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20E" w:rsidRPr="0038720E" w:rsidRDefault="0038720E" w:rsidP="0038720E">
      <w:pPr>
        <w:spacing w:line="720" w:lineRule="auto"/>
        <w:outlineLvl w:val="2"/>
        <w:rPr>
          <w:rFonts w:asciiTheme="minorEastAsia" w:eastAsiaTheme="minorEastAsia" w:hAnsiTheme="minorEastAsia"/>
          <w:b/>
          <w:bCs/>
          <w:sz w:val="28"/>
          <w:szCs w:val="28"/>
        </w:rPr>
      </w:pPr>
      <w:bookmarkStart w:id="0" w:name="_Toc11149"/>
      <w:r w:rsidRPr="0038720E">
        <w:rPr>
          <w:rFonts w:asciiTheme="minorEastAsia" w:eastAsiaTheme="minorEastAsia" w:hAnsiTheme="minorEastAsia"/>
          <w:b/>
          <w:bCs/>
          <w:sz w:val="28"/>
          <w:szCs w:val="28"/>
        </w:rPr>
        <w:t>3.抵押登记（公积金）+抵押登记（银行）</w:t>
      </w:r>
      <w:bookmarkEnd w:id="0"/>
    </w:p>
    <w:p w:rsidR="0038720E" w:rsidRPr="0038720E" w:rsidRDefault="0038720E" w:rsidP="0038720E">
      <w:pPr>
        <w:ind w:firstLineChars="200" w:firstLine="560"/>
        <w:rPr>
          <w:rFonts w:ascii="仿宋" w:eastAsia="仿宋" w:hAnsi="仿宋"/>
          <w:color w:val="000000"/>
          <w:sz w:val="28"/>
          <w:szCs w:val="28"/>
        </w:rPr>
      </w:pPr>
      <w:r w:rsidRPr="0038720E">
        <w:rPr>
          <w:rFonts w:ascii="仿宋" w:eastAsia="仿宋" w:hAnsi="仿宋"/>
          <w:color w:val="000000"/>
          <w:sz w:val="28"/>
          <w:szCs w:val="28"/>
        </w:rPr>
        <w:t>（1）适用情形</w:t>
      </w:r>
      <w:r w:rsidRPr="0038720E">
        <w:rPr>
          <w:rFonts w:ascii="仿宋" w:eastAsia="仿宋" w:hAnsi="仿宋" w:hint="eastAsia"/>
          <w:color w:val="000000"/>
          <w:sz w:val="28"/>
          <w:szCs w:val="28"/>
        </w:rPr>
        <w:t>：</w:t>
      </w:r>
    </w:p>
    <w:p w:rsidR="0038720E" w:rsidRPr="0038720E" w:rsidRDefault="0038720E" w:rsidP="0038720E">
      <w:pPr>
        <w:ind w:firstLineChars="200" w:firstLine="560"/>
        <w:rPr>
          <w:rFonts w:ascii="仿宋" w:eastAsia="仿宋" w:hAnsi="仿宋"/>
          <w:color w:val="000000"/>
          <w:sz w:val="28"/>
          <w:szCs w:val="28"/>
        </w:rPr>
      </w:pPr>
      <w:r w:rsidRPr="0038720E">
        <w:rPr>
          <w:rFonts w:ascii="仿宋" w:eastAsia="仿宋" w:hAnsi="仿宋"/>
          <w:color w:val="000000"/>
          <w:sz w:val="28"/>
          <w:szCs w:val="28"/>
        </w:rPr>
        <w:t>适用于办理公积金+银行的组合抵押贷款。</w:t>
      </w:r>
    </w:p>
    <w:p w:rsidR="0038720E" w:rsidRPr="0038720E" w:rsidRDefault="0038720E" w:rsidP="0038720E">
      <w:pPr>
        <w:numPr>
          <w:ilvl w:val="0"/>
          <w:numId w:val="1"/>
        </w:numPr>
        <w:ind w:firstLineChars="200" w:firstLine="560"/>
        <w:rPr>
          <w:rFonts w:ascii="仿宋" w:eastAsia="仿宋" w:hAnsi="仿宋"/>
          <w:color w:val="000000"/>
          <w:sz w:val="28"/>
          <w:szCs w:val="28"/>
        </w:rPr>
      </w:pPr>
      <w:r w:rsidRPr="0038720E">
        <w:rPr>
          <w:rFonts w:ascii="仿宋" w:eastAsia="仿宋" w:hAnsi="仿宋"/>
          <w:color w:val="000000"/>
          <w:sz w:val="28"/>
          <w:szCs w:val="28"/>
        </w:rPr>
        <w:t>申请主体</w:t>
      </w:r>
      <w:r w:rsidRPr="0038720E">
        <w:rPr>
          <w:rFonts w:ascii="仿宋" w:eastAsia="仿宋" w:hAnsi="仿宋" w:hint="eastAsia"/>
          <w:color w:val="000000"/>
          <w:sz w:val="28"/>
          <w:szCs w:val="28"/>
        </w:rPr>
        <w:t>：</w:t>
      </w:r>
    </w:p>
    <w:p w:rsidR="0038720E" w:rsidRPr="0038720E" w:rsidRDefault="0038720E" w:rsidP="0038720E">
      <w:pPr>
        <w:ind w:firstLineChars="200" w:firstLine="560"/>
        <w:rPr>
          <w:rFonts w:ascii="仿宋" w:eastAsia="仿宋" w:hAnsi="仿宋"/>
          <w:color w:val="000000"/>
          <w:sz w:val="28"/>
          <w:szCs w:val="28"/>
        </w:rPr>
      </w:pPr>
      <w:r w:rsidRPr="0038720E">
        <w:rPr>
          <w:rFonts w:ascii="仿宋" w:eastAsia="仿宋" w:hAnsi="仿宋"/>
          <w:color w:val="000000"/>
          <w:sz w:val="28"/>
          <w:szCs w:val="28"/>
        </w:rPr>
        <w:t>抵押人和抵押权人共同申请。</w:t>
      </w:r>
    </w:p>
    <w:p w:rsidR="0038720E" w:rsidRPr="0038720E" w:rsidRDefault="0038720E" w:rsidP="0038720E">
      <w:pPr>
        <w:ind w:firstLineChars="200" w:firstLine="560"/>
        <w:rPr>
          <w:rFonts w:ascii="仿宋" w:eastAsia="仿宋" w:hAnsi="仿宋"/>
          <w:color w:val="000000"/>
          <w:sz w:val="28"/>
          <w:szCs w:val="28"/>
        </w:rPr>
      </w:pPr>
      <w:r w:rsidRPr="0038720E">
        <w:rPr>
          <w:rFonts w:ascii="仿宋" w:eastAsia="仿宋" w:hAnsi="仿宋"/>
          <w:color w:val="000000"/>
          <w:sz w:val="28"/>
          <w:szCs w:val="28"/>
        </w:rPr>
        <w:t>（3）申请材料和审查要点</w:t>
      </w:r>
      <w:r w:rsidRPr="0038720E">
        <w:rPr>
          <w:rFonts w:ascii="仿宋" w:eastAsia="仿宋" w:hAnsi="仿宋" w:hint="eastAsia"/>
          <w:color w:val="000000"/>
          <w:sz w:val="28"/>
          <w:szCs w:val="28"/>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9"/>
        <w:gridCol w:w="1637"/>
        <w:gridCol w:w="5150"/>
        <w:gridCol w:w="703"/>
      </w:tblGrid>
      <w:tr w:rsidR="0038720E" w:rsidTr="00690E9E">
        <w:trPr>
          <w:tblHeader/>
        </w:trPr>
        <w:tc>
          <w:tcPr>
            <w:tcW w:w="3186" w:type="dxa"/>
            <w:gridSpan w:val="2"/>
            <w:tcBorders>
              <w:top w:val="single" w:sz="4" w:space="0" w:color="auto"/>
              <w:left w:val="single" w:sz="4" w:space="0" w:color="auto"/>
              <w:bottom w:val="single" w:sz="4" w:space="0" w:color="auto"/>
              <w:right w:val="single" w:sz="4" w:space="0" w:color="auto"/>
            </w:tcBorders>
            <w:vAlign w:val="center"/>
          </w:tcPr>
          <w:p w:rsidR="0038720E" w:rsidRDefault="0038720E" w:rsidP="00690E9E">
            <w:pPr>
              <w:jc w:val="center"/>
              <w:rPr>
                <w:rFonts w:eastAsia="仿宋_GB2312"/>
                <w:b/>
                <w:color w:val="000000"/>
                <w:sz w:val="24"/>
                <w:szCs w:val="24"/>
              </w:rPr>
            </w:pPr>
            <w:r>
              <w:rPr>
                <w:rFonts w:eastAsia="仿宋_GB2312"/>
                <w:b/>
                <w:color w:val="000000"/>
                <w:sz w:val="24"/>
                <w:szCs w:val="24"/>
              </w:rPr>
              <w:t>申请材料</w:t>
            </w:r>
          </w:p>
        </w:tc>
        <w:tc>
          <w:tcPr>
            <w:tcW w:w="5150" w:type="dxa"/>
            <w:tcBorders>
              <w:top w:val="single" w:sz="4" w:space="0" w:color="auto"/>
              <w:left w:val="single" w:sz="4" w:space="0" w:color="auto"/>
              <w:bottom w:val="single" w:sz="4" w:space="0" w:color="auto"/>
              <w:right w:val="single" w:sz="4" w:space="0" w:color="auto"/>
            </w:tcBorders>
            <w:vAlign w:val="center"/>
          </w:tcPr>
          <w:p w:rsidR="0038720E" w:rsidRDefault="0038720E" w:rsidP="00690E9E">
            <w:pPr>
              <w:jc w:val="center"/>
              <w:rPr>
                <w:rFonts w:eastAsia="仿宋_GB2312"/>
                <w:b/>
                <w:color w:val="000000"/>
                <w:sz w:val="24"/>
                <w:szCs w:val="24"/>
              </w:rPr>
            </w:pPr>
            <w:r>
              <w:rPr>
                <w:rFonts w:eastAsia="仿宋_GB2312"/>
                <w:b/>
                <w:color w:val="000000"/>
                <w:sz w:val="24"/>
                <w:szCs w:val="24"/>
              </w:rPr>
              <w:t>审查要点</w:t>
            </w:r>
          </w:p>
        </w:tc>
        <w:tc>
          <w:tcPr>
            <w:tcW w:w="703" w:type="dxa"/>
            <w:tcBorders>
              <w:top w:val="single" w:sz="4" w:space="0" w:color="auto"/>
              <w:left w:val="single" w:sz="4" w:space="0" w:color="auto"/>
              <w:bottom w:val="single" w:sz="4" w:space="0" w:color="auto"/>
              <w:right w:val="single" w:sz="4" w:space="0" w:color="auto"/>
            </w:tcBorders>
            <w:vAlign w:val="center"/>
          </w:tcPr>
          <w:p w:rsidR="0038720E" w:rsidRDefault="0038720E" w:rsidP="00690E9E">
            <w:pPr>
              <w:rPr>
                <w:rFonts w:eastAsia="仿宋_GB2312"/>
                <w:b/>
                <w:color w:val="000000"/>
                <w:sz w:val="24"/>
                <w:szCs w:val="24"/>
              </w:rPr>
            </w:pPr>
            <w:r>
              <w:rPr>
                <w:rFonts w:eastAsia="仿宋_GB2312"/>
                <w:b/>
                <w:color w:val="000000"/>
                <w:sz w:val="24"/>
                <w:szCs w:val="24"/>
              </w:rPr>
              <w:t>备注</w:t>
            </w:r>
          </w:p>
        </w:tc>
      </w:tr>
      <w:tr w:rsidR="0038720E" w:rsidTr="00690E9E">
        <w:tc>
          <w:tcPr>
            <w:tcW w:w="3186" w:type="dxa"/>
            <w:gridSpan w:val="2"/>
            <w:tcBorders>
              <w:top w:val="single" w:sz="4" w:space="0" w:color="auto"/>
              <w:left w:val="single" w:sz="4" w:space="0" w:color="auto"/>
              <w:bottom w:val="single" w:sz="4" w:space="0" w:color="auto"/>
              <w:right w:val="single" w:sz="4" w:space="0" w:color="auto"/>
            </w:tcBorders>
            <w:vAlign w:val="center"/>
          </w:tcPr>
          <w:p w:rsidR="0038720E" w:rsidRDefault="0038720E" w:rsidP="00690E9E">
            <w:pPr>
              <w:rPr>
                <w:rFonts w:eastAsia="仿宋_GB2312"/>
                <w:color w:val="000000"/>
                <w:sz w:val="24"/>
                <w:szCs w:val="24"/>
              </w:rPr>
            </w:pPr>
            <w:r>
              <w:rPr>
                <w:rFonts w:eastAsia="仿宋_GB2312"/>
                <w:color w:val="000000"/>
                <w:sz w:val="24"/>
                <w:szCs w:val="24"/>
              </w:rPr>
              <w:t>1.</w:t>
            </w:r>
            <w:r>
              <w:rPr>
                <w:rFonts w:eastAsia="仿宋_GB2312"/>
                <w:color w:val="000000"/>
                <w:sz w:val="24"/>
                <w:szCs w:val="24"/>
              </w:rPr>
              <w:t>不动产登记申请书（公积金和银行盖章）</w:t>
            </w:r>
          </w:p>
        </w:tc>
        <w:tc>
          <w:tcPr>
            <w:tcW w:w="5150" w:type="dxa"/>
            <w:tcBorders>
              <w:top w:val="single" w:sz="4" w:space="0" w:color="auto"/>
              <w:left w:val="single" w:sz="4" w:space="0" w:color="auto"/>
              <w:bottom w:val="single" w:sz="4" w:space="0" w:color="auto"/>
              <w:right w:val="single" w:sz="4" w:space="0" w:color="auto"/>
            </w:tcBorders>
            <w:vAlign w:val="center"/>
          </w:tcPr>
          <w:p w:rsidR="0038720E" w:rsidRDefault="0038720E" w:rsidP="00690E9E">
            <w:pPr>
              <w:rPr>
                <w:rFonts w:eastAsia="仿宋_GB2312"/>
                <w:color w:val="000000"/>
                <w:sz w:val="24"/>
                <w:szCs w:val="24"/>
              </w:rPr>
            </w:pPr>
            <w:r w:rsidRPr="00E311C8">
              <w:rPr>
                <w:rFonts w:eastAsia="仿宋_GB2312" w:hint="eastAsia"/>
                <w:sz w:val="24"/>
                <w:szCs w:val="24"/>
              </w:rPr>
              <w:t>申请人与委托人签字</w:t>
            </w:r>
          </w:p>
        </w:tc>
        <w:tc>
          <w:tcPr>
            <w:tcW w:w="703" w:type="dxa"/>
            <w:tcBorders>
              <w:top w:val="single" w:sz="4" w:space="0" w:color="auto"/>
              <w:left w:val="single" w:sz="4" w:space="0" w:color="auto"/>
              <w:bottom w:val="single" w:sz="4" w:space="0" w:color="auto"/>
              <w:right w:val="single" w:sz="4" w:space="0" w:color="auto"/>
            </w:tcBorders>
            <w:vAlign w:val="center"/>
          </w:tcPr>
          <w:p w:rsidR="0038720E" w:rsidRDefault="0038720E" w:rsidP="00690E9E">
            <w:pPr>
              <w:rPr>
                <w:rFonts w:eastAsia="仿宋_GB2312"/>
                <w:color w:val="000000"/>
                <w:sz w:val="24"/>
                <w:szCs w:val="24"/>
              </w:rPr>
            </w:pPr>
            <w:r>
              <w:rPr>
                <w:rFonts w:eastAsia="仿宋_GB2312"/>
                <w:sz w:val="24"/>
                <w:szCs w:val="24"/>
              </w:rPr>
              <w:t>原件</w:t>
            </w:r>
          </w:p>
        </w:tc>
      </w:tr>
      <w:tr w:rsidR="0038720E" w:rsidTr="00690E9E">
        <w:trPr>
          <w:trHeight w:val="90"/>
        </w:trPr>
        <w:tc>
          <w:tcPr>
            <w:tcW w:w="3186" w:type="dxa"/>
            <w:gridSpan w:val="2"/>
            <w:tcBorders>
              <w:top w:val="single" w:sz="4" w:space="0" w:color="auto"/>
              <w:left w:val="single" w:sz="4" w:space="0" w:color="auto"/>
              <w:right w:val="single" w:sz="4" w:space="0" w:color="auto"/>
            </w:tcBorders>
            <w:vAlign w:val="center"/>
          </w:tcPr>
          <w:p w:rsidR="0038720E" w:rsidRDefault="0038720E" w:rsidP="00690E9E">
            <w:pPr>
              <w:rPr>
                <w:rFonts w:eastAsia="仿宋_GB2312"/>
                <w:color w:val="000000"/>
                <w:sz w:val="24"/>
                <w:szCs w:val="24"/>
              </w:rPr>
            </w:pPr>
            <w:r>
              <w:rPr>
                <w:rFonts w:eastAsia="仿宋_GB2312"/>
                <w:color w:val="000000"/>
                <w:sz w:val="24"/>
                <w:szCs w:val="24"/>
              </w:rPr>
              <w:t>2.</w:t>
            </w:r>
            <w:r>
              <w:rPr>
                <w:rFonts w:eastAsia="仿宋_GB2312"/>
                <w:color w:val="000000"/>
                <w:sz w:val="24"/>
                <w:szCs w:val="24"/>
              </w:rPr>
              <w:t>申请人身份证明</w:t>
            </w:r>
          </w:p>
        </w:tc>
        <w:tc>
          <w:tcPr>
            <w:tcW w:w="5150" w:type="dxa"/>
            <w:tcBorders>
              <w:top w:val="single" w:sz="4" w:space="0" w:color="auto"/>
              <w:left w:val="single" w:sz="4" w:space="0" w:color="auto"/>
              <w:right w:val="single" w:sz="4" w:space="0" w:color="auto"/>
            </w:tcBorders>
            <w:vAlign w:val="center"/>
          </w:tcPr>
          <w:p w:rsidR="0038720E" w:rsidRDefault="0038720E" w:rsidP="00690E9E">
            <w:pPr>
              <w:rPr>
                <w:rFonts w:eastAsia="仿宋_GB2312"/>
                <w:color w:val="000000"/>
                <w:sz w:val="24"/>
                <w:szCs w:val="24"/>
              </w:rPr>
            </w:pPr>
            <w:r w:rsidRPr="00E311C8">
              <w:rPr>
                <w:rFonts w:eastAsia="仿宋_GB2312" w:hint="eastAsia"/>
                <w:sz w:val="24"/>
                <w:szCs w:val="24"/>
              </w:rPr>
              <w:t>身份证明与本人一致</w:t>
            </w:r>
          </w:p>
        </w:tc>
        <w:tc>
          <w:tcPr>
            <w:tcW w:w="703" w:type="dxa"/>
            <w:tcBorders>
              <w:top w:val="single" w:sz="4" w:space="0" w:color="auto"/>
              <w:left w:val="single" w:sz="4" w:space="0" w:color="auto"/>
              <w:right w:val="single" w:sz="4" w:space="0" w:color="auto"/>
            </w:tcBorders>
            <w:vAlign w:val="center"/>
          </w:tcPr>
          <w:p w:rsidR="0038720E" w:rsidRDefault="0038720E" w:rsidP="00690E9E">
            <w:pPr>
              <w:rPr>
                <w:rFonts w:eastAsia="仿宋_GB2312"/>
                <w:color w:val="000000"/>
                <w:sz w:val="24"/>
                <w:szCs w:val="24"/>
              </w:rPr>
            </w:pPr>
            <w:r>
              <w:rPr>
                <w:rFonts w:eastAsia="仿宋_GB2312"/>
                <w:sz w:val="24"/>
                <w:szCs w:val="24"/>
              </w:rPr>
              <w:t>校验原件</w:t>
            </w:r>
          </w:p>
        </w:tc>
      </w:tr>
      <w:tr w:rsidR="0038720E" w:rsidTr="00690E9E">
        <w:trPr>
          <w:trHeight w:val="1264"/>
        </w:trPr>
        <w:tc>
          <w:tcPr>
            <w:tcW w:w="1549" w:type="dxa"/>
            <w:tcBorders>
              <w:top w:val="single" w:sz="4" w:space="0" w:color="auto"/>
              <w:left w:val="single" w:sz="4" w:space="0" w:color="auto"/>
              <w:right w:val="single" w:sz="4" w:space="0" w:color="auto"/>
            </w:tcBorders>
            <w:vAlign w:val="center"/>
          </w:tcPr>
          <w:p w:rsidR="0038720E" w:rsidRDefault="0038720E" w:rsidP="00690E9E">
            <w:pPr>
              <w:rPr>
                <w:rFonts w:eastAsia="仿宋_GB2312"/>
                <w:color w:val="000000"/>
                <w:sz w:val="24"/>
                <w:szCs w:val="24"/>
              </w:rPr>
            </w:pPr>
            <w:r>
              <w:rPr>
                <w:rFonts w:eastAsia="仿宋_GB2312"/>
                <w:color w:val="000000"/>
                <w:sz w:val="24"/>
                <w:szCs w:val="24"/>
              </w:rPr>
              <w:t>3.</w:t>
            </w:r>
            <w:r>
              <w:rPr>
                <w:rFonts w:eastAsia="仿宋_GB2312"/>
                <w:color w:val="000000"/>
                <w:sz w:val="24"/>
                <w:szCs w:val="24"/>
              </w:rPr>
              <w:t>不动产权属证书</w:t>
            </w:r>
          </w:p>
        </w:tc>
        <w:tc>
          <w:tcPr>
            <w:tcW w:w="1637" w:type="dxa"/>
            <w:tcBorders>
              <w:top w:val="single" w:sz="4" w:space="0" w:color="auto"/>
              <w:left w:val="single" w:sz="4" w:space="0" w:color="auto"/>
              <w:right w:val="single" w:sz="4" w:space="0" w:color="auto"/>
            </w:tcBorders>
            <w:vAlign w:val="center"/>
          </w:tcPr>
          <w:p w:rsidR="0038720E" w:rsidRDefault="0038720E" w:rsidP="00690E9E">
            <w:pPr>
              <w:rPr>
                <w:rFonts w:eastAsia="仿宋_GB2312"/>
                <w:color w:val="000000"/>
                <w:sz w:val="24"/>
                <w:szCs w:val="24"/>
              </w:rPr>
            </w:pPr>
            <w:r>
              <w:rPr>
                <w:rFonts w:eastAsia="仿宋_GB2312"/>
                <w:sz w:val="24"/>
                <w:szCs w:val="24"/>
              </w:rPr>
              <w:t>不动产权证书、或者国有土地使用证和房屋所有权证</w:t>
            </w:r>
          </w:p>
        </w:tc>
        <w:tc>
          <w:tcPr>
            <w:tcW w:w="5150" w:type="dxa"/>
            <w:tcBorders>
              <w:top w:val="single" w:sz="4" w:space="0" w:color="auto"/>
              <w:left w:val="single" w:sz="4" w:space="0" w:color="auto"/>
              <w:right w:val="single" w:sz="4" w:space="0" w:color="auto"/>
            </w:tcBorders>
            <w:vAlign w:val="center"/>
          </w:tcPr>
          <w:p w:rsidR="0038720E" w:rsidRDefault="0038720E" w:rsidP="00690E9E">
            <w:pPr>
              <w:rPr>
                <w:rFonts w:eastAsia="仿宋_GB2312"/>
                <w:color w:val="000000"/>
                <w:sz w:val="24"/>
                <w:szCs w:val="24"/>
              </w:rPr>
            </w:pPr>
            <w:r>
              <w:rPr>
                <w:rFonts w:eastAsia="仿宋_GB2312" w:hint="eastAsia"/>
                <w:color w:val="000000"/>
                <w:sz w:val="24"/>
                <w:szCs w:val="24"/>
              </w:rPr>
              <w:t>（</w:t>
            </w:r>
            <w:r>
              <w:rPr>
                <w:rFonts w:eastAsia="仿宋_GB2312" w:hint="eastAsia"/>
                <w:color w:val="000000"/>
                <w:sz w:val="24"/>
                <w:szCs w:val="24"/>
              </w:rPr>
              <w:t>1</w:t>
            </w:r>
            <w:r>
              <w:rPr>
                <w:rFonts w:eastAsia="仿宋_GB2312" w:hint="eastAsia"/>
                <w:color w:val="000000"/>
                <w:sz w:val="24"/>
                <w:szCs w:val="24"/>
              </w:rPr>
              <w:t>）</w:t>
            </w:r>
            <w:r>
              <w:rPr>
                <w:rFonts w:eastAsia="仿宋_GB2312"/>
                <w:color w:val="000000"/>
                <w:sz w:val="24"/>
                <w:szCs w:val="24"/>
              </w:rPr>
              <w:t>核对申请人登记簿记载的主体内容与不动产权属证书记载的是否一致；</w:t>
            </w:r>
          </w:p>
          <w:p w:rsidR="0038720E" w:rsidRDefault="0038720E" w:rsidP="00690E9E">
            <w:pPr>
              <w:rPr>
                <w:rFonts w:eastAsia="仿宋_GB2312"/>
                <w:color w:val="000000"/>
                <w:sz w:val="24"/>
                <w:szCs w:val="24"/>
              </w:rPr>
            </w:pPr>
            <w:r>
              <w:rPr>
                <w:rFonts w:eastAsia="仿宋_GB2312" w:hint="eastAsia"/>
                <w:color w:val="000000"/>
                <w:sz w:val="24"/>
                <w:szCs w:val="24"/>
              </w:rPr>
              <w:t>（</w:t>
            </w:r>
            <w:r>
              <w:rPr>
                <w:rFonts w:eastAsia="仿宋_GB2312" w:hint="eastAsia"/>
                <w:color w:val="000000"/>
                <w:sz w:val="24"/>
                <w:szCs w:val="24"/>
              </w:rPr>
              <w:t>2</w:t>
            </w:r>
            <w:r>
              <w:rPr>
                <w:rFonts w:eastAsia="仿宋_GB2312" w:hint="eastAsia"/>
                <w:color w:val="000000"/>
                <w:sz w:val="24"/>
                <w:szCs w:val="24"/>
              </w:rPr>
              <w:t>）</w:t>
            </w:r>
            <w:r>
              <w:rPr>
                <w:rFonts w:eastAsia="仿宋_GB2312"/>
                <w:color w:val="000000"/>
                <w:sz w:val="24"/>
                <w:szCs w:val="24"/>
              </w:rPr>
              <w:t>核对不动产权是否属于法律、行政法规禁止登记的情形，是否被抵押、查封、限制登记；</w:t>
            </w:r>
          </w:p>
          <w:p w:rsidR="0038720E" w:rsidRDefault="0038720E" w:rsidP="00690E9E">
            <w:pPr>
              <w:rPr>
                <w:rFonts w:eastAsia="仿宋_GB2312"/>
                <w:color w:val="000000"/>
                <w:sz w:val="24"/>
                <w:szCs w:val="24"/>
              </w:rPr>
            </w:pPr>
            <w:r>
              <w:rPr>
                <w:rFonts w:eastAsia="仿宋_GB2312" w:hint="eastAsia"/>
                <w:color w:val="000000"/>
                <w:sz w:val="24"/>
                <w:szCs w:val="24"/>
              </w:rPr>
              <w:t>（</w:t>
            </w:r>
            <w:r>
              <w:rPr>
                <w:rFonts w:eastAsia="仿宋_GB2312" w:hint="eastAsia"/>
                <w:color w:val="000000"/>
                <w:sz w:val="24"/>
                <w:szCs w:val="24"/>
              </w:rPr>
              <w:t>3</w:t>
            </w:r>
            <w:r>
              <w:rPr>
                <w:rFonts w:eastAsia="仿宋_GB2312" w:hint="eastAsia"/>
                <w:color w:val="000000"/>
                <w:sz w:val="24"/>
                <w:szCs w:val="24"/>
              </w:rPr>
              <w:t>）</w:t>
            </w:r>
            <w:r>
              <w:rPr>
                <w:rFonts w:eastAsia="仿宋_GB2312"/>
                <w:color w:val="000000"/>
                <w:sz w:val="24"/>
                <w:szCs w:val="24"/>
              </w:rPr>
              <w:t>核对国有建设用地使用权人与房屋所有权人是否一致。</w:t>
            </w:r>
          </w:p>
        </w:tc>
        <w:tc>
          <w:tcPr>
            <w:tcW w:w="703" w:type="dxa"/>
            <w:tcBorders>
              <w:top w:val="single" w:sz="4" w:space="0" w:color="auto"/>
              <w:left w:val="single" w:sz="4" w:space="0" w:color="auto"/>
              <w:right w:val="single" w:sz="4" w:space="0" w:color="auto"/>
            </w:tcBorders>
            <w:vAlign w:val="center"/>
          </w:tcPr>
          <w:p w:rsidR="0038720E" w:rsidRDefault="0038720E" w:rsidP="00690E9E">
            <w:pPr>
              <w:rPr>
                <w:rFonts w:eastAsia="仿宋_GB2312"/>
                <w:color w:val="000000"/>
                <w:sz w:val="24"/>
                <w:szCs w:val="24"/>
              </w:rPr>
            </w:pPr>
            <w:r>
              <w:rPr>
                <w:rFonts w:eastAsia="仿宋_GB2312"/>
                <w:color w:val="000000"/>
                <w:sz w:val="24"/>
                <w:szCs w:val="24"/>
              </w:rPr>
              <w:t>原件</w:t>
            </w:r>
          </w:p>
        </w:tc>
      </w:tr>
      <w:tr w:rsidR="0038720E" w:rsidTr="00690E9E">
        <w:trPr>
          <w:trHeight w:val="90"/>
        </w:trPr>
        <w:tc>
          <w:tcPr>
            <w:tcW w:w="1549" w:type="dxa"/>
            <w:tcBorders>
              <w:top w:val="single" w:sz="4" w:space="0" w:color="auto"/>
              <w:left w:val="single" w:sz="4" w:space="0" w:color="auto"/>
              <w:bottom w:val="single" w:sz="4" w:space="0" w:color="auto"/>
              <w:right w:val="single" w:sz="4" w:space="0" w:color="auto"/>
            </w:tcBorders>
            <w:vAlign w:val="center"/>
          </w:tcPr>
          <w:p w:rsidR="0038720E" w:rsidRDefault="0038720E" w:rsidP="00690E9E">
            <w:pPr>
              <w:rPr>
                <w:rFonts w:eastAsia="仿宋_GB2312"/>
                <w:color w:val="000000"/>
                <w:sz w:val="24"/>
                <w:szCs w:val="24"/>
              </w:rPr>
            </w:pPr>
            <w:r>
              <w:rPr>
                <w:rFonts w:eastAsia="仿宋_GB2312"/>
                <w:color w:val="000000"/>
                <w:sz w:val="24"/>
                <w:szCs w:val="24"/>
              </w:rPr>
              <w:t>4.</w:t>
            </w:r>
            <w:r>
              <w:rPr>
                <w:rFonts w:eastAsia="仿宋_GB2312"/>
                <w:color w:val="000000"/>
                <w:sz w:val="24"/>
                <w:szCs w:val="24"/>
              </w:rPr>
              <w:t>公积金和银行的借款和抵押合同</w:t>
            </w:r>
          </w:p>
        </w:tc>
        <w:tc>
          <w:tcPr>
            <w:tcW w:w="6787" w:type="dxa"/>
            <w:gridSpan w:val="2"/>
            <w:tcBorders>
              <w:top w:val="single" w:sz="4" w:space="0" w:color="auto"/>
              <w:left w:val="single" w:sz="4" w:space="0" w:color="auto"/>
              <w:bottom w:val="single" w:sz="4" w:space="0" w:color="auto"/>
              <w:right w:val="single" w:sz="4" w:space="0" w:color="auto"/>
            </w:tcBorders>
            <w:vAlign w:val="center"/>
          </w:tcPr>
          <w:p w:rsidR="0038720E" w:rsidRDefault="0038720E" w:rsidP="00690E9E">
            <w:pPr>
              <w:rPr>
                <w:rFonts w:eastAsia="仿宋_GB2312"/>
                <w:color w:val="000000"/>
                <w:sz w:val="24"/>
                <w:szCs w:val="24"/>
              </w:rPr>
            </w:pPr>
            <w:r>
              <w:rPr>
                <w:rFonts w:eastAsia="仿宋_GB2312" w:hint="eastAsia"/>
                <w:color w:val="000000"/>
                <w:sz w:val="24"/>
                <w:szCs w:val="24"/>
              </w:rPr>
              <w:t>（</w:t>
            </w:r>
            <w:r>
              <w:rPr>
                <w:rFonts w:eastAsia="仿宋_GB2312" w:hint="eastAsia"/>
                <w:color w:val="000000"/>
                <w:sz w:val="24"/>
                <w:szCs w:val="24"/>
              </w:rPr>
              <w:t>1</w:t>
            </w:r>
            <w:r>
              <w:rPr>
                <w:rFonts w:eastAsia="仿宋_GB2312" w:hint="eastAsia"/>
                <w:color w:val="000000"/>
                <w:sz w:val="24"/>
                <w:szCs w:val="24"/>
              </w:rPr>
              <w:t>）</w:t>
            </w:r>
            <w:r>
              <w:rPr>
                <w:rFonts w:eastAsia="仿宋_GB2312"/>
                <w:color w:val="000000"/>
                <w:sz w:val="24"/>
                <w:szCs w:val="24"/>
              </w:rPr>
              <w:t>合同上记载的抵押人、抵押权人、借款人被担保主债权的数额或种类、担保范围、债务履行期限、抵押不动产是否明确；</w:t>
            </w:r>
          </w:p>
          <w:p w:rsidR="0038720E" w:rsidRDefault="0038720E" w:rsidP="00690E9E">
            <w:pPr>
              <w:rPr>
                <w:rFonts w:eastAsia="仿宋_GB2312"/>
                <w:color w:val="000000"/>
                <w:sz w:val="24"/>
                <w:szCs w:val="24"/>
              </w:rPr>
            </w:pPr>
            <w:r>
              <w:rPr>
                <w:rFonts w:eastAsia="仿宋_GB2312" w:hint="eastAsia"/>
                <w:color w:val="000000"/>
                <w:sz w:val="24"/>
                <w:szCs w:val="24"/>
              </w:rPr>
              <w:t>（</w:t>
            </w:r>
            <w:r>
              <w:rPr>
                <w:rFonts w:eastAsia="仿宋_GB2312" w:hint="eastAsia"/>
                <w:color w:val="000000"/>
                <w:sz w:val="24"/>
                <w:szCs w:val="24"/>
              </w:rPr>
              <w:t>2</w:t>
            </w:r>
            <w:r>
              <w:rPr>
                <w:rFonts w:eastAsia="仿宋_GB2312" w:hint="eastAsia"/>
                <w:color w:val="000000"/>
                <w:sz w:val="24"/>
                <w:szCs w:val="24"/>
              </w:rPr>
              <w:t>）</w:t>
            </w:r>
            <w:r>
              <w:rPr>
                <w:rFonts w:eastAsia="仿宋_GB2312"/>
                <w:color w:val="000000"/>
                <w:sz w:val="24"/>
                <w:szCs w:val="24"/>
              </w:rPr>
              <w:t>最高额抵押权登记的，最高额债权额度、债权确定的期间是否明确；</w:t>
            </w:r>
          </w:p>
          <w:p w:rsidR="0038720E" w:rsidRDefault="0038720E" w:rsidP="00690E9E">
            <w:pPr>
              <w:rPr>
                <w:rFonts w:eastAsia="仿宋_GB2312"/>
                <w:color w:val="000000"/>
                <w:sz w:val="24"/>
                <w:szCs w:val="24"/>
              </w:rPr>
            </w:pPr>
            <w:r>
              <w:rPr>
                <w:rFonts w:eastAsia="仿宋_GB2312" w:hint="eastAsia"/>
                <w:color w:val="000000"/>
                <w:sz w:val="24"/>
                <w:szCs w:val="24"/>
              </w:rPr>
              <w:t>（</w:t>
            </w:r>
            <w:r>
              <w:rPr>
                <w:rFonts w:eastAsia="仿宋_GB2312" w:hint="eastAsia"/>
                <w:color w:val="000000"/>
                <w:sz w:val="24"/>
                <w:szCs w:val="24"/>
              </w:rPr>
              <w:t>3</w:t>
            </w:r>
            <w:r>
              <w:rPr>
                <w:rFonts w:eastAsia="仿宋_GB2312" w:hint="eastAsia"/>
                <w:color w:val="000000"/>
                <w:sz w:val="24"/>
                <w:szCs w:val="24"/>
              </w:rPr>
              <w:t>）</w:t>
            </w:r>
            <w:r>
              <w:rPr>
                <w:rFonts w:eastAsia="仿宋_GB2312"/>
                <w:color w:val="000000"/>
                <w:sz w:val="24"/>
                <w:szCs w:val="24"/>
              </w:rPr>
              <w:t>申请人与不动产权证书或不动产登记证明、主债权合同、抵押合同、最高额抵押合同等记载的主体是否一致。</w:t>
            </w:r>
          </w:p>
        </w:tc>
        <w:tc>
          <w:tcPr>
            <w:tcW w:w="703" w:type="dxa"/>
            <w:tcBorders>
              <w:top w:val="single" w:sz="4" w:space="0" w:color="auto"/>
              <w:left w:val="single" w:sz="4" w:space="0" w:color="auto"/>
              <w:bottom w:val="single" w:sz="4" w:space="0" w:color="auto"/>
              <w:right w:val="single" w:sz="4" w:space="0" w:color="auto"/>
            </w:tcBorders>
            <w:vAlign w:val="center"/>
          </w:tcPr>
          <w:p w:rsidR="0038720E" w:rsidRDefault="0038720E" w:rsidP="00690E9E">
            <w:pPr>
              <w:rPr>
                <w:rFonts w:eastAsia="仿宋_GB2312"/>
                <w:color w:val="000000"/>
                <w:sz w:val="24"/>
                <w:szCs w:val="24"/>
              </w:rPr>
            </w:pPr>
            <w:r>
              <w:rPr>
                <w:rFonts w:eastAsia="仿宋_GB2312"/>
                <w:color w:val="000000"/>
                <w:sz w:val="24"/>
                <w:szCs w:val="24"/>
              </w:rPr>
              <w:t>原件</w:t>
            </w:r>
          </w:p>
        </w:tc>
      </w:tr>
      <w:tr w:rsidR="0038720E" w:rsidTr="00690E9E">
        <w:trPr>
          <w:trHeight w:val="90"/>
        </w:trPr>
        <w:tc>
          <w:tcPr>
            <w:tcW w:w="1549" w:type="dxa"/>
            <w:tcBorders>
              <w:top w:val="single" w:sz="4" w:space="0" w:color="auto"/>
              <w:left w:val="single" w:sz="4" w:space="0" w:color="auto"/>
              <w:right w:val="single" w:sz="4" w:space="0" w:color="auto"/>
            </w:tcBorders>
            <w:vAlign w:val="center"/>
          </w:tcPr>
          <w:p w:rsidR="0038720E" w:rsidRDefault="0038720E" w:rsidP="00690E9E">
            <w:pPr>
              <w:rPr>
                <w:rFonts w:eastAsia="仿宋_GB2312"/>
                <w:color w:val="000000"/>
                <w:sz w:val="24"/>
                <w:szCs w:val="24"/>
              </w:rPr>
            </w:pPr>
            <w:r>
              <w:rPr>
                <w:rFonts w:eastAsia="仿宋_GB2312"/>
                <w:color w:val="000000"/>
                <w:sz w:val="24"/>
                <w:szCs w:val="24"/>
              </w:rPr>
              <w:t>5.</w:t>
            </w:r>
            <w:r>
              <w:rPr>
                <w:rFonts w:eastAsia="仿宋_GB2312"/>
                <w:color w:val="000000"/>
                <w:sz w:val="24"/>
                <w:szCs w:val="24"/>
              </w:rPr>
              <w:t>公积金跟银行出具办理抵押顺位登记函</w:t>
            </w:r>
          </w:p>
        </w:tc>
        <w:tc>
          <w:tcPr>
            <w:tcW w:w="6787" w:type="dxa"/>
            <w:gridSpan w:val="2"/>
            <w:tcBorders>
              <w:top w:val="single" w:sz="4" w:space="0" w:color="auto"/>
              <w:left w:val="single" w:sz="4" w:space="0" w:color="auto"/>
              <w:right w:val="single" w:sz="4" w:space="0" w:color="auto"/>
            </w:tcBorders>
            <w:vAlign w:val="center"/>
          </w:tcPr>
          <w:p w:rsidR="0038720E" w:rsidRDefault="0038720E" w:rsidP="00690E9E">
            <w:pPr>
              <w:rPr>
                <w:rFonts w:eastAsia="仿宋_GB2312"/>
                <w:color w:val="000000"/>
                <w:sz w:val="24"/>
                <w:szCs w:val="24"/>
              </w:rPr>
            </w:pPr>
            <w:r>
              <w:rPr>
                <w:rFonts w:eastAsia="仿宋_GB2312"/>
                <w:color w:val="000000"/>
                <w:sz w:val="24"/>
                <w:szCs w:val="24"/>
              </w:rPr>
              <w:t>核对是否有效。</w:t>
            </w:r>
          </w:p>
        </w:tc>
        <w:tc>
          <w:tcPr>
            <w:tcW w:w="703" w:type="dxa"/>
            <w:tcBorders>
              <w:top w:val="single" w:sz="4" w:space="0" w:color="auto"/>
              <w:left w:val="single" w:sz="4" w:space="0" w:color="auto"/>
              <w:right w:val="single" w:sz="4" w:space="0" w:color="auto"/>
            </w:tcBorders>
            <w:vAlign w:val="center"/>
          </w:tcPr>
          <w:p w:rsidR="0038720E" w:rsidRDefault="0038720E" w:rsidP="00690E9E">
            <w:pPr>
              <w:rPr>
                <w:rFonts w:eastAsia="仿宋_GB2312"/>
                <w:color w:val="000000"/>
                <w:sz w:val="24"/>
                <w:szCs w:val="24"/>
              </w:rPr>
            </w:pPr>
            <w:r>
              <w:rPr>
                <w:rFonts w:eastAsia="仿宋_GB2312"/>
                <w:color w:val="000000"/>
                <w:sz w:val="24"/>
                <w:szCs w:val="24"/>
              </w:rPr>
              <w:t>原件</w:t>
            </w:r>
          </w:p>
        </w:tc>
      </w:tr>
    </w:tbl>
    <w:p w:rsidR="0038720E" w:rsidRPr="0038720E" w:rsidRDefault="0038720E" w:rsidP="0038720E">
      <w:pPr>
        <w:rPr>
          <w:rFonts w:ascii="仿宋" w:eastAsia="仿宋" w:hAnsi="仿宋"/>
          <w:sz w:val="28"/>
          <w:szCs w:val="28"/>
        </w:rPr>
      </w:pPr>
      <w:r w:rsidRPr="0038720E">
        <w:rPr>
          <w:rFonts w:ascii="仿宋" w:eastAsia="仿宋" w:hAnsi="仿宋" w:hint="eastAsia"/>
          <w:sz w:val="28"/>
          <w:szCs w:val="28"/>
        </w:rPr>
        <w:t>（4）办理流程及时限：申请（申请、受理）、审核、发证（登簿、缴费、发证）；自受理登记申请之日起3个工作日内办结。</w:t>
      </w:r>
    </w:p>
    <w:p w:rsidR="00AB4333" w:rsidRPr="0038720E" w:rsidRDefault="00AB4333">
      <w:pPr>
        <w:rPr>
          <w:rFonts w:ascii="仿宋" w:eastAsia="仿宋" w:hAnsi="仿宋"/>
          <w:sz w:val="28"/>
          <w:szCs w:val="28"/>
        </w:rPr>
      </w:pPr>
    </w:p>
    <w:sectPr w:rsidR="00AB4333" w:rsidRPr="0038720E" w:rsidSect="00CB727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2F2CF"/>
    <w:multiLevelType w:val="singleLevel"/>
    <w:tmpl w:val="0AD2F2CF"/>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8720E"/>
    <w:rsid w:val="0038720E"/>
    <w:rsid w:val="00AB43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20E"/>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83</Words>
  <Characters>474</Characters>
  <Application>Microsoft Office Word</Application>
  <DocSecurity>0</DocSecurity>
  <Lines>3</Lines>
  <Paragraphs>1</Paragraphs>
  <ScaleCrop>false</ScaleCrop>
  <Company/>
  <LinksUpToDate>false</LinksUpToDate>
  <CharactersWithSpaces>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2021-07-28T08:46:00Z</dcterms:created>
  <dcterms:modified xsi:type="dcterms:W3CDTF">2021-07-28T08:47:00Z</dcterms:modified>
</cp:coreProperties>
</file>