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hAnsi="Calibri" w:eastAsia="仿宋_GB2312" w:cs="Times New Roman"/>
          <w:b/>
          <w:bCs/>
          <w:szCs w:val="32"/>
          <w:lang w:eastAsia="zh-CN"/>
        </w:rPr>
      </w:pPr>
      <w:r>
        <w:rPr>
          <w:rFonts w:hint="eastAsia" w:hAnsi="Calibri" w:cs="Times New Roman"/>
          <w:b/>
          <w:bCs/>
          <w:szCs w:val="32"/>
        </w:rPr>
        <w:t>附件</w:t>
      </w:r>
      <w:r>
        <w:rPr>
          <w:rFonts w:hint="eastAsia" w:hAnsi="Calibri" w:cs="Times New Roman"/>
          <w:b/>
          <w:bCs/>
          <w:szCs w:val="32"/>
          <w:lang w:val="en-US" w:eastAsia="zh-CN"/>
        </w:rPr>
        <w:t>3</w:t>
      </w:r>
    </w:p>
    <w:p>
      <w:pPr>
        <w:spacing w:line="587" w:lineRule="exact"/>
        <w:jc w:val="left"/>
        <w:rPr>
          <w:rFonts w:ascii="楷体" w:hAnsi="楷体" w:eastAsia="楷体" w:cs="楷体"/>
          <w:b/>
          <w:bCs/>
          <w:sz w:val="24"/>
          <w:szCs w:val="24"/>
        </w:rPr>
      </w:pPr>
    </w:p>
    <w:p>
      <w:pPr>
        <w:spacing w:line="587" w:lineRule="exact"/>
        <w:jc w:val="center"/>
        <w:rPr>
          <w:rFonts w:hint="eastAsia" w:ascii="方正小标宋简体" w:hAnsi="Calibri" w:eastAsia="方正小标宋简体" w:cs="Times New Roman"/>
          <w:sz w:val="42"/>
          <w:szCs w:val="42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2"/>
          <w:szCs w:val="42"/>
        </w:rPr>
        <w:t>信用承诺书</w:t>
      </w:r>
    </w:p>
    <w:bookmarkEnd w:id="0"/>
    <w:p>
      <w:pPr>
        <w:spacing w:line="587" w:lineRule="exact"/>
        <w:jc w:val="center"/>
        <w:rPr>
          <w:rFonts w:hint="eastAsia" w:ascii="仿宋" w:hAnsi="仿宋" w:eastAsia="仿宋" w:cs="仿宋"/>
          <w:b/>
          <w:bCs/>
          <w:szCs w:val="32"/>
        </w:rPr>
      </w:pPr>
    </w:p>
    <w:p>
      <w:pPr>
        <w:spacing w:line="587" w:lineRule="exact"/>
        <w:ind w:firstLine="632" w:firstLineChars="20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我单位声明此次申报新田县提振</w:t>
      </w:r>
      <w:r>
        <w:rPr>
          <w:rFonts w:hint="eastAsia"/>
          <w:szCs w:val="32"/>
          <w:lang w:bidi="zh-TW"/>
        </w:rPr>
        <w:t>消费专项资金项目</w:t>
      </w:r>
      <w:r>
        <w:rPr>
          <w:rFonts w:hint="eastAsia"/>
          <w:szCs w:val="32"/>
        </w:rPr>
        <w:t>所提交材料均真实、合法、有效。如有虚构、造假、不实等情况，自愿退还全部扶持资金，并负相应的法律责任</w:t>
      </w:r>
      <w:r>
        <w:rPr>
          <w:rFonts w:hint="eastAsia"/>
          <w:szCs w:val="32"/>
          <w:lang w:eastAsia="zh-CN"/>
        </w:rPr>
        <w:t>，并</w:t>
      </w:r>
      <w:r>
        <w:rPr>
          <w:rFonts w:hint="eastAsia"/>
          <w:szCs w:val="32"/>
        </w:rPr>
        <w:t>承担由此产生的一切后果。</w:t>
      </w:r>
    </w:p>
    <w:p>
      <w:pPr>
        <w:spacing w:line="587" w:lineRule="exact"/>
        <w:ind w:firstLine="632" w:firstLineChars="200"/>
        <w:rPr>
          <w:rFonts w:hint="eastAsia"/>
          <w:szCs w:val="32"/>
        </w:rPr>
      </w:pPr>
    </w:p>
    <w:p>
      <w:pPr>
        <w:spacing w:line="587" w:lineRule="exact"/>
        <w:ind w:firstLine="632" w:firstLineChars="200"/>
        <w:rPr>
          <w:rFonts w:hint="eastAsia"/>
          <w:szCs w:val="32"/>
        </w:rPr>
      </w:pPr>
    </w:p>
    <w:p>
      <w:pPr>
        <w:spacing w:line="587" w:lineRule="exact"/>
        <w:ind w:firstLine="632" w:firstLineChars="200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</w:t>
      </w:r>
    </w:p>
    <w:p>
      <w:pPr>
        <w:spacing w:line="587" w:lineRule="exact"/>
        <w:ind w:firstLine="632" w:firstLineChars="200"/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 xml:space="preserve">      </w:t>
      </w:r>
      <w:r>
        <w:rPr>
          <w:rFonts w:hint="eastAsia"/>
          <w:szCs w:val="32"/>
          <w:lang w:val="en-US" w:eastAsia="zh-CN"/>
        </w:rPr>
        <w:t xml:space="preserve">    </w:t>
      </w:r>
      <w:r>
        <w:rPr>
          <w:rFonts w:hint="eastAsia"/>
          <w:szCs w:val="32"/>
        </w:rPr>
        <w:t>单      位（盖章）</w:t>
      </w:r>
    </w:p>
    <w:p>
      <w:pPr>
        <w:wordWrap w:val="0"/>
        <w:spacing w:line="587" w:lineRule="exact"/>
        <w:ind w:firstLine="632" w:firstLineChars="200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 xml:space="preserve">法定代表人（签字）：          </w:t>
      </w:r>
    </w:p>
    <w:p>
      <w:pPr>
        <w:spacing w:line="587" w:lineRule="exact"/>
        <w:ind w:firstLine="632" w:firstLineChars="200"/>
        <w:jc w:val="right"/>
        <w:rPr>
          <w:rFonts w:hint="eastAsia"/>
          <w:szCs w:val="32"/>
        </w:rPr>
      </w:pPr>
    </w:p>
    <w:p>
      <w:pPr>
        <w:spacing w:line="587" w:lineRule="exact"/>
        <w:ind w:firstLine="632" w:firstLineChars="200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>年   月   日</w:t>
      </w:r>
    </w:p>
    <w:p>
      <w:pPr>
        <w:pStyle w:val="7"/>
        <w:spacing w:after="0"/>
        <w:rPr>
          <w:rFonts w:ascii="黑体" w:eastAsia="黑体" w:cs="Times New Roman"/>
          <w:szCs w:val="32"/>
        </w:rPr>
      </w:pPr>
    </w:p>
    <w:p/>
    <w:sectPr>
      <w:footerReference r:id="rId3" w:type="default"/>
      <w:pgSz w:w="11907" w:h="16840"/>
      <w:pgMar w:top="2098" w:right="1474" w:bottom="1984" w:left="1587" w:header="851" w:footer="1587" w:gutter="0"/>
      <w:cols w:space="720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34444-738C-4CAF-AE69-D1067F0769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186A80-D4FD-4D91-A791-F6433C6FD3C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660311-AC97-448C-AF5A-97D2B9708B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32A8CD-9EF2-43FD-AC16-5BFDDA6C37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8ElifRAAAABQEAAA8AAAAAAAAAAQAg&#10;AAAAIgAAAGRycy9kb3ducmV2LnhtbFBLAQIUABQAAAAIAIdO4kBIvght3AEAAMUDAAAOAAAAAAAA&#10;AAEAIAAAACABAABkcnMvZTJvRG9jLnhtbFBLBQYAAAAABgAGAFkBAABuBQAAAAA=&#10;">
              <v:path/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jczNTAxODJiOWRjMzkyYTRjOTQyZmNiOTFlZDkifQ=="/>
  </w:docVars>
  <w:rsids>
    <w:rsidRoot w:val="6DE92C78"/>
    <w:rsid w:val="6DE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Body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2026-01-04T01:50:00Z</dcterms:created>
  <dc:creator>Administrator</dc:creator>
  <cp:lastModifiedBy>Administrator</cp:lastModifiedBy>
  <dcterms:modified xsi:type="dcterms:W3CDTF">2026-01-04T01:51:14Z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67116D95821D4F458110D6EC2E4E2905_11</vt:lpwstr>
  </property>
</Properties>
</file>