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7E1CD"/>
  <w:body>
    <w:p w:rsidR="00636B9D" w:rsidRDefault="001D354C">
      <w:pPr>
        <w:spacing w:line="240" w:lineRule="atLeast"/>
        <w:jc w:val="center"/>
        <w:rPr>
          <w:sz w:val="28"/>
          <w:szCs w:val="28"/>
        </w:rPr>
      </w:pPr>
      <w:r>
        <w:rPr>
          <w:rFonts w:hint="eastAsia"/>
          <w:sz w:val="28"/>
          <w:szCs w:val="28"/>
        </w:rPr>
        <w:t xml:space="preserve">  </w:t>
      </w:r>
    </w:p>
    <w:p w:rsidR="00636B9D" w:rsidRDefault="00636B9D">
      <w:pPr>
        <w:spacing w:line="240" w:lineRule="atLeast"/>
        <w:jc w:val="center"/>
        <w:rPr>
          <w:sz w:val="28"/>
          <w:szCs w:val="28"/>
        </w:rPr>
      </w:pPr>
    </w:p>
    <w:p w:rsidR="00636B9D" w:rsidRDefault="001D354C">
      <w:pPr>
        <w:spacing w:line="240" w:lineRule="atLeast"/>
        <w:jc w:val="center"/>
        <w:rPr>
          <w:sz w:val="52"/>
          <w:szCs w:val="52"/>
        </w:rPr>
      </w:pPr>
      <w:r>
        <w:rPr>
          <w:sz w:val="48"/>
          <w:szCs w:val="48"/>
        </w:rPr>
        <w:t xml:space="preserve"> </w:t>
      </w:r>
      <w:r>
        <w:rPr>
          <w:sz w:val="52"/>
          <w:szCs w:val="52"/>
        </w:rPr>
        <w:t>建设项目环境影响报告表</w:t>
      </w:r>
    </w:p>
    <w:p w:rsidR="00636B9D" w:rsidRDefault="00636B9D">
      <w:pPr>
        <w:spacing w:line="240" w:lineRule="atLeast"/>
        <w:jc w:val="center"/>
        <w:rPr>
          <w:sz w:val="28"/>
          <w:szCs w:val="28"/>
        </w:rPr>
      </w:pPr>
    </w:p>
    <w:p w:rsidR="00636B9D" w:rsidRDefault="001D354C">
      <w:pPr>
        <w:spacing w:line="240" w:lineRule="atLeast"/>
        <w:jc w:val="center"/>
        <w:rPr>
          <w:sz w:val="32"/>
          <w:szCs w:val="32"/>
        </w:rPr>
      </w:pPr>
      <w:r>
        <w:rPr>
          <w:sz w:val="32"/>
          <w:szCs w:val="32"/>
        </w:rPr>
        <w:t xml:space="preserve"> </w:t>
      </w:r>
      <w:r>
        <w:rPr>
          <w:sz w:val="32"/>
          <w:szCs w:val="32"/>
        </w:rPr>
        <w:t>（</w:t>
      </w:r>
      <w:r>
        <w:rPr>
          <w:rFonts w:hint="eastAsia"/>
          <w:sz w:val="32"/>
          <w:szCs w:val="32"/>
        </w:rPr>
        <w:t>报批</w:t>
      </w:r>
      <w:r>
        <w:rPr>
          <w:sz w:val="32"/>
          <w:szCs w:val="32"/>
        </w:rPr>
        <w:t>稿）</w:t>
      </w: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720" w:lineRule="auto"/>
        <w:jc w:val="center"/>
        <w:rPr>
          <w:bCs/>
          <w:sz w:val="28"/>
          <w:szCs w:val="28"/>
        </w:rPr>
      </w:pPr>
      <w:r w:rsidRPr="00636B9D">
        <w:rPr>
          <w:b/>
          <w:sz w:val="28"/>
          <w:szCs w:val="28"/>
        </w:rPr>
        <w:pict>
          <v:shapetype id="_x0000_t32" coordsize="21600,21600" o:spt="32" o:oned="t" path="m,l21600,21600e" filled="f">
            <v:path arrowok="t" fillok="f" o:connecttype="none"/>
            <o:lock v:ext="edit" shapetype="t"/>
          </v:shapetype>
          <v:shape id="自选图形 2" o:spid="_x0000_s1026" type="#_x0000_t32" style="position:absolute;left:0;text-align:left;margin-left:106.4pt;margin-top:35.4pt;width:326.25pt;height:0;z-index:251657728" strokeweight=".5pt">
            <v:fill o:detectmouseclick="t"/>
          </v:shape>
        </w:pict>
      </w:r>
      <w:r w:rsidR="001D354C">
        <w:rPr>
          <w:b/>
          <w:sz w:val="28"/>
          <w:szCs w:val="28"/>
        </w:rPr>
        <w:t>项目名称：</w:t>
      </w:r>
      <w:r w:rsidR="001D354C">
        <w:rPr>
          <w:rFonts w:hint="eastAsia"/>
          <w:bCs/>
          <w:sz w:val="28"/>
          <w:szCs w:val="28"/>
        </w:rPr>
        <w:t>新田县毅辉再生资源有限公司废旧资源回收利用项目</w:t>
      </w:r>
    </w:p>
    <w:p w:rsidR="00636B9D" w:rsidRDefault="00636B9D">
      <w:pPr>
        <w:spacing w:line="720" w:lineRule="auto"/>
        <w:jc w:val="center"/>
        <w:rPr>
          <w:sz w:val="28"/>
          <w:szCs w:val="28"/>
        </w:rPr>
      </w:pPr>
      <w:r w:rsidRPr="00636B9D">
        <w:rPr>
          <w:b/>
          <w:sz w:val="28"/>
          <w:szCs w:val="28"/>
        </w:rPr>
        <w:pict>
          <v:shape id="自选图形 3" o:spid="_x0000_s1027" type="#_x0000_t32" style="position:absolute;left:0;text-align:left;margin-left:198.2pt;margin-top:33.7pt;width:183pt;height:0;z-index:251658752" strokeweight=".5pt">
            <v:fill o:detectmouseclick="t"/>
          </v:shape>
        </w:pict>
      </w:r>
      <w:r w:rsidR="001D354C">
        <w:rPr>
          <w:b/>
          <w:sz w:val="28"/>
          <w:szCs w:val="28"/>
        </w:rPr>
        <w:t>建设单位</w:t>
      </w:r>
      <w:r w:rsidR="001D354C">
        <w:rPr>
          <w:b/>
          <w:sz w:val="28"/>
          <w:szCs w:val="28"/>
        </w:rPr>
        <w:t>(</w:t>
      </w:r>
      <w:r w:rsidR="001D354C">
        <w:rPr>
          <w:b/>
          <w:sz w:val="28"/>
          <w:szCs w:val="28"/>
        </w:rPr>
        <w:t>盖章</w:t>
      </w:r>
      <w:r w:rsidR="001D354C">
        <w:rPr>
          <w:b/>
          <w:sz w:val="28"/>
          <w:szCs w:val="28"/>
        </w:rPr>
        <w:t>)</w:t>
      </w:r>
      <w:r w:rsidR="001D354C">
        <w:rPr>
          <w:b/>
          <w:sz w:val="28"/>
          <w:szCs w:val="28"/>
        </w:rPr>
        <w:t>：</w:t>
      </w:r>
      <w:r w:rsidR="001D354C">
        <w:rPr>
          <w:rFonts w:hint="eastAsia"/>
          <w:bCs/>
          <w:sz w:val="28"/>
          <w:szCs w:val="28"/>
        </w:rPr>
        <w:t>新田县毅辉再生资源有限公司</w:t>
      </w:r>
    </w:p>
    <w:p w:rsidR="00636B9D" w:rsidRDefault="00636B9D">
      <w:pPr>
        <w:spacing w:line="720" w:lineRule="auto"/>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636B9D">
      <w:pPr>
        <w:spacing w:line="240" w:lineRule="atLeast"/>
        <w:jc w:val="center"/>
        <w:rPr>
          <w:sz w:val="28"/>
          <w:szCs w:val="28"/>
        </w:rPr>
      </w:pPr>
    </w:p>
    <w:p w:rsidR="00636B9D" w:rsidRDefault="001D354C">
      <w:pPr>
        <w:spacing w:line="240" w:lineRule="atLeast"/>
        <w:jc w:val="center"/>
        <w:rPr>
          <w:b/>
          <w:sz w:val="28"/>
          <w:szCs w:val="28"/>
        </w:rPr>
      </w:pPr>
      <w:r>
        <w:rPr>
          <w:rFonts w:hint="eastAsia"/>
          <w:b/>
          <w:sz w:val="28"/>
          <w:szCs w:val="28"/>
        </w:rPr>
        <w:t>湖南宏晟环保技术研究院有限公司</w:t>
      </w:r>
    </w:p>
    <w:p w:rsidR="00636B9D" w:rsidRDefault="001D354C">
      <w:pPr>
        <w:adjustRightInd w:val="0"/>
        <w:snapToGrid w:val="0"/>
        <w:jc w:val="center"/>
        <w:rPr>
          <w:b/>
          <w:sz w:val="28"/>
          <w:szCs w:val="28"/>
        </w:rPr>
      </w:pPr>
      <w:r>
        <w:rPr>
          <w:b/>
          <w:sz w:val="28"/>
          <w:szCs w:val="28"/>
        </w:rPr>
        <w:t>二</w:t>
      </w:r>
      <w:r>
        <w:rPr>
          <w:b/>
          <w:sz w:val="28"/>
          <w:szCs w:val="28"/>
        </w:rPr>
        <w:t>O</w:t>
      </w:r>
      <w:r>
        <w:rPr>
          <w:b/>
          <w:sz w:val="28"/>
          <w:szCs w:val="28"/>
        </w:rPr>
        <w:t>一</w:t>
      </w:r>
      <w:r>
        <w:rPr>
          <w:rFonts w:hint="eastAsia"/>
          <w:b/>
          <w:sz w:val="28"/>
          <w:szCs w:val="28"/>
        </w:rPr>
        <w:t>九</w:t>
      </w:r>
      <w:r>
        <w:rPr>
          <w:b/>
          <w:sz w:val="28"/>
          <w:szCs w:val="28"/>
        </w:rPr>
        <w:t>年</w:t>
      </w:r>
      <w:r>
        <w:rPr>
          <w:rFonts w:hint="eastAsia"/>
          <w:b/>
          <w:sz w:val="28"/>
          <w:szCs w:val="28"/>
        </w:rPr>
        <w:t>十二</w:t>
      </w:r>
      <w:r>
        <w:rPr>
          <w:b/>
          <w:sz w:val="28"/>
          <w:szCs w:val="28"/>
        </w:rPr>
        <w:t>月</w:t>
      </w:r>
    </w:p>
    <w:p w:rsidR="00636B9D" w:rsidRDefault="00636B9D">
      <w:pPr>
        <w:pStyle w:val="0"/>
        <w:ind w:firstLine="480"/>
      </w:pPr>
    </w:p>
    <w:p w:rsidR="00636B9D" w:rsidRDefault="00636B9D">
      <w:pPr>
        <w:adjustRightInd w:val="0"/>
        <w:snapToGrid w:val="0"/>
      </w:pPr>
    </w:p>
    <w:p w:rsidR="00636B9D" w:rsidRDefault="001D354C">
      <w:pPr>
        <w:jc w:val="center"/>
        <w:rPr>
          <w:b/>
          <w:spacing w:val="6"/>
          <w:sz w:val="32"/>
        </w:rPr>
      </w:pPr>
      <w:r>
        <w:rPr>
          <w:b/>
          <w:spacing w:val="6"/>
          <w:sz w:val="32"/>
        </w:rPr>
        <w:t>《建设项目环境影响报告表》编制说明</w:t>
      </w:r>
    </w:p>
    <w:p w:rsidR="00636B9D" w:rsidRDefault="00636B9D">
      <w:pPr>
        <w:rPr>
          <w:spacing w:val="6"/>
          <w:sz w:val="24"/>
        </w:rPr>
      </w:pPr>
    </w:p>
    <w:p w:rsidR="00636B9D" w:rsidRDefault="001D354C">
      <w:pPr>
        <w:spacing w:line="760" w:lineRule="exact"/>
        <w:ind w:firstLine="573"/>
        <w:rPr>
          <w:spacing w:val="6"/>
          <w:sz w:val="24"/>
        </w:rPr>
      </w:pPr>
      <w:r>
        <w:rPr>
          <w:spacing w:val="6"/>
          <w:sz w:val="24"/>
        </w:rPr>
        <w:t>《建设项目环境影响报告表》由具有从事环境影响评价工作资质的单位编制。</w:t>
      </w:r>
    </w:p>
    <w:p w:rsidR="00636B9D" w:rsidRDefault="001D354C">
      <w:pPr>
        <w:tabs>
          <w:tab w:val="left" w:pos="9240"/>
        </w:tabs>
        <w:spacing w:line="760" w:lineRule="exact"/>
        <w:ind w:firstLine="573"/>
        <w:rPr>
          <w:spacing w:val="6"/>
          <w:sz w:val="24"/>
        </w:rPr>
      </w:pPr>
      <w:r>
        <w:rPr>
          <w:spacing w:val="6"/>
          <w:sz w:val="24"/>
        </w:rPr>
        <w:t>1</w:t>
      </w:r>
      <w:r>
        <w:rPr>
          <w:spacing w:val="6"/>
          <w:sz w:val="24"/>
        </w:rPr>
        <w:t>．项目名称</w:t>
      </w:r>
      <w:r>
        <w:rPr>
          <w:spacing w:val="6"/>
          <w:sz w:val="24"/>
        </w:rPr>
        <w:t>——</w:t>
      </w:r>
      <w:r>
        <w:rPr>
          <w:spacing w:val="6"/>
          <w:sz w:val="24"/>
        </w:rPr>
        <w:t>指项目立项批复时的名称，应不超过</w:t>
      </w:r>
      <w:r>
        <w:rPr>
          <w:spacing w:val="6"/>
          <w:sz w:val="24"/>
        </w:rPr>
        <w:t>30</w:t>
      </w:r>
      <w:r>
        <w:rPr>
          <w:spacing w:val="6"/>
          <w:sz w:val="24"/>
        </w:rPr>
        <w:t>个字（两个英文字段作一个汉字）。</w:t>
      </w:r>
    </w:p>
    <w:p w:rsidR="00636B9D" w:rsidRDefault="001D354C">
      <w:pPr>
        <w:spacing w:line="760" w:lineRule="exact"/>
        <w:ind w:firstLine="573"/>
        <w:rPr>
          <w:spacing w:val="6"/>
          <w:sz w:val="24"/>
        </w:rPr>
      </w:pPr>
      <w:r>
        <w:rPr>
          <w:spacing w:val="6"/>
          <w:sz w:val="24"/>
        </w:rPr>
        <w:t>2</w:t>
      </w:r>
      <w:r>
        <w:rPr>
          <w:spacing w:val="6"/>
          <w:sz w:val="24"/>
        </w:rPr>
        <w:t>．建设地点</w:t>
      </w:r>
      <w:r>
        <w:rPr>
          <w:spacing w:val="6"/>
          <w:sz w:val="24"/>
        </w:rPr>
        <w:t>——</w:t>
      </w:r>
      <w:r>
        <w:rPr>
          <w:spacing w:val="6"/>
          <w:sz w:val="24"/>
        </w:rPr>
        <w:t>指项目所在地详细地址，公路、铁路应填写起止地点。</w:t>
      </w:r>
    </w:p>
    <w:p w:rsidR="00636B9D" w:rsidRDefault="001D354C">
      <w:pPr>
        <w:spacing w:line="760" w:lineRule="exact"/>
        <w:ind w:firstLine="573"/>
        <w:rPr>
          <w:spacing w:val="6"/>
          <w:sz w:val="24"/>
        </w:rPr>
      </w:pPr>
      <w:r>
        <w:rPr>
          <w:spacing w:val="6"/>
          <w:sz w:val="24"/>
        </w:rPr>
        <w:t>3</w:t>
      </w:r>
      <w:r>
        <w:rPr>
          <w:spacing w:val="6"/>
          <w:sz w:val="24"/>
        </w:rPr>
        <w:t>．行业类别</w:t>
      </w:r>
      <w:r>
        <w:rPr>
          <w:spacing w:val="6"/>
          <w:sz w:val="24"/>
        </w:rPr>
        <w:t>——</w:t>
      </w:r>
      <w:r>
        <w:rPr>
          <w:spacing w:val="6"/>
          <w:sz w:val="24"/>
        </w:rPr>
        <w:t>按国标填写。</w:t>
      </w:r>
    </w:p>
    <w:p w:rsidR="00636B9D" w:rsidRDefault="001D354C">
      <w:pPr>
        <w:spacing w:line="760" w:lineRule="exact"/>
        <w:ind w:firstLine="573"/>
        <w:rPr>
          <w:spacing w:val="6"/>
          <w:sz w:val="24"/>
        </w:rPr>
      </w:pPr>
      <w:r>
        <w:rPr>
          <w:spacing w:val="6"/>
          <w:sz w:val="24"/>
        </w:rPr>
        <w:t>4</w:t>
      </w:r>
      <w:r>
        <w:rPr>
          <w:spacing w:val="6"/>
          <w:sz w:val="24"/>
        </w:rPr>
        <w:t>．总投资</w:t>
      </w:r>
      <w:r>
        <w:rPr>
          <w:spacing w:val="6"/>
          <w:sz w:val="24"/>
        </w:rPr>
        <w:t>——</w:t>
      </w:r>
      <w:r>
        <w:rPr>
          <w:spacing w:val="6"/>
          <w:sz w:val="24"/>
        </w:rPr>
        <w:t>指项目投资总额。</w:t>
      </w:r>
    </w:p>
    <w:p w:rsidR="00636B9D" w:rsidRDefault="001D354C">
      <w:pPr>
        <w:spacing w:line="760" w:lineRule="exact"/>
        <w:ind w:firstLine="573"/>
        <w:rPr>
          <w:spacing w:val="6"/>
          <w:sz w:val="24"/>
        </w:rPr>
      </w:pPr>
      <w:r>
        <w:rPr>
          <w:spacing w:val="6"/>
          <w:sz w:val="24"/>
        </w:rPr>
        <w:t>5</w:t>
      </w:r>
      <w:r>
        <w:rPr>
          <w:spacing w:val="6"/>
          <w:sz w:val="24"/>
        </w:rPr>
        <w:t>．主要环境保护目标</w:t>
      </w:r>
      <w:r>
        <w:rPr>
          <w:spacing w:val="6"/>
          <w:sz w:val="24"/>
        </w:rPr>
        <w:t>——</w:t>
      </w:r>
      <w:r>
        <w:rPr>
          <w:spacing w:val="6"/>
          <w:sz w:val="24"/>
        </w:rPr>
        <w:t>指项目周围一定范围内集中居民住宅区、学校、医院、保护文物、风景名胜区、水源地和生态敏感点等，应尽可能给出保护目标、性质、规模和距厂界距离等。</w:t>
      </w:r>
    </w:p>
    <w:p w:rsidR="00636B9D" w:rsidRDefault="001D354C">
      <w:pPr>
        <w:spacing w:line="760" w:lineRule="exact"/>
        <w:ind w:firstLine="573"/>
        <w:rPr>
          <w:spacing w:val="6"/>
          <w:sz w:val="24"/>
        </w:rPr>
      </w:pPr>
      <w:r>
        <w:rPr>
          <w:spacing w:val="6"/>
          <w:sz w:val="24"/>
        </w:rPr>
        <w:t>6</w:t>
      </w:r>
      <w:r>
        <w:rPr>
          <w:spacing w:val="6"/>
          <w:sz w:val="24"/>
        </w:rPr>
        <w:t>．结论与建议</w:t>
      </w:r>
      <w:r>
        <w:rPr>
          <w:spacing w:val="6"/>
          <w:sz w:val="24"/>
        </w:rPr>
        <w:t>——</w:t>
      </w:r>
      <w:r>
        <w:rPr>
          <w:spacing w:val="6"/>
          <w:sz w:val="24"/>
        </w:rPr>
        <w:t>给出本项目清洁生产、达标排放和总量控制的分析结论，确定污染防治措施的有效性，说明本项目对环境造成的影响，给出建设项目环境可行性的明确结论。同时提出减少环境影响的其他建议。</w:t>
      </w:r>
    </w:p>
    <w:p w:rsidR="00636B9D" w:rsidRDefault="001D354C">
      <w:pPr>
        <w:spacing w:line="760" w:lineRule="exact"/>
        <w:ind w:firstLine="573"/>
        <w:rPr>
          <w:spacing w:val="6"/>
          <w:sz w:val="24"/>
        </w:rPr>
      </w:pPr>
      <w:r>
        <w:rPr>
          <w:spacing w:val="6"/>
          <w:sz w:val="24"/>
        </w:rPr>
        <w:t>7</w:t>
      </w:r>
      <w:r>
        <w:rPr>
          <w:spacing w:val="6"/>
          <w:sz w:val="24"/>
        </w:rPr>
        <w:t>．预审意见</w:t>
      </w:r>
      <w:r>
        <w:rPr>
          <w:spacing w:val="6"/>
          <w:sz w:val="24"/>
        </w:rPr>
        <w:t>——</w:t>
      </w:r>
      <w:r>
        <w:rPr>
          <w:spacing w:val="6"/>
          <w:sz w:val="24"/>
        </w:rPr>
        <w:t>由行业主管部门填写答复意见，无主管部门项目，可不填。</w:t>
      </w:r>
    </w:p>
    <w:p w:rsidR="00636B9D" w:rsidRDefault="001D354C">
      <w:pPr>
        <w:spacing w:line="760" w:lineRule="exact"/>
        <w:ind w:firstLine="573"/>
        <w:rPr>
          <w:spacing w:val="6"/>
          <w:sz w:val="24"/>
        </w:rPr>
      </w:pPr>
      <w:r>
        <w:rPr>
          <w:spacing w:val="6"/>
          <w:sz w:val="24"/>
        </w:rPr>
        <w:t>8</w:t>
      </w:r>
      <w:r>
        <w:rPr>
          <w:spacing w:val="6"/>
          <w:sz w:val="24"/>
        </w:rPr>
        <w:t>．审批意见</w:t>
      </w:r>
      <w:r>
        <w:rPr>
          <w:spacing w:val="6"/>
          <w:sz w:val="24"/>
        </w:rPr>
        <w:t>——</w:t>
      </w:r>
      <w:r>
        <w:rPr>
          <w:spacing w:val="6"/>
          <w:sz w:val="24"/>
        </w:rPr>
        <w:t>由负责审批该项目的环境保护行政主管部门批复。</w:t>
      </w:r>
    </w:p>
    <w:p w:rsidR="00636B9D" w:rsidRDefault="00636B9D">
      <w:pPr>
        <w:jc w:val="left"/>
        <w:rPr>
          <w:b/>
          <w:snapToGrid w:val="0"/>
          <w:kern w:val="0"/>
          <w:sz w:val="28"/>
        </w:rPr>
      </w:pPr>
    </w:p>
    <w:p w:rsidR="00636B9D" w:rsidRDefault="00636B9D">
      <w:pPr>
        <w:jc w:val="left"/>
        <w:rPr>
          <w:b/>
          <w:snapToGrid w:val="0"/>
          <w:kern w:val="0"/>
          <w:sz w:val="28"/>
        </w:rPr>
      </w:pPr>
    </w:p>
    <w:p w:rsidR="00636B9D" w:rsidRDefault="00636B9D">
      <w:pPr>
        <w:spacing w:line="360" w:lineRule="auto"/>
        <w:ind w:firstLineChars="950" w:firstLine="2850"/>
        <w:rPr>
          <w:sz w:val="30"/>
          <w:szCs w:val="30"/>
        </w:rPr>
      </w:pPr>
    </w:p>
    <w:p w:rsidR="00636B9D" w:rsidRDefault="001D354C">
      <w:pPr>
        <w:spacing w:line="360" w:lineRule="auto"/>
        <w:jc w:val="center"/>
        <w:rPr>
          <w:b/>
          <w:bCs/>
          <w:sz w:val="30"/>
          <w:szCs w:val="30"/>
        </w:rPr>
      </w:pPr>
      <w:r>
        <w:rPr>
          <w:b/>
          <w:bCs/>
          <w:sz w:val="30"/>
          <w:szCs w:val="30"/>
        </w:rPr>
        <w:t>目录</w:t>
      </w:r>
    </w:p>
    <w:p w:rsidR="00636B9D" w:rsidRDefault="00636B9D">
      <w:pPr>
        <w:pStyle w:val="11"/>
        <w:tabs>
          <w:tab w:val="right" w:leader="dot" w:pos="9412"/>
        </w:tabs>
        <w:spacing w:line="480" w:lineRule="exact"/>
        <w:rPr>
          <w:bCs/>
          <w:sz w:val="24"/>
        </w:rPr>
      </w:pPr>
      <w:r>
        <w:rPr>
          <w:bCs/>
          <w:spacing w:val="6"/>
          <w:sz w:val="24"/>
        </w:rPr>
        <w:fldChar w:fldCharType="begin"/>
      </w:r>
      <w:r w:rsidR="001D354C">
        <w:rPr>
          <w:bCs/>
          <w:spacing w:val="6"/>
          <w:sz w:val="24"/>
        </w:rPr>
        <w:instrText xml:space="preserve">TOC \o "1-3" \h \u </w:instrText>
      </w:r>
      <w:r>
        <w:rPr>
          <w:bCs/>
          <w:spacing w:val="6"/>
          <w:sz w:val="24"/>
        </w:rPr>
        <w:fldChar w:fldCharType="separate"/>
      </w:r>
      <w:hyperlink w:anchor="_Toc8898" w:history="1">
        <w:r w:rsidR="001D354C">
          <w:rPr>
            <w:bCs/>
            <w:snapToGrid w:val="0"/>
            <w:kern w:val="0"/>
            <w:sz w:val="24"/>
          </w:rPr>
          <w:t>一、建设项目基本情况</w:t>
        </w:r>
        <w:r w:rsidR="001D354C">
          <w:rPr>
            <w:bCs/>
            <w:sz w:val="24"/>
          </w:rPr>
          <w:tab/>
        </w:r>
        <w:r>
          <w:rPr>
            <w:bCs/>
            <w:sz w:val="24"/>
          </w:rPr>
          <w:fldChar w:fldCharType="begin"/>
        </w:r>
        <w:r w:rsidR="001D354C">
          <w:rPr>
            <w:bCs/>
            <w:sz w:val="24"/>
          </w:rPr>
          <w:instrText xml:space="preserve"> PAGEREF _Toc8898 </w:instrText>
        </w:r>
        <w:r>
          <w:rPr>
            <w:bCs/>
            <w:sz w:val="24"/>
          </w:rPr>
          <w:fldChar w:fldCharType="separate"/>
        </w:r>
        <w:r w:rsidR="001D354C">
          <w:rPr>
            <w:bCs/>
            <w:sz w:val="24"/>
          </w:rPr>
          <w:t>1</w:t>
        </w:r>
        <w:r>
          <w:rPr>
            <w:bCs/>
            <w:sz w:val="24"/>
          </w:rPr>
          <w:fldChar w:fldCharType="end"/>
        </w:r>
      </w:hyperlink>
    </w:p>
    <w:p w:rsidR="00636B9D" w:rsidRDefault="00636B9D">
      <w:pPr>
        <w:pStyle w:val="11"/>
        <w:tabs>
          <w:tab w:val="right" w:leader="dot" w:pos="9412"/>
        </w:tabs>
        <w:spacing w:line="480" w:lineRule="exact"/>
        <w:rPr>
          <w:bCs/>
          <w:sz w:val="24"/>
        </w:rPr>
      </w:pPr>
      <w:hyperlink w:anchor="_Toc1840" w:history="1">
        <w:r w:rsidR="001D354C">
          <w:rPr>
            <w:bCs/>
            <w:snapToGrid w:val="0"/>
            <w:kern w:val="0"/>
            <w:sz w:val="24"/>
          </w:rPr>
          <w:t>二、建设项目所在地自然环境简况</w:t>
        </w:r>
        <w:r w:rsidR="001D354C">
          <w:rPr>
            <w:bCs/>
            <w:sz w:val="24"/>
          </w:rPr>
          <w:tab/>
        </w:r>
        <w:r>
          <w:rPr>
            <w:bCs/>
            <w:sz w:val="24"/>
          </w:rPr>
          <w:fldChar w:fldCharType="begin"/>
        </w:r>
        <w:r w:rsidR="001D354C">
          <w:rPr>
            <w:bCs/>
            <w:sz w:val="24"/>
          </w:rPr>
          <w:instrText xml:space="preserve"> PAGEREF _Toc1840 </w:instrText>
        </w:r>
        <w:r>
          <w:rPr>
            <w:bCs/>
            <w:sz w:val="24"/>
          </w:rPr>
          <w:fldChar w:fldCharType="separate"/>
        </w:r>
        <w:r w:rsidR="001D354C">
          <w:rPr>
            <w:bCs/>
            <w:sz w:val="24"/>
          </w:rPr>
          <w:t>7</w:t>
        </w:r>
        <w:r>
          <w:rPr>
            <w:bCs/>
            <w:sz w:val="24"/>
          </w:rPr>
          <w:fldChar w:fldCharType="end"/>
        </w:r>
      </w:hyperlink>
    </w:p>
    <w:p w:rsidR="00636B9D" w:rsidRDefault="00636B9D">
      <w:pPr>
        <w:pStyle w:val="11"/>
        <w:tabs>
          <w:tab w:val="right" w:leader="dot" w:pos="9412"/>
        </w:tabs>
        <w:spacing w:line="480" w:lineRule="exact"/>
        <w:rPr>
          <w:bCs/>
          <w:sz w:val="24"/>
        </w:rPr>
      </w:pPr>
      <w:hyperlink w:anchor="_Toc4790" w:history="1">
        <w:r w:rsidR="001D354C">
          <w:rPr>
            <w:bCs/>
            <w:snapToGrid w:val="0"/>
            <w:kern w:val="0"/>
            <w:sz w:val="24"/>
          </w:rPr>
          <w:t>三、环境质量状况</w:t>
        </w:r>
        <w:r w:rsidR="001D354C">
          <w:rPr>
            <w:bCs/>
            <w:sz w:val="24"/>
          </w:rPr>
          <w:tab/>
        </w:r>
        <w:r>
          <w:rPr>
            <w:bCs/>
            <w:sz w:val="24"/>
          </w:rPr>
          <w:fldChar w:fldCharType="begin"/>
        </w:r>
        <w:r w:rsidR="001D354C">
          <w:rPr>
            <w:bCs/>
            <w:sz w:val="24"/>
          </w:rPr>
          <w:instrText xml:space="preserve"> PAGEREF _Toc4790 </w:instrText>
        </w:r>
        <w:r>
          <w:rPr>
            <w:bCs/>
            <w:sz w:val="24"/>
          </w:rPr>
          <w:fldChar w:fldCharType="separate"/>
        </w:r>
        <w:r w:rsidR="001D354C">
          <w:rPr>
            <w:bCs/>
            <w:sz w:val="24"/>
          </w:rPr>
          <w:t>11</w:t>
        </w:r>
        <w:r>
          <w:rPr>
            <w:bCs/>
            <w:sz w:val="24"/>
          </w:rPr>
          <w:fldChar w:fldCharType="end"/>
        </w:r>
      </w:hyperlink>
    </w:p>
    <w:p w:rsidR="00636B9D" w:rsidRDefault="00636B9D">
      <w:pPr>
        <w:pStyle w:val="11"/>
        <w:tabs>
          <w:tab w:val="right" w:leader="dot" w:pos="9412"/>
        </w:tabs>
        <w:spacing w:line="480" w:lineRule="exact"/>
        <w:rPr>
          <w:bCs/>
          <w:sz w:val="24"/>
        </w:rPr>
      </w:pPr>
      <w:hyperlink w:anchor="_Toc20838" w:history="1">
        <w:r w:rsidR="001D354C">
          <w:rPr>
            <w:bCs/>
            <w:snapToGrid w:val="0"/>
            <w:kern w:val="0"/>
            <w:sz w:val="24"/>
          </w:rPr>
          <w:t>四、评价适用标准</w:t>
        </w:r>
        <w:r w:rsidR="001D354C">
          <w:rPr>
            <w:bCs/>
            <w:sz w:val="24"/>
          </w:rPr>
          <w:tab/>
        </w:r>
        <w:r>
          <w:rPr>
            <w:bCs/>
            <w:sz w:val="24"/>
          </w:rPr>
          <w:fldChar w:fldCharType="begin"/>
        </w:r>
        <w:r w:rsidR="001D354C">
          <w:rPr>
            <w:bCs/>
            <w:sz w:val="24"/>
          </w:rPr>
          <w:instrText xml:space="preserve"> PAGEREF _Toc20838 </w:instrText>
        </w:r>
        <w:r>
          <w:rPr>
            <w:bCs/>
            <w:sz w:val="24"/>
          </w:rPr>
          <w:fldChar w:fldCharType="separate"/>
        </w:r>
        <w:r w:rsidR="001D354C">
          <w:rPr>
            <w:bCs/>
            <w:sz w:val="24"/>
          </w:rPr>
          <w:t>15</w:t>
        </w:r>
        <w:r>
          <w:rPr>
            <w:bCs/>
            <w:sz w:val="24"/>
          </w:rPr>
          <w:fldChar w:fldCharType="end"/>
        </w:r>
      </w:hyperlink>
    </w:p>
    <w:p w:rsidR="00636B9D" w:rsidRDefault="00636B9D">
      <w:pPr>
        <w:pStyle w:val="11"/>
        <w:tabs>
          <w:tab w:val="right" w:leader="dot" w:pos="9412"/>
        </w:tabs>
        <w:spacing w:line="480" w:lineRule="exact"/>
        <w:rPr>
          <w:bCs/>
          <w:sz w:val="24"/>
        </w:rPr>
      </w:pPr>
      <w:hyperlink w:anchor="_Toc3710" w:history="1">
        <w:r w:rsidR="001D354C">
          <w:rPr>
            <w:bCs/>
            <w:snapToGrid w:val="0"/>
            <w:kern w:val="0"/>
            <w:sz w:val="24"/>
          </w:rPr>
          <w:t>五、建设项目工程分析</w:t>
        </w:r>
        <w:r w:rsidR="001D354C">
          <w:rPr>
            <w:bCs/>
            <w:sz w:val="24"/>
          </w:rPr>
          <w:tab/>
        </w:r>
        <w:r>
          <w:rPr>
            <w:bCs/>
            <w:sz w:val="24"/>
          </w:rPr>
          <w:fldChar w:fldCharType="begin"/>
        </w:r>
        <w:r w:rsidR="001D354C">
          <w:rPr>
            <w:bCs/>
            <w:sz w:val="24"/>
          </w:rPr>
          <w:instrText xml:space="preserve"> PAGEREF _Toc3710 </w:instrText>
        </w:r>
        <w:r>
          <w:rPr>
            <w:bCs/>
            <w:sz w:val="24"/>
          </w:rPr>
          <w:fldChar w:fldCharType="separate"/>
        </w:r>
        <w:r w:rsidR="001D354C">
          <w:rPr>
            <w:bCs/>
            <w:sz w:val="24"/>
          </w:rPr>
          <w:t>17</w:t>
        </w:r>
        <w:r>
          <w:rPr>
            <w:bCs/>
            <w:sz w:val="24"/>
          </w:rPr>
          <w:fldChar w:fldCharType="end"/>
        </w:r>
      </w:hyperlink>
    </w:p>
    <w:p w:rsidR="00636B9D" w:rsidRDefault="00636B9D">
      <w:pPr>
        <w:pStyle w:val="11"/>
        <w:tabs>
          <w:tab w:val="right" w:leader="dot" w:pos="9412"/>
        </w:tabs>
        <w:spacing w:line="480" w:lineRule="exact"/>
        <w:rPr>
          <w:bCs/>
          <w:sz w:val="24"/>
        </w:rPr>
      </w:pPr>
      <w:hyperlink w:anchor="_Toc21741" w:history="1">
        <w:r w:rsidR="001D354C">
          <w:rPr>
            <w:bCs/>
            <w:snapToGrid w:val="0"/>
            <w:kern w:val="0"/>
            <w:sz w:val="24"/>
          </w:rPr>
          <w:t>六、项目主要污染物产生及预计排放情况</w:t>
        </w:r>
        <w:r w:rsidR="001D354C">
          <w:rPr>
            <w:bCs/>
            <w:sz w:val="24"/>
          </w:rPr>
          <w:tab/>
        </w:r>
        <w:r>
          <w:rPr>
            <w:bCs/>
            <w:sz w:val="24"/>
          </w:rPr>
          <w:fldChar w:fldCharType="begin"/>
        </w:r>
        <w:r w:rsidR="001D354C">
          <w:rPr>
            <w:bCs/>
            <w:sz w:val="24"/>
          </w:rPr>
          <w:instrText xml:space="preserve"> PAGEREF _Toc21741 </w:instrText>
        </w:r>
        <w:r>
          <w:rPr>
            <w:bCs/>
            <w:sz w:val="24"/>
          </w:rPr>
          <w:fldChar w:fldCharType="separate"/>
        </w:r>
        <w:r w:rsidR="001D354C">
          <w:rPr>
            <w:bCs/>
            <w:sz w:val="24"/>
          </w:rPr>
          <w:t>21</w:t>
        </w:r>
        <w:r>
          <w:rPr>
            <w:bCs/>
            <w:sz w:val="24"/>
          </w:rPr>
          <w:fldChar w:fldCharType="end"/>
        </w:r>
      </w:hyperlink>
    </w:p>
    <w:p w:rsidR="00636B9D" w:rsidRDefault="00636B9D">
      <w:pPr>
        <w:pStyle w:val="11"/>
        <w:tabs>
          <w:tab w:val="right" w:leader="dot" w:pos="9412"/>
        </w:tabs>
        <w:spacing w:line="480" w:lineRule="exact"/>
        <w:rPr>
          <w:bCs/>
          <w:sz w:val="24"/>
        </w:rPr>
      </w:pPr>
      <w:hyperlink w:anchor="_Toc3309" w:history="1">
        <w:r w:rsidR="001D354C">
          <w:rPr>
            <w:bCs/>
            <w:snapToGrid w:val="0"/>
            <w:kern w:val="0"/>
            <w:sz w:val="24"/>
          </w:rPr>
          <w:t>七、环境影响分析</w:t>
        </w:r>
        <w:r w:rsidR="001D354C">
          <w:rPr>
            <w:bCs/>
            <w:sz w:val="24"/>
          </w:rPr>
          <w:tab/>
        </w:r>
        <w:r>
          <w:rPr>
            <w:bCs/>
            <w:sz w:val="24"/>
          </w:rPr>
          <w:fldChar w:fldCharType="begin"/>
        </w:r>
        <w:r w:rsidR="001D354C">
          <w:rPr>
            <w:bCs/>
            <w:sz w:val="24"/>
          </w:rPr>
          <w:instrText xml:space="preserve"> PAGEREF _Toc3309 </w:instrText>
        </w:r>
        <w:r>
          <w:rPr>
            <w:bCs/>
            <w:sz w:val="24"/>
          </w:rPr>
          <w:fldChar w:fldCharType="separate"/>
        </w:r>
        <w:r w:rsidR="001D354C">
          <w:rPr>
            <w:bCs/>
            <w:sz w:val="24"/>
          </w:rPr>
          <w:t>21</w:t>
        </w:r>
        <w:r>
          <w:rPr>
            <w:bCs/>
            <w:sz w:val="24"/>
          </w:rPr>
          <w:fldChar w:fldCharType="end"/>
        </w:r>
      </w:hyperlink>
    </w:p>
    <w:p w:rsidR="00636B9D" w:rsidRDefault="00636B9D">
      <w:pPr>
        <w:pStyle w:val="11"/>
        <w:tabs>
          <w:tab w:val="right" w:leader="dot" w:pos="9412"/>
        </w:tabs>
        <w:spacing w:line="480" w:lineRule="exact"/>
        <w:rPr>
          <w:bCs/>
          <w:sz w:val="24"/>
        </w:rPr>
      </w:pPr>
      <w:hyperlink w:anchor="_Toc30132" w:history="1">
        <w:r w:rsidR="001D354C">
          <w:rPr>
            <w:bCs/>
            <w:snapToGrid w:val="0"/>
            <w:kern w:val="0"/>
            <w:sz w:val="24"/>
          </w:rPr>
          <w:t>八、建设项目拟采取的防治措施及预期治理效果</w:t>
        </w:r>
        <w:r w:rsidR="001D354C">
          <w:rPr>
            <w:bCs/>
            <w:sz w:val="24"/>
          </w:rPr>
          <w:tab/>
        </w:r>
        <w:r>
          <w:rPr>
            <w:bCs/>
            <w:sz w:val="24"/>
          </w:rPr>
          <w:fldChar w:fldCharType="begin"/>
        </w:r>
        <w:r w:rsidR="001D354C">
          <w:rPr>
            <w:bCs/>
            <w:sz w:val="24"/>
          </w:rPr>
          <w:instrText xml:space="preserve"> PAGEREF _Toc30132 </w:instrText>
        </w:r>
        <w:r>
          <w:rPr>
            <w:bCs/>
            <w:sz w:val="24"/>
          </w:rPr>
          <w:fldChar w:fldCharType="separate"/>
        </w:r>
        <w:r w:rsidR="001D354C">
          <w:rPr>
            <w:bCs/>
            <w:sz w:val="24"/>
          </w:rPr>
          <w:t>32</w:t>
        </w:r>
        <w:r>
          <w:rPr>
            <w:bCs/>
            <w:sz w:val="24"/>
          </w:rPr>
          <w:fldChar w:fldCharType="end"/>
        </w:r>
      </w:hyperlink>
    </w:p>
    <w:p w:rsidR="00636B9D" w:rsidRDefault="00636B9D">
      <w:pPr>
        <w:pStyle w:val="11"/>
        <w:tabs>
          <w:tab w:val="right" w:leader="dot" w:pos="9412"/>
        </w:tabs>
        <w:spacing w:line="480" w:lineRule="exact"/>
        <w:rPr>
          <w:bCs/>
          <w:sz w:val="24"/>
        </w:rPr>
      </w:pPr>
      <w:hyperlink w:anchor="_Toc12532" w:history="1">
        <w:r w:rsidR="001D354C">
          <w:rPr>
            <w:bCs/>
            <w:snapToGrid w:val="0"/>
            <w:kern w:val="0"/>
            <w:sz w:val="24"/>
          </w:rPr>
          <w:t>九、结论与建议</w:t>
        </w:r>
        <w:r w:rsidR="001D354C">
          <w:rPr>
            <w:bCs/>
            <w:sz w:val="24"/>
          </w:rPr>
          <w:tab/>
        </w:r>
        <w:r>
          <w:rPr>
            <w:bCs/>
            <w:sz w:val="24"/>
          </w:rPr>
          <w:fldChar w:fldCharType="begin"/>
        </w:r>
        <w:r w:rsidR="001D354C">
          <w:rPr>
            <w:bCs/>
            <w:sz w:val="24"/>
          </w:rPr>
          <w:instrText xml:space="preserve"> PAGEREF _Toc12532 </w:instrText>
        </w:r>
        <w:r>
          <w:rPr>
            <w:bCs/>
            <w:sz w:val="24"/>
          </w:rPr>
          <w:fldChar w:fldCharType="separate"/>
        </w:r>
        <w:r w:rsidR="001D354C">
          <w:rPr>
            <w:bCs/>
            <w:sz w:val="24"/>
          </w:rPr>
          <w:t>33</w:t>
        </w:r>
        <w:r>
          <w:rPr>
            <w:bCs/>
            <w:sz w:val="24"/>
          </w:rPr>
          <w:fldChar w:fldCharType="end"/>
        </w:r>
      </w:hyperlink>
    </w:p>
    <w:p w:rsidR="00636B9D" w:rsidRDefault="00636B9D">
      <w:pPr>
        <w:snapToGrid w:val="0"/>
        <w:spacing w:line="480" w:lineRule="exact"/>
        <w:rPr>
          <w:bCs/>
          <w:spacing w:val="6"/>
          <w:sz w:val="24"/>
        </w:rPr>
      </w:pPr>
      <w:r>
        <w:rPr>
          <w:bCs/>
          <w:spacing w:val="6"/>
          <w:sz w:val="24"/>
        </w:rPr>
        <w:fldChar w:fldCharType="end"/>
      </w:r>
    </w:p>
    <w:p w:rsidR="00636B9D" w:rsidRDefault="001D354C">
      <w:pPr>
        <w:snapToGrid w:val="0"/>
        <w:spacing w:line="480" w:lineRule="exact"/>
        <w:rPr>
          <w:b/>
          <w:spacing w:val="6"/>
          <w:sz w:val="24"/>
        </w:rPr>
      </w:pPr>
      <w:r>
        <w:rPr>
          <w:rFonts w:hint="eastAsia"/>
          <w:b/>
          <w:spacing w:val="6"/>
          <w:sz w:val="24"/>
        </w:rPr>
        <w:t>附图：</w:t>
      </w:r>
    </w:p>
    <w:p w:rsidR="00636B9D" w:rsidRDefault="001D354C">
      <w:pPr>
        <w:snapToGrid w:val="0"/>
        <w:spacing w:line="480" w:lineRule="exact"/>
        <w:ind w:firstLineChars="200" w:firstLine="480"/>
        <w:rPr>
          <w:snapToGrid w:val="0"/>
          <w:kern w:val="0"/>
          <w:sz w:val="24"/>
        </w:rPr>
      </w:pPr>
      <w:r>
        <w:rPr>
          <w:snapToGrid w:val="0"/>
          <w:kern w:val="0"/>
          <w:sz w:val="24"/>
        </w:rPr>
        <w:t>附图</w:t>
      </w:r>
      <w:r>
        <w:rPr>
          <w:snapToGrid w:val="0"/>
          <w:kern w:val="0"/>
          <w:sz w:val="24"/>
        </w:rPr>
        <w:t xml:space="preserve">1 </w:t>
      </w:r>
      <w:r>
        <w:rPr>
          <w:snapToGrid w:val="0"/>
          <w:kern w:val="0"/>
          <w:sz w:val="24"/>
        </w:rPr>
        <w:t>项目地理位置示意图</w:t>
      </w:r>
    </w:p>
    <w:p w:rsidR="00636B9D" w:rsidRDefault="001D354C">
      <w:pPr>
        <w:snapToGrid w:val="0"/>
        <w:spacing w:line="480" w:lineRule="exact"/>
        <w:ind w:firstLineChars="200" w:firstLine="480"/>
        <w:rPr>
          <w:snapToGrid w:val="0"/>
          <w:kern w:val="0"/>
          <w:sz w:val="24"/>
        </w:rPr>
      </w:pPr>
      <w:r>
        <w:rPr>
          <w:snapToGrid w:val="0"/>
          <w:kern w:val="0"/>
          <w:sz w:val="24"/>
        </w:rPr>
        <w:t>附图</w:t>
      </w:r>
      <w:r>
        <w:rPr>
          <w:snapToGrid w:val="0"/>
          <w:kern w:val="0"/>
          <w:sz w:val="24"/>
        </w:rPr>
        <w:t xml:space="preserve">2 </w:t>
      </w:r>
      <w:r>
        <w:rPr>
          <w:rFonts w:hint="eastAsia"/>
          <w:snapToGrid w:val="0"/>
          <w:kern w:val="0"/>
          <w:sz w:val="24"/>
        </w:rPr>
        <w:t>项目总</w:t>
      </w:r>
      <w:r>
        <w:rPr>
          <w:snapToGrid w:val="0"/>
          <w:kern w:val="0"/>
          <w:sz w:val="24"/>
        </w:rPr>
        <w:t>平面布置</w:t>
      </w:r>
      <w:r>
        <w:rPr>
          <w:rFonts w:hint="eastAsia"/>
          <w:snapToGrid w:val="0"/>
          <w:kern w:val="0"/>
          <w:sz w:val="24"/>
        </w:rPr>
        <w:t>图</w:t>
      </w:r>
    </w:p>
    <w:p w:rsidR="00636B9D" w:rsidRDefault="001D354C">
      <w:pPr>
        <w:snapToGrid w:val="0"/>
        <w:spacing w:line="480" w:lineRule="exact"/>
        <w:ind w:firstLineChars="200" w:firstLine="480"/>
        <w:rPr>
          <w:snapToGrid w:val="0"/>
          <w:kern w:val="0"/>
          <w:sz w:val="24"/>
        </w:rPr>
      </w:pPr>
      <w:r>
        <w:rPr>
          <w:rFonts w:hint="eastAsia"/>
          <w:snapToGrid w:val="0"/>
          <w:kern w:val="0"/>
          <w:sz w:val="24"/>
        </w:rPr>
        <w:t>附图</w:t>
      </w:r>
      <w:r>
        <w:rPr>
          <w:rFonts w:hint="eastAsia"/>
          <w:snapToGrid w:val="0"/>
          <w:kern w:val="0"/>
          <w:sz w:val="24"/>
        </w:rPr>
        <w:t xml:space="preserve">3 </w:t>
      </w:r>
      <w:r>
        <w:rPr>
          <w:rFonts w:hint="eastAsia"/>
          <w:snapToGrid w:val="0"/>
          <w:kern w:val="0"/>
          <w:sz w:val="24"/>
        </w:rPr>
        <w:t>项目大气、地表水、声环境监测布点图</w:t>
      </w:r>
    </w:p>
    <w:p w:rsidR="00636B9D" w:rsidRDefault="001D354C">
      <w:pPr>
        <w:snapToGrid w:val="0"/>
        <w:spacing w:line="480" w:lineRule="exact"/>
        <w:ind w:firstLineChars="200" w:firstLine="480"/>
        <w:rPr>
          <w:snapToGrid w:val="0"/>
          <w:kern w:val="0"/>
          <w:sz w:val="24"/>
        </w:rPr>
      </w:pPr>
      <w:r>
        <w:rPr>
          <w:rFonts w:hint="eastAsia"/>
          <w:snapToGrid w:val="0"/>
          <w:kern w:val="0"/>
          <w:sz w:val="24"/>
        </w:rPr>
        <w:t>附图</w:t>
      </w:r>
      <w:r>
        <w:rPr>
          <w:rFonts w:hint="eastAsia"/>
          <w:snapToGrid w:val="0"/>
          <w:kern w:val="0"/>
          <w:sz w:val="24"/>
        </w:rPr>
        <w:t xml:space="preserve">4 </w:t>
      </w:r>
      <w:r>
        <w:rPr>
          <w:rFonts w:hint="eastAsia"/>
          <w:snapToGrid w:val="0"/>
          <w:kern w:val="0"/>
          <w:sz w:val="24"/>
        </w:rPr>
        <w:t>环保目标示意图</w:t>
      </w:r>
    </w:p>
    <w:p w:rsidR="00636B9D" w:rsidRDefault="001D354C">
      <w:pPr>
        <w:snapToGrid w:val="0"/>
        <w:spacing w:line="480" w:lineRule="exact"/>
        <w:rPr>
          <w:b/>
          <w:bCs/>
          <w:snapToGrid w:val="0"/>
          <w:kern w:val="0"/>
          <w:sz w:val="24"/>
        </w:rPr>
      </w:pPr>
      <w:r>
        <w:rPr>
          <w:rFonts w:hint="eastAsia"/>
          <w:b/>
          <w:bCs/>
          <w:snapToGrid w:val="0"/>
          <w:kern w:val="0"/>
          <w:sz w:val="24"/>
        </w:rPr>
        <w:t>附件：</w:t>
      </w:r>
    </w:p>
    <w:p w:rsidR="00636B9D" w:rsidRDefault="001D354C">
      <w:pPr>
        <w:snapToGrid w:val="0"/>
        <w:spacing w:line="480" w:lineRule="exact"/>
        <w:ind w:firstLineChars="200" w:firstLine="480"/>
        <w:rPr>
          <w:snapToGrid w:val="0"/>
          <w:kern w:val="0"/>
          <w:sz w:val="24"/>
        </w:rPr>
      </w:pPr>
      <w:r>
        <w:rPr>
          <w:snapToGrid w:val="0"/>
          <w:kern w:val="0"/>
          <w:sz w:val="24"/>
        </w:rPr>
        <w:t>附件</w:t>
      </w:r>
      <w:r>
        <w:rPr>
          <w:snapToGrid w:val="0"/>
          <w:kern w:val="0"/>
          <w:sz w:val="24"/>
        </w:rPr>
        <w:t xml:space="preserve">1 </w:t>
      </w:r>
      <w:r>
        <w:rPr>
          <w:snapToGrid w:val="0"/>
          <w:kern w:val="0"/>
          <w:sz w:val="24"/>
        </w:rPr>
        <w:t>委托书</w:t>
      </w:r>
      <w:r>
        <w:rPr>
          <w:rFonts w:hint="eastAsia"/>
          <w:snapToGrid w:val="0"/>
          <w:kern w:val="0"/>
          <w:sz w:val="24"/>
        </w:rPr>
        <w:t xml:space="preserve">        </w:t>
      </w:r>
    </w:p>
    <w:p w:rsidR="00636B9D" w:rsidRDefault="001D354C">
      <w:pPr>
        <w:snapToGrid w:val="0"/>
        <w:spacing w:line="480" w:lineRule="exact"/>
        <w:ind w:firstLineChars="200" w:firstLine="480"/>
        <w:rPr>
          <w:snapToGrid w:val="0"/>
          <w:kern w:val="0"/>
          <w:sz w:val="24"/>
        </w:rPr>
      </w:pPr>
      <w:r>
        <w:rPr>
          <w:snapToGrid w:val="0"/>
          <w:kern w:val="0"/>
          <w:sz w:val="24"/>
        </w:rPr>
        <w:t>附件</w:t>
      </w:r>
      <w:r>
        <w:rPr>
          <w:snapToGrid w:val="0"/>
          <w:kern w:val="0"/>
          <w:sz w:val="24"/>
        </w:rPr>
        <w:t xml:space="preserve">2 </w:t>
      </w:r>
      <w:r>
        <w:rPr>
          <w:snapToGrid w:val="0"/>
          <w:kern w:val="0"/>
          <w:sz w:val="24"/>
        </w:rPr>
        <w:t>质保单</w:t>
      </w:r>
      <w:r>
        <w:rPr>
          <w:rFonts w:hint="eastAsia"/>
          <w:snapToGrid w:val="0"/>
          <w:kern w:val="0"/>
          <w:sz w:val="24"/>
        </w:rPr>
        <w:t>及监测报告</w:t>
      </w:r>
    </w:p>
    <w:p w:rsidR="00636B9D" w:rsidRDefault="001D354C">
      <w:pPr>
        <w:snapToGrid w:val="0"/>
        <w:spacing w:line="480" w:lineRule="exact"/>
        <w:ind w:firstLineChars="200" w:firstLine="480"/>
        <w:rPr>
          <w:snapToGrid w:val="0"/>
          <w:kern w:val="0"/>
          <w:sz w:val="24"/>
        </w:rPr>
      </w:pPr>
      <w:r>
        <w:rPr>
          <w:rFonts w:hint="eastAsia"/>
          <w:snapToGrid w:val="0"/>
          <w:kern w:val="0"/>
          <w:sz w:val="24"/>
        </w:rPr>
        <w:t>附件</w:t>
      </w:r>
      <w:r>
        <w:rPr>
          <w:rFonts w:hint="eastAsia"/>
          <w:snapToGrid w:val="0"/>
          <w:kern w:val="0"/>
          <w:sz w:val="24"/>
        </w:rPr>
        <w:t xml:space="preserve">3 </w:t>
      </w:r>
      <w:r>
        <w:rPr>
          <w:rFonts w:hint="eastAsia"/>
          <w:snapToGrid w:val="0"/>
          <w:kern w:val="0"/>
          <w:sz w:val="24"/>
        </w:rPr>
        <w:t>原料采购协议</w:t>
      </w:r>
    </w:p>
    <w:p w:rsidR="00636B9D" w:rsidRDefault="001D354C">
      <w:pPr>
        <w:snapToGrid w:val="0"/>
        <w:spacing w:line="480" w:lineRule="exact"/>
        <w:ind w:firstLineChars="200" w:firstLine="480"/>
        <w:rPr>
          <w:snapToGrid w:val="0"/>
          <w:kern w:val="0"/>
          <w:sz w:val="24"/>
        </w:rPr>
      </w:pPr>
      <w:r>
        <w:rPr>
          <w:rFonts w:hint="eastAsia"/>
          <w:snapToGrid w:val="0"/>
          <w:kern w:val="0"/>
          <w:sz w:val="24"/>
        </w:rPr>
        <w:t>附件</w:t>
      </w:r>
      <w:r>
        <w:rPr>
          <w:rFonts w:hint="eastAsia"/>
          <w:snapToGrid w:val="0"/>
          <w:kern w:val="0"/>
          <w:sz w:val="24"/>
        </w:rPr>
        <w:t xml:space="preserve">4 </w:t>
      </w:r>
      <w:r>
        <w:rPr>
          <w:rFonts w:hint="eastAsia"/>
          <w:snapToGrid w:val="0"/>
          <w:kern w:val="0"/>
          <w:sz w:val="24"/>
        </w:rPr>
        <w:t>厂房租赁协议</w:t>
      </w:r>
    </w:p>
    <w:p w:rsidR="00636B9D" w:rsidRDefault="001D354C">
      <w:pPr>
        <w:snapToGrid w:val="0"/>
        <w:spacing w:line="480" w:lineRule="exact"/>
        <w:ind w:firstLineChars="200" w:firstLine="480"/>
        <w:rPr>
          <w:snapToGrid w:val="0"/>
          <w:kern w:val="0"/>
          <w:sz w:val="24"/>
        </w:rPr>
      </w:pPr>
      <w:r>
        <w:rPr>
          <w:rFonts w:hint="eastAsia"/>
          <w:snapToGrid w:val="0"/>
          <w:kern w:val="0"/>
          <w:sz w:val="24"/>
        </w:rPr>
        <w:t>附件</w:t>
      </w:r>
      <w:r>
        <w:rPr>
          <w:rFonts w:hint="eastAsia"/>
          <w:snapToGrid w:val="0"/>
          <w:kern w:val="0"/>
          <w:sz w:val="24"/>
        </w:rPr>
        <w:t xml:space="preserve">5 </w:t>
      </w:r>
      <w:r>
        <w:rPr>
          <w:rFonts w:hint="eastAsia"/>
          <w:snapToGrid w:val="0"/>
          <w:kern w:val="0"/>
          <w:sz w:val="24"/>
        </w:rPr>
        <w:t>专家签到表</w:t>
      </w:r>
    </w:p>
    <w:p w:rsidR="00636B9D" w:rsidRDefault="001D354C">
      <w:pPr>
        <w:snapToGrid w:val="0"/>
        <w:spacing w:line="480" w:lineRule="exact"/>
        <w:ind w:firstLineChars="200" w:firstLine="480"/>
        <w:rPr>
          <w:snapToGrid w:val="0"/>
          <w:kern w:val="0"/>
          <w:sz w:val="24"/>
        </w:rPr>
      </w:pPr>
      <w:r>
        <w:rPr>
          <w:rFonts w:hint="eastAsia"/>
          <w:snapToGrid w:val="0"/>
          <w:kern w:val="0"/>
          <w:sz w:val="24"/>
        </w:rPr>
        <w:t>附件</w:t>
      </w:r>
      <w:r>
        <w:rPr>
          <w:rFonts w:hint="eastAsia"/>
          <w:snapToGrid w:val="0"/>
          <w:kern w:val="0"/>
          <w:sz w:val="24"/>
        </w:rPr>
        <w:t xml:space="preserve">6 </w:t>
      </w:r>
      <w:r>
        <w:rPr>
          <w:rFonts w:hint="eastAsia"/>
          <w:snapToGrid w:val="0"/>
          <w:kern w:val="0"/>
          <w:sz w:val="24"/>
        </w:rPr>
        <w:t>专家评审意见</w:t>
      </w:r>
    </w:p>
    <w:p w:rsidR="00636B9D" w:rsidRDefault="001D354C">
      <w:pPr>
        <w:snapToGrid w:val="0"/>
        <w:spacing w:line="480" w:lineRule="exact"/>
        <w:rPr>
          <w:b/>
          <w:bCs/>
          <w:snapToGrid w:val="0"/>
          <w:kern w:val="0"/>
          <w:sz w:val="24"/>
        </w:rPr>
      </w:pPr>
      <w:r>
        <w:rPr>
          <w:rFonts w:hint="eastAsia"/>
          <w:b/>
          <w:bCs/>
          <w:snapToGrid w:val="0"/>
          <w:kern w:val="0"/>
          <w:sz w:val="24"/>
        </w:rPr>
        <w:t>附表：</w:t>
      </w:r>
    </w:p>
    <w:p w:rsidR="00636B9D" w:rsidRDefault="001D354C">
      <w:pPr>
        <w:snapToGrid w:val="0"/>
        <w:spacing w:line="480" w:lineRule="exact"/>
        <w:ind w:firstLineChars="200" w:firstLine="480"/>
        <w:rPr>
          <w:snapToGrid w:val="0"/>
          <w:kern w:val="0"/>
          <w:sz w:val="24"/>
        </w:rPr>
      </w:pPr>
      <w:r>
        <w:rPr>
          <w:snapToGrid w:val="0"/>
          <w:kern w:val="0"/>
          <w:sz w:val="24"/>
        </w:rPr>
        <w:t>附表</w:t>
      </w:r>
      <w:r>
        <w:rPr>
          <w:snapToGrid w:val="0"/>
          <w:kern w:val="0"/>
          <w:sz w:val="24"/>
        </w:rPr>
        <w:t xml:space="preserve">1 </w:t>
      </w:r>
      <w:r>
        <w:rPr>
          <w:rFonts w:hint="eastAsia"/>
          <w:snapToGrid w:val="0"/>
          <w:kern w:val="0"/>
          <w:sz w:val="24"/>
        </w:rPr>
        <w:t>建设项目环评审批基础信息表</w:t>
      </w:r>
    </w:p>
    <w:p w:rsidR="00636B9D" w:rsidRDefault="00636B9D">
      <w:pPr>
        <w:jc w:val="center"/>
        <w:rPr>
          <w:b/>
          <w:spacing w:val="6"/>
          <w:sz w:val="32"/>
        </w:rPr>
      </w:pPr>
    </w:p>
    <w:p w:rsidR="00636B9D" w:rsidRDefault="00636B9D" w:rsidP="008D60FE">
      <w:pPr>
        <w:spacing w:beforeLines="50" w:afterLines="50"/>
        <w:jc w:val="left"/>
        <w:outlineLvl w:val="0"/>
        <w:rPr>
          <w:b/>
          <w:snapToGrid w:val="0"/>
          <w:kern w:val="0"/>
          <w:sz w:val="32"/>
          <w:szCs w:val="32"/>
        </w:rPr>
        <w:sectPr w:rsidR="00636B9D">
          <w:headerReference w:type="default" r:id="rId8"/>
          <w:footerReference w:type="even" r:id="rId9"/>
          <w:footerReference w:type="default" r:id="rId10"/>
          <w:footerReference w:type="first" r:id="rId11"/>
          <w:pgSz w:w="11906" w:h="16838"/>
          <w:pgMar w:top="1559" w:right="1247" w:bottom="1588" w:left="1247" w:header="851" w:footer="992" w:gutter="0"/>
          <w:pgBorders w:offsetFrom="page">
            <w:top w:val="none" w:sz="0" w:space="24" w:color="auto"/>
            <w:left w:val="none" w:sz="0" w:space="24" w:color="auto"/>
            <w:bottom w:val="none" w:sz="0" w:space="24" w:color="auto"/>
            <w:right w:val="none" w:sz="0" w:space="24" w:color="auto"/>
          </w:pgBorders>
          <w:pgNumType w:start="1"/>
          <w:cols w:space="720"/>
          <w:titlePg/>
          <w:docGrid w:type="lines" w:linePitch="312"/>
        </w:sectPr>
      </w:pPr>
      <w:bookmarkStart w:id="0" w:name="_Toc8898"/>
    </w:p>
    <w:p w:rsidR="00636B9D" w:rsidRDefault="001D354C" w:rsidP="008D60FE">
      <w:pPr>
        <w:spacing w:beforeLines="50" w:afterLines="50"/>
        <w:jc w:val="left"/>
        <w:outlineLvl w:val="0"/>
        <w:rPr>
          <w:b/>
          <w:snapToGrid w:val="0"/>
          <w:kern w:val="0"/>
          <w:sz w:val="32"/>
          <w:szCs w:val="32"/>
        </w:rPr>
      </w:pPr>
      <w:r>
        <w:rPr>
          <w:b/>
          <w:snapToGrid w:val="0"/>
          <w:kern w:val="0"/>
          <w:sz w:val="32"/>
          <w:szCs w:val="32"/>
        </w:rPr>
        <w:lastRenderedPageBreak/>
        <w:t>一、建设项目基本情况</w:t>
      </w:r>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730"/>
        <w:gridCol w:w="1591"/>
        <w:gridCol w:w="1042"/>
        <w:gridCol w:w="1123"/>
        <w:gridCol w:w="1400"/>
        <w:gridCol w:w="216"/>
        <w:gridCol w:w="1132"/>
        <w:gridCol w:w="258"/>
        <w:gridCol w:w="1107"/>
      </w:tblGrid>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项目名称</w:t>
            </w:r>
          </w:p>
        </w:tc>
        <w:tc>
          <w:tcPr>
            <w:tcW w:w="7869" w:type="dxa"/>
            <w:gridSpan w:val="8"/>
            <w:vAlign w:val="center"/>
          </w:tcPr>
          <w:p w:rsidR="00636B9D" w:rsidRDefault="001D354C">
            <w:pPr>
              <w:spacing w:line="312" w:lineRule="auto"/>
              <w:jc w:val="center"/>
              <w:rPr>
                <w:snapToGrid w:val="0"/>
                <w:kern w:val="0"/>
                <w:sz w:val="24"/>
              </w:rPr>
            </w:pPr>
            <w:r>
              <w:rPr>
                <w:rFonts w:hint="eastAsia"/>
                <w:snapToGrid w:val="0"/>
                <w:kern w:val="0"/>
                <w:sz w:val="24"/>
              </w:rPr>
              <w:t>新田县毅辉再生资源有限公司废旧资源回收利用项目</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建设单位</w:t>
            </w:r>
          </w:p>
        </w:tc>
        <w:tc>
          <w:tcPr>
            <w:tcW w:w="7869" w:type="dxa"/>
            <w:gridSpan w:val="8"/>
            <w:vAlign w:val="center"/>
          </w:tcPr>
          <w:p w:rsidR="00636B9D" w:rsidRDefault="001D354C">
            <w:pPr>
              <w:spacing w:line="312" w:lineRule="auto"/>
              <w:jc w:val="center"/>
              <w:rPr>
                <w:snapToGrid w:val="0"/>
                <w:kern w:val="0"/>
                <w:sz w:val="24"/>
              </w:rPr>
            </w:pPr>
            <w:r>
              <w:rPr>
                <w:rFonts w:hint="eastAsia"/>
                <w:snapToGrid w:val="0"/>
                <w:kern w:val="0"/>
                <w:sz w:val="24"/>
              </w:rPr>
              <w:t>新田县毅辉再生资源有限公司</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rFonts w:hint="eastAsia"/>
                <w:snapToGrid w:val="0"/>
                <w:kern w:val="0"/>
                <w:sz w:val="24"/>
              </w:rPr>
              <w:t>法人代表</w:t>
            </w:r>
          </w:p>
        </w:tc>
        <w:tc>
          <w:tcPr>
            <w:tcW w:w="3756" w:type="dxa"/>
            <w:gridSpan w:val="3"/>
            <w:vAlign w:val="center"/>
          </w:tcPr>
          <w:p w:rsidR="00636B9D" w:rsidRDefault="001D354C">
            <w:pPr>
              <w:spacing w:line="312" w:lineRule="auto"/>
              <w:jc w:val="center"/>
              <w:rPr>
                <w:snapToGrid w:val="0"/>
                <w:kern w:val="0"/>
                <w:sz w:val="24"/>
              </w:rPr>
            </w:pPr>
            <w:r>
              <w:rPr>
                <w:rFonts w:hint="eastAsia"/>
                <w:snapToGrid w:val="0"/>
                <w:kern w:val="0"/>
                <w:sz w:val="24"/>
              </w:rPr>
              <w:t>黄晓辉</w:t>
            </w:r>
          </w:p>
        </w:tc>
        <w:tc>
          <w:tcPr>
            <w:tcW w:w="1616" w:type="dxa"/>
            <w:gridSpan w:val="2"/>
            <w:vAlign w:val="center"/>
          </w:tcPr>
          <w:p w:rsidR="00636B9D" w:rsidRDefault="001D354C">
            <w:pPr>
              <w:spacing w:line="312" w:lineRule="auto"/>
              <w:jc w:val="center"/>
              <w:rPr>
                <w:snapToGrid w:val="0"/>
                <w:kern w:val="0"/>
                <w:sz w:val="24"/>
              </w:rPr>
            </w:pPr>
            <w:r>
              <w:rPr>
                <w:rFonts w:hint="eastAsia"/>
                <w:snapToGrid w:val="0"/>
                <w:kern w:val="0"/>
                <w:sz w:val="24"/>
              </w:rPr>
              <w:t>联系人</w:t>
            </w:r>
          </w:p>
        </w:tc>
        <w:tc>
          <w:tcPr>
            <w:tcW w:w="2497" w:type="dxa"/>
            <w:gridSpan w:val="3"/>
            <w:vAlign w:val="center"/>
          </w:tcPr>
          <w:p w:rsidR="00636B9D" w:rsidRDefault="001D354C">
            <w:pPr>
              <w:spacing w:line="312" w:lineRule="auto"/>
              <w:jc w:val="center"/>
              <w:rPr>
                <w:snapToGrid w:val="0"/>
                <w:kern w:val="0"/>
                <w:sz w:val="24"/>
              </w:rPr>
            </w:pPr>
            <w:r>
              <w:rPr>
                <w:rFonts w:hint="eastAsia"/>
                <w:snapToGrid w:val="0"/>
                <w:kern w:val="0"/>
                <w:sz w:val="24"/>
              </w:rPr>
              <w:t>黄晓辉</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rFonts w:hint="eastAsia"/>
                <w:snapToGrid w:val="0"/>
                <w:kern w:val="0"/>
                <w:sz w:val="24"/>
              </w:rPr>
              <w:t>通讯地址</w:t>
            </w:r>
          </w:p>
        </w:tc>
        <w:tc>
          <w:tcPr>
            <w:tcW w:w="7869" w:type="dxa"/>
            <w:gridSpan w:val="8"/>
            <w:vAlign w:val="center"/>
          </w:tcPr>
          <w:p w:rsidR="00636B9D" w:rsidRDefault="001D354C">
            <w:pPr>
              <w:spacing w:line="312" w:lineRule="auto"/>
              <w:jc w:val="center"/>
              <w:rPr>
                <w:snapToGrid w:val="0"/>
                <w:kern w:val="0"/>
                <w:sz w:val="24"/>
              </w:rPr>
            </w:pPr>
            <w:r>
              <w:rPr>
                <w:rFonts w:hint="eastAsia"/>
                <w:snapToGrid w:val="0"/>
                <w:kern w:val="0"/>
                <w:sz w:val="24"/>
              </w:rPr>
              <w:t>湖南省永州市新田县</w:t>
            </w:r>
            <w:r>
              <w:rPr>
                <w:rFonts w:hint="eastAsia"/>
                <w:sz w:val="24"/>
              </w:rPr>
              <w:t>大坪塘镇白杜村</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联系电话</w:t>
            </w:r>
          </w:p>
        </w:tc>
        <w:tc>
          <w:tcPr>
            <w:tcW w:w="2633" w:type="dxa"/>
            <w:gridSpan w:val="2"/>
            <w:vAlign w:val="center"/>
          </w:tcPr>
          <w:p w:rsidR="00636B9D" w:rsidRDefault="00636B9D">
            <w:pPr>
              <w:spacing w:line="312" w:lineRule="auto"/>
              <w:jc w:val="center"/>
              <w:rPr>
                <w:snapToGrid w:val="0"/>
                <w:kern w:val="0"/>
                <w:sz w:val="24"/>
              </w:rPr>
            </w:pPr>
          </w:p>
        </w:tc>
        <w:tc>
          <w:tcPr>
            <w:tcW w:w="1123" w:type="dxa"/>
            <w:vAlign w:val="center"/>
          </w:tcPr>
          <w:p w:rsidR="00636B9D" w:rsidRDefault="001D354C">
            <w:pPr>
              <w:spacing w:line="312" w:lineRule="auto"/>
              <w:jc w:val="center"/>
              <w:rPr>
                <w:snapToGrid w:val="0"/>
                <w:kern w:val="0"/>
                <w:sz w:val="24"/>
              </w:rPr>
            </w:pPr>
            <w:r>
              <w:rPr>
                <w:snapToGrid w:val="0"/>
                <w:kern w:val="0"/>
                <w:sz w:val="24"/>
              </w:rPr>
              <w:t>传</w:t>
            </w:r>
            <w:r>
              <w:rPr>
                <w:snapToGrid w:val="0"/>
                <w:kern w:val="0"/>
                <w:sz w:val="24"/>
              </w:rPr>
              <w:t xml:space="preserve">   </w:t>
            </w:r>
            <w:r>
              <w:rPr>
                <w:snapToGrid w:val="0"/>
                <w:kern w:val="0"/>
                <w:sz w:val="24"/>
              </w:rPr>
              <w:t>真</w:t>
            </w:r>
          </w:p>
        </w:tc>
        <w:tc>
          <w:tcPr>
            <w:tcW w:w="1400" w:type="dxa"/>
            <w:vAlign w:val="center"/>
          </w:tcPr>
          <w:p w:rsidR="00636B9D" w:rsidRDefault="001D354C">
            <w:pPr>
              <w:spacing w:line="312" w:lineRule="auto"/>
              <w:jc w:val="center"/>
              <w:rPr>
                <w:snapToGrid w:val="0"/>
                <w:kern w:val="0"/>
                <w:sz w:val="24"/>
              </w:rPr>
            </w:pPr>
            <w:r>
              <w:rPr>
                <w:snapToGrid w:val="0"/>
                <w:kern w:val="0"/>
                <w:sz w:val="24"/>
              </w:rPr>
              <w:t>/</w:t>
            </w:r>
          </w:p>
        </w:tc>
        <w:tc>
          <w:tcPr>
            <w:tcW w:w="1348" w:type="dxa"/>
            <w:gridSpan w:val="2"/>
            <w:vAlign w:val="center"/>
          </w:tcPr>
          <w:p w:rsidR="00636B9D" w:rsidRDefault="001D354C">
            <w:pPr>
              <w:spacing w:line="312" w:lineRule="auto"/>
              <w:jc w:val="center"/>
              <w:rPr>
                <w:snapToGrid w:val="0"/>
                <w:kern w:val="0"/>
                <w:sz w:val="24"/>
              </w:rPr>
            </w:pPr>
            <w:r>
              <w:rPr>
                <w:snapToGrid w:val="0"/>
                <w:kern w:val="0"/>
                <w:sz w:val="24"/>
              </w:rPr>
              <w:t>邮政编码</w:t>
            </w:r>
          </w:p>
        </w:tc>
        <w:tc>
          <w:tcPr>
            <w:tcW w:w="1365" w:type="dxa"/>
            <w:gridSpan w:val="2"/>
            <w:vAlign w:val="center"/>
          </w:tcPr>
          <w:p w:rsidR="00636B9D" w:rsidRDefault="001D354C">
            <w:pPr>
              <w:spacing w:line="312" w:lineRule="auto"/>
              <w:jc w:val="center"/>
              <w:rPr>
                <w:snapToGrid w:val="0"/>
                <w:kern w:val="0"/>
                <w:sz w:val="24"/>
              </w:rPr>
            </w:pPr>
            <w:r>
              <w:rPr>
                <w:rFonts w:hint="eastAsia"/>
                <w:snapToGrid w:val="0"/>
                <w:kern w:val="0"/>
                <w:sz w:val="24"/>
              </w:rPr>
              <w:t>425700</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rFonts w:hint="eastAsia"/>
                <w:snapToGrid w:val="0"/>
                <w:kern w:val="0"/>
                <w:sz w:val="24"/>
              </w:rPr>
              <w:t>建设地点</w:t>
            </w:r>
          </w:p>
        </w:tc>
        <w:tc>
          <w:tcPr>
            <w:tcW w:w="7869" w:type="dxa"/>
            <w:gridSpan w:val="8"/>
            <w:vAlign w:val="center"/>
          </w:tcPr>
          <w:p w:rsidR="00636B9D" w:rsidRDefault="001D354C">
            <w:pPr>
              <w:spacing w:line="312" w:lineRule="auto"/>
              <w:jc w:val="center"/>
              <w:rPr>
                <w:snapToGrid w:val="0"/>
                <w:kern w:val="0"/>
                <w:sz w:val="24"/>
              </w:rPr>
            </w:pPr>
            <w:r>
              <w:rPr>
                <w:rFonts w:hint="eastAsia"/>
                <w:snapToGrid w:val="0"/>
                <w:kern w:val="0"/>
                <w:sz w:val="24"/>
              </w:rPr>
              <w:t>湖南省永州市新田县</w:t>
            </w:r>
            <w:r>
              <w:rPr>
                <w:rFonts w:hint="eastAsia"/>
                <w:sz w:val="24"/>
              </w:rPr>
              <w:t>大坪塘镇白杜村</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建设性质</w:t>
            </w:r>
          </w:p>
        </w:tc>
        <w:tc>
          <w:tcPr>
            <w:tcW w:w="3756" w:type="dxa"/>
            <w:gridSpan w:val="3"/>
            <w:vAlign w:val="center"/>
          </w:tcPr>
          <w:p w:rsidR="00636B9D" w:rsidRDefault="001D354C">
            <w:pPr>
              <w:spacing w:line="312" w:lineRule="auto"/>
              <w:jc w:val="center"/>
              <w:rPr>
                <w:snapToGrid w:val="0"/>
                <w:kern w:val="0"/>
                <w:sz w:val="24"/>
              </w:rPr>
            </w:pPr>
            <w:r>
              <w:rPr>
                <w:snapToGrid w:val="0"/>
                <w:kern w:val="0"/>
                <w:sz w:val="24"/>
              </w:rPr>
              <w:t>新建</w:t>
            </w:r>
          </w:p>
        </w:tc>
        <w:tc>
          <w:tcPr>
            <w:tcW w:w="1400" w:type="dxa"/>
            <w:vAlign w:val="center"/>
          </w:tcPr>
          <w:p w:rsidR="00636B9D" w:rsidRDefault="001D354C">
            <w:pPr>
              <w:spacing w:line="312" w:lineRule="auto"/>
              <w:jc w:val="center"/>
              <w:rPr>
                <w:snapToGrid w:val="0"/>
                <w:kern w:val="0"/>
                <w:sz w:val="24"/>
              </w:rPr>
            </w:pPr>
            <w:r>
              <w:rPr>
                <w:snapToGrid w:val="0"/>
                <w:kern w:val="0"/>
                <w:sz w:val="24"/>
              </w:rPr>
              <w:t>行业类别</w:t>
            </w:r>
          </w:p>
          <w:p w:rsidR="00636B9D" w:rsidRDefault="001D354C">
            <w:pPr>
              <w:spacing w:line="312" w:lineRule="auto"/>
              <w:jc w:val="center"/>
              <w:rPr>
                <w:snapToGrid w:val="0"/>
                <w:kern w:val="0"/>
                <w:sz w:val="24"/>
              </w:rPr>
            </w:pPr>
            <w:r>
              <w:rPr>
                <w:snapToGrid w:val="0"/>
                <w:kern w:val="0"/>
                <w:sz w:val="24"/>
              </w:rPr>
              <w:t>及</w:t>
            </w:r>
            <w:r>
              <w:rPr>
                <w:snapToGrid w:val="0"/>
                <w:kern w:val="0"/>
                <w:sz w:val="24"/>
              </w:rPr>
              <w:t xml:space="preserve"> </w:t>
            </w:r>
            <w:r>
              <w:rPr>
                <w:snapToGrid w:val="0"/>
                <w:kern w:val="0"/>
                <w:sz w:val="24"/>
              </w:rPr>
              <w:t>代</w:t>
            </w:r>
            <w:r>
              <w:rPr>
                <w:snapToGrid w:val="0"/>
                <w:kern w:val="0"/>
                <w:sz w:val="24"/>
              </w:rPr>
              <w:t xml:space="preserve"> </w:t>
            </w:r>
            <w:r>
              <w:rPr>
                <w:snapToGrid w:val="0"/>
                <w:kern w:val="0"/>
                <w:sz w:val="24"/>
              </w:rPr>
              <w:t>码</w:t>
            </w:r>
          </w:p>
        </w:tc>
        <w:tc>
          <w:tcPr>
            <w:tcW w:w="2713" w:type="dxa"/>
            <w:gridSpan w:val="4"/>
            <w:vAlign w:val="center"/>
          </w:tcPr>
          <w:p w:rsidR="00636B9D" w:rsidRDefault="001D354C">
            <w:pPr>
              <w:spacing w:line="312" w:lineRule="auto"/>
              <w:jc w:val="center"/>
              <w:rPr>
                <w:snapToGrid w:val="0"/>
                <w:kern w:val="0"/>
                <w:sz w:val="24"/>
              </w:rPr>
            </w:pPr>
            <w:r>
              <w:rPr>
                <w:sz w:val="24"/>
              </w:rPr>
              <w:t>C</w:t>
            </w:r>
            <w:r>
              <w:rPr>
                <w:rFonts w:hint="eastAsia"/>
                <w:sz w:val="24"/>
              </w:rPr>
              <w:t>42</w:t>
            </w:r>
            <w:r>
              <w:rPr>
                <w:sz w:val="24"/>
              </w:rPr>
              <w:t xml:space="preserve"> </w:t>
            </w:r>
            <w:r>
              <w:rPr>
                <w:rFonts w:hint="eastAsia"/>
                <w:sz w:val="24"/>
              </w:rPr>
              <w:t>废弃资源综合利用业</w:t>
            </w:r>
            <w:r>
              <w:rPr>
                <w:rFonts w:hint="eastAsia"/>
                <w:snapToGrid w:val="0"/>
                <w:kern w:val="0"/>
                <w:sz w:val="24"/>
              </w:rPr>
              <w:t xml:space="preserve"> </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立项审批</w:t>
            </w:r>
          </w:p>
          <w:p w:rsidR="00636B9D" w:rsidRDefault="001D354C">
            <w:pPr>
              <w:spacing w:line="312" w:lineRule="auto"/>
              <w:jc w:val="center"/>
              <w:rPr>
                <w:snapToGrid w:val="0"/>
                <w:kern w:val="0"/>
                <w:sz w:val="24"/>
              </w:rPr>
            </w:pPr>
            <w:r>
              <w:rPr>
                <w:snapToGrid w:val="0"/>
                <w:kern w:val="0"/>
                <w:sz w:val="24"/>
              </w:rPr>
              <w:t>部门</w:t>
            </w:r>
          </w:p>
        </w:tc>
        <w:tc>
          <w:tcPr>
            <w:tcW w:w="3756" w:type="dxa"/>
            <w:gridSpan w:val="3"/>
            <w:vAlign w:val="center"/>
          </w:tcPr>
          <w:p w:rsidR="00636B9D" w:rsidRDefault="001D354C">
            <w:pPr>
              <w:spacing w:line="312" w:lineRule="auto"/>
              <w:jc w:val="center"/>
              <w:rPr>
                <w:snapToGrid w:val="0"/>
                <w:kern w:val="0"/>
                <w:sz w:val="24"/>
              </w:rPr>
            </w:pPr>
            <w:r>
              <w:rPr>
                <w:rFonts w:hint="eastAsia"/>
                <w:snapToGrid w:val="0"/>
                <w:kern w:val="0"/>
                <w:sz w:val="24"/>
              </w:rPr>
              <w:t>/</w:t>
            </w:r>
          </w:p>
        </w:tc>
        <w:tc>
          <w:tcPr>
            <w:tcW w:w="1400" w:type="dxa"/>
            <w:vAlign w:val="center"/>
          </w:tcPr>
          <w:p w:rsidR="00636B9D" w:rsidRDefault="001D354C">
            <w:pPr>
              <w:spacing w:line="312" w:lineRule="auto"/>
              <w:jc w:val="center"/>
              <w:rPr>
                <w:snapToGrid w:val="0"/>
                <w:kern w:val="0"/>
                <w:sz w:val="24"/>
              </w:rPr>
            </w:pPr>
            <w:r>
              <w:rPr>
                <w:snapToGrid w:val="0"/>
                <w:kern w:val="0"/>
                <w:sz w:val="24"/>
              </w:rPr>
              <w:t>批准文号</w:t>
            </w:r>
          </w:p>
        </w:tc>
        <w:tc>
          <w:tcPr>
            <w:tcW w:w="2713" w:type="dxa"/>
            <w:gridSpan w:val="4"/>
            <w:vAlign w:val="center"/>
          </w:tcPr>
          <w:p w:rsidR="00636B9D" w:rsidRDefault="001D354C">
            <w:pPr>
              <w:spacing w:line="312" w:lineRule="auto"/>
              <w:jc w:val="center"/>
              <w:rPr>
                <w:snapToGrid w:val="0"/>
                <w:kern w:val="0"/>
                <w:sz w:val="24"/>
              </w:rPr>
            </w:pPr>
            <w:r>
              <w:rPr>
                <w:rFonts w:hint="eastAsia"/>
                <w:snapToGrid w:val="0"/>
                <w:kern w:val="0"/>
                <w:sz w:val="24"/>
              </w:rPr>
              <w:t>/</w:t>
            </w:r>
          </w:p>
        </w:tc>
      </w:tr>
      <w:tr w:rsidR="00636B9D">
        <w:trPr>
          <w:trHeight w:val="9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占地面积</w:t>
            </w:r>
          </w:p>
          <w:p w:rsidR="00636B9D" w:rsidRDefault="001D354C">
            <w:pPr>
              <w:spacing w:line="312" w:lineRule="auto"/>
              <w:jc w:val="center"/>
              <w:rPr>
                <w:snapToGrid w:val="0"/>
                <w:kern w:val="0"/>
                <w:sz w:val="24"/>
              </w:rPr>
            </w:pPr>
            <w:r>
              <w:rPr>
                <w:snapToGrid w:val="0"/>
                <w:kern w:val="0"/>
                <w:sz w:val="24"/>
              </w:rPr>
              <w:t>（平方米）</w:t>
            </w:r>
          </w:p>
        </w:tc>
        <w:tc>
          <w:tcPr>
            <w:tcW w:w="3756" w:type="dxa"/>
            <w:gridSpan w:val="3"/>
            <w:vAlign w:val="center"/>
          </w:tcPr>
          <w:p w:rsidR="00636B9D" w:rsidRDefault="001D354C">
            <w:pPr>
              <w:spacing w:line="312" w:lineRule="auto"/>
              <w:jc w:val="center"/>
              <w:rPr>
                <w:snapToGrid w:val="0"/>
                <w:kern w:val="0"/>
                <w:sz w:val="24"/>
              </w:rPr>
            </w:pPr>
            <w:r>
              <w:rPr>
                <w:rFonts w:hint="eastAsia"/>
                <w:bCs/>
                <w:sz w:val="24"/>
              </w:rPr>
              <w:t>10120</w:t>
            </w:r>
          </w:p>
        </w:tc>
        <w:tc>
          <w:tcPr>
            <w:tcW w:w="1400" w:type="dxa"/>
            <w:vAlign w:val="center"/>
          </w:tcPr>
          <w:p w:rsidR="00636B9D" w:rsidRDefault="001D354C">
            <w:pPr>
              <w:spacing w:line="312" w:lineRule="auto"/>
              <w:jc w:val="center"/>
              <w:rPr>
                <w:snapToGrid w:val="0"/>
                <w:kern w:val="0"/>
                <w:sz w:val="24"/>
              </w:rPr>
            </w:pPr>
            <w:r>
              <w:rPr>
                <w:rFonts w:hint="eastAsia"/>
                <w:snapToGrid w:val="0"/>
                <w:kern w:val="0"/>
                <w:sz w:val="24"/>
              </w:rPr>
              <w:t>建筑</w:t>
            </w:r>
            <w:r>
              <w:rPr>
                <w:snapToGrid w:val="0"/>
                <w:kern w:val="0"/>
                <w:sz w:val="24"/>
              </w:rPr>
              <w:t>面积</w:t>
            </w:r>
            <w:r>
              <w:rPr>
                <w:snapToGrid w:val="0"/>
                <w:kern w:val="0"/>
                <w:sz w:val="24"/>
              </w:rPr>
              <w:t xml:space="preserve"> </w:t>
            </w:r>
            <w:r>
              <w:rPr>
                <w:snapToGrid w:val="0"/>
                <w:kern w:val="0"/>
                <w:sz w:val="24"/>
              </w:rPr>
              <w:t>（平方米）</w:t>
            </w:r>
          </w:p>
        </w:tc>
        <w:tc>
          <w:tcPr>
            <w:tcW w:w="2713" w:type="dxa"/>
            <w:gridSpan w:val="4"/>
            <w:vAlign w:val="center"/>
          </w:tcPr>
          <w:p w:rsidR="00636B9D" w:rsidRDefault="001D354C">
            <w:pPr>
              <w:spacing w:line="312" w:lineRule="auto"/>
              <w:jc w:val="center"/>
              <w:rPr>
                <w:snapToGrid w:val="0"/>
                <w:kern w:val="0"/>
                <w:sz w:val="24"/>
              </w:rPr>
            </w:pPr>
            <w:r>
              <w:rPr>
                <w:rFonts w:hint="eastAsia"/>
                <w:sz w:val="24"/>
              </w:rPr>
              <w:t>2860</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总</w:t>
            </w:r>
            <w:r>
              <w:rPr>
                <w:snapToGrid w:val="0"/>
                <w:kern w:val="0"/>
                <w:sz w:val="24"/>
              </w:rPr>
              <w:t xml:space="preserve"> </w:t>
            </w:r>
            <w:r>
              <w:rPr>
                <w:snapToGrid w:val="0"/>
                <w:kern w:val="0"/>
                <w:sz w:val="24"/>
              </w:rPr>
              <w:t>投</w:t>
            </w:r>
            <w:r>
              <w:rPr>
                <w:snapToGrid w:val="0"/>
                <w:kern w:val="0"/>
                <w:sz w:val="24"/>
              </w:rPr>
              <w:t xml:space="preserve"> </w:t>
            </w:r>
            <w:r>
              <w:rPr>
                <w:snapToGrid w:val="0"/>
                <w:kern w:val="0"/>
                <w:sz w:val="24"/>
              </w:rPr>
              <w:t>资</w:t>
            </w:r>
          </w:p>
          <w:p w:rsidR="00636B9D" w:rsidRDefault="001D354C">
            <w:pPr>
              <w:spacing w:line="312" w:lineRule="auto"/>
              <w:jc w:val="center"/>
              <w:rPr>
                <w:snapToGrid w:val="0"/>
                <w:kern w:val="0"/>
                <w:sz w:val="24"/>
              </w:rPr>
            </w:pPr>
            <w:r>
              <w:rPr>
                <w:snapToGrid w:val="0"/>
                <w:kern w:val="0"/>
                <w:sz w:val="24"/>
              </w:rPr>
              <w:t>(</w:t>
            </w:r>
            <w:r>
              <w:rPr>
                <w:snapToGrid w:val="0"/>
                <w:kern w:val="0"/>
                <w:sz w:val="24"/>
              </w:rPr>
              <w:t>万</w:t>
            </w:r>
            <w:r>
              <w:rPr>
                <w:snapToGrid w:val="0"/>
                <w:kern w:val="0"/>
                <w:sz w:val="24"/>
              </w:rPr>
              <w:t xml:space="preserve">  </w:t>
            </w:r>
            <w:r>
              <w:rPr>
                <w:snapToGrid w:val="0"/>
                <w:kern w:val="0"/>
                <w:sz w:val="24"/>
              </w:rPr>
              <w:t>元</w:t>
            </w:r>
            <w:r>
              <w:rPr>
                <w:snapToGrid w:val="0"/>
                <w:kern w:val="0"/>
                <w:sz w:val="24"/>
              </w:rPr>
              <w:t>)</w:t>
            </w:r>
          </w:p>
        </w:tc>
        <w:tc>
          <w:tcPr>
            <w:tcW w:w="1591" w:type="dxa"/>
            <w:vAlign w:val="center"/>
          </w:tcPr>
          <w:p w:rsidR="00636B9D" w:rsidRDefault="001D354C">
            <w:pPr>
              <w:spacing w:line="312" w:lineRule="auto"/>
              <w:jc w:val="center"/>
              <w:rPr>
                <w:sz w:val="24"/>
              </w:rPr>
            </w:pPr>
            <w:r>
              <w:rPr>
                <w:rFonts w:hint="eastAsia"/>
                <w:sz w:val="24"/>
              </w:rPr>
              <w:t>200</w:t>
            </w:r>
          </w:p>
        </w:tc>
        <w:tc>
          <w:tcPr>
            <w:tcW w:w="2165" w:type="dxa"/>
            <w:gridSpan w:val="2"/>
            <w:vAlign w:val="center"/>
          </w:tcPr>
          <w:p w:rsidR="00636B9D" w:rsidRDefault="001D354C">
            <w:pPr>
              <w:spacing w:line="312" w:lineRule="auto"/>
              <w:jc w:val="center"/>
              <w:rPr>
                <w:sz w:val="24"/>
              </w:rPr>
            </w:pPr>
            <w:r>
              <w:rPr>
                <w:sz w:val="24"/>
              </w:rPr>
              <w:t>环保投资</w:t>
            </w:r>
          </w:p>
          <w:p w:rsidR="00636B9D" w:rsidRDefault="001D354C">
            <w:pPr>
              <w:spacing w:line="312" w:lineRule="auto"/>
              <w:jc w:val="center"/>
              <w:rPr>
                <w:sz w:val="24"/>
              </w:rPr>
            </w:pPr>
            <w:r>
              <w:rPr>
                <w:sz w:val="24"/>
              </w:rPr>
              <w:t>(</w:t>
            </w:r>
            <w:r>
              <w:rPr>
                <w:sz w:val="24"/>
              </w:rPr>
              <w:t>万元</w:t>
            </w:r>
            <w:r>
              <w:rPr>
                <w:sz w:val="24"/>
              </w:rPr>
              <w:t>)</w:t>
            </w:r>
          </w:p>
        </w:tc>
        <w:tc>
          <w:tcPr>
            <w:tcW w:w="1400" w:type="dxa"/>
            <w:vAlign w:val="center"/>
          </w:tcPr>
          <w:p w:rsidR="00636B9D" w:rsidRDefault="001D354C">
            <w:pPr>
              <w:spacing w:line="312" w:lineRule="auto"/>
              <w:jc w:val="center"/>
              <w:rPr>
                <w:snapToGrid w:val="0"/>
                <w:kern w:val="0"/>
                <w:sz w:val="24"/>
              </w:rPr>
            </w:pPr>
            <w:r>
              <w:rPr>
                <w:rFonts w:hint="eastAsia"/>
                <w:snapToGrid w:val="0"/>
                <w:kern w:val="0"/>
                <w:sz w:val="24"/>
              </w:rPr>
              <w:t>22</w:t>
            </w:r>
          </w:p>
        </w:tc>
        <w:tc>
          <w:tcPr>
            <w:tcW w:w="1606" w:type="dxa"/>
            <w:gridSpan w:val="3"/>
            <w:vAlign w:val="center"/>
          </w:tcPr>
          <w:p w:rsidR="00636B9D" w:rsidRDefault="001D354C">
            <w:pPr>
              <w:spacing w:line="312" w:lineRule="auto"/>
              <w:jc w:val="center"/>
              <w:rPr>
                <w:snapToGrid w:val="0"/>
                <w:kern w:val="0"/>
                <w:sz w:val="24"/>
              </w:rPr>
            </w:pPr>
            <w:r>
              <w:rPr>
                <w:snapToGrid w:val="0"/>
                <w:kern w:val="0"/>
                <w:sz w:val="24"/>
              </w:rPr>
              <w:t>环保投资占</w:t>
            </w:r>
          </w:p>
          <w:p w:rsidR="00636B9D" w:rsidRDefault="001D354C">
            <w:pPr>
              <w:spacing w:line="312" w:lineRule="auto"/>
              <w:jc w:val="center"/>
              <w:rPr>
                <w:snapToGrid w:val="0"/>
                <w:kern w:val="0"/>
                <w:sz w:val="24"/>
              </w:rPr>
            </w:pPr>
            <w:r>
              <w:rPr>
                <w:snapToGrid w:val="0"/>
                <w:kern w:val="0"/>
                <w:sz w:val="24"/>
              </w:rPr>
              <w:t>总投资比例</w:t>
            </w:r>
          </w:p>
        </w:tc>
        <w:tc>
          <w:tcPr>
            <w:tcW w:w="1107" w:type="dxa"/>
            <w:vAlign w:val="center"/>
          </w:tcPr>
          <w:p w:rsidR="00636B9D" w:rsidRDefault="001D354C">
            <w:pPr>
              <w:spacing w:line="312" w:lineRule="auto"/>
              <w:jc w:val="center"/>
              <w:rPr>
                <w:snapToGrid w:val="0"/>
                <w:kern w:val="0"/>
                <w:sz w:val="24"/>
              </w:rPr>
            </w:pPr>
            <w:r>
              <w:rPr>
                <w:rFonts w:hint="eastAsia"/>
                <w:snapToGrid w:val="0"/>
                <w:kern w:val="0"/>
                <w:sz w:val="24"/>
              </w:rPr>
              <w:t>11</w:t>
            </w:r>
            <w:r>
              <w:rPr>
                <w:snapToGrid w:val="0"/>
                <w:kern w:val="0"/>
                <w:sz w:val="24"/>
              </w:rPr>
              <w:t>%</w:t>
            </w:r>
          </w:p>
        </w:tc>
      </w:tr>
      <w:tr w:rsidR="00636B9D">
        <w:trPr>
          <w:trHeight w:val="20"/>
          <w:jc w:val="center"/>
        </w:trPr>
        <w:tc>
          <w:tcPr>
            <w:tcW w:w="1730" w:type="dxa"/>
            <w:vAlign w:val="center"/>
          </w:tcPr>
          <w:p w:rsidR="00636B9D" w:rsidRDefault="001D354C">
            <w:pPr>
              <w:spacing w:line="312" w:lineRule="auto"/>
              <w:jc w:val="center"/>
              <w:rPr>
                <w:snapToGrid w:val="0"/>
                <w:kern w:val="0"/>
                <w:sz w:val="24"/>
              </w:rPr>
            </w:pPr>
            <w:r>
              <w:rPr>
                <w:snapToGrid w:val="0"/>
                <w:kern w:val="0"/>
                <w:sz w:val="24"/>
              </w:rPr>
              <w:t>评价经费</w:t>
            </w:r>
          </w:p>
          <w:p w:rsidR="00636B9D" w:rsidRDefault="001D354C">
            <w:pPr>
              <w:spacing w:line="312" w:lineRule="auto"/>
              <w:jc w:val="center"/>
              <w:rPr>
                <w:snapToGrid w:val="0"/>
                <w:kern w:val="0"/>
                <w:sz w:val="24"/>
              </w:rPr>
            </w:pPr>
            <w:r>
              <w:rPr>
                <w:snapToGrid w:val="0"/>
                <w:kern w:val="0"/>
                <w:sz w:val="24"/>
              </w:rPr>
              <w:t>(</w:t>
            </w:r>
            <w:r>
              <w:rPr>
                <w:snapToGrid w:val="0"/>
                <w:kern w:val="0"/>
                <w:sz w:val="24"/>
              </w:rPr>
              <w:t>万</w:t>
            </w:r>
            <w:r>
              <w:rPr>
                <w:snapToGrid w:val="0"/>
                <w:kern w:val="0"/>
                <w:sz w:val="24"/>
              </w:rPr>
              <w:t xml:space="preserve">  </w:t>
            </w:r>
            <w:r>
              <w:rPr>
                <w:snapToGrid w:val="0"/>
                <w:kern w:val="0"/>
                <w:sz w:val="24"/>
              </w:rPr>
              <w:t>元</w:t>
            </w:r>
            <w:r>
              <w:rPr>
                <w:snapToGrid w:val="0"/>
                <w:kern w:val="0"/>
                <w:sz w:val="24"/>
              </w:rPr>
              <w:t>)</w:t>
            </w:r>
          </w:p>
        </w:tc>
        <w:tc>
          <w:tcPr>
            <w:tcW w:w="1591" w:type="dxa"/>
            <w:vAlign w:val="center"/>
          </w:tcPr>
          <w:p w:rsidR="00636B9D" w:rsidRDefault="001D354C">
            <w:pPr>
              <w:spacing w:line="312" w:lineRule="auto"/>
              <w:jc w:val="center"/>
              <w:rPr>
                <w:snapToGrid w:val="0"/>
                <w:kern w:val="0"/>
                <w:sz w:val="24"/>
              </w:rPr>
            </w:pPr>
            <w:r>
              <w:rPr>
                <w:snapToGrid w:val="0"/>
                <w:kern w:val="0"/>
                <w:sz w:val="24"/>
              </w:rPr>
              <w:t>/</w:t>
            </w:r>
          </w:p>
        </w:tc>
        <w:tc>
          <w:tcPr>
            <w:tcW w:w="2165" w:type="dxa"/>
            <w:gridSpan w:val="2"/>
            <w:vAlign w:val="center"/>
          </w:tcPr>
          <w:p w:rsidR="00636B9D" w:rsidRDefault="001D354C">
            <w:pPr>
              <w:spacing w:line="312" w:lineRule="auto"/>
              <w:jc w:val="center"/>
              <w:rPr>
                <w:snapToGrid w:val="0"/>
                <w:kern w:val="0"/>
                <w:sz w:val="24"/>
              </w:rPr>
            </w:pPr>
            <w:r>
              <w:rPr>
                <w:snapToGrid w:val="0"/>
                <w:kern w:val="0"/>
                <w:sz w:val="24"/>
              </w:rPr>
              <w:t>投产日期</w:t>
            </w:r>
          </w:p>
        </w:tc>
        <w:tc>
          <w:tcPr>
            <w:tcW w:w="4113" w:type="dxa"/>
            <w:gridSpan w:val="5"/>
            <w:vAlign w:val="center"/>
          </w:tcPr>
          <w:p w:rsidR="00636B9D" w:rsidRDefault="001D354C">
            <w:pPr>
              <w:spacing w:line="312" w:lineRule="auto"/>
              <w:jc w:val="center"/>
              <w:rPr>
                <w:snapToGrid w:val="0"/>
                <w:kern w:val="0"/>
                <w:sz w:val="24"/>
              </w:rPr>
            </w:pPr>
            <w:r>
              <w:rPr>
                <w:snapToGrid w:val="0"/>
                <w:kern w:val="0"/>
                <w:sz w:val="24"/>
              </w:rPr>
              <w:t>20</w:t>
            </w:r>
            <w:r>
              <w:rPr>
                <w:rFonts w:hint="eastAsia"/>
                <w:snapToGrid w:val="0"/>
                <w:kern w:val="0"/>
                <w:sz w:val="24"/>
              </w:rPr>
              <w:t>20</w:t>
            </w:r>
            <w:r>
              <w:rPr>
                <w:snapToGrid w:val="0"/>
                <w:kern w:val="0"/>
                <w:sz w:val="24"/>
              </w:rPr>
              <w:t>年</w:t>
            </w:r>
            <w:r>
              <w:rPr>
                <w:rFonts w:hint="eastAsia"/>
                <w:snapToGrid w:val="0"/>
                <w:kern w:val="0"/>
                <w:sz w:val="24"/>
              </w:rPr>
              <w:t>01</w:t>
            </w:r>
            <w:r>
              <w:rPr>
                <w:snapToGrid w:val="0"/>
                <w:kern w:val="0"/>
                <w:sz w:val="24"/>
              </w:rPr>
              <w:t>月</w:t>
            </w:r>
          </w:p>
        </w:tc>
      </w:tr>
      <w:tr w:rsidR="00636B9D">
        <w:trPr>
          <w:trHeight w:val="90"/>
          <w:jc w:val="center"/>
        </w:trPr>
        <w:tc>
          <w:tcPr>
            <w:tcW w:w="9599" w:type="dxa"/>
            <w:gridSpan w:val="9"/>
          </w:tcPr>
          <w:p w:rsidR="00636B9D" w:rsidRDefault="001D354C" w:rsidP="008D60FE">
            <w:pPr>
              <w:spacing w:beforeLines="100" w:line="360" w:lineRule="auto"/>
              <w:rPr>
                <w:b/>
                <w:sz w:val="28"/>
                <w:szCs w:val="28"/>
              </w:rPr>
            </w:pPr>
            <w:r>
              <w:rPr>
                <w:b/>
                <w:sz w:val="28"/>
                <w:szCs w:val="28"/>
              </w:rPr>
              <w:t>1.1</w:t>
            </w:r>
            <w:r>
              <w:rPr>
                <w:b/>
                <w:sz w:val="28"/>
                <w:szCs w:val="28"/>
              </w:rPr>
              <w:t>工程内容及规模</w:t>
            </w:r>
          </w:p>
          <w:p w:rsidR="00636B9D" w:rsidRDefault="001D354C">
            <w:pPr>
              <w:spacing w:line="480" w:lineRule="exact"/>
              <w:ind w:firstLineChars="200" w:firstLine="482"/>
              <w:rPr>
                <w:snapToGrid w:val="0"/>
                <w:kern w:val="0"/>
                <w:sz w:val="24"/>
              </w:rPr>
            </w:pPr>
            <w:r>
              <w:rPr>
                <w:b/>
                <w:sz w:val="24"/>
              </w:rPr>
              <w:t>1</w:t>
            </w:r>
            <w:r>
              <w:rPr>
                <w:b/>
                <w:sz w:val="24"/>
              </w:rPr>
              <w:t>、项目由来</w:t>
            </w:r>
            <w:r>
              <w:rPr>
                <w:b/>
                <w:sz w:val="24"/>
              </w:rPr>
              <w:t xml:space="preserve">   </w:t>
            </w:r>
            <w:r>
              <w:rPr>
                <w:snapToGrid w:val="0"/>
                <w:kern w:val="0"/>
                <w:sz w:val="24"/>
              </w:rPr>
              <w:t xml:space="preserve">               </w:t>
            </w:r>
          </w:p>
          <w:p w:rsidR="00636B9D" w:rsidRDefault="001D354C">
            <w:pPr>
              <w:adjustRightInd w:val="0"/>
              <w:snapToGrid w:val="0"/>
              <w:spacing w:line="480" w:lineRule="exact"/>
              <w:ind w:firstLineChars="200" w:firstLine="480"/>
              <w:rPr>
                <w:sz w:val="24"/>
              </w:rPr>
            </w:pPr>
            <w:r>
              <w:rPr>
                <w:rFonts w:hint="eastAsia"/>
                <w:sz w:val="24"/>
              </w:rPr>
              <w:t>新田县毅辉再生资源有限公司位于永州市新田县大坪塘镇白杜村，主要从事废旧资源的回收、加工和利用。公司拟在新田县大坪塘镇白杜村，投资</w:t>
            </w:r>
            <w:r>
              <w:rPr>
                <w:rFonts w:hint="eastAsia"/>
                <w:sz w:val="24"/>
              </w:rPr>
              <w:t>200</w:t>
            </w:r>
            <w:r>
              <w:rPr>
                <w:rFonts w:hint="eastAsia"/>
                <w:sz w:val="24"/>
              </w:rPr>
              <w:t>万元，租赁一处废旧厂房，用于新建“新田县毅辉再生资源有限公司废旧资源回收利用项目”，该项目建成后，是通过外购衡阳华菱钢管一分厂的一般固体废料（塑料、塑胶、五金、玻璃和泥沙的混合物），在项目厂区，按照固废种类分选成单一品类固废产品，最终全部外售给对口厂商作为原料。</w:t>
            </w:r>
          </w:p>
          <w:p w:rsidR="00636B9D" w:rsidRDefault="001D354C">
            <w:pPr>
              <w:adjustRightInd w:val="0"/>
              <w:snapToGrid w:val="0"/>
              <w:spacing w:line="480" w:lineRule="exact"/>
              <w:ind w:firstLineChars="200" w:firstLine="480"/>
              <w:rPr>
                <w:sz w:val="24"/>
              </w:rPr>
            </w:pPr>
            <w:r>
              <w:rPr>
                <w:rFonts w:hint="eastAsia"/>
                <w:sz w:val="24"/>
              </w:rPr>
              <w:t>根据《中华人民共和国环境影响评价法》、</w:t>
            </w:r>
            <w:r>
              <w:rPr>
                <w:sz w:val="24"/>
              </w:rPr>
              <w:t>《建设项目环境保护管理条例》等有关规定，经查询《建设项目环境影响评价分类管理名录》</w:t>
            </w:r>
            <w:r>
              <w:rPr>
                <w:rFonts w:hint="eastAsia"/>
                <w:sz w:val="24"/>
              </w:rPr>
              <w:t>（</w:t>
            </w:r>
            <w:r>
              <w:rPr>
                <w:rFonts w:hint="eastAsia"/>
                <w:sz w:val="24"/>
              </w:rPr>
              <w:t>2017</w:t>
            </w:r>
            <w:r>
              <w:rPr>
                <w:rFonts w:hint="eastAsia"/>
                <w:sz w:val="24"/>
              </w:rPr>
              <w:t>版，</w:t>
            </w:r>
            <w:r>
              <w:rPr>
                <w:rFonts w:hint="eastAsia"/>
                <w:sz w:val="24"/>
              </w:rPr>
              <w:t>2018</w:t>
            </w:r>
            <w:r>
              <w:rPr>
                <w:rFonts w:hint="eastAsia"/>
                <w:sz w:val="24"/>
              </w:rPr>
              <w:t>年修订版）</w:t>
            </w:r>
            <w:r>
              <w:rPr>
                <w:sz w:val="24"/>
              </w:rPr>
              <w:t>，本项目应编制环境影响报告表。为此，</w:t>
            </w:r>
            <w:r>
              <w:rPr>
                <w:rFonts w:hint="eastAsia"/>
                <w:snapToGrid w:val="0"/>
                <w:kern w:val="0"/>
                <w:sz w:val="24"/>
              </w:rPr>
              <w:t>新田县毅辉再生资源有限公司</w:t>
            </w:r>
            <w:r>
              <w:rPr>
                <w:sz w:val="24"/>
              </w:rPr>
              <w:t>委托</w:t>
            </w:r>
            <w:r>
              <w:rPr>
                <w:rFonts w:hint="eastAsia"/>
                <w:sz w:val="24"/>
              </w:rPr>
              <w:t>湖南宏晟环保技术研究</w:t>
            </w:r>
            <w:r>
              <w:rPr>
                <w:rFonts w:hint="eastAsia"/>
                <w:sz w:val="24"/>
              </w:rPr>
              <w:lastRenderedPageBreak/>
              <w:t>院有限公司</w:t>
            </w:r>
            <w:r>
              <w:rPr>
                <w:sz w:val="24"/>
              </w:rPr>
              <w:t>进行该项目的环境影响评价工作</w:t>
            </w:r>
            <w:r>
              <w:rPr>
                <w:rFonts w:hint="eastAsia"/>
                <w:sz w:val="24"/>
              </w:rPr>
              <w:t>（详见附件</w:t>
            </w:r>
            <w:r>
              <w:rPr>
                <w:rFonts w:hint="eastAsia"/>
                <w:sz w:val="24"/>
              </w:rPr>
              <w:t>1</w:t>
            </w:r>
            <w:r>
              <w:rPr>
                <w:rFonts w:hint="eastAsia"/>
                <w:sz w:val="24"/>
              </w:rPr>
              <w:t>）</w:t>
            </w:r>
            <w:r>
              <w:rPr>
                <w:sz w:val="24"/>
              </w:rPr>
              <w:t>。我公司接受委托后，认真研究该项目的有关文件，组织有关技术人员进行实地踏勘和调研，在掌握充分的资料、数据的基础上，编制了</w:t>
            </w:r>
            <w:r>
              <w:rPr>
                <w:rFonts w:hint="eastAsia"/>
                <w:sz w:val="24"/>
              </w:rPr>
              <w:t>本报告</w:t>
            </w:r>
            <w:r>
              <w:rPr>
                <w:sz w:val="24"/>
              </w:rPr>
              <w:t>。</w:t>
            </w:r>
          </w:p>
          <w:p w:rsidR="00636B9D" w:rsidRDefault="001D354C">
            <w:pPr>
              <w:adjustRightInd w:val="0"/>
              <w:snapToGrid w:val="0"/>
              <w:spacing w:line="480" w:lineRule="exact"/>
              <w:ind w:rightChars="50" w:right="105" w:firstLineChars="200" w:firstLine="482"/>
              <w:rPr>
                <w:b/>
                <w:sz w:val="24"/>
              </w:rPr>
            </w:pPr>
            <w:r>
              <w:rPr>
                <w:b/>
                <w:sz w:val="24"/>
              </w:rPr>
              <w:t>2</w:t>
            </w:r>
            <w:r>
              <w:rPr>
                <w:b/>
                <w:sz w:val="24"/>
              </w:rPr>
              <w:t>、项目概况</w:t>
            </w:r>
          </w:p>
          <w:p w:rsidR="00636B9D" w:rsidRDefault="001D354C">
            <w:pPr>
              <w:spacing w:line="480" w:lineRule="exact"/>
              <w:ind w:firstLineChars="200" w:firstLine="480"/>
              <w:rPr>
                <w:sz w:val="24"/>
              </w:rPr>
            </w:pPr>
            <w:r>
              <w:rPr>
                <w:sz w:val="24"/>
              </w:rPr>
              <w:t>项目名称：</w:t>
            </w:r>
            <w:r>
              <w:rPr>
                <w:rFonts w:hint="eastAsia"/>
                <w:snapToGrid w:val="0"/>
                <w:kern w:val="0"/>
                <w:sz w:val="24"/>
              </w:rPr>
              <w:t>新田县毅辉再生资源有限公司废旧资源回收利用项目；</w:t>
            </w:r>
          </w:p>
          <w:p w:rsidR="00636B9D" w:rsidRDefault="001D354C">
            <w:pPr>
              <w:spacing w:line="480" w:lineRule="exact"/>
              <w:ind w:firstLineChars="200" w:firstLine="480"/>
              <w:rPr>
                <w:sz w:val="24"/>
              </w:rPr>
            </w:pPr>
            <w:r>
              <w:rPr>
                <w:sz w:val="24"/>
              </w:rPr>
              <w:t>建设性质：新建</w:t>
            </w:r>
            <w:r>
              <w:rPr>
                <w:rFonts w:hint="eastAsia"/>
                <w:sz w:val="24"/>
              </w:rPr>
              <w:t>；</w:t>
            </w:r>
          </w:p>
          <w:p w:rsidR="00636B9D" w:rsidRDefault="001D354C">
            <w:pPr>
              <w:spacing w:line="480" w:lineRule="exact"/>
              <w:ind w:firstLineChars="200" w:firstLine="480"/>
              <w:rPr>
                <w:sz w:val="24"/>
              </w:rPr>
            </w:pPr>
            <w:r>
              <w:rPr>
                <w:sz w:val="24"/>
              </w:rPr>
              <w:t>建设单位：</w:t>
            </w:r>
            <w:r>
              <w:rPr>
                <w:rFonts w:hint="eastAsia"/>
                <w:snapToGrid w:val="0"/>
                <w:kern w:val="0"/>
                <w:sz w:val="24"/>
              </w:rPr>
              <w:t>新田县毅辉再生资源有限公司；</w:t>
            </w:r>
          </w:p>
          <w:p w:rsidR="00636B9D" w:rsidRDefault="001D354C">
            <w:pPr>
              <w:spacing w:line="480" w:lineRule="exact"/>
              <w:ind w:firstLineChars="200" w:firstLine="480"/>
              <w:rPr>
                <w:sz w:val="24"/>
              </w:rPr>
            </w:pPr>
            <w:r>
              <w:rPr>
                <w:sz w:val="24"/>
              </w:rPr>
              <w:t>建设地点：</w:t>
            </w:r>
            <w:r>
              <w:rPr>
                <w:rFonts w:hint="eastAsia"/>
                <w:snapToGrid w:val="0"/>
                <w:kern w:val="0"/>
                <w:sz w:val="24"/>
              </w:rPr>
              <w:t>湖南省永州市新田县</w:t>
            </w:r>
            <w:r>
              <w:rPr>
                <w:rFonts w:hint="eastAsia"/>
                <w:sz w:val="24"/>
              </w:rPr>
              <w:t>大坪塘镇白杜村</w:t>
            </w:r>
            <w:r>
              <w:rPr>
                <w:sz w:val="24"/>
              </w:rPr>
              <w:t>，项目地理位置详见附图</w:t>
            </w:r>
            <w:r>
              <w:rPr>
                <w:sz w:val="24"/>
              </w:rPr>
              <w:t>1</w:t>
            </w:r>
            <w:r>
              <w:rPr>
                <w:rFonts w:hint="eastAsia"/>
                <w:sz w:val="24"/>
              </w:rPr>
              <w:t>；</w:t>
            </w:r>
          </w:p>
          <w:p w:rsidR="00636B9D" w:rsidRDefault="001D354C">
            <w:pPr>
              <w:spacing w:line="480" w:lineRule="exact"/>
              <w:ind w:firstLineChars="200" w:firstLine="480"/>
              <w:rPr>
                <w:sz w:val="24"/>
              </w:rPr>
            </w:pPr>
            <w:r>
              <w:rPr>
                <w:sz w:val="24"/>
              </w:rPr>
              <w:t>项目总投资：总投资</w:t>
            </w:r>
            <w:r>
              <w:rPr>
                <w:rFonts w:hint="eastAsia"/>
                <w:sz w:val="24"/>
              </w:rPr>
              <w:t>200</w:t>
            </w:r>
            <w:r>
              <w:rPr>
                <w:sz w:val="24"/>
              </w:rPr>
              <w:t>万元；</w:t>
            </w:r>
          </w:p>
          <w:p w:rsidR="00636B9D" w:rsidRDefault="001D354C">
            <w:pPr>
              <w:spacing w:line="480" w:lineRule="exact"/>
              <w:ind w:firstLineChars="200" w:firstLine="480"/>
              <w:rPr>
                <w:sz w:val="24"/>
              </w:rPr>
            </w:pPr>
            <w:r>
              <w:rPr>
                <w:sz w:val="24"/>
              </w:rPr>
              <w:t>劳动定员</w:t>
            </w:r>
            <w:r>
              <w:rPr>
                <w:rFonts w:hint="eastAsia"/>
                <w:sz w:val="24"/>
              </w:rPr>
              <w:t>及工作制度</w:t>
            </w:r>
            <w:r>
              <w:rPr>
                <w:sz w:val="24"/>
              </w:rPr>
              <w:t>：</w:t>
            </w:r>
            <w:r>
              <w:rPr>
                <w:rFonts w:hint="eastAsia"/>
                <w:sz w:val="24"/>
              </w:rPr>
              <w:t>项目定员</w:t>
            </w:r>
            <w:r>
              <w:rPr>
                <w:rFonts w:hint="eastAsia"/>
                <w:sz w:val="24"/>
              </w:rPr>
              <w:t>6</w:t>
            </w:r>
            <w:r>
              <w:rPr>
                <w:sz w:val="24"/>
              </w:rPr>
              <w:t>人，年生产</w:t>
            </w:r>
            <w:r>
              <w:rPr>
                <w:rFonts w:hint="eastAsia"/>
                <w:sz w:val="24"/>
              </w:rPr>
              <w:t>300</w:t>
            </w:r>
            <w:r>
              <w:rPr>
                <w:sz w:val="24"/>
              </w:rPr>
              <w:t>天，</w:t>
            </w:r>
            <w:r>
              <w:rPr>
                <w:rFonts w:hint="eastAsia"/>
                <w:sz w:val="24"/>
              </w:rPr>
              <w:t>日工作时间</w:t>
            </w:r>
            <w:r>
              <w:rPr>
                <w:rFonts w:hint="eastAsia"/>
                <w:sz w:val="24"/>
              </w:rPr>
              <w:t>8</w:t>
            </w:r>
            <w:r>
              <w:rPr>
                <w:rFonts w:hint="eastAsia"/>
                <w:sz w:val="24"/>
              </w:rPr>
              <w:t>小时，实行白班制。</w:t>
            </w:r>
          </w:p>
          <w:p w:rsidR="00636B9D" w:rsidRDefault="001D354C">
            <w:pPr>
              <w:adjustRightInd w:val="0"/>
              <w:snapToGrid w:val="0"/>
              <w:spacing w:line="480" w:lineRule="exact"/>
              <w:ind w:rightChars="50" w:right="105" w:firstLineChars="200" w:firstLine="482"/>
              <w:rPr>
                <w:b/>
                <w:sz w:val="24"/>
              </w:rPr>
            </w:pPr>
            <w:r>
              <w:rPr>
                <w:b/>
                <w:sz w:val="24"/>
              </w:rPr>
              <w:t>3</w:t>
            </w:r>
            <w:r>
              <w:rPr>
                <w:b/>
                <w:sz w:val="24"/>
              </w:rPr>
              <w:t>、建设内容和规模</w:t>
            </w:r>
          </w:p>
          <w:p w:rsidR="00636B9D" w:rsidRDefault="001D354C">
            <w:pPr>
              <w:pStyle w:val="af1"/>
              <w:snapToGrid w:val="0"/>
              <w:spacing w:line="480" w:lineRule="exact"/>
              <w:ind w:firstLineChars="200" w:firstLine="482"/>
              <w:rPr>
                <w:bCs/>
                <w:sz w:val="24"/>
                <w:szCs w:val="24"/>
              </w:rPr>
            </w:pPr>
            <w:r>
              <w:rPr>
                <w:b/>
                <w:bCs/>
                <w:sz w:val="24"/>
                <w:szCs w:val="24"/>
              </w:rPr>
              <w:t>（</w:t>
            </w:r>
            <w:r>
              <w:rPr>
                <w:b/>
                <w:bCs/>
                <w:sz w:val="24"/>
                <w:szCs w:val="24"/>
              </w:rPr>
              <w:t>1</w:t>
            </w:r>
            <w:r>
              <w:rPr>
                <w:b/>
                <w:bCs/>
                <w:sz w:val="24"/>
                <w:szCs w:val="24"/>
              </w:rPr>
              <w:t>）工程主要建设内容</w:t>
            </w:r>
          </w:p>
          <w:p w:rsidR="00636B9D" w:rsidRDefault="001D354C">
            <w:pPr>
              <w:tabs>
                <w:tab w:val="left" w:pos="1021"/>
              </w:tabs>
              <w:adjustRightInd w:val="0"/>
              <w:snapToGrid w:val="0"/>
              <w:spacing w:line="480" w:lineRule="exact"/>
              <w:ind w:firstLineChars="200" w:firstLine="480"/>
              <w:rPr>
                <w:bCs/>
                <w:sz w:val="24"/>
              </w:rPr>
            </w:pPr>
            <w:r>
              <w:rPr>
                <w:sz w:val="24"/>
              </w:rPr>
              <w:t>建设方已租赁</w:t>
            </w:r>
            <w:r>
              <w:rPr>
                <w:rFonts w:hint="eastAsia"/>
                <w:sz w:val="24"/>
              </w:rPr>
              <w:t>一废旧厂区，用于本项目实施，总租赁用地面积为</w:t>
            </w:r>
            <w:r>
              <w:rPr>
                <w:rFonts w:hint="eastAsia"/>
                <w:sz w:val="24"/>
              </w:rPr>
              <w:t>10120m</w:t>
            </w:r>
            <w:r>
              <w:rPr>
                <w:rFonts w:hint="eastAsia"/>
                <w:sz w:val="24"/>
                <w:vertAlign w:val="superscript"/>
              </w:rPr>
              <w:t>2</w:t>
            </w:r>
            <w:r>
              <w:rPr>
                <w:rFonts w:hint="eastAsia"/>
                <w:sz w:val="24"/>
              </w:rPr>
              <w:t>，项目总建筑面积约为</w:t>
            </w:r>
            <w:r>
              <w:rPr>
                <w:rFonts w:hint="eastAsia"/>
                <w:sz w:val="24"/>
              </w:rPr>
              <w:t>2860m</w:t>
            </w:r>
            <w:r>
              <w:rPr>
                <w:rFonts w:hint="eastAsia"/>
                <w:sz w:val="24"/>
                <w:vertAlign w:val="superscript"/>
              </w:rPr>
              <w:t>2</w:t>
            </w:r>
            <w:r>
              <w:rPr>
                <w:rFonts w:hint="eastAsia"/>
                <w:sz w:val="24"/>
              </w:rPr>
              <w:t>。项目内设生产区、仓库、生活区和杂物间。目前厂区内的</w:t>
            </w:r>
            <w:r>
              <w:rPr>
                <w:sz w:val="24"/>
              </w:rPr>
              <w:t>道路、给排水、绿化、消防、变配电等辅助设施均已建成，</w:t>
            </w:r>
            <w:r>
              <w:rPr>
                <w:rFonts w:hint="eastAsia"/>
                <w:sz w:val="24"/>
              </w:rPr>
              <w:t>建设方将结合项目环评，完善各项环保措施</w:t>
            </w:r>
            <w:r>
              <w:rPr>
                <w:sz w:val="24"/>
              </w:rPr>
              <w:t>。</w:t>
            </w:r>
            <w:r>
              <w:rPr>
                <w:bCs/>
                <w:sz w:val="24"/>
              </w:rPr>
              <w:t>项目建设内容及规模详见表</w:t>
            </w:r>
            <w:r>
              <w:rPr>
                <w:rFonts w:hint="eastAsia"/>
                <w:bCs/>
                <w:sz w:val="24"/>
              </w:rPr>
              <w:t>0</w:t>
            </w:r>
            <w:r>
              <w:rPr>
                <w:bCs/>
                <w:sz w:val="24"/>
              </w:rPr>
              <w:t>。</w:t>
            </w:r>
          </w:p>
          <w:p w:rsidR="00636B9D" w:rsidRDefault="001D354C">
            <w:pPr>
              <w:pStyle w:val="28"/>
              <w:tabs>
                <w:tab w:val="clear" w:pos="1021"/>
              </w:tabs>
              <w:spacing w:beforeLines="0" w:afterLines="0"/>
              <w:rPr>
                <w:sz w:val="24"/>
                <w:szCs w:val="24"/>
              </w:rPr>
            </w:pPr>
            <w:r>
              <w:rPr>
                <w:sz w:val="24"/>
                <w:szCs w:val="24"/>
              </w:rPr>
              <w:t>表</w:t>
            </w:r>
            <w:r>
              <w:rPr>
                <w:rFonts w:hint="eastAsia"/>
                <w:sz w:val="24"/>
                <w:szCs w:val="24"/>
              </w:rPr>
              <w:t>0</w:t>
            </w:r>
            <w:r>
              <w:rPr>
                <w:sz w:val="24"/>
                <w:szCs w:val="24"/>
              </w:rPr>
              <w:t xml:space="preserve">  </w:t>
            </w:r>
            <w:r>
              <w:rPr>
                <w:sz w:val="24"/>
                <w:szCs w:val="24"/>
              </w:rPr>
              <w:t>项目主要建设内容</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000"/>
            </w:tblPr>
            <w:tblGrid>
              <w:gridCol w:w="624"/>
              <w:gridCol w:w="1125"/>
              <w:gridCol w:w="5370"/>
              <w:gridCol w:w="1402"/>
            </w:tblGrid>
            <w:tr w:rsidR="00636B9D" w:rsidRPr="008D60FE">
              <w:trPr>
                <w:trHeight w:val="23"/>
                <w:jc w:val="center"/>
              </w:trPr>
              <w:tc>
                <w:tcPr>
                  <w:tcW w:w="624" w:type="dxa"/>
                  <w:vAlign w:val="center"/>
                </w:tcPr>
                <w:p w:rsidR="00636B9D" w:rsidRPr="008D60FE" w:rsidRDefault="001D354C">
                  <w:pPr>
                    <w:pStyle w:val="afb"/>
                    <w:adjustRightInd w:val="0"/>
                    <w:snapToGrid w:val="0"/>
                    <w:ind w:firstLineChars="0" w:firstLine="0"/>
                    <w:jc w:val="center"/>
                    <w:rPr>
                      <w:rFonts w:ascii="Times New Roman" w:hAnsi="Times New Roman"/>
                      <w:b/>
                      <w:color w:val="000000" w:themeColor="text1"/>
                      <w:szCs w:val="21"/>
                      <w:u w:val="single"/>
                    </w:rPr>
                  </w:pPr>
                  <w:r w:rsidRPr="008D60FE">
                    <w:rPr>
                      <w:rFonts w:ascii="Times New Roman" w:hAnsi="Times New Roman"/>
                      <w:b/>
                      <w:color w:val="000000" w:themeColor="text1"/>
                      <w:szCs w:val="21"/>
                      <w:u w:val="single"/>
                    </w:rPr>
                    <w:t>工程组成</w:t>
                  </w:r>
                </w:p>
              </w:tc>
              <w:tc>
                <w:tcPr>
                  <w:tcW w:w="6495" w:type="dxa"/>
                  <w:gridSpan w:val="2"/>
                  <w:vAlign w:val="center"/>
                </w:tcPr>
                <w:p w:rsidR="00636B9D" w:rsidRPr="008D60FE" w:rsidRDefault="001D354C">
                  <w:pPr>
                    <w:adjustRightInd w:val="0"/>
                    <w:snapToGrid w:val="0"/>
                    <w:jc w:val="center"/>
                    <w:rPr>
                      <w:b/>
                      <w:color w:val="000000" w:themeColor="text1"/>
                      <w:szCs w:val="21"/>
                      <w:u w:val="single"/>
                    </w:rPr>
                  </w:pPr>
                  <w:r w:rsidRPr="008D60FE">
                    <w:rPr>
                      <w:b/>
                      <w:color w:val="000000" w:themeColor="text1"/>
                      <w:szCs w:val="21"/>
                      <w:u w:val="single"/>
                    </w:rPr>
                    <w:t>建设内容</w:t>
                  </w:r>
                </w:p>
              </w:tc>
              <w:tc>
                <w:tcPr>
                  <w:tcW w:w="1402" w:type="dxa"/>
                  <w:vAlign w:val="center"/>
                </w:tcPr>
                <w:p w:rsidR="00636B9D" w:rsidRPr="008D60FE" w:rsidRDefault="001D354C">
                  <w:pPr>
                    <w:pStyle w:val="afb"/>
                    <w:adjustRightInd w:val="0"/>
                    <w:snapToGrid w:val="0"/>
                    <w:ind w:firstLineChars="0" w:firstLine="0"/>
                    <w:jc w:val="center"/>
                    <w:rPr>
                      <w:rFonts w:ascii="Times New Roman" w:hAnsi="Times New Roman"/>
                      <w:b/>
                      <w:color w:val="000000" w:themeColor="text1"/>
                      <w:szCs w:val="21"/>
                      <w:u w:val="single"/>
                    </w:rPr>
                  </w:pPr>
                  <w:r w:rsidRPr="008D60FE">
                    <w:rPr>
                      <w:rFonts w:ascii="Times New Roman" w:hAnsi="Times New Roman"/>
                      <w:b/>
                      <w:color w:val="000000" w:themeColor="text1"/>
                      <w:szCs w:val="21"/>
                      <w:u w:val="single"/>
                    </w:rPr>
                    <w:t>备注</w:t>
                  </w:r>
                </w:p>
              </w:tc>
            </w:tr>
            <w:tr w:rsidR="00636B9D" w:rsidRPr="008D60FE">
              <w:trPr>
                <w:trHeight w:val="23"/>
                <w:jc w:val="center"/>
              </w:trPr>
              <w:tc>
                <w:tcPr>
                  <w:tcW w:w="624" w:type="dxa"/>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bCs/>
                      <w:color w:val="000000" w:themeColor="text1"/>
                      <w:szCs w:val="21"/>
                      <w:u w:val="single"/>
                    </w:rPr>
                    <w:t>主体工程</w:t>
                  </w:r>
                </w:p>
              </w:tc>
              <w:tc>
                <w:tcPr>
                  <w:tcW w:w="1125" w:type="dxa"/>
                  <w:vAlign w:val="center"/>
                </w:tcPr>
                <w:p w:rsidR="00636B9D" w:rsidRPr="008D60FE" w:rsidRDefault="001D354C">
                  <w:pPr>
                    <w:tabs>
                      <w:tab w:val="left" w:pos="1021"/>
                    </w:tabs>
                    <w:adjustRightInd w:val="0"/>
                    <w:snapToGrid w:val="0"/>
                    <w:jc w:val="center"/>
                    <w:rPr>
                      <w:bCs/>
                      <w:color w:val="000000" w:themeColor="text1"/>
                      <w:szCs w:val="21"/>
                      <w:u w:val="single"/>
                    </w:rPr>
                  </w:pPr>
                  <w:r w:rsidRPr="008D60FE">
                    <w:rPr>
                      <w:bCs/>
                      <w:color w:val="000000" w:themeColor="text1"/>
                      <w:szCs w:val="21"/>
                      <w:u w:val="single"/>
                    </w:rPr>
                    <w:t>生产</w:t>
                  </w:r>
                  <w:r w:rsidRPr="008D60FE">
                    <w:rPr>
                      <w:rFonts w:hint="eastAsia"/>
                      <w:bCs/>
                      <w:color w:val="000000" w:themeColor="text1"/>
                      <w:szCs w:val="21"/>
                      <w:u w:val="single"/>
                    </w:rPr>
                    <w:t>区</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bCs/>
                      <w:color w:val="000000" w:themeColor="text1"/>
                      <w:szCs w:val="21"/>
                      <w:u w:val="single"/>
                    </w:rPr>
                    <w:t>1</w:t>
                  </w:r>
                  <w:r w:rsidRPr="008D60FE">
                    <w:rPr>
                      <w:bCs/>
                      <w:color w:val="000000" w:themeColor="text1"/>
                      <w:szCs w:val="21"/>
                      <w:u w:val="single"/>
                    </w:rPr>
                    <w:t>栋</w:t>
                  </w:r>
                  <w:r w:rsidRPr="008D60FE">
                    <w:rPr>
                      <w:bCs/>
                      <w:color w:val="000000" w:themeColor="text1"/>
                      <w:szCs w:val="21"/>
                      <w:u w:val="single"/>
                    </w:rPr>
                    <w:t>1F</w:t>
                  </w:r>
                  <w:r w:rsidRPr="008D60FE">
                    <w:rPr>
                      <w:bCs/>
                      <w:color w:val="000000" w:themeColor="text1"/>
                      <w:szCs w:val="21"/>
                      <w:u w:val="single"/>
                    </w:rPr>
                    <w:t>，建筑面积为</w:t>
                  </w:r>
                  <w:r w:rsidRPr="008D60FE">
                    <w:rPr>
                      <w:rFonts w:hint="eastAsia"/>
                      <w:bCs/>
                      <w:color w:val="000000" w:themeColor="text1"/>
                      <w:szCs w:val="21"/>
                      <w:u w:val="single"/>
                    </w:rPr>
                    <w:t>1410</w:t>
                  </w:r>
                  <w:r w:rsidRPr="008D60FE">
                    <w:rPr>
                      <w:bCs/>
                      <w:color w:val="000000" w:themeColor="text1"/>
                      <w:szCs w:val="21"/>
                      <w:u w:val="single"/>
                    </w:rPr>
                    <w:t>m</w:t>
                  </w:r>
                  <w:r w:rsidRPr="008D60FE">
                    <w:rPr>
                      <w:bCs/>
                      <w:color w:val="000000" w:themeColor="text1"/>
                      <w:szCs w:val="21"/>
                      <w:u w:val="single"/>
                      <w:vertAlign w:val="superscript"/>
                    </w:rPr>
                    <w:t>2</w:t>
                  </w:r>
                  <w:r w:rsidRPr="008D60FE">
                    <w:rPr>
                      <w:bCs/>
                      <w:color w:val="000000" w:themeColor="text1"/>
                      <w:szCs w:val="21"/>
                      <w:u w:val="single"/>
                    </w:rPr>
                    <w:t>，高</w:t>
                  </w:r>
                  <w:r w:rsidRPr="008D60FE">
                    <w:rPr>
                      <w:bCs/>
                      <w:color w:val="000000" w:themeColor="text1"/>
                      <w:szCs w:val="21"/>
                      <w:u w:val="single"/>
                    </w:rPr>
                    <w:t>9m</w:t>
                  </w:r>
                  <w:r w:rsidRPr="008D60FE">
                    <w:rPr>
                      <w:bCs/>
                      <w:color w:val="000000" w:themeColor="text1"/>
                      <w:szCs w:val="21"/>
                      <w:u w:val="single"/>
                    </w:rPr>
                    <w:t>，</w:t>
                  </w:r>
                  <w:r w:rsidRPr="008D60FE">
                    <w:rPr>
                      <w:rFonts w:hint="eastAsia"/>
                      <w:bCs/>
                      <w:color w:val="000000" w:themeColor="text1"/>
                      <w:szCs w:val="21"/>
                      <w:u w:val="single"/>
                    </w:rPr>
                    <w:t>用于生产</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利用原有厂房</w:t>
                  </w:r>
                </w:p>
              </w:tc>
            </w:tr>
            <w:tr w:rsidR="00636B9D" w:rsidRPr="008D60FE">
              <w:trPr>
                <w:trHeight w:val="23"/>
                <w:jc w:val="center"/>
              </w:trPr>
              <w:tc>
                <w:tcPr>
                  <w:tcW w:w="624" w:type="dxa"/>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hint="eastAsia"/>
                      <w:bCs/>
                      <w:color w:val="000000" w:themeColor="text1"/>
                      <w:szCs w:val="21"/>
                      <w:u w:val="single"/>
                    </w:rPr>
                    <w:t>储运工程</w:t>
                  </w:r>
                </w:p>
              </w:tc>
              <w:tc>
                <w:tcPr>
                  <w:tcW w:w="1125" w:type="dxa"/>
                  <w:vAlign w:val="center"/>
                </w:tcPr>
                <w:p w:rsidR="00636B9D" w:rsidRPr="008D60FE" w:rsidRDefault="001D354C">
                  <w:pPr>
                    <w:tabs>
                      <w:tab w:val="left" w:pos="1021"/>
                    </w:tabs>
                    <w:adjustRightInd w:val="0"/>
                    <w:snapToGrid w:val="0"/>
                    <w:jc w:val="center"/>
                    <w:rPr>
                      <w:bCs/>
                      <w:color w:val="000000" w:themeColor="text1"/>
                      <w:szCs w:val="21"/>
                      <w:u w:val="single"/>
                    </w:rPr>
                  </w:pPr>
                  <w:r w:rsidRPr="008D60FE">
                    <w:rPr>
                      <w:rFonts w:hint="eastAsia"/>
                      <w:bCs/>
                      <w:color w:val="000000" w:themeColor="text1"/>
                      <w:szCs w:val="21"/>
                      <w:u w:val="single"/>
                    </w:rPr>
                    <w:t>仓库</w:t>
                  </w:r>
                </w:p>
              </w:tc>
              <w:tc>
                <w:tcPr>
                  <w:tcW w:w="5370" w:type="dxa"/>
                  <w:vAlign w:val="center"/>
                </w:tcPr>
                <w:p w:rsidR="00636B9D" w:rsidRPr="008D60FE" w:rsidRDefault="001D354C">
                  <w:pPr>
                    <w:adjustRightInd w:val="0"/>
                    <w:snapToGrid w:val="0"/>
                    <w:rPr>
                      <w:bCs/>
                      <w:color w:val="000000" w:themeColor="text1"/>
                      <w:szCs w:val="21"/>
                      <w:u w:val="single"/>
                    </w:rPr>
                  </w:pPr>
                  <w:r w:rsidRPr="008D60FE">
                    <w:rPr>
                      <w:color w:val="000000" w:themeColor="text1"/>
                      <w:szCs w:val="21"/>
                      <w:u w:val="single"/>
                    </w:rPr>
                    <w:t>1</w:t>
                  </w:r>
                  <w:r w:rsidRPr="008D60FE">
                    <w:rPr>
                      <w:color w:val="000000" w:themeColor="text1"/>
                      <w:szCs w:val="21"/>
                      <w:u w:val="single"/>
                    </w:rPr>
                    <w:t>栋</w:t>
                  </w:r>
                  <w:r w:rsidRPr="008D60FE">
                    <w:rPr>
                      <w:color w:val="000000" w:themeColor="text1"/>
                      <w:szCs w:val="21"/>
                      <w:u w:val="single"/>
                    </w:rPr>
                    <w:t>1F</w:t>
                  </w:r>
                  <w:r w:rsidRPr="008D60FE">
                    <w:rPr>
                      <w:color w:val="000000" w:themeColor="text1"/>
                      <w:szCs w:val="21"/>
                      <w:u w:val="single"/>
                    </w:rPr>
                    <w:t>，高</w:t>
                  </w:r>
                  <w:r w:rsidRPr="008D60FE">
                    <w:rPr>
                      <w:rFonts w:hint="eastAsia"/>
                      <w:color w:val="000000" w:themeColor="text1"/>
                      <w:szCs w:val="21"/>
                      <w:u w:val="single"/>
                    </w:rPr>
                    <w:t>9</w:t>
                  </w:r>
                  <w:r w:rsidRPr="008D60FE">
                    <w:rPr>
                      <w:color w:val="000000" w:themeColor="text1"/>
                      <w:szCs w:val="21"/>
                      <w:u w:val="single"/>
                    </w:rPr>
                    <w:t>m</w:t>
                  </w:r>
                  <w:r w:rsidRPr="008D60FE">
                    <w:rPr>
                      <w:color w:val="000000" w:themeColor="text1"/>
                      <w:szCs w:val="21"/>
                      <w:u w:val="single"/>
                    </w:rPr>
                    <w:t>，</w:t>
                  </w:r>
                  <w:r w:rsidRPr="008D60FE">
                    <w:rPr>
                      <w:rFonts w:hint="eastAsia"/>
                      <w:color w:val="000000" w:themeColor="text1"/>
                      <w:szCs w:val="21"/>
                      <w:u w:val="single"/>
                    </w:rPr>
                    <w:t>建筑面积</w:t>
                  </w:r>
                  <w:r w:rsidRPr="008D60FE">
                    <w:rPr>
                      <w:rFonts w:hint="eastAsia"/>
                      <w:color w:val="000000" w:themeColor="text1"/>
                      <w:szCs w:val="21"/>
                      <w:u w:val="single"/>
                    </w:rPr>
                    <w:t>750m</w:t>
                  </w:r>
                  <w:r w:rsidRPr="008D60FE">
                    <w:rPr>
                      <w:rFonts w:hint="eastAsia"/>
                      <w:color w:val="000000" w:themeColor="text1"/>
                      <w:szCs w:val="21"/>
                      <w:u w:val="single"/>
                      <w:vertAlign w:val="superscript"/>
                    </w:rPr>
                    <w:t>2</w:t>
                  </w:r>
                  <w:r w:rsidRPr="008D60FE">
                    <w:rPr>
                      <w:rFonts w:hint="eastAsia"/>
                      <w:color w:val="000000" w:themeColor="text1"/>
                      <w:szCs w:val="21"/>
                      <w:u w:val="single"/>
                    </w:rPr>
                    <w:t>，主要用于</w:t>
                  </w:r>
                  <w:r w:rsidRPr="008D60FE">
                    <w:rPr>
                      <w:color w:val="000000" w:themeColor="text1"/>
                      <w:szCs w:val="21"/>
                      <w:u w:val="single"/>
                    </w:rPr>
                    <w:t>存储</w:t>
                  </w:r>
                  <w:r w:rsidRPr="008D60FE">
                    <w:rPr>
                      <w:rFonts w:hint="eastAsia"/>
                      <w:color w:val="000000" w:themeColor="text1"/>
                      <w:szCs w:val="21"/>
                      <w:u w:val="single"/>
                    </w:rPr>
                    <w:t>原料、成品</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利用原有厂房</w:t>
                  </w:r>
                </w:p>
              </w:tc>
            </w:tr>
            <w:tr w:rsidR="00636B9D" w:rsidRPr="008D60FE">
              <w:trPr>
                <w:trHeight w:val="23"/>
                <w:jc w:val="center"/>
              </w:trPr>
              <w:tc>
                <w:tcPr>
                  <w:tcW w:w="624" w:type="dxa"/>
                  <w:vMerge w:val="restart"/>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hint="eastAsia"/>
                      <w:bCs/>
                      <w:color w:val="000000" w:themeColor="text1"/>
                      <w:szCs w:val="21"/>
                      <w:u w:val="single"/>
                    </w:rPr>
                    <w:t>辅助工程</w:t>
                  </w:r>
                </w:p>
              </w:tc>
              <w:tc>
                <w:tcPr>
                  <w:tcW w:w="1125" w:type="dxa"/>
                  <w:vAlign w:val="center"/>
                </w:tcPr>
                <w:p w:rsidR="00636B9D" w:rsidRPr="008D60FE" w:rsidRDefault="001D354C">
                  <w:pPr>
                    <w:tabs>
                      <w:tab w:val="left" w:pos="1021"/>
                    </w:tabs>
                    <w:adjustRightInd w:val="0"/>
                    <w:snapToGrid w:val="0"/>
                    <w:jc w:val="center"/>
                    <w:rPr>
                      <w:bCs/>
                      <w:color w:val="000000" w:themeColor="text1"/>
                      <w:szCs w:val="21"/>
                      <w:u w:val="single"/>
                    </w:rPr>
                  </w:pPr>
                  <w:r w:rsidRPr="008D60FE">
                    <w:rPr>
                      <w:rFonts w:hint="eastAsia"/>
                      <w:bCs/>
                      <w:color w:val="000000" w:themeColor="text1"/>
                      <w:szCs w:val="21"/>
                      <w:u w:val="single"/>
                    </w:rPr>
                    <w:t>生活区</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color w:val="000000" w:themeColor="text1"/>
                      <w:szCs w:val="21"/>
                      <w:u w:val="single"/>
                    </w:rPr>
                    <w:t>1</w:t>
                  </w:r>
                  <w:r w:rsidRPr="008D60FE">
                    <w:rPr>
                      <w:color w:val="000000" w:themeColor="text1"/>
                      <w:szCs w:val="21"/>
                      <w:u w:val="single"/>
                    </w:rPr>
                    <w:t>栋</w:t>
                  </w:r>
                  <w:r w:rsidRPr="008D60FE">
                    <w:rPr>
                      <w:rFonts w:hint="eastAsia"/>
                      <w:color w:val="000000" w:themeColor="text1"/>
                      <w:szCs w:val="21"/>
                      <w:u w:val="single"/>
                    </w:rPr>
                    <w:t>1F</w:t>
                  </w:r>
                  <w:r w:rsidRPr="008D60FE">
                    <w:rPr>
                      <w:rFonts w:hint="eastAsia"/>
                      <w:color w:val="000000" w:themeColor="text1"/>
                      <w:szCs w:val="21"/>
                      <w:u w:val="single"/>
                    </w:rPr>
                    <w:t>，</w:t>
                  </w:r>
                  <w:r w:rsidRPr="008D60FE">
                    <w:rPr>
                      <w:color w:val="000000" w:themeColor="text1"/>
                      <w:szCs w:val="21"/>
                      <w:u w:val="single"/>
                    </w:rPr>
                    <w:t>建筑面积为</w:t>
                  </w:r>
                  <w:r w:rsidRPr="008D60FE">
                    <w:rPr>
                      <w:rFonts w:hint="eastAsia"/>
                      <w:color w:val="000000" w:themeColor="text1"/>
                      <w:szCs w:val="21"/>
                      <w:u w:val="single"/>
                    </w:rPr>
                    <w:t>4</w:t>
                  </w:r>
                  <w:r w:rsidRPr="008D60FE">
                    <w:rPr>
                      <w:color w:val="000000" w:themeColor="text1"/>
                      <w:szCs w:val="21"/>
                      <w:u w:val="single"/>
                    </w:rPr>
                    <w:t>00m</w:t>
                  </w:r>
                  <w:r w:rsidRPr="008D60FE">
                    <w:rPr>
                      <w:color w:val="000000" w:themeColor="text1"/>
                      <w:szCs w:val="21"/>
                      <w:u w:val="single"/>
                      <w:vertAlign w:val="superscript"/>
                    </w:rPr>
                    <w:t>2</w:t>
                  </w:r>
                  <w:r w:rsidRPr="008D60FE">
                    <w:rPr>
                      <w:color w:val="000000" w:themeColor="text1"/>
                      <w:szCs w:val="21"/>
                      <w:u w:val="single"/>
                    </w:rPr>
                    <w:t>，</w:t>
                  </w:r>
                  <w:r w:rsidRPr="008D60FE">
                    <w:rPr>
                      <w:rFonts w:hint="eastAsia"/>
                      <w:color w:val="000000" w:themeColor="text1"/>
                      <w:szCs w:val="21"/>
                      <w:u w:val="single"/>
                    </w:rPr>
                    <w:t>供员工</w:t>
                  </w:r>
                  <w:r w:rsidRPr="008D60FE">
                    <w:rPr>
                      <w:color w:val="000000" w:themeColor="text1"/>
                      <w:szCs w:val="21"/>
                      <w:u w:val="single"/>
                    </w:rPr>
                    <w:t>办公生活</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利用原有办公生活区</w:t>
                  </w:r>
                </w:p>
              </w:tc>
            </w:tr>
            <w:tr w:rsidR="00636B9D" w:rsidRPr="008D60FE">
              <w:trPr>
                <w:trHeight w:val="23"/>
                <w:jc w:val="center"/>
              </w:trPr>
              <w:tc>
                <w:tcPr>
                  <w:tcW w:w="624" w:type="dxa"/>
                  <w:vMerge/>
                  <w:vAlign w:val="center"/>
                </w:tcPr>
                <w:p w:rsidR="00636B9D" w:rsidRPr="008D60FE" w:rsidRDefault="00636B9D">
                  <w:pPr>
                    <w:pStyle w:val="afb"/>
                    <w:adjustRightInd w:val="0"/>
                    <w:snapToGrid w:val="0"/>
                    <w:ind w:firstLineChars="0" w:firstLine="0"/>
                    <w:jc w:val="center"/>
                    <w:rPr>
                      <w:rFonts w:ascii="Times New Roman" w:hAnsi="Times New Roman"/>
                      <w:bCs/>
                      <w:color w:val="000000" w:themeColor="text1"/>
                      <w:szCs w:val="21"/>
                      <w:u w:val="single"/>
                    </w:rPr>
                  </w:pPr>
                </w:p>
              </w:tc>
              <w:tc>
                <w:tcPr>
                  <w:tcW w:w="1125" w:type="dxa"/>
                  <w:vAlign w:val="center"/>
                </w:tcPr>
                <w:p w:rsidR="00636B9D" w:rsidRPr="008D60FE" w:rsidRDefault="001D354C">
                  <w:pPr>
                    <w:tabs>
                      <w:tab w:val="left" w:pos="1021"/>
                    </w:tabs>
                    <w:adjustRightInd w:val="0"/>
                    <w:snapToGrid w:val="0"/>
                    <w:jc w:val="center"/>
                    <w:rPr>
                      <w:bCs/>
                      <w:color w:val="000000" w:themeColor="text1"/>
                      <w:szCs w:val="21"/>
                      <w:u w:val="single"/>
                    </w:rPr>
                  </w:pPr>
                  <w:r w:rsidRPr="008D60FE">
                    <w:rPr>
                      <w:rFonts w:hint="eastAsia"/>
                      <w:bCs/>
                      <w:color w:val="000000" w:themeColor="text1"/>
                      <w:szCs w:val="21"/>
                      <w:u w:val="single"/>
                    </w:rPr>
                    <w:t>杂物间</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color w:val="000000" w:themeColor="text1"/>
                      <w:szCs w:val="21"/>
                      <w:u w:val="single"/>
                    </w:rPr>
                    <w:t>1</w:t>
                  </w:r>
                  <w:r w:rsidRPr="008D60FE">
                    <w:rPr>
                      <w:color w:val="000000" w:themeColor="text1"/>
                      <w:szCs w:val="21"/>
                      <w:u w:val="single"/>
                    </w:rPr>
                    <w:t>栋</w:t>
                  </w:r>
                  <w:r w:rsidRPr="008D60FE">
                    <w:rPr>
                      <w:rFonts w:hint="eastAsia"/>
                      <w:color w:val="000000" w:themeColor="text1"/>
                      <w:szCs w:val="21"/>
                      <w:u w:val="single"/>
                    </w:rPr>
                    <w:t>1F</w:t>
                  </w:r>
                  <w:r w:rsidRPr="008D60FE">
                    <w:rPr>
                      <w:color w:val="000000" w:themeColor="text1"/>
                      <w:szCs w:val="21"/>
                      <w:u w:val="single"/>
                    </w:rPr>
                    <w:t>，建筑面积为</w:t>
                  </w:r>
                  <w:r w:rsidRPr="008D60FE">
                    <w:rPr>
                      <w:rFonts w:hint="eastAsia"/>
                      <w:color w:val="000000" w:themeColor="text1"/>
                      <w:szCs w:val="21"/>
                      <w:u w:val="single"/>
                    </w:rPr>
                    <w:t>3</w:t>
                  </w:r>
                  <w:r w:rsidRPr="008D60FE">
                    <w:rPr>
                      <w:color w:val="000000" w:themeColor="text1"/>
                      <w:szCs w:val="21"/>
                      <w:u w:val="single"/>
                    </w:rPr>
                    <w:t>00m</w:t>
                  </w:r>
                  <w:r w:rsidRPr="008D60FE">
                    <w:rPr>
                      <w:color w:val="000000" w:themeColor="text1"/>
                      <w:szCs w:val="21"/>
                      <w:u w:val="single"/>
                      <w:vertAlign w:val="superscript"/>
                    </w:rPr>
                    <w:t>2</w:t>
                  </w:r>
                  <w:r w:rsidRPr="008D60FE">
                    <w:rPr>
                      <w:color w:val="000000" w:themeColor="text1"/>
                      <w:szCs w:val="21"/>
                      <w:u w:val="single"/>
                    </w:rPr>
                    <w:t>，</w:t>
                  </w:r>
                  <w:r w:rsidRPr="008D60FE">
                    <w:rPr>
                      <w:rFonts w:hint="eastAsia"/>
                      <w:color w:val="000000" w:themeColor="text1"/>
                      <w:szCs w:val="21"/>
                      <w:u w:val="single"/>
                    </w:rPr>
                    <w:t>用于存储工器具等</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利用原有工程</w:t>
                  </w:r>
                </w:p>
              </w:tc>
            </w:tr>
            <w:tr w:rsidR="00636B9D" w:rsidRPr="008D60FE">
              <w:trPr>
                <w:trHeight w:val="90"/>
                <w:jc w:val="center"/>
              </w:trPr>
              <w:tc>
                <w:tcPr>
                  <w:tcW w:w="624" w:type="dxa"/>
                  <w:vMerge w:val="restart"/>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hint="eastAsia"/>
                      <w:bCs/>
                      <w:color w:val="000000" w:themeColor="text1"/>
                      <w:szCs w:val="21"/>
                      <w:u w:val="single"/>
                    </w:rPr>
                    <w:t>环保</w:t>
                  </w:r>
                  <w:r w:rsidRPr="008D60FE">
                    <w:rPr>
                      <w:rFonts w:ascii="Times New Roman" w:hAnsi="Times New Roman"/>
                      <w:bCs/>
                      <w:color w:val="000000" w:themeColor="text1"/>
                      <w:szCs w:val="21"/>
                      <w:u w:val="single"/>
                    </w:rPr>
                    <w:cr/>
                  </w:r>
                  <w:r w:rsidRPr="008D60FE">
                    <w:rPr>
                      <w:rFonts w:ascii="Times New Roman" w:hAnsi="Times New Roman"/>
                      <w:bCs/>
                      <w:color w:val="000000" w:themeColor="text1"/>
                      <w:szCs w:val="21"/>
                      <w:u w:val="single"/>
                    </w:rPr>
                    <w:t>工程</w:t>
                  </w:r>
                </w:p>
              </w:tc>
              <w:tc>
                <w:tcPr>
                  <w:tcW w:w="1125" w:type="dxa"/>
                  <w:vAlign w:val="center"/>
                </w:tcPr>
                <w:p w:rsidR="00636B9D" w:rsidRPr="008D60FE" w:rsidRDefault="001D354C">
                  <w:pPr>
                    <w:tabs>
                      <w:tab w:val="left" w:pos="1021"/>
                    </w:tabs>
                    <w:adjustRightInd w:val="0"/>
                    <w:snapToGrid w:val="0"/>
                    <w:jc w:val="center"/>
                    <w:rPr>
                      <w:bCs/>
                      <w:color w:val="000000" w:themeColor="text1"/>
                      <w:szCs w:val="21"/>
                      <w:u w:val="single"/>
                    </w:rPr>
                  </w:pPr>
                  <w:r w:rsidRPr="008D60FE">
                    <w:rPr>
                      <w:bCs/>
                      <w:color w:val="000000" w:themeColor="text1"/>
                      <w:szCs w:val="21"/>
                      <w:u w:val="single"/>
                    </w:rPr>
                    <w:t>废气治理</w:t>
                  </w:r>
                </w:p>
              </w:tc>
              <w:tc>
                <w:tcPr>
                  <w:tcW w:w="5370" w:type="dxa"/>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hint="eastAsia"/>
                      <w:bCs/>
                      <w:color w:val="000000" w:themeColor="text1"/>
                      <w:szCs w:val="21"/>
                      <w:u w:val="single"/>
                    </w:rPr>
                    <w:t>喷淋洒水；厂区保洁</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新建</w:t>
                  </w:r>
                </w:p>
              </w:tc>
            </w:tr>
            <w:tr w:rsidR="00636B9D" w:rsidRPr="008D60FE">
              <w:trPr>
                <w:trHeight w:val="23"/>
                <w:jc w:val="center"/>
              </w:trPr>
              <w:tc>
                <w:tcPr>
                  <w:tcW w:w="624" w:type="dxa"/>
                  <w:vMerge/>
                  <w:vAlign w:val="center"/>
                </w:tcPr>
                <w:p w:rsidR="00636B9D" w:rsidRPr="008D60FE" w:rsidRDefault="00636B9D">
                  <w:pPr>
                    <w:pStyle w:val="afb"/>
                    <w:adjustRightInd w:val="0"/>
                    <w:snapToGrid w:val="0"/>
                    <w:ind w:firstLineChars="0" w:firstLine="0"/>
                    <w:jc w:val="center"/>
                    <w:rPr>
                      <w:rFonts w:ascii="Times New Roman" w:hAnsi="Times New Roman"/>
                      <w:bCs/>
                      <w:color w:val="000000" w:themeColor="text1"/>
                      <w:szCs w:val="21"/>
                      <w:u w:val="single"/>
                    </w:rPr>
                  </w:pPr>
                </w:p>
              </w:tc>
              <w:tc>
                <w:tcPr>
                  <w:tcW w:w="1125" w:type="dxa"/>
                  <w:vAlign w:val="center"/>
                </w:tcPr>
                <w:p w:rsidR="00636B9D" w:rsidRPr="008D60FE" w:rsidRDefault="001D354C">
                  <w:pPr>
                    <w:adjustRightInd w:val="0"/>
                    <w:snapToGrid w:val="0"/>
                    <w:jc w:val="center"/>
                    <w:rPr>
                      <w:bCs/>
                      <w:color w:val="000000" w:themeColor="text1"/>
                      <w:szCs w:val="21"/>
                      <w:u w:val="single"/>
                    </w:rPr>
                  </w:pPr>
                  <w:r w:rsidRPr="008D60FE">
                    <w:rPr>
                      <w:bCs/>
                      <w:color w:val="000000" w:themeColor="text1"/>
                      <w:szCs w:val="21"/>
                      <w:u w:val="single"/>
                    </w:rPr>
                    <w:t>废水处理</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bCs/>
                      <w:color w:val="000000" w:themeColor="text1"/>
                      <w:szCs w:val="21"/>
                      <w:u w:val="single"/>
                    </w:rPr>
                    <w:t>生活污水经化粪池处理后，进入一体化污水处理设备处理达标后，用于厂区绿地浇灌</w:t>
                  </w:r>
                  <w:r w:rsidRPr="008D60FE">
                    <w:rPr>
                      <w:rFonts w:hint="eastAsia"/>
                      <w:bCs/>
                      <w:color w:val="000000" w:themeColor="text1"/>
                      <w:szCs w:val="21"/>
                      <w:u w:val="single"/>
                    </w:rPr>
                    <w:t>；摇床分选废水经过沉淀池处理后，全部回用，不外排</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新建</w:t>
                  </w:r>
                </w:p>
              </w:tc>
            </w:tr>
            <w:tr w:rsidR="00636B9D" w:rsidRPr="008D60FE">
              <w:trPr>
                <w:trHeight w:val="23"/>
                <w:jc w:val="center"/>
              </w:trPr>
              <w:tc>
                <w:tcPr>
                  <w:tcW w:w="624" w:type="dxa"/>
                  <w:vMerge/>
                  <w:vAlign w:val="center"/>
                </w:tcPr>
                <w:p w:rsidR="00636B9D" w:rsidRPr="008D60FE" w:rsidRDefault="00636B9D">
                  <w:pPr>
                    <w:pStyle w:val="afb"/>
                    <w:adjustRightInd w:val="0"/>
                    <w:snapToGrid w:val="0"/>
                    <w:ind w:firstLineChars="0" w:firstLine="0"/>
                    <w:jc w:val="center"/>
                    <w:rPr>
                      <w:rFonts w:ascii="Times New Roman" w:hAnsi="Times New Roman"/>
                      <w:bCs/>
                      <w:color w:val="000000" w:themeColor="text1"/>
                      <w:szCs w:val="21"/>
                      <w:u w:val="single"/>
                    </w:rPr>
                  </w:pPr>
                </w:p>
              </w:tc>
              <w:tc>
                <w:tcPr>
                  <w:tcW w:w="1125" w:type="dxa"/>
                  <w:vAlign w:val="center"/>
                </w:tcPr>
                <w:p w:rsidR="00636B9D" w:rsidRPr="008D60FE" w:rsidRDefault="001D354C">
                  <w:pPr>
                    <w:pStyle w:val="16"/>
                    <w:snapToGrid w:val="0"/>
                    <w:spacing w:line="240" w:lineRule="auto"/>
                    <w:rPr>
                      <w:rFonts w:ascii="Times New Roman" w:hAnsi="Times New Roman"/>
                      <w:bCs/>
                      <w:color w:val="000000" w:themeColor="text1"/>
                      <w:kern w:val="2"/>
                      <w:sz w:val="21"/>
                      <w:szCs w:val="21"/>
                      <w:u w:val="single"/>
                    </w:rPr>
                  </w:pPr>
                  <w:r w:rsidRPr="008D60FE">
                    <w:rPr>
                      <w:rFonts w:ascii="Times New Roman" w:hAnsi="Times New Roman"/>
                      <w:bCs/>
                      <w:color w:val="000000" w:themeColor="text1"/>
                      <w:kern w:val="2"/>
                      <w:sz w:val="21"/>
                      <w:szCs w:val="21"/>
                      <w:u w:val="single"/>
                    </w:rPr>
                    <w:t>噪声处理</w:t>
                  </w:r>
                </w:p>
              </w:tc>
              <w:tc>
                <w:tcPr>
                  <w:tcW w:w="5370" w:type="dxa"/>
                  <w:vAlign w:val="center"/>
                </w:tcPr>
                <w:p w:rsidR="00636B9D" w:rsidRPr="008D60FE" w:rsidRDefault="001D354C">
                  <w:pPr>
                    <w:pStyle w:val="16"/>
                    <w:snapToGrid w:val="0"/>
                    <w:spacing w:line="240" w:lineRule="auto"/>
                    <w:rPr>
                      <w:rFonts w:ascii="Times New Roman" w:hAnsi="Times New Roman"/>
                      <w:color w:val="000000" w:themeColor="text1"/>
                      <w:kern w:val="2"/>
                      <w:sz w:val="21"/>
                      <w:szCs w:val="21"/>
                      <w:u w:val="single"/>
                    </w:rPr>
                  </w:pPr>
                  <w:r w:rsidRPr="008D60FE">
                    <w:rPr>
                      <w:rFonts w:ascii="Times New Roman" w:hAnsi="Times New Roman"/>
                      <w:color w:val="000000" w:themeColor="text1"/>
                      <w:kern w:val="2"/>
                      <w:sz w:val="21"/>
                      <w:szCs w:val="21"/>
                      <w:u w:val="single"/>
                    </w:rPr>
                    <w:t>安装减振降噪设施、选用低噪音的设备；合理布局；加强绿化；车辆限速、禁鸣管理</w:t>
                  </w:r>
                </w:p>
              </w:tc>
              <w:tc>
                <w:tcPr>
                  <w:tcW w:w="1402" w:type="dxa"/>
                  <w:vAlign w:val="center"/>
                </w:tcPr>
                <w:p w:rsidR="00636B9D" w:rsidRPr="008D60FE" w:rsidRDefault="001D354C">
                  <w:pPr>
                    <w:adjustRightInd w:val="0"/>
                    <w:snapToGrid w:val="0"/>
                    <w:jc w:val="center"/>
                    <w:rPr>
                      <w:color w:val="000000" w:themeColor="text1"/>
                      <w:szCs w:val="21"/>
                      <w:u w:val="single"/>
                    </w:rPr>
                  </w:pPr>
                  <w:r w:rsidRPr="008D60FE">
                    <w:rPr>
                      <w:rFonts w:hint="eastAsia"/>
                      <w:bCs/>
                      <w:color w:val="000000" w:themeColor="text1"/>
                      <w:szCs w:val="21"/>
                      <w:u w:val="single"/>
                    </w:rPr>
                    <w:t>新建</w:t>
                  </w:r>
                </w:p>
              </w:tc>
            </w:tr>
            <w:tr w:rsidR="00636B9D" w:rsidRPr="008D60FE">
              <w:trPr>
                <w:trHeight w:val="23"/>
                <w:jc w:val="center"/>
              </w:trPr>
              <w:tc>
                <w:tcPr>
                  <w:tcW w:w="624" w:type="dxa"/>
                  <w:vMerge/>
                  <w:vAlign w:val="center"/>
                </w:tcPr>
                <w:p w:rsidR="00636B9D" w:rsidRPr="008D60FE" w:rsidRDefault="00636B9D">
                  <w:pPr>
                    <w:pStyle w:val="afb"/>
                    <w:adjustRightInd w:val="0"/>
                    <w:snapToGrid w:val="0"/>
                    <w:ind w:firstLineChars="0" w:firstLine="0"/>
                    <w:jc w:val="center"/>
                    <w:rPr>
                      <w:rFonts w:ascii="Times New Roman" w:hAnsi="Times New Roman"/>
                      <w:bCs/>
                      <w:color w:val="000000" w:themeColor="text1"/>
                      <w:szCs w:val="21"/>
                      <w:u w:val="single"/>
                    </w:rPr>
                  </w:pPr>
                </w:p>
              </w:tc>
              <w:tc>
                <w:tcPr>
                  <w:tcW w:w="1125" w:type="dxa"/>
                  <w:vAlign w:val="center"/>
                </w:tcPr>
                <w:p w:rsidR="00636B9D" w:rsidRPr="008D60FE" w:rsidRDefault="001D354C">
                  <w:pPr>
                    <w:adjustRightInd w:val="0"/>
                    <w:snapToGrid w:val="0"/>
                    <w:jc w:val="center"/>
                    <w:rPr>
                      <w:bCs/>
                      <w:color w:val="000000" w:themeColor="text1"/>
                      <w:szCs w:val="21"/>
                      <w:u w:val="single"/>
                    </w:rPr>
                  </w:pPr>
                  <w:r w:rsidRPr="008D60FE">
                    <w:rPr>
                      <w:bCs/>
                      <w:color w:val="000000" w:themeColor="text1"/>
                      <w:szCs w:val="21"/>
                      <w:u w:val="single"/>
                    </w:rPr>
                    <w:t>固废收集</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bCs/>
                      <w:color w:val="000000" w:themeColor="text1"/>
                      <w:szCs w:val="21"/>
                      <w:u w:val="single"/>
                    </w:rPr>
                    <w:t>设置垃圾桶收集生活垃圾</w:t>
                  </w:r>
                  <w:r w:rsidRPr="008D60FE">
                    <w:rPr>
                      <w:rFonts w:hint="eastAsia"/>
                      <w:bCs/>
                      <w:color w:val="000000" w:themeColor="text1"/>
                      <w:szCs w:val="21"/>
                      <w:u w:val="single"/>
                    </w:rPr>
                    <w:t>；设置临时堆场堆存废泥沙</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新建</w:t>
                  </w:r>
                </w:p>
              </w:tc>
            </w:tr>
            <w:tr w:rsidR="00636B9D" w:rsidRPr="008D60FE">
              <w:trPr>
                <w:trHeight w:val="23"/>
                <w:jc w:val="center"/>
              </w:trPr>
              <w:tc>
                <w:tcPr>
                  <w:tcW w:w="624" w:type="dxa"/>
                  <w:vMerge w:val="restart"/>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bCs/>
                      <w:color w:val="000000" w:themeColor="text1"/>
                      <w:szCs w:val="21"/>
                      <w:u w:val="single"/>
                    </w:rPr>
                    <w:t>公用工程</w:t>
                  </w:r>
                </w:p>
              </w:tc>
              <w:tc>
                <w:tcPr>
                  <w:tcW w:w="1125" w:type="dxa"/>
                  <w:vAlign w:val="center"/>
                </w:tcPr>
                <w:p w:rsidR="00636B9D" w:rsidRPr="008D60FE" w:rsidRDefault="001D354C">
                  <w:pPr>
                    <w:tabs>
                      <w:tab w:val="left" w:pos="1021"/>
                    </w:tabs>
                    <w:adjustRightInd w:val="0"/>
                    <w:snapToGrid w:val="0"/>
                    <w:jc w:val="center"/>
                    <w:rPr>
                      <w:bCs/>
                      <w:color w:val="000000" w:themeColor="text1"/>
                      <w:szCs w:val="21"/>
                      <w:u w:val="single"/>
                    </w:rPr>
                  </w:pPr>
                  <w:r w:rsidRPr="008D60FE">
                    <w:rPr>
                      <w:bCs/>
                      <w:color w:val="000000" w:themeColor="text1"/>
                      <w:szCs w:val="21"/>
                      <w:u w:val="single"/>
                    </w:rPr>
                    <w:t>给水</w:t>
                  </w:r>
                </w:p>
              </w:tc>
              <w:tc>
                <w:tcPr>
                  <w:tcW w:w="5370" w:type="dxa"/>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hint="eastAsia"/>
                      <w:bCs/>
                      <w:color w:val="000000" w:themeColor="text1"/>
                      <w:szCs w:val="21"/>
                      <w:u w:val="single"/>
                    </w:rPr>
                    <w:t>地下水水井</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利用原有工程</w:t>
                  </w:r>
                </w:p>
              </w:tc>
            </w:tr>
            <w:tr w:rsidR="00636B9D" w:rsidRPr="008D60FE">
              <w:trPr>
                <w:trHeight w:val="23"/>
                <w:jc w:val="center"/>
              </w:trPr>
              <w:tc>
                <w:tcPr>
                  <w:tcW w:w="624" w:type="dxa"/>
                  <w:vMerge/>
                  <w:vAlign w:val="center"/>
                </w:tcPr>
                <w:p w:rsidR="00636B9D" w:rsidRPr="008D60FE" w:rsidRDefault="00636B9D">
                  <w:pPr>
                    <w:pStyle w:val="afb"/>
                    <w:adjustRightInd w:val="0"/>
                    <w:snapToGrid w:val="0"/>
                    <w:ind w:firstLineChars="0" w:firstLine="0"/>
                    <w:jc w:val="center"/>
                    <w:rPr>
                      <w:rFonts w:ascii="Times New Roman" w:hAnsi="Times New Roman"/>
                      <w:bCs/>
                      <w:color w:val="000000" w:themeColor="text1"/>
                      <w:szCs w:val="21"/>
                      <w:u w:val="single"/>
                    </w:rPr>
                  </w:pPr>
                </w:p>
              </w:tc>
              <w:tc>
                <w:tcPr>
                  <w:tcW w:w="1125" w:type="dxa"/>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bCs/>
                      <w:color w:val="000000" w:themeColor="text1"/>
                      <w:szCs w:val="21"/>
                      <w:u w:val="single"/>
                    </w:rPr>
                    <w:t>排水</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t>生活污水经化粪池处理后，进入一体化污水处理设备处理</w:t>
                  </w:r>
                  <w:r w:rsidRPr="008D60FE">
                    <w:rPr>
                      <w:rFonts w:hint="eastAsia"/>
                      <w:bCs/>
                      <w:color w:val="000000" w:themeColor="text1"/>
                      <w:szCs w:val="21"/>
                      <w:u w:val="single"/>
                    </w:rPr>
                    <w:lastRenderedPageBreak/>
                    <w:t>达标后，用于厂区绿地浇灌，不外排；摇床分选废水经过沉淀池处理后，全部回用，不外排</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rFonts w:hint="eastAsia"/>
                      <w:bCs/>
                      <w:color w:val="000000" w:themeColor="text1"/>
                      <w:szCs w:val="21"/>
                      <w:u w:val="single"/>
                    </w:rPr>
                    <w:lastRenderedPageBreak/>
                    <w:t>新建</w:t>
                  </w:r>
                </w:p>
              </w:tc>
            </w:tr>
            <w:tr w:rsidR="00636B9D" w:rsidRPr="008D60FE">
              <w:trPr>
                <w:trHeight w:val="23"/>
                <w:jc w:val="center"/>
              </w:trPr>
              <w:tc>
                <w:tcPr>
                  <w:tcW w:w="624" w:type="dxa"/>
                  <w:vMerge/>
                  <w:vAlign w:val="center"/>
                </w:tcPr>
                <w:p w:rsidR="00636B9D" w:rsidRPr="008D60FE" w:rsidRDefault="00636B9D">
                  <w:pPr>
                    <w:pStyle w:val="afb"/>
                    <w:adjustRightInd w:val="0"/>
                    <w:snapToGrid w:val="0"/>
                    <w:ind w:firstLineChars="0" w:firstLine="0"/>
                    <w:jc w:val="center"/>
                    <w:rPr>
                      <w:rFonts w:ascii="Times New Roman" w:hAnsi="Times New Roman"/>
                      <w:bCs/>
                      <w:color w:val="000000" w:themeColor="text1"/>
                      <w:szCs w:val="21"/>
                      <w:u w:val="single"/>
                    </w:rPr>
                  </w:pPr>
                </w:p>
              </w:tc>
              <w:tc>
                <w:tcPr>
                  <w:tcW w:w="1125" w:type="dxa"/>
                  <w:vAlign w:val="center"/>
                </w:tcPr>
                <w:p w:rsidR="00636B9D" w:rsidRPr="008D60FE" w:rsidRDefault="001D354C">
                  <w:pPr>
                    <w:pStyle w:val="afb"/>
                    <w:adjustRightInd w:val="0"/>
                    <w:snapToGrid w:val="0"/>
                    <w:ind w:firstLineChars="0" w:firstLine="0"/>
                    <w:jc w:val="center"/>
                    <w:rPr>
                      <w:rFonts w:ascii="Times New Roman" w:hAnsi="Times New Roman"/>
                      <w:bCs/>
                      <w:color w:val="000000" w:themeColor="text1"/>
                      <w:szCs w:val="21"/>
                      <w:u w:val="single"/>
                    </w:rPr>
                  </w:pPr>
                  <w:r w:rsidRPr="008D60FE">
                    <w:rPr>
                      <w:rFonts w:ascii="Times New Roman" w:hAnsi="Times New Roman"/>
                      <w:bCs/>
                      <w:color w:val="000000" w:themeColor="text1"/>
                      <w:szCs w:val="21"/>
                      <w:u w:val="single"/>
                    </w:rPr>
                    <w:t>供电</w:t>
                  </w:r>
                </w:p>
              </w:tc>
              <w:tc>
                <w:tcPr>
                  <w:tcW w:w="5370" w:type="dxa"/>
                  <w:vAlign w:val="center"/>
                </w:tcPr>
                <w:p w:rsidR="00636B9D" w:rsidRPr="008D60FE" w:rsidRDefault="001D354C">
                  <w:pPr>
                    <w:adjustRightInd w:val="0"/>
                    <w:snapToGrid w:val="0"/>
                    <w:jc w:val="center"/>
                    <w:rPr>
                      <w:bCs/>
                      <w:color w:val="000000" w:themeColor="text1"/>
                      <w:szCs w:val="21"/>
                      <w:u w:val="single"/>
                    </w:rPr>
                  </w:pPr>
                  <w:r w:rsidRPr="008D60FE">
                    <w:rPr>
                      <w:color w:val="000000" w:themeColor="text1"/>
                      <w:szCs w:val="21"/>
                      <w:u w:val="single"/>
                    </w:rPr>
                    <w:t>市政电网</w:t>
                  </w:r>
                </w:p>
              </w:tc>
              <w:tc>
                <w:tcPr>
                  <w:tcW w:w="1402" w:type="dxa"/>
                  <w:vAlign w:val="center"/>
                </w:tcPr>
                <w:p w:rsidR="00636B9D" w:rsidRPr="008D60FE" w:rsidRDefault="001D354C">
                  <w:pPr>
                    <w:adjustRightInd w:val="0"/>
                    <w:snapToGrid w:val="0"/>
                    <w:jc w:val="center"/>
                    <w:rPr>
                      <w:bCs/>
                      <w:color w:val="000000" w:themeColor="text1"/>
                      <w:szCs w:val="21"/>
                      <w:u w:val="single"/>
                    </w:rPr>
                  </w:pPr>
                  <w:r w:rsidRPr="008D60FE">
                    <w:rPr>
                      <w:bCs/>
                      <w:color w:val="000000" w:themeColor="text1"/>
                      <w:szCs w:val="21"/>
                      <w:u w:val="single"/>
                    </w:rPr>
                    <w:t>/</w:t>
                  </w:r>
                </w:p>
              </w:tc>
            </w:tr>
          </w:tbl>
          <w:p w:rsidR="00636B9D" w:rsidRDefault="001D354C">
            <w:pPr>
              <w:pStyle w:val="af1"/>
              <w:snapToGrid w:val="0"/>
              <w:spacing w:line="480" w:lineRule="exact"/>
              <w:ind w:firstLineChars="200" w:firstLine="482"/>
              <w:rPr>
                <w:b/>
                <w:bCs/>
                <w:sz w:val="24"/>
                <w:szCs w:val="24"/>
              </w:rPr>
            </w:pPr>
            <w:r>
              <w:rPr>
                <w:rFonts w:hint="eastAsia"/>
                <w:b/>
                <w:bCs/>
                <w:sz w:val="24"/>
                <w:szCs w:val="24"/>
              </w:rPr>
              <w:t>（</w:t>
            </w:r>
            <w:r>
              <w:rPr>
                <w:rFonts w:hint="eastAsia"/>
                <w:b/>
                <w:bCs/>
                <w:sz w:val="24"/>
                <w:szCs w:val="24"/>
              </w:rPr>
              <w:t>2</w:t>
            </w:r>
            <w:r>
              <w:rPr>
                <w:rFonts w:hint="eastAsia"/>
                <w:b/>
                <w:bCs/>
                <w:sz w:val="24"/>
                <w:szCs w:val="24"/>
              </w:rPr>
              <w:t>）</w:t>
            </w:r>
            <w:r>
              <w:rPr>
                <w:b/>
                <w:bCs/>
                <w:sz w:val="24"/>
                <w:szCs w:val="24"/>
              </w:rPr>
              <w:t>经济技术指标</w:t>
            </w:r>
          </w:p>
          <w:p w:rsidR="00636B9D" w:rsidRDefault="001D354C">
            <w:pPr>
              <w:tabs>
                <w:tab w:val="left" w:pos="1021"/>
              </w:tabs>
              <w:snapToGrid w:val="0"/>
              <w:spacing w:line="480" w:lineRule="exact"/>
              <w:ind w:firstLineChars="200" w:firstLine="480"/>
              <w:rPr>
                <w:bCs/>
                <w:sz w:val="24"/>
              </w:rPr>
            </w:pPr>
            <w:r>
              <w:rPr>
                <w:bCs/>
                <w:sz w:val="24"/>
              </w:rPr>
              <w:t>项目主要经济技术指标详见表</w:t>
            </w:r>
            <w:r>
              <w:rPr>
                <w:rFonts w:hint="eastAsia"/>
                <w:bCs/>
                <w:sz w:val="24"/>
              </w:rPr>
              <w:t>1</w:t>
            </w:r>
            <w:r>
              <w:rPr>
                <w:bCs/>
                <w:sz w:val="24"/>
              </w:rPr>
              <w:t>。</w:t>
            </w:r>
          </w:p>
          <w:p w:rsidR="00636B9D" w:rsidRDefault="001D354C">
            <w:pPr>
              <w:pStyle w:val="28"/>
              <w:tabs>
                <w:tab w:val="clear" w:pos="1021"/>
              </w:tabs>
              <w:spacing w:beforeLines="0" w:afterLines="0"/>
              <w:rPr>
                <w:sz w:val="24"/>
                <w:szCs w:val="24"/>
              </w:rPr>
            </w:pPr>
            <w:r>
              <w:rPr>
                <w:sz w:val="24"/>
                <w:szCs w:val="24"/>
              </w:rPr>
              <w:t>表</w:t>
            </w:r>
            <w:r>
              <w:rPr>
                <w:rFonts w:hint="eastAsia"/>
                <w:sz w:val="24"/>
                <w:szCs w:val="24"/>
              </w:rPr>
              <w:t>1</w:t>
            </w:r>
            <w:r>
              <w:rPr>
                <w:sz w:val="24"/>
                <w:szCs w:val="24"/>
              </w:rPr>
              <w:t xml:space="preserve">  </w:t>
            </w:r>
            <w:r>
              <w:rPr>
                <w:sz w:val="24"/>
                <w:szCs w:val="24"/>
              </w:rPr>
              <w:t>主要经济技术指标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04"/>
              <w:gridCol w:w="2500"/>
              <w:gridCol w:w="1182"/>
              <w:gridCol w:w="1923"/>
              <w:gridCol w:w="1812"/>
            </w:tblGrid>
            <w:tr w:rsidR="00636B9D">
              <w:trPr>
                <w:trHeight w:val="23"/>
                <w:jc w:val="center"/>
              </w:trPr>
              <w:tc>
                <w:tcPr>
                  <w:tcW w:w="1104" w:type="dxa"/>
                  <w:vAlign w:val="center"/>
                </w:tcPr>
                <w:p w:rsidR="00636B9D" w:rsidRDefault="001D354C">
                  <w:pPr>
                    <w:pStyle w:val="Default"/>
                    <w:snapToGrid w:val="0"/>
                    <w:jc w:val="center"/>
                    <w:rPr>
                      <w:rFonts w:ascii="Times New Roman" w:eastAsia="宋体" w:hAnsi="Times New Roman" w:hint="default"/>
                      <w:b/>
                      <w:color w:val="auto"/>
                      <w:sz w:val="21"/>
                      <w:szCs w:val="21"/>
                    </w:rPr>
                  </w:pPr>
                  <w:r>
                    <w:rPr>
                      <w:rFonts w:ascii="Times New Roman" w:eastAsia="宋体" w:hAnsi="Times New Roman" w:hint="default"/>
                      <w:b/>
                      <w:color w:val="auto"/>
                      <w:sz w:val="21"/>
                      <w:szCs w:val="21"/>
                    </w:rPr>
                    <w:t>序号</w:t>
                  </w:r>
                </w:p>
              </w:tc>
              <w:tc>
                <w:tcPr>
                  <w:tcW w:w="2500" w:type="dxa"/>
                  <w:vAlign w:val="center"/>
                </w:tcPr>
                <w:p w:rsidR="00636B9D" w:rsidRDefault="001D354C">
                  <w:pPr>
                    <w:pStyle w:val="Default"/>
                    <w:snapToGrid w:val="0"/>
                    <w:jc w:val="center"/>
                    <w:rPr>
                      <w:rFonts w:ascii="Times New Roman" w:eastAsia="宋体" w:hAnsi="Times New Roman" w:hint="default"/>
                      <w:b/>
                      <w:color w:val="auto"/>
                      <w:sz w:val="21"/>
                      <w:szCs w:val="21"/>
                    </w:rPr>
                  </w:pPr>
                  <w:r>
                    <w:rPr>
                      <w:rFonts w:ascii="Times New Roman" w:eastAsia="宋体" w:hAnsi="Times New Roman" w:hint="default"/>
                      <w:b/>
                      <w:color w:val="auto"/>
                      <w:sz w:val="21"/>
                      <w:szCs w:val="21"/>
                    </w:rPr>
                    <w:t>名称</w:t>
                  </w:r>
                </w:p>
              </w:tc>
              <w:tc>
                <w:tcPr>
                  <w:tcW w:w="1182" w:type="dxa"/>
                  <w:vAlign w:val="center"/>
                </w:tcPr>
                <w:p w:rsidR="00636B9D" w:rsidRDefault="001D354C">
                  <w:pPr>
                    <w:pStyle w:val="Default"/>
                    <w:snapToGrid w:val="0"/>
                    <w:jc w:val="center"/>
                    <w:rPr>
                      <w:rFonts w:ascii="Times New Roman" w:eastAsia="宋体" w:hAnsi="Times New Roman" w:hint="default"/>
                      <w:b/>
                      <w:color w:val="auto"/>
                      <w:sz w:val="21"/>
                      <w:szCs w:val="21"/>
                    </w:rPr>
                  </w:pPr>
                  <w:r>
                    <w:rPr>
                      <w:rFonts w:ascii="Times New Roman" w:eastAsia="宋体" w:hAnsi="Times New Roman" w:hint="default"/>
                      <w:b/>
                      <w:color w:val="auto"/>
                      <w:sz w:val="21"/>
                      <w:szCs w:val="21"/>
                    </w:rPr>
                    <w:t>单位</w:t>
                  </w:r>
                </w:p>
              </w:tc>
              <w:tc>
                <w:tcPr>
                  <w:tcW w:w="1923" w:type="dxa"/>
                  <w:vAlign w:val="center"/>
                </w:tcPr>
                <w:p w:rsidR="00636B9D" w:rsidRDefault="001D354C">
                  <w:pPr>
                    <w:pStyle w:val="Default"/>
                    <w:snapToGrid w:val="0"/>
                    <w:jc w:val="center"/>
                    <w:rPr>
                      <w:rFonts w:ascii="Times New Roman" w:eastAsia="宋体" w:hAnsi="Times New Roman" w:hint="default"/>
                      <w:b/>
                      <w:color w:val="auto"/>
                      <w:sz w:val="21"/>
                      <w:szCs w:val="21"/>
                    </w:rPr>
                  </w:pPr>
                  <w:r>
                    <w:rPr>
                      <w:rFonts w:ascii="Times New Roman" w:eastAsia="宋体" w:hAnsi="Times New Roman" w:hint="default"/>
                      <w:b/>
                      <w:color w:val="auto"/>
                      <w:sz w:val="21"/>
                      <w:szCs w:val="21"/>
                    </w:rPr>
                    <w:t>数量</w:t>
                  </w:r>
                </w:p>
              </w:tc>
              <w:tc>
                <w:tcPr>
                  <w:tcW w:w="1812" w:type="dxa"/>
                  <w:vAlign w:val="center"/>
                </w:tcPr>
                <w:p w:rsidR="00636B9D" w:rsidRDefault="001D354C">
                  <w:pPr>
                    <w:pStyle w:val="Default"/>
                    <w:snapToGrid w:val="0"/>
                    <w:jc w:val="center"/>
                    <w:rPr>
                      <w:rFonts w:ascii="Times New Roman" w:eastAsia="宋体" w:hAnsi="Times New Roman" w:hint="default"/>
                      <w:b/>
                      <w:color w:val="auto"/>
                      <w:sz w:val="21"/>
                      <w:szCs w:val="21"/>
                    </w:rPr>
                  </w:pPr>
                  <w:r>
                    <w:rPr>
                      <w:rFonts w:ascii="Times New Roman" w:eastAsia="宋体" w:hAnsi="Times New Roman" w:hint="default"/>
                      <w:b/>
                      <w:color w:val="auto"/>
                      <w:sz w:val="21"/>
                      <w:szCs w:val="21"/>
                    </w:rPr>
                    <w:t>备注</w:t>
                  </w:r>
                </w:p>
              </w:tc>
            </w:tr>
            <w:tr w:rsidR="00636B9D">
              <w:trPr>
                <w:trHeight w:val="23"/>
                <w:jc w:val="center"/>
              </w:trPr>
              <w:tc>
                <w:tcPr>
                  <w:tcW w:w="1104"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1</w:t>
                  </w:r>
                </w:p>
              </w:tc>
              <w:tc>
                <w:tcPr>
                  <w:tcW w:w="2500"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总占地面积</w:t>
                  </w:r>
                </w:p>
              </w:tc>
              <w:tc>
                <w:tcPr>
                  <w:tcW w:w="118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m</w:t>
                  </w:r>
                  <w:r>
                    <w:rPr>
                      <w:rFonts w:ascii="Times New Roman" w:eastAsia="宋体" w:hAnsi="Times New Roman" w:hint="default"/>
                      <w:bCs/>
                      <w:color w:val="auto"/>
                      <w:sz w:val="21"/>
                      <w:szCs w:val="21"/>
                      <w:vertAlign w:val="superscript"/>
                    </w:rPr>
                    <w:t>2</w:t>
                  </w:r>
                </w:p>
              </w:tc>
              <w:tc>
                <w:tcPr>
                  <w:tcW w:w="1923"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10120</w:t>
                  </w:r>
                </w:p>
              </w:tc>
              <w:tc>
                <w:tcPr>
                  <w:tcW w:w="181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color w:val="auto"/>
                      <w:sz w:val="21"/>
                      <w:szCs w:val="21"/>
                    </w:rPr>
                    <w:t>15.18</w:t>
                  </w:r>
                  <w:r>
                    <w:rPr>
                      <w:rFonts w:ascii="Times New Roman" w:eastAsia="宋体" w:hAnsi="Times New Roman" w:hint="default"/>
                      <w:color w:val="auto"/>
                      <w:sz w:val="21"/>
                      <w:szCs w:val="21"/>
                    </w:rPr>
                    <w:t>亩</w:t>
                  </w:r>
                </w:p>
              </w:tc>
            </w:tr>
            <w:tr w:rsidR="00636B9D">
              <w:trPr>
                <w:trHeight w:val="23"/>
                <w:jc w:val="center"/>
              </w:trPr>
              <w:tc>
                <w:tcPr>
                  <w:tcW w:w="1104"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2</w:t>
                  </w:r>
                </w:p>
              </w:tc>
              <w:tc>
                <w:tcPr>
                  <w:tcW w:w="2500"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总建筑面积</w:t>
                  </w:r>
                </w:p>
              </w:tc>
              <w:tc>
                <w:tcPr>
                  <w:tcW w:w="118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m</w:t>
                  </w:r>
                  <w:r>
                    <w:rPr>
                      <w:rFonts w:ascii="Times New Roman" w:eastAsia="宋体" w:hAnsi="Times New Roman" w:hint="default"/>
                      <w:bCs/>
                      <w:color w:val="auto"/>
                      <w:sz w:val="21"/>
                      <w:szCs w:val="21"/>
                      <w:vertAlign w:val="superscript"/>
                    </w:rPr>
                    <w:t>2</w:t>
                  </w:r>
                </w:p>
              </w:tc>
              <w:tc>
                <w:tcPr>
                  <w:tcW w:w="1923"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2860</w:t>
                  </w:r>
                </w:p>
              </w:tc>
              <w:tc>
                <w:tcPr>
                  <w:tcW w:w="181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w:t>
                  </w:r>
                </w:p>
              </w:tc>
            </w:tr>
            <w:tr w:rsidR="00636B9D">
              <w:trPr>
                <w:trHeight w:val="23"/>
                <w:jc w:val="center"/>
              </w:trPr>
              <w:tc>
                <w:tcPr>
                  <w:tcW w:w="1104"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3</w:t>
                  </w:r>
                </w:p>
              </w:tc>
              <w:tc>
                <w:tcPr>
                  <w:tcW w:w="2500"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劳动定员</w:t>
                  </w:r>
                </w:p>
              </w:tc>
              <w:tc>
                <w:tcPr>
                  <w:tcW w:w="118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人</w:t>
                  </w:r>
                </w:p>
              </w:tc>
              <w:tc>
                <w:tcPr>
                  <w:tcW w:w="1923"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6</w:t>
                  </w:r>
                </w:p>
              </w:tc>
              <w:tc>
                <w:tcPr>
                  <w:tcW w:w="181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w:t>
                  </w:r>
                </w:p>
              </w:tc>
            </w:tr>
            <w:tr w:rsidR="00636B9D">
              <w:trPr>
                <w:trHeight w:val="23"/>
                <w:jc w:val="center"/>
              </w:trPr>
              <w:tc>
                <w:tcPr>
                  <w:tcW w:w="1104"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4</w:t>
                  </w:r>
                </w:p>
              </w:tc>
              <w:tc>
                <w:tcPr>
                  <w:tcW w:w="2500"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总投资</w:t>
                  </w:r>
                </w:p>
              </w:tc>
              <w:tc>
                <w:tcPr>
                  <w:tcW w:w="118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hint="default"/>
                      <w:bCs/>
                      <w:color w:val="auto"/>
                      <w:sz w:val="21"/>
                      <w:szCs w:val="21"/>
                    </w:rPr>
                    <w:t>万元</w:t>
                  </w:r>
                </w:p>
              </w:tc>
              <w:tc>
                <w:tcPr>
                  <w:tcW w:w="1923"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200</w:t>
                  </w:r>
                </w:p>
              </w:tc>
              <w:tc>
                <w:tcPr>
                  <w:tcW w:w="1812" w:type="dxa"/>
                  <w:vAlign w:val="center"/>
                </w:tcPr>
                <w:p w:rsidR="00636B9D" w:rsidRDefault="001D354C">
                  <w:pPr>
                    <w:pStyle w:val="Default"/>
                    <w:snapToGrid w:val="0"/>
                    <w:jc w:val="center"/>
                    <w:rPr>
                      <w:rFonts w:ascii="Times New Roman" w:eastAsia="宋体" w:hAnsi="Times New Roman" w:hint="default"/>
                      <w:bCs/>
                      <w:color w:val="auto"/>
                      <w:sz w:val="21"/>
                      <w:szCs w:val="21"/>
                    </w:rPr>
                  </w:pPr>
                  <w:r>
                    <w:rPr>
                      <w:rFonts w:ascii="Times New Roman" w:eastAsia="宋体" w:hAnsi="Times New Roman"/>
                      <w:bCs/>
                      <w:color w:val="auto"/>
                      <w:sz w:val="21"/>
                      <w:szCs w:val="21"/>
                    </w:rPr>
                    <w:t>全部自筹</w:t>
                  </w:r>
                </w:p>
              </w:tc>
            </w:tr>
          </w:tbl>
          <w:p w:rsidR="00636B9D" w:rsidRPr="008D60FE" w:rsidRDefault="001D354C">
            <w:pPr>
              <w:pStyle w:val="af1"/>
              <w:snapToGrid w:val="0"/>
              <w:spacing w:line="480" w:lineRule="exact"/>
              <w:ind w:firstLineChars="200" w:firstLine="482"/>
              <w:rPr>
                <w:b/>
                <w:bCs/>
                <w:color w:val="000000" w:themeColor="text1"/>
                <w:sz w:val="24"/>
                <w:szCs w:val="24"/>
                <w:u w:val="single"/>
              </w:rPr>
            </w:pPr>
            <w:r w:rsidRPr="008D60FE">
              <w:rPr>
                <w:rFonts w:hint="eastAsia"/>
                <w:b/>
                <w:bCs/>
                <w:color w:val="000000" w:themeColor="text1"/>
                <w:sz w:val="24"/>
                <w:szCs w:val="24"/>
                <w:u w:val="single"/>
              </w:rPr>
              <w:t>（</w:t>
            </w:r>
            <w:r w:rsidRPr="008D60FE">
              <w:rPr>
                <w:rFonts w:hint="eastAsia"/>
                <w:b/>
                <w:bCs/>
                <w:color w:val="000000" w:themeColor="text1"/>
                <w:sz w:val="24"/>
                <w:szCs w:val="24"/>
                <w:u w:val="single"/>
              </w:rPr>
              <w:t>3</w:t>
            </w:r>
            <w:r w:rsidRPr="008D60FE">
              <w:rPr>
                <w:rFonts w:hint="eastAsia"/>
                <w:b/>
                <w:bCs/>
                <w:color w:val="000000" w:themeColor="text1"/>
                <w:sz w:val="24"/>
                <w:szCs w:val="24"/>
                <w:u w:val="single"/>
              </w:rPr>
              <w:t>）主要设备、设施</w:t>
            </w:r>
          </w:p>
          <w:p w:rsidR="00636B9D" w:rsidRPr="008D60FE" w:rsidRDefault="001D354C">
            <w:pPr>
              <w:tabs>
                <w:tab w:val="left" w:pos="1021"/>
              </w:tabs>
              <w:spacing w:line="480" w:lineRule="exact"/>
              <w:ind w:firstLineChars="200" w:firstLine="480"/>
              <w:rPr>
                <w:color w:val="000000" w:themeColor="text1"/>
                <w:sz w:val="24"/>
                <w:u w:val="single"/>
              </w:rPr>
            </w:pPr>
            <w:r w:rsidRPr="008D60FE">
              <w:rPr>
                <w:rFonts w:hint="eastAsia"/>
                <w:color w:val="000000" w:themeColor="text1"/>
                <w:sz w:val="24"/>
                <w:u w:val="single"/>
              </w:rPr>
              <w:t>本项目所采用的生产设备均为新购置设备，新购置的设备不属于《国家淘汰设备目录》规定的限制类或淘汰类设备，详见</w:t>
            </w:r>
            <w:r w:rsidRPr="008D60FE">
              <w:rPr>
                <w:color w:val="000000" w:themeColor="text1"/>
                <w:sz w:val="24"/>
                <w:u w:val="single"/>
              </w:rPr>
              <w:t>表</w:t>
            </w:r>
            <w:r w:rsidRPr="008D60FE">
              <w:rPr>
                <w:rFonts w:hint="eastAsia"/>
                <w:color w:val="000000" w:themeColor="text1"/>
                <w:sz w:val="24"/>
                <w:u w:val="single"/>
              </w:rPr>
              <w:t>2</w:t>
            </w:r>
            <w:r w:rsidRPr="008D60FE">
              <w:rPr>
                <w:color w:val="000000" w:themeColor="text1"/>
                <w:sz w:val="24"/>
                <w:u w:val="single"/>
              </w:rPr>
              <w:t>。</w:t>
            </w:r>
          </w:p>
          <w:p w:rsidR="00636B9D" w:rsidRPr="008D60FE" w:rsidRDefault="001D354C">
            <w:pPr>
              <w:pStyle w:val="28"/>
              <w:tabs>
                <w:tab w:val="clear" w:pos="1021"/>
              </w:tabs>
              <w:spacing w:beforeLines="0" w:afterLines="0"/>
              <w:rPr>
                <w:color w:val="000000" w:themeColor="text1"/>
                <w:sz w:val="24"/>
                <w:szCs w:val="24"/>
                <w:u w:val="single"/>
              </w:rPr>
            </w:pPr>
            <w:r w:rsidRPr="008D60FE">
              <w:rPr>
                <w:color w:val="000000" w:themeColor="text1"/>
                <w:sz w:val="24"/>
                <w:szCs w:val="24"/>
                <w:u w:val="single"/>
              </w:rPr>
              <w:t>表</w:t>
            </w:r>
            <w:r w:rsidRPr="008D60FE">
              <w:rPr>
                <w:rFonts w:hint="eastAsia"/>
                <w:color w:val="000000" w:themeColor="text1"/>
                <w:sz w:val="24"/>
                <w:szCs w:val="24"/>
                <w:u w:val="single"/>
              </w:rPr>
              <w:t>2</w:t>
            </w:r>
            <w:r w:rsidRPr="008D60FE">
              <w:rPr>
                <w:color w:val="000000" w:themeColor="text1"/>
                <w:sz w:val="24"/>
                <w:szCs w:val="24"/>
                <w:u w:val="single"/>
              </w:rPr>
              <w:t xml:space="preserve">  </w:t>
            </w:r>
            <w:r w:rsidRPr="008D60FE">
              <w:rPr>
                <w:color w:val="000000" w:themeColor="text1"/>
                <w:sz w:val="24"/>
                <w:szCs w:val="24"/>
                <w:u w:val="single"/>
              </w:rPr>
              <w:t>主要设备</w:t>
            </w:r>
            <w:r w:rsidRPr="008D60FE">
              <w:rPr>
                <w:rFonts w:hint="eastAsia"/>
                <w:color w:val="000000" w:themeColor="text1"/>
                <w:sz w:val="24"/>
                <w:szCs w:val="24"/>
                <w:u w:val="single"/>
              </w:rPr>
              <w:t>、设施一览</w:t>
            </w:r>
            <w:r w:rsidRPr="008D60FE">
              <w:rPr>
                <w:color w:val="000000" w:themeColor="text1"/>
                <w:sz w:val="24"/>
                <w:szCs w:val="24"/>
                <w:u w:val="single"/>
              </w:rPr>
              <w:t>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416"/>
              <w:gridCol w:w="2484"/>
              <w:gridCol w:w="2362"/>
              <w:gridCol w:w="1259"/>
            </w:tblGrid>
            <w:tr w:rsidR="00636B9D" w:rsidRPr="008D60FE">
              <w:trPr>
                <w:trHeight w:val="23"/>
                <w:jc w:val="center"/>
              </w:trPr>
              <w:tc>
                <w:tcPr>
                  <w:tcW w:w="2416" w:type="dxa"/>
                  <w:vAlign w:val="center"/>
                </w:tcPr>
                <w:p w:rsidR="00636B9D" w:rsidRPr="008D60FE" w:rsidRDefault="001D354C">
                  <w:pPr>
                    <w:topLinePunct/>
                    <w:adjustRightInd w:val="0"/>
                    <w:snapToGrid w:val="0"/>
                    <w:jc w:val="center"/>
                    <w:rPr>
                      <w:b/>
                      <w:bCs/>
                      <w:color w:val="000000" w:themeColor="text1"/>
                      <w:szCs w:val="21"/>
                      <w:u w:val="single"/>
                    </w:rPr>
                  </w:pPr>
                  <w:r w:rsidRPr="008D60FE">
                    <w:rPr>
                      <w:rFonts w:hint="eastAsia"/>
                      <w:b/>
                      <w:bCs/>
                      <w:color w:val="000000" w:themeColor="text1"/>
                      <w:szCs w:val="21"/>
                      <w:u w:val="single"/>
                    </w:rPr>
                    <w:t>设备</w:t>
                  </w:r>
                  <w:r w:rsidRPr="008D60FE">
                    <w:rPr>
                      <w:b/>
                      <w:bCs/>
                      <w:color w:val="000000" w:themeColor="text1"/>
                      <w:szCs w:val="21"/>
                      <w:u w:val="single"/>
                    </w:rPr>
                    <w:t>名称</w:t>
                  </w:r>
                </w:p>
              </w:tc>
              <w:tc>
                <w:tcPr>
                  <w:tcW w:w="2484" w:type="dxa"/>
                  <w:vAlign w:val="center"/>
                </w:tcPr>
                <w:p w:rsidR="00636B9D" w:rsidRPr="008D60FE" w:rsidRDefault="001D354C">
                  <w:pPr>
                    <w:topLinePunct/>
                    <w:adjustRightInd w:val="0"/>
                    <w:snapToGrid w:val="0"/>
                    <w:jc w:val="center"/>
                    <w:rPr>
                      <w:b/>
                      <w:bCs/>
                      <w:color w:val="000000" w:themeColor="text1"/>
                      <w:szCs w:val="21"/>
                      <w:u w:val="single"/>
                    </w:rPr>
                  </w:pPr>
                  <w:r w:rsidRPr="008D60FE">
                    <w:rPr>
                      <w:b/>
                      <w:bCs/>
                      <w:color w:val="000000" w:themeColor="text1"/>
                      <w:szCs w:val="21"/>
                      <w:u w:val="single"/>
                    </w:rPr>
                    <w:t>单位</w:t>
                  </w:r>
                </w:p>
              </w:tc>
              <w:tc>
                <w:tcPr>
                  <w:tcW w:w="2362" w:type="dxa"/>
                  <w:vAlign w:val="center"/>
                </w:tcPr>
                <w:p w:rsidR="00636B9D" w:rsidRPr="008D60FE" w:rsidRDefault="001D354C">
                  <w:pPr>
                    <w:topLinePunct/>
                    <w:adjustRightInd w:val="0"/>
                    <w:snapToGrid w:val="0"/>
                    <w:jc w:val="center"/>
                    <w:rPr>
                      <w:b/>
                      <w:bCs/>
                      <w:color w:val="000000" w:themeColor="text1"/>
                      <w:szCs w:val="21"/>
                      <w:u w:val="single"/>
                    </w:rPr>
                  </w:pPr>
                  <w:r w:rsidRPr="008D60FE">
                    <w:rPr>
                      <w:b/>
                      <w:bCs/>
                      <w:color w:val="000000" w:themeColor="text1"/>
                      <w:szCs w:val="21"/>
                      <w:u w:val="single"/>
                    </w:rPr>
                    <w:t>数量</w:t>
                  </w:r>
                </w:p>
              </w:tc>
              <w:tc>
                <w:tcPr>
                  <w:tcW w:w="1259" w:type="dxa"/>
                  <w:vAlign w:val="center"/>
                </w:tcPr>
                <w:p w:rsidR="00636B9D" w:rsidRPr="008D60FE" w:rsidRDefault="001D354C">
                  <w:pPr>
                    <w:topLinePunct/>
                    <w:adjustRightInd w:val="0"/>
                    <w:snapToGrid w:val="0"/>
                    <w:jc w:val="center"/>
                    <w:rPr>
                      <w:b/>
                      <w:bCs/>
                      <w:color w:val="000000" w:themeColor="text1"/>
                      <w:szCs w:val="21"/>
                      <w:u w:val="single"/>
                    </w:rPr>
                  </w:pPr>
                  <w:r w:rsidRPr="008D60FE">
                    <w:rPr>
                      <w:rFonts w:hint="eastAsia"/>
                      <w:b/>
                      <w:bCs/>
                      <w:color w:val="000000" w:themeColor="text1"/>
                      <w:szCs w:val="21"/>
                      <w:u w:val="single"/>
                    </w:rPr>
                    <w:t>备注</w:t>
                  </w:r>
                </w:p>
              </w:tc>
            </w:tr>
            <w:tr w:rsidR="00636B9D" w:rsidRPr="008D60FE">
              <w:trPr>
                <w:trHeight w:val="23"/>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滚筒筛</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1</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23"/>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摇床</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1</w:t>
                  </w:r>
                </w:p>
              </w:tc>
              <w:tc>
                <w:tcPr>
                  <w:tcW w:w="1259" w:type="dxa"/>
                  <w:vAlign w:val="center"/>
                </w:tcPr>
                <w:p w:rsidR="00636B9D" w:rsidRPr="008D60FE" w:rsidRDefault="00636B9D">
                  <w:pPr>
                    <w:widowControl/>
                    <w:adjustRightInd w:val="0"/>
                    <w:snapToGrid w:val="0"/>
                    <w:jc w:val="center"/>
                    <w:rPr>
                      <w:color w:val="000000" w:themeColor="text1"/>
                      <w:kern w:val="0"/>
                      <w:szCs w:val="21"/>
                      <w:u w:val="single"/>
                    </w:rPr>
                  </w:pPr>
                </w:p>
              </w:tc>
            </w:tr>
            <w:tr w:rsidR="00636B9D" w:rsidRPr="008D60FE">
              <w:trPr>
                <w:trHeight w:val="274"/>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涡电流干选机</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2</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23"/>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不锈钢分选机</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2</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274"/>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跳铝机</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2</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23"/>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破碎机</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4</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23"/>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叉车</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1</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23"/>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铲车</w:t>
                  </w:r>
                </w:p>
              </w:tc>
              <w:tc>
                <w:tcPr>
                  <w:tcW w:w="24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1</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90"/>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snapToGrid w:val="0"/>
                      <w:color w:val="000000" w:themeColor="text1"/>
                      <w:kern w:val="0"/>
                      <w:szCs w:val="21"/>
                      <w:u w:val="single"/>
                    </w:rPr>
                    <w:t>皮带输送机</w:t>
                  </w:r>
                </w:p>
              </w:tc>
              <w:tc>
                <w:tcPr>
                  <w:tcW w:w="2484" w:type="dxa"/>
                  <w:vAlign w:val="center"/>
                </w:tcPr>
                <w:p w:rsidR="00636B9D" w:rsidRPr="008D60FE" w:rsidRDefault="001D354C">
                  <w:pPr>
                    <w:widowControl/>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widowControl/>
                    <w:adjustRightInd w:val="0"/>
                    <w:snapToGrid w:val="0"/>
                    <w:jc w:val="center"/>
                    <w:rPr>
                      <w:color w:val="000000" w:themeColor="text1"/>
                      <w:szCs w:val="21"/>
                      <w:u w:val="single"/>
                    </w:rPr>
                  </w:pPr>
                  <w:r w:rsidRPr="008D60FE">
                    <w:rPr>
                      <w:rFonts w:hint="eastAsia"/>
                      <w:color w:val="000000" w:themeColor="text1"/>
                      <w:szCs w:val="21"/>
                      <w:u w:val="single"/>
                    </w:rPr>
                    <w:t>10</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r w:rsidR="00636B9D" w:rsidRPr="008D60FE">
              <w:trPr>
                <w:trHeight w:val="90"/>
                <w:jc w:val="center"/>
              </w:trPr>
              <w:tc>
                <w:tcPr>
                  <w:tcW w:w="2416" w:type="dxa"/>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水泵</w:t>
                  </w:r>
                </w:p>
              </w:tc>
              <w:tc>
                <w:tcPr>
                  <w:tcW w:w="2484" w:type="dxa"/>
                  <w:vAlign w:val="center"/>
                </w:tcPr>
                <w:p w:rsidR="00636B9D" w:rsidRPr="008D60FE" w:rsidRDefault="001D354C">
                  <w:pPr>
                    <w:widowControl/>
                    <w:adjustRightInd w:val="0"/>
                    <w:snapToGrid w:val="0"/>
                    <w:jc w:val="center"/>
                    <w:rPr>
                      <w:color w:val="000000" w:themeColor="text1"/>
                      <w:szCs w:val="21"/>
                      <w:u w:val="single"/>
                    </w:rPr>
                  </w:pPr>
                  <w:r w:rsidRPr="008D60FE">
                    <w:rPr>
                      <w:rFonts w:hint="eastAsia"/>
                      <w:color w:val="000000" w:themeColor="text1"/>
                      <w:szCs w:val="21"/>
                      <w:u w:val="single"/>
                    </w:rPr>
                    <w:t>台</w:t>
                  </w:r>
                </w:p>
              </w:tc>
              <w:tc>
                <w:tcPr>
                  <w:tcW w:w="2362" w:type="dxa"/>
                  <w:vAlign w:val="center"/>
                </w:tcPr>
                <w:p w:rsidR="00636B9D" w:rsidRPr="008D60FE" w:rsidRDefault="001D354C">
                  <w:pPr>
                    <w:widowControl/>
                    <w:adjustRightInd w:val="0"/>
                    <w:snapToGrid w:val="0"/>
                    <w:jc w:val="center"/>
                    <w:rPr>
                      <w:color w:val="000000" w:themeColor="text1"/>
                      <w:szCs w:val="21"/>
                      <w:u w:val="single"/>
                    </w:rPr>
                  </w:pPr>
                  <w:r w:rsidRPr="008D60FE">
                    <w:rPr>
                      <w:rFonts w:hint="eastAsia"/>
                      <w:color w:val="000000" w:themeColor="text1"/>
                      <w:szCs w:val="21"/>
                      <w:u w:val="single"/>
                    </w:rPr>
                    <w:t>2</w:t>
                  </w:r>
                </w:p>
              </w:tc>
              <w:tc>
                <w:tcPr>
                  <w:tcW w:w="1259" w:type="dxa"/>
                  <w:vAlign w:val="center"/>
                </w:tcPr>
                <w:p w:rsidR="00636B9D" w:rsidRPr="008D60FE" w:rsidRDefault="00636B9D">
                  <w:pPr>
                    <w:widowControl/>
                    <w:adjustRightInd w:val="0"/>
                    <w:snapToGrid w:val="0"/>
                    <w:jc w:val="center"/>
                    <w:rPr>
                      <w:color w:val="000000" w:themeColor="text1"/>
                      <w:szCs w:val="21"/>
                      <w:u w:val="single"/>
                    </w:rPr>
                  </w:pPr>
                </w:p>
              </w:tc>
            </w:tr>
          </w:tbl>
          <w:p w:rsidR="00636B9D" w:rsidRPr="008D60FE" w:rsidRDefault="001D354C">
            <w:pPr>
              <w:widowControl/>
              <w:tabs>
                <w:tab w:val="left" w:pos="900"/>
                <w:tab w:val="left" w:pos="1021"/>
              </w:tabs>
              <w:adjustRightInd w:val="0"/>
              <w:snapToGrid w:val="0"/>
              <w:spacing w:line="480" w:lineRule="exact"/>
              <w:ind w:firstLineChars="200" w:firstLine="482"/>
              <w:jc w:val="left"/>
              <w:rPr>
                <w:b/>
                <w:bCs/>
                <w:color w:val="000000" w:themeColor="text1"/>
                <w:sz w:val="24"/>
                <w:u w:val="single"/>
                <w:shd w:val="clear" w:color="auto" w:fill="FFFFFF"/>
              </w:rPr>
            </w:pPr>
            <w:r w:rsidRPr="008D60FE">
              <w:rPr>
                <w:b/>
                <w:bCs/>
                <w:color w:val="000000" w:themeColor="text1"/>
                <w:sz w:val="24"/>
                <w:u w:val="single"/>
                <w:shd w:val="clear" w:color="auto" w:fill="FFFFFF"/>
              </w:rPr>
              <w:t>主要设备原理：</w:t>
            </w:r>
          </w:p>
          <w:p w:rsidR="00636B9D" w:rsidRPr="008D60FE" w:rsidRDefault="001D354C">
            <w:pPr>
              <w:widowControl/>
              <w:tabs>
                <w:tab w:val="left" w:pos="900"/>
                <w:tab w:val="left" w:pos="1021"/>
              </w:tabs>
              <w:adjustRightInd w:val="0"/>
              <w:snapToGrid w:val="0"/>
              <w:spacing w:line="480" w:lineRule="exact"/>
              <w:ind w:firstLineChars="200" w:firstLine="480"/>
              <w:jc w:val="left"/>
              <w:rPr>
                <w:color w:val="000000" w:themeColor="text1"/>
                <w:sz w:val="24"/>
                <w:u w:val="single"/>
              </w:rPr>
            </w:pPr>
            <w:r w:rsidRPr="008D60FE">
              <w:rPr>
                <w:color w:val="000000" w:themeColor="text1"/>
                <w:sz w:val="24"/>
                <w:u w:val="single"/>
                <w:shd w:val="clear" w:color="auto" w:fill="FFFFFF"/>
              </w:rPr>
              <w:t>涡电流分选机：涡电流分选机的原理是磁棍采用特殊的聚磁技术</w:t>
            </w:r>
            <w:r w:rsidRPr="008D60FE">
              <w:rPr>
                <w:color w:val="000000" w:themeColor="text1"/>
                <w:sz w:val="24"/>
                <w:u w:val="single"/>
                <w:shd w:val="clear" w:color="auto" w:fill="FFFFFF"/>
              </w:rPr>
              <w:t>,</w:t>
            </w:r>
            <w:r w:rsidRPr="008D60FE">
              <w:rPr>
                <w:color w:val="000000" w:themeColor="text1"/>
                <w:sz w:val="24"/>
                <w:u w:val="single"/>
                <w:shd w:val="clear" w:color="auto" w:fill="FFFFFF"/>
              </w:rPr>
              <w:t>在磁体表面形成约</w:t>
            </w:r>
            <w:r w:rsidRPr="008D60FE">
              <w:rPr>
                <w:color w:val="000000" w:themeColor="text1"/>
                <w:sz w:val="24"/>
                <w:u w:val="single"/>
                <w:shd w:val="clear" w:color="auto" w:fill="FFFFFF"/>
              </w:rPr>
              <w:t>10000</w:t>
            </w:r>
            <w:r w:rsidRPr="008D60FE">
              <w:rPr>
                <w:color w:val="000000" w:themeColor="text1"/>
                <w:sz w:val="24"/>
                <w:u w:val="single"/>
                <w:shd w:val="clear" w:color="auto" w:fill="FFFFFF"/>
              </w:rPr>
              <w:t>高斯以上的高梯度旋转磁场</w:t>
            </w:r>
            <w:r w:rsidRPr="008D60FE">
              <w:rPr>
                <w:color w:val="000000" w:themeColor="text1"/>
                <w:sz w:val="24"/>
                <w:u w:val="single"/>
                <w:shd w:val="clear" w:color="auto" w:fill="FFFFFF"/>
              </w:rPr>
              <w:t>,</w:t>
            </w:r>
            <w:r w:rsidRPr="008D60FE">
              <w:rPr>
                <w:color w:val="000000" w:themeColor="text1"/>
                <w:sz w:val="24"/>
                <w:u w:val="single"/>
                <w:shd w:val="clear" w:color="auto" w:fill="FFFFFF"/>
              </w:rPr>
              <w:t>磁棍带动磁体作高速旋转</w:t>
            </w:r>
            <w:r w:rsidRPr="008D60FE">
              <w:rPr>
                <w:color w:val="000000" w:themeColor="text1"/>
                <w:sz w:val="24"/>
                <w:u w:val="single"/>
                <w:shd w:val="clear" w:color="auto" w:fill="FFFFFF"/>
              </w:rPr>
              <w:t>,</w:t>
            </w:r>
            <w:r w:rsidRPr="008D60FE">
              <w:rPr>
                <w:color w:val="000000" w:themeColor="text1"/>
                <w:sz w:val="24"/>
                <w:u w:val="single"/>
                <w:shd w:val="clear" w:color="auto" w:fill="FFFFFF"/>
              </w:rPr>
              <w:t>在壳体的外表面形成涡流</w:t>
            </w:r>
            <w:r w:rsidRPr="008D60FE">
              <w:rPr>
                <w:color w:val="000000" w:themeColor="text1"/>
                <w:sz w:val="24"/>
                <w:u w:val="single"/>
                <w:shd w:val="clear" w:color="auto" w:fill="FFFFFF"/>
              </w:rPr>
              <w:t>,</w:t>
            </w:r>
            <w:r w:rsidRPr="008D60FE">
              <w:rPr>
                <w:color w:val="000000" w:themeColor="text1"/>
                <w:sz w:val="24"/>
                <w:u w:val="single"/>
                <w:shd w:val="clear" w:color="auto" w:fill="FFFFFF"/>
              </w:rPr>
              <w:t>产生交变感应磁场</w:t>
            </w:r>
            <w:r w:rsidRPr="008D60FE">
              <w:rPr>
                <w:color w:val="000000" w:themeColor="text1"/>
                <w:sz w:val="24"/>
                <w:u w:val="single"/>
                <w:shd w:val="clear" w:color="auto" w:fill="FFFFFF"/>
              </w:rPr>
              <w:t>,</w:t>
            </w:r>
            <w:r w:rsidRPr="008D60FE">
              <w:rPr>
                <w:color w:val="000000" w:themeColor="text1"/>
                <w:sz w:val="24"/>
                <w:u w:val="single"/>
                <w:shd w:val="clear" w:color="auto" w:fill="FFFFFF"/>
              </w:rPr>
              <w:t>同时所选物料通过传输带在外壳上传输</w:t>
            </w:r>
            <w:r w:rsidRPr="008D60FE">
              <w:rPr>
                <w:color w:val="000000" w:themeColor="text1"/>
                <w:sz w:val="24"/>
                <w:u w:val="single"/>
                <w:shd w:val="clear" w:color="auto" w:fill="FFFFFF"/>
              </w:rPr>
              <w:t>,</w:t>
            </w:r>
            <w:r w:rsidRPr="008D60FE">
              <w:rPr>
                <w:color w:val="000000" w:themeColor="text1"/>
                <w:sz w:val="24"/>
                <w:u w:val="single"/>
                <w:shd w:val="clear" w:color="auto" w:fill="FFFFFF"/>
              </w:rPr>
              <w:t>使得非导磁有色金属</w:t>
            </w:r>
            <w:r w:rsidRPr="008D60FE">
              <w:rPr>
                <w:color w:val="000000" w:themeColor="text1"/>
                <w:sz w:val="24"/>
                <w:u w:val="single"/>
                <w:shd w:val="clear" w:color="auto" w:fill="FFFFFF"/>
              </w:rPr>
              <w:t>(</w:t>
            </w:r>
            <w:r w:rsidRPr="008D60FE">
              <w:rPr>
                <w:color w:val="000000" w:themeColor="text1"/>
                <w:sz w:val="24"/>
                <w:u w:val="single"/>
                <w:shd w:val="clear" w:color="auto" w:fill="FFFFFF"/>
              </w:rPr>
              <w:t>铜</w:t>
            </w:r>
            <w:r w:rsidRPr="008D60FE">
              <w:rPr>
                <w:color w:val="000000" w:themeColor="text1"/>
                <w:sz w:val="24"/>
                <w:u w:val="single"/>
                <w:shd w:val="clear" w:color="auto" w:fill="FFFFFF"/>
              </w:rPr>
              <w:t>.</w:t>
            </w:r>
            <w:r w:rsidRPr="008D60FE">
              <w:rPr>
                <w:color w:val="000000" w:themeColor="text1"/>
                <w:sz w:val="24"/>
                <w:u w:val="single"/>
                <w:shd w:val="clear" w:color="auto" w:fill="FFFFFF"/>
              </w:rPr>
              <w:t>铝等</w:t>
            </w:r>
            <w:r w:rsidRPr="008D60FE">
              <w:rPr>
                <w:color w:val="000000" w:themeColor="text1"/>
                <w:sz w:val="24"/>
                <w:u w:val="single"/>
                <w:shd w:val="clear" w:color="auto" w:fill="FFFFFF"/>
              </w:rPr>
              <w:t>)</w:t>
            </w:r>
            <w:r w:rsidRPr="008D60FE">
              <w:rPr>
                <w:color w:val="000000" w:themeColor="text1"/>
                <w:sz w:val="24"/>
                <w:u w:val="single"/>
                <w:shd w:val="clear" w:color="auto" w:fill="FFFFFF"/>
              </w:rPr>
              <w:t>在感应电流的作用下产生的感应磁场和原永磁体磁场相反</w:t>
            </w:r>
            <w:r w:rsidRPr="008D60FE">
              <w:rPr>
                <w:color w:val="000000" w:themeColor="text1"/>
                <w:sz w:val="24"/>
                <w:u w:val="single"/>
                <w:shd w:val="clear" w:color="auto" w:fill="FFFFFF"/>
              </w:rPr>
              <w:t>,</w:t>
            </w:r>
            <w:r w:rsidRPr="008D60FE">
              <w:rPr>
                <w:color w:val="000000" w:themeColor="text1"/>
                <w:sz w:val="24"/>
                <w:u w:val="single"/>
                <w:shd w:val="clear" w:color="auto" w:fill="FFFFFF"/>
              </w:rPr>
              <w:t>在洛仑兹力的相互排斥作用下</w:t>
            </w:r>
            <w:r w:rsidRPr="008D60FE">
              <w:rPr>
                <w:color w:val="000000" w:themeColor="text1"/>
                <w:sz w:val="24"/>
                <w:u w:val="single"/>
                <w:shd w:val="clear" w:color="auto" w:fill="FFFFFF"/>
              </w:rPr>
              <w:t>,</w:t>
            </w:r>
            <w:r w:rsidRPr="008D60FE">
              <w:rPr>
                <w:color w:val="000000" w:themeColor="text1"/>
                <w:sz w:val="24"/>
                <w:u w:val="single"/>
                <w:shd w:val="clear" w:color="auto" w:fill="FFFFFF"/>
              </w:rPr>
              <w:t>使非导磁有色金属被远距离抛离磁棍</w:t>
            </w:r>
            <w:r w:rsidRPr="008D60FE">
              <w:rPr>
                <w:color w:val="000000" w:themeColor="text1"/>
                <w:sz w:val="24"/>
                <w:u w:val="single"/>
                <w:shd w:val="clear" w:color="auto" w:fill="FFFFFF"/>
              </w:rPr>
              <w:t>,</w:t>
            </w:r>
            <w:r w:rsidRPr="008D60FE">
              <w:rPr>
                <w:color w:val="000000" w:themeColor="text1"/>
                <w:sz w:val="24"/>
                <w:u w:val="single"/>
                <w:shd w:val="clear" w:color="auto" w:fill="FFFFFF"/>
              </w:rPr>
              <w:t>而非金属</w:t>
            </w:r>
            <w:r w:rsidRPr="008D60FE">
              <w:rPr>
                <w:color w:val="000000" w:themeColor="text1"/>
                <w:sz w:val="24"/>
                <w:u w:val="single"/>
                <w:shd w:val="clear" w:color="auto" w:fill="FFFFFF"/>
              </w:rPr>
              <w:t>(</w:t>
            </w:r>
            <w:r w:rsidRPr="008D60FE">
              <w:rPr>
                <w:color w:val="000000" w:themeColor="text1"/>
                <w:sz w:val="24"/>
                <w:u w:val="single"/>
                <w:shd w:val="clear" w:color="auto" w:fill="FFFFFF"/>
              </w:rPr>
              <w:t>塑料</w:t>
            </w:r>
            <w:r w:rsidRPr="008D60FE">
              <w:rPr>
                <w:color w:val="000000" w:themeColor="text1"/>
                <w:sz w:val="24"/>
                <w:u w:val="single"/>
                <w:shd w:val="clear" w:color="auto" w:fill="FFFFFF"/>
              </w:rPr>
              <w:t>.</w:t>
            </w:r>
            <w:r w:rsidRPr="008D60FE">
              <w:rPr>
                <w:color w:val="000000" w:themeColor="text1"/>
                <w:sz w:val="24"/>
                <w:u w:val="single"/>
                <w:shd w:val="clear" w:color="auto" w:fill="FFFFFF"/>
              </w:rPr>
              <w:t>木块</w:t>
            </w:r>
            <w:r w:rsidRPr="008D60FE">
              <w:rPr>
                <w:color w:val="000000" w:themeColor="text1"/>
                <w:sz w:val="24"/>
                <w:u w:val="single"/>
                <w:shd w:val="clear" w:color="auto" w:fill="FFFFFF"/>
              </w:rPr>
              <w:t>.</w:t>
            </w:r>
            <w:r w:rsidRPr="008D60FE">
              <w:rPr>
                <w:color w:val="000000" w:themeColor="text1"/>
                <w:sz w:val="24"/>
                <w:u w:val="single"/>
                <w:shd w:val="clear" w:color="auto" w:fill="FFFFFF"/>
              </w:rPr>
              <w:t>玻璃等</w:t>
            </w:r>
            <w:r w:rsidRPr="008D60FE">
              <w:rPr>
                <w:color w:val="000000" w:themeColor="text1"/>
                <w:sz w:val="24"/>
                <w:u w:val="single"/>
                <w:shd w:val="clear" w:color="auto" w:fill="FFFFFF"/>
              </w:rPr>
              <w:t>)</w:t>
            </w:r>
            <w:r w:rsidRPr="008D60FE">
              <w:rPr>
                <w:color w:val="000000" w:themeColor="text1"/>
                <w:sz w:val="24"/>
                <w:u w:val="single"/>
                <w:shd w:val="clear" w:color="auto" w:fill="FFFFFF"/>
              </w:rPr>
              <w:t>在平抛运动惯性的作用下</w:t>
            </w:r>
            <w:r w:rsidRPr="008D60FE">
              <w:rPr>
                <w:color w:val="000000" w:themeColor="text1"/>
                <w:sz w:val="24"/>
                <w:u w:val="single"/>
                <w:shd w:val="clear" w:color="auto" w:fill="FFFFFF"/>
              </w:rPr>
              <w:t>,</w:t>
            </w:r>
            <w:r w:rsidRPr="008D60FE">
              <w:rPr>
                <w:color w:val="000000" w:themeColor="text1"/>
                <w:sz w:val="24"/>
                <w:u w:val="single"/>
                <w:shd w:val="clear" w:color="auto" w:fill="FFFFFF"/>
              </w:rPr>
              <w:t>近距离脱落</w:t>
            </w:r>
            <w:r w:rsidRPr="008D60FE">
              <w:rPr>
                <w:color w:val="000000" w:themeColor="text1"/>
                <w:sz w:val="24"/>
                <w:u w:val="single"/>
                <w:shd w:val="clear" w:color="auto" w:fill="FFFFFF"/>
              </w:rPr>
              <w:t>(</w:t>
            </w:r>
            <w:r w:rsidRPr="008D60FE">
              <w:rPr>
                <w:color w:val="000000" w:themeColor="text1"/>
                <w:sz w:val="24"/>
                <w:u w:val="single"/>
                <w:shd w:val="clear" w:color="auto" w:fill="FFFFFF"/>
              </w:rPr>
              <w:t>采用隔板分隔成不同的区域</w:t>
            </w:r>
            <w:r w:rsidRPr="008D60FE">
              <w:rPr>
                <w:color w:val="000000" w:themeColor="text1"/>
                <w:sz w:val="24"/>
                <w:u w:val="single"/>
                <w:shd w:val="clear" w:color="auto" w:fill="FFFFFF"/>
              </w:rPr>
              <w:t>),</w:t>
            </w:r>
            <w:r w:rsidRPr="008D60FE">
              <w:rPr>
                <w:color w:val="000000" w:themeColor="text1"/>
                <w:sz w:val="24"/>
                <w:u w:val="single"/>
                <w:shd w:val="clear" w:color="auto" w:fill="FFFFFF"/>
              </w:rPr>
              <w:t>达到了分离有色非导磁性金属和非金属的目的。</w:t>
            </w:r>
          </w:p>
          <w:p w:rsidR="00636B9D" w:rsidRPr="008D60FE" w:rsidRDefault="001D354C">
            <w:pPr>
              <w:widowControl/>
              <w:tabs>
                <w:tab w:val="left" w:pos="900"/>
                <w:tab w:val="left" w:pos="1021"/>
              </w:tabs>
              <w:adjustRightInd w:val="0"/>
              <w:snapToGrid w:val="0"/>
              <w:spacing w:line="480" w:lineRule="exact"/>
              <w:ind w:firstLineChars="200" w:firstLine="480"/>
              <w:jc w:val="left"/>
              <w:rPr>
                <w:color w:val="000000" w:themeColor="text1"/>
                <w:sz w:val="24"/>
                <w:u w:val="single"/>
                <w:shd w:val="clear" w:color="auto" w:fill="FFFFFF"/>
              </w:rPr>
            </w:pPr>
            <w:r w:rsidRPr="008D60FE">
              <w:rPr>
                <w:color w:val="000000" w:themeColor="text1"/>
                <w:sz w:val="24"/>
                <w:u w:val="single"/>
                <w:shd w:val="clear" w:color="auto" w:fill="FFFFFF"/>
              </w:rPr>
              <w:t>跳铝机：跳铝机的分选原理是利用导体在高频交变磁场里可以产生感应电流的原理设计。该机工作时会在分选磁辊表面产生高频交变的强磁场，会在金属块内部感应出涡电流，此涡电流产生的磁场与原磁场方向相反，有相互排斥的作用力，这个排斥力的作用可以把</w:t>
            </w:r>
            <w:r w:rsidRPr="008D60FE">
              <w:rPr>
                <w:color w:val="000000" w:themeColor="text1"/>
                <w:sz w:val="24"/>
                <w:u w:val="single"/>
                <w:shd w:val="clear" w:color="auto" w:fill="FFFFFF"/>
              </w:rPr>
              <w:lastRenderedPageBreak/>
              <w:t>金属块向前抛出，偏心式选铝机实现分离的目的。</w:t>
            </w:r>
          </w:p>
          <w:p w:rsidR="00636B9D" w:rsidRPr="008D60FE" w:rsidRDefault="001D354C">
            <w:pPr>
              <w:widowControl/>
              <w:tabs>
                <w:tab w:val="left" w:pos="900"/>
                <w:tab w:val="left" w:pos="1021"/>
              </w:tabs>
              <w:adjustRightInd w:val="0"/>
              <w:snapToGrid w:val="0"/>
              <w:spacing w:line="480" w:lineRule="exact"/>
              <w:ind w:firstLineChars="200" w:firstLine="480"/>
              <w:jc w:val="left"/>
              <w:rPr>
                <w:color w:val="000000" w:themeColor="text1"/>
                <w:sz w:val="24"/>
                <w:u w:val="single"/>
              </w:rPr>
            </w:pPr>
            <w:r w:rsidRPr="008D60FE">
              <w:rPr>
                <w:color w:val="000000" w:themeColor="text1"/>
                <w:sz w:val="24"/>
                <w:u w:val="single"/>
              </w:rPr>
              <w:t>不锈钢分选机：不锈钢风选机是采用基于电涡流效应的金属检测探头进行</w:t>
            </w:r>
            <w:r w:rsidRPr="008D60FE">
              <w:rPr>
                <w:rFonts w:hint="eastAsia"/>
                <w:color w:val="000000" w:themeColor="text1"/>
                <w:sz w:val="24"/>
                <w:u w:val="single"/>
              </w:rPr>
              <w:t>物</w:t>
            </w:r>
            <w:r w:rsidRPr="008D60FE">
              <w:rPr>
                <w:color w:val="000000" w:themeColor="text1"/>
                <w:sz w:val="24"/>
                <w:u w:val="single"/>
              </w:rPr>
              <w:t>料识别，电磁阀通高压气体，阀口开启时气流经喷嘴喷出形成气刀进行分选，</w:t>
            </w:r>
            <w:r w:rsidRPr="008D60FE">
              <w:rPr>
                <w:color w:val="000000" w:themeColor="text1"/>
                <w:sz w:val="24"/>
                <w:u w:val="single"/>
              </w:rPr>
              <w:t xml:space="preserve">PLC </w:t>
            </w:r>
            <w:r w:rsidRPr="008D60FE">
              <w:rPr>
                <w:color w:val="000000" w:themeColor="text1"/>
                <w:sz w:val="24"/>
                <w:u w:val="single"/>
              </w:rPr>
              <w:t>控制识别与分选间的配合。电机驱动皮带运转，经振动给料机振动均匀的</w:t>
            </w:r>
            <w:r w:rsidRPr="008D60FE">
              <w:rPr>
                <w:rFonts w:hint="eastAsia"/>
                <w:color w:val="000000" w:themeColor="text1"/>
                <w:sz w:val="24"/>
                <w:u w:val="single"/>
              </w:rPr>
              <w:t>物料</w:t>
            </w:r>
            <w:r w:rsidRPr="008D60FE">
              <w:rPr>
                <w:color w:val="000000" w:themeColor="text1"/>
                <w:sz w:val="24"/>
                <w:u w:val="single"/>
              </w:rPr>
              <w:t>，通过皮带进行运送，在皮带下方适当的位置设置有感应台，包含一定数量的金属检测探头，当不锈钢被</w:t>
            </w:r>
            <w:r w:rsidRPr="008D60FE">
              <w:rPr>
                <w:rFonts w:hint="eastAsia"/>
                <w:color w:val="000000" w:themeColor="text1"/>
                <w:sz w:val="24"/>
                <w:u w:val="single"/>
              </w:rPr>
              <w:t>移动</w:t>
            </w:r>
            <w:r w:rsidRPr="008D60FE">
              <w:rPr>
                <w:color w:val="000000" w:themeColor="text1"/>
                <w:sz w:val="24"/>
                <w:u w:val="single"/>
              </w:rPr>
              <w:t>至金属检测探头上方时，即</w:t>
            </w:r>
            <w:r w:rsidRPr="008D60FE">
              <w:rPr>
                <w:rFonts w:hint="eastAsia"/>
                <w:color w:val="000000" w:themeColor="text1"/>
                <w:sz w:val="24"/>
                <w:u w:val="single"/>
              </w:rPr>
              <w:t>物</w:t>
            </w:r>
            <w:r w:rsidRPr="008D60FE">
              <w:rPr>
                <w:color w:val="000000" w:themeColor="text1"/>
                <w:sz w:val="24"/>
                <w:u w:val="single"/>
              </w:rPr>
              <w:t>料处于金属检测探头检测范围内时，可识别出不锈钢，并向控制系统输入电压信号。控制系统接收信号进行计算处理，经过一段时间的延时后发出分选动作指令，实现分选。</w:t>
            </w:r>
          </w:p>
          <w:p w:rsidR="00746FBA" w:rsidRPr="00746FBA" w:rsidRDefault="00746FBA" w:rsidP="00746FBA">
            <w:pPr>
              <w:pStyle w:val="2"/>
            </w:pPr>
          </w:p>
          <w:p w:rsidR="00636B9D" w:rsidRDefault="001D354C">
            <w:pPr>
              <w:widowControl/>
              <w:tabs>
                <w:tab w:val="left" w:pos="900"/>
                <w:tab w:val="left" w:pos="1021"/>
              </w:tabs>
              <w:snapToGrid w:val="0"/>
              <w:spacing w:line="480" w:lineRule="exact"/>
              <w:ind w:firstLineChars="200" w:firstLine="482"/>
              <w:jc w:val="left"/>
              <w:rPr>
                <w:b/>
                <w:sz w:val="24"/>
              </w:rPr>
            </w:pPr>
            <w:r>
              <w:rPr>
                <w:rFonts w:hint="eastAsia"/>
                <w:b/>
                <w:sz w:val="24"/>
              </w:rPr>
              <w:t>（</w:t>
            </w:r>
            <w:r>
              <w:rPr>
                <w:rFonts w:hint="eastAsia"/>
                <w:b/>
                <w:sz w:val="24"/>
              </w:rPr>
              <w:t>4</w:t>
            </w:r>
            <w:r>
              <w:rPr>
                <w:rFonts w:hint="eastAsia"/>
                <w:b/>
                <w:sz w:val="24"/>
              </w:rPr>
              <w:t>）</w:t>
            </w:r>
            <w:r>
              <w:rPr>
                <w:b/>
                <w:sz w:val="24"/>
              </w:rPr>
              <w:t>主要原辅材料</w:t>
            </w:r>
          </w:p>
          <w:p w:rsidR="00636B9D" w:rsidRDefault="001D354C">
            <w:pPr>
              <w:widowControl/>
              <w:tabs>
                <w:tab w:val="left" w:pos="900"/>
                <w:tab w:val="left" w:pos="1021"/>
              </w:tabs>
              <w:snapToGrid w:val="0"/>
              <w:spacing w:line="480" w:lineRule="exact"/>
              <w:ind w:firstLineChars="200" w:firstLine="480"/>
              <w:jc w:val="left"/>
              <w:rPr>
                <w:bCs/>
                <w:sz w:val="24"/>
              </w:rPr>
            </w:pPr>
            <w:r>
              <w:rPr>
                <w:bCs/>
                <w:sz w:val="24"/>
              </w:rPr>
              <w:t>项目各原辅材料消耗情况统计详见表</w:t>
            </w:r>
            <w:r>
              <w:rPr>
                <w:rFonts w:hint="eastAsia"/>
                <w:bCs/>
                <w:sz w:val="24"/>
              </w:rPr>
              <w:t>3</w:t>
            </w:r>
            <w:r>
              <w:rPr>
                <w:bCs/>
                <w:sz w:val="24"/>
              </w:rPr>
              <w:t>。</w:t>
            </w:r>
          </w:p>
          <w:p w:rsidR="00636B9D" w:rsidRDefault="001D354C">
            <w:pPr>
              <w:pStyle w:val="28"/>
              <w:tabs>
                <w:tab w:val="clear" w:pos="1021"/>
              </w:tabs>
              <w:spacing w:beforeLines="0" w:afterLines="0"/>
              <w:rPr>
                <w:sz w:val="24"/>
                <w:szCs w:val="24"/>
              </w:rPr>
            </w:pPr>
            <w:r>
              <w:rPr>
                <w:sz w:val="24"/>
                <w:szCs w:val="24"/>
              </w:rPr>
              <w:t>表</w:t>
            </w:r>
            <w:r>
              <w:rPr>
                <w:rFonts w:hint="eastAsia"/>
                <w:sz w:val="24"/>
                <w:szCs w:val="24"/>
              </w:rPr>
              <w:t>3</w:t>
            </w:r>
            <w:r>
              <w:rPr>
                <w:sz w:val="24"/>
                <w:szCs w:val="24"/>
              </w:rPr>
              <w:t xml:space="preserve">  </w:t>
            </w:r>
            <w:r>
              <w:rPr>
                <w:sz w:val="24"/>
                <w:szCs w:val="24"/>
              </w:rPr>
              <w:t>原辅材料消耗统计表</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649"/>
              <w:gridCol w:w="1925"/>
              <w:gridCol w:w="974"/>
              <w:gridCol w:w="1287"/>
              <w:gridCol w:w="1645"/>
              <w:gridCol w:w="2041"/>
            </w:tblGrid>
            <w:tr w:rsidR="00636B9D">
              <w:trPr>
                <w:trHeight w:val="23"/>
                <w:jc w:val="center"/>
              </w:trPr>
              <w:tc>
                <w:tcPr>
                  <w:tcW w:w="649" w:type="dxa"/>
                  <w:vAlign w:val="center"/>
                </w:tcPr>
                <w:p w:rsidR="00636B9D" w:rsidRDefault="001D354C">
                  <w:pPr>
                    <w:adjustRightInd w:val="0"/>
                    <w:snapToGrid w:val="0"/>
                    <w:jc w:val="center"/>
                    <w:rPr>
                      <w:b/>
                      <w:bCs/>
                      <w:szCs w:val="21"/>
                    </w:rPr>
                  </w:pPr>
                  <w:r>
                    <w:rPr>
                      <w:b/>
                      <w:bCs/>
                      <w:szCs w:val="21"/>
                    </w:rPr>
                    <w:t>序号</w:t>
                  </w:r>
                </w:p>
              </w:tc>
              <w:tc>
                <w:tcPr>
                  <w:tcW w:w="1925" w:type="dxa"/>
                  <w:vAlign w:val="center"/>
                </w:tcPr>
                <w:p w:rsidR="00636B9D" w:rsidRDefault="001D354C">
                  <w:pPr>
                    <w:adjustRightInd w:val="0"/>
                    <w:snapToGrid w:val="0"/>
                    <w:jc w:val="center"/>
                    <w:rPr>
                      <w:b/>
                      <w:bCs/>
                      <w:szCs w:val="21"/>
                    </w:rPr>
                  </w:pPr>
                  <w:r>
                    <w:rPr>
                      <w:b/>
                      <w:bCs/>
                      <w:szCs w:val="21"/>
                    </w:rPr>
                    <w:t>材料名称</w:t>
                  </w:r>
                </w:p>
              </w:tc>
              <w:tc>
                <w:tcPr>
                  <w:tcW w:w="974" w:type="dxa"/>
                  <w:vAlign w:val="center"/>
                </w:tcPr>
                <w:p w:rsidR="00636B9D" w:rsidRDefault="001D354C">
                  <w:pPr>
                    <w:adjustRightInd w:val="0"/>
                    <w:snapToGrid w:val="0"/>
                    <w:jc w:val="center"/>
                    <w:rPr>
                      <w:b/>
                      <w:bCs/>
                      <w:szCs w:val="21"/>
                    </w:rPr>
                  </w:pPr>
                  <w:r>
                    <w:rPr>
                      <w:b/>
                      <w:bCs/>
                      <w:szCs w:val="21"/>
                    </w:rPr>
                    <w:t>单位</w:t>
                  </w:r>
                </w:p>
              </w:tc>
              <w:tc>
                <w:tcPr>
                  <w:tcW w:w="1287" w:type="dxa"/>
                  <w:vAlign w:val="center"/>
                </w:tcPr>
                <w:p w:rsidR="00636B9D" w:rsidRDefault="001D354C">
                  <w:pPr>
                    <w:adjustRightInd w:val="0"/>
                    <w:snapToGrid w:val="0"/>
                    <w:jc w:val="center"/>
                    <w:rPr>
                      <w:b/>
                      <w:bCs/>
                      <w:szCs w:val="21"/>
                    </w:rPr>
                  </w:pPr>
                  <w:r>
                    <w:rPr>
                      <w:b/>
                      <w:bCs/>
                      <w:szCs w:val="21"/>
                    </w:rPr>
                    <w:t>数量</w:t>
                  </w:r>
                </w:p>
              </w:tc>
              <w:tc>
                <w:tcPr>
                  <w:tcW w:w="1645" w:type="dxa"/>
                  <w:vAlign w:val="center"/>
                </w:tcPr>
                <w:p w:rsidR="00636B9D" w:rsidRDefault="001D354C">
                  <w:pPr>
                    <w:adjustRightInd w:val="0"/>
                    <w:snapToGrid w:val="0"/>
                    <w:jc w:val="center"/>
                    <w:rPr>
                      <w:b/>
                      <w:bCs/>
                      <w:szCs w:val="21"/>
                    </w:rPr>
                  </w:pPr>
                  <w:r>
                    <w:rPr>
                      <w:b/>
                      <w:bCs/>
                      <w:szCs w:val="21"/>
                    </w:rPr>
                    <w:t>来源</w:t>
                  </w:r>
                </w:p>
              </w:tc>
              <w:tc>
                <w:tcPr>
                  <w:tcW w:w="2041" w:type="dxa"/>
                  <w:vAlign w:val="center"/>
                </w:tcPr>
                <w:p w:rsidR="00636B9D" w:rsidRDefault="001D354C">
                  <w:pPr>
                    <w:adjustRightInd w:val="0"/>
                    <w:snapToGrid w:val="0"/>
                    <w:jc w:val="center"/>
                    <w:rPr>
                      <w:b/>
                      <w:bCs/>
                      <w:szCs w:val="21"/>
                    </w:rPr>
                  </w:pPr>
                  <w:r>
                    <w:rPr>
                      <w:b/>
                      <w:bCs/>
                      <w:szCs w:val="21"/>
                    </w:rPr>
                    <w:t>备</w:t>
                  </w:r>
                  <w:r>
                    <w:rPr>
                      <w:b/>
                      <w:bCs/>
                      <w:szCs w:val="21"/>
                    </w:rPr>
                    <w:t xml:space="preserve">   </w:t>
                  </w:r>
                  <w:r>
                    <w:rPr>
                      <w:b/>
                      <w:bCs/>
                      <w:szCs w:val="21"/>
                    </w:rPr>
                    <w:t>注</w:t>
                  </w:r>
                </w:p>
              </w:tc>
            </w:tr>
            <w:tr w:rsidR="00636B9D">
              <w:trPr>
                <w:trHeight w:val="23"/>
                <w:jc w:val="center"/>
              </w:trPr>
              <w:tc>
                <w:tcPr>
                  <w:tcW w:w="8521" w:type="dxa"/>
                  <w:gridSpan w:val="6"/>
                  <w:vAlign w:val="center"/>
                </w:tcPr>
                <w:p w:rsidR="00636B9D" w:rsidRDefault="001D354C">
                  <w:pPr>
                    <w:adjustRightInd w:val="0"/>
                    <w:snapToGrid w:val="0"/>
                    <w:jc w:val="center"/>
                    <w:rPr>
                      <w:szCs w:val="21"/>
                    </w:rPr>
                  </w:pPr>
                  <w:r>
                    <w:rPr>
                      <w:szCs w:val="21"/>
                    </w:rPr>
                    <w:t>原材料</w:t>
                  </w:r>
                </w:p>
              </w:tc>
            </w:tr>
            <w:tr w:rsidR="00636B9D" w:rsidRPr="008D60FE">
              <w:trPr>
                <w:trHeight w:val="23"/>
                <w:jc w:val="center"/>
              </w:trPr>
              <w:tc>
                <w:tcPr>
                  <w:tcW w:w="649" w:type="dxa"/>
                  <w:vAlign w:val="center"/>
                </w:tcPr>
                <w:p w:rsidR="00636B9D" w:rsidRPr="008D60FE" w:rsidRDefault="001D354C">
                  <w:pPr>
                    <w:adjustRightInd w:val="0"/>
                    <w:snapToGrid w:val="0"/>
                    <w:jc w:val="center"/>
                    <w:rPr>
                      <w:color w:val="000000" w:themeColor="text1"/>
                      <w:szCs w:val="21"/>
                    </w:rPr>
                  </w:pPr>
                  <w:r w:rsidRPr="008D60FE">
                    <w:rPr>
                      <w:color w:val="000000" w:themeColor="text1"/>
                      <w:szCs w:val="21"/>
                    </w:rPr>
                    <w:t>1</w:t>
                  </w:r>
                </w:p>
              </w:tc>
              <w:tc>
                <w:tcPr>
                  <w:tcW w:w="1925"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固体废物</w:t>
                  </w:r>
                </w:p>
              </w:tc>
              <w:tc>
                <w:tcPr>
                  <w:tcW w:w="97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t/a</w:t>
                  </w:r>
                </w:p>
              </w:tc>
              <w:tc>
                <w:tcPr>
                  <w:tcW w:w="1287"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740</w:t>
                  </w:r>
                </w:p>
              </w:tc>
              <w:tc>
                <w:tcPr>
                  <w:tcW w:w="1645"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外购于衡阳华菱钢管一分厂</w:t>
                  </w:r>
                </w:p>
              </w:tc>
              <w:tc>
                <w:tcPr>
                  <w:tcW w:w="2041" w:type="dxa"/>
                  <w:vMerge w:val="restart"/>
                  <w:vAlign w:val="center"/>
                </w:tcPr>
                <w:p w:rsidR="00636B9D" w:rsidRPr="008D60FE" w:rsidRDefault="001D354C">
                  <w:pPr>
                    <w:tabs>
                      <w:tab w:val="left" w:pos="1125"/>
                      <w:tab w:val="left" w:pos="6300"/>
                    </w:tabs>
                    <w:adjustRightInd w:val="0"/>
                    <w:snapToGrid w:val="0"/>
                    <w:jc w:val="center"/>
                    <w:rPr>
                      <w:color w:val="000000" w:themeColor="text1"/>
                      <w:szCs w:val="21"/>
                      <w:u w:val="single"/>
                    </w:rPr>
                  </w:pPr>
                  <w:r w:rsidRPr="008D60FE">
                    <w:rPr>
                      <w:rFonts w:hint="eastAsia"/>
                      <w:color w:val="000000" w:themeColor="text1"/>
                      <w:szCs w:val="21"/>
                      <w:u w:val="single"/>
                    </w:rPr>
                    <w:t>货运、存放于生产车间</w:t>
                  </w:r>
                </w:p>
              </w:tc>
            </w:tr>
            <w:tr w:rsidR="00636B9D" w:rsidRPr="008D60FE">
              <w:trPr>
                <w:trHeight w:val="23"/>
                <w:jc w:val="center"/>
              </w:trPr>
              <w:tc>
                <w:tcPr>
                  <w:tcW w:w="649" w:type="dxa"/>
                  <w:vAlign w:val="center"/>
                </w:tcPr>
                <w:p w:rsidR="00636B9D" w:rsidRPr="008D60FE" w:rsidRDefault="001D354C">
                  <w:pPr>
                    <w:adjustRightInd w:val="0"/>
                    <w:snapToGrid w:val="0"/>
                    <w:jc w:val="center"/>
                    <w:rPr>
                      <w:color w:val="000000" w:themeColor="text1"/>
                      <w:szCs w:val="21"/>
                    </w:rPr>
                  </w:pPr>
                  <w:r w:rsidRPr="008D60FE">
                    <w:rPr>
                      <w:rFonts w:hint="eastAsia"/>
                      <w:color w:val="000000" w:themeColor="text1"/>
                      <w:szCs w:val="21"/>
                    </w:rPr>
                    <w:t>2</w:t>
                  </w:r>
                </w:p>
              </w:tc>
              <w:tc>
                <w:tcPr>
                  <w:tcW w:w="1925"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絮凝剂</w:t>
                  </w:r>
                </w:p>
              </w:tc>
              <w:tc>
                <w:tcPr>
                  <w:tcW w:w="97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t/a</w:t>
                  </w:r>
                </w:p>
              </w:tc>
              <w:tc>
                <w:tcPr>
                  <w:tcW w:w="1287"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0.01</w:t>
                  </w:r>
                </w:p>
              </w:tc>
              <w:tc>
                <w:tcPr>
                  <w:tcW w:w="1645"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外购</w:t>
                  </w:r>
                </w:p>
              </w:tc>
              <w:tc>
                <w:tcPr>
                  <w:tcW w:w="2041" w:type="dxa"/>
                  <w:vMerge/>
                  <w:vAlign w:val="center"/>
                </w:tcPr>
                <w:p w:rsidR="00636B9D" w:rsidRPr="008D60FE" w:rsidRDefault="00636B9D">
                  <w:pPr>
                    <w:tabs>
                      <w:tab w:val="left" w:pos="1125"/>
                      <w:tab w:val="left" w:pos="6300"/>
                    </w:tabs>
                    <w:adjustRightInd w:val="0"/>
                    <w:snapToGrid w:val="0"/>
                    <w:jc w:val="center"/>
                    <w:rPr>
                      <w:color w:val="000000" w:themeColor="text1"/>
                      <w:szCs w:val="21"/>
                      <w:u w:val="single"/>
                    </w:rPr>
                  </w:pPr>
                </w:p>
              </w:tc>
            </w:tr>
            <w:tr w:rsidR="00636B9D" w:rsidRPr="008D60FE">
              <w:trPr>
                <w:trHeight w:val="23"/>
                <w:jc w:val="center"/>
              </w:trPr>
              <w:tc>
                <w:tcPr>
                  <w:tcW w:w="8521" w:type="dxa"/>
                  <w:gridSpan w:val="6"/>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color w:val="000000" w:themeColor="text1"/>
                      <w:szCs w:val="21"/>
                    </w:rPr>
                    <w:t>能源动力</w:t>
                  </w:r>
                </w:p>
              </w:tc>
            </w:tr>
            <w:tr w:rsidR="00636B9D" w:rsidRPr="008D60FE">
              <w:trPr>
                <w:trHeight w:val="23"/>
                <w:jc w:val="center"/>
              </w:trPr>
              <w:tc>
                <w:tcPr>
                  <w:tcW w:w="649" w:type="dxa"/>
                  <w:vAlign w:val="center"/>
                </w:tcPr>
                <w:p w:rsidR="00636B9D" w:rsidRPr="008D60FE" w:rsidRDefault="001D354C">
                  <w:pPr>
                    <w:adjustRightInd w:val="0"/>
                    <w:snapToGrid w:val="0"/>
                    <w:jc w:val="center"/>
                    <w:rPr>
                      <w:color w:val="000000" w:themeColor="text1"/>
                      <w:szCs w:val="21"/>
                    </w:rPr>
                  </w:pPr>
                  <w:r w:rsidRPr="008D60FE">
                    <w:rPr>
                      <w:color w:val="000000" w:themeColor="text1"/>
                      <w:szCs w:val="21"/>
                    </w:rPr>
                    <w:t>1</w:t>
                  </w:r>
                </w:p>
              </w:tc>
              <w:tc>
                <w:tcPr>
                  <w:tcW w:w="1925"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color w:val="000000" w:themeColor="text1"/>
                      <w:szCs w:val="21"/>
                    </w:rPr>
                    <w:t>电</w:t>
                  </w:r>
                </w:p>
              </w:tc>
              <w:tc>
                <w:tcPr>
                  <w:tcW w:w="974"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color w:val="000000" w:themeColor="text1"/>
                      <w:szCs w:val="21"/>
                    </w:rPr>
                    <w:t>kW·</w:t>
                  </w:r>
                  <w:r w:rsidRPr="008D60FE">
                    <w:rPr>
                      <w:rFonts w:hint="eastAsia"/>
                      <w:color w:val="000000" w:themeColor="text1"/>
                      <w:szCs w:val="21"/>
                    </w:rPr>
                    <w:t>h</w:t>
                  </w:r>
                </w:p>
              </w:tc>
              <w:tc>
                <w:tcPr>
                  <w:tcW w:w="1287" w:type="dxa"/>
                  <w:vAlign w:val="center"/>
                </w:tcPr>
                <w:p w:rsidR="00636B9D" w:rsidRPr="008D60FE" w:rsidRDefault="001D354C">
                  <w:pPr>
                    <w:pStyle w:val="xl24"/>
                    <w:widowControl w:val="0"/>
                    <w:pBdr>
                      <w:bottom w:val="none" w:sz="0" w:space="0" w:color="auto"/>
                      <w:right w:val="none" w:sz="0" w:space="0" w:color="auto"/>
                    </w:pBdr>
                    <w:tabs>
                      <w:tab w:val="left" w:pos="1125"/>
                      <w:tab w:val="left" w:pos="6300"/>
                    </w:tabs>
                    <w:adjustRightInd w:val="0"/>
                    <w:snapToGrid w:val="0"/>
                    <w:spacing w:before="0" w:beforeAutospacing="0" w:after="0" w:afterAutospacing="0"/>
                    <w:rPr>
                      <w:color w:val="000000" w:themeColor="text1"/>
                      <w:kern w:val="2"/>
                    </w:rPr>
                  </w:pPr>
                  <w:r w:rsidRPr="008D60FE">
                    <w:rPr>
                      <w:rFonts w:hint="eastAsia"/>
                      <w:color w:val="000000" w:themeColor="text1"/>
                      <w:kern w:val="2"/>
                    </w:rPr>
                    <w:t>8</w:t>
                  </w:r>
                  <w:r w:rsidRPr="008D60FE">
                    <w:rPr>
                      <w:rFonts w:hint="eastAsia"/>
                      <w:color w:val="000000" w:themeColor="text1"/>
                      <w:kern w:val="2"/>
                    </w:rPr>
                    <w:t>万</w:t>
                  </w:r>
                </w:p>
              </w:tc>
              <w:tc>
                <w:tcPr>
                  <w:tcW w:w="1645"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color w:val="000000" w:themeColor="text1"/>
                      <w:szCs w:val="21"/>
                    </w:rPr>
                    <w:t>市政供电</w:t>
                  </w:r>
                </w:p>
              </w:tc>
              <w:tc>
                <w:tcPr>
                  <w:tcW w:w="2041"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color w:val="000000" w:themeColor="text1"/>
                      <w:szCs w:val="21"/>
                    </w:rPr>
                    <w:t>生产、</w:t>
                  </w:r>
                  <w:r w:rsidRPr="008D60FE">
                    <w:rPr>
                      <w:rFonts w:hint="eastAsia"/>
                      <w:color w:val="000000" w:themeColor="text1"/>
                      <w:szCs w:val="21"/>
                    </w:rPr>
                    <w:t>生</w:t>
                  </w:r>
                  <w:r w:rsidRPr="008D60FE">
                    <w:rPr>
                      <w:color w:val="000000" w:themeColor="text1"/>
                      <w:szCs w:val="21"/>
                    </w:rPr>
                    <w:t>活用电</w:t>
                  </w:r>
                </w:p>
              </w:tc>
            </w:tr>
            <w:tr w:rsidR="00636B9D" w:rsidRPr="008D60FE">
              <w:trPr>
                <w:trHeight w:val="23"/>
                <w:jc w:val="center"/>
              </w:trPr>
              <w:tc>
                <w:tcPr>
                  <w:tcW w:w="649" w:type="dxa"/>
                  <w:vAlign w:val="center"/>
                </w:tcPr>
                <w:p w:rsidR="00636B9D" w:rsidRPr="008D60FE" w:rsidRDefault="001D354C">
                  <w:pPr>
                    <w:adjustRightInd w:val="0"/>
                    <w:snapToGrid w:val="0"/>
                    <w:jc w:val="center"/>
                    <w:rPr>
                      <w:color w:val="000000" w:themeColor="text1"/>
                      <w:szCs w:val="21"/>
                    </w:rPr>
                  </w:pPr>
                  <w:r w:rsidRPr="008D60FE">
                    <w:rPr>
                      <w:color w:val="000000" w:themeColor="text1"/>
                      <w:szCs w:val="21"/>
                    </w:rPr>
                    <w:t>2</w:t>
                  </w:r>
                </w:p>
              </w:tc>
              <w:tc>
                <w:tcPr>
                  <w:tcW w:w="1925"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rFonts w:hint="eastAsia"/>
                      <w:color w:val="000000" w:themeColor="text1"/>
                      <w:szCs w:val="21"/>
                    </w:rPr>
                    <w:t>地下水</w:t>
                  </w:r>
                </w:p>
              </w:tc>
              <w:tc>
                <w:tcPr>
                  <w:tcW w:w="974" w:type="dxa"/>
                  <w:vAlign w:val="center"/>
                </w:tcPr>
                <w:p w:rsidR="00636B9D" w:rsidRPr="008D60FE" w:rsidRDefault="001D354C">
                  <w:pPr>
                    <w:adjustRightInd w:val="0"/>
                    <w:snapToGrid w:val="0"/>
                    <w:jc w:val="center"/>
                    <w:rPr>
                      <w:color w:val="000000" w:themeColor="text1"/>
                      <w:szCs w:val="21"/>
                    </w:rPr>
                  </w:pPr>
                  <w:r w:rsidRPr="008D60FE">
                    <w:rPr>
                      <w:color w:val="000000" w:themeColor="text1"/>
                      <w:szCs w:val="21"/>
                    </w:rPr>
                    <w:t>t/a</w:t>
                  </w:r>
                </w:p>
              </w:tc>
              <w:tc>
                <w:tcPr>
                  <w:tcW w:w="1287" w:type="dxa"/>
                  <w:vAlign w:val="center"/>
                </w:tcPr>
                <w:p w:rsidR="00636B9D" w:rsidRPr="008D60FE" w:rsidRDefault="001D354C">
                  <w:pPr>
                    <w:adjustRightInd w:val="0"/>
                    <w:snapToGrid w:val="0"/>
                    <w:jc w:val="center"/>
                    <w:rPr>
                      <w:color w:val="000000" w:themeColor="text1"/>
                      <w:szCs w:val="21"/>
                    </w:rPr>
                  </w:pPr>
                  <w:r w:rsidRPr="008D60FE">
                    <w:rPr>
                      <w:rFonts w:hint="eastAsia"/>
                      <w:color w:val="000000" w:themeColor="text1"/>
                      <w:szCs w:val="21"/>
                    </w:rPr>
                    <w:t>500</w:t>
                  </w:r>
                </w:p>
              </w:tc>
              <w:tc>
                <w:tcPr>
                  <w:tcW w:w="1645"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rFonts w:hint="eastAsia"/>
                      <w:color w:val="000000" w:themeColor="text1"/>
                      <w:szCs w:val="21"/>
                    </w:rPr>
                    <w:t>地下水水井</w:t>
                  </w:r>
                </w:p>
              </w:tc>
              <w:tc>
                <w:tcPr>
                  <w:tcW w:w="2041" w:type="dxa"/>
                  <w:vAlign w:val="center"/>
                </w:tcPr>
                <w:p w:rsidR="00636B9D" w:rsidRPr="008D60FE" w:rsidRDefault="001D354C">
                  <w:pPr>
                    <w:tabs>
                      <w:tab w:val="left" w:pos="1125"/>
                      <w:tab w:val="left" w:pos="6300"/>
                    </w:tabs>
                    <w:adjustRightInd w:val="0"/>
                    <w:snapToGrid w:val="0"/>
                    <w:jc w:val="center"/>
                    <w:rPr>
                      <w:color w:val="000000" w:themeColor="text1"/>
                      <w:szCs w:val="21"/>
                    </w:rPr>
                  </w:pPr>
                  <w:r w:rsidRPr="008D60FE">
                    <w:rPr>
                      <w:color w:val="000000" w:themeColor="text1"/>
                      <w:szCs w:val="21"/>
                    </w:rPr>
                    <w:t>生产、生活用水</w:t>
                  </w:r>
                </w:p>
              </w:tc>
            </w:tr>
          </w:tbl>
          <w:p w:rsidR="00636B9D" w:rsidRPr="008D60FE" w:rsidRDefault="001D354C">
            <w:pPr>
              <w:widowControl/>
              <w:tabs>
                <w:tab w:val="left" w:pos="900"/>
                <w:tab w:val="left" w:pos="1021"/>
              </w:tabs>
              <w:snapToGrid w:val="0"/>
              <w:spacing w:line="480" w:lineRule="exact"/>
              <w:ind w:firstLineChars="200" w:firstLine="480"/>
              <w:jc w:val="left"/>
              <w:rPr>
                <w:b/>
                <w:color w:val="000000" w:themeColor="text1"/>
                <w:sz w:val="24"/>
                <w:u w:val="single"/>
              </w:rPr>
            </w:pPr>
            <w:r w:rsidRPr="008D60FE">
              <w:rPr>
                <w:rFonts w:hint="eastAsia"/>
                <w:color w:val="000000" w:themeColor="text1"/>
                <w:sz w:val="24"/>
                <w:u w:val="single"/>
              </w:rPr>
              <w:t>固体废物：属于一般固体废物，是废塑料、废塑胶、废五金（主要为铝、铜、铁、合金、不锈钢）、废玻璃和泥沙的混合物，不含任何危险化学品、危险废物、放射性物质等风险成分。项目外购回收的原料固体废物均来自衡阳华菱钢管一分厂的一般固废料。为了降低环境事故风险，评价要求项目外购的原料固体废物应经过核实不含危险化学品、危险废物、放射性物质等有毒有害的风险成分，方可纳入采购。项目生产过程禁止使用或加工涉及危险废物等风险物质。</w:t>
            </w:r>
          </w:p>
          <w:p w:rsidR="00636B9D" w:rsidRDefault="001D354C">
            <w:pPr>
              <w:widowControl/>
              <w:tabs>
                <w:tab w:val="left" w:pos="900"/>
                <w:tab w:val="left" w:pos="1021"/>
              </w:tabs>
              <w:snapToGrid w:val="0"/>
              <w:spacing w:line="480" w:lineRule="exact"/>
              <w:ind w:firstLineChars="200" w:firstLine="482"/>
              <w:jc w:val="left"/>
              <w:rPr>
                <w:b/>
                <w:sz w:val="24"/>
              </w:rPr>
            </w:pPr>
            <w:r>
              <w:rPr>
                <w:b/>
                <w:sz w:val="24"/>
              </w:rPr>
              <w:t>（</w:t>
            </w:r>
            <w:r>
              <w:rPr>
                <w:b/>
                <w:sz w:val="24"/>
              </w:rPr>
              <w:t>5</w:t>
            </w:r>
            <w:r>
              <w:rPr>
                <w:b/>
                <w:sz w:val="24"/>
              </w:rPr>
              <w:t>）产品方案</w:t>
            </w:r>
          </w:p>
          <w:p w:rsidR="00636B9D" w:rsidRDefault="001D354C">
            <w:pPr>
              <w:pStyle w:val="af1"/>
              <w:spacing w:line="360" w:lineRule="auto"/>
              <w:ind w:firstLine="480"/>
              <w:rPr>
                <w:sz w:val="24"/>
                <w:szCs w:val="24"/>
              </w:rPr>
            </w:pPr>
            <w:r>
              <w:rPr>
                <w:sz w:val="24"/>
                <w:szCs w:val="24"/>
              </w:rPr>
              <w:t>本项目产品方案详见表</w:t>
            </w:r>
            <w:r>
              <w:rPr>
                <w:rFonts w:hint="eastAsia"/>
                <w:sz w:val="24"/>
                <w:szCs w:val="24"/>
              </w:rPr>
              <w:t>4</w:t>
            </w:r>
            <w:r>
              <w:rPr>
                <w:sz w:val="24"/>
                <w:szCs w:val="24"/>
              </w:rPr>
              <w:t>。</w:t>
            </w:r>
          </w:p>
          <w:p w:rsidR="00636B9D" w:rsidRDefault="001D354C">
            <w:pPr>
              <w:pStyle w:val="af1"/>
              <w:ind w:firstLine="422"/>
              <w:jc w:val="center"/>
              <w:rPr>
                <w:b/>
                <w:sz w:val="24"/>
              </w:rPr>
            </w:pPr>
            <w:r>
              <w:rPr>
                <w:b/>
                <w:bCs/>
                <w:sz w:val="24"/>
                <w:szCs w:val="24"/>
              </w:rPr>
              <w:t>表</w:t>
            </w:r>
            <w:r>
              <w:rPr>
                <w:rFonts w:hint="eastAsia"/>
                <w:b/>
                <w:bCs/>
                <w:sz w:val="24"/>
                <w:szCs w:val="24"/>
              </w:rPr>
              <w:t>4</w:t>
            </w:r>
            <w:r>
              <w:rPr>
                <w:b/>
                <w:bCs/>
                <w:sz w:val="24"/>
                <w:szCs w:val="24"/>
              </w:rPr>
              <w:t xml:space="preserve">  </w:t>
            </w:r>
            <w:r>
              <w:rPr>
                <w:b/>
                <w:bCs/>
                <w:sz w:val="24"/>
                <w:szCs w:val="24"/>
              </w:rPr>
              <w:t>产品方案一览表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318"/>
              <w:gridCol w:w="2498"/>
              <w:gridCol w:w="2705"/>
            </w:tblGrid>
            <w:tr w:rsidR="00636B9D" w:rsidRPr="008D60FE">
              <w:trPr>
                <w:trHeight w:val="23"/>
                <w:jc w:val="center"/>
              </w:trPr>
              <w:tc>
                <w:tcPr>
                  <w:tcW w:w="3318" w:type="dxa"/>
                  <w:vAlign w:val="center"/>
                </w:tcPr>
                <w:p w:rsidR="00636B9D" w:rsidRPr="008D60FE" w:rsidRDefault="001D354C">
                  <w:pPr>
                    <w:jc w:val="center"/>
                    <w:rPr>
                      <w:b/>
                      <w:bCs/>
                      <w:color w:val="000000" w:themeColor="text1"/>
                      <w:szCs w:val="21"/>
                    </w:rPr>
                  </w:pPr>
                  <w:r w:rsidRPr="008D60FE">
                    <w:rPr>
                      <w:b/>
                      <w:bCs/>
                      <w:color w:val="000000" w:themeColor="text1"/>
                      <w:szCs w:val="21"/>
                    </w:rPr>
                    <w:t>产品类型</w:t>
                  </w:r>
                </w:p>
              </w:tc>
              <w:tc>
                <w:tcPr>
                  <w:tcW w:w="2498" w:type="dxa"/>
                  <w:vAlign w:val="center"/>
                </w:tcPr>
                <w:p w:rsidR="00636B9D" w:rsidRPr="008D60FE" w:rsidRDefault="001D354C">
                  <w:pPr>
                    <w:adjustRightInd w:val="0"/>
                    <w:snapToGrid w:val="0"/>
                    <w:jc w:val="center"/>
                    <w:rPr>
                      <w:b/>
                      <w:bCs/>
                      <w:color w:val="000000" w:themeColor="text1"/>
                    </w:rPr>
                  </w:pPr>
                  <w:r w:rsidRPr="008D60FE">
                    <w:rPr>
                      <w:rFonts w:hint="eastAsia"/>
                      <w:b/>
                      <w:bCs/>
                      <w:color w:val="000000" w:themeColor="text1"/>
                      <w:szCs w:val="21"/>
                    </w:rPr>
                    <w:t>单位</w:t>
                  </w:r>
                </w:p>
              </w:tc>
              <w:tc>
                <w:tcPr>
                  <w:tcW w:w="2705" w:type="dxa"/>
                  <w:vAlign w:val="center"/>
                </w:tcPr>
                <w:p w:rsidR="00636B9D" w:rsidRPr="008D60FE" w:rsidRDefault="001D354C">
                  <w:pPr>
                    <w:jc w:val="center"/>
                    <w:rPr>
                      <w:b/>
                      <w:bCs/>
                      <w:color w:val="000000" w:themeColor="text1"/>
                      <w:szCs w:val="21"/>
                    </w:rPr>
                  </w:pPr>
                  <w:r w:rsidRPr="008D60FE">
                    <w:rPr>
                      <w:b/>
                      <w:bCs/>
                      <w:color w:val="000000" w:themeColor="text1"/>
                      <w:szCs w:val="21"/>
                    </w:rPr>
                    <w:t>年产量</w:t>
                  </w:r>
                </w:p>
              </w:tc>
            </w:tr>
            <w:tr w:rsidR="00636B9D" w:rsidRPr="008D60FE">
              <w:trPr>
                <w:trHeight w:val="23"/>
                <w:jc w:val="center"/>
              </w:trPr>
              <w:tc>
                <w:tcPr>
                  <w:tcW w:w="3318" w:type="dxa"/>
                  <w:vAlign w:val="center"/>
                </w:tcPr>
                <w:p w:rsidR="00636B9D" w:rsidRPr="008D60FE" w:rsidRDefault="001D354C">
                  <w:pPr>
                    <w:jc w:val="center"/>
                    <w:rPr>
                      <w:color w:val="000000" w:themeColor="text1"/>
                      <w:szCs w:val="21"/>
                    </w:rPr>
                  </w:pPr>
                  <w:r w:rsidRPr="008D60FE">
                    <w:rPr>
                      <w:rFonts w:hint="eastAsia"/>
                      <w:color w:val="000000" w:themeColor="text1"/>
                      <w:szCs w:val="21"/>
                      <w:u w:val="single"/>
                    </w:rPr>
                    <w:t>其他废五金（主要为铜、合金等）</w:t>
                  </w:r>
                </w:p>
              </w:tc>
              <w:tc>
                <w:tcPr>
                  <w:tcW w:w="2498" w:type="dxa"/>
                  <w:vAlign w:val="center"/>
                </w:tcPr>
                <w:p w:rsidR="00636B9D" w:rsidRPr="008D60FE" w:rsidRDefault="001D354C">
                  <w:pPr>
                    <w:adjustRightInd w:val="0"/>
                    <w:snapToGrid w:val="0"/>
                    <w:jc w:val="center"/>
                    <w:rPr>
                      <w:color w:val="000000" w:themeColor="text1"/>
                    </w:rPr>
                  </w:pPr>
                  <w:r w:rsidRPr="008D60FE">
                    <w:rPr>
                      <w:rFonts w:hint="eastAsia"/>
                      <w:color w:val="000000" w:themeColor="text1"/>
                    </w:rPr>
                    <w:t>t/a</w:t>
                  </w:r>
                </w:p>
              </w:tc>
              <w:tc>
                <w:tcPr>
                  <w:tcW w:w="2705" w:type="dxa"/>
                  <w:vAlign w:val="center"/>
                </w:tcPr>
                <w:p w:rsidR="00636B9D" w:rsidRPr="008D60FE" w:rsidRDefault="001D354C">
                  <w:pPr>
                    <w:jc w:val="center"/>
                    <w:rPr>
                      <w:color w:val="000000" w:themeColor="text1"/>
                      <w:szCs w:val="21"/>
                    </w:rPr>
                  </w:pPr>
                  <w:r w:rsidRPr="008D60FE">
                    <w:rPr>
                      <w:rFonts w:hint="eastAsia"/>
                      <w:color w:val="000000" w:themeColor="text1"/>
                      <w:szCs w:val="21"/>
                    </w:rPr>
                    <w:t>270</w:t>
                  </w:r>
                </w:p>
              </w:tc>
            </w:tr>
            <w:tr w:rsidR="00636B9D" w:rsidRPr="008D60FE">
              <w:trPr>
                <w:trHeight w:val="23"/>
                <w:jc w:val="center"/>
              </w:trPr>
              <w:tc>
                <w:tcPr>
                  <w:tcW w:w="3318" w:type="dxa"/>
                  <w:vAlign w:val="center"/>
                </w:tcPr>
                <w:p w:rsidR="00636B9D" w:rsidRPr="008D60FE" w:rsidRDefault="001D354C">
                  <w:pPr>
                    <w:jc w:val="center"/>
                    <w:rPr>
                      <w:color w:val="000000" w:themeColor="text1"/>
                      <w:szCs w:val="21"/>
                    </w:rPr>
                  </w:pPr>
                  <w:r w:rsidRPr="008D60FE">
                    <w:rPr>
                      <w:rFonts w:hint="eastAsia"/>
                      <w:color w:val="000000" w:themeColor="text1"/>
                      <w:szCs w:val="21"/>
                    </w:rPr>
                    <w:t>废不锈钢</w:t>
                  </w:r>
                </w:p>
              </w:tc>
              <w:tc>
                <w:tcPr>
                  <w:tcW w:w="2498" w:type="dxa"/>
                  <w:vAlign w:val="center"/>
                </w:tcPr>
                <w:p w:rsidR="00636B9D" w:rsidRPr="008D60FE" w:rsidRDefault="001D354C">
                  <w:pPr>
                    <w:adjustRightInd w:val="0"/>
                    <w:snapToGrid w:val="0"/>
                    <w:jc w:val="center"/>
                    <w:rPr>
                      <w:color w:val="000000" w:themeColor="text1"/>
                    </w:rPr>
                  </w:pPr>
                  <w:r w:rsidRPr="008D60FE">
                    <w:rPr>
                      <w:rFonts w:hint="eastAsia"/>
                      <w:color w:val="000000" w:themeColor="text1"/>
                    </w:rPr>
                    <w:t>t/a</w:t>
                  </w:r>
                </w:p>
              </w:tc>
              <w:tc>
                <w:tcPr>
                  <w:tcW w:w="2705" w:type="dxa"/>
                  <w:vAlign w:val="center"/>
                </w:tcPr>
                <w:p w:rsidR="00636B9D" w:rsidRPr="008D60FE" w:rsidRDefault="001D354C">
                  <w:pPr>
                    <w:jc w:val="center"/>
                    <w:rPr>
                      <w:color w:val="000000" w:themeColor="text1"/>
                      <w:szCs w:val="21"/>
                    </w:rPr>
                  </w:pPr>
                  <w:r w:rsidRPr="008D60FE">
                    <w:rPr>
                      <w:rFonts w:hint="eastAsia"/>
                      <w:color w:val="000000" w:themeColor="text1"/>
                      <w:szCs w:val="21"/>
                    </w:rPr>
                    <w:t>100</w:t>
                  </w:r>
                </w:p>
              </w:tc>
            </w:tr>
            <w:tr w:rsidR="00636B9D" w:rsidRPr="008D60FE">
              <w:trPr>
                <w:trHeight w:val="23"/>
                <w:jc w:val="center"/>
              </w:trPr>
              <w:tc>
                <w:tcPr>
                  <w:tcW w:w="3318" w:type="dxa"/>
                  <w:vAlign w:val="center"/>
                </w:tcPr>
                <w:p w:rsidR="00636B9D" w:rsidRPr="008D60FE" w:rsidRDefault="001D354C">
                  <w:pPr>
                    <w:jc w:val="center"/>
                    <w:rPr>
                      <w:color w:val="000000" w:themeColor="text1"/>
                      <w:szCs w:val="21"/>
                    </w:rPr>
                  </w:pPr>
                  <w:r w:rsidRPr="008D60FE">
                    <w:rPr>
                      <w:rFonts w:hint="eastAsia"/>
                      <w:color w:val="000000" w:themeColor="text1"/>
                      <w:szCs w:val="21"/>
                    </w:rPr>
                    <w:t>废金属铝</w:t>
                  </w:r>
                </w:p>
              </w:tc>
              <w:tc>
                <w:tcPr>
                  <w:tcW w:w="2498" w:type="dxa"/>
                  <w:vAlign w:val="center"/>
                </w:tcPr>
                <w:p w:rsidR="00636B9D" w:rsidRPr="008D60FE" w:rsidRDefault="001D354C">
                  <w:pPr>
                    <w:adjustRightInd w:val="0"/>
                    <w:snapToGrid w:val="0"/>
                    <w:jc w:val="center"/>
                    <w:rPr>
                      <w:color w:val="000000" w:themeColor="text1"/>
                    </w:rPr>
                  </w:pPr>
                  <w:r w:rsidRPr="008D60FE">
                    <w:rPr>
                      <w:rFonts w:hint="eastAsia"/>
                      <w:color w:val="000000" w:themeColor="text1"/>
                    </w:rPr>
                    <w:t>t/a</w:t>
                  </w:r>
                </w:p>
              </w:tc>
              <w:tc>
                <w:tcPr>
                  <w:tcW w:w="2705" w:type="dxa"/>
                  <w:vAlign w:val="center"/>
                </w:tcPr>
                <w:p w:rsidR="00636B9D" w:rsidRPr="008D60FE" w:rsidRDefault="001D354C">
                  <w:pPr>
                    <w:jc w:val="center"/>
                    <w:rPr>
                      <w:color w:val="000000" w:themeColor="text1"/>
                      <w:szCs w:val="21"/>
                    </w:rPr>
                  </w:pPr>
                  <w:r w:rsidRPr="008D60FE">
                    <w:rPr>
                      <w:rFonts w:hint="eastAsia"/>
                      <w:color w:val="000000" w:themeColor="text1"/>
                      <w:szCs w:val="21"/>
                    </w:rPr>
                    <w:t>130</w:t>
                  </w:r>
                </w:p>
              </w:tc>
            </w:tr>
            <w:tr w:rsidR="00636B9D" w:rsidRPr="008D60FE">
              <w:trPr>
                <w:trHeight w:val="23"/>
                <w:jc w:val="center"/>
              </w:trPr>
              <w:tc>
                <w:tcPr>
                  <w:tcW w:w="3318" w:type="dxa"/>
                  <w:vAlign w:val="center"/>
                </w:tcPr>
                <w:p w:rsidR="00636B9D" w:rsidRPr="008D60FE" w:rsidRDefault="001D354C">
                  <w:pPr>
                    <w:jc w:val="center"/>
                    <w:rPr>
                      <w:color w:val="000000" w:themeColor="text1"/>
                      <w:szCs w:val="21"/>
                    </w:rPr>
                  </w:pPr>
                  <w:r w:rsidRPr="008D60FE">
                    <w:rPr>
                      <w:rFonts w:hint="eastAsia"/>
                      <w:color w:val="000000" w:themeColor="text1"/>
                    </w:rPr>
                    <w:lastRenderedPageBreak/>
                    <w:t>废塑料</w:t>
                  </w:r>
                </w:p>
              </w:tc>
              <w:tc>
                <w:tcPr>
                  <w:tcW w:w="2498" w:type="dxa"/>
                  <w:vAlign w:val="center"/>
                </w:tcPr>
                <w:p w:rsidR="00636B9D" w:rsidRPr="008D60FE" w:rsidRDefault="001D354C">
                  <w:pPr>
                    <w:adjustRightInd w:val="0"/>
                    <w:snapToGrid w:val="0"/>
                    <w:jc w:val="center"/>
                    <w:rPr>
                      <w:color w:val="000000" w:themeColor="text1"/>
                    </w:rPr>
                  </w:pPr>
                  <w:r w:rsidRPr="008D60FE">
                    <w:rPr>
                      <w:rFonts w:hint="eastAsia"/>
                      <w:color w:val="000000" w:themeColor="text1"/>
                    </w:rPr>
                    <w:t>t/a</w:t>
                  </w:r>
                </w:p>
              </w:tc>
              <w:tc>
                <w:tcPr>
                  <w:tcW w:w="2705" w:type="dxa"/>
                  <w:vAlign w:val="center"/>
                </w:tcPr>
                <w:p w:rsidR="00636B9D" w:rsidRPr="008D60FE" w:rsidRDefault="001D354C">
                  <w:pPr>
                    <w:jc w:val="center"/>
                    <w:rPr>
                      <w:color w:val="000000" w:themeColor="text1"/>
                      <w:szCs w:val="21"/>
                    </w:rPr>
                  </w:pPr>
                  <w:r w:rsidRPr="008D60FE">
                    <w:rPr>
                      <w:rFonts w:hint="eastAsia"/>
                      <w:color w:val="000000" w:themeColor="text1"/>
                      <w:szCs w:val="21"/>
                    </w:rPr>
                    <w:t>100</w:t>
                  </w:r>
                </w:p>
              </w:tc>
            </w:tr>
            <w:tr w:rsidR="00636B9D" w:rsidRPr="008D60FE">
              <w:trPr>
                <w:trHeight w:val="23"/>
                <w:jc w:val="center"/>
              </w:trPr>
              <w:tc>
                <w:tcPr>
                  <w:tcW w:w="3318" w:type="dxa"/>
                  <w:vAlign w:val="center"/>
                </w:tcPr>
                <w:p w:rsidR="00636B9D" w:rsidRPr="008D60FE" w:rsidRDefault="001D354C">
                  <w:pPr>
                    <w:jc w:val="center"/>
                    <w:rPr>
                      <w:color w:val="000000" w:themeColor="text1"/>
                    </w:rPr>
                  </w:pPr>
                  <w:r w:rsidRPr="008D60FE">
                    <w:rPr>
                      <w:rFonts w:hint="eastAsia"/>
                      <w:color w:val="000000" w:themeColor="text1"/>
                    </w:rPr>
                    <w:t>废塑胶</w:t>
                  </w:r>
                </w:p>
              </w:tc>
              <w:tc>
                <w:tcPr>
                  <w:tcW w:w="2498" w:type="dxa"/>
                  <w:vAlign w:val="center"/>
                </w:tcPr>
                <w:p w:rsidR="00636B9D" w:rsidRPr="008D60FE" w:rsidRDefault="001D354C">
                  <w:pPr>
                    <w:adjustRightInd w:val="0"/>
                    <w:snapToGrid w:val="0"/>
                    <w:jc w:val="center"/>
                    <w:rPr>
                      <w:color w:val="000000" w:themeColor="text1"/>
                    </w:rPr>
                  </w:pPr>
                  <w:r w:rsidRPr="008D60FE">
                    <w:rPr>
                      <w:rFonts w:hint="eastAsia"/>
                      <w:color w:val="000000" w:themeColor="text1"/>
                    </w:rPr>
                    <w:t>t/a</w:t>
                  </w:r>
                </w:p>
              </w:tc>
              <w:tc>
                <w:tcPr>
                  <w:tcW w:w="2705" w:type="dxa"/>
                  <w:vAlign w:val="center"/>
                </w:tcPr>
                <w:p w:rsidR="00636B9D" w:rsidRPr="008D60FE" w:rsidRDefault="001D354C">
                  <w:pPr>
                    <w:jc w:val="center"/>
                    <w:rPr>
                      <w:color w:val="000000" w:themeColor="text1"/>
                      <w:szCs w:val="21"/>
                    </w:rPr>
                  </w:pPr>
                  <w:r w:rsidRPr="008D60FE">
                    <w:rPr>
                      <w:rFonts w:hint="eastAsia"/>
                      <w:color w:val="000000" w:themeColor="text1"/>
                      <w:szCs w:val="21"/>
                    </w:rPr>
                    <w:t>100</w:t>
                  </w:r>
                </w:p>
              </w:tc>
            </w:tr>
            <w:tr w:rsidR="00636B9D" w:rsidRPr="008D60FE">
              <w:trPr>
                <w:trHeight w:val="23"/>
                <w:jc w:val="center"/>
              </w:trPr>
              <w:tc>
                <w:tcPr>
                  <w:tcW w:w="3318" w:type="dxa"/>
                  <w:vAlign w:val="center"/>
                </w:tcPr>
                <w:p w:rsidR="00636B9D" w:rsidRPr="008D60FE" w:rsidRDefault="001D354C">
                  <w:pPr>
                    <w:jc w:val="center"/>
                    <w:rPr>
                      <w:color w:val="000000" w:themeColor="text1"/>
                    </w:rPr>
                  </w:pPr>
                  <w:r w:rsidRPr="008D60FE">
                    <w:rPr>
                      <w:rFonts w:hint="eastAsia"/>
                      <w:color w:val="000000" w:themeColor="text1"/>
                    </w:rPr>
                    <w:t>废玻璃</w:t>
                  </w:r>
                </w:p>
              </w:tc>
              <w:tc>
                <w:tcPr>
                  <w:tcW w:w="2498" w:type="dxa"/>
                  <w:vAlign w:val="center"/>
                </w:tcPr>
                <w:p w:rsidR="00636B9D" w:rsidRPr="008D60FE" w:rsidRDefault="001D354C">
                  <w:pPr>
                    <w:adjustRightInd w:val="0"/>
                    <w:snapToGrid w:val="0"/>
                    <w:jc w:val="center"/>
                    <w:rPr>
                      <w:color w:val="000000" w:themeColor="text1"/>
                    </w:rPr>
                  </w:pPr>
                  <w:r w:rsidRPr="008D60FE">
                    <w:rPr>
                      <w:rFonts w:hint="eastAsia"/>
                      <w:color w:val="000000" w:themeColor="text1"/>
                    </w:rPr>
                    <w:t>t/a</w:t>
                  </w:r>
                </w:p>
              </w:tc>
              <w:tc>
                <w:tcPr>
                  <w:tcW w:w="2705" w:type="dxa"/>
                  <w:vAlign w:val="center"/>
                </w:tcPr>
                <w:p w:rsidR="00636B9D" w:rsidRPr="008D60FE" w:rsidRDefault="001D354C">
                  <w:pPr>
                    <w:jc w:val="center"/>
                    <w:rPr>
                      <w:color w:val="000000" w:themeColor="text1"/>
                      <w:szCs w:val="21"/>
                    </w:rPr>
                  </w:pPr>
                  <w:r w:rsidRPr="008D60FE">
                    <w:rPr>
                      <w:rFonts w:hint="eastAsia"/>
                      <w:color w:val="000000" w:themeColor="text1"/>
                      <w:szCs w:val="21"/>
                    </w:rPr>
                    <w:t>20</w:t>
                  </w:r>
                </w:p>
              </w:tc>
            </w:tr>
          </w:tbl>
          <w:p w:rsidR="00636B9D" w:rsidRDefault="001D354C">
            <w:pPr>
              <w:tabs>
                <w:tab w:val="left" w:pos="1021"/>
              </w:tabs>
              <w:snapToGrid w:val="0"/>
              <w:spacing w:line="480" w:lineRule="exact"/>
              <w:ind w:firstLineChars="200" w:firstLine="482"/>
              <w:rPr>
                <w:b/>
                <w:sz w:val="24"/>
              </w:rPr>
            </w:pPr>
            <w:r>
              <w:rPr>
                <w:rFonts w:hint="eastAsia"/>
                <w:b/>
                <w:sz w:val="24"/>
              </w:rPr>
              <w:t>（</w:t>
            </w:r>
            <w:r>
              <w:rPr>
                <w:rFonts w:hint="eastAsia"/>
                <w:b/>
                <w:sz w:val="24"/>
              </w:rPr>
              <w:t>6</w:t>
            </w:r>
            <w:r>
              <w:rPr>
                <w:rFonts w:hint="eastAsia"/>
                <w:b/>
                <w:sz w:val="24"/>
              </w:rPr>
              <w:t>）</w:t>
            </w:r>
            <w:r>
              <w:rPr>
                <w:b/>
                <w:sz w:val="24"/>
              </w:rPr>
              <w:t>公用工程</w:t>
            </w:r>
          </w:p>
          <w:p w:rsidR="00636B9D" w:rsidRDefault="001D354C">
            <w:pPr>
              <w:widowControl/>
              <w:tabs>
                <w:tab w:val="left" w:pos="900"/>
                <w:tab w:val="left" w:pos="1021"/>
              </w:tabs>
              <w:snapToGrid w:val="0"/>
              <w:spacing w:line="480" w:lineRule="exact"/>
              <w:ind w:firstLineChars="200" w:firstLine="480"/>
              <w:jc w:val="left"/>
              <w:rPr>
                <w:bCs/>
                <w:sz w:val="24"/>
              </w:rPr>
            </w:pPr>
            <w:r>
              <w:rPr>
                <w:rFonts w:hint="eastAsia"/>
                <w:bCs/>
                <w:sz w:val="24"/>
              </w:rPr>
              <w:t>1</w:t>
            </w:r>
            <w:r>
              <w:rPr>
                <w:rFonts w:hint="eastAsia"/>
                <w:bCs/>
                <w:sz w:val="24"/>
              </w:rPr>
              <w:t>）</w:t>
            </w:r>
            <w:r>
              <w:rPr>
                <w:bCs/>
                <w:sz w:val="24"/>
              </w:rPr>
              <w:t>给排水</w:t>
            </w:r>
          </w:p>
          <w:p w:rsidR="00636B9D" w:rsidRDefault="001D354C">
            <w:pPr>
              <w:widowControl/>
              <w:tabs>
                <w:tab w:val="left" w:pos="900"/>
                <w:tab w:val="left" w:pos="1021"/>
              </w:tabs>
              <w:snapToGrid w:val="0"/>
              <w:spacing w:line="480" w:lineRule="exact"/>
              <w:ind w:firstLineChars="200" w:firstLine="480"/>
              <w:jc w:val="left"/>
              <w:rPr>
                <w:sz w:val="24"/>
              </w:rPr>
            </w:pPr>
            <w:r>
              <w:rPr>
                <w:sz w:val="24"/>
              </w:rPr>
              <w:t>给水</w:t>
            </w:r>
            <w:r>
              <w:rPr>
                <w:rFonts w:hint="eastAsia"/>
                <w:sz w:val="24"/>
              </w:rPr>
              <w:t>：本项目用水主要为生活用水和生产用水，全部取自地下水。</w:t>
            </w:r>
          </w:p>
          <w:p w:rsidR="00636B9D" w:rsidRDefault="001D354C">
            <w:pPr>
              <w:widowControl/>
              <w:tabs>
                <w:tab w:val="left" w:pos="900"/>
                <w:tab w:val="left" w:pos="1021"/>
              </w:tabs>
              <w:snapToGrid w:val="0"/>
              <w:spacing w:line="480" w:lineRule="exact"/>
              <w:ind w:firstLineChars="200" w:firstLine="480"/>
              <w:jc w:val="left"/>
              <w:rPr>
                <w:sz w:val="24"/>
              </w:rPr>
            </w:pPr>
            <w:r>
              <w:rPr>
                <w:sz w:val="24"/>
              </w:rPr>
              <w:t>排水</w:t>
            </w:r>
            <w:r>
              <w:rPr>
                <w:rFonts w:hint="eastAsia"/>
                <w:sz w:val="24"/>
              </w:rPr>
              <w:t>：</w:t>
            </w:r>
            <w:r>
              <w:rPr>
                <w:sz w:val="24"/>
              </w:rPr>
              <w:t>生活污水经</w:t>
            </w:r>
            <w:r>
              <w:rPr>
                <w:rFonts w:hint="eastAsia"/>
                <w:sz w:val="24"/>
              </w:rPr>
              <w:t>化粪池处理后，进入一体化污水处理设备处理达标后，用于厂区绿地浇灌，不外排；</w:t>
            </w:r>
            <w:r w:rsidRPr="008D60FE">
              <w:rPr>
                <w:rFonts w:hint="eastAsia"/>
                <w:color w:val="000000" w:themeColor="text1"/>
                <w:sz w:val="24"/>
                <w:u w:val="single"/>
              </w:rPr>
              <w:t>摇床分选废水经过絮凝沉淀处理后，全部回用，不外排。</w:t>
            </w:r>
          </w:p>
          <w:p w:rsidR="00636B9D" w:rsidRDefault="001D354C">
            <w:pPr>
              <w:widowControl/>
              <w:tabs>
                <w:tab w:val="left" w:pos="900"/>
                <w:tab w:val="left" w:pos="1021"/>
              </w:tabs>
              <w:snapToGrid w:val="0"/>
              <w:spacing w:line="480" w:lineRule="exact"/>
              <w:ind w:firstLineChars="200" w:firstLine="480"/>
              <w:jc w:val="left"/>
              <w:rPr>
                <w:bCs/>
                <w:sz w:val="24"/>
              </w:rPr>
            </w:pPr>
            <w:r>
              <w:rPr>
                <w:rFonts w:hint="eastAsia"/>
                <w:bCs/>
                <w:sz w:val="24"/>
              </w:rPr>
              <w:t>2</w:t>
            </w:r>
            <w:r>
              <w:rPr>
                <w:rFonts w:hint="eastAsia"/>
                <w:bCs/>
                <w:sz w:val="24"/>
              </w:rPr>
              <w:t>）</w:t>
            </w:r>
            <w:r>
              <w:rPr>
                <w:bCs/>
                <w:sz w:val="24"/>
              </w:rPr>
              <w:t>供电</w:t>
            </w:r>
          </w:p>
          <w:p w:rsidR="00636B9D" w:rsidRDefault="001D354C">
            <w:pPr>
              <w:spacing w:line="480" w:lineRule="exact"/>
              <w:ind w:firstLineChars="196" w:firstLine="470"/>
              <w:rPr>
                <w:sz w:val="24"/>
              </w:rPr>
            </w:pPr>
            <w:r>
              <w:rPr>
                <w:sz w:val="24"/>
              </w:rPr>
              <w:t>本项目</w:t>
            </w:r>
            <w:r>
              <w:rPr>
                <w:rFonts w:hint="eastAsia"/>
                <w:sz w:val="24"/>
              </w:rPr>
              <w:t>供电由新田县大坪塘镇电网供电</w:t>
            </w:r>
            <w:r>
              <w:rPr>
                <w:sz w:val="24"/>
              </w:rPr>
              <w:t>。</w:t>
            </w:r>
          </w:p>
          <w:p w:rsidR="00636B9D" w:rsidRDefault="001D354C">
            <w:pPr>
              <w:spacing w:line="480" w:lineRule="exact"/>
              <w:ind w:firstLineChars="200" w:firstLine="480"/>
              <w:rPr>
                <w:bCs/>
                <w:sz w:val="24"/>
              </w:rPr>
            </w:pPr>
            <w:r>
              <w:rPr>
                <w:rFonts w:hint="eastAsia"/>
                <w:bCs/>
                <w:sz w:val="24"/>
              </w:rPr>
              <w:t>3</w:t>
            </w:r>
            <w:r>
              <w:rPr>
                <w:rFonts w:hint="eastAsia"/>
                <w:bCs/>
                <w:sz w:val="24"/>
              </w:rPr>
              <w:t>）</w:t>
            </w:r>
            <w:r>
              <w:rPr>
                <w:bCs/>
                <w:sz w:val="24"/>
              </w:rPr>
              <w:t>能源</w:t>
            </w:r>
          </w:p>
          <w:p w:rsidR="00636B9D" w:rsidRDefault="001D354C">
            <w:pPr>
              <w:spacing w:line="480" w:lineRule="exact"/>
              <w:ind w:firstLineChars="200" w:firstLine="480"/>
              <w:rPr>
                <w:sz w:val="24"/>
              </w:rPr>
            </w:pPr>
            <w:r>
              <w:rPr>
                <w:rFonts w:hint="eastAsia"/>
                <w:sz w:val="24"/>
              </w:rPr>
              <w:t>本项目不设置</w:t>
            </w:r>
            <w:r>
              <w:rPr>
                <w:sz w:val="24"/>
              </w:rPr>
              <w:t>锅炉</w:t>
            </w:r>
            <w:r>
              <w:rPr>
                <w:rFonts w:hint="eastAsia"/>
                <w:sz w:val="24"/>
              </w:rPr>
              <w:t>，全部采用电能</w:t>
            </w:r>
            <w:r>
              <w:rPr>
                <w:sz w:val="24"/>
              </w:rPr>
              <w:t>。</w:t>
            </w:r>
          </w:p>
          <w:p w:rsidR="00636B9D" w:rsidRDefault="001D354C">
            <w:pPr>
              <w:adjustRightInd w:val="0"/>
              <w:snapToGrid w:val="0"/>
              <w:spacing w:line="480" w:lineRule="exact"/>
              <w:ind w:firstLineChars="200" w:firstLine="482"/>
              <w:rPr>
                <w:b/>
                <w:sz w:val="24"/>
              </w:rPr>
            </w:pPr>
            <w:r>
              <w:rPr>
                <w:rFonts w:hint="eastAsia"/>
                <w:b/>
                <w:sz w:val="24"/>
              </w:rPr>
              <w:t>3</w:t>
            </w:r>
            <w:r>
              <w:rPr>
                <w:rFonts w:hint="eastAsia"/>
                <w:b/>
                <w:sz w:val="24"/>
              </w:rPr>
              <w:t>、</w:t>
            </w:r>
            <w:r>
              <w:rPr>
                <w:b/>
                <w:sz w:val="24"/>
              </w:rPr>
              <w:t>项目用地</w:t>
            </w:r>
            <w:r>
              <w:rPr>
                <w:rFonts w:hint="eastAsia"/>
                <w:b/>
                <w:sz w:val="24"/>
              </w:rPr>
              <w:t>四至情况</w:t>
            </w:r>
          </w:p>
          <w:p w:rsidR="00636B9D" w:rsidRDefault="001D354C">
            <w:pPr>
              <w:spacing w:line="480" w:lineRule="exact"/>
              <w:ind w:firstLineChars="200" w:firstLine="480"/>
              <w:rPr>
                <w:snapToGrid w:val="0"/>
                <w:kern w:val="0"/>
                <w:sz w:val="24"/>
              </w:rPr>
            </w:pPr>
            <w:r>
              <w:rPr>
                <w:rFonts w:hint="eastAsia"/>
                <w:sz w:val="24"/>
              </w:rPr>
              <w:t>本项目位于新田县大坪塘镇白杜村，项目用地</w:t>
            </w:r>
            <w:r>
              <w:rPr>
                <w:rFonts w:hint="eastAsia"/>
                <w:snapToGrid w:val="0"/>
                <w:kern w:val="0"/>
                <w:sz w:val="24"/>
              </w:rPr>
              <w:t>不占用基本农田、水塘等功能区，项目租赁已建成废旧厂房作为项目开发用房，项目北侧为山体，东、西侧为空地，南侧临近县道</w:t>
            </w:r>
            <w:r>
              <w:rPr>
                <w:rFonts w:hint="eastAsia"/>
                <w:snapToGrid w:val="0"/>
                <w:kern w:val="0"/>
                <w:sz w:val="24"/>
              </w:rPr>
              <w:t>X43</w:t>
            </w:r>
            <w:r>
              <w:rPr>
                <w:rFonts w:hint="eastAsia"/>
                <w:snapToGrid w:val="0"/>
                <w:kern w:val="0"/>
                <w:sz w:val="24"/>
              </w:rPr>
              <w:t>。</w:t>
            </w:r>
          </w:p>
          <w:p w:rsidR="00636B9D" w:rsidRDefault="001D354C">
            <w:pPr>
              <w:adjustRightInd w:val="0"/>
              <w:snapToGrid w:val="0"/>
              <w:spacing w:line="480" w:lineRule="exact"/>
              <w:ind w:firstLineChars="200" w:firstLine="482"/>
              <w:rPr>
                <w:b/>
                <w:sz w:val="24"/>
              </w:rPr>
            </w:pPr>
            <w:r>
              <w:rPr>
                <w:rFonts w:hint="eastAsia"/>
                <w:b/>
                <w:sz w:val="24"/>
              </w:rPr>
              <w:t>4</w:t>
            </w:r>
            <w:r>
              <w:rPr>
                <w:b/>
                <w:sz w:val="24"/>
              </w:rPr>
              <w:t>、产业政策符合性分析</w:t>
            </w:r>
          </w:p>
          <w:p w:rsidR="00636B9D" w:rsidRDefault="001D354C">
            <w:pPr>
              <w:spacing w:line="480" w:lineRule="exact"/>
              <w:ind w:firstLineChars="200" w:firstLine="480"/>
              <w:rPr>
                <w:iCs/>
                <w:sz w:val="24"/>
              </w:rPr>
            </w:pPr>
            <w:r>
              <w:rPr>
                <w:sz w:val="24"/>
              </w:rPr>
              <w:t>项目属于</w:t>
            </w:r>
            <w:r>
              <w:rPr>
                <w:rFonts w:hint="eastAsia"/>
                <w:sz w:val="24"/>
              </w:rPr>
              <w:t>固废回收利用项目</w:t>
            </w:r>
            <w:r>
              <w:rPr>
                <w:sz w:val="24"/>
              </w:rPr>
              <w:t>。</w:t>
            </w:r>
            <w:r w:rsidRPr="008D60FE">
              <w:rPr>
                <w:color w:val="000000" w:themeColor="text1"/>
                <w:sz w:val="24"/>
                <w:u w:val="single"/>
              </w:rPr>
              <w:t>根据《产业结构调整指导目录（</w:t>
            </w:r>
            <w:r w:rsidRPr="008D60FE">
              <w:rPr>
                <w:color w:val="000000" w:themeColor="text1"/>
                <w:sz w:val="24"/>
                <w:u w:val="single"/>
              </w:rPr>
              <w:t>201</w:t>
            </w:r>
            <w:r w:rsidRPr="008D60FE">
              <w:rPr>
                <w:rFonts w:hint="eastAsia"/>
                <w:color w:val="000000" w:themeColor="text1"/>
                <w:sz w:val="24"/>
                <w:u w:val="single"/>
              </w:rPr>
              <w:t>9</w:t>
            </w:r>
            <w:r w:rsidRPr="008D60FE">
              <w:rPr>
                <w:rFonts w:hint="eastAsia"/>
                <w:color w:val="000000" w:themeColor="text1"/>
                <w:sz w:val="24"/>
                <w:u w:val="single"/>
              </w:rPr>
              <w:t>年</w:t>
            </w:r>
            <w:r w:rsidRPr="008D60FE">
              <w:rPr>
                <w:color w:val="000000" w:themeColor="text1"/>
                <w:sz w:val="24"/>
                <w:u w:val="single"/>
              </w:rPr>
              <w:t>本）》，本项目属于</w:t>
            </w:r>
            <w:r w:rsidRPr="008D60FE">
              <w:rPr>
                <w:rFonts w:hint="eastAsia"/>
                <w:color w:val="000000" w:themeColor="text1"/>
                <w:sz w:val="24"/>
                <w:u w:val="single"/>
              </w:rPr>
              <w:t>“</w:t>
            </w:r>
            <w:r w:rsidRPr="008D60FE">
              <w:rPr>
                <w:rFonts w:hint="eastAsia"/>
                <w:color w:val="000000" w:themeColor="text1"/>
                <w:sz w:val="24"/>
                <w:u w:val="single"/>
              </w:rPr>
              <w:t>20</w:t>
            </w:r>
            <w:r w:rsidRPr="008D60FE">
              <w:rPr>
                <w:rFonts w:hint="eastAsia"/>
                <w:color w:val="000000" w:themeColor="text1"/>
                <w:sz w:val="24"/>
                <w:u w:val="single"/>
              </w:rPr>
              <w:t>、城镇垃圾、农村生活垃圾、农村生活污水、污泥及其他固体废弃物减量化、资源化、无害化处理和综合利用工程”，属于</w:t>
            </w:r>
            <w:r w:rsidRPr="008D60FE">
              <w:rPr>
                <w:color w:val="000000" w:themeColor="text1"/>
                <w:sz w:val="24"/>
                <w:u w:val="single"/>
              </w:rPr>
              <w:t>鼓励类项目。</w:t>
            </w:r>
            <w:r>
              <w:rPr>
                <w:sz w:val="24"/>
              </w:rPr>
              <w:t>项目所用生产设备及生产能力均不属国家、省、市禁止或强制淘汰的生产设备或生产能力。本项目建设符合国家及地方的产业政策</w:t>
            </w:r>
            <w:r>
              <w:rPr>
                <w:rFonts w:hint="eastAsia"/>
                <w:sz w:val="24"/>
              </w:rPr>
              <w:t>。</w:t>
            </w:r>
          </w:p>
          <w:p w:rsidR="00636B9D" w:rsidRDefault="001D354C">
            <w:pPr>
              <w:adjustRightInd w:val="0"/>
              <w:snapToGrid w:val="0"/>
              <w:spacing w:line="480" w:lineRule="exact"/>
              <w:ind w:firstLineChars="200" w:firstLine="482"/>
              <w:rPr>
                <w:b/>
                <w:sz w:val="24"/>
              </w:rPr>
            </w:pPr>
            <w:r>
              <w:rPr>
                <w:rFonts w:hint="eastAsia"/>
                <w:b/>
                <w:sz w:val="24"/>
              </w:rPr>
              <w:t>5</w:t>
            </w:r>
            <w:r>
              <w:rPr>
                <w:rFonts w:hint="eastAsia"/>
                <w:b/>
                <w:sz w:val="24"/>
              </w:rPr>
              <w:t>、</w:t>
            </w:r>
            <w:r>
              <w:rPr>
                <w:b/>
                <w:sz w:val="24"/>
              </w:rPr>
              <w:t>选址合理性分析</w:t>
            </w:r>
          </w:p>
          <w:p w:rsidR="00636B9D" w:rsidRDefault="001D354C">
            <w:pPr>
              <w:spacing w:line="480" w:lineRule="exact"/>
              <w:ind w:firstLineChars="200" w:firstLine="480"/>
              <w:jc w:val="left"/>
              <w:rPr>
                <w:sz w:val="24"/>
              </w:rPr>
            </w:pPr>
            <w:r>
              <w:rPr>
                <w:rFonts w:hint="eastAsia"/>
                <w:sz w:val="24"/>
              </w:rPr>
              <w:t>本项目位于新田县大坪塘白杜村，</w:t>
            </w:r>
            <w:r>
              <w:rPr>
                <w:sz w:val="24"/>
              </w:rPr>
              <w:t>项目所</w:t>
            </w:r>
            <w:r>
              <w:rPr>
                <w:rFonts w:hint="eastAsia"/>
                <w:sz w:val="24"/>
              </w:rPr>
              <w:t>在区域电、水资源丰富，区域道路设施较为完善，且均已完成水泥硬化处理，项目所在区域空气、水、声环境良好，项目周边居民分布较为分散且距离较远，本</w:t>
            </w:r>
            <w:r>
              <w:rPr>
                <w:sz w:val="24"/>
              </w:rPr>
              <w:t>项目</w:t>
            </w:r>
            <w:r>
              <w:rPr>
                <w:rFonts w:hint="eastAsia"/>
                <w:sz w:val="24"/>
              </w:rPr>
              <w:t>用地</w:t>
            </w:r>
            <w:r>
              <w:rPr>
                <w:sz w:val="24"/>
              </w:rPr>
              <w:t>不占用基本农田</w:t>
            </w:r>
            <w:r>
              <w:rPr>
                <w:rFonts w:hint="eastAsia"/>
                <w:sz w:val="24"/>
              </w:rPr>
              <w:t>，项目周边</w:t>
            </w:r>
            <w:r>
              <w:rPr>
                <w:sz w:val="24"/>
              </w:rPr>
              <w:t>1km</w:t>
            </w:r>
            <w:r>
              <w:rPr>
                <w:sz w:val="24"/>
              </w:rPr>
              <w:t>以内无铁路线、城镇聚居区、医院等公共场所，</w:t>
            </w:r>
            <w:r>
              <w:rPr>
                <w:sz w:val="24"/>
              </w:rPr>
              <w:t>3km</w:t>
            </w:r>
            <w:r>
              <w:rPr>
                <w:sz w:val="24"/>
              </w:rPr>
              <w:t>以内无风景旅游区以及水源保护区，</w:t>
            </w:r>
            <w:r>
              <w:rPr>
                <w:rFonts w:hint="eastAsia"/>
                <w:sz w:val="24"/>
              </w:rPr>
              <w:t>项目区域</w:t>
            </w:r>
            <w:r>
              <w:rPr>
                <w:sz w:val="24"/>
              </w:rPr>
              <w:t>不属于城市和城镇居民等人口集中地。</w:t>
            </w:r>
            <w:r>
              <w:rPr>
                <w:rFonts w:hint="eastAsia"/>
                <w:sz w:val="24"/>
              </w:rPr>
              <w:t>项目位于常年主频风向的下风向，项目周边环境敏感点较少，本项目产污给下风向敏感点带来的影响较小。</w:t>
            </w:r>
          </w:p>
          <w:p w:rsidR="00636B9D" w:rsidRDefault="001D354C">
            <w:pPr>
              <w:spacing w:line="480" w:lineRule="exact"/>
              <w:ind w:firstLineChars="200" w:firstLine="480"/>
              <w:jc w:val="left"/>
              <w:rPr>
                <w:sz w:val="24"/>
              </w:rPr>
            </w:pPr>
            <w:r>
              <w:rPr>
                <w:sz w:val="24"/>
              </w:rPr>
              <w:lastRenderedPageBreak/>
              <w:t>综上所述，本项目选址</w:t>
            </w:r>
            <w:r>
              <w:rPr>
                <w:rFonts w:hint="eastAsia"/>
                <w:sz w:val="24"/>
              </w:rPr>
              <w:t>无环境制约因素，评价认为</w:t>
            </w:r>
            <w:r>
              <w:rPr>
                <w:sz w:val="24"/>
              </w:rPr>
              <w:t>选址合理。</w:t>
            </w:r>
          </w:p>
          <w:p w:rsidR="00636B9D" w:rsidRDefault="001D354C">
            <w:pPr>
              <w:adjustRightInd w:val="0"/>
              <w:snapToGrid w:val="0"/>
              <w:spacing w:line="480" w:lineRule="exact"/>
              <w:ind w:firstLineChars="200" w:firstLine="482"/>
              <w:rPr>
                <w:b/>
                <w:sz w:val="24"/>
              </w:rPr>
            </w:pPr>
            <w:r>
              <w:rPr>
                <w:b/>
                <w:sz w:val="24"/>
              </w:rPr>
              <w:t>6</w:t>
            </w:r>
            <w:r>
              <w:rPr>
                <w:b/>
                <w:sz w:val="24"/>
              </w:rPr>
              <w:t>、</w:t>
            </w:r>
            <w:r>
              <w:rPr>
                <w:rFonts w:hint="eastAsia"/>
                <w:b/>
                <w:sz w:val="24"/>
              </w:rPr>
              <w:t>总平面布置及合理性分析</w:t>
            </w:r>
          </w:p>
          <w:p w:rsidR="00636B9D" w:rsidRDefault="001D354C">
            <w:pPr>
              <w:pStyle w:val="3"/>
              <w:adjustRightInd w:val="0"/>
              <w:snapToGrid w:val="0"/>
              <w:spacing w:before="0" w:after="0" w:line="480" w:lineRule="exact"/>
              <w:ind w:left="0" w:firstLineChars="200" w:firstLine="480"/>
              <w:rPr>
                <w:sz w:val="24"/>
              </w:rPr>
            </w:pPr>
            <w:r>
              <w:rPr>
                <w:rFonts w:hint="eastAsia"/>
                <w:b w:val="0"/>
                <w:bCs w:val="0"/>
                <w:sz w:val="24"/>
              </w:rPr>
              <w:t>本项目位于新田县大坪塘白杜村，项目租赁废旧厂房开展生产活动，内设生产区、仓库、生活区和杂物间，其中生产区、仓库设置在项目西北靠山体一侧，杂物间设置在项目南侧，生活区设置在东南靠近公路一侧，靠近进出口设置，属于项目区域常年主频风向的下侧风向，如此布置可以有效减轻生产过程产生的废气污染物对办公生产区带来的影响。从环境的角度分析，本项目总平面布局合理，项目平面布置图详见附图</w:t>
            </w:r>
            <w:r>
              <w:rPr>
                <w:rFonts w:hint="eastAsia"/>
                <w:b w:val="0"/>
                <w:bCs w:val="0"/>
                <w:sz w:val="24"/>
              </w:rPr>
              <w:t>2</w:t>
            </w:r>
            <w:r>
              <w:rPr>
                <w:rFonts w:hint="eastAsia"/>
                <w:b w:val="0"/>
                <w:bCs w:val="0"/>
                <w:sz w:val="24"/>
              </w:rPr>
              <w:t>。</w:t>
            </w:r>
          </w:p>
        </w:tc>
      </w:tr>
      <w:tr w:rsidR="00636B9D">
        <w:trPr>
          <w:trHeight w:val="1958"/>
          <w:jc w:val="center"/>
        </w:trPr>
        <w:tc>
          <w:tcPr>
            <w:tcW w:w="9599" w:type="dxa"/>
            <w:gridSpan w:val="9"/>
          </w:tcPr>
          <w:p w:rsidR="00636B9D" w:rsidRDefault="001D354C">
            <w:pPr>
              <w:spacing w:line="480" w:lineRule="exact"/>
              <w:ind w:firstLineChars="200" w:firstLine="562"/>
              <w:rPr>
                <w:snapToGrid w:val="0"/>
                <w:kern w:val="0"/>
                <w:sz w:val="28"/>
              </w:rPr>
            </w:pPr>
            <w:r>
              <w:rPr>
                <w:b/>
                <w:bCs/>
                <w:snapToGrid w:val="0"/>
                <w:kern w:val="0"/>
                <w:sz w:val="28"/>
              </w:rPr>
              <w:lastRenderedPageBreak/>
              <w:t>1.2</w:t>
            </w:r>
            <w:r>
              <w:rPr>
                <w:b/>
                <w:bCs/>
                <w:snapToGrid w:val="0"/>
                <w:kern w:val="0"/>
                <w:sz w:val="28"/>
              </w:rPr>
              <w:t>本项目有关的原有污染情况及主要环境问题</w:t>
            </w:r>
            <w:r>
              <w:rPr>
                <w:snapToGrid w:val="0"/>
                <w:kern w:val="0"/>
                <w:sz w:val="28"/>
              </w:rPr>
              <w:t>：</w:t>
            </w:r>
          </w:p>
          <w:p w:rsidR="00636B9D" w:rsidRDefault="001D354C">
            <w:pPr>
              <w:spacing w:line="480" w:lineRule="exact"/>
              <w:ind w:firstLineChars="200" w:firstLine="482"/>
              <w:rPr>
                <w:rStyle w:val="content1"/>
                <w:b/>
                <w:bCs/>
                <w:snapToGrid w:val="0"/>
                <w:color w:val="auto"/>
                <w:kern w:val="0"/>
                <w:sz w:val="24"/>
                <w:szCs w:val="28"/>
              </w:rPr>
            </w:pPr>
            <w:r>
              <w:rPr>
                <w:rStyle w:val="content1"/>
                <w:rFonts w:hint="eastAsia"/>
                <w:b/>
                <w:bCs/>
                <w:snapToGrid w:val="0"/>
                <w:color w:val="auto"/>
                <w:kern w:val="0"/>
                <w:sz w:val="24"/>
                <w:szCs w:val="28"/>
              </w:rPr>
              <w:t>1.2.1</w:t>
            </w:r>
            <w:r>
              <w:rPr>
                <w:rStyle w:val="content1"/>
                <w:b/>
                <w:bCs/>
                <w:snapToGrid w:val="0"/>
                <w:color w:val="auto"/>
                <w:kern w:val="0"/>
                <w:sz w:val="24"/>
                <w:szCs w:val="28"/>
              </w:rPr>
              <w:t>与项目有关的原有污染问题</w:t>
            </w:r>
          </w:p>
          <w:p w:rsidR="00636B9D" w:rsidRPr="008D60FE" w:rsidRDefault="001D354C">
            <w:pPr>
              <w:adjustRightInd w:val="0"/>
              <w:snapToGrid w:val="0"/>
              <w:spacing w:line="480" w:lineRule="exact"/>
              <w:ind w:firstLineChars="200" w:firstLine="480"/>
              <w:rPr>
                <w:color w:val="000000" w:themeColor="text1"/>
                <w:sz w:val="24"/>
                <w:u w:val="single"/>
              </w:rPr>
            </w:pPr>
            <w:r w:rsidRPr="008D60FE">
              <w:rPr>
                <w:color w:val="000000" w:themeColor="text1"/>
                <w:sz w:val="24"/>
                <w:u w:val="single"/>
              </w:rPr>
              <w:t>建设方租赁废旧工业厂房开展生产活动，</w:t>
            </w:r>
            <w:r w:rsidRPr="008D60FE">
              <w:rPr>
                <w:rFonts w:hint="eastAsia"/>
                <w:color w:val="000000" w:themeColor="text1"/>
                <w:sz w:val="24"/>
                <w:u w:val="single"/>
              </w:rPr>
              <w:t>通过调查，该工厂已废弃数年，项目内的设备和设施已基本拆除完毕，建设方拟利用项目用地内原工厂遗留的厂房和遗留建筑作为本项目生产、办公用房，通过实地踏勘，项目内无设备、固废等废弃物遗留，项目用地区域场地较为整洁，无明显环境污染问题。</w:t>
            </w:r>
          </w:p>
          <w:p w:rsidR="00636B9D" w:rsidRDefault="00636B9D">
            <w:pPr>
              <w:spacing w:line="480" w:lineRule="exact"/>
              <w:ind w:firstLineChars="200" w:firstLine="480"/>
              <w:rPr>
                <w:rStyle w:val="content1"/>
                <w:snapToGrid w:val="0"/>
                <w:color w:val="auto"/>
                <w:kern w:val="0"/>
                <w:sz w:val="24"/>
                <w:szCs w:val="28"/>
              </w:rPr>
            </w:pPr>
          </w:p>
          <w:p w:rsidR="00636B9D" w:rsidRDefault="00636B9D">
            <w:pPr>
              <w:spacing w:line="480" w:lineRule="exact"/>
              <w:rPr>
                <w:rStyle w:val="content1"/>
                <w:snapToGrid w:val="0"/>
                <w:color w:val="auto"/>
                <w:kern w:val="0"/>
                <w:sz w:val="24"/>
                <w:szCs w:val="28"/>
              </w:rPr>
            </w:pPr>
          </w:p>
        </w:tc>
      </w:tr>
    </w:tbl>
    <w:p w:rsidR="00636B9D" w:rsidRDefault="00636B9D">
      <w:pPr>
        <w:rPr>
          <w:b/>
          <w:snapToGrid w:val="0"/>
          <w:kern w:val="0"/>
          <w:sz w:val="28"/>
        </w:rPr>
        <w:sectPr w:rsidR="00636B9D">
          <w:footerReference w:type="default" r:id="rId12"/>
          <w:footerReference w:type="first" r:id="rId13"/>
          <w:pgSz w:w="11906" w:h="16838"/>
          <w:pgMar w:top="1559" w:right="1247" w:bottom="1588" w:left="1247" w:header="851" w:footer="992" w:gutter="0"/>
          <w:pgBorders w:offsetFrom="page">
            <w:top w:val="none" w:sz="0" w:space="24" w:color="auto"/>
            <w:left w:val="none" w:sz="0" w:space="24" w:color="auto"/>
            <w:bottom w:val="none" w:sz="0" w:space="24" w:color="auto"/>
            <w:right w:val="none" w:sz="0" w:space="24" w:color="auto"/>
          </w:pgBorders>
          <w:pgNumType w:start="1"/>
          <w:cols w:space="720"/>
          <w:titlePg/>
          <w:docGrid w:type="lines" w:linePitch="312"/>
        </w:sectPr>
      </w:pPr>
    </w:p>
    <w:p w:rsidR="00636B9D" w:rsidRDefault="001D354C" w:rsidP="008D60FE">
      <w:pPr>
        <w:spacing w:beforeLines="50" w:afterLines="50"/>
        <w:jc w:val="left"/>
        <w:outlineLvl w:val="0"/>
        <w:rPr>
          <w:b/>
          <w:snapToGrid w:val="0"/>
          <w:kern w:val="0"/>
          <w:sz w:val="32"/>
          <w:szCs w:val="32"/>
        </w:rPr>
      </w:pPr>
      <w:bookmarkStart w:id="1" w:name="_Toc1840"/>
      <w:r>
        <w:rPr>
          <w:b/>
          <w:snapToGrid w:val="0"/>
          <w:kern w:val="0"/>
          <w:sz w:val="32"/>
          <w:szCs w:val="32"/>
        </w:rPr>
        <w:lastRenderedPageBreak/>
        <w:t>二、建设项目所在地自然环境简况</w:t>
      </w:r>
      <w:bookmarkEnd w:id="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90"/>
      </w:tblGrid>
      <w:tr w:rsidR="00636B9D">
        <w:trPr>
          <w:trHeight w:val="12911"/>
          <w:jc w:val="center"/>
        </w:trPr>
        <w:tc>
          <w:tcPr>
            <w:tcW w:w="9290" w:type="dxa"/>
          </w:tcPr>
          <w:p w:rsidR="00636B9D" w:rsidRDefault="001D354C" w:rsidP="008D60FE">
            <w:pPr>
              <w:spacing w:beforeLines="100" w:line="360" w:lineRule="auto"/>
              <w:rPr>
                <w:b/>
                <w:bCs/>
                <w:snapToGrid w:val="0"/>
                <w:kern w:val="0"/>
                <w:sz w:val="28"/>
                <w:szCs w:val="28"/>
              </w:rPr>
            </w:pPr>
            <w:r>
              <w:rPr>
                <w:b/>
                <w:bCs/>
                <w:snapToGrid w:val="0"/>
                <w:kern w:val="0"/>
                <w:sz w:val="28"/>
                <w:szCs w:val="28"/>
              </w:rPr>
              <w:t>2.1</w:t>
            </w:r>
            <w:r>
              <w:rPr>
                <w:b/>
                <w:bCs/>
                <w:snapToGrid w:val="0"/>
                <w:kern w:val="0"/>
                <w:sz w:val="28"/>
                <w:szCs w:val="28"/>
              </w:rPr>
              <w:t>自然环境简况（地形、地貌、地质、气候、气象、水文、植被、生物多样性等）：</w:t>
            </w:r>
          </w:p>
          <w:p w:rsidR="00636B9D" w:rsidRDefault="001D354C">
            <w:pPr>
              <w:spacing w:line="480" w:lineRule="exact"/>
              <w:ind w:firstLineChars="200" w:firstLine="482"/>
              <w:rPr>
                <w:b/>
                <w:snapToGrid w:val="0"/>
                <w:kern w:val="0"/>
                <w:sz w:val="24"/>
              </w:rPr>
            </w:pPr>
            <w:r>
              <w:rPr>
                <w:b/>
                <w:snapToGrid w:val="0"/>
                <w:kern w:val="0"/>
                <w:sz w:val="24"/>
              </w:rPr>
              <w:t>1</w:t>
            </w:r>
            <w:r>
              <w:rPr>
                <w:b/>
                <w:snapToGrid w:val="0"/>
                <w:kern w:val="0"/>
                <w:sz w:val="24"/>
              </w:rPr>
              <w:t>、地理位置</w:t>
            </w:r>
          </w:p>
          <w:p w:rsidR="00636B9D" w:rsidRDefault="001D354C">
            <w:pPr>
              <w:spacing w:line="480" w:lineRule="exact"/>
              <w:ind w:firstLineChars="200" w:firstLine="480"/>
              <w:rPr>
                <w:sz w:val="24"/>
              </w:rPr>
            </w:pPr>
            <w:r>
              <w:rPr>
                <w:sz w:val="24"/>
              </w:rPr>
              <w:t>新田县位于湖南省南部，永州市东部，东与桂阳县的华山、塘市、四里、六合、飞仙、古楼、嘉禾县的石桥等乡镇交界，西与宁远县的白土、保安、中心铺、柏万城、永安、鲤溪、石家洞等乡镇接壤，南与宁远县的太平、下坠、嘉禾县的广发等乡镇相邻，北与桂阳县的杨柳和祁阳县的晒北滩等瑶族乡相连。其地理坐标为：东经</w:t>
            </w:r>
            <w:r>
              <w:rPr>
                <w:sz w:val="24"/>
              </w:rPr>
              <w:t>112°02′</w:t>
            </w:r>
            <w:r>
              <w:rPr>
                <w:sz w:val="24"/>
              </w:rPr>
              <w:t>～</w:t>
            </w:r>
            <w:r>
              <w:rPr>
                <w:sz w:val="24"/>
              </w:rPr>
              <w:t>23′</w:t>
            </w:r>
            <w:r>
              <w:rPr>
                <w:sz w:val="24"/>
              </w:rPr>
              <w:t>，北纬</w:t>
            </w:r>
            <w:r>
              <w:rPr>
                <w:sz w:val="24"/>
              </w:rPr>
              <w:t>27°40′</w:t>
            </w:r>
            <w:r>
              <w:rPr>
                <w:sz w:val="24"/>
              </w:rPr>
              <w:t>～</w:t>
            </w:r>
            <w:r>
              <w:rPr>
                <w:sz w:val="24"/>
              </w:rPr>
              <w:t>26°06′</w:t>
            </w:r>
            <w:r>
              <w:rPr>
                <w:sz w:val="24"/>
              </w:rPr>
              <w:t>。南北长</w:t>
            </w:r>
            <w:r>
              <w:rPr>
                <w:sz w:val="24"/>
              </w:rPr>
              <w:t>49.2</w:t>
            </w:r>
            <w:r>
              <w:rPr>
                <w:sz w:val="24"/>
              </w:rPr>
              <w:t>公里，东西宽</w:t>
            </w:r>
            <w:r>
              <w:rPr>
                <w:sz w:val="24"/>
              </w:rPr>
              <w:t>30</w:t>
            </w:r>
            <w:r>
              <w:rPr>
                <w:sz w:val="24"/>
              </w:rPr>
              <w:t>公里，总面积</w:t>
            </w:r>
            <w:r>
              <w:rPr>
                <w:sz w:val="24"/>
              </w:rPr>
              <w:t>1022.4</w:t>
            </w:r>
            <w:r>
              <w:rPr>
                <w:sz w:val="24"/>
              </w:rPr>
              <w:t>平方公里。</w:t>
            </w:r>
          </w:p>
          <w:p w:rsidR="00636B9D" w:rsidRDefault="001D354C">
            <w:pPr>
              <w:spacing w:line="480" w:lineRule="exact"/>
              <w:ind w:firstLineChars="200" w:firstLine="480"/>
              <w:rPr>
                <w:sz w:val="24"/>
              </w:rPr>
            </w:pPr>
            <w:r>
              <w:rPr>
                <w:sz w:val="24"/>
              </w:rPr>
              <w:t>本项目位于</w:t>
            </w:r>
            <w:r>
              <w:rPr>
                <w:rFonts w:hint="eastAsia"/>
                <w:sz w:val="24"/>
              </w:rPr>
              <w:t>永州市新田县大坪塘镇白杜村，项目中心经度为</w:t>
            </w:r>
            <w:r>
              <w:rPr>
                <w:sz w:val="24"/>
              </w:rPr>
              <w:t>112°</w:t>
            </w:r>
            <w:r>
              <w:rPr>
                <w:rFonts w:hint="eastAsia"/>
                <w:sz w:val="24"/>
              </w:rPr>
              <w:t>15</w:t>
            </w:r>
            <w:r>
              <w:rPr>
                <w:sz w:val="24"/>
              </w:rPr>
              <w:t>′</w:t>
            </w:r>
            <w:r>
              <w:rPr>
                <w:rFonts w:hint="eastAsia"/>
                <w:sz w:val="24"/>
              </w:rPr>
              <w:t>53</w:t>
            </w:r>
            <w:r>
              <w:rPr>
                <w:sz w:val="24"/>
              </w:rPr>
              <w:t>″</w:t>
            </w:r>
            <w:r>
              <w:rPr>
                <w:sz w:val="24"/>
              </w:rPr>
              <w:t>，</w:t>
            </w:r>
            <w:r>
              <w:rPr>
                <w:rFonts w:hint="eastAsia"/>
                <w:sz w:val="24"/>
              </w:rPr>
              <w:t>中心纬度</w:t>
            </w:r>
            <w:r>
              <w:rPr>
                <w:sz w:val="24"/>
              </w:rPr>
              <w:t>25°</w:t>
            </w:r>
            <w:r>
              <w:rPr>
                <w:rFonts w:hint="eastAsia"/>
                <w:sz w:val="24"/>
              </w:rPr>
              <w:t>52</w:t>
            </w:r>
            <w:r>
              <w:rPr>
                <w:sz w:val="24"/>
              </w:rPr>
              <w:t>′</w:t>
            </w:r>
            <w:r>
              <w:rPr>
                <w:rFonts w:hint="eastAsia"/>
                <w:sz w:val="24"/>
              </w:rPr>
              <w:t>08</w:t>
            </w:r>
            <w:r>
              <w:rPr>
                <w:sz w:val="24"/>
              </w:rPr>
              <w:t>″</w:t>
            </w:r>
            <w:r>
              <w:rPr>
                <w:rFonts w:hint="eastAsia"/>
                <w:sz w:val="24"/>
              </w:rPr>
              <w:t>，项目周边</w:t>
            </w:r>
            <w:r>
              <w:rPr>
                <w:sz w:val="24"/>
              </w:rPr>
              <w:t>交通较为便利。项目地理位置详见附图</w:t>
            </w:r>
            <w:r>
              <w:rPr>
                <w:sz w:val="24"/>
              </w:rPr>
              <w:t>1</w:t>
            </w:r>
            <w:r>
              <w:rPr>
                <w:rFonts w:hint="eastAsia"/>
                <w:sz w:val="24"/>
              </w:rPr>
              <w:t>。</w:t>
            </w:r>
          </w:p>
          <w:p w:rsidR="00636B9D" w:rsidRDefault="001D354C">
            <w:pPr>
              <w:spacing w:line="480" w:lineRule="exact"/>
              <w:ind w:firstLineChars="200" w:firstLine="482"/>
              <w:rPr>
                <w:b/>
                <w:snapToGrid w:val="0"/>
                <w:kern w:val="0"/>
                <w:sz w:val="24"/>
              </w:rPr>
            </w:pPr>
            <w:r>
              <w:rPr>
                <w:b/>
                <w:snapToGrid w:val="0"/>
                <w:kern w:val="0"/>
                <w:sz w:val="24"/>
              </w:rPr>
              <w:t>2</w:t>
            </w:r>
            <w:r>
              <w:rPr>
                <w:b/>
                <w:snapToGrid w:val="0"/>
                <w:kern w:val="0"/>
                <w:sz w:val="24"/>
              </w:rPr>
              <w:t>、</w:t>
            </w:r>
            <w:r>
              <w:rPr>
                <w:b/>
                <w:bCs/>
                <w:kern w:val="21"/>
                <w:sz w:val="24"/>
              </w:rPr>
              <w:t>地形、地貌</w:t>
            </w:r>
            <w:r>
              <w:rPr>
                <w:b/>
                <w:snapToGrid w:val="0"/>
                <w:kern w:val="0"/>
                <w:sz w:val="24"/>
              </w:rPr>
              <w:t>与地震</w:t>
            </w:r>
          </w:p>
          <w:p w:rsidR="00636B9D" w:rsidRDefault="001D354C">
            <w:pPr>
              <w:spacing w:line="480" w:lineRule="exact"/>
              <w:ind w:firstLineChars="200" w:firstLine="480"/>
              <w:rPr>
                <w:sz w:val="24"/>
              </w:rPr>
            </w:pPr>
            <w:r>
              <w:rPr>
                <w:rFonts w:hint="eastAsia"/>
                <w:sz w:val="24"/>
              </w:rPr>
              <w:t>区域内</w:t>
            </w:r>
            <w:r>
              <w:rPr>
                <w:sz w:val="24"/>
              </w:rPr>
              <w:t>地貌形态属于岩溶丘陵</w:t>
            </w:r>
            <w:r>
              <w:rPr>
                <w:sz w:val="24"/>
              </w:rPr>
              <w:t>—</w:t>
            </w:r>
            <w:r>
              <w:rPr>
                <w:sz w:val="24"/>
              </w:rPr>
              <w:t>垄岗区，主要是由不纯碳酸盐岩溶蚀形成，成线状分布的岩溶丘陵（垄岗），海拔标高</w:t>
            </w:r>
            <w:r>
              <w:rPr>
                <w:sz w:val="24"/>
              </w:rPr>
              <w:t>180-220</w:t>
            </w:r>
            <w:r>
              <w:rPr>
                <w:sz w:val="24"/>
              </w:rPr>
              <w:t>米，比高</w:t>
            </w:r>
            <w:r>
              <w:rPr>
                <w:sz w:val="24"/>
              </w:rPr>
              <w:t>30-40</w:t>
            </w:r>
            <w:r>
              <w:rPr>
                <w:sz w:val="24"/>
              </w:rPr>
              <w:t>米，局部达</w:t>
            </w:r>
            <w:r>
              <w:rPr>
                <w:sz w:val="24"/>
              </w:rPr>
              <w:t>50</w:t>
            </w:r>
            <w:r>
              <w:rPr>
                <w:sz w:val="24"/>
              </w:rPr>
              <w:t>米以上，残、坡积红土丘陵，边坡因流水线状冲刷，常形成谷、匙状等冲沟微地貌。</w:t>
            </w:r>
          </w:p>
          <w:p w:rsidR="00636B9D" w:rsidRDefault="001D354C">
            <w:pPr>
              <w:spacing w:line="480" w:lineRule="exact"/>
              <w:ind w:firstLineChars="200" w:firstLine="480"/>
              <w:rPr>
                <w:sz w:val="24"/>
              </w:rPr>
            </w:pPr>
            <w:r>
              <w:rPr>
                <w:rFonts w:hint="eastAsia"/>
                <w:sz w:val="24"/>
              </w:rPr>
              <w:t>区域内</w:t>
            </w:r>
            <w:r>
              <w:rPr>
                <w:sz w:val="24"/>
              </w:rPr>
              <w:t>地势北东高，南西低，新田河由北向南与三占塘村西部边界迳流，全村最低处为西南部新田河谷，高程</w:t>
            </w:r>
            <w:r>
              <w:rPr>
                <w:sz w:val="24"/>
              </w:rPr>
              <w:t>168.4</w:t>
            </w:r>
            <w:r>
              <w:rPr>
                <w:sz w:val="24"/>
              </w:rPr>
              <w:t>米，最高处为村东部丘地，高程</w:t>
            </w:r>
            <w:r>
              <w:rPr>
                <w:sz w:val="24"/>
              </w:rPr>
              <w:t>218</w:t>
            </w:r>
            <w:r>
              <w:rPr>
                <w:sz w:val="24"/>
              </w:rPr>
              <w:t>米。区内大部分区域为泥灰岩区，局部可见灰岩露头，丘地植被不发育，仅被杂草覆盖，涵养水源能力较差，大气降雨大部分顺着丘坡直接汇入溪沟流失。</w:t>
            </w:r>
          </w:p>
          <w:p w:rsidR="00636B9D" w:rsidRDefault="001D354C">
            <w:pPr>
              <w:spacing w:line="480" w:lineRule="exact"/>
              <w:ind w:firstLineChars="200" w:firstLine="480"/>
              <w:rPr>
                <w:sz w:val="24"/>
              </w:rPr>
            </w:pPr>
            <w:r>
              <w:rPr>
                <w:sz w:val="24"/>
              </w:rPr>
              <w:t>根据国家标准《中国地震动参数区划图》（</w:t>
            </w:r>
            <w:r>
              <w:rPr>
                <w:sz w:val="24"/>
              </w:rPr>
              <w:t>GB1803-2001</w:t>
            </w:r>
            <w:r>
              <w:rPr>
                <w:sz w:val="24"/>
              </w:rPr>
              <w:t>），本区地震动峰值加速度小于</w:t>
            </w:r>
            <w:r>
              <w:rPr>
                <w:sz w:val="24"/>
              </w:rPr>
              <w:t>0.05g</w:t>
            </w:r>
            <w:r>
              <w:rPr>
                <w:sz w:val="24"/>
              </w:rPr>
              <w:t>，地震动反应谱特征周期为</w:t>
            </w:r>
            <w:r>
              <w:rPr>
                <w:sz w:val="24"/>
              </w:rPr>
              <w:t>0.35s</w:t>
            </w:r>
            <w:r>
              <w:rPr>
                <w:sz w:val="24"/>
              </w:rPr>
              <w:t>。</w:t>
            </w:r>
          </w:p>
          <w:p w:rsidR="00636B9D" w:rsidRDefault="001D354C">
            <w:pPr>
              <w:spacing w:line="480" w:lineRule="exact"/>
              <w:ind w:firstLineChars="200" w:firstLine="482"/>
              <w:rPr>
                <w:b/>
                <w:snapToGrid w:val="0"/>
                <w:kern w:val="0"/>
                <w:sz w:val="24"/>
              </w:rPr>
            </w:pPr>
            <w:r>
              <w:rPr>
                <w:rFonts w:hint="eastAsia"/>
                <w:b/>
                <w:snapToGrid w:val="0"/>
                <w:kern w:val="0"/>
                <w:sz w:val="24"/>
              </w:rPr>
              <w:t>3</w:t>
            </w:r>
            <w:r>
              <w:rPr>
                <w:b/>
                <w:snapToGrid w:val="0"/>
                <w:kern w:val="0"/>
                <w:sz w:val="24"/>
              </w:rPr>
              <w:t>、气候、气象</w:t>
            </w:r>
          </w:p>
          <w:p w:rsidR="00636B9D" w:rsidRDefault="001D354C">
            <w:pPr>
              <w:spacing w:line="480" w:lineRule="exact"/>
              <w:ind w:firstLineChars="200" w:firstLine="480"/>
              <w:rPr>
                <w:bCs/>
                <w:sz w:val="24"/>
              </w:rPr>
            </w:pPr>
            <w:r>
              <w:rPr>
                <w:bCs/>
                <w:sz w:val="24"/>
              </w:rPr>
              <w:t>新田县地处中亚热带大陆性季风湿润气候区，气温较高，严寒期短，夏热期短，春温多变，寒潮频繁，夏季多雨，夏秋多旱，光照充足，无霜期长，四季分明。</w:t>
            </w:r>
          </w:p>
          <w:p w:rsidR="00636B9D" w:rsidRDefault="001D354C">
            <w:pPr>
              <w:spacing w:line="480" w:lineRule="exact"/>
              <w:ind w:firstLineChars="200" w:firstLine="480"/>
              <w:rPr>
                <w:bCs/>
                <w:sz w:val="24"/>
              </w:rPr>
            </w:pPr>
            <w:r>
              <w:rPr>
                <w:bCs/>
                <w:sz w:val="24"/>
              </w:rPr>
              <w:t>境内大部分地方年平均气温</w:t>
            </w:r>
            <w:r>
              <w:rPr>
                <w:bCs/>
                <w:sz w:val="24"/>
              </w:rPr>
              <w:t>17.6</w:t>
            </w:r>
            <w:r>
              <w:rPr>
                <w:bCs/>
                <w:sz w:val="24"/>
              </w:rPr>
              <w:t>～</w:t>
            </w:r>
            <w:r>
              <w:rPr>
                <w:bCs/>
                <w:sz w:val="24"/>
              </w:rPr>
              <w:t>18.5℃</w:t>
            </w:r>
            <w:r>
              <w:rPr>
                <w:bCs/>
                <w:sz w:val="24"/>
              </w:rPr>
              <w:t>，无霜期</w:t>
            </w:r>
            <w:r>
              <w:rPr>
                <w:bCs/>
                <w:sz w:val="24"/>
              </w:rPr>
              <w:t>286</w:t>
            </w:r>
            <w:r>
              <w:rPr>
                <w:bCs/>
                <w:sz w:val="24"/>
              </w:rPr>
              <w:t>～</w:t>
            </w:r>
            <w:r>
              <w:rPr>
                <w:bCs/>
                <w:sz w:val="24"/>
              </w:rPr>
              <w:t>311</w:t>
            </w:r>
            <w:r>
              <w:rPr>
                <w:bCs/>
                <w:sz w:val="24"/>
              </w:rPr>
              <w:t>天，日最低气温在</w:t>
            </w:r>
            <w:r>
              <w:rPr>
                <w:bCs/>
                <w:sz w:val="24"/>
              </w:rPr>
              <w:t>0℃</w:t>
            </w:r>
            <w:r>
              <w:rPr>
                <w:bCs/>
                <w:sz w:val="24"/>
              </w:rPr>
              <w:t>以下只有</w:t>
            </w:r>
            <w:r>
              <w:rPr>
                <w:bCs/>
                <w:sz w:val="24"/>
              </w:rPr>
              <w:t>8</w:t>
            </w:r>
            <w:r>
              <w:rPr>
                <w:bCs/>
                <w:sz w:val="24"/>
              </w:rPr>
              <w:t>～</w:t>
            </w:r>
            <w:r>
              <w:rPr>
                <w:bCs/>
                <w:sz w:val="24"/>
              </w:rPr>
              <w:t>15</w:t>
            </w:r>
            <w:r>
              <w:rPr>
                <w:bCs/>
                <w:sz w:val="24"/>
              </w:rPr>
              <w:t>天。年平均降雪日数</w:t>
            </w:r>
            <w:r>
              <w:rPr>
                <w:bCs/>
                <w:sz w:val="24"/>
              </w:rPr>
              <w:t>4</w:t>
            </w:r>
            <w:r>
              <w:rPr>
                <w:bCs/>
                <w:sz w:val="24"/>
              </w:rPr>
              <w:t>～</w:t>
            </w:r>
            <w:r>
              <w:rPr>
                <w:bCs/>
                <w:sz w:val="24"/>
              </w:rPr>
              <w:t>7</w:t>
            </w:r>
            <w:r>
              <w:rPr>
                <w:bCs/>
                <w:sz w:val="24"/>
              </w:rPr>
              <w:t>天，极端最低气温</w:t>
            </w:r>
            <w:r>
              <w:rPr>
                <w:bCs/>
                <w:sz w:val="24"/>
              </w:rPr>
              <w:t>-4.9</w:t>
            </w:r>
            <w:r>
              <w:rPr>
                <w:bCs/>
                <w:sz w:val="24"/>
              </w:rPr>
              <w:t>～</w:t>
            </w:r>
            <w:r>
              <w:rPr>
                <w:bCs/>
                <w:sz w:val="24"/>
              </w:rPr>
              <w:t>-8.4℃</w:t>
            </w:r>
            <w:r>
              <w:rPr>
                <w:bCs/>
                <w:sz w:val="24"/>
              </w:rPr>
              <w:t>。日平均气温</w:t>
            </w:r>
            <w:r>
              <w:rPr>
                <w:bCs/>
                <w:sz w:val="24"/>
              </w:rPr>
              <w:lastRenderedPageBreak/>
              <w:t>≥10℃</w:t>
            </w:r>
            <w:r>
              <w:rPr>
                <w:bCs/>
                <w:sz w:val="24"/>
              </w:rPr>
              <w:t>的积温达</w:t>
            </w:r>
            <w:r>
              <w:rPr>
                <w:bCs/>
                <w:sz w:val="24"/>
              </w:rPr>
              <w:t>6450</w:t>
            </w:r>
            <w:r>
              <w:rPr>
                <w:bCs/>
                <w:sz w:val="24"/>
              </w:rPr>
              <w:t>～</w:t>
            </w:r>
            <w:r>
              <w:rPr>
                <w:bCs/>
                <w:sz w:val="24"/>
              </w:rPr>
              <w:t>6800℃</w:t>
            </w:r>
            <w:r>
              <w:rPr>
                <w:bCs/>
                <w:sz w:val="24"/>
              </w:rPr>
              <w:t>。年平均日照时数</w:t>
            </w:r>
            <w:r>
              <w:rPr>
                <w:bCs/>
                <w:sz w:val="24"/>
              </w:rPr>
              <w:t>1384</w:t>
            </w:r>
            <w:r>
              <w:rPr>
                <w:bCs/>
                <w:sz w:val="24"/>
              </w:rPr>
              <w:t>～</w:t>
            </w:r>
            <w:r>
              <w:rPr>
                <w:bCs/>
                <w:sz w:val="24"/>
              </w:rPr>
              <w:t>1688</w:t>
            </w:r>
            <w:r>
              <w:rPr>
                <w:bCs/>
                <w:sz w:val="24"/>
              </w:rPr>
              <w:t>小时，太阳总辐射量</w:t>
            </w:r>
            <w:r>
              <w:rPr>
                <w:bCs/>
                <w:sz w:val="24"/>
              </w:rPr>
              <w:t>101.5</w:t>
            </w:r>
            <w:r>
              <w:rPr>
                <w:bCs/>
                <w:sz w:val="24"/>
              </w:rPr>
              <w:t>～</w:t>
            </w:r>
            <w:r>
              <w:rPr>
                <w:bCs/>
                <w:sz w:val="24"/>
              </w:rPr>
              <w:t>133</w:t>
            </w:r>
            <w:r>
              <w:rPr>
                <w:bCs/>
                <w:sz w:val="24"/>
              </w:rPr>
              <w:t>千卡平方厘米，年平均降水量</w:t>
            </w:r>
            <w:r>
              <w:rPr>
                <w:bCs/>
                <w:sz w:val="24"/>
              </w:rPr>
              <w:t>1280</w:t>
            </w:r>
            <w:r>
              <w:rPr>
                <w:bCs/>
                <w:sz w:val="24"/>
              </w:rPr>
              <w:t>～</w:t>
            </w:r>
            <w:r>
              <w:rPr>
                <w:bCs/>
                <w:sz w:val="24"/>
              </w:rPr>
              <w:t>1530mm</w:t>
            </w:r>
            <w:r>
              <w:rPr>
                <w:bCs/>
                <w:sz w:val="24"/>
              </w:rPr>
              <w:t>。</w:t>
            </w:r>
          </w:p>
          <w:p w:rsidR="00636B9D" w:rsidRDefault="001D354C">
            <w:pPr>
              <w:spacing w:line="480" w:lineRule="exact"/>
              <w:ind w:firstLineChars="200" w:firstLine="480"/>
              <w:rPr>
                <w:bCs/>
                <w:sz w:val="24"/>
              </w:rPr>
            </w:pPr>
            <w:r>
              <w:rPr>
                <w:bCs/>
                <w:sz w:val="24"/>
              </w:rPr>
              <w:t>气候要素时空分布不均，山区高低悬殊，立体气候明显，水热分布差异大，局部小气候复杂。影响农业生产的灾害性天气多，洪涝干旱频繁，三寒明显，春季大风年年成灾，冰冻冰雹严重。全县既有温光丰富的大陆性气候，又有雨量充沛空气湿润的海洋气候。</w:t>
            </w:r>
          </w:p>
          <w:p w:rsidR="00636B9D" w:rsidRDefault="001D354C">
            <w:pPr>
              <w:spacing w:line="480" w:lineRule="exact"/>
              <w:ind w:firstLineChars="200" w:firstLine="480"/>
              <w:rPr>
                <w:bCs/>
                <w:sz w:val="24"/>
              </w:rPr>
            </w:pPr>
            <w:r>
              <w:rPr>
                <w:bCs/>
                <w:sz w:val="24"/>
              </w:rPr>
              <w:t>（</w:t>
            </w:r>
            <w:r>
              <w:rPr>
                <w:bCs/>
                <w:sz w:val="24"/>
              </w:rPr>
              <w:t>1</w:t>
            </w:r>
            <w:r>
              <w:rPr>
                <w:bCs/>
                <w:sz w:val="24"/>
              </w:rPr>
              <w:t>）气温</w:t>
            </w:r>
          </w:p>
          <w:p w:rsidR="00636B9D" w:rsidRDefault="001D354C">
            <w:pPr>
              <w:spacing w:line="480" w:lineRule="exact"/>
              <w:ind w:firstLineChars="200" w:firstLine="480"/>
              <w:rPr>
                <w:bCs/>
                <w:sz w:val="24"/>
              </w:rPr>
            </w:pPr>
            <w:r>
              <w:rPr>
                <w:bCs/>
                <w:sz w:val="24"/>
              </w:rPr>
              <w:t>新田县年平均气温在</w:t>
            </w:r>
            <w:r>
              <w:rPr>
                <w:bCs/>
                <w:sz w:val="24"/>
              </w:rPr>
              <w:t>18℃</w:t>
            </w:r>
            <w:r>
              <w:rPr>
                <w:bCs/>
                <w:sz w:val="24"/>
              </w:rPr>
              <w:t>左右，南部相对高于北部。气温年变化较大，年较差在</w:t>
            </w:r>
            <w:r>
              <w:rPr>
                <w:bCs/>
                <w:sz w:val="24"/>
              </w:rPr>
              <w:t>19.1</w:t>
            </w:r>
            <w:r>
              <w:rPr>
                <w:bCs/>
                <w:sz w:val="24"/>
              </w:rPr>
              <w:t>～</w:t>
            </w:r>
            <w:r>
              <w:rPr>
                <w:bCs/>
                <w:sz w:val="24"/>
              </w:rPr>
              <w:t>22.2℃</w:t>
            </w:r>
            <w:r>
              <w:rPr>
                <w:bCs/>
                <w:sz w:val="24"/>
              </w:rPr>
              <w:t>，大致北部大于南部，盆地大于山丘。年最高气温出现在</w:t>
            </w:r>
            <w:r>
              <w:rPr>
                <w:bCs/>
                <w:sz w:val="24"/>
              </w:rPr>
              <w:t>7</w:t>
            </w:r>
            <w:r>
              <w:rPr>
                <w:bCs/>
                <w:sz w:val="24"/>
              </w:rPr>
              <w:t>月底至</w:t>
            </w:r>
            <w:r>
              <w:rPr>
                <w:bCs/>
                <w:sz w:val="24"/>
              </w:rPr>
              <w:t>8</w:t>
            </w:r>
            <w:r>
              <w:rPr>
                <w:bCs/>
                <w:sz w:val="24"/>
              </w:rPr>
              <w:t>月处，最低气温出现在</w:t>
            </w:r>
            <w:r>
              <w:rPr>
                <w:bCs/>
                <w:sz w:val="24"/>
              </w:rPr>
              <w:t>1</w:t>
            </w:r>
            <w:r>
              <w:rPr>
                <w:bCs/>
                <w:sz w:val="24"/>
              </w:rPr>
              <w:t>月初至</w:t>
            </w:r>
            <w:r>
              <w:rPr>
                <w:bCs/>
                <w:sz w:val="24"/>
              </w:rPr>
              <w:t>2</w:t>
            </w:r>
            <w:r>
              <w:rPr>
                <w:bCs/>
                <w:sz w:val="24"/>
              </w:rPr>
              <w:t>月底，</w:t>
            </w:r>
            <w:r>
              <w:rPr>
                <w:bCs/>
                <w:sz w:val="24"/>
              </w:rPr>
              <w:t>4</w:t>
            </w:r>
            <w:r>
              <w:rPr>
                <w:bCs/>
                <w:sz w:val="24"/>
              </w:rPr>
              <w:t>～</w:t>
            </w:r>
            <w:r>
              <w:rPr>
                <w:bCs/>
                <w:sz w:val="24"/>
              </w:rPr>
              <w:t>5</w:t>
            </w:r>
            <w:r>
              <w:rPr>
                <w:bCs/>
                <w:sz w:val="24"/>
              </w:rPr>
              <w:t>月升温明显，是春暖夏热之际，</w:t>
            </w:r>
            <w:r>
              <w:rPr>
                <w:bCs/>
                <w:sz w:val="24"/>
              </w:rPr>
              <w:t>10</w:t>
            </w:r>
            <w:r>
              <w:rPr>
                <w:bCs/>
                <w:sz w:val="24"/>
              </w:rPr>
              <w:t>～</w:t>
            </w:r>
            <w:r>
              <w:rPr>
                <w:bCs/>
                <w:sz w:val="24"/>
              </w:rPr>
              <w:t>11</w:t>
            </w:r>
            <w:r>
              <w:rPr>
                <w:bCs/>
                <w:sz w:val="24"/>
              </w:rPr>
              <w:t>月降温明显，及秋凉转秋寒之际。气温年际变化基本一致，年平均气温有明显的周期性。</w:t>
            </w:r>
          </w:p>
          <w:p w:rsidR="00636B9D" w:rsidRDefault="001D354C">
            <w:pPr>
              <w:spacing w:line="480" w:lineRule="exact"/>
              <w:ind w:firstLineChars="200" w:firstLine="480"/>
              <w:rPr>
                <w:bCs/>
                <w:sz w:val="24"/>
              </w:rPr>
            </w:pPr>
            <w:r>
              <w:rPr>
                <w:bCs/>
                <w:sz w:val="24"/>
              </w:rPr>
              <w:t>境内气温日变化具有明显的季节性，一年中盛夏和初秋的变化最大，春秋季次之，冬季最小，日极端最高气温大部分地方达</w:t>
            </w:r>
            <w:r>
              <w:rPr>
                <w:bCs/>
                <w:sz w:val="24"/>
              </w:rPr>
              <w:t>39℃</w:t>
            </w:r>
            <w:r>
              <w:rPr>
                <w:bCs/>
                <w:sz w:val="24"/>
              </w:rPr>
              <w:t>以上，多出现在</w:t>
            </w:r>
            <w:r>
              <w:rPr>
                <w:bCs/>
                <w:sz w:val="24"/>
              </w:rPr>
              <w:t>7</w:t>
            </w:r>
            <w:r>
              <w:rPr>
                <w:bCs/>
                <w:sz w:val="24"/>
              </w:rPr>
              <w:t>月份，极端最低气温在</w:t>
            </w:r>
            <w:r>
              <w:rPr>
                <w:bCs/>
                <w:sz w:val="24"/>
              </w:rPr>
              <w:t>-4.9</w:t>
            </w:r>
            <w:r>
              <w:rPr>
                <w:bCs/>
                <w:sz w:val="24"/>
              </w:rPr>
              <w:t>～</w:t>
            </w:r>
            <w:r>
              <w:rPr>
                <w:bCs/>
                <w:sz w:val="24"/>
              </w:rPr>
              <w:t>-8.4℃</w:t>
            </w:r>
            <w:r>
              <w:rPr>
                <w:bCs/>
                <w:sz w:val="24"/>
              </w:rPr>
              <w:t>之间，一般出现在</w:t>
            </w:r>
            <w:r>
              <w:rPr>
                <w:bCs/>
                <w:sz w:val="24"/>
              </w:rPr>
              <w:t>1</w:t>
            </w:r>
            <w:r>
              <w:rPr>
                <w:bCs/>
                <w:sz w:val="24"/>
              </w:rPr>
              <w:t>～</w:t>
            </w:r>
            <w:r>
              <w:rPr>
                <w:bCs/>
                <w:sz w:val="24"/>
              </w:rPr>
              <w:t>2</w:t>
            </w:r>
            <w:r>
              <w:rPr>
                <w:bCs/>
                <w:sz w:val="24"/>
              </w:rPr>
              <w:t>月。从地域分布看，极端最低气温北部低于南部。界限温度各地日平均气温稳定通过</w:t>
            </w:r>
            <w:r>
              <w:rPr>
                <w:bCs/>
                <w:sz w:val="24"/>
              </w:rPr>
              <w:t>10℃</w:t>
            </w:r>
            <w:r>
              <w:rPr>
                <w:bCs/>
                <w:sz w:val="24"/>
              </w:rPr>
              <w:t>平均初日在</w:t>
            </w:r>
            <w:r>
              <w:rPr>
                <w:bCs/>
                <w:sz w:val="24"/>
              </w:rPr>
              <w:t>3</w:t>
            </w:r>
            <w:r>
              <w:rPr>
                <w:bCs/>
                <w:sz w:val="24"/>
              </w:rPr>
              <w:t>月中、下旬，平均终日在</w:t>
            </w:r>
            <w:r>
              <w:rPr>
                <w:bCs/>
                <w:sz w:val="24"/>
              </w:rPr>
              <w:t>10</w:t>
            </w:r>
            <w:r>
              <w:rPr>
                <w:bCs/>
                <w:sz w:val="24"/>
              </w:rPr>
              <w:t>月下旬后期。农作物生长活跃期</w:t>
            </w:r>
            <w:r>
              <w:rPr>
                <w:bCs/>
                <w:sz w:val="24"/>
              </w:rPr>
              <w:t>247</w:t>
            </w:r>
            <w:r>
              <w:rPr>
                <w:bCs/>
                <w:sz w:val="24"/>
              </w:rPr>
              <w:t>～</w:t>
            </w:r>
            <w:r>
              <w:rPr>
                <w:bCs/>
                <w:sz w:val="24"/>
              </w:rPr>
              <w:t>256</w:t>
            </w:r>
            <w:r>
              <w:rPr>
                <w:bCs/>
                <w:sz w:val="24"/>
              </w:rPr>
              <w:t>天，积温</w:t>
            </w:r>
            <w:r>
              <w:rPr>
                <w:bCs/>
                <w:sz w:val="24"/>
              </w:rPr>
              <w:t>5538</w:t>
            </w:r>
            <w:r>
              <w:rPr>
                <w:bCs/>
                <w:sz w:val="24"/>
              </w:rPr>
              <w:t>～</w:t>
            </w:r>
            <w:r>
              <w:rPr>
                <w:bCs/>
                <w:sz w:val="24"/>
              </w:rPr>
              <w:t>5841℃</w:t>
            </w:r>
            <w:r>
              <w:rPr>
                <w:bCs/>
                <w:sz w:val="24"/>
              </w:rPr>
              <w:t>。</w:t>
            </w:r>
          </w:p>
          <w:p w:rsidR="00636B9D" w:rsidRDefault="001D354C">
            <w:pPr>
              <w:spacing w:line="480" w:lineRule="exact"/>
              <w:ind w:firstLineChars="200" w:firstLine="480"/>
              <w:rPr>
                <w:bCs/>
                <w:sz w:val="24"/>
              </w:rPr>
            </w:pPr>
            <w:r>
              <w:rPr>
                <w:bCs/>
                <w:sz w:val="24"/>
              </w:rPr>
              <w:t>（</w:t>
            </w:r>
            <w:r>
              <w:rPr>
                <w:bCs/>
                <w:sz w:val="24"/>
              </w:rPr>
              <w:t>2</w:t>
            </w:r>
            <w:r>
              <w:rPr>
                <w:bCs/>
                <w:sz w:val="24"/>
              </w:rPr>
              <w:t>）日照</w:t>
            </w:r>
          </w:p>
          <w:p w:rsidR="00636B9D" w:rsidRDefault="001D354C">
            <w:pPr>
              <w:spacing w:line="480" w:lineRule="exact"/>
              <w:ind w:firstLineChars="200" w:firstLine="480"/>
              <w:rPr>
                <w:bCs/>
                <w:sz w:val="24"/>
              </w:rPr>
            </w:pPr>
            <w:r>
              <w:rPr>
                <w:bCs/>
                <w:sz w:val="24"/>
              </w:rPr>
              <w:t>全县年平均日照时数在</w:t>
            </w:r>
            <w:r>
              <w:rPr>
                <w:bCs/>
                <w:sz w:val="24"/>
              </w:rPr>
              <w:t>1384.1</w:t>
            </w:r>
            <w:r>
              <w:rPr>
                <w:bCs/>
                <w:sz w:val="24"/>
              </w:rPr>
              <w:t>～</w:t>
            </w:r>
            <w:r>
              <w:rPr>
                <w:bCs/>
                <w:sz w:val="24"/>
              </w:rPr>
              <w:t>1688.0</w:t>
            </w:r>
            <w:r>
              <w:rPr>
                <w:bCs/>
                <w:sz w:val="24"/>
              </w:rPr>
              <w:t>小时之间。夏秋最多，冬春最少，</w:t>
            </w:r>
            <w:r>
              <w:rPr>
                <w:bCs/>
                <w:sz w:val="24"/>
              </w:rPr>
              <w:t>7</w:t>
            </w:r>
            <w:r>
              <w:rPr>
                <w:bCs/>
                <w:sz w:val="24"/>
              </w:rPr>
              <w:t>、</w:t>
            </w:r>
            <w:r>
              <w:rPr>
                <w:bCs/>
                <w:sz w:val="24"/>
              </w:rPr>
              <w:t>8</w:t>
            </w:r>
            <w:r>
              <w:rPr>
                <w:bCs/>
                <w:sz w:val="24"/>
              </w:rPr>
              <w:t>月份是日照最多的月份，一般在</w:t>
            </w:r>
            <w:r>
              <w:rPr>
                <w:bCs/>
                <w:sz w:val="24"/>
              </w:rPr>
              <w:t>200</w:t>
            </w:r>
            <w:r>
              <w:rPr>
                <w:bCs/>
                <w:sz w:val="24"/>
              </w:rPr>
              <w:t>小时以上，</w:t>
            </w:r>
            <w:r>
              <w:rPr>
                <w:bCs/>
                <w:sz w:val="24"/>
              </w:rPr>
              <w:t>2</w:t>
            </w:r>
            <w:r>
              <w:rPr>
                <w:bCs/>
                <w:sz w:val="24"/>
              </w:rPr>
              <w:t>月份日照极少，在</w:t>
            </w:r>
            <w:r>
              <w:rPr>
                <w:bCs/>
                <w:sz w:val="24"/>
              </w:rPr>
              <w:t>53.7</w:t>
            </w:r>
            <w:r>
              <w:rPr>
                <w:bCs/>
                <w:sz w:val="24"/>
              </w:rPr>
              <w:t>～</w:t>
            </w:r>
            <w:r>
              <w:rPr>
                <w:bCs/>
                <w:sz w:val="24"/>
              </w:rPr>
              <w:t>58.9</w:t>
            </w:r>
            <w:r>
              <w:rPr>
                <w:bCs/>
                <w:sz w:val="24"/>
              </w:rPr>
              <w:t>小时之间。</w:t>
            </w:r>
          </w:p>
          <w:p w:rsidR="00636B9D" w:rsidRDefault="001D354C">
            <w:pPr>
              <w:spacing w:line="480" w:lineRule="exact"/>
              <w:ind w:firstLineChars="200" w:firstLine="480"/>
              <w:rPr>
                <w:bCs/>
                <w:sz w:val="24"/>
              </w:rPr>
            </w:pPr>
            <w:r>
              <w:rPr>
                <w:bCs/>
                <w:sz w:val="24"/>
              </w:rPr>
              <w:t>（</w:t>
            </w:r>
            <w:r>
              <w:rPr>
                <w:bCs/>
                <w:sz w:val="24"/>
              </w:rPr>
              <w:t>3</w:t>
            </w:r>
            <w:r>
              <w:rPr>
                <w:bCs/>
                <w:sz w:val="24"/>
              </w:rPr>
              <w:t>）降水</w:t>
            </w:r>
          </w:p>
          <w:p w:rsidR="00636B9D" w:rsidRDefault="001D354C">
            <w:pPr>
              <w:spacing w:line="480" w:lineRule="exact"/>
              <w:ind w:firstLineChars="200" w:firstLine="480"/>
              <w:rPr>
                <w:bCs/>
                <w:sz w:val="24"/>
              </w:rPr>
            </w:pPr>
            <w:r>
              <w:rPr>
                <w:bCs/>
                <w:sz w:val="24"/>
              </w:rPr>
              <w:t>全县各地年平均降水量在</w:t>
            </w:r>
            <w:r>
              <w:rPr>
                <w:bCs/>
                <w:sz w:val="24"/>
              </w:rPr>
              <w:t>1279.6</w:t>
            </w:r>
            <w:r>
              <w:rPr>
                <w:bCs/>
                <w:sz w:val="24"/>
              </w:rPr>
              <w:t>～</w:t>
            </w:r>
            <w:r>
              <w:rPr>
                <w:bCs/>
                <w:sz w:val="24"/>
              </w:rPr>
              <w:t>1527.2mm</w:t>
            </w:r>
            <w:r>
              <w:rPr>
                <w:bCs/>
                <w:sz w:val="24"/>
              </w:rPr>
              <w:t>之间，地域分布南部多于北部，山区多于平原，一年中降水主要集中在春夏雨季，约占年总雨量的</w:t>
            </w:r>
            <w:r>
              <w:rPr>
                <w:bCs/>
                <w:sz w:val="24"/>
              </w:rPr>
              <w:t>70%</w:t>
            </w:r>
            <w:r>
              <w:rPr>
                <w:bCs/>
                <w:sz w:val="24"/>
              </w:rPr>
              <w:t>，秋冬雨季约占</w:t>
            </w:r>
            <w:r>
              <w:rPr>
                <w:bCs/>
                <w:sz w:val="24"/>
              </w:rPr>
              <w:t>30%</w:t>
            </w:r>
            <w:r>
              <w:rPr>
                <w:bCs/>
                <w:sz w:val="24"/>
              </w:rPr>
              <w:t>，大部分地区春多于夏，秋多于冬，降水最大的月份在</w:t>
            </w:r>
            <w:r>
              <w:rPr>
                <w:bCs/>
                <w:sz w:val="24"/>
              </w:rPr>
              <w:t>4</w:t>
            </w:r>
            <w:r>
              <w:rPr>
                <w:bCs/>
                <w:sz w:val="24"/>
              </w:rPr>
              <w:t>月或</w:t>
            </w:r>
            <w:r>
              <w:rPr>
                <w:bCs/>
                <w:sz w:val="24"/>
              </w:rPr>
              <w:t>6</w:t>
            </w:r>
            <w:r>
              <w:rPr>
                <w:bCs/>
                <w:sz w:val="24"/>
              </w:rPr>
              <w:t>月，最少在</w:t>
            </w:r>
            <w:r>
              <w:rPr>
                <w:bCs/>
                <w:sz w:val="24"/>
              </w:rPr>
              <w:t>1</w:t>
            </w:r>
            <w:r>
              <w:rPr>
                <w:bCs/>
                <w:sz w:val="24"/>
              </w:rPr>
              <w:t>月或</w:t>
            </w:r>
            <w:r>
              <w:rPr>
                <w:bCs/>
                <w:sz w:val="24"/>
              </w:rPr>
              <w:t>2</w:t>
            </w:r>
            <w:r>
              <w:rPr>
                <w:bCs/>
                <w:sz w:val="24"/>
              </w:rPr>
              <w:t>月，降水在春夏之交，尤以</w:t>
            </w:r>
            <w:r>
              <w:rPr>
                <w:bCs/>
                <w:sz w:val="24"/>
              </w:rPr>
              <w:t>4</w:t>
            </w:r>
            <w:r>
              <w:rPr>
                <w:bCs/>
                <w:sz w:val="24"/>
              </w:rPr>
              <w:t>～</w:t>
            </w:r>
            <w:r>
              <w:rPr>
                <w:bCs/>
                <w:sz w:val="24"/>
              </w:rPr>
              <w:t>6</w:t>
            </w:r>
            <w:r>
              <w:rPr>
                <w:bCs/>
                <w:sz w:val="24"/>
              </w:rPr>
              <w:t>月降水最多，占全年总量的</w:t>
            </w:r>
            <w:r>
              <w:rPr>
                <w:bCs/>
                <w:sz w:val="24"/>
              </w:rPr>
              <w:t>40%</w:t>
            </w:r>
            <w:r>
              <w:rPr>
                <w:bCs/>
                <w:sz w:val="24"/>
              </w:rPr>
              <w:t>。全县雨季一般开始于</w:t>
            </w:r>
            <w:r>
              <w:rPr>
                <w:bCs/>
                <w:sz w:val="24"/>
              </w:rPr>
              <w:t>3</w:t>
            </w:r>
            <w:r>
              <w:rPr>
                <w:bCs/>
                <w:sz w:val="24"/>
              </w:rPr>
              <w:t>月中、下旬，结束于</w:t>
            </w:r>
            <w:r>
              <w:rPr>
                <w:bCs/>
                <w:sz w:val="24"/>
              </w:rPr>
              <w:t>6</w:t>
            </w:r>
            <w:r>
              <w:rPr>
                <w:bCs/>
                <w:sz w:val="24"/>
              </w:rPr>
              <w:t>月底。</w:t>
            </w:r>
          </w:p>
          <w:p w:rsidR="00636B9D" w:rsidRDefault="001D354C">
            <w:pPr>
              <w:spacing w:line="480" w:lineRule="exact"/>
              <w:ind w:firstLineChars="200" w:firstLine="480"/>
              <w:rPr>
                <w:bCs/>
                <w:sz w:val="24"/>
              </w:rPr>
            </w:pPr>
            <w:r>
              <w:rPr>
                <w:bCs/>
                <w:sz w:val="24"/>
              </w:rPr>
              <w:t>项目所处区属中亚热带湿润季风气候区，冬寒夏热，降雨较丰沛。年均气温</w:t>
            </w:r>
            <w:r>
              <w:rPr>
                <w:bCs/>
                <w:sz w:val="24"/>
              </w:rPr>
              <w:t>18.1℃</w:t>
            </w:r>
            <w:r>
              <w:rPr>
                <w:bCs/>
                <w:sz w:val="24"/>
              </w:rPr>
              <w:t>，历年极端最高气温</w:t>
            </w:r>
            <w:r>
              <w:rPr>
                <w:bCs/>
                <w:sz w:val="24"/>
              </w:rPr>
              <w:t>40℃</w:t>
            </w:r>
            <w:r>
              <w:rPr>
                <w:bCs/>
                <w:sz w:val="24"/>
              </w:rPr>
              <w:t>，极端最低气温</w:t>
            </w:r>
            <w:r>
              <w:rPr>
                <w:bCs/>
                <w:sz w:val="24"/>
              </w:rPr>
              <w:t>-7.2℃</w:t>
            </w:r>
            <w:r>
              <w:rPr>
                <w:bCs/>
                <w:sz w:val="24"/>
              </w:rPr>
              <w:t>；受季风和地形影响，历年平均降雨</w:t>
            </w:r>
            <w:r>
              <w:rPr>
                <w:bCs/>
                <w:sz w:val="24"/>
              </w:rPr>
              <w:t>1425mm</w:t>
            </w:r>
            <w:r>
              <w:rPr>
                <w:bCs/>
                <w:sz w:val="24"/>
              </w:rPr>
              <w:t>，雨季分明，降雨集中在</w:t>
            </w:r>
            <w:r>
              <w:rPr>
                <w:bCs/>
                <w:sz w:val="24"/>
              </w:rPr>
              <w:t>4</w:t>
            </w:r>
            <w:r>
              <w:rPr>
                <w:bCs/>
                <w:sz w:val="24"/>
              </w:rPr>
              <w:t>～</w:t>
            </w:r>
            <w:r>
              <w:rPr>
                <w:bCs/>
                <w:sz w:val="24"/>
              </w:rPr>
              <w:t>6</w:t>
            </w:r>
            <w:r>
              <w:rPr>
                <w:bCs/>
                <w:sz w:val="24"/>
              </w:rPr>
              <w:t>月，占全年的</w:t>
            </w:r>
            <w:r>
              <w:rPr>
                <w:bCs/>
                <w:sz w:val="24"/>
              </w:rPr>
              <w:t>37.7%</w:t>
            </w:r>
            <w:r>
              <w:rPr>
                <w:bCs/>
                <w:sz w:val="24"/>
              </w:rPr>
              <w:t>，暴雨平均每年</w:t>
            </w:r>
            <w:r>
              <w:rPr>
                <w:bCs/>
                <w:sz w:val="24"/>
              </w:rPr>
              <w:t>3.9</w:t>
            </w:r>
            <w:r>
              <w:rPr>
                <w:bCs/>
                <w:sz w:val="24"/>
              </w:rPr>
              <w:t>次，最</w:t>
            </w:r>
            <w:r>
              <w:rPr>
                <w:bCs/>
                <w:sz w:val="24"/>
              </w:rPr>
              <w:lastRenderedPageBreak/>
              <w:t>大日降雨量</w:t>
            </w:r>
            <w:r>
              <w:rPr>
                <w:bCs/>
                <w:sz w:val="24"/>
              </w:rPr>
              <w:t>171.5mm</w:t>
            </w:r>
            <w:r>
              <w:rPr>
                <w:bCs/>
                <w:sz w:val="24"/>
              </w:rPr>
              <w:t>，风向具明显的季节变化，冬季偏北风，夏季偏南风，春、秋风向不定，年平均风速</w:t>
            </w:r>
            <w:r>
              <w:rPr>
                <w:bCs/>
                <w:sz w:val="24"/>
              </w:rPr>
              <w:t>1.1m/s</w:t>
            </w:r>
            <w:r>
              <w:rPr>
                <w:bCs/>
                <w:sz w:val="24"/>
              </w:rPr>
              <w:t>。</w:t>
            </w:r>
          </w:p>
          <w:p w:rsidR="00636B9D" w:rsidRDefault="001D354C">
            <w:pPr>
              <w:spacing w:line="480" w:lineRule="exact"/>
              <w:ind w:firstLineChars="200" w:firstLine="482"/>
              <w:rPr>
                <w:b/>
                <w:snapToGrid w:val="0"/>
                <w:kern w:val="0"/>
                <w:sz w:val="24"/>
              </w:rPr>
            </w:pPr>
            <w:r>
              <w:rPr>
                <w:rFonts w:hint="eastAsia"/>
                <w:b/>
                <w:snapToGrid w:val="0"/>
                <w:kern w:val="0"/>
                <w:sz w:val="24"/>
              </w:rPr>
              <w:t>4</w:t>
            </w:r>
            <w:r>
              <w:rPr>
                <w:b/>
                <w:snapToGrid w:val="0"/>
                <w:kern w:val="0"/>
                <w:sz w:val="24"/>
              </w:rPr>
              <w:t>、水文</w:t>
            </w:r>
          </w:p>
          <w:p w:rsidR="00636B9D" w:rsidRDefault="001D354C">
            <w:pPr>
              <w:spacing w:line="480" w:lineRule="exact"/>
              <w:ind w:firstLineChars="200" w:firstLine="480"/>
              <w:rPr>
                <w:bCs/>
                <w:sz w:val="24"/>
              </w:rPr>
            </w:pPr>
            <w:r>
              <w:rPr>
                <w:bCs/>
                <w:sz w:val="24"/>
              </w:rPr>
              <w:t>（</w:t>
            </w:r>
            <w:r>
              <w:rPr>
                <w:bCs/>
                <w:sz w:val="24"/>
              </w:rPr>
              <w:t>1</w:t>
            </w:r>
            <w:r>
              <w:rPr>
                <w:bCs/>
                <w:sz w:val="24"/>
              </w:rPr>
              <w:t>）地表水</w:t>
            </w:r>
          </w:p>
          <w:p w:rsidR="00636B9D" w:rsidRDefault="001D354C">
            <w:pPr>
              <w:spacing w:line="480" w:lineRule="exact"/>
              <w:ind w:firstLineChars="200" w:firstLine="480"/>
              <w:rPr>
                <w:bCs/>
                <w:sz w:val="24"/>
              </w:rPr>
            </w:pPr>
            <w:r>
              <w:rPr>
                <w:bCs/>
                <w:sz w:val="24"/>
              </w:rPr>
              <w:t>新田县境内地表水系发育，较大的常年性地表水体为新田河，新田河位于新田县城及新田南部，属舂陵水一级支流、湘江的二级支流，为农业用水，该河流由日东河和日西河于新田县城南门桥汇合形成，干流全长</w:t>
            </w:r>
            <w:r>
              <w:rPr>
                <w:bCs/>
                <w:sz w:val="24"/>
              </w:rPr>
              <w:t>31.3</w:t>
            </w:r>
            <w:r>
              <w:rPr>
                <w:bCs/>
                <w:sz w:val="24"/>
              </w:rPr>
              <w:t>公里，新田河流域总面积</w:t>
            </w:r>
            <w:r>
              <w:rPr>
                <w:bCs/>
                <w:sz w:val="24"/>
              </w:rPr>
              <w:t>951.02</w:t>
            </w:r>
            <w:r>
              <w:rPr>
                <w:bCs/>
                <w:sz w:val="24"/>
              </w:rPr>
              <w:t>平方公里，河流径流主要有降雨和地下泉水补给。新田河主干平均坡降约</w:t>
            </w:r>
            <w:r>
              <w:rPr>
                <w:bCs/>
                <w:sz w:val="24"/>
              </w:rPr>
              <w:t>0.99%</w:t>
            </w:r>
            <w:r>
              <w:rPr>
                <w:bCs/>
                <w:sz w:val="24"/>
              </w:rPr>
              <w:t>，全河流除县城段有少部分护砌外。绝大多数河岸是未设防属天然河堤、河道弯曲、断面偏小，宽度大小不一。</w:t>
            </w:r>
          </w:p>
          <w:p w:rsidR="00636B9D" w:rsidRDefault="001D354C">
            <w:pPr>
              <w:spacing w:line="480" w:lineRule="exact"/>
              <w:ind w:firstLineChars="200" w:firstLine="480"/>
              <w:rPr>
                <w:bCs/>
                <w:sz w:val="24"/>
              </w:rPr>
            </w:pPr>
            <w:r>
              <w:rPr>
                <w:bCs/>
                <w:sz w:val="24"/>
              </w:rPr>
              <w:t>据新田县欧家塘水文站实测，新田河平均流量</w:t>
            </w:r>
            <w:r>
              <w:rPr>
                <w:bCs/>
                <w:sz w:val="24"/>
              </w:rPr>
              <w:t>8.8m</w:t>
            </w:r>
            <w:r>
              <w:rPr>
                <w:bCs/>
                <w:sz w:val="24"/>
                <w:vertAlign w:val="superscript"/>
              </w:rPr>
              <w:t>3</w:t>
            </w:r>
            <w:r>
              <w:rPr>
                <w:bCs/>
                <w:sz w:val="24"/>
              </w:rPr>
              <w:t>/s</w:t>
            </w:r>
            <w:r>
              <w:rPr>
                <w:bCs/>
                <w:sz w:val="24"/>
              </w:rPr>
              <w:t>，最大</w:t>
            </w:r>
            <w:r>
              <w:rPr>
                <w:bCs/>
                <w:sz w:val="24"/>
              </w:rPr>
              <w:t>262m</w:t>
            </w:r>
            <w:r>
              <w:rPr>
                <w:bCs/>
                <w:sz w:val="24"/>
                <w:vertAlign w:val="superscript"/>
              </w:rPr>
              <w:t>3</w:t>
            </w:r>
            <w:r>
              <w:rPr>
                <w:bCs/>
                <w:sz w:val="24"/>
              </w:rPr>
              <w:t>/s</w:t>
            </w:r>
            <w:r>
              <w:rPr>
                <w:bCs/>
                <w:sz w:val="24"/>
              </w:rPr>
              <w:t>，最小</w:t>
            </w:r>
            <w:r>
              <w:rPr>
                <w:bCs/>
                <w:sz w:val="24"/>
              </w:rPr>
              <w:t>0.45m</w:t>
            </w:r>
            <w:r>
              <w:rPr>
                <w:bCs/>
                <w:sz w:val="24"/>
                <w:vertAlign w:val="superscript"/>
              </w:rPr>
              <w:t>3</w:t>
            </w:r>
            <w:r>
              <w:rPr>
                <w:bCs/>
                <w:sz w:val="24"/>
              </w:rPr>
              <w:t>/s</w:t>
            </w:r>
            <w:r>
              <w:rPr>
                <w:bCs/>
                <w:sz w:val="24"/>
              </w:rPr>
              <w:t>，年变幅达</w:t>
            </w:r>
            <w:r>
              <w:rPr>
                <w:bCs/>
                <w:sz w:val="24"/>
              </w:rPr>
              <w:t>582</w:t>
            </w:r>
            <w:r>
              <w:rPr>
                <w:bCs/>
                <w:sz w:val="24"/>
              </w:rPr>
              <w:t>倍，汛期最大流量</w:t>
            </w:r>
            <w:r>
              <w:rPr>
                <w:bCs/>
                <w:sz w:val="24"/>
              </w:rPr>
              <w:t>609m</w:t>
            </w:r>
            <w:r>
              <w:rPr>
                <w:bCs/>
                <w:sz w:val="24"/>
                <w:vertAlign w:val="superscript"/>
              </w:rPr>
              <w:t>3</w:t>
            </w:r>
            <w:r>
              <w:rPr>
                <w:bCs/>
                <w:sz w:val="24"/>
              </w:rPr>
              <w:t>/s</w:t>
            </w:r>
            <w:r>
              <w:rPr>
                <w:bCs/>
                <w:sz w:val="24"/>
              </w:rPr>
              <w:t>（</w:t>
            </w:r>
            <w:r>
              <w:rPr>
                <w:bCs/>
                <w:sz w:val="24"/>
              </w:rPr>
              <w:t>1975.6.5</w:t>
            </w:r>
            <w:r>
              <w:rPr>
                <w:bCs/>
                <w:sz w:val="24"/>
              </w:rPr>
              <w:t>），夏末以后枯水季节，一般流量为</w:t>
            </w:r>
            <w:r>
              <w:rPr>
                <w:bCs/>
                <w:sz w:val="24"/>
              </w:rPr>
              <w:t>1.1m</w:t>
            </w:r>
            <w:r>
              <w:rPr>
                <w:bCs/>
                <w:sz w:val="24"/>
                <w:vertAlign w:val="superscript"/>
              </w:rPr>
              <w:t>3</w:t>
            </w:r>
            <w:r>
              <w:rPr>
                <w:bCs/>
                <w:sz w:val="24"/>
              </w:rPr>
              <w:t>/s</w:t>
            </w:r>
            <w:r>
              <w:rPr>
                <w:bCs/>
                <w:sz w:val="24"/>
              </w:rPr>
              <w:t>，最小仅</w:t>
            </w:r>
            <w:r>
              <w:rPr>
                <w:bCs/>
                <w:sz w:val="24"/>
              </w:rPr>
              <w:t>0.025m</w:t>
            </w:r>
            <w:r>
              <w:rPr>
                <w:bCs/>
                <w:sz w:val="24"/>
                <w:vertAlign w:val="superscript"/>
              </w:rPr>
              <w:t>3</w:t>
            </w:r>
            <w:r>
              <w:rPr>
                <w:bCs/>
                <w:sz w:val="24"/>
              </w:rPr>
              <w:t>/s</w:t>
            </w:r>
            <w:r>
              <w:rPr>
                <w:bCs/>
                <w:sz w:val="24"/>
              </w:rPr>
              <w:t>，径流深度</w:t>
            </w:r>
            <w:r>
              <w:rPr>
                <w:bCs/>
                <w:sz w:val="24"/>
              </w:rPr>
              <w:t>763.7mm</w:t>
            </w:r>
            <w:r>
              <w:rPr>
                <w:bCs/>
                <w:sz w:val="24"/>
              </w:rPr>
              <w:t>。</w:t>
            </w:r>
          </w:p>
          <w:p w:rsidR="00636B9D" w:rsidRDefault="001D354C">
            <w:pPr>
              <w:spacing w:line="480" w:lineRule="exact"/>
              <w:ind w:firstLineChars="200" w:firstLine="480"/>
              <w:rPr>
                <w:bCs/>
                <w:sz w:val="24"/>
              </w:rPr>
            </w:pPr>
            <w:r>
              <w:rPr>
                <w:bCs/>
                <w:sz w:val="24"/>
              </w:rPr>
              <w:t>（</w:t>
            </w:r>
            <w:r>
              <w:rPr>
                <w:bCs/>
                <w:sz w:val="24"/>
              </w:rPr>
              <w:t>2</w:t>
            </w:r>
            <w:r>
              <w:rPr>
                <w:bCs/>
                <w:sz w:val="24"/>
              </w:rPr>
              <w:t>）地下水</w:t>
            </w:r>
          </w:p>
          <w:p w:rsidR="00636B9D" w:rsidRDefault="001D354C">
            <w:pPr>
              <w:spacing w:line="480" w:lineRule="exact"/>
              <w:ind w:firstLineChars="200" w:firstLine="480"/>
              <w:rPr>
                <w:bCs/>
                <w:sz w:val="24"/>
              </w:rPr>
            </w:pPr>
            <w:r>
              <w:rPr>
                <w:rFonts w:hint="eastAsia"/>
                <w:bCs/>
                <w:sz w:val="24"/>
              </w:rPr>
              <w:t>项目区域地下水类型主要有第四系松散堆积层中的孔隙水和岩溶水。</w:t>
            </w:r>
          </w:p>
          <w:p w:rsidR="00636B9D" w:rsidRDefault="001D354C">
            <w:pPr>
              <w:spacing w:line="480" w:lineRule="exact"/>
              <w:ind w:firstLineChars="200" w:firstLine="480"/>
              <w:rPr>
                <w:bCs/>
                <w:sz w:val="24"/>
              </w:rPr>
            </w:pPr>
            <w:r>
              <w:rPr>
                <w:rFonts w:hint="eastAsia"/>
                <w:bCs/>
                <w:sz w:val="24"/>
              </w:rPr>
              <w:t>（</w:t>
            </w:r>
            <w:r>
              <w:rPr>
                <w:rFonts w:hint="eastAsia"/>
                <w:bCs/>
                <w:sz w:val="24"/>
              </w:rPr>
              <w:t>1</w:t>
            </w:r>
            <w:r>
              <w:rPr>
                <w:rFonts w:hint="eastAsia"/>
                <w:bCs/>
                <w:sz w:val="24"/>
              </w:rPr>
              <w:t>）孔隙水主要赋存于第四松散堆积的砂卵砾石层中，地下水位埋深</w:t>
            </w:r>
            <w:r>
              <w:rPr>
                <w:rFonts w:hint="eastAsia"/>
                <w:bCs/>
                <w:sz w:val="24"/>
              </w:rPr>
              <w:t>4.2-10.0m</w:t>
            </w:r>
            <w:r>
              <w:rPr>
                <w:rFonts w:hint="eastAsia"/>
                <w:bCs/>
                <w:sz w:val="24"/>
              </w:rPr>
              <w:t>，储存于Ⅰ级阶地下部的孔隙水与河水互补性较强，枯水季节孔隙水补给河水，汛期丰水季节河水补给地下水。</w:t>
            </w:r>
          </w:p>
          <w:p w:rsidR="00636B9D" w:rsidRDefault="001D354C">
            <w:pPr>
              <w:spacing w:line="480" w:lineRule="exact"/>
              <w:ind w:firstLineChars="200" w:firstLine="480"/>
              <w:rPr>
                <w:bCs/>
                <w:sz w:val="24"/>
              </w:rPr>
            </w:pPr>
            <w:r>
              <w:rPr>
                <w:rFonts w:hint="eastAsia"/>
                <w:bCs/>
                <w:sz w:val="24"/>
              </w:rPr>
              <w:t>（</w:t>
            </w:r>
            <w:r>
              <w:rPr>
                <w:rFonts w:hint="eastAsia"/>
                <w:bCs/>
                <w:sz w:val="24"/>
              </w:rPr>
              <w:t>2</w:t>
            </w:r>
            <w:r>
              <w:rPr>
                <w:rFonts w:hint="eastAsia"/>
                <w:bCs/>
                <w:sz w:val="24"/>
              </w:rPr>
              <w:t>）岩溶水主要赋存于该区泥盆系灰岩溶隙内，受大气降水，溪沟水流补给，沿溶洞、溶隙运移，多以岩溶泉形式排泄于河谷或溪沟中，其水流季节性明显。</w:t>
            </w:r>
          </w:p>
          <w:p w:rsidR="00636B9D" w:rsidRDefault="001D354C">
            <w:pPr>
              <w:spacing w:line="480" w:lineRule="exact"/>
              <w:ind w:firstLineChars="200" w:firstLine="480"/>
              <w:rPr>
                <w:bCs/>
                <w:sz w:val="24"/>
              </w:rPr>
            </w:pPr>
            <w:r>
              <w:rPr>
                <w:rFonts w:hint="eastAsia"/>
                <w:bCs/>
                <w:sz w:val="24"/>
              </w:rPr>
              <w:t>项目给水为地下水，项目周边农村地区居民用水大部分还是来自于地下水井水，区域地下水主要用于居民饮用和农业用水</w:t>
            </w:r>
            <w:r>
              <w:rPr>
                <w:bCs/>
                <w:sz w:val="24"/>
              </w:rPr>
              <w:t>。</w:t>
            </w:r>
          </w:p>
          <w:p w:rsidR="00636B9D" w:rsidRDefault="001D354C">
            <w:pPr>
              <w:spacing w:line="480" w:lineRule="exact"/>
              <w:ind w:firstLineChars="200" w:firstLine="482"/>
              <w:rPr>
                <w:b/>
                <w:snapToGrid w:val="0"/>
                <w:kern w:val="0"/>
                <w:sz w:val="24"/>
              </w:rPr>
            </w:pPr>
            <w:r>
              <w:rPr>
                <w:rFonts w:hint="eastAsia"/>
                <w:b/>
                <w:snapToGrid w:val="0"/>
                <w:kern w:val="0"/>
                <w:sz w:val="24"/>
              </w:rPr>
              <w:t>5</w:t>
            </w:r>
            <w:r>
              <w:rPr>
                <w:b/>
                <w:snapToGrid w:val="0"/>
                <w:kern w:val="0"/>
                <w:sz w:val="24"/>
              </w:rPr>
              <w:t>、生态环境</w:t>
            </w:r>
          </w:p>
          <w:p w:rsidR="00636B9D" w:rsidRDefault="001D354C">
            <w:pPr>
              <w:spacing w:line="480" w:lineRule="exact"/>
              <w:ind w:firstLineChars="200" w:firstLine="480"/>
              <w:rPr>
                <w:sz w:val="24"/>
              </w:rPr>
            </w:pPr>
            <w:r>
              <w:rPr>
                <w:sz w:val="24"/>
              </w:rPr>
              <w:t>新田县有树种</w:t>
            </w:r>
            <w:r>
              <w:rPr>
                <w:sz w:val="24"/>
              </w:rPr>
              <w:t>88</w:t>
            </w:r>
            <w:r>
              <w:rPr>
                <w:sz w:val="24"/>
              </w:rPr>
              <w:t>科、</w:t>
            </w:r>
            <w:r>
              <w:rPr>
                <w:sz w:val="24"/>
              </w:rPr>
              <w:t>106</w:t>
            </w:r>
            <w:r>
              <w:rPr>
                <w:sz w:val="24"/>
              </w:rPr>
              <w:t>属、</w:t>
            </w:r>
            <w:r>
              <w:rPr>
                <w:sz w:val="24"/>
              </w:rPr>
              <w:t>800</w:t>
            </w:r>
            <w:r>
              <w:rPr>
                <w:sz w:val="24"/>
              </w:rPr>
              <w:t>余种。常见的有杉、棕榈、楠木、柳杉、樟树、白玉兰、油桐，项目周边区域主要植被类型是以杉木、马尾松为主体的亚热带常绿针叶林和以毛竹林及壳斗科、樟科、山茶科为主的常绿阔叶林，以及枫香、拟赤</w:t>
            </w:r>
          </w:p>
          <w:p w:rsidR="00636B9D" w:rsidRDefault="001D354C">
            <w:pPr>
              <w:spacing w:line="480" w:lineRule="exact"/>
              <w:ind w:firstLineChars="200" w:firstLine="480"/>
              <w:rPr>
                <w:sz w:val="24"/>
              </w:rPr>
            </w:pPr>
            <w:r>
              <w:rPr>
                <w:sz w:val="24"/>
              </w:rPr>
              <w:t>杨、桉树、水青刚为主的落叶林及针、阔和常绿落叶阔叶混交林，以柑橘、板栗、甘蔗为主的果木林和以水稻、红薯、蔬菜为主的农业植被，此外，还有以构树、茅草、</w:t>
            </w:r>
            <w:r>
              <w:rPr>
                <w:sz w:val="24"/>
              </w:rPr>
              <w:lastRenderedPageBreak/>
              <w:t>狗牙根、菊科为主的灌木草丛植被。项目周边区域人类活动频繁，野生动植物的生存环境基本上己遭到破坏，主要动物物种有斑鸠、喜雀、啄木鸟、麻雀等鸟类及鼠类、蛙类、蛇类等常见中小型动物；新田河常见的有胡子鲶、鲤鱼、鲫鱼、鲢鱼、草鱼、鳝鱼、泥鳅等，区域内目前尚未发现国家重点保护鱼类。</w:t>
            </w:r>
          </w:p>
          <w:p w:rsidR="00636B9D" w:rsidRDefault="001D354C">
            <w:pPr>
              <w:spacing w:line="480" w:lineRule="exact"/>
              <w:ind w:firstLineChars="200" w:firstLine="480"/>
              <w:rPr>
                <w:sz w:val="24"/>
              </w:rPr>
            </w:pPr>
            <w:r>
              <w:rPr>
                <w:rFonts w:hint="eastAsia"/>
                <w:sz w:val="24"/>
              </w:rPr>
              <w:t>项目</w:t>
            </w:r>
            <w:r>
              <w:rPr>
                <w:sz w:val="24"/>
              </w:rPr>
              <w:t>区域内未发现野生珍稀濒危植物种类以及名木古树，也未发现野生珍稀濒危动物种类，无大型渔业、水生生物养殖，</w:t>
            </w:r>
            <w:r>
              <w:rPr>
                <w:rFonts w:hint="eastAsia"/>
                <w:sz w:val="24"/>
              </w:rPr>
              <w:t>靠近本项目的无名小溪</w:t>
            </w:r>
            <w:r>
              <w:rPr>
                <w:sz w:val="24"/>
              </w:rPr>
              <w:t>无鱼类三场分布。经踏勘调查，区域内未发现珍稀动植物，无自然保护区。</w:t>
            </w:r>
          </w:p>
        </w:tc>
      </w:tr>
    </w:tbl>
    <w:p w:rsidR="00636B9D" w:rsidRDefault="00636B9D" w:rsidP="008D60FE">
      <w:pPr>
        <w:spacing w:beforeLines="50" w:afterLines="50"/>
        <w:jc w:val="left"/>
        <w:outlineLvl w:val="0"/>
        <w:rPr>
          <w:b/>
          <w:snapToGrid w:val="0"/>
          <w:kern w:val="0"/>
          <w:sz w:val="32"/>
          <w:szCs w:val="32"/>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bookmarkStart w:id="2" w:name="_Toc4790"/>
    </w:p>
    <w:p w:rsidR="00636B9D" w:rsidRDefault="001D354C" w:rsidP="008D60FE">
      <w:pPr>
        <w:spacing w:beforeLines="50" w:afterLines="50"/>
        <w:jc w:val="left"/>
        <w:outlineLvl w:val="0"/>
        <w:rPr>
          <w:b/>
          <w:snapToGrid w:val="0"/>
          <w:kern w:val="0"/>
          <w:sz w:val="32"/>
          <w:szCs w:val="32"/>
        </w:rPr>
      </w:pPr>
      <w:r>
        <w:rPr>
          <w:b/>
          <w:snapToGrid w:val="0"/>
          <w:kern w:val="0"/>
          <w:sz w:val="32"/>
          <w:szCs w:val="32"/>
        </w:rPr>
        <w:lastRenderedPageBreak/>
        <w:t>三、环境质量状况</w:t>
      </w:r>
      <w:bookmarkEnd w:id="2"/>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4"/>
      </w:tblGrid>
      <w:tr w:rsidR="00636B9D">
        <w:tc>
          <w:tcPr>
            <w:tcW w:w="9354" w:type="dxa"/>
          </w:tcPr>
          <w:p w:rsidR="00636B9D" w:rsidRDefault="001D354C" w:rsidP="008D60FE">
            <w:pPr>
              <w:pStyle w:val="af3"/>
              <w:spacing w:beforeLines="100" w:line="360" w:lineRule="auto"/>
              <w:rPr>
                <w:b/>
                <w:snapToGrid w:val="0"/>
                <w:kern w:val="0"/>
              </w:rPr>
            </w:pPr>
            <w:r>
              <w:rPr>
                <w:b/>
                <w:snapToGrid w:val="0"/>
                <w:kern w:val="0"/>
              </w:rPr>
              <w:t>3.1</w:t>
            </w:r>
            <w:r>
              <w:rPr>
                <w:b/>
                <w:snapToGrid w:val="0"/>
                <w:kern w:val="0"/>
              </w:rPr>
              <w:t>建设项目所在地区域环境质量现状及主要环境问题（环境空气、地面水、声环境、生态环境等）</w:t>
            </w:r>
          </w:p>
          <w:p w:rsidR="00636B9D" w:rsidRDefault="001D354C">
            <w:pPr>
              <w:numPr>
                <w:ilvl w:val="0"/>
                <w:numId w:val="1"/>
              </w:numPr>
              <w:spacing w:line="480" w:lineRule="exact"/>
              <w:ind w:firstLineChars="200" w:firstLine="482"/>
              <w:rPr>
                <w:b/>
                <w:snapToGrid w:val="0"/>
                <w:kern w:val="0"/>
                <w:sz w:val="24"/>
              </w:rPr>
            </w:pPr>
            <w:r>
              <w:rPr>
                <w:b/>
                <w:snapToGrid w:val="0"/>
                <w:kern w:val="0"/>
                <w:sz w:val="24"/>
              </w:rPr>
              <w:t>环境功能区划</w:t>
            </w:r>
          </w:p>
          <w:p w:rsidR="00636B9D" w:rsidRDefault="001D354C">
            <w:pPr>
              <w:numPr>
                <w:ilvl w:val="0"/>
                <w:numId w:val="2"/>
              </w:numPr>
              <w:tabs>
                <w:tab w:val="left" w:pos="0"/>
              </w:tabs>
              <w:spacing w:line="480" w:lineRule="exact"/>
              <w:ind w:firstLineChars="200" w:firstLine="480"/>
              <w:rPr>
                <w:sz w:val="24"/>
              </w:rPr>
            </w:pPr>
            <w:r>
              <w:rPr>
                <w:sz w:val="24"/>
              </w:rPr>
              <w:t>水环境功能区划</w:t>
            </w:r>
          </w:p>
          <w:p w:rsidR="00636B9D" w:rsidRDefault="001D354C">
            <w:pPr>
              <w:spacing w:line="480" w:lineRule="exact"/>
              <w:ind w:firstLineChars="200" w:firstLine="480"/>
              <w:rPr>
                <w:sz w:val="24"/>
              </w:rPr>
            </w:pPr>
            <w:r>
              <w:rPr>
                <w:rStyle w:val="a3"/>
                <w:rFonts w:hint="eastAsia"/>
                <w:sz w:val="24"/>
                <w:szCs w:val="24"/>
              </w:rPr>
              <w:t>项目周边水体</w:t>
            </w:r>
            <w:r>
              <w:rPr>
                <w:rFonts w:hint="eastAsia"/>
                <w:sz w:val="24"/>
              </w:rPr>
              <w:t>水质执行</w:t>
            </w:r>
            <w:r>
              <w:rPr>
                <w:sz w:val="24"/>
              </w:rPr>
              <w:t>《地表水环境质量标准》（</w:t>
            </w:r>
            <w:r>
              <w:rPr>
                <w:sz w:val="24"/>
              </w:rPr>
              <w:t>GB3838-2002</w:t>
            </w:r>
            <w:r>
              <w:rPr>
                <w:sz w:val="24"/>
              </w:rPr>
              <w:t>）中的</w:t>
            </w:r>
            <w:r>
              <w:rPr>
                <w:sz w:val="24"/>
              </w:rPr>
              <w:t>Ⅲ</w:t>
            </w:r>
            <w:r>
              <w:rPr>
                <w:sz w:val="24"/>
              </w:rPr>
              <w:t>类标准；周边地下水</w:t>
            </w:r>
            <w:r>
              <w:rPr>
                <w:rFonts w:hint="eastAsia"/>
                <w:sz w:val="24"/>
              </w:rPr>
              <w:t>执行</w:t>
            </w:r>
            <w:r>
              <w:rPr>
                <w:sz w:val="24"/>
              </w:rPr>
              <w:t>《地下水质量标准》（</w:t>
            </w:r>
            <w:r>
              <w:rPr>
                <w:sz w:val="24"/>
              </w:rPr>
              <w:t>GB/T14848-</w:t>
            </w:r>
            <w:r>
              <w:rPr>
                <w:rFonts w:hint="eastAsia"/>
                <w:sz w:val="24"/>
              </w:rPr>
              <w:t>2017</w:t>
            </w:r>
            <w:r>
              <w:rPr>
                <w:sz w:val="24"/>
              </w:rPr>
              <w:t>）中的</w:t>
            </w:r>
            <w:r>
              <w:rPr>
                <w:sz w:val="24"/>
              </w:rPr>
              <w:t>Ⅲ</w:t>
            </w:r>
            <w:r>
              <w:rPr>
                <w:sz w:val="24"/>
              </w:rPr>
              <w:t>类标准</w:t>
            </w:r>
          </w:p>
          <w:p w:rsidR="00636B9D" w:rsidRDefault="001D354C">
            <w:pPr>
              <w:numPr>
                <w:ilvl w:val="0"/>
                <w:numId w:val="2"/>
              </w:numPr>
              <w:tabs>
                <w:tab w:val="left" w:pos="0"/>
              </w:tabs>
              <w:spacing w:line="480" w:lineRule="exact"/>
              <w:ind w:firstLineChars="200" w:firstLine="480"/>
              <w:rPr>
                <w:sz w:val="24"/>
              </w:rPr>
            </w:pPr>
            <w:r>
              <w:rPr>
                <w:sz w:val="24"/>
              </w:rPr>
              <w:t>大气环境功能区划</w:t>
            </w:r>
          </w:p>
          <w:p w:rsidR="00636B9D" w:rsidRDefault="001D354C">
            <w:pPr>
              <w:spacing w:line="480" w:lineRule="exact"/>
              <w:ind w:firstLineChars="200" w:firstLine="480"/>
              <w:rPr>
                <w:sz w:val="24"/>
              </w:rPr>
            </w:pPr>
            <w:r>
              <w:rPr>
                <w:sz w:val="24"/>
              </w:rPr>
              <w:t>项目区域及周边环境空气</w:t>
            </w:r>
            <w:r>
              <w:rPr>
                <w:rFonts w:hint="eastAsia"/>
                <w:sz w:val="24"/>
              </w:rPr>
              <w:t>执行</w:t>
            </w:r>
            <w:r>
              <w:rPr>
                <w:sz w:val="24"/>
              </w:rPr>
              <w:t>《环境空气质量标准》（</w:t>
            </w:r>
            <w:r>
              <w:rPr>
                <w:sz w:val="24"/>
              </w:rPr>
              <w:t>GB3095-2012</w:t>
            </w:r>
            <w:r>
              <w:rPr>
                <w:sz w:val="24"/>
              </w:rPr>
              <w:t>）中二级标准</w:t>
            </w:r>
            <w:r>
              <w:rPr>
                <w:rFonts w:hint="eastAsia"/>
                <w:sz w:val="24"/>
              </w:rPr>
              <w:t>及修改单</w:t>
            </w:r>
            <w:r>
              <w:rPr>
                <w:sz w:val="24"/>
              </w:rPr>
              <w:t>。</w:t>
            </w:r>
          </w:p>
          <w:p w:rsidR="00636B9D" w:rsidRDefault="001D354C">
            <w:pPr>
              <w:pStyle w:val="af4"/>
              <w:widowControl w:val="0"/>
              <w:numPr>
                <w:ilvl w:val="0"/>
                <w:numId w:val="2"/>
              </w:numPr>
              <w:tabs>
                <w:tab w:val="left" w:pos="0"/>
              </w:tabs>
              <w:spacing w:before="0" w:beforeAutospacing="0" w:after="0" w:afterAutospacing="0" w:line="480" w:lineRule="exact"/>
              <w:ind w:firstLineChars="200" w:firstLine="480"/>
              <w:jc w:val="both"/>
              <w:rPr>
                <w:rFonts w:ascii="Times New Roman" w:hAnsi="Times New Roman" w:cs="Times New Roman"/>
                <w:kern w:val="2"/>
              </w:rPr>
            </w:pPr>
            <w:r>
              <w:rPr>
                <w:rFonts w:ascii="Times New Roman" w:hAnsi="Times New Roman" w:cs="Times New Roman"/>
                <w:kern w:val="2"/>
              </w:rPr>
              <w:t>声环境功能区划</w:t>
            </w:r>
          </w:p>
          <w:p w:rsidR="00636B9D" w:rsidRDefault="001D354C">
            <w:pPr>
              <w:pStyle w:val="af4"/>
              <w:widowControl w:val="0"/>
              <w:spacing w:before="0" w:beforeAutospacing="0" w:after="0" w:afterAutospacing="0" w:line="480" w:lineRule="exact"/>
              <w:ind w:firstLineChars="200" w:firstLine="480"/>
              <w:jc w:val="both"/>
              <w:rPr>
                <w:rFonts w:ascii="Times New Roman" w:hAnsi="Times New Roman" w:cs="Times New Roman"/>
                <w:szCs w:val="28"/>
              </w:rPr>
            </w:pPr>
            <w:r>
              <w:rPr>
                <w:rFonts w:ascii="Times New Roman" w:hAnsi="Times New Roman" w:cs="Times New Roman"/>
                <w:kern w:val="2"/>
              </w:rPr>
              <w:t>项目</w:t>
            </w:r>
            <w:r>
              <w:rPr>
                <w:rFonts w:ascii="Times New Roman" w:hAnsi="Times New Roman" w:cs="Times New Roman" w:hint="eastAsia"/>
                <w:kern w:val="2"/>
              </w:rPr>
              <w:t>位于新田县大坪塘镇白杜村，声环境</w:t>
            </w:r>
            <w:r>
              <w:rPr>
                <w:rFonts w:ascii="Times New Roman" w:hAnsi="Times New Roman" w:cs="Times New Roman" w:hint="eastAsia"/>
                <w:kern w:val="2"/>
                <w:szCs w:val="28"/>
              </w:rPr>
              <w:t>执行</w:t>
            </w:r>
            <w:r>
              <w:rPr>
                <w:rFonts w:ascii="Times New Roman" w:hAnsi="Times New Roman" w:cs="Times New Roman"/>
                <w:kern w:val="2"/>
                <w:szCs w:val="28"/>
              </w:rPr>
              <w:t>《声环境质量标准》（</w:t>
            </w:r>
            <w:r>
              <w:rPr>
                <w:rFonts w:ascii="Times New Roman" w:hAnsi="Times New Roman" w:cs="Times New Roman"/>
                <w:kern w:val="2"/>
                <w:szCs w:val="28"/>
              </w:rPr>
              <w:t>GB3096-2008</w:t>
            </w:r>
            <w:r>
              <w:rPr>
                <w:rFonts w:ascii="Times New Roman" w:hAnsi="Times New Roman" w:cs="Times New Roman"/>
                <w:kern w:val="2"/>
                <w:szCs w:val="28"/>
              </w:rPr>
              <w:t>）中的</w:t>
            </w:r>
            <w:r>
              <w:rPr>
                <w:rFonts w:ascii="Times New Roman" w:hAnsi="Times New Roman" w:cs="Times New Roman" w:hint="eastAsia"/>
                <w:kern w:val="2"/>
                <w:szCs w:val="28"/>
              </w:rPr>
              <w:t>2</w:t>
            </w:r>
            <w:r>
              <w:rPr>
                <w:rFonts w:ascii="Times New Roman" w:hAnsi="Times New Roman" w:cs="Times New Roman"/>
                <w:kern w:val="2"/>
                <w:szCs w:val="28"/>
              </w:rPr>
              <w:t>类标准。</w:t>
            </w:r>
          </w:p>
          <w:p w:rsidR="00636B9D" w:rsidRDefault="001D354C">
            <w:pPr>
              <w:numPr>
                <w:ilvl w:val="0"/>
                <w:numId w:val="1"/>
              </w:numPr>
              <w:spacing w:line="480" w:lineRule="exact"/>
              <w:ind w:firstLineChars="200" w:firstLine="482"/>
              <w:rPr>
                <w:b/>
                <w:snapToGrid w:val="0"/>
                <w:kern w:val="0"/>
                <w:sz w:val="24"/>
              </w:rPr>
            </w:pPr>
            <w:r>
              <w:rPr>
                <w:b/>
                <w:snapToGrid w:val="0"/>
                <w:kern w:val="0"/>
                <w:sz w:val="24"/>
              </w:rPr>
              <w:t>环境质量现状</w:t>
            </w:r>
          </w:p>
          <w:p w:rsidR="00636B9D" w:rsidRDefault="001D354C">
            <w:pPr>
              <w:spacing w:line="480" w:lineRule="exact"/>
              <w:ind w:firstLineChars="200" w:firstLine="480"/>
              <w:rPr>
                <w:bCs/>
                <w:snapToGrid w:val="0"/>
                <w:kern w:val="0"/>
                <w:sz w:val="24"/>
              </w:rPr>
            </w:pPr>
            <w:r>
              <w:rPr>
                <w:bCs/>
                <w:snapToGrid w:val="0"/>
                <w:kern w:val="0"/>
                <w:sz w:val="24"/>
              </w:rPr>
              <w:t>（</w:t>
            </w:r>
            <w:r>
              <w:rPr>
                <w:bCs/>
                <w:snapToGrid w:val="0"/>
                <w:kern w:val="0"/>
                <w:sz w:val="24"/>
              </w:rPr>
              <w:t>1</w:t>
            </w:r>
            <w:r>
              <w:rPr>
                <w:bCs/>
                <w:snapToGrid w:val="0"/>
                <w:kern w:val="0"/>
                <w:sz w:val="24"/>
              </w:rPr>
              <w:t>）环境空气质量现状</w:t>
            </w:r>
          </w:p>
          <w:p w:rsidR="00636B9D" w:rsidRDefault="001D354C">
            <w:pPr>
              <w:adjustRightInd w:val="0"/>
              <w:snapToGrid w:val="0"/>
              <w:spacing w:line="480" w:lineRule="exact"/>
              <w:ind w:firstLineChars="200" w:firstLine="480"/>
              <w:rPr>
                <w:sz w:val="24"/>
              </w:rPr>
            </w:pPr>
            <w:r>
              <w:rPr>
                <w:rFonts w:ascii="宋体" w:hAnsi="宋体" w:cs="宋体" w:hint="eastAsia"/>
                <w:sz w:val="24"/>
              </w:rPr>
              <w:t>1）县</w:t>
            </w:r>
            <w:r>
              <w:rPr>
                <w:rFonts w:hint="eastAsia"/>
                <w:sz w:val="24"/>
              </w:rPr>
              <w:t>域环境空气现状</w:t>
            </w:r>
          </w:p>
          <w:p w:rsidR="00636B9D" w:rsidRDefault="001D354C">
            <w:pPr>
              <w:adjustRightInd w:val="0"/>
              <w:snapToGrid w:val="0"/>
              <w:spacing w:line="480" w:lineRule="exact"/>
              <w:ind w:firstLineChars="200" w:firstLine="480"/>
              <w:rPr>
                <w:sz w:val="24"/>
              </w:rPr>
            </w:pPr>
            <w:r>
              <w:rPr>
                <w:rFonts w:hint="eastAsia"/>
                <w:sz w:val="24"/>
              </w:rPr>
              <w:t>新田县</w:t>
            </w:r>
            <w:r>
              <w:rPr>
                <w:rFonts w:hint="eastAsia"/>
                <w:sz w:val="24"/>
              </w:rPr>
              <w:t>2018</w:t>
            </w:r>
            <w:r>
              <w:rPr>
                <w:rFonts w:hint="eastAsia"/>
                <w:sz w:val="24"/>
              </w:rPr>
              <w:t>年</w:t>
            </w:r>
            <w:r>
              <w:rPr>
                <w:rFonts w:hint="eastAsia"/>
                <w:sz w:val="24"/>
              </w:rPr>
              <w:t>1</w:t>
            </w:r>
            <w:r>
              <w:rPr>
                <w:rFonts w:hint="eastAsia"/>
                <w:sz w:val="24"/>
              </w:rPr>
              <w:t>月—</w:t>
            </w:r>
            <w:r>
              <w:rPr>
                <w:rFonts w:hint="eastAsia"/>
                <w:sz w:val="24"/>
              </w:rPr>
              <w:t>12</w:t>
            </w:r>
            <w:r>
              <w:rPr>
                <w:rFonts w:hint="eastAsia"/>
                <w:sz w:val="24"/>
              </w:rPr>
              <w:t>月，新田县环境空气质量检测有效监测天数为</w:t>
            </w:r>
            <w:r>
              <w:rPr>
                <w:rFonts w:hint="eastAsia"/>
                <w:sz w:val="24"/>
              </w:rPr>
              <w:t>365</w:t>
            </w:r>
            <w:r>
              <w:rPr>
                <w:rFonts w:hint="eastAsia"/>
                <w:sz w:val="24"/>
              </w:rPr>
              <w:t>天，其中优良天数</w:t>
            </w:r>
            <w:r>
              <w:rPr>
                <w:rFonts w:hint="eastAsia"/>
                <w:sz w:val="24"/>
              </w:rPr>
              <w:t>331</w:t>
            </w:r>
            <w:r>
              <w:rPr>
                <w:rFonts w:hint="eastAsia"/>
                <w:sz w:val="24"/>
              </w:rPr>
              <w:t>天，空气质量优良率为</w:t>
            </w:r>
            <w:r>
              <w:rPr>
                <w:rFonts w:hint="eastAsia"/>
                <w:sz w:val="24"/>
              </w:rPr>
              <w:t>90.7%</w:t>
            </w:r>
            <w:r>
              <w:rPr>
                <w:rFonts w:hint="eastAsia"/>
                <w:sz w:val="24"/>
              </w:rPr>
              <w:t>，低于全市均值</w:t>
            </w:r>
            <w:r>
              <w:rPr>
                <w:rFonts w:hint="eastAsia"/>
                <w:sz w:val="24"/>
              </w:rPr>
              <w:t>90.8%</w:t>
            </w:r>
            <w:r>
              <w:rPr>
                <w:rFonts w:hint="eastAsia"/>
                <w:sz w:val="24"/>
              </w:rPr>
              <w:t>的</w:t>
            </w:r>
            <w:r>
              <w:rPr>
                <w:rFonts w:hint="eastAsia"/>
                <w:sz w:val="24"/>
              </w:rPr>
              <w:t>0.1%</w:t>
            </w:r>
            <w:r>
              <w:rPr>
                <w:rFonts w:hint="eastAsia"/>
                <w:sz w:val="24"/>
              </w:rPr>
              <w:t>；空气质量综合指数</w:t>
            </w:r>
            <w:r>
              <w:rPr>
                <w:rFonts w:hint="eastAsia"/>
                <w:sz w:val="24"/>
              </w:rPr>
              <w:t>3.55</w:t>
            </w:r>
            <w:r>
              <w:rPr>
                <w:rFonts w:hint="eastAsia"/>
                <w:sz w:val="24"/>
              </w:rPr>
              <w:t>，比全市空气质量综合指数均值高</w:t>
            </w:r>
            <w:r>
              <w:rPr>
                <w:rFonts w:hint="eastAsia"/>
                <w:sz w:val="24"/>
              </w:rPr>
              <w:t>0.21</w:t>
            </w:r>
            <w:r>
              <w:rPr>
                <w:rFonts w:hint="eastAsia"/>
                <w:sz w:val="24"/>
              </w:rPr>
              <w:t>；全市排名第八。</w:t>
            </w:r>
            <w:r>
              <w:rPr>
                <w:rFonts w:hint="eastAsia"/>
                <w:sz w:val="24"/>
              </w:rPr>
              <w:t>PM</w:t>
            </w:r>
            <w:r>
              <w:rPr>
                <w:rFonts w:hint="eastAsia"/>
                <w:sz w:val="24"/>
                <w:vertAlign w:val="subscript"/>
              </w:rPr>
              <w:t>2.5</w:t>
            </w:r>
            <w:r>
              <w:rPr>
                <w:rFonts w:hint="eastAsia"/>
                <w:sz w:val="24"/>
              </w:rPr>
              <w:t>为</w:t>
            </w:r>
            <w:r>
              <w:rPr>
                <w:rFonts w:hint="eastAsia"/>
                <w:sz w:val="24"/>
              </w:rPr>
              <w:t>38ug/m</w:t>
            </w:r>
            <w:r>
              <w:rPr>
                <w:rFonts w:hint="eastAsia"/>
                <w:sz w:val="24"/>
                <w:vertAlign w:val="superscript"/>
              </w:rPr>
              <w:t>3</w:t>
            </w:r>
            <w:r>
              <w:rPr>
                <w:rFonts w:hint="eastAsia"/>
                <w:sz w:val="24"/>
              </w:rPr>
              <w:t>，</w:t>
            </w:r>
            <w:r>
              <w:rPr>
                <w:rFonts w:hint="eastAsia"/>
                <w:sz w:val="24"/>
              </w:rPr>
              <w:t>PM</w:t>
            </w:r>
            <w:r>
              <w:rPr>
                <w:rFonts w:hint="eastAsia"/>
                <w:sz w:val="24"/>
                <w:vertAlign w:val="subscript"/>
              </w:rPr>
              <w:t>10</w:t>
            </w:r>
            <w:r>
              <w:rPr>
                <w:rFonts w:hint="eastAsia"/>
                <w:sz w:val="24"/>
              </w:rPr>
              <w:t>为</w:t>
            </w:r>
            <w:r>
              <w:rPr>
                <w:rFonts w:hint="eastAsia"/>
                <w:sz w:val="24"/>
              </w:rPr>
              <w:t>52ug/m</w:t>
            </w:r>
            <w:r>
              <w:rPr>
                <w:rFonts w:hint="eastAsia"/>
                <w:sz w:val="24"/>
                <w:vertAlign w:val="superscript"/>
              </w:rPr>
              <w:t>3</w:t>
            </w:r>
            <w:r>
              <w:rPr>
                <w:rFonts w:hint="eastAsia"/>
                <w:sz w:val="24"/>
              </w:rPr>
              <w:t>，</w:t>
            </w:r>
            <w:r>
              <w:rPr>
                <w:rFonts w:hint="eastAsia"/>
                <w:sz w:val="24"/>
              </w:rPr>
              <w:t>O</w:t>
            </w:r>
            <w:r>
              <w:rPr>
                <w:rFonts w:hint="eastAsia"/>
                <w:sz w:val="24"/>
                <w:vertAlign w:val="subscript"/>
              </w:rPr>
              <w:t>3</w:t>
            </w:r>
            <w:r>
              <w:rPr>
                <w:rFonts w:hint="eastAsia"/>
                <w:sz w:val="24"/>
              </w:rPr>
              <w:t>为</w:t>
            </w:r>
            <w:r>
              <w:rPr>
                <w:rFonts w:hint="eastAsia"/>
                <w:sz w:val="24"/>
              </w:rPr>
              <w:t>136ug/m</w:t>
            </w:r>
            <w:r>
              <w:rPr>
                <w:rFonts w:hint="eastAsia"/>
                <w:sz w:val="24"/>
                <w:vertAlign w:val="superscript"/>
              </w:rPr>
              <w:t>3</w:t>
            </w:r>
            <w:r>
              <w:rPr>
                <w:rFonts w:hint="eastAsia"/>
                <w:sz w:val="24"/>
              </w:rPr>
              <w:t>，</w:t>
            </w:r>
            <w:r>
              <w:rPr>
                <w:rFonts w:hint="eastAsia"/>
                <w:sz w:val="24"/>
              </w:rPr>
              <w:t>NO</w:t>
            </w:r>
            <w:r>
              <w:rPr>
                <w:rFonts w:hint="eastAsia"/>
                <w:sz w:val="24"/>
                <w:vertAlign w:val="subscript"/>
              </w:rPr>
              <w:t>2</w:t>
            </w:r>
            <w:r>
              <w:rPr>
                <w:rFonts w:hint="eastAsia"/>
                <w:sz w:val="24"/>
              </w:rPr>
              <w:t>为</w:t>
            </w:r>
            <w:r>
              <w:rPr>
                <w:rFonts w:hint="eastAsia"/>
                <w:sz w:val="24"/>
              </w:rPr>
              <w:t>9ug/m</w:t>
            </w:r>
            <w:r>
              <w:rPr>
                <w:rFonts w:hint="eastAsia"/>
                <w:sz w:val="24"/>
                <w:vertAlign w:val="superscript"/>
              </w:rPr>
              <w:t>3</w:t>
            </w:r>
            <w:r>
              <w:rPr>
                <w:rFonts w:hint="eastAsia"/>
                <w:sz w:val="24"/>
              </w:rPr>
              <w:t>，</w:t>
            </w:r>
            <w:r>
              <w:rPr>
                <w:rFonts w:hint="eastAsia"/>
                <w:sz w:val="24"/>
              </w:rPr>
              <w:t>SO</w:t>
            </w:r>
            <w:r>
              <w:rPr>
                <w:rFonts w:hint="eastAsia"/>
                <w:sz w:val="24"/>
                <w:vertAlign w:val="subscript"/>
              </w:rPr>
              <w:t>2</w:t>
            </w:r>
            <w:r>
              <w:rPr>
                <w:rFonts w:hint="eastAsia"/>
                <w:sz w:val="24"/>
              </w:rPr>
              <w:t>为</w:t>
            </w:r>
            <w:r>
              <w:rPr>
                <w:rFonts w:hint="eastAsia"/>
                <w:sz w:val="24"/>
              </w:rPr>
              <w:t>10ug/m</w:t>
            </w:r>
            <w:r>
              <w:rPr>
                <w:rFonts w:hint="eastAsia"/>
                <w:sz w:val="24"/>
                <w:vertAlign w:val="superscript"/>
              </w:rPr>
              <w:t>3</w:t>
            </w:r>
            <w:r>
              <w:rPr>
                <w:rFonts w:hint="eastAsia"/>
                <w:sz w:val="24"/>
              </w:rPr>
              <w:t>，</w:t>
            </w:r>
            <w:r>
              <w:rPr>
                <w:rFonts w:hint="eastAsia"/>
                <w:sz w:val="24"/>
              </w:rPr>
              <w:t>CO</w:t>
            </w:r>
            <w:r>
              <w:rPr>
                <w:rFonts w:hint="eastAsia"/>
                <w:sz w:val="24"/>
              </w:rPr>
              <w:t>为</w:t>
            </w:r>
            <w:r>
              <w:rPr>
                <w:rFonts w:hint="eastAsia"/>
                <w:sz w:val="24"/>
              </w:rPr>
              <w:t>1.9mg/m</w:t>
            </w:r>
            <w:r>
              <w:rPr>
                <w:rFonts w:hint="eastAsia"/>
                <w:sz w:val="24"/>
                <w:vertAlign w:val="superscript"/>
              </w:rPr>
              <w:t>3</w:t>
            </w:r>
            <w:r>
              <w:rPr>
                <w:rFonts w:hint="eastAsia"/>
                <w:sz w:val="24"/>
              </w:rPr>
              <w:t>，除</w:t>
            </w:r>
            <w:r>
              <w:rPr>
                <w:rFonts w:hint="eastAsia"/>
                <w:sz w:val="24"/>
              </w:rPr>
              <w:t>PM2.5</w:t>
            </w:r>
            <w:r>
              <w:rPr>
                <w:rFonts w:hint="eastAsia"/>
                <w:sz w:val="24"/>
              </w:rPr>
              <w:t>超标外，其余指标均达到环境空气质量二级标准。新田县属于</w:t>
            </w:r>
            <w:r>
              <w:rPr>
                <w:rFonts w:hint="eastAsia"/>
                <w:sz w:val="24"/>
              </w:rPr>
              <w:t>2018</w:t>
            </w:r>
            <w:r>
              <w:rPr>
                <w:rFonts w:hint="eastAsia"/>
                <w:sz w:val="24"/>
              </w:rPr>
              <w:t>年度环境质量不</w:t>
            </w:r>
            <w:r>
              <w:rPr>
                <w:sz w:val="24"/>
              </w:rPr>
              <w:t>达标区。各评价因子浓度、标准及达标判定结果见表</w:t>
            </w:r>
            <w:r>
              <w:rPr>
                <w:rFonts w:hint="eastAsia"/>
                <w:sz w:val="24"/>
              </w:rPr>
              <w:t>7</w:t>
            </w:r>
            <w:r>
              <w:rPr>
                <w:sz w:val="24"/>
              </w:rPr>
              <w:t>。</w:t>
            </w:r>
          </w:p>
          <w:p w:rsidR="00636B9D" w:rsidRDefault="001D354C">
            <w:pPr>
              <w:adjustRightInd w:val="0"/>
              <w:snapToGrid w:val="0"/>
              <w:jc w:val="center"/>
              <w:rPr>
                <w:b/>
                <w:bCs/>
                <w:sz w:val="24"/>
              </w:rPr>
            </w:pPr>
            <w:r>
              <w:rPr>
                <w:b/>
                <w:bCs/>
                <w:sz w:val="24"/>
              </w:rPr>
              <w:t>表</w:t>
            </w:r>
            <w:r>
              <w:rPr>
                <w:rFonts w:hint="eastAsia"/>
                <w:b/>
                <w:bCs/>
                <w:sz w:val="24"/>
              </w:rPr>
              <w:t>7</w:t>
            </w:r>
            <w:r>
              <w:rPr>
                <w:b/>
                <w:bCs/>
                <w:sz w:val="24"/>
              </w:rPr>
              <w:t xml:space="preserve">  </w:t>
            </w:r>
            <w:r>
              <w:rPr>
                <w:rFonts w:hint="eastAsia"/>
                <w:b/>
                <w:bCs/>
                <w:sz w:val="24"/>
              </w:rPr>
              <w:t>县域</w:t>
            </w:r>
            <w:r>
              <w:rPr>
                <w:b/>
                <w:bCs/>
                <w:sz w:val="24"/>
              </w:rPr>
              <w:t>空气质量现状评价表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902"/>
              <w:gridCol w:w="2230"/>
              <w:gridCol w:w="1579"/>
              <w:gridCol w:w="1630"/>
              <w:gridCol w:w="1070"/>
              <w:gridCol w:w="1110"/>
            </w:tblGrid>
            <w:tr w:rsidR="00636B9D">
              <w:trPr>
                <w:trHeight w:val="23"/>
                <w:jc w:val="center"/>
              </w:trPr>
              <w:tc>
                <w:tcPr>
                  <w:tcW w:w="902" w:type="dxa"/>
                  <w:vAlign w:val="center"/>
                </w:tcPr>
                <w:p w:rsidR="00636B9D" w:rsidRDefault="001D354C">
                  <w:pPr>
                    <w:adjustRightInd w:val="0"/>
                    <w:snapToGrid w:val="0"/>
                    <w:jc w:val="center"/>
                    <w:rPr>
                      <w:b/>
                      <w:bCs/>
                      <w:szCs w:val="21"/>
                    </w:rPr>
                  </w:pPr>
                  <w:r>
                    <w:rPr>
                      <w:b/>
                      <w:bCs/>
                      <w:szCs w:val="21"/>
                    </w:rPr>
                    <w:t>污染物</w:t>
                  </w:r>
                </w:p>
              </w:tc>
              <w:tc>
                <w:tcPr>
                  <w:tcW w:w="2230" w:type="dxa"/>
                  <w:vAlign w:val="center"/>
                </w:tcPr>
                <w:p w:rsidR="00636B9D" w:rsidRDefault="001D354C">
                  <w:pPr>
                    <w:adjustRightInd w:val="0"/>
                    <w:snapToGrid w:val="0"/>
                    <w:jc w:val="center"/>
                    <w:rPr>
                      <w:b/>
                      <w:bCs/>
                      <w:szCs w:val="21"/>
                    </w:rPr>
                  </w:pPr>
                  <w:r>
                    <w:rPr>
                      <w:b/>
                      <w:bCs/>
                      <w:szCs w:val="21"/>
                    </w:rPr>
                    <w:t>年评价指标</w:t>
                  </w:r>
                </w:p>
              </w:tc>
              <w:tc>
                <w:tcPr>
                  <w:tcW w:w="1579" w:type="dxa"/>
                  <w:vAlign w:val="center"/>
                </w:tcPr>
                <w:p w:rsidR="00636B9D" w:rsidRDefault="001D354C">
                  <w:pPr>
                    <w:adjustRightInd w:val="0"/>
                    <w:snapToGrid w:val="0"/>
                    <w:jc w:val="center"/>
                    <w:rPr>
                      <w:b/>
                      <w:bCs/>
                      <w:szCs w:val="21"/>
                    </w:rPr>
                  </w:pPr>
                  <w:r>
                    <w:rPr>
                      <w:b/>
                      <w:bCs/>
                      <w:szCs w:val="21"/>
                    </w:rPr>
                    <w:t>现状浓度</w:t>
                  </w:r>
                  <w:r>
                    <w:rPr>
                      <w:b/>
                      <w:bCs/>
                      <w:szCs w:val="21"/>
                    </w:rPr>
                    <w:t>/</w:t>
                  </w:r>
                  <w:r>
                    <w:rPr>
                      <w:b/>
                      <w:bCs/>
                      <w:szCs w:val="21"/>
                    </w:rPr>
                    <w:t>（</w:t>
                  </w:r>
                  <w:r>
                    <w:rPr>
                      <w:b/>
                      <w:bCs/>
                      <w:szCs w:val="21"/>
                    </w:rPr>
                    <w:t>μg/m</w:t>
                  </w:r>
                  <w:r>
                    <w:rPr>
                      <w:b/>
                      <w:bCs/>
                      <w:szCs w:val="21"/>
                      <w:vertAlign w:val="superscript"/>
                    </w:rPr>
                    <w:t>3</w:t>
                  </w:r>
                  <w:r>
                    <w:rPr>
                      <w:b/>
                      <w:bCs/>
                      <w:szCs w:val="21"/>
                    </w:rPr>
                    <w:t>）</w:t>
                  </w:r>
                </w:p>
              </w:tc>
              <w:tc>
                <w:tcPr>
                  <w:tcW w:w="1630" w:type="dxa"/>
                  <w:vAlign w:val="center"/>
                </w:tcPr>
                <w:p w:rsidR="00636B9D" w:rsidRDefault="001D354C">
                  <w:pPr>
                    <w:adjustRightInd w:val="0"/>
                    <w:snapToGrid w:val="0"/>
                    <w:jc w:val="center"/>
                    <w:rPr>
                      <w:b/>
                      <w:bCs/>
                      <w:szCs w:val="21"/>
                    </w:rPr>
                  </w:pPr>
                  <w:r>
                    <w:rPr>
                      <w:b/>
                      <w:bCs/>
                      <w:szCs w:val="21"/>
                    </w:rPr>
                    <w:t>标准值</w:t>
                  </w:r>
                  <w:r>
                    <w:rPr>
                      <w:b/>
                      <w:bCs/>
                      <w:szCs w:val="21"/>
                    </w:rPr>
                    <w:t>/</w:t>
                  </w:r>
                  <w:r>
                    <w:rPr>
                      <w:b/>
                      <w:bCs/>
                      <w:szCs w:val="21"/>
                    </w:rPr>
                    <w:t>（</w:t>
                  </w:r>
                  <w:r>
                    <w:rPr>
                      <w:b/>
                      <w:bCs/>
                      <w:szCs w:val="21"/>
                    </w:rPr>
                    <w:t>μg/m</w:t>
                  </w:r>
                  <w:r>
                    <w:rPr>
                      <w:b/>
                      <w:bCs/>
                      <w:szCs w:val="21"/>
                      <w:vertAlign w:val="superscript"/>
                    </w:rPr>
                    <w:t>3</w:t>
                  </w:r>
                  <w:r>
                    <w:rPr>
                      <w:b/>
                      <w:bCs/>
                      <w:szCs w:val="21"/>
                    </w:rPr>
                    <w:t>）</w:t>
                  </w:r>
                </w:p>
              </w:tc>
              <w:tc>
                <w:tcPr>
                  <w:tcW w:w="1070" w:type="dxa"/>
                  <w:vAlign w:val="center"/>
                </w:tcPr>
                <w:p w:rsidR="00636B9D" w:rsidRDefault="001D354C">
                  <w:pPr>
                    <w:adjustRightInd w:val="0"/>
                    <w:snapToGrid w:val="0"/>
                    <w:jc w:val="center"/>
                    <w:rPr>
                      <w:b/>
                      <w:bCs/>
                      <w:szCs w:val="21"/>
                    </w:rPr>
                  </w:pPr>
                  <w:r>
                    <w:rPr>
                      <w:b/>
                      <w:bCs/>
                      <w:szCs w:val="21"/>
                    </w:rPr>
                    <w:t>占标率</w:t>
                  </w:r>
                  <w:r>
                    <w:rPr>
                      <w:b/>
                      <w:bCs/>
                      <w:szCs w:val="21"/>
                    </w:rPr>
                    <w:t>/%</w:t>
                  </w:r>
                </w:p>
              </w:tc>
              <w:tc>
                <w:tcPr>
                  <w:tcW w:w="1110" w:type="dxa"/>
                  <w:vAlign w:val="center"/>
                </w:tcPr>
                <w:p w:rsidR="00636B9D" w:rsidRDefault="001D354C">
                  <w:pPr>
                    <w:adjustRightInd w:val="0"/>
                    <w:snapToGrid w:val="0"/>
                    <w:jc w:val="center"/>
                    <w:rPr>
                      <w:b/>
                      <w:bCs/>
                      <w:szCs w:val="21"/>
                    </w:rPr>
                  </w:pPr>
                  <w:r>
                    <w:rPr>
                      <w:b/>
                      <w:bCs/>
                      <w:szCs w:val="21"/>
                    </w:rPr>
                    <w:t>达标情况</w:t>
                  </w:r>
                </w:p>
              </w:tc>
            </w:tr>
            <w:tr w:rsidR="00636B9D">
              <w:trPr>
                <w:trHeight w:val="23"/>
                <w:jc w:val="center"/>
              </w:trPr>
              <w:tc>
                <w:tcPr>
                  <w:tcW w:w="902" w:type="dxa"/>
                  <w:vAlign w:val="center"/>
                </w:tcPr>
                <w:p w:rsidR="00636B9D" w:rsidRDefault="001D354C">
                  <w:pPr>
                    <w:adjustRightInd w:val="0"/>
                    <w:snapToGrid w:val="0"/>
                    <w:jc w:val="center"/>
                    <w:rPr>
                      <w:szCs w:val="21"/>
                    </w:rPr>
                  </w:pPr>
                  <w:r>
                    <w:rPr>
                      <w:szCs w:val="21"/>
                    </w:rPr>
                    <w:t>SO</w:t>
                  </w:r>
                  <w:r>
                    <w:rPr>
                      <w:szCs w:val="21"/>
                      <w:vertAlign w:val="subscript"/>
                    </w:rPr>
                    <w:t>2</w:t>
                  </w:r>
                </w:p>
              </w:tc>
              <w:tc>
                <w:tcPr>
                  <w:tcW w:w="2230" w:type="dxa"/>
                  <w:vAlign w:val="center"/>
                </w:tcPr>
                <w:p w:rsidR="00636B9D" w:rsidRDefault="001D354C">
                  <w:pPr>
                    <w:adjustRightInd w:val="0"/>
                    <w:snapToGrid w:val="0"/>
                    <w:jc w:val="center"/>
                    <w:rPr>
                      <w:szCs w:val="21"/>
                    </w:rPr>
                  </w:pPr>
                  <w:r>
                    <w:rPr>
                      <w:szCs w:val="21"/>
                    </w:rPr>
                    <w:t>年平均质量浓度</w:t>
                  </w:r>
                </w:p>
              </w:tc>
              <w:tc>
                <w:tcPr>
                  <w:tcW w:w="1579" w:type="dxa"/>
                  <w:vAlign w:val="center"/>
                </w:tcPr>
                <w:p w:rsidR="00636B9D" w:rsidRDefault="001D354C">
                  <w:pPr>
                    <w:adjustRightInd w:val="0"/>
                    <w:snapToGrid w:val="0"/>
                    <w:jc w:val="center"/>
                    <w:rPr>
                      <w:szCs w:val="21"/>
                    </w:rPr>
                  </w:pPr>
                  <w:r>
                    <w:rPr>
                      <w:szCs w:val="21"/>
                    </w:rPr>
                    <w:t>10</w:t>
                  </w:r>
                </w:p>
              </w:tc>
              <w:tc>
                <w:tcPr>
                  <w:tcW w:w="1630" w:type="dxa"/>
                  <w:vAlign w:val="center"/>
                </w:tcPr>
                <w:p w:rsidR="00636B9D" w:rsidRDefault="001D354C">
                  <w:pPr>
                    <w:adjustRightInd w:val="0"/>
                    <w:snapToGrid w:val="0"/>
                    <w:jc w:val="center"/>
                    <w:rPr>
                      <w:szCs w:val="21"/>
                    </w:rPr>
                  </w:pPr>
                  <w:r>
                    <w:rPr>
                      <w:szCs w:val="21"/>
                    </w:rPr>
                    <w:t>60</w:t>
                  </w:r>
                </w:p>
              </w:tc>
              <w:tc>
                <w:tcPr>
                  <w:tcW w:w="1070" w:type="dxa"/>
                  <w:vAlign w:val="center"/>
                </w:tcPr>
                <w:p w:rsidR="00636B9D" w:rsidRDefault="001D354C">
                  <w:pPr>
                    <w:widowControl/>
                    <w:jc w:val="center"/>
                    <w:textAlignment w:val="center"/>
                    <w:rPr>
                      <w:szCs w:val="21"/>
                    </w:rPr>
                  </w:pPr>
                  <w:r>
                    <w:rPr>
                      <w:kern w:val="0"/>
                      <w:szCs w:val="21"/>
                    </w:rPr>
                    <w:t>16.67</w:t>
                  </w:r>
                </w:p>
              </w:tc>
              <w:tc>
                <w:tcPr>
                  <w:tcW w:w="1110" w:type="dxa"/>
                  <w:vAlign w:val="center"/>
                </w:tcPr>
                <w:p w:rsidR="00636B9D" w:rsidRDefault="001D354C">
                  <w:pPr>
                    <w:adjustRightInd w:val="0"/>
                    <w:snapToGrid w:val="0"/>
                    <w:jc w:val="center"/>
                    <w:rPr>
                      <w:szCs w:val="21"/>
                    </w:rPr>
                  </w:pPr>
                  <w:r>
                    <w:rPr>
                      <w:szCs w:val="21"/>
                    </w:rPr>
                    <w:t>达标</w:t>
                  </w:r>
                </w:p>
              </w:tc>
            </w:tr>
            <w:tr w:rsidR="00636B9D">
              <w:trPr>
                <w:trHeight w:val="23"/>
                <w:jc w:val="center"/>
              </w:trPr>
              <w:tc>
                <w:tcPr>
                  <w:tcW w:w="902" w:type="dxa"/>
                  <w:vAlign w:val="center"/>
                </w:tcPr>
                <w:p w:rsidR="00636B9D" w:rsidRDefault="001D354C">
                  <w:pPr>
                    <w:adjustRightInd w:val="0"/>
                    <w:snapToGrid w:val="0"/>
                    <w:jc w:val="center"/>
                    <w:rPr>
                      <w:szCs w:val="21"/>
                    </w:rPr>
                  </w:pPr>
                  <w:r>
                    <w:rPr>
                      <w:szCs w:val="21"/>
                    </w:rPr>
                    <w:t>NO</w:t>
                  </w:r>
                  <w:r>
                    <w:rPr>
                      <w:szCs w:val="21"/>
                      <w:vertAlign w:val="subscript"/>
                    </w:rPr>
                    <w:t>2</w:t>
                  </w:r>
                </w:p>
              </w:tc>
              <w:tc>
                <w:tcPr>
                  <w:tcW w:w="2230" w:type="dxa"/>
                  <w:vAlign w:val="center"/>
                </w:tcPr>
                <w:p w:rsidR="00636B9D" w:rsidRDefault="001D354C">
                  <w:pPr>
                    <w:adjustRightInd w:val="0"/>
                    <w:snapToGrid w:val="0"/>
                    <w:jc w:val="center"/>
                    <w:rPr>
                      <w:szCs w:val="21"/>
                    </w:rPr>
                  </w:pPr>
                  <w:r>
                    <w:rPr>
                      <w:szCs w:val="21"/>
                    </w:rPr>
                    <w:t>年平均质量浓度</w:t>
                  </w:r>
                </w:p>
              </w:tc>
              <w:tc>
                <w:tcPr>
                  <w:tcW w:w="1579" w:type="dxa"/>
                  <w:vAlign w:val="center"/>
                </w:tcPr>
                <w:p w:rsidR="00636B9D" w:rsidRDefault="001D354C">
                  <w:pPr>
                    <w:adjustRightInd w:val="0"/>
                    <w:snapToGrid w:val="0"/>
                    <w:jc w:val="center"/>
                    <w:rPr>
                      <w:szCs w:val="21"/>
                    </w:rPr>
                  </w:pPr>
                  <w:r>
                    <w:rPr>
                      <w:szCs w:val="21"/>
                    </w:rPr>
                    <w:t>9</w:t>
                  </w:r>
                </w:p>
              </w:tc>
              <w:tc>
                <w:tcPr>
                  <w:tcW w:w="1630" w:type="dxa"/>
                  <w:vAlign w:val="center"/>
                </w:tcPr>
                <w:p w:rsidR="00636B9D" w:rsidRDefault="001D354C">
                  <w:pPr>
                    <w:adjustRightInd w:val="0"/>
                    <w:snapToGrid w:val="0"/>
                    <w:jc w:val="center"/>
                    <w:rPr>
                      <w:szCs w:val="21"/>
                    </w:rPr>
                  </w:pPr>
                  <w:r>
                    <w:rPr>
                      <w:szCs w:val="21"/>
                    </w:rPr>
                    <w:t>40</w:t>
                  </w:r>
                </w:p>
              </w:tc>
              <w:tc>
                <w:tcPr>
                  <w:tcW w:w="1070" w:type="dxa"/>
                  <w:vAlign w:val="center"/>
                </w:tcPr>
                <w:p w:rsidR="00636B9D" w:rsidRDefault="001D354C">
                  <w:pPr>
                    <w:widowControl/>
                    <w:jc w:val="center"/>
                    <w:textAlignment w:val="center"/>
                    <w:rPr>
                      <w:szCs w:val="21"/>
                    </w:rPr>
                  </w:pPr>
                  <w:r>
                    <w:rPr>
                      <w:kern w:val="0"/>
                      <w:szCs w:val="21"/>
                    </w:rPr>
                    <w:t>22.50</w:t>
                  </w:r>
                </w:p>
              </w:tc>
              <w:tc>
                <w:tcPr>
                  <w:tcW w:w="1110" w:type="dxa"/>
                  <w:vAlign w:val="center"/>
                </w:tcPr>
                <w:p w:rsidR="00636B9D" w:rsidRDefault="001D354C">
                  <w:pPr>
                    <w:adjustRightInd w:val="0"/>
                    <w:snapToGrid w:val="0"/>
                    <w:jc w:val="center"/>
                    <w:rPr>
                      <w:szCs w:val="21"/>
                    </w:rPr>
                  </w:pPr>
                  <w:r>
                    <w:rPr>
                      <w:szCs w:val="21"/>
                    </w:rPr>
                    <w:t>达标</w:t>
                  </w:r>
                </w:p>
              </w:tc>
            </w:tr>
            <w:tr w:rsidR="00636B9D">
              <w:trPr>
                <w:trHeight w:val="23"/>
                <w:jc w:val="center"/>
              </w:trPr>
              <w:tc>
                <w:tcPr>
                  <w:tcW w:w="902" w:type="dxa"/>
                  <w:vAlign w:val="center"/>
                </w:tcPr>
                <w:p w:rsidR="00636B9D" w:rsidRDefault="001D354C">
                  <w:pPr>
                    <w:adjustRightInd w:val="0"/>
                    <w:snapToGrid w:val="0"/>
                    <w:jc w:val="center"/>
                    <w:rPr>
                      <w:szCs w:val="21"/>
                    </w:rPr>
                  </w:pPr>
                  <w:r>
                    <w:rPr>
                      <w:szCs w:val="21"/>
                    </w:rPr>
                    <w:t>PM</w:t>
                  </w:r>
                  <w:r>
                    <w:rPr>
                      <w:szCs w:val="21"/>
                      <w:vertAlign w:val="subscript"/>
                    </w:rPr>
                    <w:t>10</w:t>
                  </w:r>
                </w:p>
              </w:tc>
              <w:tc>
                <w:tcPr>
                  <w:tcW w:w="2230" w:type="dxa"/>
                  <w:vAlign w:val="center"/>
                </w:tcPr>
                <w:p w:rsidR="00636B9D" w:rsidRDefault="001D354C">
                  <w:pPr>
                    <w:adjustRightInd w:val="0"/>
                    <w:snapToGrid w:val="0"/>
                    <w:jc w:val="center"/>
                    <w:rPr>
                      <w:szCs w:val="21"/>
                    </w:rPr>
                  </w:pPr>
                  <w:r>
                    <w:rPr>
                      <w:szCs w:val="21"/>
                    </w:rPr>
                    <w:t>年平均质量浓度</w:t>
                  </w:r>
                </w:p>
              </w:tc>
              <w:tc>
                <w:tcPr>
                  <w:tcW w:w="1579" w:type="dxa"/>
                  <w:vAlign w:val="center"/>
                </w:tcPr>
                <w:p w:rsidR="00636B9D" w:rsidRDefault="001D354C">
                  <w:pPr>
                    <w:adjustRightInd w:val="0"/>
                    <w:snapToGrid w:val="0"/>
                    <w:jc w:val="center"/>
                    <w:rPr>
                      <w:szCs w:val="21"/>
                    </w:rPr>
                  </w:pPr>
                  <w:r>
                    <w:rPr>
                      <w:szCs w:val="21"/>
                    </w:rPr>
                    <w:t>52</w:t>
                  </w:r>
                </w:p>
              </w:tc>
              <w:tc>
                <w:tcPr>
                  <w:tcW w:w="1630" w:type="dxa"/>
                  <w:vAlign w:val="center"/>
                </w:tcPr>
                <w:p w:rsidR="00636B9D" w:rsidRDefault="001D354C">
                  <w:pPr>
                    <w:adjustRightInd w:val="0"/>
                    <w:snapToGrid w:val="0"/>
                    <w:jc w:val="center"/>
                    <w:rPr>
                      <w:szCs w:val="21"/>
                    </w:rPr>
                  </w:pPr>
                  <w:r>
                    <w:rPr>
                      <w:szCs w:val="21"/>
                    </w:rPr>
                    <w:t>70</w:t>
                  </w:r>
                </w:p>
              </w:tc>
              <w:tc>
                <w:tcPr>
                  <w:tcW w:w="1070" w:type="dxa"/>
                  <w:vAlign w:val="center"/>
                </w:tcPr>
                <w:p w:rsidR="00636B9D" w:rsidRDefault="001D354C">
                  <w:pPr>
                    <w:widowControl/>
                    <w:jc w:val="center"/>
                    <w:textAlignment w:val="center"/>
                    <w:rPr>
                      <w:szCs w:val="21"/>
                    </w:rPr>
                  </w:pPr>
                  <w:r>
                    <w:rPr>
                      <w:kern w:val="0"/>
                      <w:szCs w:val="21"/>
                    </w:rPr>
                    <w:t>74.29</w:t>
                  </w:r>
                </w:p>
              </w:tc>
              <w:tc>
                <w:tcPr>
                  <w:tcW w:w="1110" w:type="dxa"/>
                  <w:vAlign w:val="center"/>
                </w:tcPr>
                <w:p w:rsidR="00636B9D" w:rsidRDefault="001D354C">
                  <w:pPr>
                    <w:adjustRightInd w:val="0"/>
                    <w:snapToGrid w:val="0"/>
                    <w:jc w:val="center"/>
                    <w:rPr>
                      <w:szCs w:val="21"/>
                    </w:rPr>
                  </w:pPr>
                  <w:r>
                    <w:rPr>
                      <w:szCs w:val="21"/>
                    </w:rPr>
                    <w:t>达标</w:t>
                  </w:r>
                </w:p>
              </w:tc>
            </w:tr>
            <w:tr w:rsidR="00636B9D">
              <w:trPr>
                <w:trHeight w:val="23"/>
                <w:jc w:val="center"/>
              </w:trPr>
              <w:tc>
                <w:tcPr>
                  <w:tcW w:w="902" w:type="dxa"/>
                  <w:vAlign w:val="center"/>
                </w:tcPr>
                <w:p w:rsidR="00636B9D" w:rsidRDefault="001D354C">
                  <w:pPr>
                    <w:adjustRightInd w:val="0"/>
                    <w:snapToGrid w:val="0"/>
                    <w:jc w:val="center"/>
                    <w:rPr>
                      <w:szCs w:val="21"/>
                    </w:rPr>
                  </w:pPr>
                  <w:r>
                    <w:rPr>
                      <w:szCs w:val="21"/>
                    </w:rPr>
                    <w:t>PM</w:t>
                  </w:r>
                  <w:r>
                    <w:rPr>
                      <w:szCs w:val="21"/>
                      <w:vertAlign w:val="subscript"/>
                    </w:rPr>
                    <w:t>2.5</w:t>
                  </w:r>
                </w:p>
              </w:tc>
              <w:tc>
                <w:tcPr>
                  <w:tcW w:w="2230" w:type="dxa"/>
                  <w:vAlign w:val="center"/>
                </w:tcPr>
                <w:p w:rsidR="00636B9D" w:rsidRDefault="001D354C">
                  <w:pPr>
                    <w:adjustRightInd w:val="0"/>
                    <w:snapToGrid w:val="0"/>
                    <w:jc w:val="center"/>
                    <w:rPr>
                      <w:szCs w:val="21"/>
                    </w:rPr>
                  </w:pPr>
                  <w:r>
                    <w:rPr>
                      <w:szCs w:val="21"/>
                    </w:rPr>
                    <w:t>年平均质量浓度</w:t>
                  </w:r>
                </w:p>
              </w:tc>
              <w:tc>
                <w:tcPr>
                  <w:tcW w:w="1579" w:type="dxa"/>
                  <w:vAlign w:val="center"/>
                </w:tcPr>
                <w:p w:rsidR="00636B9D" w:rsidRDefault="001D354C">
                  <w:pPr>
                    <w:adjustRightInd w:val="0"/>
                    <w:snapToGrid w:val="0"/>
                    <w:jc w:val="center"/>
                    <w:rPr>
                      <w:szCs w:val="21"/>
                    </w:rPr>
                  </w:pPr>
                  <w:r>
                    <w:rPr>
                      <w:szCs w:val="21"/>
                    </w:rPr>
                    <w:t>38</w:t>
                  </w:r>
                </w:p>
              </w:tc>
              <w:tc>
                <w:tcPr>
                  <w:tcW w:w="1630" w:type="dxa"/>
                  <w:vAlign w:val="center"/>
                </w:tcPr>
                <w:p w:rsidR="00636B9D" w:rsidRDefault="001D354C">
                  <w:pPr>
                    <w:adjustRightInd w:val="0"/>
                    <w:snapToGrid w:val="0"/>
                    <w:jc w:val="center"/>
                    <w:rPr>
                      <w:szCs w:val="21"/>
                    </w:rPr>
                  </w:pPr>
                  <w:r>
                    <w:rPr>
                      <w:szCs w:val="21"/>
                    </w:rPr>
                    <w:t>35</w:t>
                  </w:r>
                </w:p>
              </w:tc>
              <w:tc>
                <w:tcPr>
                  <w:tcW w:w="1070" w:type="dxa"/>
                  <w:vAlign w:val="center"/>
                </w:tcPr>
                <w:p w:rsidR="00636B9D" w:rsidRDefault="001D354C">
                  <w:pPr>
                    <w:widowControl/>
                    <w:jc w:val="center"/>
                    <w:textAlignment w:val="center"/>
                    <w:rPr>
                      <w:szCs w:val="21"/>
                    </w:rPr>
                  </w:pPr>
                  <w:r>
                    <w:rPr>
                      <w:kern w:val="0"/>
                      <w:szCs w:val="21"/>
                    </w:rPr>
                    <w:t>108.57</w:t>
                  </w:r>
                </w:p>
              </w:tc>
              <w:tc>
                <w:tcPr>
                  <w:tcW w:w="1110" w:type="dxa"/>
                  <w:vAlign w:val="center"/>
                </w:tcPr>
                <w:p w:rsidR="00636B9D" w:rsidRDefault="001D354C">
                  <w:pPr>
                    <w:adjustRightInd w:val="0"/>
                    <w:snapToGrid w:val="0"/>
                    <w:jc w:val="center"/>
                    <w:rPr>
                      <w:szCs w:val="21"/>
                    </w:rPr>
                  </w:pPr>
                  <w:r>
                    <w:rPr>
                      <w:rFonts w:hint="eastAsia"/>
                      <w:b/>
                      <w:bCs/>
                      <w:szCs w:val="21"/>
                    </w:rPr>
                    <w:t>超标</w:t>
                  </w:r>
                </w:p>
              </w:tc>
            </w:tr>
            <w:tr w:rsidR="00636B9D">
              <w:trPr>
                <w:trHeight w:val="23"/>
                <w:jc w:val="center"/>
              </w:trPr>
              <w:tc>
                <w:tcPr>
                  <w:tcW w:w="902" w:type="dxa"/>
                  <w:vAlign w:val="center"/>
                </w:tcPr>
                <w:p w:rsidR="00636B9D" w:rsidRDefault="001D354C">
                  <w:pPr>
                    <w:adjustRightInd w:val="0"/>
                    <w:snapToGrid w:val="0"/>
                    <w:jc w:val="center"/>
                    <w:rPr>
                      <w:szCs w:val="21"/>
                    </w:rPr>
                  </w:pPr>
                  <w:r>
                    <w:rPr>
                      <w:szCs w:val="21"/>
                    </w:rPr>
                    <w:lastRenderedPageBreak/>
                    <w:t>CO</w:t>
                  </w:r>
                </w:p>
              </w:tc>
              <w:tc>
                <w:tcPr>
                  <w:tcW w:w="2230" w:type="dxa"/>
                  <w:vAlign w:val="center"/>
                </w:tcPr>
                <w:p w:rsidR="00636B9D" w:rsidRDefault="001D354C">
                  <w:pPr>
                    <w:adjustRightInd w:val="0"/>
                    <w:snapToGrid w:val="0"/>
                    <w:jc w:val="center"/>
                    <w:rPr>
                      <w:szCs w:val="21"/>
                    </w:rPr>
                  </w:pPr>
                  <w:r>
                    <w:rPr>
                      <w:szCs w:val="21"/>
                    </w:rPr>
                    <w:t>第</w:t>
                  </w:r>
                  <w:r>
                    <w:rPr>
                      <w:szCs w:val="21"/>
                    </w:rPr>
                    <w:t>95</w:t>
                  </w:r>
                  <w:r>
                    <w:rPr>
                      <w:szCs w:val="21"/>
                    </w:rPr>
                    <w:t>百分位数日平均浓度</w:t>
                  </w:r>
                </w:p>
              </w:tc>
              <w:tc>
                <w:tcPr>
                  <w:tcW w:w="1579" w:type="dxa"/>
                  <w:vAlign w:val="center"/>
                </w:tcPr>
                <w:p w:rsidR="00636B9D" w:rsidRDefault="001D354C">
                  <w:pPr>
                    <w:adjustRightInd w:val="0"/>
                    <w:snapToGrid w:val="0"/>
                    <w:jc w:val="center"/>
                    <w:rPr>
                      <w:szCs w:val="21"/>
                    </w:rPr>
                  </w:pPr>
                  <w:r>
                    <w:rPr>
                      <w:szCs w:val="21"/>
                    </w:rPr>
                    <w:t>1900</w:t>
                  </w:r>
                </w:p>
              </w:tc>
              <w:tc>
                <w:tcPr>
                  <w:tcW w:w="1630" w:type="dxa"/>
                  <w:vAlign w:val="center"/>
                </w:tcPr>
                <w:p w:rsidR="00636B9D" w:rsidRDefault="001D354C">
                  <w:pPr>
                    <w:adjustRightInd w:val="0"/>
                    <w:snapToGrid w:val="0"/>
                    <w:jc w:val="center"/>
                    <w:rPr>
                      <w:szCs w:val="21"/>
                    </w:rPr>
                  </w:pPr>
                  <w:r>
                    <w:rPr>
                      <w:szCs w:val="21"/>
                    </w:rPr>
                    <w:t>4000</w:t>
                  </w:r>
                </w:p>
              </w:tc>
              <w:tc>
                <w:tcPr>
                  <w:tcW w:w="1070" w:type="dxa"/>
                  <w:vAlign w:val="center"/>
                </w:tcPr>
                <w:p w:rsidR="00636B9D" w:rsidRDefault="001D354C">
                  <w:pPr>
                    <w:widowControl/>
                    <w:jc w:val="center"/>
                    <w:textAlignment w:val="center"/>
                    <w:rPr>
                      <w:szCs w:val="21"/>
                    </w:rPr>
                  </w:pPr>
                  <w:r>
                    <w:rPr>
                      <w:kern w:val="0"/>
                      <w:szCs w:val="21"/>
                    </w:rPr>
                    <w:t>47.50</w:t>
                  </w:r>
                </w:p>
              </w:tc>
              <w:tc>
                <w:tcPr>
                  <w:tcW w:w="1110" w:type="dxa"/>
                  <w:vAlign w:val="center"/>
                </w:tcPr>
                <w:p w:rsidR="00636B9D" w:rsidRDefault="001D354C">
                  <w:pPr>
                    <w:adjustRightInd w:val="0"/>
                    <w:snapToGrid w:val="0"/>
                    <w:jc w:val="center"/>
                    <w:rPr>
                      <w:szCs w:val="21"/>
                    </w:rPr>
                  </w:pPr>
                  <w:r>
                    <w:rPr>
                      <w:szCs w:val="21"/>
                    </w:rPr>
                    <w:t>达标</w:t>
                  </w:r>
                </w:p>
              </w:tc>
            </w:tr>
            <w:tr w:rsidR="00636B9D">
              <w:trPr>
                <w:trHeight w:val="23"/>
                <w:jc w:val="center"/>
              </w:trPr>
              <w:tc>
                <w:tcPr>
                  <w:tcW w:w="902" w:type="dxa"/>
                  <w:vAlign w:val="center"/>
                </w:tcPr>
                <w:p w:rsidR="00636B9D" w:rsidRDefault="001D354C">
                  <w:pPr>
                    <w:adjustRightInd w:val="0"/>
                    <w:snapToGrid w:val="0"/>
                    <w:jc w:val="center"/>
                    <w:rPr>
                      <w:szCs w:val="21"/>
                    </w:rPr>
                  </w:pPr>
                  <w:r>
                    <w:rPr>
                      <w:szCs w:val="21"/>
                    </w:rPr>
                    <w:t>O</w:t>
                  </w:r>
                  <w:r>
                    <w:rPr>
                      <w:szCs w:val="21"/>
                      <w:vertAlign w:val="subscript"/>
                    </w:rPr>
                    <w:t>3</w:t>
                  </w:r>
                </w:p>
              </w:tc>
              <w:tc>
                <w:tcPr>
                  <w:tcW w:w="2230" w:type="dxa"/>
                  <w:vAlign w:val="center"/>
                </w:tcPr>
                <w:p w:rsidR="00636B9D" w:rsidRDefault="001D354C">
                  <w:pPr>
                    <w:adjustRightInd w:val="0"/>
                    <w:snapToGrid w:val="0"/>
                    <w:jc w:val="center"/>
                    <w:rPr>
                      <w:szCs w:val="21"/>
                    </w:rPr>
                  </w:pPr>
                  <w:r>
                    <w:rPr>
                      <w:szCs w:val="21"/>
                    </w:rPr>
                    <w:t>第</w:t>
                  </w:r>
                  <w:r>
                    <w:rPr>
                      <w:szCs w:val="21"/>
                    </w:rPr>
                    <w:t>90</w:t>
                  </w:r>
                  <w:r>
                    <w:rPr>
                      <w:szCs w:val="21"/>
                    </w:rPr>
                    <w:t>百分位数日最大</w:t>
                  </w:r>
                  <w:r>
                    <w:rPr>
                      <w:szCs w:val="21"/>
                    </w:rPr>
                    <w:t>8h</w:t>
                  </w:r>
                  <w:r>
                    <w:rPr>
                      <w:szCs w:val="21"/>
                    </w:rPr>
                    <w:t>平均浓度</w:t>
                  </w:r>
                </w:p>
              </w:tc>
              <w:tc>
                <w:tcPr>
                  <w:tcW w:w="1579" w:type="dxa"/>
                  <w:vAlign w:val="center"/>
                </w:tcPr>
                <w:p w:rsidR="00636B9D" w:rsidRDefault="001D354C">
                  <w:pPr>
                    <w:adjustRightInd w:val="0"/>
                    <w:snapToGrid w:val="0"/>
                    <w:jc w:val="center"/>
                    <w:rPr>
                      <w:szCs w:val="21"/>
                    </w:rPr>
                  </w:pPr>
                  <w:r>
                    <w:rPr>
                      <w:szCs w:val="21"/>
                    </w:rPr>
                    <w:t>136</w:t>
                  </w:r>
                </w:p>
              </w:tc>
              <w:tc>
                <w:tcPr>
                  <w:tcW w:w="1630" w:type="dxa"/>
                  <w:vAlign w:val="center"/>
                </w:tcPr>
                <w:p w:rsidR="00636B9D" w:rsidRDefault="001D354C">
                  <w:pPr>
                    <w:adjustRightInd w:val="0"/>
                    <w:snapToGrid w:val="0"/>
                    <w:jc w:val="center"/>
                    <w:rPr>
                      <w:szCs w:val="21"/>
                    </w:rPr>
                  </w:pPr>
                  <w:r>
                    <w:rPr>
                      <w:szCs w:val="21"/>
                    </w:rPr>
                    <w:t>160</w:t>
                  </w:r>
                </w:p>
              </w:tc>
              <w:tc>
                <w:tcPr>
                  <w:tcW w:w="1070" w:type="dxa"/>
                  <w:vAlign w:val="center"/>
                </w:tcPr>
                <w:p w:rsidR="00636B9D" w:rsidRDefault="001D354C">
                  <w:pPr>
                    <w:widowControl/>
                    <w:jc w:val="center"/>
                    <w:textAlignment w:val="center"/>
                    <w:rPr>
                      <w:szCs w:val="21"/>
                    </w:rPr>
                  </w:pPr>
                  <w:r>
                    <w:rPr>
                      <w:kern w:val="0"/>
                      <w:szCs w:val="21"/>
                    </w:rPr>
                    <w:t>85.00</w:t>
                  </w:r>
                </w:p>
              </w:tc>
              <w:tc>
                <w:tcPr>
                  <w:tcW w:w="1110" w:type="dxa"/>
                  <w:vAlign w:val="center"/>
                </w:tcPr>
                <w:p w:rsidR="00636B9D" w:rsidRDefault="001D354C">
                  <w:pPr>
                    <w:adjustRightInd w:val="0"/>
                    <w:snapToGrid w:val="0"/>
                    <w:jc w:val="center"/>
                    <w:rPr>
                      <w:szCs w:val="21"/>
                    </w:rPr>
                  </w:pPr>
                  <w:r>
                    <w:rPr>
                      <w:szCs w:val="21"/>
                    </w:rPr>
                    <w:t>达标</w:t>
                  </w:r>
                </w:p>
              </w:tc>
            </w:tr>
          </w:tbl>
          <w:p w:rsidR="00636B9D" w:rsidRDefault="001D354C">
            <w:pPr>
              <w:spacing w:line="480" w:lineRule="exact"/>
              <w:ind w:firstLineChars="200" w:firstLine="480"/>
              <w:rPr>
                <w:snapToGrid w:val="0"/>
                <w:kern w:val="0"/>
                <w:sz w:val="24"/>
                <w:szCs w:val="28"/>
              </w:rPr>
            </w:pPr>
            <w:r>
              <w:rPr>
                <w:rFonts w:hint="eastAsia"/>
                <w:snapToGrid w:val="0"/>
                <w:kern w:val="0"/>
                <w:sz w:val="24"/>
                <w:szCs w:val="28"/>
              </w:rPr>
              <w:t>2</w:t>
            </w:r>
            <w:r>
              <w:rPr>
                <w:rFonts w:hint="eastAsia"/>
                <w:snapToGrid w:val="0"/>
                <w:kern w:val="0"/>
                <w:sz w:val="24"/>
                <w:szCs w:val="28"/>
              </w:rPr>
              <w:t>）项目所在区环境空气现状</w:t>
            </w:r>
          </w:p>
          <w:p w:rsidR="00636B9D" w:rsidRDefault="001D354C">
            <w:pPr>
              <w:spacing w:line="480" w:lineRule="exact"/>
              <w:ind w:firstLineChars="200" w:firstLine="480"/>
              <w:rPr>
                <w:snapToGrid w:val="0"/>
                <w:kern w:val="0"/>
                <w:sz w:val="24"/>
                <w:szCs w:val="28"/>
              </w:rPr>
            </w:pPr>
            <w:r>
              <w:rPr>
                <w:snapToGrid w:val="0"/>
                <w:kern w:val="0"/>
                <w:sz w:val="24"/>
                <w:szCs w:val="28"/>
              </w:rPr>
              <w:t>①</w:t>
            </w:r>
            <w:r>
              <w:rPr>
                <w:snapToGrid w:val="0"/>
                <w:kern w:val="0"/>
                <w:sz w:val="24"/>
                <w:szCs w:val="28"/>
              </w:rPr>
              <w:t>监测因子</w:t>
            </w:r>
          </w:p>
          <w:p w:rsidR="00636B9D" w:rsidRDefault="001D354C">
            <w:pPr>
              <w:spacing w:line="480" w:lineRule="exact"/>
              <w:ind w:firstLineChars="200" w:firstLine="480"/>
              <w:rPr>
                <w:snapToGrid w:val="0"/>
                <w:kern w:val="0"/>
                <w:sz w:val="24"/>
              </w:rPr>
            </w:pPr>
            <w:r>
              <w:rPr>
                <w:rFonts w:hint="eastAsia"/>
                <w:snapToGrid w:val="0"/>
                <w:kern w:val="0"/>
                <w:sz w:val="24"/>
                <w:szCs w:val="28"/>
              </w:rPr>
              <w:t>TSP</w:t>
            </w:r>
            <w:r>
              <w:rPr>
                <w:rFonts w:hint="eastAsia"/>
                <w:snapToGrid w:val="0"/>
                <w:kern w:val="0"/>
                <w:sz w:val="24"/>
                <w:szCs w:val="28"/>
              </w:rPr>
              <w:t>；</w:t>
            </w:r>
          </w:p>
          <w:p w:rsidR="00636B9D" w:rsidRDefault="001D354C">
            <w:pPr>
              <w:spacing w:line="480" w:lineRule="exact"/>
              <w:ind w:firstLineChars="200" w:firstLine="480"/>
              <w:rPr>
                <w:snapToGrid w:val="0"/>
                <w:kern w:val="0"/>
                <w:sz w:val="24"/>
                <w:szCs w:val="28"/>
              </w:rPr>
            </w:pPr>
            <w:r>
              <w:rPr>
                <w:snapToGrid w:val="0"/>
                <w:kern w:val="0"/>
                <w:sz w:val="24"/>
                <w:szCs w:val="28"/>
              </w:rPr>
              <w:t>②</w:t>
            </w:r>
            <w:r>
              <w:rPr>
                <w:snapToGrid w:val="0"/>
                <w:kern w:val="0"/>
                <w:sz w:val="24"/>
                <w:szCs w:val="28"/>
              </w:rPr>
              <w:t>监测点位、时间</w:t>
            </w:r>
          </w:p>
          <w:p w:rsidR="00636B9D" w:rsidRDefault="001D354C">
            <w:pPr>
              <w:spacing w:line="480" w:lineRule="exact"/>
              <w:ind w:firstLineChars="200" w:firstLine="480"/>
              <w:rPr>
                <w:sz w:val="24"/>
              </w:rPr>
            </w:pPr>
            <w:r>
              <w:rPr>
                <w:sz w:val="24"/>
              </w:rPr>
              <w:t>湖南中润恒信环保有限公司于</w:t>
            </w:r>
            <w:r>
              <w:rPr>
                <w:sz w:val="24"/>
              </w:rPr>
              <w:t>201</w:t>
            </w:r>
            <w:r>
              <w:rPr>
                <w:rFonts w:hint="eastAsia"/>
                <w:sz w:val="24"/>
              </w:rPr>
              <w:t>9</w:t>
            </w:r>
            <w:r>
              <w:rPr>
                <w:sz w:val="24"/>
              </w:rPr>
              <w:t>年</w:t>
            </w:r>
            <w:r>
              <w:rPr>
                <w:rFonts w:hint="eastAsia"/>
                <w:sz w:val="24"/>
              </w:rPr>
              <w:t>10</w:t>
            </w:r>
            <w:r>
              <w:rPr>
                <w:bCs/>
                <w:sz w:val="24"/>
              </w:rPr>
              <w:t>月</w:t>
            </w:r>
            <w:r>
              <w:rPr>
                <w:rFonts w:hint="eastAsia"/>
                <w:bCs/>
                <w:sz w:val="24"/>
              </w:rPr>
              <w:t>25</w:t>
            </w:r>
            <w:r>
              <w:rPr>
                <w:bCs/>
                <w:sz w:val="24"/>
              </w:rPr>
              <w:t>日</w:t>
            </w:r>
            <w:r>
              <w:rPr>
                <w:sz w:val="24"/>
              </w:rPr>
              <w:t>-</w:t>
            </w:r>
            <w:r>
              <w:rPr>
                <w:rFonts w:hint="eastAsia"/>
                <w:sz w:val="24"/>
              </w:rPr>
              <w:t>10</w:t>
            </w:r>
            <w:r>
              <w:rPr>
                <w:rFonts w:hint="eastAsia"/>
                <w:sz w:val="24"/>
              </w:rPr>
              <w:t>月</w:t>
            </w:r>
            <w:r>
              <w:rPr>
                <w:rFonts w:hint="eastAsia"/>
                <w:sz w:val="24"/>
              </w:rPr>
              <w:t>27</w:t>
            </w:r>
            <w:r>
              <w:rPr>
                <w:bCs/>
                <w:sz w:val="24"/>
              </w:rPr>
              <w:t>日</w:t>
            </w:r>
            <w:r>
              <w:rPr>
                <w:sz w:val="24"/>
              </w:rPr>
              <w:t>连续</w:t>
            </w:r>
            <w:r>
              <w:rPr>
                <w:rFonts w:hint="eastAsia"/>
                <w:sz w:val="24"/>
              </w:rPr>
              <w:t>3</w:t>
            </w:r>
            <w:r>
              <w:rPr>
                <w:sz w:val="24"/>
              </w:rPr>
              <w:t>天</w:t>
            </w:r>
            <w:r>
              <w:rPr>
                <w:bCs/>
                <w:sz w:val="24"/>
              </w:rPr>
              <w:t>对本项目</w:t>
            </w:r>
            <w:r>
              <w:rPr>
                <w:bCs/>
                <w:sz w:val="24"/>
              </w:rPr>
              <w:t>G1</w:t>
            </w:r>
            <w:r>
              <w:rPr>
                <w:bCs/>
                <w:sz w:val="24"/>
              </w:rPr>
              <w:t>监测点和</w:t>
            </w:r>
            <w:r>
              <w:rPr>
                <w:bCs/>
                <w:sz w:val="24"/>
              </w:rPr>
              <w:t>G2</w:t>
            </w:r>
            <w:r>
              <w:rPr>
                <w:bCs/>
                <w:sz w:val="24"/>
              </w:rPr>
              <w:t>监测点分别</w:t>
            </w:r>
            <w:r>
              <w:rPr>
                <w:sz w:val="24"/>
              </w:rPr>
              <w:t>监测</w:t>
            </w:r>
            <w:r>
              <w:rPr>
                <w:rFonts w:hint="eastAsia"/>
                <w:snapToGrid w:val="0"/>
                <w:kern w:val="0"/>
                <w:sz w:val="24"/>
                <w:szCs w:val="28"/>
              </w:rPr>
              <w:t>TSP</w:t>
            </w:r>
            <w:r>
              <w:rPr>
                <w:spacing w:val="-2"/>
                <w:sz w:val="24"/>
              </w:rPr>
              <w:t>日均值</w:t>
            </w:r>
            <w:r>
              <w:rPr>
                <w:rFonts w:hint="eastAsia"/>
                <w:spacing w:val="-2"/>
                <w:sz w:val="24"/>
              </w:rPr>
              <w:t>进行监测</w:t>
            </w:r>
            <w:r>
              <w:rPr>
                <w:rFonts w:hint="eastAsia"/>
                <w:bCs/>
                <w:sz w:val="24"/>
              </w:rPr>
              <w:t>，</w:t>
            </w:r>
            <w:r>
              <w:rPr>
                <w:sz w:val="24"/>
              </w:rPr>
              <w:t>监测点位见表</w:t>
            </w:r>
            <w:r>
              <w:rPr>
                <w:rFonts w:hint="eastAsia"/>
                <w:sz w:val="24"/>
              </w:rPr>
              <w:t>8</w:t>
            </w:r>
            <w:r>
              <w:rPr>
                <w:rFonts w:hint="eastAsia"/>
                <w:sz w:val="24"/>
              </w:rPr>
              <w:t>、附图</w:t>
            </w:r>
            <w:r>
              <w:rPr>
                <w:rFonts w:hint="eastAsia"/>
                <w:sz w:val="24"/>
              </w:rPr>
              <w:t>3</w:t>
            </w:r>
            <w:r>
              <w:rPr>
                <w:sz w:val="24"/>
              </w:rPr>
              <w:t>。</w:t>
            </w:r>
            <w:r>
              <w:rPr>
                <w:sz w:val="24"/>
              </w:rPr>
              <w:t xml:space="preserve"> </w:t>
            </w:r>
          </w:p>
          <w:p w:rsidR="00636B9D" w:rsidRDefault="001D354C">
            <w:pPr>
              <w:jc w:val="center"/>
              <w:rPr>
                <w:b/>
                <w:sz w:val="24"/>
              </w:rPr>
            </w:pPr>
            <w:r>
              <w:rPr>
                <w:b/>
                <w:sz w:val="24"/>
              </w:rPr>
              <w:t>表</w:t>
            </w:r>
            <w:r>
              <w:rPr>
                <w:rFonts w:hint="eastAsia"/>
                <w:b/>
                <w:sz w:val="24"/>
              </w:rPr>
              <w:t xml:space="preserve">8  </w:t>
            </w:r>
            <w:r>
              <w:rPr>
                <w:b/>
                <w:sz w:val="24"/>
              </w:rPr>
              <w:t>环境空气现状监测布点</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tblPr>
            <w:tblGrid>
              <w:gridCol w:w="1196"/>
              <w:gridCol w:w="4566"/>
              <w:gridCol w:w="2759"/>
            </w:tblGrid>
            <w:tr w:rsidR="00636B9D">
              <w:trPr>
                <w:trHeight w:val="23"/>
                <w:jc w:val="center"/>
              </w:trPr>
              <w:tc>
                <w:tcPr>
                  <w:tcW w:w="1196" w:type="dxa"/>
                  <w:vAlign w:val="center"/>
                </w:tcPr>
                <w:p w:rsidR="00636B9D" w:rsidRDefault="001D354C">
                  <w:pPr>
                    <w:pStyle w:val="13"/>
                    <w:spacing w:line="240" w:lineRule="auto"/>
                    <w:ind w:firstLine="0"/>
                    <w:jc w:val="center"/>
                    <w:rPr>
                      <w:rFonts w:eastAsia="宋体"/>
                      <w:b/>
                      <w:bCs/>
                      <w:sz w:val="21"/>
                      <w:szCs w:val="21"/>
                    </w:rPr>
                  </w:pPr>
                  <w:r>
                    <w:rPr>
                      <w:rFonts w:eastAsia="宋体"/>
                      <w:b/>
                      <w:bCs/>
                      <w:sz w:val="21"/>
                      <w:szCs w:val="21"/>
                    </w:rPr>
                    <w:t>编号</w:t>
                  </w:r>
                </w:p>
              </w:tc>
              <w:tc>
                <w:tcPr>
                  <w:tcW w:w="4566" w:type="dxa"/>
                  <w:vAlign w:val="center"/>
                </w:tcPr>
                <w:p w:rsidR="00636B9D" w:rsidRDefault="001D354C">
                  <w:pPr>
                    <w:pStyle w:val="13"/>
                    <w:spacing w:line="240" w:lineRule="auto"/>
                    <w:ind w:firstLine="0"/>
                    <w:jc w:val="center"/>
                    <w:rPr>
                      <w:rFonts w:eastAsia="宋体"/>
                      <w:b/>
                      <w:bCs/>
                      <w:sz w:val="21"/>
                      <w:szCs w:val="21"/>
                    </w:rPr>
                  </w:pPr>
                  <w:r>
                    <w:rPr>
                      <w:rFonts w:eastAsia="宋体" w:hint="eastAsia"/>
                      <w:b/>
                      <w:bCs/>
                      <w:sz w:val="21"/>
                      <w:szCs w:val="21"/>
                    </w:rPr>
                    <w:t>监测</w:t>
                  </w:r>
                  <w:r>
                    <w:rPr>
                      <w:rFonts w:eastAsia="宋体"/>
                      <w:b/>
                      <w:bCs/>
                      <w:sz w:val="21"/>
                      <w:szCs w:val="21"/>
                    </w:rPr>
                    <w:t>点位</w:t>
                  </w:r>
                </w:p>
              </w:tc>
              <w:tc>
                <w:tcPr>
                  <w:tcW w:w="2759" w:type="dxa"/>
                  <w:vAlign w:val="center"/>
                </w:tcPr>
                <w:p w:rsidR="00636B9D" w:rsidRDefault="001D354C">
                  <w:pPr>
                    <w:pStyle w:val="13"/>
                    <w:spacing w:line="240" w:lineRule="auto"/>
                    <w:ind w:firstLine="0"/>
                    <w:jc w:val="center"/>
                    <w:rPr>
                      <w:rFonts w:eastAsia="宋体"/>
                      <w:b/>
                      <w:bCs/>
                      <w:sz w:val="21"/>
                      <w:szCs w:val="21"/>
                    </w:rPr>
                  </w:pPr>
                  <w:r>
                    <w:rPr>
                      <w:rFonts w:eastAsia="宋体" w:hint="eastAsia"/>
                      <w:b/>
                      <w:bCs/>
                      <w:sz w:val="21"/>
                      <w:szCs w:val="21"/>
                    </w:rPr>
                    <w:t>方位</w:t>
                  </w:r>
                </w:p>
              </w:tc>
            </w:tr>
            <w:tr w:rsidR="00636B9D">
              <w:trPr>
                <w:trHeight w:val="23"/>
                <w:jc w:val="center"/>
              </w:trPr>
              <w:tc>
                <w:tcPr>
                  <w:tcW w:w="1196" w:type="dxa"/>
                  <w:vAlign w:val="center"/>
                </w:tcPr>
                <w:p w:rsidR="00636B9D" w:rsidRDefault="001D354C">
                  <w:pPr>
                    <w:pStyle w:val="13"/>
                    <w:spacing w:line="240" w:lineRule="auto"/>
                    <w:ind w:firstLine="0"/>
                    <w:jc w:val="center"/>
                    <w:rPr>
                      <w:rFonts w:eastAsia="宋体"/>
                      <w:sz w:val="21"/>
                      <w:szCs w:val="21"/>
                    </w:rPr>
                  </w:pPr>
                  <w:r>
                    <w:rPr>
                      <w:rFonts w:eastAsia="宋体"/>
                      <w:sz w:val="21"/>
                      <w:szCs w:val="21"/>
                    </w:rPr>
                    <w:t>G1</w:t>
                  </w:r>
                </w:p>
              </w:tc>
              <w:tc>
                <w:tcPr>
                  <w:tcW w:w="4566" w:type="dxa"/>
                  <w:vAlign w:val="center"/>
                </w:tcPr>
                <w:p w:rsidR="00636B9D" w:rsidRDefault="001D354C">
                  <w:pPr>
                    <w:jc w:val="center"/>
                  </w:pPr>
                  <w:r>
                    <w:rPr>
                      <w:rFonts w:hint="eastAsia"/>
                      <w:szCs w:val="21"/>
                    </w:rPr>
                    <w:t>白杜村</w:t>
                  </w:r>
                  <w:r>
                    <w:rPr>
                      <w:szCs w:val="21"/>
                    </w:rPr>
                    <w:t>居民点</w:t>
                  </w:r>
                </w:p>
              </w:tc>
              <w:tc>
                <w:tcPr>
                  <w:tcW w:w="2759" w:type="dxa"/>
                  <w:vAlign w:val="center"/>
                </w:tcPr>
                <w:p w:rsidR="00636B9D" w:rsidRDefault="001D354C">
                  <w:pPr>
                    <w:jc w:val="center"/>
                  </w:pPr>
                  <w:r>
                    <w:rPr>
                      <w:szCs w:val="21"/>
                    </w:rPr>
                    <w:t>项目</w:t>
                  </w:r>
                  <w:r>
                    <w:rPr>
                      <w:rFonts w:hint="eastAsia"/>
                      <w:szCs w:val="21"/>
                    </w:rPr>
                    <w:t>东</w:t>
                  </w:r>
                  <w:r>
                    <w:rPr>
                      <w:szCs w:val="21"/>
                    </w:rPr>
                    <w:t>北面</w:t>
                  </w:r>
                  <w:r>
                    <w:rPr>
                      <w:rFonts w:hint="eastAsia"/>
                      <w:szCs w:val="21"/>
                    </w:rPr>
                    <w:t>460</w:t>
                  </w:r>
                  <w:r>
                    <w:rPr>
                      <w:szCs w:val="21"/>
                    </w:rPr>
                    <w:t>m</w:t>
                  </w:r>
                  <w:r>
                    <w:rPr>
                      <w:szCs w:val="21"/>
                    </w:rPr>
                    <w:t>处</w:t>
                  </w:r>
                </w:p>
              </w:tc>
            </w:tr>
            <w:tr w:rsidR="00636B9D">
              <w:trPr>
                <w:trHeight w:val="23"/>
                <w:jc w:val="center"/>
              </w:trPr>
              <w:tc>
                <w:tcPr>
                  <w:tcW w:w="1196" w:type="dxa"/>
                  <w:vAlign w:val="center"/>
                </w:tcPr>
                <w:p w:rsidR="00636B9D" w:rsidRDefault="001D354C">
                  <w:pPr>
                    <w:pStyle w:val="13"/>
                    <w:spacing w:line="240" w:lineRule="auto"/>
                    <w:ind w:firstLine="0"/>
                    <w:jc w:val="center"/>
                    <w:rPr>
                      <w:rFonts w:eastAsia="宋体"/>
                      <w:sz w:val="21"/>
                      <w:szCs w:val="21"/>
                    </w:rPr>
                  </w:pPr>
                  <w:r>
                    <w:rPr>
                      <w:rFonts w:eastAsia="宋体" w:hint="eastAsia"/>
                      <w:sz w:val="21"/>
                      <w:szCs w:val="21"/>
                    </w:rPr>
                    <w:t>G2</w:t>
                  </w:r>
                </w:p>
              </w:tc>
              <w:tc>
                <w:tcPr>
                  <w:tcW w:w="4566" w:type="dxa"/>
                  <w:vAlign w:val="center"/>
                </w:tcPr>
                <w:p w:rsidR="00636B9D" w:rsidRDefault="001D354C">
                  <w:pPr>
                    <w:jc w:val="center"/>
                  </w:pPr>
                  <w:r>
                    <w:rPr>
                      <w:rFonts w:hint="eastAsia"/>
                      <w:szCs w:val="21"/>
                    </w:rPr>
                    <w:t>白杜村</w:t>
                  </w:r>
                  <w:r>
                    <w:rPr>
                      <w:szCs w:val="21"/>
                    </w:rPr>
                    <w:t>居民点</w:t>
                  </w:r>
                </w:p>
              </w:tc>
              <w:tc>
                <w:tcPr>
                  <w:tcW w:w="2759" w:type="dxa"/>
                  <w:vAlign w:val="center"/>
                </w:tcPr>
                <w:p w:rsidR="00636B9D" w:rsidRDefault="001D354C">
                  <w:pPr>
                    <w:jc w:val="center"/>
                  </w:pPr>
                  <w:r>
                    <w:t>项目</w:t>
                  </w:r>
                  <w:r>
                    <w:rPr>
                      <w:rFonts w:hint="eastAsia"/>
                    </w:rPr>
                    <w:t>西南</w:t>
                  </w:r>
                  <w:r>
                    <w:t>面</w:t>
                  </w:r>
                  <w:r>
                    <w:rPr>
                      <w:rFonts w:hint="eastAsia"/>
                    </w:rPr>
                    <w:t>400</w:t>
                  </w:r>
                  <w:r>
                    <w:t>m</w:t>
                  </w:r>
                  <w:r>
                    <w:t>处</w:t>
                  </w:r>
                </w:p>
              </w:tc>
            </w:tr>
          </w:tbl>
          <w:p w:rsidR="00636B9D" w:rsidRDefault="001D354C">
            <w:pPr>
              <w:spacing w:line="480" w:lineRule="exact"/>
              <w:ind w:firstLineChars="200" w:firstLine="480"/>
              <w:rPr>
                <w:snapToGrid w:val="0"/>
                <w:kern w:val="0"/>
                <w:sz w:val="24"/>
                <w:szCs w:val="28"/>
              </w:rPr>
            </w:pPr>
            <w:r>
              <w:rPr>
                <w:snapToGrid w:val="0"/>
                <w:kern w:val="0"/>
                <w:sz w:val="24"/>
              </w:rPr>
              <w:t>本项目的大气环境质量现状监测数据统计结果见表</w:t>
            </w:r>
            <w:r>
              <w:rPr>
                <w:rFonts w:hint="eastAsia"/>
                <w:snapToGrid w:val="0"/>
                <w:kern w:val="0"/>
                <w:sz w:val="24"/>
              </w:rPr>
              <w:t>9</w:t>
            </w:r>
            <w:r>
              <w:rPr>
                <w:rFonts w:hint="eastAsia"/>
                <w:snapToGrid w:val="0"/>
                <w:kern w:val="0"/>
                <w:sz w:val="24"/>
              </w:rPr>
              <w:t>、附件</w:t>
            </w:r>
            <w:r>
              <w:rPr>
                <w:rFonts w:hint="eastAsia"/>
                <w:snapToGrid w:val="0"/>
                <w:kern w:val="0"/>
                <w:sz w:val="24"/>
              </w:rPr>
              <w:t>2</w:t>
            </w:r>
            <w:r>
              <w:rPr>
                <w:snapToGrid w:val="0"/>
                <w:kern w:val="0"/>
                <w:sz w:val="24"/>
              </w:rPr>
              <w:t>。</w:t>
            </w:r>
          </w:p>
          <w:p w:rsidR="00636B9D" w:rsidRDefault="001D354C">
            <w:pPr>
              <w:tabs>
                <w:tab w:val="left" w:pos="4095"/>
              </w:tabs>
              <w:adjustRightInd w:val="0"/>
              <w:snapToGrid w:val="0"/>
              <w:jc w:val="center"/>
              <w:rPr>
                <w:b/>
                <w:snapToGrid w:val="0"/>
                <w:kern w:val="0"/>
                <w:position w:val="6"/>
                <w:sz w:val="24"/>
              </w:rPr>
            </w:pPr>
            <w:r>
              <w:rPr>
                <w:b/>
                <w:snapToGrid w:val="0"/>
                <w:kern w:val="0"/>
                <w:position w:val="6"/>
                <w:sz w:val="24"/>
              </w:rPr>
              <w:t>表</w:t>
            </w:r>
            <w:r>
              <w:rPr>
                <w:rFonts w:hint="eastAsia"/>
                <w:b/>
                <w:snapToGrid w:val="0"/>
                <w:kern w:val="0"/>
                <w:position w:val="6"/>
                <w:sz w:val="24"/>
              </w:rPr>
              <w:t xml:space="preserve">9  </w:t>
            </w:r>
            <w:r>
              <w:rPr>
                <w:b/>
                <w:snapToGrid w:val="0"/>
                <w:kern w:val="0"/>
                <w:position w:val="6"/>
                <w:sz w:val="24"/>
              </w:rPr>
              <w:t>大气环境质量现状监测结果表</w:t>
            </w:r>
            <w:r>
              <w:rPr>
                <w:rFonts w:hint="eastAsia"/>
                <w:b/>
                <w:snapToGrid w:val="0"/>
                <w:kern w:val="0"/>
                <w:position w:val="6"/>
                <w:sz w:val="24"/>
              </w:rPr>
              <w:t>（单位：</w:t>
            </w:r>
            <w:r>
              <w:rPr>
                <w:rFonts w:hint="eastAsia"/>
                <w:b/>
                <w:snapToGrid w:val="0"/>
                <w:kern w:val="0"/>
                <w:position w:val="6"/>
                <w:sz w:val="24"/>
              </w:rPr>
              <w:t>mg/m</w:t>
            </w:r>
            <w:r>
              <w:rPr>
                <w:rFonts w:hint="eastAsia"/>
                <w:b/>
                <w:snapToGrid w:val="0"/>
                <w:kern w:val="0"/>
                <w:position w:val="6"/>
                <w:sz w:val="24"/>
                <w:vertAlign w:val="superscript"/>
              </w:rPr>
              <w:t>3</w:t>
            </w:r>
            <w:r>
              <w:rPr>
                <w:rFonts w:hint="eastAsia"/>
                <w:b/>
                <w:snapToGrid w:val="0"/>
                <w:kern w:val="0"/>
                <w:position w:val="6"/>
                <w:sz w:val="24"/>
              </w:rPr>
              <w:t>）</w:t>
            </w:r>
          </w:p>
          <w:tbl>
            <w:tblPr>
              <w:tblW w:w="0" w:type="auto"/>
              <w:jc w:val="center"/>
              <w:tblBorders>
                <w:top w:val="single" w:sz="12" w:space="0" w:color="auto"/>
                <w:bottom w:val="single" w:sz="12" w:space="0" w:color="auto"/>
                <w:insideH w:val="single" w:sz="6" w:space="0" w:color="auto"/>
                <w:insideV w:val="single" w:sz="6" w:space="0" w:color="auto"/>
              </w:tblBorders>
              <w:tblLayout w:type="fixed"/>
              <w:tblCellMar>
                <w:left w:w="57" w:type="dxa"/>
                <w:right w:w="57" w:type="dxa"/>
              </w:tblCellMar>
              <w:tblLook w:val="0000"/>
            </w:tblPr>
            <w:tblGrid>
              <w:gridCol w:w="981"/>
              <w:gridCol w:w="1323"/>
              <w:gridCol w:w="1324"/>
              <w:gridCol w:w="1493"/>
              <w:gridCol w:w="1345"/>
              <w:gridCol w:w="2378"/>
            </w:tblGrid>
            <w:tr w:rsidR="00636B9D">
              <w:trPr>
                <w:trHeight w:val="90"/>
                <w:jc w:val="center"/>
              </w:trPr>
              <w:tc>
                <w:tcPr>
                  <w:tcW w:w="981" w:type="dxa"/>
                  <w:vAlign w:val="center"/>
                </w:tcPr>
                <w:p w:rsidR="00636B9D" w:rsidRDefault="001D354C">
                  <w:pPr>
                    <w:jc w:val="center"/>
                    <w:rPr>
                      <w:b/>
                      <w:bCs/>
                      <w:szCs w:val="21"/>
                    </w:rPr>
                  </w:pPr>
                  <w:r>
                    <w:rPr>
                      <w:b/>
                      <w:bCs/>
                      <w:szCs w:val="21"/>
                    </w:rPr>
                    <w:t>监测点</w:t>
                  </w:r>
                </w:p>
              </w:tc>
              <w:tc>
                <w:tcPr>
                  <w:tcW w:w="1323" w:type="dxa"/>
                  <w:vAlign w:val="center"/>
                </w:tcPr>
                <w:p w:rsidR="00636B9D" w:rsidRDefault="001D354C">
                  <w:pPr>
                    <w:jc w:val="center"/>
                    <w:rPr>
                      <w:b/>
                      <w:bCs/>
                      <w:szCs w:val="21"/>
                    </w:rPr>
                  </w:pPr>
                  <w:r>
                    <w:rPr>
                      <w:b/>
                      <w:bCs/>
                      <w:szCs w:val="21"/>
                    </w:rPr>
                    <w:t>监测项目</w:t>
                  </w:r>
                </w:p>
              </w:tc>
              <w:tc>
                <w:tcPr>
                  <w:tcW w:w="1324" w:type="dxa"/>
                  <w:vAlign w:val="center"/>
                </w:tcPr>
                <w:p w:rsidR="00636B9D" w:rsidRDefault="001D354C">
                  <w:pPr>
                    <w:jc w:val="center"/>
                    <w:rPr>
                      <w:b/>
                      <w:bCs/>
                      <w:szCs w:val="21"/>
                    </w:rPr>
                  </w:pPr>
                  <w:r>
                    <w:rPr>
                      <w:b/>
                      <w:bCs/>
                      <w:szCs w:val="21"/>
                    </w:rPr>
                    <w:t>浓度范围</w:t>
                  </w:r>
                </w:p>
              </w:tc>
              <w:tc>
                <w:tcPr>
                  <w:tcW w:w="1493" w:type="dxa"/>
                  <w:vAlign w:val="center"/>
                </w:tcPr>
                <w:p w:rsidR="00636B9D" w:rsidRDefault="001D354C">
                  <w:pPr>
                    <w:jc w:val="center"/>
                    <w:rPr>
                      <w:b/>
                      <w:bCs/>
                      <w:szCs w:val="21"/>
                    </w:rPr>
                  </w:pPr>
                  <w:r>
                    <w:rPr>
                      <w:b/>
                      <w:bCs/>
                      <w:szCs w:val="21"/>
                    </w:rPr>
                    <w:t>最大超标倍数</w:t>
                  </w:r>
                </w:p>
              </w:tc>
              <w:tc>
                <w:tcPr>
                  <w:tcW w:w="1345" w:type="dxa"/>
                  <w:vAlign w:val="center"/>
                </w:tcPr>
                <w:p w:rsidR="00636B9D" w:rsidRDefault="001D354C">
                  <w:pPr>
                    <w:jc w:val="center"/>
                    <w:rPr>
                      <w:b/>
                      <w:bCs/>
                      <w:szCs w:val="21"/>
                    </w:rPr>
                  </w:pPr>
                  <w:r>
                    <w:rPr>
                      <w:b/>
                      <w:bCs/>
                      <w:szCs w:val="21"/>
                    </w:rPr>
                    <w:t>超标率（</w:t>
                  </w:r>
                  <w:r>
                    <w:rPr>
                      <w:b/>
                      <w:bCs/>
                      <w:szCs w:val="21"/>
                    </w:rPr>
                    <w:t>%</w:t>
                  </w:r>
                  <w:r>
                    <w:rPr>
                      <w:b/>
                      <w:bCs/>
                      <w:szCs w:val="21"/>
                    </w:rPr>
                    <w:t>）</w:t>
                  </w:r>
                </w:p>
              </w:tc>
              <w:tc>
                <w:tcPr>
                  <w:tcW w:w="2378" w:type="dxa"/>
                  <w:vAlign w:val="center"/>
                </w:tcPr>
                <w:p w:rsidR="00636B9D" w:rsidRDefault="001D354C">
                  <w:pPr>
                    <w:jc w:val="center"/>
                    <w:rPr>
                      <w:b/>
                      <w:bCs/>
                      <w:szCs w:val="21"/>
                    </w:rPr>
                  </w:pPr>
                  <w:r>
                    <w:rPr>
                      <w:rFonts w:hint="eastAsia"/>
                      <w:b/>
                      <w:bCs/>
                      <w:szCs w:val="21"/>
                    </w:rPr>
                    <w:t>标准值</w:t>
                  </w:r>
                </w:p>
              </w:tc>
            </w:tr>
            <w:tr w:rsidR="00636B9D">
              <w:trPr>
                <w:trHeight w:val="23"/>
                <w:jc w:val="center"/>
              </w:trPr>
              <w:tc>
                <w:tcPr>
                  <w:tcW w:w="981" w:type="dxa"/>
                  <w:vAlign w:val="center"/>
                </w:tcPr>
                <w:p w:rsidR="00636B9D" w:rsidRDefault="001D354C">
                  <w:pPr>
                    <w:jc w:val="center"/>
                    <w:rPr>
                      <w:szCs w:val="21"/>
                    </w:rPr>
                  </w:pPr>
                  <w:r>
                    <w:rPr>
                      <w:szCs w:val="21"/>
                    </w:rPr>
                    <w:t>G1</w:t>
                  </w:r>
                </w:p>
              </w:tc>
              <w:tc>
                <w:tcPr>
                  <w:tcW w:w="1323" w:type="dxa"/>
                  <w:vAlign w:val="center"/>
                </w:tcPr>
                <w:p w:rsidR="00636B9D" w:rsidRDefault="001D354C">
                  <w:pPr>
                    <w:jc w:val="center"/>
                    <w:rPr>
                      <w:szCs w:val="21"/>
                      <w:vertAlign w:val="subscript"/>
                    </w:rPr>
                  </w:pPr>
                  <w:r>
                    <w:rPr>
                      <w:rFonts w:hint="eastAsia"/>
                      <w:szCs w:val="21"/>
                    </w:rPr>
                    <w:t>TSP</w:t>
                  </w:r>
                </w:p>
              </w:tc>
              <w:tc>
                <w:tcPr>
                  <w:tcW w:w="1324" w:type="dxa"/>
                  <w:vAlign w:val="center"/>
                </w:tcPr>
                <w:p w:rsidR="00636B9D" w:rsidRDefault="001D354C">
                  <w:pPr>
                    <w:jc w:val="center"/>
                    <w:rPr>
                      <w:szCs w:val="21"/>
                    </w:rPr>
                  </w:pPr>
                  <w:r>
                    <w:rPr>
                      <w:rFonts w:hint="eastAsia"/>
                    </w:rPr>
                    <w:t>0.128</w:t>
                  </w:r>
                  <w:r>
                    <w:t>~</w:t>
                  </w:r>
                  <w:r>
                    <w:rPr>
                      <w:rFonts w:hint="eastAsia"/>
                    </w:rPr>
                    <w:t>0.136</w:t>
                  </w:r>
                </w:p>
              </w:tc>
              <w:tc>
                <w:tcPr>
                  <w:tcW w:w="1493" w:type="dxa"/>
                  <w:vAlign w:val="center"/>
                </w:tcPr>
                <w:p w:rsidR="00636B9D" w:rsidRDefault="001D354C">
                  <w:pPr>
                    <w:jc w:val="center"/>
                    <w:rPr>
                      <w:szCs w:val="21"/>
                    </w:rPr>
                  </w:pPr>
                  <w:r>
                    <w:rPr>
                      <w:rFonts w:hint="eastAsia"/>
                      <w:szCs w:val="21"/>
                    </w:rPr>
                    <w:t>0</w:t>
                  </w:r>
                </w:p>
              </w:tc>
              <w:tc>
                <w:tcPr>
                  <w:tcW w:w="1345" w:type="dxa"/>
                  <w:vAlign w:val="center"/>
                </w:tcPr>
                <w:p w:rsidR="00636B9D" w:rsidRDefault="001D354C">
                  <w:pPr>
                    <w:jc w:val="center"/>
                    <w:rPr>
                      <w:szCs w:val="21"/>
                    </w:rPr>
                  </w:pPr>
                  <w:r>
                    <w:rPr>
                      <w:rFonts w:hint="eastAsia"/>
                      <w:szCs w:val="21"/>
                    </w:rPr>
                    <w:t>0</w:t>
                  </w:r>
                </w:p>
              </w:tc>
              <w:tc>
                <w:tcPr>
                  <w:tcW w:w="2378" w:type="dxa"/>
                  <w:vAlign w:val="center"/>
                </w:tcPr>
                <w:p w:rsidR="00636B9D" w:rsidRDefault="001D354C">
                  <w:pPr>
                    <w:jc w:val="center"/>
                    <w:rPr>
                      <w:szCs w:val="21"/>
                    </w:rPr>
                  </w:pPr>
                  <w:r>
                    <w:rPr>
                      <w:rFonts w:hint="eastAsia"/>
                      <w:szCs w:val="21"/>
                    </w:rPr>
                    <w:t>0.30</w:t>
                  </w:r>
                </w:p>
              </w:tc>
            </w:tr>
            <w:tr w:rsidR="00636B9D">
              <w:trPr>
                <w:trHeight w:val="23"/>
                <w:jc w:val="center"/>
              </w:trPr>
              <w:tc>
                <w:tcPr>
                  <w:tcW w:w="981" w:type="dxa"/>
                  <w:vAlign w:val="center"/>
                </w:tcPr>
                <w:p w:rsidR="00636B9D" w:rsidRDefault="001D354C">
                  <w:pPr>
                    <w:jc w:val="center"/>
                    <w:rPr>
                      <w:szCs w:val="21"/>
                    </w:rPr>
                  </w:pPr>
                  <w:r>
                    <w:rPr>
                      <w:szCs w:val="21"/>
                    </w:rPr>
                    <w:t>G2</w:t>
                  </w:r>
                </w:p>
              </w:tc>
              <w:tc>
                <w:tcPr>
                  <w:tcW w:w="1323" w:type="dxa"/>
                  <w:vAlign w:val="center"/>
                </w:tcPr>
                <w:p w:rsidR="00636B9D" w:rsidRDefault="001D354C">
                  <w:pPr>
                    <w:jc w:val="center"/>
                    <w:rPr>
                      <w:szCs w:val="21"/>
                    </w:rPr>
                  </w:pPr>
                  <w:r>
                    <w:rPr>
                      <w:rFonts w:hint="eastAsia"/>
                      <w:szCs w:val="21"/>
                    </w:rPr>
                    <w:t>TSP</w:t>
                  </w:r>
                </w:p>
              </w:tc>
              <w:tc>
                <w:tcPr>
                  <w:tcW w:w="1324" w:type="dxa"/>
                  <w:vAlign w:val="center"/>
                </w:tcPr>
                <w:p w:rsidR="00636B9D" w:rsidRDefault="001D354C">
                  <w:pPr>
                    <w:jc w:val="center"/>
                  </w:pPr>
                  <w:r>
                    <w:rPr>
                      <w:rFonts w:hint="eastAsia"/>
                    </w:rPr>
                    <w:t>0.158</w:t>
                  </w:r>
                  <w:r>
                    <w:t>~</w:t>
                  </w:r>
                  <w:r>
                    <w:rPr>
                      <w:rFonts w:hint="eastAsia"/>
                    </w:rPr>
                    <w:t>0.164</w:t>
                  </w:r>
                </w:p>
              </w:tc>
              <w:tc>
                <w:tcPr>
                  <w:tcW w:w="1493" w:type="dxa"/>
                  <w:vAlign w:val="center"/>
                </w:tcPr>
                <w:p w:rsidR="00636B9D" w:rsidRDefault="001D354C">
                  <w:pPr>
                    <w:jc w:val="center"/>
                    <w:rPr>
                      <w:szCs w:val="21"/>
                    </w:rPr>
                  </w:pPr>
                  <w:r>
                    <w:rPr>
                      <w:szCs w:val="21"/>
                    </w:rPr>
                    <w:t>0</w:t>
                  </w:r>
                </w:p>
              </w:tc>
              <w:tc>
                <w:tcPr>
                  <w:tcW w:w="1345" w:type="dxa"/>
                  <w:vAlign w:val="center"/>
                </w:tcPr>
                <w:p w:rsidR="00636B9D" w:rsidRDefault="001D354C">
                  <w:pPr>
                    <w:jc w:val="center"/>
                    <w:rPr>
                      <w:szCs w:val="21"/>
                    </w:rPr>
                  </w:pPr>
                  <w:r>
                    <w:rPr>
                      <w:szCs w:val="21"/>
                    </w:rPr>
                    <w:t>0</w:t>
                  </w:r>
                </w:p>
              </w:tc>
              <w:tc>
                <w:tcPr>
                  <w:tcW w:w="2378" w:type="dxa"/>
                  <w:vAlign w:val="center"/>
                </w:tcPr>
                <w:p w:rsidR="00636B9D" w:rsidRDefault="001D354C">
                  <w:pPr>
                    <w:jc w:val="center"/>
                    <w:rPr>
                      <w:szCs w:val="21"/>
                    </w:rPr>
                  </w:pPr>
                  <w:r>
                    <w:rPr>
                      <w:rFonts w:hint="eastAsia"/>
                      <w:szCs w:val="21"/>
                    </w:rPr>
                    <w:t>0.30</w:t>
                  </w:r>
                </w:p>
              </w:tc>
            </w:tr>
          </w:tbl>
          <w:p w:rsidR="00636B9D" w:rsidRDefault="001D354C">
            <w:pPr>
              <w:adjustRightInd w:val="0"/>
              <w:snapToGrid w:val="0"/>
              <w:spacing w:line="480" w:lineRule="exact"/>
              <w:ind w:firstLineChars="200" w:firstLine="480"/>
              <w:rPr>
                <w:snapToGrid w:val="0"/>
                <w:kern w:val="0"/>
                <w:sz w:val="24"/>
              </w:rPr>
            </w:pPr>
            <w:r>
              <w:rPr>
                <w:snapToGrid w:val="0"/>
                <w:kern w:val="0"/>
                <w:sz w:val="24"/>
              </w:rPr>
              <w:t>由表</w:t>
            </w:r>
            <w:r>
              <w:rPr>
                <w:rFonts w:hint="eastAsia"/>
                <w:snapToGrid w:val="0"/>
                <w:kern w:val="0"/>
                <w:sz w:val="24"/>
              </w:rPr>
              <w:t>9</w:t>
            </w:r>
            <w:r>
              <w:rPr>
                <w:snapToGrid w:val="0"/>
                <w:kern w:val="0"/>
                <w:sz w:val="24"/>
              </w:rPr>
              <w:t>监测结果可知，项目所在区域</w:t>
            </w:r>
            <w:r>
              <w:rPr>
                <w:rFonts w:hint="eastAsia"/>
                <w:snapToGrid w:val="0"/>
                <w:kern w:val="0"/>
                <w:sz w:val="24"/>
              </w:rPr>
              <w:t xml:space="preserve">TSP </w:t>
            </w:r>
            <w:r>
              <w:rPr>
                <w:rFonts w:hint="eastAsia"/>
                <w:snapToGrid w:val="0"/>
                <w:kern w:val="0"/>
                <w:sz w:val="24"/>
                <w:vertAlign w:val="subscript"/>
              </w:rPr>
              <w:t xml:space="preserve"> </w:t>
            </w:r>
            <w:r>
              <w:rPr>
                <w:snapToGrid w:val="0"/>
                <w:kern w:val="0"/>
                <w:sz w:val="24"/>
              </w:rPr>
              <w:t>24</w:t>
            </w:r>
            <w:r>
              <w:rPr>
                <w:snapToGrid w:val="0"/>
                <w:kern w:val="0"/>
                <w:sz w:val="24"/>
              </w:rPr>
              <w:t>小时平均值均达到《环境空气质量标准》（</w:t>
            </w:r>
            <w:r>
              <w:rPr>
                <w:snapToGrid w:val="0"/>
                <w:kern w:val="0"/>
                <w:sz w:val="24"/>
              </w:rPr>
              <w:t>GB3095-2012</w:t>
            </w:r>
            <w:r>
              <w:rPr>
                <w:snapToGrid w:val="0"/>
                <w:kern w:val="0"/>
                <w:sz w:val="24"/>
              </w:rPr>
              <w:t>）中二级标准</w:t>
            </w:r>
            <w:r>
              <w:rPr>
                <w:rFonts w:hint="eastAsia"/>
                <w:snapToGrid w:val="0"/>
                <w:kern w:val="0"/>
                <w:sz w:val="24"/>
              </w:rPr>
              <w:t>及修改单要求，</w:t>
            </w:r>
            <w:r>
              <w:rPr>
                <w:spacing w:val="-6"/>
                <w:sz w:val="24"/>
              </w:rPr>
              <w:t>区域大气环境质量现状较好。</w:t>
            </w:r>
          </w:p>
          <w:p w:rsidR="00636B9D" w:rsidRDefault="001D354C">
            <w:pPr>
              <w:adjustRightInd w:val="0"/>
              <w:snapToGrid w:val="0"/>
              <w:spacing w:line="480" w:lineRule="exact"/>
              <w:ind w:firstLineChars="200" w:firstLine="480"/>
              <w:rPr>
                <w:bCs/>
                <w:snapToGrid w:val="0"/>
                <w:kern w:val="0"/>
                <w:sz w:val="24"/>
              </w:rPr>
            </w:pPr>
            <w:r>
              <w:rPr>
                <w:bCs/>
                <w:snapToGrid w:val="0"/>
                <w:kern w:val="0"/>
                <w:sz w:val="24"/>
              </w:rPr>
              <w:t>（</w:t>
            </w:r>
            <w:r>
              <w:rPr>
                <w:bCs/>
                <w:snapToGrid w:val="0"/>
                <w:kern w:val="0"/>
                <w:sz w:val="24"/>
              </w:rPr>
              <w:t>2</w:t>
            </w:r>
            <w:r>
              <w:rPr>
                <w:bCs/>
                <w:snapToGrid w:val="0"/>
                <w:kern w:val="0"/>
                <w:sz w:val="24"/>
              </w:rPr>
              <w:t>）地表水环境质量现状</w:t>
            </w:r>
          </w:p>
          <w:p w:rsidR="00636B9D" w:rsidRDefault="001D354C">
            <w:pPr>
              <w:widowControl/>
              <w:spacing w:line="480" w:lineRule="exact"/>
              <w:ind w:firstLineChars="200" w:firstLine="480"/>
              <w:rPr>
                <w:snapToGrid w:val="0"/>
                <w:kern w:val="0"/>
                <w:sz w:val="24"/>
                <w:szCs w:val="28"/>
              </w:rPr>
            </w:pPr>
            <w:r>
              <w:rPr>
                <w:snapToGrid w:val="0"/>
                <w:kern w:val="0"/>
                <w:sz w:val="24"/>
                <w:szCs w:val="28"/>
              </w:rPr>
              <w:t>①</w:t>
            </w:r>
            <w:r>
              <w:rPr>
                <w:snapToGrid w:val="0"/>
                <w:kern w:val="0"/>
                <w:sz w:val="24"/>
                <w:szCs w:val="28"/>
              </w:rPr>
              <w:t>监测断面</w:t>
            </w:r>
          </w:p>
          <w:p w:rsidR="00636B9D" w:rsidRDefault="001D354C">
            <w:pPr>
              <w:spacing w:line="480" w:lineRule="exact"/>
              <w:ind w:firstLineChars="200" w:firstLine="480"/>
              <w:rPr>
                <w:sz w:val="24"/>
              </w:rPr>
            </w:pPr>
            <w:r>
              <w:rPr>
                <w:sz w:val="24"/>
              </w:rPr>
              <w:t>监测断面见表</w:t>
            </w:r>
            <w:r>
              <w:rPr>
                <w:rFonts w:hint="eastAsia"/>
                <w:sz w:val="24"/>
              </w:rPr>
              <w:t>10</w:t>
            </w:r>
            <w:r>
              <w:rPr>
                <w:rFonts w:hint="eastAsia"/>
                <w:sz w:val="24"/>
              </w:rPr>
              <w:t>、附图</w:t>
            </w:r>
            <w:r>
              <w:rPr>
                <w:rFonts w:hint="eastAsia"/>
                <w:sz w:val="24"/>
              </w:rPr>
              <w:t>3</w:t>
            </w:r>
            <w:r>
              <w:rPr>
                <w:sz w:val="24"/>
              </w:rPr>
              <w:t>。</w:t>
            </w:r>
          </w:p>
          <w:p w:rsidR="00636B9D" w:rsidRDefault="001D354C">
            <w:pPr>
              <w:pStyle w:val="13"/>
              <w:snapToGrid/>
              <w:spacing w:line="240" w:lineRule="auto"/>
              <w:ind w:firstLineChars="200" w:firstLine="482"/>
              <w:jc w:val="center"/>
              <w:rPr>
                <w:rFonts w:eastAsia="宋体"/>
                <w:b/>
                <w:snapToGrid w:val="0"/>
                <w:kern w:val="0"/>
                <w:position w:val="6"/>
                <w:sz w:val="24"/>
              </w:rPr>
            </w:pPr>
            <w:r>
              <w:rPr>
                <w:rFonts w:eastAsia="宋体"/>
                <w:b/>
                <w:snapToGrid w:val="0"/>
                <w:kern w:val="0"/>
                <w:position w:val="6"/>
                <w:sz w:val="24"/>
              </w:rPr>
              <w:t>表</w:t>
            </w:r>
            <w:r>
              <w:rPr>
                <w:rFonts w:eastAsia="宋体" w:hint="eastAsia"/>
                <w:b/>
                <w:snapToGrid w:val="0"/>
                <w:kern w:val="0"/>
                <w:position w:val="6"/>
                <w:sz w:val="24"/>
              </w:rPr>
              <w:t>10</w:t>
            </w:r>
            <w:r>
              <w:rPr>
                <w:rFonts w:eastAsia="宋体"/>
                <w:b/>
                <w:snapToGrid w:val="0"/>
                <w:kern w:val="0"/>
                <w:position w:val="6"/>
                <w:sz w:val="24"/>
              </w:rPr>
              <w:t xml:space="preserve">  </w:t>
            </w:r>
            <w:r>
              <w:rPr>
                <w:rFonts w:eastAsia="宋体"/>
                <w:b/>
                <w:snapToGrid w:val="0"/>
                <w:kern w:val="0"/>
                <w:position w:val="6"/>
                <w:sz w:val="24"/>
              </w:rPr>
              <w:t>地表水环境质量现状监测布点一览表</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Look w:val="0000"/>
            </w:tblPr>
            <w:tblGrid>
              <w:gridCol w:w="1431"/>
              <w:gridCol w:w="7413"/>
            </w:tblGrid>
            <w:tr w:rsidR="00636B9D">
              <w:trPr>
                <w:trHeight w:val="23"/>
                <w:jc w:val="center"/>
              </w:trPr>
              <w:tc>
                <w:tcPr>
                  <w:tcW w:w="1431" w:type="dxa"/>
                  <w:vAlign w:val="center"/>
                </w:tcPr>
                <w:p w:rsidR="00636B9D" w:rsidRDefault="001D354C">
                  <w:pPr>
                    <w:jc w:val="center"/>
                    <w:rPr>
                      <w:b/>
                      <w:bCs/>
                    </w:rPr>
                  </w:pPr>
                  <w:r>
                    <w:rPr>
                      <w:b/>
                      <w:bCs/>
                    </w:rPr>
                    <w:t>监测布点</w:t>
                  </w:r>
                </w:p>
              </w:tc>
              <w:tc>
                <w:tcPr>
                  <w:tcW w:w="7413" w:type="dxa"/>
                  <w:vAlign w:val="center"/>
                </w:tcPr>
                <w:p w:rsidR="00636B9D" w:rsidRDefault="001D354C">
                  <w:pPr>
                    <w:jc w:val="center"/>
                    <w:rPr>
                      <w:b/>
                      <w:bCs/>
                    </w:rPr>
                  </w:pPr>
                  <w:r>
                    <w:rPr>
                      <w:b/>
                      <w:bCs/>
                    </w:rPr>
                    <w:t>布点位置</w:t>
                  </w:r>
                </w:p>
              </w:tc>
            </w:tr>
            <w:tr w:rsidR="00636B9D">
              <w:trPr>
                <w:trHeight w:val="23"/>
                <w:jc w:val="center"/>
              </w:trPr>
              <w:tc>
                <w:tcPr>
                  <w:tcW w:w="1431" w:type="dxa"/>
                  <w:vAlign w:val="center"/>
                </w:tcPr>
                <w:p w:rsidR="00636B9D" w:rsidRDefault="001D354C">
                  <w:pPr>
                    <w:jc w:val="center"/>
                  </w:pPr>
                  <w:r>
                    <w:rPr>
                      <w:rFonts w:hint="eastAsia"/>
                    </w:rPr>
                    <w:t>W</w:t>
                  </w:r>
                  <w:r>
                    <w:t>1</w:t>
                  </w:r>
                </w:p>
              </w:tc>
              <w:tc>
                <w:tcPr>
                  <w:tcW w:w="7413" w:type="dxa"/>
                  <w:vAlign w:val="center"/>
                </w:tcPr>
                <w:p w:rsidR="00636B9D" w:rsidRDefault="001D354C">
                  <w:pPr>
                    <w:jc w:val="center"/>
                  </w:pPr>
                  <w:r>
                    <w:t>项目东南面</w:t>
                  </w:r>
                  <w:r>
                    <w:t>87m</w:t>
                  </w:r>
                  <w:r>
                    <w:t>处水塘</w:t>
                  </w:r>
                </w:p>
              </w:tc>
            </w:tr>
          </w:tbl>
          <w:p w:rsidR="00636B9D" w:rsidRDefault="001D354C">
            <w:pPr>
              <w:widowControl/>
              <w:spacing w:line="480" w:lineRule="exact"/>
              <w:ind w:firstLineChars="200" w:firstLine="480"/>
              <w:rPr>
                <w:snapToGrid w:val="0"/>
                <w:kern w:val="0"/>
                <w:sz w:val="24"/>
                <w:szCs w:val="28"/>
              </w:rPr>
            </w:pPr>
            <w:r>
              <w:rPr>
                <w:snapToGrid w:val="0"/>
                <w:kern w:val="0"/>
                <w:sz w:val="24"/>
                <w:szCs w:val="21"/>
              </w:rPr>
              <w:t>②</w:t>
            </w:r>
            <w:r>
              <w:rPr>
                <w:snapToGrid w:val="0"/>
                <w:kern w:val="0"/>
                <w:sz w:val="24"/>
                <w:szCs w:val="28"/>
              </w:rPr>
              <w:t>监测因子</w:t>
            </w:r>
          </w:p>
          <w:p w:rsidR="00636B9D" w:rsidRDefault="001D354C">
            <w:pPr>
              <w:widowControl/>
              <w:spacing w:line="480" w:lineRule="exact"/>
              <w:ind w:firstLineChars="200" w:firstLine="480"/>
              <w:rPr>
                <w:snapToGrid w:val="0"/>
                <w:kern w:val="0"/>
                <w:sz w:val="24"/>
                <w:szCs w:val="21"/>
              </w:rPr>
            </w:pPr>
            <w:r>
              <w:rPr>
                <w:sz w:val="24"/>
              </w:rPr>
              <w:t>pH</w:t>
            </w:r>
            <w:r>
              <w:rPr>
                <w:sz w:val="24"/>
              </w:rPr>
              <w:t>、</w:t>
            </w:r>
            <w:r>
              <w:rPr>
                <w:rFonts w:hint="eastAsia"/>
                <w:sz w:val="24"/>
              </w:rPr>
              <w:t>SS</w:t>
            </w:r>
            <w:r>
              <w:rPr>
                <w:rFonts w:hint="eastAsia"/>
                <w:sz w:val="24"/>
              </w:rPr>
              <w:t>、</w:t>
            </w:r>
            <w:r>
              <w:rPr>
                <w:sz w:val="24"/>
              </w:rPr>
              <w:t>COD</w:t>
            </w:r>
            <w:r>
              <w:rPr>
                <w:sz w:val="24"/>
                <w:vertAlign w:val="subscript"/>
              </w:rPr>
              <w:t>Cr</w:t>
            </w:r>
            <w:r>
              <w:rPr>
                <w:sz w:val="24"/>
              </w:rPr>
              <w:t>、</w:t>
            </w:r>
            <w:r>
              <w:rPr>
                <w:sz w:val="24"/>
              </w:rPr>
              <w:t>BOD</w:t>
            </w:r>
            <w:r>
              <w:rPr>
                <w:sz w:val="24"/>
                <w:vertAlign w:val="subscript"/>
              </w:rPr>
              <w:t>5</w:t>
            </w:r>
            <w:r>
              <w:rPr>
                <w:sz w:val="24"/>
              </w:rPr>
              <w:t>、石油类、氨氮、总磷</w:t>
            </w:r>
            <w:r>
              <w:rPr>
                <w:snapToGrid w:val="0"/>
                <w:kern w:val="0"/>
                <w:sz w:val="24"/>
              </w:rPr>
              <w:t>。</w:t>
            </w:r>
          </w:p>
          <w:p w:rsidR="00636B9D" w:rsidRDefault="001D354C">
            <w:pPr>
              <w:widowControl/>
              <w:spacing w:line="480" w:lineRule="exact"/>
              <w:ind w:firstLineChars="200" w:firstLine="480"/>
              <w:jc w:val="left"/>
              <w:rPr>
                <w:b/>
                <w:bCs/>
                <w:sz w:val="24"/>
              </w:rPr>
            </w:pPr>
            <w:r>
              <w:rPr>
                <w:snapToGrid w:val="0"/>
                <w:kern w:val="0"/>
                <w:sz w:val="24"/>
                <w:szCs w:val="21"/>
              </w:rPr>
              <w:t>③</w:t>
            </w:r>
            <w:r>
              <w:rPr>
                <w:bCs/>
                <w:sz w:val="24"/>
              </w:rPr>
              <w:t>监测时间、频率</w:t>
            </w:r>
          </w:p>
          <w:p w:rsidR="00636B9D" w:rsidRDefault="001D354C">
            <w:pPr>
              <w:pStyle w:val="ad"/>
              <w:widowControl/>
              <w:snapToGrid w:val="0"/>
              <w:spacing w:after="0" w:line="480" w:lineRule="exact"/>
              <w:ind w:firstLineChars="200" w:firstLine="480"/>
              <w:rPr>
                <w:snapToGrid w:val="0"/>
                <w:kern w:val="0"/>
                <w:sz w:val="24"/>
              </w:rPr>
            </w:pPr>
            <w:r>
              <w:rPr>
                <w:sz w:val="24"/>
              </w:rPr>
              <w:t>湖南中润恒信环保有限公司于</w:t>
            </w:r>
            <w:r>
              <w:rPr>
                <w:sz w:val="24"/>
              </w:rPr>
              <w:t>201</w:t>
            </w:r>
            <w:r>
              <w:rPr>
                <w:rFonts w:hint="eastAsia"/>
                <w:sz w:val="24"/>
              </w:rPr>
              <w:t>9</w:t>
            </w:r>
            <w:r>
              <w:rPr>
                <w:sz w:val="24"/>
              </w:rPr>
              <w:t>年</w:t>
            </w:r>
            <w:r>
              <w:rPr>
                <w:rFonts w:hint="eastAsia"/>
                <w:sz w:val="24"/>
              </w:rPr>
              <w:t>10</w:t>
            </w:r>
            <w:r>
              <w:rPr>
                <w:sz w:val="24"/>
              </w:rPr>
              <w:t>月</w:t>
            </w:r>
            <w:r>
              <w:rPr>
                <w:sz w:val="24"/>
              </w:rPr>
              <w:t>2</w:t>
            </w:r>
            <w:r>
              <w:rPr>
                <w:rFonts w:hint="eastAsia"/>
                <w:sz w:val="24"/>
              </w:rPr>
              <w:t>5</w:t>
            </w:r>
            <w:r>
              <w:rPr>
                <w:sz w:val="24"/>
              </w:rPr>
              <w:t>日</w:t>
            </w:r>
            <w:r>
              <w:rPr>
                <w:sz w:val="24"/>
              </w:rPr>
              <w:t>-</w:t>
            </w:r>
            <w:r>
              <w:rPr>
                <w:rFonts w:hint="eastAsia"/>
                <w:sz w:val="24"/>
              </w:rPr>
              <w:t>10</w:t>
            </w:r>
            <w:r>
              <w:rPr>
                <w:sz w:val="24"/>
              </w:rPr>
              <w:t>月</w:t>
            </w:r>
            <w:r>
              <w:rPr>
                <w:sz w:val="24"/>
              </w:rPr>
              <w:t>2</w:t>
            </w:r>
            <w:r>
              <w:rPr>
                <w:rFonts w:hint="eastAsia"/>
                <w:sz w:val="24"/>
              </w:rPr>
              <w:t>7</w:t>
            </w:r>
            <w:r>
              <w:rPr>
                <w:sz w:val="24"/>
              </w:rPr>
              <w:t>日对</w:t>
            </w:r>
            <w:r>
              <w:rPr>
                <w:rFonts w:hint="eastAsia"/>
                <w:sz w:val="24"/>
              </w:rPr>
              <w:t>项目东南面</w:t>
            </w:r>
            <w:r>
              <w:rPr>
                <w:rFonts w:hint="eastAsia"/>
                <w:sz w:val="24"/>
              </w:rPr>
              <w:t>87m</w:t>
            </w:r>
            <w:r>
              <w:rPr>
                <w:rFonts w:hint="eastAsia"/>
                <w:sz w:val="24"/>
              </w:rPr>
              <w:t>处水塘</w:t>
            </w:r>
            <w:r>
              <w:rPr>
                <w:sz w:val="24"/>
              </w:rPr>
              <w:t>水质进行了为期</w:t>
            </w:r>
            <w:r>
              <w:rPr>
                <w:sz w:val="24"/>
              </w:rPr>
              <w:t>3</w:t>
            </w:r>
            <w:r>
              <w:rPr>
                <w:sz w:val="24"/>
              </w:rPr>
              <w:t>天的地表水环境监测。</w:t>
            </w:r>
          </w:p>
          <w:p w:rsidR="00636B9D" w:rsidRDefault="001D354C">
            <w:pPr>
              <w:widowControl/>
              <w:spacing w:line="480" w:lineRule="exact"/>
              <w:ind w:firstLineChars="200" w:firstLine="480"/>
              <w:rPr>
                <w:snapToGrid w:val="0"/>
                <w:kern w:val="0"/>
                <w:sz w:val="24"/>
              </w:rPr>
            </w:pPr>
            <w:r>
              <w:rPr>
                <w:snapToGrid w:val="0"/>
                <w:kern w:val="0"/>
                <w:sz w:val="24"/>
              </w:rPr>
              <w:t>本项目的地表水环境质量现状监测数据</w:t>
            </w:r>
            <w:r>
              <w:rPr>
                <w:rFonts w:hint="eastAsia"/>
                <w:snapToGrid w:val="0"/>
                <w:kern w:val="0"/>
                <w:sz w:val="24"/>
              </w:rPr>
              <w:t>（详见附件</w:t>
            </w:r>
            <w:r>
              <w:rPr>
                <w:rFonts w:hint="eastAsia"/>
                <w:snapToGrid w:val="0"/>
                <w:kern w:val="0"/>
                <w:sz w:val="24"/>
              </w:rPr>
              <w:t>2</w:t>
            </w:r>
            <w:r>
              <w:rPr>
                <w:rFonts w:hint="eastAsia"/>
                <w:snapToGrid w:val="0"/>
                <w:kern w:val="0"/>
                <w:sz w:val="24"/>
              </w:rPr>
              <w:t>）</w:t>
            </w:r>
            <w:r>
              <w:rPr>
                <w:snapToGrid w:val="0"/>
                <w:kern w:val="0"/>
                <w:sz w:val="24"/>
              </w:rPr>
              <w:t>统计结果如</w:t>
            </w:r>
            <w:r>
              <w:rPr>
                <w:rFonts w:hint="eastAsia"/>
                <w:snapToGrid w:val="0"/>
                <w:kern w:val="0"/>
                <w:sz w:val="24"/>
              </w:rPr>
              <w:t>表</w:t>
            </w:r>
            <w:r>
              <w:rPr>
                <w:rFonts w:hint="eastAsia"/>
                <w:snapToGrid w:val="0"/>
                <w:kern w:val="0"/>
                <w:sz w:val="24"/>
              </w:rPr>
              <w:t>1</w:t>
            </w:r>
            <w:r>
              <w:rPr>
                <w:snapToGrid w:val="0"/>
                <w:kern w:val="0"/>
                <w:sz w:val="24"/>
              </w:rPr>
              <w:t>1</w:t>
            </w:r>
            <w:r>
              <w:rPr>
                <w:snapToGrid w:val="0"/>
                <w:kern w:val="0"/>
                <w:sz w:val="24"/>
              </w:rPr>
              <w:t>。</w:t>
            </w:r>
          </w:p>
          <w:p w:rsidR="00636B9D" w:rsidRDefault="001D354C">
            <w:pPr>
              <w:jc w:val="center"/>
              <w:rPr>
                <w:b/>
                <w:bCs/>
                <w:sz w:val="24"/>
              </w:rPr>
            </w:pPr>
            <w:r>
              <w:rPr>
                <w:b/>
                <w:bCs/>
                <w:sz w:val="24"/>
              </w:rPr>
              <w:t>表</w:t>
            </w:r>
            <w:r>
              <w:rPr>
                <w:rFonts w:hint="eastAsia"/>
                <w:b/>
                <w:bCs/>
                <w:sz w:val="24"/>
              </w:rPr>
              <w:t>1</w:t>
            </w:r>
            <w:r>
              <w:rPr>
                <w:b/>
                <w:bCs/>
                <w:sz w:val="24"/>
              </w:rPr>
              <w:t xml:space="preserve">1  </w:t>
            </w:r>
            <w:r>
              <w:rPr>
                <w:rFonts w:hint="eastAsia"/>
                <w:b/>
                <w:bCs/>
                <w:sz w:val="24"/>
              </w:rPr>
              <w:t>水塘</w:t>
            </w:r>
            <w:r>
              <w:rPr>
                <w:b/>
                <w:bCs/>
                <w:sz w:val="24"/>
              </w:rPr>
              <w:t>水质监测数据统计结果</w:t>
            </w:r>
            <w:r>
              <w:rPr>
                <w:b/>
                <w:bCs/>
                <w:sz w:val="24"/>
              </w:rPr>
              <w:t xml:space="preserve">  </w:t>
            </w:r>
            <w:r>
              <w:rPr>
                <w:b/>
                <w:bCs/>
                <w:sz w:val="24"/>
              </w:rPr>
              <w:t>单位：</w:t>
            </w:r>
            <w:r>
              <w:rPr>
                <w:b/>
                <w:bCs/>
                <w:sz w:val="24"/>
              </w:rPr>
              <w:t>mg/L</w:t>
            </w:r>
            <w:r>
              <w:rPr>
                <w:b/>
                <w:bCs/>
                <w:sz w:val="24"/>
              </w:rPr>
              <w:t>（</w:t>
            </w:r>
            <w:r>
              <w:rPr>
                <w:b/>
                <w:bCs/>
                <w:sz w:val="24"/>
              </w:rPr>
              <w:t>pH</w:t>
            </w:r>
            <w:r>
              <w:rPr>
                <w:b/>
                <w:bCs/>
                <w:sz w:val="24"/>
              </w:rPr>
              <w:t>无量纲）</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Look w:val="0000"/>
            </w:tblPr>
            <w:tblGrid>
              <w:gridCol w:w="1924"/>
              <w:gridCol w:w="1594"/>
              <w:gridCol w:w="1275"/>
              <w:gridCol w:w="1274"/>
              <w:gridCol w:w="1570"/>
              <w:gridCol w:w="884"/>
            </w:tblGrid>
            <w:tr w:rsidR="00636B9D">
              <w:trPr>
                <w:trHeight w:val="23"/>
                <w:jc w:val="center"/>
              </w:trPr>
              <w:tc>
                <w:tcPr>
                  <w:tcW w:w="1924" w:type="dxa"/>
                  <w:vAlign w:val="center"/>
                </w:tcPr>
                <w:p w:rsidR="00636B9D" w:rsidRDefault="001D354C">
                  <w:pPr>
                    <w:pStyle w:val="ac"/>
                    <w:snapToGrid w:val="0"/>
                    <w:spacing w:before="72" w:after="72"/>
                    <w:rPr>
                      <w:b/>
                      <w:bCs/>
                    </w:rPr>
                  </w:pPr>
                  <w:r>
                    <w:rPr>
                      <w:b/>
                      <w:bCs/>
                    </w:rPr>
                    <w:lastRenderedPageBreak/>
                    <w:t>项目</w:t>
                  </w:r>
                </w:p>
              </w:tc>
              <w:tc>
                <w:tcPr>
                  <w:tcW w:w="1594" w:type="dxa"/>
                  <w:vAlign w:val="center"/>
                </w:tcPr>
                <w:p w:rsidR="00636B9D" w:rsidRDefault="001D354C">
                  <w:pPr>
                    <w:pStyle w:val="ac"/>
                    <w:snapToGrid w:val="0"/>
                    <w:spacing w:before="72" w:after="72"/>
                    <w:rPr>
                      <w:b/>
                      <w:bCs/>
                    </w:rPr>
                  </w:pPr>
                  <w:r>
                    <w:rPr>
                      <w:b/>
                      <w:bCs/>
                    </w:rPr>
                    <w:t>浓度范围</w:t>
                  </w:r>
                </w:p>
              </w:tc>
              <w:tc>
                <w:tcPr>
                  <w:tcW w:w="1275" w:type="dxa"/>
                  <w:vAlign w:val="center"/>
                </w:tcPr>
                <w:p w:rsidR="00636B9D" w:rsidRDefault="001D354C">
                  <w:pPr>
                    <w:pStyle w:val="ac"/>
                    <w:snapToGrid w:val="0"/>
                    <w:spacing w:before="72" w:after="72"/>
                    <w:rPr>
                      <w:b/>
                      <w:bCs/>
                    </w:rPr>
                  </w:pPr>
                  <w:r>
                    <w:rPr>
                      <w:b/>
                      <w:bCs/>
                    </w:rPr>
                    <w:t>检出率</w:t>
                  </w:r>
                  <w:r>
                    <w:rPr>
                      <w:b/>
                      <w:bCs/>
                    </w:rPr>
                    <w:t>(%)</w:t>
                  </w:r>
                </w:p>
              </w:tc>
              <w:tc>
                <w:tcPr>
                  <w:tcW w:w="1274" w:type="dxa"/>
                  <w:vAlign w:val="center"/>
                </w:tcPr>
                <w:p w:rsidR="00636B9D" w:rsidRDefault="001D354C">
                  <w:pPr>
                    <w:pStyle w:val="ac"/>
                    <w:snapToGrid w:val="0"/>
                    <w:spacing w:before="72" w:after="72"/>
                    <w:rPr>
                      <w:b/>
                      <w:bCs/>
                    </w:rPr>
                  </w:pPr>
                  <w:r>
                    <w:rPr>
                      <w:b/>
                      <w:bCs/>
                    </w:rPr>
                    <w:t>超标率</w:t>
                  </w:r>
                  <w:r>
                    <w:rPr>
                      <w:b/>
                      <w:bCs/>
                    </w:rPr>
                    <w:t>(%)</w:t>
                  </w:r>
                </w:p>
              </w:tc>
              <w:tc>
                <w:tcPr>
                  <w:tcW w:w="1570" w:type="dxa"/>
                  <w:vAlign w:val="center"/>
                </w:tcPr>
                <w:p w:rsidR="00636B9D" w:rsidRDefault="001D354C">
                  <w:pPr>
                    <w:pStyle w:val="ac"/>
                    <w:snapToGrid w:val="0"/>
                    <w:spacing w:before="72" w:after="72"/>
                    <w:rPr>
                      <w:b/>
                      <w:bCs/>
                    </w:rPr>
                  </w:pPr>
                  <w:r>
                    <w:rPr>
                      <w:b/>
                      <w:bCs/>
                    </w:rPr>
                    <w:t>最大超标倍数</w:t>
                  </w:r>
                </w:p>
              </w:tc>
              <w:tc>
                <w:tcPr>
                  <w:tcW w:w="884" w:type="dxa"/>
                  <w:vAlign w:val="center"/>
                </w:tcPr>
                <w:p w:rsidR="00636B9D" w:rsidRDefault="001D354C">
                  <w:pPr>
                    <w:pStyle w:val="ac"/>
                    <w:snapToGrid w:val="0"/>
                    <w:spacing w:before="72" w:after="72"/>
                    <w:rPr>
                      <w:b/>
                      <w:bCs/>
                    </w:rPr>
                  </w:pPr>
                  <w:r>
                    <w:rPr>
                      <w:b/>
                      <w:bCs/>
                    </w:rPr>
                    <w:t>标准值</w:t>
                  </w:r>
                </w:p>
              </w:tc>
            </w:tr>
            <w:tr w:rsidR="00636B9D">
              <w:trPr>
                <w:trHeight w:val="23"/>
                <w:jc w:val="center"/>
              </w:trPr>
              <w:tc>
                <w:tcPr>
                  <w:tcW w:w="1924" w:type="dxa"/>
                  <w:vAlign w:val="center"/>
                </w:tcPr>
                <w:p w:rsidR="00636B9D" w:rsidRDefault="001D354C">
                  <w:pPr>
                    <w:pStyle w:val="ac"/>
                    <w:snapToGrid w:val="0"/>
                    <w:spacing w:before="72" w:after="72"/>
                  </w:pPr>
                  <w:r>
                    <w:t>pH</w:t>
                  </w:r>
                </w:p>
              </w:tc>
              <w:tc>
                <w:tcPr>
                  <w:tcW w:w="1594" w:type="dxa"/>
                  <w:vAlign w:val="center"/>
                </w:tcPr>
                <w:p w:rsidR="00636B9D" w:rsidRDefault="001D354C">
                  <w:pPr>
                    <w:pStyle w:val="ac"/>
                    <w:snapToGrid w:val="0"/>
                    <w:spacing w:before="72" w:after="72"/>
                  </w:pPr>
                  <w:r>
                    <w:t>7.</w:t>
                  </w:r>
                  <w:r>
                    <w:rPr>
                      <w:rFonts w:hint="eastAsia"/>
                    </w:rPr>
                    <w:t>05</w:t>
                  </w:r>
                  <w:r>
                    <w:t>-7.</w:t>
                  </w:r>
                  <w:r>
                    <w:rPr>
                      <w:rFonts w:hint="eastAsia"/>
                    </w:rPr>
                    <w:t>13</w:t>
                  </w:r>
                </w:p>
              </w:tc>
              <w:tc>
                <w:tcPr>
                  <w:tcW w:w="1275" w:type="dxa"/>
                  <w:vAlign w:val="center"/>
                </w:tcPr>
                <w:p w:rsidR="00636B9D" w:rsidRDefault="001D354C">
                  <w:pPr>
                    <w:pStyle w:val="ac"/>
                    <w:snapToGrid w:val="0"/>
                    <w:spacing w:before="72" w:after="72"/>
                  </w:pPr>
                  <w:r>
                    <w:t>100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t>6~9</w:t>
                  </w:r>
                </w:p>
              </w:tc>
            </w:tr>
            <w:tr w:rsidR="00636B9D">
              <w:trPr>
                <w:trHeight w:val="23"/>
                <w:jc w:val="center"/>
              </w:trPr>
              <w:tc>
                <w:tcPr>
                  <w:tcW w:w="1924" w:type="dxa"/>
                  <w:vAlign w:val="center"/>
                </w:tcPr>
                <w:p w:rsidR="00636B9D" w:rsidRDefault="001D354C">
                  <w:pPr>
                    <w:pStyle w:val="ac"/>
                    <w:snapToGrid w:val="0"/>
                    <w:spacing w:before="72" w:after="72"/>
                  </w:pPr>
                  <w:r>
                    <w:t>COD</w:t>
                  </w:r>
                </w:p>
              </w:tc>
              <w:tc>
                <w:tcPr>
                  <w:tcW w:w="1594" w:type="dxa"/>
                  <w:vAlign w:val="center"/>
                </w:tcPr>
                <w:p w:rsidR="00636B9D" w:rsidRDefault="001D354C">
                  <w:pPr>
                    <w:pStyle w:val="ac"/>
                    <w:snapToGrid w:val="0"/>
                    <w:spacing w:before="72" w:after="72"/>
                  </w:pPr>
                  <w:r>
                    <w:t>1</w:t>
                  </w:r>
                  <w:r>
                    <w:rPr>
                      <w:rFonts w:hint="eastAsia"/>
                    </w:rPr>
                    <w:t>3</w:t>
                  </w:r>
                  <w:r>
                    <w:t>-1</w:t>
                  </w:r>
                  <w:r>
                    <w:rPr>
                      <w:rFonts w:hint="eastAsia"/>
                    </w:rPr>
                    <w:t>4</w:t>
                  </w:r>
                </w:p>
              </w:tc>
              <w:tc>
                <w:tcPr>
                  <w:tcW w:w="1275" w:type="dxa"/>
                  <w:vAlign w:val="center"/>
                </w:tcPr>
                <w:p w:rsidR="00636B9D" w:rsidRDefault="001D354C">
                  <w:pPr>
                    <w:pStyle w:val="ac"/>
                    <w:snapToGrid w:val="0"/>
                    <w:spacing w:before="72" w:after="72"/>
                  </w:pPr>
                  <w:r>
                    <w:t>100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t>20</w:t>
                  </w:r>
                </w:p>
              </w:tc>
            </w:tr>
            <w:tr w:rsidR="00636B9D">
              <w:trPr>
                <w:trHeight w:val="23"/>
                <w:jc w:val="center"/>
              </w:trPr>
              <w:tc>
                <w:tcPr>
                  <w:tcW w:w="1924" w:type="dxa"/>
                  <w:vAlign w:val="center"/>
                </w:tcPr>
                <w:p w:rsidR="00636B9D" w:rsidRDefault="001D354C">
                  <w:pPr>
                    <w:pStyle w:val="ac"/>
                    <w:snapToGrid w:val="0"/>
                    <w:spacing w:before="72" w:after="72"/>
                  </w:pPr>
                  <w:r>
                    <w:t>BOD</w:t>
                  </w:r>
                  <w:r>
                    <w:rPr>
                      <w:vertAlign w:val="subscript"/>
                    </w:rPr>
                    <w:t>5</w:t>
                  </w:r>
                </w:p>
              </w:tc>
              <w:tc>
                <w:tcPr>
                  <w:tcW w:w="1594" w:type="dxa"/>
                  <w:vAlign w:val="center"/>
                </w:tcPr>
                <w:p w:rsidR="00636B9D" w:rsidRDefault="001D354C">
                  <w:pPr>
                    <w:pStyle w:val="ac"/>
                    <w:snapToGrid w:val="0"/>
                    <w:spacing w:before="72" w:after="72"/>
                  </w:pPr>
                  <w:r>
                    <w:rPr>
                      <w:rFonts w:hint="eastAsia"/>
                    </w:rPr>
                    <w:t>2.7</w:t>
                  </w:r>
                  <w:r>
                    <w:t>-</w:t>
                  </w:r>
                  <w:r>
                    <w:rPr>
                      <w:rFonts w:hint="eastAsia"/>
                    </w:rPr>
                    <w:t>2.9</w:t>
                  </w:r>
                </w:p>
              </w:tc>
              <w:tc>
                <w:tcPr>
                  <w:tcW w:w="1275" w:type="dxa"/>
                  <w:vAlign w:val="center"/>
                </w:tcPr>
                <w:p w:rsidR="00636B9D" w:rsidRDefault="001D354C">
                  <w:pPr>
                    <w:pStyle w:val="ac"/>
                    <w:snapToGrid w:val="0"/>
                    <w:spacing w:before="72" w:after="72"/>
                  </w:pPr>
                  <w:r>
                    <w:t>100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t>4</w:t>
                  </w:r>
                </w:p>
              </w:tc>
            </w:tr>
            <w:tr w:rsidR="00636B9D">
              <w:trPr>
                <w:trHeight w:val="23"/>
                <w:jc w:val="center"/>
              </w:trPr>
              <w:tc>
                <w:tcPr>
                  <w:tcW w:w="1924" w:type="dxa"/>
                  <w:vAlign w:val="center"/>
                </w:tcPr>
                <w:p w:rsidR="00636B9D" w:rsidRDefault="001D354C">
                  <w:pPr>
                    <w:pStyle w:val="ac"/>
                    <w:snapToGrid w:val="0"/>
                    <w:spacing w:before="72" w:after="72"/>
                  </w:pPr>
                  <w:r>
                    <w:t>NH</w:t>
                  </w:r>
                  <w:r>
                    <w:rPr>
                      <w:vertAlign w:val="subscript"/>
                    </w:rPr>
                    <w:t>3</w:t>
                  </w:r>
                  <w:r>
                    <w:t>-N</w:t>
                  </w:r>
                </w:p>
              </w:tc>
              <w:tc>
                <w:tcPr>
                  <w:tcW w:w="1594" w:type="dxa"/>
                  <w:vAlign w:val="center"/>
                </w:tcPr>
                <w:p w:rsidR="00636B9D" w:rsidRDefault="001D354C">
                  <w:pPr>
                    <w:pStyle w:val="ac"/>
                    <w:snapToGrid w:val="0"/>
                    <w:spacing w:before="72" w:after="72"/>
                  </w:pPr>
                  <w:r>
                    <w:t>0.</w:t>
                  </w:r>
                  <w:r>
                    <w:rPr>
                      <w:rFonts w:hint="eastAsia"/>
                    </w:rPr>
                    <w:t>163</w:t>
                  </w:r>
                  <w:r>
                    <w:t>-0.</w:t>
                  </w:r>
                  <w:r>
                    <w:rPr>
                      <w:rFonts w:hint="eastAsia"/>
                    </w:rPr>
                    <w:t>177</w:t>
                  </w:r>
                </w:p>
              </w:tc>
              <w:tc>
                <w:tcPr>
                  <w:tcW w:w="1275" w:type="dxa"/>
                  <w:vAlign w:val="center"/>
                </w:tcPr>
                <w:p w:rsidR="00636B9D" w:rsidRDefault="001D354C">
                  <w:pPr>
                    <w:pStyle w:val="ac"/>
                    <w:snapToGrid w:val="0"/>
                    <w:spacing w:before="72" w:after="72"/>
                  </w:pPr>
                  <w:r>
                    <w:t>100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t>1.0</w:t>
                  </w:r>
                </w:p>
              </w:tc>
            </w:tr>
            <w:tr w:rsidR="00636B9D">
              <w:trPr>
                <w:trHeight w:val="23"/>
                <w:jc w:val="center"/>
              </w:trPr>
              <w:tc>
                <w:tcPr>
                  <w:tcW w:w="1924" w:type="dxa"/>
                  <w:vAlign w:val="center"/>
                </w:tcPr>
                <w:p w:rsidR="00636B9D" w:rsidRDefault="001D354C">
                  <w:pPr>
                    <w:adjustRightInd w:val="0"/>
                    <w:snapToGrid w:val="0"/>
                    <w:jc w:val="center"/>
                    <w:rPr>
                      <w:szCs w:val="21"/>
                    </w:rPr>
                  </w:pPr>
                  <w:r>
                    <w:rPr>
                      <w:szCs w:val="21"/>
                    </w:rPr>
                    <w:t>SS</w:t>
                  </w:r>
                </w:p>
              </w:tc>
              <w:tc>
                <w:tcPr>
                  <w:tcW w:w="1594" w:type="dxa"/>
                  <w:vAlign w:val="center"/>
                </w:tcPr>
                <w:p w:rsidR="00636B9D" w:rsidRDefault="001D354C">
                  <w:pPr>
                    <w:pStyle w:val="ac"/>
                    <w:snapToGrid w:val="0"/>
                    <w:spacing w:before="72" w:after="72"/>
                  </w:pPr>
                  <w:r>
                    <w:rPr>
                      <w:rFonts w:hint="eastAsia"/>
                    </w:rPr>
                    <w:t>24</w:t>
                  </w:r>
                  <w:r>
                    <w:t>-</w:t>
                  </w:r>
                  <w:r>
                    <w:rPr>
                      <w:rFonts w:hint="eastAsia"/>
                    </w:rPr>
                    <w:t>25</w:t>
                  </w:r>
                </w:p>
              </w:tc>
              <w:tc>
                <w:tcPr>
                  <w:tcW w:w="1275" w:type="dxa"/>
                  <w:vAlign w:val="center"/>
                </w:tcPr>
                <w:p w:rsidR="00636B9D" w:rsidRDefault="001D354C">
                  <w:pPr>
                    <w:pStyle w:val="ac"/>
                    <w:snapToGrid w:val="0"/>
                    <w:spacing w:before="72" w:after="72"/>
                  </w:pPr>
                  <w:r>
                    <w:t>100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t>/</w:t>
                  </w:r>
                </w:p>
              </w:tc>
            </w:tr>
            <w:tr w:rsidR="00636B9D">
              <w:trPr>
                <w:trHeight w:val="23"/>
                <w:jc w:val="center"/>
              </w:trPr>
              <w:tc>
                <w:tcPr>
                  <w:tcW w:w="1924" w:type="dxa"/>
                  <w:vAlign w:val="center"/>
                </w:tcPr>
                <w:p w:rsidR="00636B9D" w:rsidRDefault="001D354C">
                  <w:pPr>
                    <w:adjustRightInd w:val="0"/>
                    <w:snapToGrid w:val="0"/>
                    <w:jc w:val="center"/>
                    <w:rPr>
                      <w:szCs w:val="21"/>
                    </w:rPr>
                  </w:pPr>
                  <w:r>
                    <w:rPr>
                      <w:rFonts w:hint="eastAsia"/>
                      <w:szCs w:val="21"/>
                    </w:rPr>
                    <w:t>石油类</w:t>
                  </w:r>
                </w:p>
              </w:tc>
              <w:tc>
                <w:tcPr>
                  <w:tcW w:w="1594" w:type="dxa"/>
                  <w:vAlign w:val="center"/>
                </w:tcPr>
                <w:p w:rsidR="00636B9D" w:rsidRDefault="001D354C">
                  <w:pPr>
                    <w:pStyle w:val="ac"/>
                    <w:snapToGrid w:val="0"/>
                    <w:spacing w:before="72" w:after="72"/>
                  </w:pPr>
                  <w:r>
                    <w:t>0.</w:t>
                  </w:r>
                  <w:r>
                    <w:rPr>
                      <w:rFonts w:hint="eastAsia"/>
                    </w:rPr>
                    <w:t>01</w:t>
                  </w:r>
                  <w:r>
                    <w:t>L</w:t>
                  </w:r>
                </w:p>
              </w:tc>
              <w:tc>
                <w:tcPr>
                  <w:tcW w:w="1275" w:type="dxa"/>
                  <w:vAlign w:val="center"/>
                </w:tcPr>
                <w:p w:rsidR="00636B9D" w:rsidRDefault="001D354C">
                  <w:pPr>
                    <w:snapToGrid w:val="0"/>
                    <w:spacing w:before="72" w:after="72"/>
                    <w:jc w:val="center"/>
                  </w:pPr>
                  <w:r>
                    <w:t>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rPr>
                      <w:rFonts w:hint="eastAsia"/>
                    </w:rPr>
                    <w:t>0.05</w:t>
                  </w:r>
                </w:p>
              </w:tc>
            </w:tr>
            <w:tr w:rsidR="00636B9D">
              <w:trPr>
                <w:trHeight w:val="23"/>
                <w:jc w:val="center"/>
              </w:trPr>
              <w:tc>
                <w:tcPr>
                  <w:tcW w:w="1924" w:type="dxa"/>
                  <w:vAlign w:val="center"/>
                </w:tcPr>
                <w:p w:rsidR="00636B9D" w:rsidRDefault="001D354C">
                  <w:pPr>
                    <w:adjustRightInd w:val="0"/>
                    <w:snapToGrid w:val="0"/>
                    <w:jc w:val="center"/>
                    <w:rPr>
                      <w:kern w:val="0"/>
                      <w:szCs w:val="21"/>
                    </w:rPr>
                  </w:pPr>
                  <w:r>
                    <w:rPr>
                      <w:rFonts w:hint="eastAsia"/>
                      <w:kern w:val="0"/>
                      <w:szCs w:val="21"/>
                    </w:rPr>
                    <w:t>总磷</w:t>
                  </w:r>
                </w:p>
              </w:tc>
              <w:tc>
                <w:tcPr>
                  <w:tcW w:w="1594" w:type="dxa"/>
                  <w:vAlign w:val="center"/>
                </w:tcPr>
                <w:p w:rsidR="00636B9D" w:rsidRDefault="001D354C">
                  <w:pPr>
                    <w:pStyle w:val="ac"/>
                    <w:snapToGrid w:val="0"/>
                    <w:spacing w:before="72" w:after="72"/>
                  </w:pPr>
                  <w:r>
                    <w:rPr>
                      <w:rFonts w:hint="eastAsia"/>
                    </w:rPr>
                    <w:t>0.05-0.06</w:t>
                  </w:r>
                </w:p>
              </w:tc>
              <w:tc>
                <w:tcPr>
                  <w:tcW w:w="1275" w:type="dxa"/>
                  <w:vAlign w:val="center"/>
                </w:tcPr>
                <w:p w:rsidR="00636B9D" w:rsidRDefault="001D354C">
                  <w:pPr>
                    <w:snapToGrid w:val="0"/>
                    <w:spacing w:before="72" w:after="72"/>
                    <w:jc w:val="center"/>
                  </w:pPr>
                  <w:r>
                    <w:t>100</w:t>
                  </w:r>
                </w:p>
              </w:tc>
              <w:tc>
                <w:tcPr>
                  <w:tcW w:w="1274" w:type="dxa"/>
                  <w:vAlign w:val="center"/>
                </w:tcPr>
                <w:p w:rsidR="00636B9D" w:rsidRDefault="001D354C">
                  <w:pPr>
                    <w:pStyle w:val="ac"/>
                    <w:snapToGrid w:val="0"/>
                    <w:spacing w:before="72" w:after="72"/>
                  </w:pPr>
                  <w:r>
                    <w:rPr>
                      <w:rFonts w:hint="eastAsia"/>
                    </w:rPr>
                    <w:t>/</w:t>
                  </w:r>
                </w:p>
              </w:tc>
              <w:tc>
                <w:tcPr>
                  <w:tcW w:w="1570" w:type="dxa"/>
                  <w:vAlign w:val="center"/>
                </w:tcPr>
                <w:p w:rsidR="00636B9D" w:rsidRDefault="001D354C">
                  <w:pPr>
                    <w:pStyle w:val="ac"/>
                    <w:snapToGrid w:val="0"/>
                    <w:spacing w:before="72" w:after="72"/>
                  </w:pPr>
                  <w:r>
                    <w:t>0</w:t>
                  </w:r>
                </w:p>
              </w:tc>
              <w:tc>
                <w:tcPr>
                  <w:tcW w:w="884" w:type="dxa"/>
                  <w:vAlign w:val="center"/>
                </w:tcPr>
                <w:p w:rsidR="00636B9D" w:rsidRDefault="001D354C">
                  <w:pPr>
                    <w:pStyle w:val="ac"/>
                    <w:snapToGrid w:val="0"/>
                    <w:spacing w:before="72" w:after="72"/>
                  </w:pPr>
                  <w:r>
                    <w:rPr>
                      <w:rFonts w:hint="eastAsia"/>
                    </w:rPr>
                    <w:t>0.2</w:t>
                  </w:r>
                </w:p>
              </w:tc>
            </w:tr>
          </w:tbl>
          <w:p w:rsidR="00636B9D" w:rsidRDefault="001D354C">
            <w:pPr>
              <w:adjustRightInd w:val="0"/>
              <w:snapToGrid w:val="0"/>
              <w:spacing w:line="480" w:lineRule="exact"/>
              <w:ind w:firstLineChars="200" w:firstLine="480"/>
              <w:rPr>
                <w:snapToGrid w:val="0"/>
                <w:kern w:val="0"/>
                <w:sz w:val="24"/>
              </w:rPr>
            </w:pPr>
            <w:r>
              <w:rPr>
                <w:kern w:val="0"/>
                <w:sz w:val="24"/>
              </w:rPr>
              <w:t>从表中数据可以看出：项目</w:t>
            </w:r>
            <w:r>
              <w:rPr>
                <w:rFonts w:hint="eastAsia"/>
                <w:sz w:val="24"/>
              </w:rPr>
              <w:t>东南面水塘</w:t>
            </w:r>
            <w:r>
              <w:rPr>
                <w:rFonts w:hint="eastAsia"/>
                <w:kern w:val="0"/>
                <w:sz w:val="24"/>
              </w:rPr>
              <w:t>水质</w:t>
            </w:r>
            <w:r>
              <w:rPr>
                <w:kern w:val="0"/>
                <w:sz w:val="24"/>
              </w:rPr>
              <w:t>的各监测因子均未超过《地表水环境质量标准》（</w:t>
            </w:r>
            <w:r>
              <w:rPr>
                <w:kern w:val="0"/>
                <w:sz w:val="24"/>
              </w:rPr>
              <w:t>GB3838-2002</w:t>
            </w:r>
            <w:r>
              <w:rPr>
                <w:kern w:val="0"/>
                <w:sz w:val="24"/>
              </w:rPr>
              <w:t>）中的</w:t>
            </w:r>
            <w:r>
              <w:rPr>
                <w:sz w:val="24"/>
              </w:rPr>
              <w:t>Ⅲ</w:t>
            </w:r>
            <w:r>
              <w:rPr>
                <w:kern w:val="0"/>
                <w:sz w:val="24"/>
              </w:rPr>
              <w:t>类标准。</w:t>
            </w:r>
            <w:r>
              <w:rPr>
                <w:sz w:val="24"/>
              </w:rPr>
              <w:t>区域地表水环境质量较好。</w:t>
            </w:r>
            <w:r>
              <w:rPr>
                <w:snapToGrid w:val="0"/>
                <w:kern w:val="0"/>
                <w:sz w:val="24"/>
              </w:rPr>
              <w:t xml:space="preserve"> </w:t>
            </w:r>
          </w:p>
          <w:p w:rsidR="00636B9D" w:rsidRDefault="001D354C">
            <w:pPr>
              <w:spacing w:line="480" w:lineRule="exact"/>
              <w:ind w:firstLineChars="200" w:firstLine="480"/>
              <w:rPr>
                <w:bCs/>
                <w:snapToGrid w:val="0"/>
                <w:kern w:val="0"/>
                <w:sz w:val="24"/>
              </w:rPr>
            </w:pPr>
            <w:r>
              <w:rPr>
                <w:bCs/>
                <w:snapToGrid w:val="0"/>
                <w:kern w:val="0"/>
                <w:sz w:val="24"/>
              </w:rPr>
              <w:t>（</w:t>
            </w:r>
            <w:r>
              <w:rPr>
                <w:bCs/>
                <w:snapToGrid w:val="0"/>
                <w:kern w:val="0"/>
                <w:sz w:val="24"/>
              </w:rPr>
              <w:t>3</w:t>
            </w:r>
            <w:r>
              <w:rPr>
                <w:bCs/>
                <w:snapToGrid w:val="0"/>
                <w:kern w:val="0"/>
                <w:sz w:val="24"/>
              </w:rPr>
              <w:t>）声环境质量现状</w:t>
            </w:r>
          </w:p>
          <w:p w:rsidR="00636B9D" w:rsidRDefault="001D354C">
            <w:pPr>
              <w:spacing w:line="480" w:lineRule="exact"/>
              <w:ind w:firstLineChars="200" w:firstLine="480"/>
              <w:rPr>
                <w:snapToGrid w:val="0"/>
                <w:kern w:val="0"/>
                <w:sz w:val="24"/>
              </w:rPr>
            </w:pPr>
            <w:r>
              <w:rPr>
                <w:snapToGrid w:val="0"/>
                <w:kern w:val="0"/>
                <w:sz w:val="24"/>
              </w:rPr>
              <w:t>①</w:t>
            </w:r>
            <w:r>
              <w:rPr>
                <w:snapToGrid w:val="0"/>
                <w:kern w:val="0"/>
                <w:sz w:val="24"/>
              </w:rPr>
              <w:t>监测项目：</w:t>
            </w:r>
            <w:r>
              <w:rPr>
                <w:snapToGrid w:val="0"/>
                <w:kern w:val="0"/>
                <w:sz w:val="24"/>
              </w:rPr>
              <w:t>LAeq</w:t>
            </w:r>
          </w:p>
          <w:p w:rsidR="00636B9D" w:rsidRDefault="001D354C">
            <w:pPr>
              <w:spacing w:line="480" w:lineRule="exact"/>
              <w:ind w:firstLineChars="200" w:firstLine="480"/>
              <w:rPr>
                <w:snapToGrid w:val="0"/>
                <w:kern w:val="0"/>
                <w:sz w:val="24"/>
              </w:rPr>
            </w:pPr>
            <w:r>
              <w:rPr>
                <w:snapToGrid w:val="0"/>
                <w:kern w:val="0"/>
                <w:sz w:val="24"/>
              </w:rPr>
              <w:t>②</w:t>
            </w:r>
            <w:r>
              <w:rPr>
                <w:snapToGrid w:val="0"/>
                <w:kern w:val="0"/>
                <w:sz w:val="24"/>
              </w:rPr>
              <w:t>监测点位、时间</w:t>
            </w:r>
          </w:p>
          <w:p w:rsidR="00636B9D" w:rsidRDefault="001D354C">
            <w:pPr>
              <w:spacing w:line="480" w:lineRule="exact"/>
              <w:ind w:firstLineChars="200" w:firstLine="480"/>
              <w:rPr>
                <w:sz w:val="24"/>
              </w:rPr>
            </w:pPr>
            <w:r>
              <w:rPr>
                <w:sz w:val="24"/>
              </w:rPr>
              <w:t>湖南中润恒信环保有限公司于</w:t>
            </w:r>
            <w:r>
              <w:rPr>
                <w:sz w:val="24"/>
              </w:rPr>
              <w:t>201</w:t>
            </w:r>
            <w:r>
              <w:rPr>
                <w:rFonts w:hint="eastAsia"/>
                <w:sz w:val="24"/>
              </w:rPr>
              <w:t>9</w:t>
            </w:r>
            <w:r>
              <w:rPr>
                <w:sz w:val="24"/>
              </w:rPr>
              <w:t>年</w:t>
            </w:r>
            <w:r>
              <w:rPr>
                <w:rFonts w:hint="eastAsia"/>
                <w:sz w:val="24"/>
              </w:rPr>
              <w:t>10</w:t>
            </w:r>
            <w:r>
              <w:rPr>
                <w:sz w:val="24"/>
              </w:rPr>
              <w:t>月</w:t>
            </w:r>
            <w:r>
              <w:rPr>
                <w:rFonts w:hint="eastAsia"/>
                <w:sz w:val="24"/>
              </w:rPr>
              <w:t>25</w:t>
            </w:r>
            <w:r>
              <w:rPr>
                <w:sz w:val="24"/>
              </w:rPr>
              <w:t>日</w:t>
            </w:r>
            <w:r>
              <w:rPr>
                <w:rFonts w:hint="eastAsia"/>
                <w:sz w:val="24"/>
              </w:rPr>
              <w:t>-10</w:t>
            </w:r>
            <w:r>
              <w:rPr>
                <w:sz w:val="24"/>
              </w:rPr>
              <w:t>月</w:t>
            </w:r>
            <w:r>
              <w:rPr>
                <w:rFonts w:hint="eastAsia"/>
                <w:sz w:val="24"/>
              </w:rPr>
              <w:t>26</w:t>
            </w:r>
            <w:r>
              <w:rPr>
                <w:sz w:val="24"/>
              </w:rPr>
              <w:t>日对</w:t>
            </w:r>
            <w:r>
              <w:rPr>
                <w:rFonts w:hint="eastAsia"/>
                <w:sz w:val="24"/>
              </w:rPr>
              <w:t>项目东西南北厂</w:t>
            </w:r>
            <w:r>
              <w:rPr>
                <w:sz w:val="24"/>
              </w:rPr>
              <w:t>界</w:t>
            </w:r>
            <w:r>
              <w:rPr>
                <w:rFonts w:hint="eastAsia"/>
                <w:sz w:val="24"/>
              </w:rPr>
              <w:t>（详见附图</w:t>
            </w:r>
            <w:r>
              <w:rPr>
                <w:rFonts w:hint="eastAsia"/>
                <w:sz w:val="24"/>
              </w:rPr>
              <w:t>3</w:t>
            </w:r>
            <w:r>
              <w:rPr>
                <w:rFonts w:hint="eastAsia"/>
                <w:sz w:val="24"/>
              </w:rPr>
              <w:t>）</w:t>
            </w:r>
            <w:r>
              <w:rPr>
                <w:sz w:val="24"/>
              </w:rPr>
              <w:t>进行声环境实测，各监测点按昼夜分段监测，监测</w:t>
            </w:r>
            <w:r>
              <w:rPr>
                <w:sz w:val="24"/>
              </w:rPr>
              <w:t>2</w:t>
            </w:r>
            <w:r>
              <w:rPr>
                <w:sz w:val="24"/>
              </w:rPr>
              <w:t>天，白天和夜间各</w:t>
            </w:r>
            <w:r>
              <w:rPr>
                <w:sz w:val="24"/>
              </w:rPr>
              <w:t>1</w:t>
            </w:r>
            <w:r>
              <w:rPr>
                <w:sz w:val="24"/>
              </w:rPr>
              <w:t>次。监测结果见下表</w:t>
            </w:r>
            <w:r>
              <w:rPr>
                <w:rFonts w:hint="eastAsia"/>
                <w:sz w:val="24"/>
              </w:rPr>
              <w:t>及附件</w:t>
            </w:r>
            <w:r>
              <w:rPr>
                <w:rFonts w:hint="eastAsia"/>
                <w:sz w:val="24"/>
              </w:rPr>
              <w:t>2</w:t>
            </w:r>
            <w:r>
              <w:rPr>
                <w:sz w:val="24"/>
              </w:rPr>
              <w:t>。</w:t>
            </w:r>
          </w:p>
          <w:p w:rsidR="00636B9D" w:rsidRDefault="001D354C">
            <w:pPr>
              <w:pStyle w:val="13"/>
              <w:widowControl/>
              <w:snapToGrid/>
              <w:spacing w:line="240" w:lineRule="auto"/>
              <w:ind w:firstLine="0"/>
              <w:jc w:val="center"/>
              <w:rPr>
                <w:rFonts w:eastAsia="宋体"/>
                <w:b/>
                <w:bCs/>
                <w:sz w:val="24"/>
              </w:rPr>
            </w:pPr>
            <w:r>
              <w:rPr>
                <w:rFonts w:eastAsia="宋体"/>
                <w:b/>
                <w:bCs/>
                <w:sz w:val="24"/>
              </w:rPr>
              <w:t>表</w:t>
            </w:r>
            <w:r>
              <w:rPr>
                <w:rFonts w:eastAsia="宋体"/>
                <w:b/>
                <w:bCs/>
                <w:sz w:val="24"/>
              </w:rPr>
              <w:t>1</w:t>
            </w:r>
            <w:r>
              <w:rPr>
                <w:rFonts w:eastAsia="宋体" w:hint="eastAsia"/>
                <w:b/>
                <w:bCs/>
                <w:sz w:val="24"/>
              </w:rPr>
              <w:t xml:space="preserve">2  </w:t>
            </w:r>
            <w:r>
              <w:rPr>
                <w:rFonts w:eastAsia="宋体"/>
                <w:b/>
                <w:bCs/>
                <w:sz w:val="24"/>
              </w:rPr>
              <w:t>噪声现状监测结果</w:t>
            </w:r>
            <w:r>
              <w:rPr>
                <w:rFonts w:eastAsia="宋体"/>
                <w:b/>
                <w:bCs/>
                <w:sz w:val="24"/>
              </w:rPr>
              <w:t xml:space="preserve">   </w:t>
            </w:r>
            <w:r>
              <w:rPr>
                <w:rFonts w:eastAsia="宋体"/>
                <w:b/>
                <w:bCs/>
                <w:sz w:val="24"/>
              </w:rPr>
              <w:t>单位：</w:t>
            </w:r>
            <w:r>
              <w:rPr>
                <w:rFonts w:eastAsia="宋体"/>
                <w:b/>
                <w:bCs/>
                <w:sz w:val="24"/>
              </w:rPr>
              <w:t>dB(A)</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1794"/>
              <w:gridCol w:w="1328"/>
              <w:gridCol w:w="1349"/>
              <w:gridCol w:w="1350"/>
              <w:gridCol w:w="1349"/>
              <w:gridCol w:w="1352"/>
            </w:tblGrid>
            <w:tr w:rsidR="00636B9D">
              <w:trPr>
                <w:trHeight w:val="23"/>
                <w:jc w:val="center"/>
              </w:trPr>
              <w:tc>
                <w:tcPr>
                  <w:tcW w:w="1794" w:type="dxa"/>
                  <w:vMerge w:val="restart"/>
                  <w:vAlign w:val="center"/>
                </w:tcPr>
                <w:p w:rsidR="00636B9D" w:rsidRDefault="001D354C">
                  <w:pPr>
                    <w:jc w:val="center"/>
                    <w:rPr>
                      <w:b/>
                      <w:bCs/>
                      <w:szCs w:val="21"/>
                    </w:rPr>
                  </w:pPr>
                  <w:r>
                    <w:rPr>
                      <w:b/>
                      <w:bCs/>
                      <w:szCs w:val="21"/>
                    </w:rPr>
                    <w:t>点位</w:t>
                  </w:r>
                </w:p>
              </w:tc>
              <w:tc>
                <w:tcPr>
                  <w:tcW w:w="1328" w:type="dxa"/>
                  <w:vMerge w:val="restart"/>
                  <w:vAlign w:val="center"/>
                </w:tcPr>
                <w:p w:rsidR="00636B9D" w:rsidRDefault="001D354C">
                  <w:pPr>
                    <w:jc w:val="center"/>
                    <w:rPr>
                      <w:b/>
                      <w:bCs/>
                      <w:szCs w:val="21"/>
                    </w:rPr>
                  </w:pPr>
                  <w:r>
                    <w:rPr>
                      <w:b/>
                      <w:bCs/>
                      <w:szCs w:val="21"/>
                    </w:rPr>
                    <w:t>日期</w:t>
                  </w:r>
                </w:p>
              </w:tc>
              <w:tc>
                <w:tcPr>
                  <w:tcW w:w="2699" w:type="dxa"/>
                  <w:gridSpan w:val="2"/>
                  <w:vAlign w:val="center"/>
                </w:tcPr>
                <w:p w:rsidR="00636B9D" w:rsidRDefault="001D354C">
                  <w:pPr>
                    <w:jc w:val="center"/>
                    <w:rPr>
                      <w:b/>
                      <w:bCs/>
                      <w:szCs w:val="21"/>
                    </w:rPr>
                  </w:pPr>
                  <w:r>
                    <w:rPr>
                      <w:b/>
                      <w:bCs/>
                      <w:szCs w:val="21"/>
                    </w:rPr>
                    <w:t>实测值</w:t>
                  </w:r>
                </w:p>
              </w:tc>
              <w:tc>
                <w:tcPr>
                  <w:tcW w:w="2701" w:type="dxa"/>
                  <w:gridSpan w:val="2"/>
                  <w:vAlign w:val="center"/>
                </w:tcPr>
                <w:p w:rsidR="00636B9D" w:rsidRDefault="001D354C">
                  <w:pPr>
                    <w:jc w:val="center"/>
                    <w:rPr>
                      <w:b/>
                      <w:bCs/>
                      <w:szCs w:val="21"/>
                    </w:rPr>
                  </w:pPr>
                  <w:r>
                    <w:rPr>
                      <w:b/>
                      <w:bCs/>
                      <w:szCs w:val="21"/>
                    </w:rPr>
                    <w:t>标准值</w:t>
                  </w:r>
                </w:p>
              </w:tc>
            </w:tr>
            <w:tr w:rsidR="00636B9D">
              <w:trPr>
                <w:trHeight w:val="23"/>
                <w:jc w:val="center"/>
              </w:trPr>
              <w:tc>
                <w:tcPr>
                  <w:tcW w:w="1794" w:type="dxa"/>
                  <w:vMerge/>
                  <w:vAlign w:val="center"/>
                </w:tcPr>
                <w:p w:rsidR="00636B9D" w:rsidRDefault="00636B9D">
                  <w:pPr>
                    <w:jc w:val="center"/>
                    <w:rPr>
                      <w:b/>
                      <w:bCs/>
                      <w:szCs w:val="21"/>
                    </w:rPr>
                  </w:pPr>
                </w:p>
              </w:tc>
              <w:tc>
                <w:tcPr>
                  <w:tcW w:w="1328" w:type="dxa"/>
                  <w:vMerge/>
                  <w:vAlign w:val="center"/>
                </w:tcPr>
                <w:p w:rsidR="00636B9D" w:rsidRDefault="00636B9D">
                  <w:pPr>
                    <w:jc w:val="center"/>
                    <w:rPr>
                      <w:b/>
                      <w:bCs/>
                      <w:szCs w:val="21"/>
                    </w:rPr>
                  </w:pPr>
                </w:p>
              </w:tc>
              <w:tc>
                <w:tcPr>
                  <w:tcW w:w="1349" w:type="dxa"/>
                  <w:vAlign w:val="center"/>
                </w:tcPr>
                <w:p w:rsidR="00636B9D" w:rsidRDefault="001D354C">
                  <w:pPr>
                    <w:jc w:val="center"/>
                    <w:rPr>
                      <w:b/>
                      <w:bCs/>
                      <w:szCs w:val="21"/>
                    </w:rPr>
                  </w:pPr>
                  <w:r>
                    <w:rPr>
                      <w:b/>
                      <w:bCs/>
                      <w:szCs w:val="21"/>
                    </w:rPr>
                    <w:t>昼</w:t>
                  </w:r>
                </w:p>
              </w:tc>
              <w:tc>
                <w:tcPr>
                  <w:tcW w:w="1350" w:type="dxa"/>
                  <w:vAlign w:val="center"/>
                </w:tcPr>
                <w:p w:rsidR="00636B9D" w:rsidRDefault="001D354C">
                  <w:pPr>
                    <w:jc w:val="center"/>
                    <w:rPr>
                      <w:b/>
                      <w:bCs/>
                      <w:szCs w:val="21"/>
                    </w:rPr>
                  </w:pPr>
                  <w:r>
                    <w:rPr>
                      <w:b/>
                      <w:bCs/>
                      <w:szCs w:val="21"/>
                    </w:rPr>
                    <w:t>夜</w:t>
                  </w:r>
                </w:p>
              </w:tc>
              <w:tc>
                <w:tcPr>
                  <w:tcW w:w="1349" w:type="dxa"/>
                  <w:vAlign w:val="center"/>
                </w:tcPr>
                <w:p w:rsidR="00636B9D" w:rsidRDefault="001D354C">
                  <w:pPr>
                    <w:jc w:val="center"/>
                    <w:rPr>
                      <w:b/>
                      <w:bCs/>
                      <w:szCs w:val="21"/>
                    </w:rPr>
                  </w:pPr>
                  <w:r>
                    <w:rPr>
                      <w:b/>
                      <w:bCs/>
                      <w:szCs w:val="21"/>
                    </w:rPr>
                    <w:t>昼</w:t>
                  </w:r>
                </w:p>
              </w:tc>
              <w:tc>
                <w:tcPr>
                  <w:tcW w:w="1352" w:type="dxa"/>
                  <w:vAlign w:val="center"/>
                </w:tcPr>
                <w:p w:rsidR="00636B9D" w:rsidRDefault="001D354C">
                  <w:pPr>
                    <w:jc w:val="center"/>
                    <w:rPr>
                      <w:b/>
                      <w:bCs/>
                      <w:szCs w:val="21"/>
                    </w:rPr>
                  </w:pPr>
                  <w:r>
                    <w:rPr>
                      <w:b/>
                      <w:bCs/>
                      <w:szCs w:val="21"/>
                    </w:rPr>
                    <w:t>夜</w:t>
                  </w:r>
                </w:p>
              </w:tc>
            </w:tr>
            <w:tr w:rsidR="00636B9D">
              <w:trPr>
                <w:trHeight w:val="23"/>
                <w:jc w:val="center"/>
              </w:trPr>
              <w:tc>
                <w:tcPr>
                  <w:tcW w:w="1794" w:type="dxa"/>
                  <w:vMerge w:val="restart"/>
                  <w:vAlign w:val="center"/>
                </w:tcPr>
                <w:p w:rsidR="00636B9D" w:rsidRDefault="001D354C">
                  <w:pPr>
                    <w:jc w:val="center"/>
                    <w:rPr>
                      <w:szCs w:val="21"/>
                    </w:rPr>
                  </w:pPr>
                  <w:r>
                    <w:rPr>
                      <w:rFonts w:hint="eastAsia"/>
                      <w:szCs w:val="21"/>
                    </w:rPr>
                    <w:t>厂界</w:t>
                  </w:r>
                  <w:r>
                    <w:rPr>
                      <w:szCs w:val="21"/>
                    </w:rPr>
                    <w:t>南</w:t>
                  </w:r>
                  <w:r>
                    <w:rPr>
                      <w:rFonts w:hint="eastAsia"/>
                      <w:szCs w:val="21"/>
                    </w:rPr>
                    <w:t>1m</w:t>
                  </w:r>
                  <w:r>
                    <w:rPr>
                      <w:rFonts w:hint="eastAsia"/>
                      <w:szCs w:val="21"/>
                    </w:rPr>
                    <w:t>处</w:t>
                  </w: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25</w:t>
                  </w:r>
                  <w:r>
                    <w:rPr>
                      <w:szCs w:val="21"/>
                    </w:rPr>
                    <w:t>日</w:t>
                  </w:r>
                </w:p>
              </w:tc>
              <w:tc>
                <w:tcPr>
                  <w:tcW w:w="1349" w:type="dxa"/>
                  <w:vAlign w:val="center"/>
                </w:tcPr>
                <w:p w:rsidR="00636B9D" w:rsidRDefault="001D354C">
                  <w:pPr>
                    <w:jc w:val="center"/>
                    <w:rPr>
                      <w:szCs w:val="21"/>
                    </w:rPr>
                  </w:pPr>
                  <w:r>
                    <w:rPr>
                      <w:rFonts w:hint="eastAsia"/>
                      <w:szCs w:val="21"/>
                    </w:rPr>
                    <w:t>56</w:t>
                  </w:r>
                </w:p>
              </w:tc>
              <w:tc>
                <w:tcPr>
                  <w:tcW w:w="1350" w:type="dxa"/>
                  <w:vAlign w:val="center"/>
                </w:tcPr>
                <w:p w:rsidR="00636B9D" w:rsidRDefault="001D354C">
                  <w:pPr>
                    <w:jc w:val="center"/>
                    <w:rPr>
                      <w:szCs w:val="21"/>
                    </w:rPr>
                  </w:pPr>
                  <w:r>
                    <w:rPr>
                      <w:rFonts w:hint="eastAsia"/>
                      <w:szCs w:val="21"/>
                    </w:rPr>
                    <w:t>45</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ign w:val="center"/>
                </w:tcPr>
                <w:p w:rsidR="00636B9D" w:rsidRDefault="00636B9D">
                  <w:pPr>
                    <w:jc w:val="center"/>
                    <w:rPr>
                      <w:szCs w:val="21"/>
                    </w:rPr>
                  </w:pP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26</w:t>
                  </w:r>
                  <w:r>
                    <w:rPr>
                      <w:szCs w:val="21"/>
                    </w:rPr>
                    <w:t>日</w:t>
                  </w:r>
                </w:p>
              </w:tc>
              <w:tc>
                <w:tcPr>
                  <w:tcW w:w="1349" w:type="dxa"/>
                  <w:vAlign w:val="center"/>
                </w:tcPr>
                <w:p w:rsidR="00636B9D" w:rsidRDefault="001D354C">
                  <w:pPr>
                    <w:jc w:val="center"/>
                    <w:rPr>
                      <w:szCs w:val="21"/>
                    </w:rPr>
                  </w:pPr>
                  <w:r>
                    <w:rPr>
                      <w:rFonts w:hint="eastAsia"/>
                      <w:szCs w:val="21"/>
                    </w:rPr>
                    <w:t>57</w:t>
                  </w:r>
                </w:p>
              </w:tc>
              <w:tc>
                <w:tcPr>
                  <w:tcW w:w="1350" w:type="dxa"/>
                  <w:vAlign w:val="center"/>
                </w:tcPr>
                <w:p w:rsidR="00636B9D" w:rsidRDefault="001D354C">
                  <w:pPr>
                    <w:jc w:val="center"/>
                    <w:rPr>
                      <w:szCs w:val="21"/>
                    </w:rPr>
                  </w:pPr>
                  <w:r>
                    <w:rPr>
                      <w:rFonts w:hint="eastAsia"/>
                      <w:szCs w:val="21"/>
                    </w:rPr>
                    <w:t>43</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restart"/>
                  <w:vAlign w:val="center"/>
                </w:tcPr>
                <w:p w:rsidR="00636B9D" w:rsidRDefault="001D354C">
                  <w:pPr>
                    <w:jc w:val="center"/>
                    <w:rPr>
                      <w:szCs w:val="21"/>
                    </w:rPr>
                  </w:pPr>
                  <w:r>
                    <w:rPr>
                      <w:rFonts w:hint="eastAsia"/>
                      <w:szCs w:val="21"/>
                    </w:rPr>
                    <w:t>厂界东</w:t>
                  </w:r>
                  <w:r>
                    <w:rPr>
                      <w:rFonts w:hint="eastAsia"/>
                      <w:szCs w:val="21"/>
                    </w:rPr>
                    <w:t>1m</w:t>
                  </w:r>
                  <w:r>
                    <w:rPr>
                      <w:rFonts w:hint="eastAsia"/>
                      <w:szCs w:val="21"/>
                    </w:rPr>
                    <w:t>处</w:t>
                  </w: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25</w:t>
                  </w:r>
                  <w:r>
                    <w:rPr>
                      <w:szCs w:val="21"/>
                    </w:rPr>
                    <w:t>日</w:t>
                  </w:r>
                </w:p>
              </w:tc>
              <w:tc>
                <w:tcPr>
                  <w:tcW w:w="1349" w:type="dxa"/>
                  <w:vAlign w:val="center"/>
                </w:tcPr>
                <w:p w:rsidR="00636B9D" w:rsidRDefault="001D354C">
                  <w:pPr>
                    <w:jc w:val="center"/>
                    <w:rPr>
                      <w:szCs w:val="21"/>
                    </w:rPr>
                  </w:pPr>
                  <w:r>
                    <w:rPr>
                      <w:rFonts w:hint="eastAsia"/>
                      <w:szCs w:val="21"/>
                    </w:rPr>
                    <w:t>55</w:t>
                  </w:r>
                </w:p>
              </w:tc>
              <w:tc>
                <w:tcPr>
                  <w:tcW w:w="1350" w:type="dxa"/>
                  <w:vAlign w:val="center"/>
                </w:tcPr>
                <w:p w:rsidR="00636B9D" w:rsidRDefault="001D354C">
                  <w:pPr>
                    <w:jc w:val="center"/>
                    <w:rPr>
                      <w:szCs w:val="21"/>
                    </w:rPr>
                  </w:pPr>
                  <w:r>
                    <w:rPr>
                      <w:rFonts w:hint="eastAsia"/>
                      <w:szCs w:val="21"/>
                    </w:rPr>
                    <w:t>44</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ign w:val="center"/>
                </w:tcPr>
                <w:p w:rsidR="00636B9D" w:rsidRDefault="00636B9D">
                  <w:pPr>
                    <w:jc w:val="center"/>
                    <w:rPr>
                      <w:szCs w:val="21"/>
                    </w:rPr>
                  </w:pP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26</w:t>
                  </w:r>
                  <w:r>
                    <w:rPr>
                      <w:szCs w:val="21"/>
                    </w:rPr>
                    <w:t>日</w:t>
                  </w:r>
                </w:p>
              </w:tc>
              <w:tc>
                <w:tcPr>
                  <w:tcW w:w="1349" w:type="dxa"/>
                  <w:vAlign w:val="center"/>
                </w:tcPr>
                <w:p w:rsidR="00636B9D" w:rsidRDefault="001D354C">
                  <w:pPr>
                    <w:jc w:val="center"/>
                    <w:rPr>
                      <w:szCs w:val="21"/>
                    </w:rPr>
                  </w:pPr>
                  <w:r>
                    <w:rPr>
                      <w:rFonts w:hint="eastAsia"/>
                      <w:szCs w:val="21"/>
                    </w:rPr>
                    <w:t>54</w:t>
                  </w:r>
                </w:p>
              </w:tc>
              <w:tc>
                <w:tcPr>
                  <w:tcW w:w="1350" w:type="dxa"/>
                  <w:vAlign w:val="center"/>
                </w:tcPr>
                <w:p w:rsidR="00636B9D" w:rsidRDefault="001D354C">
                  <w:pPr>
                    <w:jc w:val="center"/>
                    <w:rPr>
                      <w:szCs w:val="21"/>
                    </w:rPr>
                  </w:pPr>
                  <w:r>
                    <w:rPr>
                      <w:rFonts w:hint="eastAsia"/>
                      <w:szCs w:val="21"/>
                    </w:rPr>
                    <w:t>45</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restart"/>
                  <w:vAlign w:val="center"/>
                </w:tcPr>
                <w:p w:rsidR="00636B9D" w:rsidRDefault="001D354C">
                  <w:pPr>
                    <w:jc w:val="center"/>
                    <w:rPr>
                      <w:szCs w:val="21"/>
                    </w:rPr>
                  </w:pPr>
                  <w:r>
                    <w:rPr>
                      <w:rFonts w:hint="eastAsia"/>
                      <w:szCs w:val="21"/>
                    </w:rPr>
                    <w:t>厂界北</w:t>
                  </w:r>
                  <w:r>
                    <w:rPr>
                      <w:rFonts w:hint="eastAsia"/>
                      <w:szCs w:val="21"/>
                    </w:rPr>
                    <w:t>1m</w:t>
                  </w:r>
                  <w:r>
                    <w:rPr>
                      <w:rFonts w:hint="eastAsia"/>
                      <w:szCs w:val="21"/>
                    </w:rPr>
                    <w:t>处</w:t>
                  </w: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25</w:t>
                  </w:r>
                  <w:r>
                    <w:rPr>
                      <w:szCs w:val="21"/>
                    </w:rPr>
                    <w:t>日</w:t>
                  </w:r>
                </w:p>
              </w:tc>
              <w:tc>
                <w:tcPr>
                  <w:tcW w:w="1349" w:type="dxa"/>
                  <w:vAlign w:val="center"/>
                </w:tcPr>
                <w:p w:rsidR="00636B9D" w:rsidRDefault="001D354C">
                  <w:pPr>
                    <w:jc w:val="center"/>
                    <w:rPr>
                      <w:szCs w:val="21"/>
                    </w:rPr>
                  </w:pPr>
                  <w:r>
                    <w:rPr>
                      <w:rFonts w:hint="eastAsia"/>
                      <w:szCs w:val="21"/>
                    </w:rPr>
                    <w:t>55</w:t>
                  </w:r>
                </w:p>
              </w:tc>
              <w:tc>
                <w:tcPr>
                  <w:tcW w:w="1350" w:type="dxa"/>
                  <w:vAlign w:val="center"/>
                </w:tcPr>
                <w:p w:rsidR="00636B9D" w:rsidRDefault="001D354C">
                  <w:pPr>
                    <w:jc w:val="center"/>
                    <w:rPr>
                      <w:szCs w:val="21"/>
                    </w:rPr>
                  </w:pPr>
                  <w:r>
                    <w:rPr>
                      <w:rFonts w:hint="eastAsia"/>
                      <w:szCs w:val="21"/>
                    </w:rPr>
                    <w:t>44</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ign w:val="center"/>
                </w:tcPr>
                <w:p w:rsidR="00636B9D" w:rsidRDefault="00636B9D">
                  <w:pPr>
                    <w:jc w:val="center"/>
                    <w:rPr>
                      <w:szCs w:val="21"/>
                    </w:rPr>
                  </w:pP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26</w:t>
                  </w:r>
                  <w:r>
                    <w:rPr>
                      <w:szCs w:val="21"/>
                    </w:rPr>
                    <w:t>日</w:t>
                  </w:r>
                </w:p>
              </w:tc>
              <w:tc>
                <w:tcPr>
                  <w:tcW w:w="1349" w:type="dxa"/>
                  <w:vAlign w:val="center"/>
                </w:tcPr>
                <w:p w:rsidR="00636B9D" w:rsidRDefault="001D354C">
                  <w:pPr>
                    <w:jc w:val="center"/>
                    <w:rPr>
                      <w:szCs w:val="21"/>
                    </w:rPr>
                  </w:pPr>
                  <w:r>
                    <w:rPr>
                      <w:rFonts w:hint="eastAsia"/>
                      <w:szCs w:val="21"/>
                    </w:rPr>
                    <w:t>56</w:t>
                  </w:r>
                </w:p>
              </w:tc>
              <w:tc>
                <w:tcPr>
                  <w:tcW w:w="1350" w:type="dxa"/>
                  <w:vAlign w:val="center"/>
                </w:tcPr>
                <w:p w:rsidR="00636B9D" w:rsidRDefault="001D354C">
                  <w:pPr>
                    <w:jc w:val="center"/>
                    <w:rPr>
                      <w:szCs w:val="21"/>
                    </w:rPr>
                  </w:pPr>
                  <w:r>
                    <w:rPr>
                      <w:rFonts w:hint="eastAsia"/>
                      <w:szCs w:val="21"/>
                    </w:rPr>
                    <w:t>45</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restart"/>
                  <w:vAlign w:val="center"/>
                </w:tcPr>
                <w:p w:rsidR="00636B9D" w:rsidRDefault="001D354C">
                  <w:pPr>
                    <w:jc w:val="center"/>
                    <w:rPr>
                      <w:szCs w:val="21"/>
                    </w:rPr>
                  </w:pPr>
                  <w:r>
                    <w:rPr>
                      <w:rFonts w:hint="eastAsia"/>
                      <w:szCs w:val="21"/>
                    </w:rPr>
                    <w:t>厂界西</w:t>
                  </w:r>
                  <w:r>
                    <w:rPr>
                      <w:rFonts w:hint="eastAsia"/>
                      <w:szCs w:val="21"/>
                    </w:rPr>
                    <w:t>1m</w:t>
                  </w:r>
                  <w:r>
                    <w:rPr>
                      <w:rFonts w:hint="eastAsia"/>
                      <w:szCs w:val="21"/>
                    </w:rPr>
                    <w:t>处</w:t>
                  </w: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25</w:t>
                  </w:r>
                  <w:r>
                    <w:rPr>
                      <w:szCs w:val="21"/>
                    </w:rPr>
                    <w:t>日</w:t>
                  </w:r>
                </w:p>
              </w:tc>
              <w:tc>
                <w:tcPr>
                  <w:tcW w:w="1349" w:type="dxa"/>
                  <w:vAlign w:val="center"/>
                </w:tcPr>
                <w:p w:rsidR="00636B9D" w:rsidRDefault="001D354C">
                  <w:pPr>
                    <w:jc w:val="center"/>
                    <w:rPr>
                      <w:szCs w:val="21"/>
                    </w:rPr>
                  </w:pPr>
                  <w:r>
                    <w:rPr>
                      <w:rFonts w:hint="eastAsia"/>
                      <w:szCs w:val="21"/>
                    </w:rPr>
                    <w:t>54</w:t>
                  </w:r>
                </w:p>
              </w:tc>
              <w:tc>
                <w:tcPr>
                  <w:tcW w:w="1350" w:type="dxa"/>
                  <w:vAlign w:val="center"/>
                </w:tcPr>
                <w:p w:rsidR="00636B9D" w:rsidRDefault="001D354C">
                  <w:pPr>
                    <w:jc w:val="center"/>
                    <w:rPr>
                      <w:szCs w:val="21"/>
                    </w:rPr>
                  </w:pPr>
                  <w:r>
                    <w:rPr>
                      <w:rFonts w:hint="eastAsia"/>
                      <w:szCs w:val="21"/>
                    </w:rPr>
                    <w:t>45</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r w:rsidR="00636B9D">
              <w:trPr>
                <w:trHeight w:val="23"/>
                <w:jc w:val="center"/>
              </w:trPr>
              <w:tc>
                <w:tcPr>
                  <w:tcW w:w="1794" w:type="dxa"/>
                  <w:vMerge/>
                  <w:vAlign w:val="center"/>
                </w:tcPr>
                <w:p w:rsidR="00636B9D" w:rsidRDefault="00636B9D">
                  <w:pPr>
                    <w:jc w:val="center"/>
                    <w:rPr>
                      <w:szCs w:val="21"/>
                    </w:rPr>
                  </w:pPr>
                </w:p>
              </w:tc>
              <w:tc>
                <w:tcPr>
                  <w:tcW w:w="1328" w:type="dxa"/>
                  <w:vAlign w:val="center"/>
                </w:tcPr>
                <w:p w:rsidR="00636B9D" w:rsidRDefault="001D354C">
                  <w:pPr>
                    <w:jc w:val="center"/>
                    <w:rPr>
                      <w:szCs w:val="21"/>
                    </w:rPr>
                  </w:pPr>
                  <w:r>
                    <w:rPr>
                      <w:rFonts w:hint="eastAsia"/>
                      <w:szCs w:val="21"/>
                    </w:rPr>
                    <w:t>10</w:t>
                  </w:r>
                  <w:r>
                    <w:rPr>
                      <w:szCs w:val="21"/>
                    </w:rPr>
                    <w:t>月</w:t>
                  </w:r>
                  <w:r>
                    <w:rPr>
                      <w:rFonts w:hint="eastAsia"/>
                      <w:szCs w:val="21"/>
                    </w:rPr>
                    <w:t>26</w:t>
                  </w:r>
                  <w:r>
                    <w:rPr>
                      <w:szCs w:val="21"/>
                    </w:rPr>
                    <w:t>日</w:t>
                  </w:r>
                </w:p>
              </w:tc>
              <w:tc>
                <w:tcPr>
                  <w:tcW w:w="1349" w:type="dxa"/>
                  <w:vAlign w:val="center"/>
                </w:tcPr>
                <w:p w:rsidR="00636B9D" w:rsidRDefault="001D354C">
                  <w:pPr>
                    <w:jc w:val="center"/>
                    <w:rPr>
                      <w:szCs w:val="21"/>
                    </w:rPr>
                  </w:pPr>
                  <w:r>
                    <w:rPr>
                      <w:rFonts w:hint="eastAsia"/>
                      <w:szCs w:val="21"/>
                    </w:rPr>
                    <w:t>55</w:t>
                  </w:r>
                </w:p>
              </w:tc>
              <w:tc>
                <w:tcPr>
                  <w:tcW w:w="1350" w:type="dxa"/>
                  <w:vAlign w:val="center"/>
                </w:tcPr>
                <w:p w:rsidR="00636B9D" w:rsidRDefault="001D354C">
                  <w:pPr>
                    <w:jc w:val="center"/>
                    <w:rPr>
                      <w:szCs w:val="21"/>
                    </w:rPr>
                  </w:pPr>
                  <w:r>
                    <w:rPr>
                      <w:rFonts w:hint="eastAsia"/>
                      <w:szCs w:val="21"/>
                    </w:rPr>
                    <w:t>46</w:t>
                  </w:r>
                </w:p>
              </w:tc>
              <w:tc>
                <w:tcPr>
                  <w:tcW w:w="1349" w:type="dxa"/>
                  <w:vAlign w:val="center"/>
                </w:tcPr>
                <w:p w:rsidR="00636B9D" w:rsidRDefault="001D354C">
                  <w:pPr>
                    <w:jc w:val="center"/>
                    <w:rPr>
                      <w:szCs w:val="21"/>
                    </w:rPr>
                  </w:pPr>
                  <w:r>
                    <w:rPr>
                      <w:rFonts w:hint="eastAsia"/>
                      <w:szCs w:val="21"/>
                    </w:rPr>
                    <w:t>60</w:t>
                  </w:r>
                </w:p>
              </w:tc>
              <w:tc>
                <w:tcPr>
                  <w:tcW w:w="1352" w:type="dxa"/>
                  <w:vAlign w:val="center"/>
                </w:tcPr>
                <w:p w:rsidR="00636B9D" w:rsidRDefault="001D354C">
                  <w:pPr>
                    <w:jc w:val="center"/>
                    <w:rPr>
                      <w:szCs w:val="21"/>
                    </w:rPr>
                  </w:pPr>
                  <w:r>
                    <w:rPr>
                      <w:rFonts w:hint="eastAsia"/>
                      <w:szCs w:val="21"/>
                    </w:rPr>
                    <w:t>50</w:t>
                  </w:r>
                </w:p>
              </w:tc>
            </w:tr>
          </w:tbl>
          <w:p w:rsidR="00636B9D" w:rsidRDefault="001D354C">
            <w:pPr>
              <w:pStyle w:val="ad"/>
              <w:spacing w:after="0" w:line="480" w:lineRule="exact"/>
              <w:ind w:firstLineChars="200" w:firstLine="480"/>
              <w:rPr>
                <w:sz w:val="28"/>
                <w:szCs w:val="28"/>
              </w:rPr>
            </w:pPr>
            <w:r>
              <w:rPr>
                <w:sz w:val="24"/>
              </w:rPr>
              <w:t>由表</w:t>
            </w:r>
            <w:r>
              <w:rPr>
                <w:sz w:val="24"/>
              </w:rPr>
              <w:t>1</w:t>
            </w:r>
            <w:r>
              <w:rPr>
                <w:rFonts w:hint="eastAsia"/>
                <w:sz w:val="24"/>
              </w:rPr>
              <w:t>2</w:t>
            </w:r>
            <w:r>
              <w:rPr>
                <w:rFonts w:hint="eastAsia"/>
                <w:sz w:val="24"/>
              </w:rPr>
              <w:t>可知，项目区域</w:t>
            </w:r>
            <w:r>
              <w:rPr>
                <w:sz w:val="24"/>
              </w:rPr>
              <w:t>声环境质量</w:t>
            </w:r>
            <w:r>
              <w:rPr>
                <w:rFonts w:hint="eastAsia"/>
                <w:sz w:val="24"/>
              </w:rPr>
              <w:t>监测值能够达到</w:t>
            </w:r>
            <w:r>
              <w:rPr>
                <w:sz w:val="24"/>
              </w:rPr>
              <w:t>《声环境质量标准》</w:t>
            </w:r>
            <w:r>
              <w:rPr>
                <w:rFonts w:hint="eastAsia"/>
                <w:sz w:val="24"/>
              </w:rPr>
              <w:t>（</w:t>
            </w:r>
            <w:r>
              <w:rPr>
                <w:sz w:val="24"/>
              </w:rPr>
              <w:t>GB3096-2008</w:t>
            </w:r>
            <w:r>
              <w:rPr>
                <w:rFonts w:hint="eastAsia"/>
                <w:sz w:val="24"/>
              </w:rPr>
              <w:t>）</w:t>
            </w:r>
            <w:r>
              <w:rPr>
                <w:rFonts w:hint="eastAsia"/>
                <w:sz w:val="24"/>
              </w:rPr>
              <w:t>2</w:t>
            </w:r>
            <w:r>
              <w:rPr>
                <w:sz w:val="24"/>
              </w:rPr>
              <w:t>类标准要求</w:t>
            </w:r>
            <w:r>
              <w:rPr>
                <w:rFonts w:hint="eastAsia"/>
                <w:sz w:val="24"/>
              </w:rPr>
              <w:t>，</w:t>
            </w:r>
            <w:r>
              <w:rPr>
                <w:sz w:val="24"/>
              </w:rPr>
              <w:t>区域声环境质量良好。</w:t>
            </w:r>
          </w:p>
          <w:p w:rsidR="00636B9D" w:rsidRDefault="001D354C">
            <w:pPr>
              <w:spacing w:line="480" w:lineRule="exact"/>
              <w:ind w:firstLineChars="200" w:firstLine="480"/>
              <w:rPr>
                <w:snapToGrid w:val="0"/>
                <w:kern w:val="0"/>
                <w:sz w:val="24"/>
              </w:rPr>
            </w:pPr>
            <w:r>
              <w:rPr>
                <w:snapToGrid w:val="0"/>
                <w:kern w:val="0"/>
                <w:sz w:val="24"/>
              </w:rPr>
              <w:t>（</w:t>
            </w:r>
            <w:r>
              <w:rPr>
                <w:snapToGrid w:val="0"/>
                <w:kern w:val="0"/>
                <w:sz w:val="24"/>
              </w:rPr>
              <w:t>4</w:t>
            </w:r>
            <w:r>
              <w:rPr>
                <w:snapToGrid w:val="0"/>
                <w:kern w:val="0"/>
                <w:sz w:val="24"/>
              </w:rPr>
              <w:t>）生态环境现状</w:t>
            </w:r>
          </w:p>
          <w:p w:rsidR="00636B9D" w:rsidRDefault="001D354C">
            <w:pPr>
              <w:spacing w:line="480" w:lineRule="exact"/>
              <w:ind w:firstLineChars="200" w:firstLine="480"/>
              <w:rPr>
                <w:sz w:val="24"/>
              </w:rPr>
            </w:pPr>
            <w:r>
              <w:rPr>
                <w:sz w:val="24"/>
              </w:rPr>
              <w:t>根据现场踏勘</w:t>
            </w:r>
            <w:r>
              <w:rPr>
                <w:rFonts w:hint="eastAsia"/>
                <w:sz w:val="24"/>
              </w:rPr>
              <w:t>，拟建项目位于新田县大坪塘镇白杜村，项目用房为租赁厂房，项目内已建成了厂房和办公用房，均为原遗留的工程，项目内植被主要为为乔木</w:t>
            </w:r>
            <w:r>
              <w:rPr>
                <w:sz w:val="24"/>
              </w:rPr>
              <w:t>，次生植被以灌木、草丛为主，人工植被主要为绿地植物；由于</w:t>
            </w:r>
            <w:r>
              <w:rPr>
                <w:rFonts w:hint="eastAsia"/>
                <w:sz w:val="24"/>
              </w:rPr>
              <w:t>项目</w:t>
            </w:r>
            <w:r>
              <w:rPr>
                <w:sz w:val="24"/>
              </w:rPr>
              <w:t>内人为活动频繁，野生动物</w:t>
            </w:r>
            <w:r>
              <w:rPr>
                <w:rFonts w:hint="eastAsia"/>
                <w:sz w:val="24"/>
              </w:rPr>
              <w:t>出</w:t>
            </w:r>
            <w:r>
              <w:rPr>
                <w:rFonts w:hint="eastAsia"/>
                <w:sz w:val="24"/>
              </w:rPr>
              <w:lastRenderedPageBreak/>
              <w:t>没频率低，</w:t>
            </w:r>
            <w:r>
              <w:rPr>
                <w:sz w:val="24"/>
              </w:rPr>
              <w:t>主要野生动物为田鼠、青蛙、蛇、山雀等常见物种，</w:t>
            </w:r>
            <w:r>
              <w:rPr>
                <w:rFonts w:hint="eastAsia"/>
                <w:sz w:val="24"/>
              </w:rPr>
              <w:t>项目内</w:t>
            </w:r>
            <w:r>
              <w:rPr>
                <w:sz w:val="24"/>
              </w:rPr>
              <w:t>生态环境一般。</w:t>
            </w:r>
          </w:p>
        </w:tc>
      </w:tr>
      <w:tr w:rsidR="00636B9D">
        <w:tc>
          <w:tcPr>
            <w:tcW w:w="9354" w:type="dxa"/>
          </w:tcPr>
          <w:p w:rsidR="00636B9D" w:rsidRDefault="001D354C" w:rsidP="008D60FE">
            <w:pPr>
              <w:spacing w:beforeLines="100" w:line="360" w:lineRule="auto"/>
              <w:rPr>
                <w:b/>
                <w:snapToGrid w:val="0"/>
                <w:kern w:val="0"/>
                <w:sz w:val="28"/>
                <w:szCs w:val="28"/>
              </w:rPr>
            </w:pPr>
            <w:r>
              <w:rPr>
                <w:b/>
                <w:snapToGrid w:val="0"/>
                <w:kern w:val="0"/>
                <w:sz w:val="28"/>
                <w:szCs w:val="28"/>
              </w:rPr>
              <w:lastRenderedPageBreak/>
              <w:t>3.2</w:t>
            </w:r>
            <w:r>
              <w:rPr>
                <w:b/>
                <w:snapToGrid w:val="0"/>
                <w:kern w:val="0"/>
                <w:sz w:val="28"/>
                <w:szCs w:val="28"/>
              </w:rPr>
              <w:t>主要环境保护目标（列出名单及保护级别）</w:t>
            </w:r>
          </w:p>
          <w:p w:rsidR="00636B9D" w:rsidRDefault="001D354C">
            <w:pPr>
              <w:pStyle w:val="21"/>
              <w:spacing w:line="480" w:lineRule="exact"/>
              <w:ind w:firstLineChars="200" w:firstLine="480"/>
              <w:rPr>
                <w:szCs w:val="28"/>
              </w:rPr>
            </w:pPr>
            <w:r>
              <w:t>项目主要环境保护目标见表</w:t>
            </w:r>
            <w:r>
              <w:t>1</w:t>
            </w:r>
            <w:r>
              <w:rPr>
                <w:rFonts w:hint="eastAsia"/>
              </w:rPr>
              <w:t>4</w:t>
            </w:r>
            <w:r>
              <w:rPr>
                <w:rFonts w:hint="eastAsia"/>
              </w:rPr>
              <w:t>、附图</w:t>
            </w:r>
            <w:r>
              <w:rPr>
                <w:rFonts w:hint="eastAsia"/>
              </w:rPr>
              <w:t>4</w:t>
            </w:r>
            <w:r>
              <w:rPr>
                <w:szCs w:val="28"/>
              </w:rPr>
              <w:t>。</w:t>
            </w:r>
          </w:p>
          <w:p w:rsidR="00636B9D" w:rsidRDefault="001D354C">
            <w:pPr>
              <w:jc w:val="center"/>
              <w:rPr>
                <w:b/>
                <w:sz w:val="24"/>
              </w:rPr>
            </w:pPr>
            <w:r>
              <w:rPr>
                <w:b/>
                <w:sz w:val="24"/>
              </w:rPr>
              <w:t>表</w:t>
            </w:r>
            <w:r>
              <w:rPr>
                <w:b/>
                <w:sz w:val="24"/>
              </w:rPr>
              <w:t>1</w:t>
            </w:r>
            <w:r>
              <w:rPr>
                <w:rFonts w:hint="eastAsia"/>
                <w:b/>
                <w:sz w:val="24"/>
              </w:rPr>
              <w:t xml:space="preserve">4  </w:t>
            </w:r>
            <w:r>
              <w:rPr>
                <w:b/>
                <w:sz w:val="24"/>
              </w:rPr>
              <w:t>主要环境保护目标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77"/>
              <w:gridCol w:w="1764"/>
              <w:gridCol w:w="903"/>
              <w:gridCol w:w="903"/>
              <w:gridCol w:w="713"/>
              <w:gridCol w:w="713"/>
              <w:gridCol w:w="1115"/>
              <w:gridCol w:w="1733"/>
            </w:tblGrid>
            <w:tr w:rsidR="00636B9D">
              <w:trPr>
                <w:trHeight w:val="267"/>
                <w:jc w:val="center"/>
              </w:trPr>
              <w:tc>
                <w:tcPr>
                  <w:tcW w:w="677" w:type="dxa"/>
                  <w:vMerge w:val="restart"/>
                  <w:vAlign w:val="center"/>
                </w:tcPr>
                <w:p w:rsidR="00636B9D" w:rsidRDefault="001D354C">
                  <w:pPr>
                    <w:tabs>
                      <w:tab w:val="left" w:pos="3240"/>
                    </w:tabs>
                    <w:adjustRightInd w:val="0"/>
                    <w:snapToGrid w:val="0"/>
                    <w:jc w:val="center"/>
                    <w:rPr>
                      <w:b/>
                      <w:kern w:val="21"/>
                      <w:szCs w:val="21"/>
                    </w:rPr>
                  </w:pPr>
                  <w:r>
                    <w:rPr>
                      <w:b/>
                      <w:kern w:val="21"/>
                      <w:szCs w:val="21"/>
                    </w:rPr>
                    <w:t>环境要素</w:t>
                  </w:r>
                </w:p>
              </w:tc>
              <w:tc>
                <w:tcPr>
                  <w:tcW w:w="1764" w:type="dxa"/>
                  <w:vMerge w:val="restart"/>
                  <w:vAlign w:val="center"/>
                </w:tcPr>
                <w:p w:rsidR="00636B9D" w:rsidRDefault="001D354C">
                  <w:pPr>
                    <w:tabs>
                      <w:tab w:val="left" w:pos="3240"/>
                    </w:tabs>
                    <w:adjustRightInd w:val="0"/>
                    <w:snapToGrid w:val="0"/>
                    <w:jc w:val="center"/>
                    <w:rPr>
                      <w:b/>
                      <w:kern w:val="21"/>
                      <w:szCs w:val="21"/>
                    </w:rPr>
                  </w:pPr>
                  <w:r>
                    <w:rPr>
                      <w:b/>
                      <w:kern w:val="21"/>
                      <w:szCs w:val="21"/>
                    </w:rPr>
                    <w:t>保护对象名称</w:t>
                  </w:r>
                </w:p>
              </w:tc>
              <w:tc>
                <w:tcPr>
                  <w:tcW w:w="1806" w:type="dxa"/>
                  <w:gridSpan w:val="2"/>
                  <w:vAlign w:val="center"/>
                </w:tcPr>
                <w:p w:rsidR="00636B9D" w:rsidRDefault="001D354C">
                  <w:pPr>
                    <w:tabs>
                      <w:tab w:val="left" w:pos="3240"/>
                    </w:tabs>
                    <w:adjustRightInd w:val="0"/>
                    <w:snapToGrid w:val="0"/>
                    <w:jc w:val="center"/>
                    <w:rPr>
                      <w:b/>
                      <w:kern w:val="21"/>
                      <w:szCs w:val="21"/>
                    </w:rPr>
                  </w:pPr>
                  <w:r>
                    <w:rPr>
                      <w:rFonts w:hint="eastAsia"/>
                      <w:b/>
                      <w:kern w:val="21"/>
                      <w:szCs w:val="21"/>
                    </w:rPr>
                    <w:t>坐标</w:t>
                  </w:r>
                  <w:r>
                    <w:rPr>
                      <w:rFonts w:hint="eastAsia"/>
                      <w:b/>
                      <w:kern w:val="21"/>
                      <w:szCs w:val="21"/>
                    </w:rPr>
                    <w:t>/m</w:t>
                  </w:r>
                </w:p>
              </w:tc>
              <w:tc>
                <w:tcPr>
                  <w:tcW w:w="713" w:type="dxa"/>
                  <w:vMerge w:val="restart"/>
                  <w:vAlign w:val="center"/>
                </w:tcPr>
                <w:p w:rsidR="00636B9D" w:rsidRDefault="001D354C">
                  <w:pPr>
                    <w:tabs>
                      <w:tab w:val="left" w:pos="3240"/>
                    </w:tabs>
                    <w:adjustRightInd w:val="0"/>
                    <w:snapToGrid w:val="0"/>
                    <w:jc w:val="center"/>
                    <w:rPr>
                      <w:b/>
                      <w:kern w:val="21"/>
                      <w:szCs w:val="21"/>
                    </w:rPr>
                  </w:pPr>
                  <w:r>
                    <w:rPr>
                      <w:b/>
                      <w:kern w:val="21"/>
                      <w:szCs w:val="21"/>
                    </w:rPr>
                    <w:t>方位</w:t>
                  </w:r>
                </w:p>
              </w:tc>
              <w:tc>
                <w:tcPr>
                  <w:tcW w:w="713" w:type="dxa"/>
                  <w:vMerge w:val="restart"/>
                  <w:vAlign w:val="center"/>
                </w:tcPr>
                <w:p w:rsidR="00636B9D" w:rsidRDefault="001D354C">
                  <w:pPr>
                    <w:tabs>
                      <w:tab w:val="left" w:pos="3240"/>
                    </w:tabs>
                    <w:adjustRightInd w:val="0"/>
                    <w:snapToGrid w:val="0"/>
                    <w:jc w:val="center"/>
                    <w:rPr>
                      <w:b/>
                      <w:kern w:val="21"/>
                      <w:szCs w:val="21"/>
                    </w:rPr>
                  </w:pPr>
                  <w:r>
                    <w:rPr>
                      <w:b/>
                      <w:kern w:val="21"/>
                      <w:szCs w:val="21"/>
                    </w:rPr>
                    <w:t>距离</w:t>
                  </w:r>
                </w:p>
              </w:tc>
              <w:tc>
                <w:tcPr>
                  <w:tcW w:w="1115" w:type="dxa"/>
                  <w:vMerge w:val="restart"/>
                  <w:vAlign w:val="center"/>
                </w:tcPr>
                <w:p w:rsidR="00636B9D" w:rsidRDefault="001D354C">
                  <w:pPr>
                    <w:tabs>
                      <w:tab w:val="left" w:pos="3240"/>
                    </w:tabs>
                    <w:adjustRightInd w:val="0"/>
                    <w:snapToGrid w:val="0"/>
                    <w:jc w:val="center"/>
                    <w:rPr>
                      <w:b/>
                      <w:kern w:val="21"/>
                      <w:szCs w:val="21"/>
                    </w:rPr>
                  </w:pPr>
                  <w:r>
                    <w:rPr>
                      <w:b/>
                      <w:kern w:val="21"/>
                      <w:szCs w:val="21"/>
                    </w:rPr>
                    <w:t>规模</w:t>
                  </w:r>
                </w:p>
              </w:tc>
              <w:tc>
                <w:tcPr>
                  <w:tcW w:w="1733" w:type="dxa"/>
                  <w:vMerge w:val="restart"/>
                  <w:vAlign w:val="center"/>
                </w:tcPr>
                <w:p w:rsidR="00636B9D" w:rsidRDefault="001D354C">
                  <w:pPr>
                    <w:tabs>
                      <w:tab w:val="left" w:pos="3240"/>
                    </w:tabs>
                    <w:adjustRightInd w:val="0"/>
                    <w:snapToGrid w:val="0"/>
                    <w:jc w:val="center"/>
                    <w:rPr>
                      <w:b/>
                      <w:kern w:val="21"/>
                      <w:szCs w:val="21"/>
                    </w:rPr>
                  </w:pPr>
                  <w:r>
                    <w:rPr>
                      <w:rFonts w:hint="eastAsia"/>
                      <w:b/>
                      <w:kern w:val="21"/>
                      <w:szCs w:val="21"/>
                    </w:rPr>
                    <w:t>保护级别</w:t>
                  </w:r>
                </w:p>
              </w:tc>
            </w:tr>
            <w:tr w:rsidR="00636B9D">
              <w:trPr>
                <w:trHeight w:val="267"/>
                <w:jc w:val="center"/>
              </w:trPr>
              <w:tc>
                <w:tcPr>
                  <w:tcW w:w="677" w:type="dxa"/>
                  <w:vMerge/>
                  <w:vAlign w:val="center"/>
                </w:tcPr>
                <w:p w:rsidR="00636B9D" w:rsidRDefault="001D354C">
                  <w:pPr>
                    <w:tabs>
                      <w:tab w:val="left" w:pos="3240"/>
                    </w:tabs>
                    <w:adjustRightInd w:val="0"/>
                    <w:snapToGrid w:val="0"/>
                    <w:jc w:val="center"/>
                  </w:pPr>
                  <w:r>
                    <w:rPr>
                      <w:rFonts w:hint="eastAsia"/>
                    </w:rPr>
                    <w:t>x</w:t>
                  </w:r>
                </w:p>
              </w:tc>
              <w:tc>
                <w:tcPr>
                  <w:tcW w:w="1764" w:type="dxa"/>
                  <w:vMerge/>
                  <w:vAlign w:val="center"/>
                </w:tcPr>
                <w:p w:rsidR="00636B9D" w:rsidRDefault="00636B9D">
                  <w:pPr>
                    <w:tabs>
                      <w:tab w:val="left" w:pos="3240"/>
                    </w:tabs>
                    <w:adjustRightInd w:val="0"/>
                    <w:snapToGrid w:val="0"/>
                    <w:jc w:val="center"/>
                  </w:pPr>
                </w:p>
              </w:tc>
              <w:tc>
                <w:tcPr>
                  <w:tcW w:w="903" w:type="dxa"/>
                  <w:vAlign w:val="center"/>
                </w:tcPr>
                <w:p w:rsidR="00636B9D" w:rsidRDefault="001D354C">
                  <w:pPr>
                    <w:tabs>
                      <w:tab w:val="left" w:pos="3240"/>
                    </w:tabs>
                    <w:adjustRightInd w:val="0"/>
                    <w:snapToGrid w:val="0"/>
                    <w:jc w:val="center"/>
                  </w:pPr>
                  <w:r>
                    <w:rPr>
                      <w:rFonts w:hint="eastAsia"/>
                    </w:rPr>
                    <w:t>X</w:t>
                  </w:r>
                </w:p>
              </w:tc>
              <w:tc>
                <w:tcPr>
                  <w:tcW w:w="903" w:type="dxa"/>
                  <w:vAlign w:val="center"/>
                </w:tcPr>
                <w:p w:rsidR="00636B9D" w:rsidRDefault="001D354C">
                  <w:pPr>
                    <w:tabs>
                      <w:tab w:val="left" w:pos="3240"/>
                    </w:tabs>
                    <w:adjustRightInd w:val="0"/>
                    <w:snapToGrid w:val="0"/>
                    <w:jc w:val="center"/>
                  </w:pPr>
                  <w:r>
                    <w:rPr>
                      <w:rFonts w:hint="eastAsia"/>
                    </w:rPr>
                    <w:t>Y</w:t>
                  </w:r>
                </w:p>
              </w:tc>
              <w:tc>
                <w:tcPr>
                  <w:tcW w:w="713" w:type="dxa"/>
                  <w:vMerge/>
                  <w:vAlign w:val="center"/>
                </w:tcPr>
                <w:p w:rsidR="00636B9D" w:rsidRDefault="00636B9D">
                  <w:pPr>
                    <w:tabs>
                      <w:tab w:val="left" w:pos="3240"/>
                    </w:tabs>
                    <w:adjustRightInd w:val="0"/>
                    <w:snapToGrid w:val="0"/>
                    <w:jc w:val="center"/>
                  </w:pPr>
                </w:p>
              </w:tc>
              <w:tc>
                <w:tcPr>
                  <w:tcW w:w="713" w:type="dxa"/>
                  <w:vMerge/>
                  <w:vAlign w:val="center"/>
                </w:tcPr>
                <w:p w:rsidR="00636B9D" w:rsidRDefault="00636B9D">
                  <w:pPr>
                    <w:tabs>
                      <w:tab w:val="left" w:pos="3240"/>
                    </w:tabs>
                    <w:adjustRightInd w:val="0"/>
                    <w:snapToGrid w:val="0"/>
                    <w:jc w:val="center"/>
                  </w:pPr>
                </w:p>
              </w:tc>
              <w:tc>
                <w:tcPr>
                  <w:tcW w:w="1115" w:type="dxa"/>
                  <w:vMerge/>
                  <w:vAlign w:val="center"/>
                </w:tcPr>
                <w:p w:rsidR="00636B9D" w:rsidRDefault="00636B9D">
                  <w:pPr>
                    <w:tabs>
                      <w:tab w:val="left" w:pos="3240"/>
                    </w:tabs>
                    <w:adjustRightInd w:val="0"/>
                    <w:snapToGrid w:val="0"/>
                    <w:jc w:val="center"/>
                  </w:pPr>
                </w:p>
              </w:tc>
              <w:tc>
                <w:tcPr>
                  <w:tcW w:w="1733" w:type="dxa"/>
                  <w:vMerge/>
                  <w:vAlign w:val="center"/>
                </w:tcPr>
                <w:p w:rsidR="00636B9D" w:rsidRDefault="00636B9D">
                  <w:pPr>
                    <w:tabs>
                      <w:tab w:val="left" w:pos="3240"/>
                    </w:tabs>
                    <w:adjustRightInd w:val="0"/>
                    <w:snapToGrid w:val="0"/>
                    <w:jc w:val="center"/>
                  </w:pPr>
                </w:p>
              </w:tc>
            </w:tr>
            <w:tr w:rsidR="00636B9D">
              <w:trPr>
                <w:trHeight w:val="23"/>
                <w:jc w:val="center"/>
              </w:trPr>
              <w:tc>
                <w:tcPr>
                  <w:tcW w:w="677" w:type="dxa"/>
                  <w:vMerge w:val="restart"/>
                  <w:vAlign w:val="center"/>
                </w:tcPr>
                <w:p w:rsidR="00636B9D" w:rsidRDefault="001D354C">
                  <w:pPr>
                    <w:tabs>
                      <w:tab w:val="left" w:pos="3240"/>
                    </w:tabs>
                    <w:adjustRightInd w:val="0"/>
                    <w:snapToGrid w:val="0"/>
                    <w:jc w:val="center"/>
                    <w:rPr>
                      <w:kern w:val="21"/>
                      <w:szCs w:val="21"/>
                    </w:rPr>
                  </w:pPr>
                  <w:r>
                    <w:rPr>
                      <w:kern w:val="21"/>
                      <w:szCs w:val="21"/>
                    </w:rPr>
                    <w:t>空气</w:t>
                  </w:r>
                </w:p>
                <w:p w:rsidR="00636B9D" w:rsidRDefault="001D354C">
                  <w:pPr>
                    <w:tabs>
                      <w:tab w:val="left" w:pos="3240"/>
                    </w:tabs>
                    <w:adjustRightInd w:val="0"/>
                    <w:snapToGrid w:val="0"/>
                    <w:jc w:val="center"/>
                    <w:rPr>
                      <w:kern w:val="21"/>
                      <w:szCs w:val="21"/>
                    </w:rPr>
                  </w:pPr>
                  <w:r>
                    <w:rPr>
                      <w:kern w:val="21"/>
                      <w:szCs w:val="21"/>
                    </w:rPr>
                    <w:t>环境</w:t>
                  </w:r>
                </w:p>
              </w:tc>
              <w:tc>
                <w:tcPr>
                  <w:tcW w:w="1764" w:type="dxa"/>
                  <w:vAlign w:val="center"/>
                </w:tcPr>
                <w:p w:rsidR="00636B9D" w:rsidRDefault="001D354C">
                  <w:pPr>
                    <w:tabs>
                      <w:tab w:val="left" w:pos="3240"/>
                    </w:tabs>
                    <w:adjustRightInd w:val="0"/>
                    <w:snapToGrid w:val="0"/>
                    <w:jc w:val="center"/>
                    <w:rPr>
                      <w:kern w:val="21"/>
                      <w:szCs w:val="21"/>
                    </w:rPr>
                  </w:pPr>
                  <w:r>
                    <w:rPr>
                      <w:rFonts w:hint="eastAsia"/>
                      <w:kern w:val="21"/>
                      <w:szCs w:val="21"/>
                    </w:rPr>
                    <w:t>白杜村居民点</w:t>
                  </w:r>
                </w:p>
              </w:tc>
              <w:tc>
                <w:tcPr>
                  <w:tcW w:w="903" w:type="dxa"/>
                  <w:vAlign w:val="center"/>
                </w:tcPr>
                <w:p w:rsidR="00636B9D" w:rsidRDefault="001D354C">
                  <w:pPr>
                    <w:tabs>
                      <w:tab w:val="left" w:pos="3240"/>
                    </w:tabs>
                    <w:adjustRightInd w:val="0"/>
                    <w:snapToGrid w:val="0"/>
                    <w:jc w:val="center"/>
                    <w:rPr>
                      <w:kern w:val="21"/>
                      <w:szCs w:val="21"/>
                    </w:rPr>
                  </w:pPr>
                  <w:r>
                    <w:rPr>
                      <w:rFonts w:hint="eastAsia"/>
                      <w:kern w:val="21"/>
                      <w:szCs w:val="21"/>
                    </w:rPr>
                    <w:t>598</w:t>
                  </w:r>
                </w:p>
              </w:tc>
              <w:tc>
                <w:tcPr>
                  <w:tcW w:w="903" w:type="dxa"/>
                  <w:vAlign w:val="center"/>
                </w:tcPr>
                <w:p w:rsidR="00636B9D" w:rsidRDefault="001D354C">
                  <w:pPr>
                    <w:tabs>
                      <w:tab w:val="left" w:pos="3240"/>
                    </w:tabs>
                    <w:adjustRightInd w:val="0"/>
                    <w:snapToGrid w:val="0"/>
                    <w:jc w:val="center"/>
                    <w:rPr>
                      <w:kern w:val="21"/>
                      <w:szCs w:val="21"/>
                    </w:rPr>
                  </w:pPr>
                  <w:r>
                    <w:rPr>
                      <w:rFonts w:hint="eastAsia"/>
                      <w:kern w:val="21"/>
                      <w:szCs w:val="21"/>
                    </w:rPr>
                    <w:t>215</w:t>
                  </w:r>
                </w:p>
              </w:tc>
              <w:tc>
                <w:tcPr>
                  <w:tcW w:w="2541" w:type="dxa"/>
                  <w:gridSpan w:val="3"/>
                  <w:vAlign w:val="center"/>
                </w:tcPr>
                <w:p w:rsidR="00636B9D" w:rsidRDefault="001D354C">
                  <w:pPr>
                    <w:tabs>
                      <w:tab w:val="left" w:pos="3240"/>
                    </w:tabs>
                    <w:adjustRightInd w:val="0"/>
                    <w:snapToGrid w:val="0"/>
                    <w:jc w:val="center"/>
                    <w:rPr>
                      <w:kern w:val="21"/>
                      <w:szCs w:val="21"/>
                    </w:rPr>
                  </w:pPr>
                  <w:r>
                    <w:rPr>
                      <w:rFonts w:hint="eastAsia"/>
                      <w:kern w:val="21"/>
                      <w:szCs w:val="21"/>
                    </w:rPr>
                    <w:t>东面</w:t>
                  </w:r>
                  <w:r>
                    <w:rPr>
                      <w:rFonts w:hint="eastAsia"/>
                      <w:kern w:val="21"/>
                      <w:szCs w:val="21"/>
                    </w:rPr>
                    <w:t>460-690m</w:t>
                  </w:r>
                  <w:r>
                    <w:rPr>
                      <w:rFonts w:hint="eastAsia"/>
                      <w:kern w:val="21"/>
                      <w:szCs w:val="21"/>
                    </w:rPr>
                    <w:t>处，约</w:t>
                  </w:r>
                  <w:r>
                    <w:rPr>
                      <w:rFonts w:hint="eastAsia"/>
                      <w:kern w:val="21"/>
                      <w:szCs w:val="21"/>
                    </w:rPr>
                    <w:t>30</w:t>
                  </w:r>
                  <w:r>
                    <w:rPr>
                      <w:rFonts w:hint="eastAsia"/>
                      <w:kern w:val="21"/>
                      <w:szCs w:val="21"/>
                    </w:rPr>
                    <w:t>户，</w:t>
                  </w:r>
                  <w:r>
                    <w:rPr>
                      <w:rFonts w:hint="eastAsia"/>
                      <w:kern w:val="21"/>
                      <w:szCs w:val="21"/>
                    </w:rPr>
                    <w:t>90</w:t>
                  </w:r>
                  <w:r>
                    <w:rPr>
                      <w:rFonts w:hint="eastAsia"/>
                      <w:kern w:val="21"/>
                      <w:szCs w:val="21"/>
                    </w:rPr>
                    <w:t>人</w:t>
                  </w:r>
                </w:p>
              </w:tc>
              <w:tc>
                <w:tcPr>
                  <w:tcW w:w="1733" w:type="dxa"/>
                  <w:vMerge w:val="restart"/>
                  <w:vAlign w:val="center"/>
                </w:tcPr>
                <w:p w:rsidR="00636B9D" w:rsidRDefault="001D354C">
                  <w:pPr>
                    <w:tabs>
                      <w:tab w:val="left" w:pos="3240"/>
                    </w:tabs>
                    <w:adjustRightInd w:val="0"/>
                    <w:snapToGrid w:val="0"/>
                    <w:jc w:val="center"/>
                    <w:rPr>
                      <w:szCs w:val="21"/>
                    </w:rPr>
                  </w:pPr>
                  <w:r>
                    <w:rPr>
                      <w:szCs w:val="21"/>
                    </w:rPr>
                    <w:t>（</w:t>
                  </w:r>
                  <w:r>
                    <w:rPr>
                      <w:szCs w:val="21"/>
                    </w:rPr>
                    <w:t>GB309</w:t>
                  </w:r>
                  <w:r>
                    <w:rPr>
                      <w:rFonts w:hint="eastAsia"/>
                      <w:szCs w:val="21"/>
                    </w:rPr>
                    <w:t>5</w:t>
                  </w:r>
                  <w:r>
                    <w:rPr>
                      <w:szCs w:val="21"/>
                    </w:rPr>
                    <w:t>-2012</w:t>
                  </w:r>
                  <w:r>
                    <w:rPr>
                      <w:szCs w:val="21"/>
                    </w:rPr>
                    <w:t>）</w:t>
                  </w:r>
                  <w:r>
                    <w:rPr>
                      <w:rFonts w:hint="eastAsia"/>
                      <w:szCs w:val="21"/>
                    </w:rPr>
                    <w:t>及修改单中</w:t>
                  </w:r>
                  <w:r>
                    <w:rPr>
                      <w:szCs w:val="21"/>
                    </w:rPr>
                    <w:t>二级标准</w:t>
                  </w:r>
                </w:p>
                <w:p w:rsidR="00636B9D" w:rsidRDefault="00636B9D">
                  <w:pPr>
                    <w:tabs>
                      <w:tab w:val="left" w:pos="3240"/>
                    </w:tabs>
                    <w:adjustRightInd w:val="0"/>
                    <w:snapToGrid w:val="0"/>
                    <w:jc w:val="center"/>
                    <w:rPr>
                      <w:szCs w:val="21"/>
                    </w:rPr>
                  </w:pPr>
                </w:p>
              </w:tc>
            </w:tr>
            <w:tr w:rsidR="00636B9D">
              <w:trPr>
                <w:trHeight w:val="23"/>
                <w:jc w:val="center"/>
              </w:trPr>
              <w:tc>
                <w:tcPr>
                  <w:tcW w:w="677" w:type="dxa"/>
                  <w:vMerge/>
                  <w:vAlign w:val="center"/>
                </w:tcPr>
                <w:p w:rsidR="00636B9D" w:rsidRDefault="00636B9D">
                  <w:pPr>
                    <w:tabs>
                      <w:tab w:val="left" w:pos="3240"/>
                    </w:tabs>
                    <w:adjustRightInd w:val="0"/>
                    <w:snapToGrid w:val="0"/>
                    <w:jc w:val="center"/>
                    <w:rPr>
                      <w:kern w:val="21"/>
                      <w:szCs w:val="21"/>
                    </w:rPr>
                  </w:pPr>
                </w:p>
              </w:tc>
              <w:tc>
                <w:tcPr>
                  <w:tcW w:w="1764" w:type="dxa"/>
                  <w:vAlign w:val="center"/>
                </w:tcPr>
                <w:p w:rsidR="00636B9D" w:rsidRDefault="001D354C">
                  <w:pPr>
                    <w:tabs>
                      <w:tab w:val="left" w:pos="3240"/>
                    </w:tabs>
                    <w:adjustRightInd w:val="0"/>
                    <w:snapToGrid w:val="0"/>
                    <w:jc w:val="center"/>
                    <w:rPr>
                      <w:kern w:val="21"/>
                      <w:szCs w:val="21"/>
                    </w:rPr>
                  </w:pPr>
                  <w:r>
                    <w:rPr>
                      <w:rFonts w:hint="eastAsia"/>
                      <w:kern w:val="21"/>
                      <w:szCs w:val="21"/>
                    </w:rPr>
                    <w:t>白杜村居民点</w:t>
                  </w:r>
                </w:p>
              </w:tc>
              <w:tc>
                <w:tcPr>
                  <w:tcW w:w="903" w:type="dxa"/>
                  <w:vAlign w:val="center"/>
                </w:tcPr>
                <w:p w:rsidR="00636B9D" w:rsidRDefault="001D354C">
                  <w:pPr>
                    <w:tabs>
                      <w:tab w:val="left" w:pos="3240"/>
                    </w:tabs>
                    <w:adjustRightInd w:val="0"/>
                    <w:snapToGrid w:val="0"/>
                    <w:jc w:val="center"/>
                    <w:rPr>
                      <w:kern w:val="21"/>
                      <w:szCs w:val="21"/>
                    </w:rPr>
                  </w:pPr>
                  <w:r>
                    <w:rPr>
                      <w:rFonts w:hint="eastAsia"/>
                      <w:kern w:val="21"/>
                      <w:szCs w:val="21"/>
                    </w:rPr>
                    <w:t>383</w:t>
                  </w:r>
                </w:p>
              </w:tc>
              <w:tc>
                <w:tcPr>
                  <w:tcW w:w="903" w:type="dxa"/>
                  <w:vAlign w:val="center"/>
                </w:tcPr>
                <w:p w:rsidR="00636B9D" w:rsidRDefault="001D354C">
                  <w:pPr>
                    <w:tabs>
                      <w:tab w:val="left" w:pos="3240"/>
                    </w:tabs>
                    <w:adjustRightInd w:val="0"/>
                    <w:snapToGrid w:val="0"/>
                    <w:jc w:val="center"/>
                    <w:rPr>
                      <w:kern w:val="21"/>
                      <w:szCs w:val="21"/>
                    </w:rPr>
                  </w:pPr>
                  <w:r>
                    <w:rPr>
                      <w:rFonts w:hint="eastAsia"/>
                      <w:kern w:val="21"/>
                      <w:szCs w:val="21"/>
                    </w:rPr>
                    <w:t>-43</w:t>
                  </w:r>
                </w:p>
              </w:tc>
              <w:tc>
                <w:tcPr>
                  <w:tcW w:w="2541" w:type="dxa"/>
                  <w:gridSpan w:val="3"/>
                  <w:vAlign w:val="center"/>
                </w:tcPr>
                <w:p w:rsidR="00636B9D" w:rsidRDefault="001D354C">
                  <w:pPr>
                    <w:tabs>
                      <w:tab w:val="left" w:pos="3240"/>
                    </w:tabs>
                    <w:adjustRightInd w:val="0"/>
                    <w:snapToGrid w:val="0"/>
                    <w:jc w:val="center"/>
                    <w:rPr>
                      <w:kern w:val="21"/>
                      <w:szCs w:val="21"/>
                    </w:rPr>
                  </w:pPr>
                  <w:r>
                    <w:rPr>
                      <w:rFonts w:hint="eastAsia"/>
                      <w:kern w:val="21"/>
                      <w:szCs w:val="21"/>
                    </w:rPr>
                    <w:t>东南面</w:t>
                  </w:r>
                  <w:r>
                    <w:rPr>
                      <w:rFonts w:hint="eastAsia"/>
                      <w:kern w:val="21"/>
                      <w:szCs w:val="21"/>
                    </w:rPr>
                    <w:t>230-480m</w:t>
                  </w:r>
                  <w:r>
                    <w:rPr>
                      <w:rFonts w:hint="eastAsia"/>
                      <w:kern w:val="21"/>
                      <w:szCs w:val="21"/>
                    </w:rPr>
                    <w:t>处，约</w:t>
                  </w:r>
                  <w:r>
                    <w:rPr>
                      <w:rFonts w:hint="eastAsia"/>
                      <w:kern w:val="21"/>
                      <w:szCs w:val="21"/>
                    </w:rPr>
                    <w:t>32</w:t>
                  </w:r>
                  <w:r>
                    <w:rPr>
                      <w:rFonts w:hint="eastAsia"/>
                      <w:kern w:val="21"/>
                      <w:szCs w:val="21"/>
                    </w:rPr>
                    <w:t>户，</w:t>
                  </w:r>
                  <w:r>
                    <w:rPr>
                      <w:rFonts w:hint="eastAsia"/>
                      <w:kern w:val="21"/>
                      <w:szCs w:val="21"/>
                    </w:rPr>
                    <w:t>96</w:t>
                  </w:r>
                  <w:r>
                    <w:rPr>
                      <w:rFonts w:hint="eastAsia"/>
                      <w:kern w:val="21"/>
                      <w:szCs w:val="21"/>
                    </w:rPr>
                    <w:t>人</w:t>
                  </w:r>
                </w:p>
              </w:tc>
              <w:tc>
                <w:tcPr>
                  <w:tcW w:w="1733" w:type="dxa"/>
                  <w:vMerge/>
                  <w:vAlign w:val="center"/>
                </w:tcPr>
                <w:p w:rsidR="00636B9D" w:rsidRDefault="00636B9D">
                  <w:pPr>
                    <w:tabs>
                      <w:tab w:val="left" w:pos="3240"/>
                    </w:tabs>
                    <w:adjustRightInd w:val="0"/>
                    <w:snapToGrid w:val="0"/>
                    <w:jc w:val="center"/>
                    <w:rPr>
                      <w:szCs w:val="21"/>
                    </w:rPr>
                  </w:pPr>
                </w:p>
              </w:tc>
            </w:tr>
            <w:tr w:rsidR="00636B9D">
              <w:trPr>
                <w:trHeight w:val="23"/>
                <w:jc w:val="center"/>
              </w:trPr>
              <w:tc>
                <w:tcPr>
                  <w:tcW w:w="677" w:type="dxa"/>
                  <w:vMerge/>
                  <w:vAlign w:val="center"/>
                </w:tcPr>
                <w:p w:rsidR="00636B9D" w:rsidRDefault="00636B9D">
                  <w:pPr>
                    <w:tabs>
                      <w:tab w:val="left" w:pos="3240"/>
                    </w:tabs>
                    <w:adjustRightInd w:val="0"/>
                    <w:snapToGrid w:val="0"/>
                    <w:jc w:val="center"/>
                    <w:rPr>
                      <w:kern w:val="21"/>
                      <w:szCs w:val="21"/>
                    </w:rPr>
                  </w:pPr>
                </w:p>
              </w:tc>
              <w:tc>
                <w:tcPr>
                  <w:tcW w:w="1764" w:type="dxa"/>
                  <w:vAlign w:val="center"/>
                </w:tcPr>
                <w:p w:rsidR="00636B9D" w:rsidRDefault="001D354C">
                  <w:pPr>
                    <w:tabs>
                      <w:tab w:val="left" w:pos="3240"/>
                    </w:tabs>
                    <w:adjustRightInd w:val="0"/>
                    <w:snapToGrid w:val="0"/>
                    <w:jc w:val="center"/>
                    <w:rPr>
                      <w:kern w:val="21"/>
                      <w:szCs w:val="21"/>
                    </w:rPr>
                  </w:pPr>
                  <w:r>
                    <w:rPr>
                      <w:rFonts w:hint="eastAsia"/>
                      <w:kern w:val="21"/>
                      <w:szCs w:val="21"/>
                    </w:rPr>
                    <w:t>白杜村居民点</w:t>
                  </w:r>
                </w:p>
              </w:tc>
              <w:tc>
                <w:tcPr>
                  <w:tcW w:w="903" w:type="dxa"/>
                  <w:vAlign w:val="center"/>
                </w:tcPr>
                <w:p w:rsidR="00636B9D" w:rsidRDefault="001D354C">
                  <w:pPr>
                    <w:tabs>
                      <w:tab w:val="left" w:pos="3240"/>
                    </w:tabs>
                    <w:adjustRightInd w:val="0"/>
                    <w:snapToGrid w:val="0"/>
                    <w:jc w:val="center"/>
                    <w:rPr>
                      <w:kern w:val="21"/>
                      <w:szCs w:val="21"/>
                    </w:rPr>
                  </w:pPr>
                  <w:r>
                    <w:rPr>
                      <w:rFonts w:hint="eastAsia"/>
                      <w:kern w:val="21"/>
                      <w:szCs w:val="21"/>
                    </w:rPr>
                    <w:t>-478</w:t>
                  </w:r>
                </w:p>
              </w:tc>
              <w:tc>
                <w:tcPr>
                  <w:tcW w:w="903" w:type="dxa"/>
                  <w:vAlign w:val="center"/>
                </w:tcPr>
                <w:p w:rsidR="00636B9D" w:rsidRDefault="001D354C">
                  <w:pPr>
                    <w:tabs>
                      <w:tab w:val="left" w:pos="3240"/>
                    </w:tabs>
                    <w:adjustRightInd w:val="0"/>
                    <w:snapToGrid w:val="0"/>
                    <w:jc w:val="center"/>
                    <w:rPr>
                      <w:kern w:val="21"/>
                      <w:szCs w:val="21"/>
                    </w:rPr>
                  </w:pPr>
                  <w:r>
                    <w:rPr>
                      <w:rFonts w:hint="eastAsia"/>
                      <w:kern w:val="21"/>
                      <w:szCs w:val="21"/>
                    </w:rPr>
                    <w:t>-282</w:t>
                  </w:r>
                </w:p>
              </w:tc>
              <w:tc>
                <w:tcPr>
                  <w:tcW w:w="2541" w:type="dxa"/>
                  <w:gridSpan w:val="3"/>
                  <w:vAlign w:val="center"/>
                </w:tcPr>
                <w:p w:rsidR="00636B9D" w:rsidRDefault="001D354C">
                  <w:pPr>
                    <w:tabs>
                      <w:tab w:val="left" w:pos="3240"/>
                    </w:tabs>
                    <w:adjustRightInd w:val="0"/>
                    <w:snapToGrid w:val="0"/>
                    <w:jc w:val="center"/>
                    <w:rPr>
                      <w:kern w:val="21"/>
                      <w:szCs w:val="21"/>
                    </w:rPr>
                  </w:pPr>
                  <w:r>
                    <w:rPr>
                      <w:rFonts w:hint="eastAsia"/>
                      <w:kern w:val="21"/>
                      <w:szCs w:val="21"/>
                    </w:rPr>
                    <w:t>西南面</w:t>
                  </w:r>
                  <w:r>
                    <w:rPr>
                      <w:rFonts w:hint="eastAsia"/>
                      <w:kern w:val="21"/>
                      <w:szCs w:val="21"/>
                    </w:rPr>
                    <w:t>430-570m</w:t>
                  </w:r>
                  <w:r>
                    <w:rPr>
                      <w:rFonts w:hint="eastAsia"/>
                      <w:kern w:val="21"/>
                      <w:szCs w:val="21"/>
                    </w:rPr>
                    <w:t>处，约</w:t>
                  </w:r>
                  <w:r>
                    <w:rPr>
                      <w:rFonts w:hint="eastAsia"/>
                      <w:kern w:val="21"/>
                      <w:szCs w:val="21"/>
                    </w:rPr>
                    <w:t>10</w:t>
                  </w:r>
                  <w:r>
                    <w:rPr>
                      <w:rFonts w:hint="eastAsia"/>
                      <w:kern w:val="21"/>
                      <w:szCs w:val="21"/>
                    </w:rPr>
                    <w:t>户，</w:t>
                  </w:r>
                  <w:r>
                    <w:rPr>
                      <w:rFonts w:hint="eastAsia"/>
                      <w:kern w:val="21"/>
                      <w:szCs w:val="21"/>
                    </w:rPr>
                    <w:t>30</w:t>
                  </w:r>
                  <w:r>
                    <w:rPr>
                      <w:rFonts w:hint="eastAsia"/>
                      <w:kern w:val="21"/>
                      <w:szCs w:val="21"/>
                    </w:rPr>
                    <w:t>人</w:t>
                  </w:r>
                </w:p>
              </w:tc>
              <w:tc>
                <w:tcPr>
                  <w:tcW w:w="1733" w:type="dxa"/>
                  <w:vMerge/>
                  <w:vAlign w:val="center"/>
                </w:tcPr>
                <w:p w:rsidR="00636B9D" w:rsidRDefault="00636B9D">
                  <w:pPr>
                    <w:tabs>
                      <w:tab w:val="left" w:pos="3240"/>
                    </w:tabs>
                    <w:adjustRightInd w:val="0"/>
                    <w:snapToGrid w:val="0"/>
                    <w:jc w:val="center"/>
                    <w:rPr>
                      <w:szCs w:val="21"/>
                    </w:rPr>
                  </w:pPr>
                </w:p>
              </w:tc>
            </w:tr>
            <w:tr w:rsidR="00636B9D">
              <w:trPr>
                <w:trHeight w:val="23"/>
                <w:jc w:val="center"/>
              </w:trPr>
              <w:tc>
                <w:tcPr>
                  <w:tcW w:w="677" w:type="dxa"/>
                  <w:vAlign w:val="center"/>
                </w:tcPr>
                <w:p w:rsidR="00636B9D" w:rsidRDefault="001D354C">
                  <w:pPr>
                    <w:tabs>
                      <w:tab w:val="left" w:pos="3240"/>
                    </w:tabs>
                    <w:adjustRightInd w:val="0"/>
                    <w:snapToGrid w:val="0"/>
                    <w:jc w:val="center"/>
                    <w:rPr>
                      <w:kern w:val="21"/>
                      <w:szCs w:val="21"/>
                    </w:rPr>
                  </w:pPr>
                  <w:r>
                    <w:rPr>
                      <w:kern w:val="21"/>
                      <w:szCs w:val="21"/>
                    </w:rPr>
                    <w:t>地表水</w:t>
                  </w:r>
                </w:p>
              </w:tc>
              <w:tc>
                <w:tcPr>
                  <w:tcW w:w="1764" w:type="dxa"/>
                  <w:vAlign w:val="center"/>
                </w:tcPr>
                <w:p w:rsidR="00636B9D" w:rsidRDefault="001D354C">
                  <w:pPr>
                    <w:tabs>
                      <w:tab w:val="left" w:pos="3240"/>
                    </w:tabs>
                    <w:adjustRightInd w:val="0"/>
                    <w:snapToGrid w:val="0"/>
                    <w:jc w:val="center"/>
                    <w:rPr>
                      <w:kern w:val="21"/>
                      <w:szCs w:val="21"/>
                    </w:rPr>
                  </w:pPr>
                  <w:r>
                    <w:rPr>
                      <w:rFonts w:hint="eastAsia"/>
                      <w:kern w:val="21"/>
                      <w:szCs w:val="21"/>
                    </w:rPr>
                    <w:t>水塘</w:t>
                  </w:r>
                </w:p>
              </w:tc>
              <w:tc>
                <w:tcPr>
                  <w:tcW w:w="4347" w:type="dxa"/>
                  <w:gridSpan w:val="5"/>
                  <w:vAlign w:val="center"/>
                </w:tcPr>
                <w:p w:rsidR="00636B9D" w:rsidRDefault="001D354C">
                  <w:pPr>
                    <w:tabs>
                      <w:tab w:val="left" w:pos="3240"/>
                    </w:tabs>
                    <w:adjustRightInd w:val="0"/>
                    <w:snapToGrid w:val="0"/>
                    <w:jc w:val="center"/>
                    <w:rPr>
                      <w:kern w:val="21"/>
                      <w:szCs w:val="21"/>
                    </w:rPr>
                  </w:pPr>
                  <w:r>
                    <w:rPr>
                      <w:rFonts w:hint="eastAsia"/>
                      <w:kern w:val="21"/>
                      <w:szCs w:val="21"/>
                    </w:rPr>
                    <w:t>项目东南面</w:t>
                  </w:r>
                  <w:r>
                    <w:rPr>
                      <w:rFonts w:hint="eastAsia"/>
                      <w:kern w:val="21"/>
                      <w:szCs w:val="21"/>
                    </w:rPr>
                    <w:t>87m</w:t>
                  </w:r>
                  <w:r>
                    <w:rPr>
                      <w:rFonts w:hint="eastAsia"/>
                      <w:kern w:val="21"/>
                      <w:szCs w:val="21"/>
                    </w:rPr>
                    <w:t>；为农业用水区</w:t>
                  </w:r>
                </w:p>
              </w:tc>
              <w:tc>
                <w:tcPr>
                  <w:tcW w:w="1733" w:type="dxa"/>
                  <w:vAlign w:val="center"/>
                </w:tcPr>
                <w:p w:rsidR="00636B9D" w:rsidRDefault="001D354C">
                  <w:pPr>
                    <w:tabs>
                      <w:tab w:val="left" w:pos="3240"/>
                    </w:tabs>
                    <w:adjustRightInd w:val="0"/>
                    <w:snapToGrid w:val="0"/>
                    <w:jc w:val="center"/>
                    <w:rPr>
                      <w:kern w:val="21"/>
                      <w:szCs w:val="21"/>
                    </w:rPr>
                  </w:pPr>
                  <w:r>
                    <w:rPr>
                      <w:rFonts w:hint="eastAsia"/>
                      <w:kern w:val="21"/>
                      <w:szCs w:val="21"/>
                    </w:rPr>
                    <w:t>（</w:t>
                  </w:r>
                  <w:r>
                    <w:rPr>
                      <w:rFonts w:hint="eastAsia"/>
                      <w:kern w:val="21"/>
                      <w:szCs w:val="21"/>
                    </w:rPr>
                    <w:t>G</w:t>
                  </w:r>
                  <w:r>
                    <w:rPr>
                      <w:kern w:val="21"/>
                      <w:szCs w:val="21"/>
                    </w:rPr>
                    <w:t>B3838</w:t>
                  </w:r>
                  <w:r>
                    <w:rPr>
                      <w:kern w:val="21"/>
                      <w:szCs w:val="21"/>
                    </w:rPr>
                    <w:t>－</w:t>
                  </w:r>
                  <w:r>
                    <w:rPr>
                      <w:kern w:val="21"/>
                      <w:szCs w:val="21"/>
                    </w:rPr>
                    <w:t>2002</w:t>
                  </w:r>
                  <w:r>
                    <w:rPr>
                      <w:rFonts w:hint="eastAsia"/>
                      <w:kern w:val="21"/>
                      <w:szCs w:val="21"/>
                    </w:rPr>
                    <w:t>）</w:t>
                  </w:r>
                  <w:r>
                    <w:rPr>
                      <w:kern w:val="21"/>
                      <w:szCs w:val="21"/>
                    </w:rPr>
                    <w:t xml:space="preserve"> </w:t>
                  </w:r>
                  <w:r w:rsidR="00636B9D">
                    <w:rPr>
                      <w:kern w:val="21"/>
                      <w:szCs w:val="21"/>
                    </w:rPr>
                    <w:fldChar w:fldCharType="begin"/>
                  </w:r>
                  <w:r>
                    <w:rPr>
                      <w:kern w:val="21"/>
                      <w:szCs w:val="21"/>
                    </w:rPr>
                    <w:instrText xml:space="preserve"> = 3 \* ROMAN </w:instrText>
                  </w:r>
                  <w:r w:rsidR="00636B9D">
                    <w:rPr>
                      <w:kern w:val="21"/>
                      <w:szCs w:val="21"/>
                    </w:rPr>
                    <w:fldChar w:fldCharType="separate"/>
                  </w:r>
                  <w:r>
                    <w:rPr>
                      <w:kern w:val="21"/>
                      <w:szCs w:val="21"/>
                    </w:rPr>
                    <w:t>III</w:t>
                  </w:r>
                  <w:r w:rsidR="00636B9D">
                    <w:rPr>
                      <w:kern w:val="21"/>
                      <w:szCs w:val="21"/>
                    </w:rPr>
                    <w:fldChar w:fldCharType="end"/>
                  </w:r>
                  <w:r>
                    <w:rPr>
                      <w:kern w:val="21"/>
                      <w:szCs w:val="21"/>
                    </w:rPr>
                    <w:t>类</w:t>
                  </w:r>
                </w:p>
              </w:tc>
            </w:tr>
            <w:tr w:rsidR="00636B9D">
              <w:trPr>
                <w:trHeight w:val="23"/>
                <w:jc w:val="center"/>
              </w:trPr>
              <w:tc>
                <w:tcPr>
                  <w:tcW w:w="677" w:type="dxa"/>
                  <w:vAlign w:val="center"/>
                </w:tcPr>
                <w:p w:rsidR="00636B9D" w:rsidRDefault="001D354C">
                  <w:pPr>
                    <w:tabs>
                      <w:tab w:val="left" w:pos="3240"/>
                    </w:tabs>
                    <w:adjustRightInd w:val="0"/>
                    <w:snapToGrid w:val="0"/>
                    <w:jc w:val="center"/>
                    <w:rPr>
                      <w:kern w:val="21"/>
                      <w:szCs w:val="21"/>
                    </w:rPr>
                  </w:pPr>
                  <w:r>
                    <w:rPr>
                      <w:kern w:val="21"/>
                      <w:szCs w:val="21"/>
                    </w:rPr>
                    <w:t>地下水</w:t>
                  </w:r>
                </w:p>
              </w:tc>
              <w:tc>
                <w:tcPr>
                  <w:tcW w:w="1764" w:type="dxa"/>
                  <w:vAlign w:val="center"/>
                </w:tcPr>
                <w:p w:rsidR="00636B9D" w:rsidRDefault="001D354C">
                  <w:pPr>
                    <w:tabs>
                      <w:tab w:val="left" w:pos="3240"/>
                    </w:tabs>
                    <w:adjustRightInd w:val="0"/>
                    <w:snapToGrid w:val="0"/>
                    <w:jc w:val="center"/>
                    <w:rPr>
                      <w:kern w:val="21"/>
                      <w:szCs w:val="21"/>
                    </w:rPr>
                  </w:pPr>
                  <w:r>
                    <w:rPr>
                      <w:rFonts w:hint="eastAsia"/>
                      <w:kern w:val="21"/>
                      <w:szCs w:val="21"/>
                    </w:rPr>
                    <w:t>周边农村</w:t>
                  </w:r>
                  <w:r>
                    <w:rPr>
                      <w:kern w:val="21"/>
                      <w:szCs w:val="21"/>
                    </w:rPr>
                    <w:t>居民区</w:t>
                  </w:r>
                </w:p>
              </w:tc>
              <w:tc>
                <w:tcPr>
                  <w:tcW w:w="4347" w:type="dxa"/>
                  <w:gridSpan w:val="5"/>
                  <w:vAlign w:val="center"/>
                </w:tcPr>
                <w:p w:rsidR="00636B9D" w:rsidRDefault="001D354C">
                  <w:pPr>
                    <w:tabs>
                      <w:tab w:val="left" w:pos="3240"/>
                    </w:tabs>
                    <w:adjustRightInd w:val="0"/>
                    <w:snapToGrid w:val="0"/>
                    <w:jc w:val="center"/>
                    <w:rPr>
                      <w:szCs w:val="21"/>
                    </w:rPr>
                  </w:pPr>
                  <w:r>
                    <w:rPr>
                      <w:rFonts w:hint="eastAsia"/>
                      <w:szCs w:val="21"/>
                    </w:rPr>
                    <w:t>居民</w:t>
                  </w:r>
                  <w:r>
                    <w:rPr>
                      <w:szCs w:val="21"/>
                    </w:rPr>
                    <w:t>地下水</w:t>
                  </w:r>
                  <w:r>
                    <w:rPr>
                      <w:rFonts w:hint="eastAsia"/>
                      <w:szCs w:val="21"/>
                    </w:rPr>
                    <w:t>井</w:t>
                  </w:r>
                </w:p>
              </w:tc>
              <w:tc>
                <w:tcPr>
                  <w:tcW w:w="1733" w:type="dxa"/>
                  <w:vAlign w:val="center"/>
                </w:tcPr>
                <w:p w:rsidR="00636B9D" w:rsidRDefault="001D354C">
                  <w:pPr>
                    <w:tabs>
                      <w:tab w:val="left" w:pos="3240"/>
                    </w:tabs>
                    <w:adjustRightInd w:val="0"/>
                    <w:snapToGrid w:val="0"/>
                    <w:jc w:val="center"/>
                    <w:rPr>
                      <w:kern w:val="21"/>
                      <w:szCs w:val="21"/>
                    </w:rPr>
                  </w:pPr>
                  <w:r>
                    <w:rPr>
                      <w:szCs w:val="21"/>
                    </w:rPr>
                    <w:t>（</w:t>
                  </w:r>
                  <w:r>
                    <w:rPr>
                      <w:szCs w:val="21"/>
                    </w:rPr>
                    <w:t>GB/T14848-</w:t>
                  </w:r>
                  <w:r>
                    <w:rPr>
                      <w:rFonts w:hint="eastAsia"/>
                      <w:szCs w:val="21"/>
                    </w:rPr>
                    <w:t>2017</w:t>
                  </w:r>
                  <w:r>
                    <w:rPr>
                      <w:szCs w:val="21"/>
                    </w:rPr>
                    <w:t>）</w:t>
                  </w:r>
                  <w:r>
                    <w:rPr>
                      <w:szCs w:val="21"/>
                    </w:rPr>
                    <w:t>Ⅲ</w:t>
                  </w:r>
                  <w:r>
                    <w:rPr>
                      <w:szCs w:val="21"/>
                    </w:rPr>
                    <w:t>类</w:t>
                  </w:r>
                </w:p>
              </w:tc>
            </w:tr>
          </w:tbl>
          <w:p w:rsidR="00636B9D" w:rsidRDefault="00636B9D">
            <w:pPr>
              <w:pStyle w:val="af3"/>
              <w:widowControl/>
              <w:tabs>
                <w:tab w:val="left" w:pos="0"/>
                <w:tab w:val="left" w:pos="1260"/>
              </w:tabs>
              <w:spacing w:line="360" w:lineRule="auto"/>
              <w:rPr>
                <w:b/>
                <w:bCs/>
                <w:snapToGrid w:val="0"/>
                <w:kern w:val="0"/>
              </w:rPr>
            </w:pPr>
          </w:p>
        </w:tc>
      </w:tr>
    </w:tbl>
    <w:p w:rsidR="00636B9D" w:rsidRDefault="00636B9D">
      <w:pPr>
        <w:ind w:firstLineChars="100" w:firstLine="281"/>
        <w:rPr>
          <w:b/>
          <w:snapToGrid w:val="0"/>
          <w:kern w:val="0"/>
          <w:sz w:val="28"/>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p>
    <w:p w:rsidR="00636B9D" w:rsidRDefault="001D354C" w:rsidP="008D60FE">
      <w:pPr>
        <w:spacing w:beforeLines="50" w:afterLines="50"/>
        <w:jc w:val="left"/>
        <w:outlineLvl w:val="0"/>
        <w:rPr>
          <w:b/>
          <w:snapToGrid w:val="0"/>
          <w:kern w:val="0"/>
          <w:sz w:val="32"/>
          <w:szCs w:val="32"/>
        </w:rPr>
      </w:pPr>
      <w:bookmarkStart w:id="3" w:name="_Toc20838"/>
      <w:r>
        <w:rPr>
          <w:b/>
          <w:snapToGrid w:val="0"/>
          <w:kern w:val="0"/>
          <w:sz w:val="32"/>
          <w:szCs w:val="32"/>
        </w:rPr>
        <w:lastRenderedPageBreak/>
        <w:t>四、评价适用标准</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
        <w:gridCol w:w="8640"/>
      </w:tblGrid>
      <w:tr w:rsidR="00636B9D">
        <w:trPr>
          <w:trHeight w:val="630"/>
        </w:trPr>
        <w:tc>
          <w:tcPr>
            <w:tcW w:w="879" w:type="dxa"/>
            <w:vAlign w:val="center"/>
          </w:tcPr>
          <w:p w:rsidR="00636B9D" w:rsidRDefault="001D354C">
            <w:pPr>
              <w:snapToGrid w:val="0"/>
              <w:spacing w:line="400" w:lineRule="atLeast"/>
              <w:jc w:val="center"/>
              <w:rPr>
                <w:sz w:val="24"/>
                <w:szCs w:val="28"/>
              </w:rPr>
            </w:pPr>
            <w:r>
              <w:rPr>
                <w:sz w:val="24"/>
                <w:szCs w:val="28"/>
              </w:rPr>
              <w:t>环</w:t>
            </w:r>
          </w:p>
          <w:p w:rsidR="00636B9D" w:rsidRDefault="001D354C">
            <w:pPr>
              <w:snapToGrid w:val="0"/>
              <w:spacing w:line="400" w:lineRule="atLeast"/>
              <w:jc w:val="center"/>
              <w:rPr>
                <w:sz w:val="24"/>
                <w:szCs w:val="28"/>
              </w:rPr>
            </w:pPr>
            <w:r>
              <w:rPr>
                <w:sz w:val="24"/>
                <w:szCs w:val="28"/>
              </w:rPr>
              <w:t>境</w:t>
            </w:r>
          </w:p>
          <w:p w:rsidR="00636B9D" w:rsidRDefault="001D354C">
            <w:pPr>
              <w:snapToGrid w:val="0"/>
              <w:spacing w:line="400" w:lineRule="atLeast"/>
              <w:jc w:val="center"/>
              <w:rPr>
                <w:sz w:val="24"/>
                <w:szCs w:val="28"/>
              </w:rPr>
            </w:pPr>
            <w:r>
              <w:rPr>
                <w:sz w:val="24"/>
                <w:szCs w:val="28"/>
              </w:rPr>
              <w:t>质</w:t>
            </w:r>
          </w:p>
          <w:p w:rsidR="00636B9D" w:rsidRDefault="001D354C">
            <w:pPr>
              <w:snapToGrid w:val="0"/>
              <w:spacing w:line="400" w:lineRule="atLeast"/>
              <w:jc w:val="center"/>
              <w:rPr>
                <w:sz w:val="24"/>
                <w:szCs w:val="28"/>
              </w:rPr>
            </w:pPr>
            <w:r>
              <w:rPr>
                <w:sz w:val="24"/>
                <w:szCs w:val="28"/>
              </w:rPr>
              <w:t>量</w:t>
            </w:r>
          </w:p>
          <w:p w:rsidR="00636B9D" w:rsidRDefault="001D354C">
            <w:pPr>
              <w:snapToGrid w:val="0"/>
              <w:spacing w:line="400" w:lineRule="atLeast"/>
              <w:jc w:val="center"/>
              <w:rPr>
                <w:sz w:val="24"/>
                <w:szCs w:val="28"/>
              </w:rPr>
            </w:pPr>
            <w:r>
              <w:rPr>
                <w:sz w:val="24"/>
                <w:szCs w:val="28"/>
              </w:rPr>
              <w:t>标</w:t>
            </w:r>
          </w:p>
          <w:p w:rsidR="00636B9D" w:rsidRDefault="001D354C">
            <w:pPr>
              <w:snapToGrid w:val="0"/>
              <w:spacing w:line="400" w:lineRule="atLeast"/>
              <w:jc w:val="center"/>
              <w:rPr>
                <w:sz w:val="24"/>
                <w:szCs w:val="28"/>
              </w:rPr>
            </w:pPr>
            <w:r>
              <w:rPr>
                <w:sz w:val="24"/>
                <w:szCs w:val="28"/>
              </w:rPr>
              <w:t>准</w:t>
            </w:r>
          </w:p>
        </w:tc>
        <w:tc>
          <w:tcPr>
            <w:tcW w:w="8640" w:type="dxa"/>
            <w:vAlign w:val="center"/>
          </w:tcPr>
          <w:p w:rsidR="00636B9D" w:rsidRDefault="001D354C">
            <w:pPr>
              <w:adjustRightInd w:val="0"/>
              <w:snapToGrid w:val="0"/>
              <w:spacing w:line="480" w:lineRule="exact"/>
              <w:ind w:firstLineChars="200" w:firstLine="480"/>
              <w:jc w:val="left"/>
              <w:rPr>
                <w:sz w:val="24"/>
              </w:rPr>
            </w:pPr>
            <w:r>
              <w:rPr>
                <w:sz w:val="24"/>
              </w:rPr>
              <w:t>1</w:t>
            </w:r>
            <w:r>
              <w:rPr>
                <w:sz w:val="24"/>
              </w:rPr>
              <w:t>、环境空气质量标准</w:t>
            </w:r>
          </w:p>
          <w:p w:rsidR="00636B9D" w:rsidRDefault="001D354C">
            <w:pPr>
              <w:spacing w:line="480" w:lineRule="exact"/>
              <w:ind w:firstLineChars="200" w:firstLine="480"/>
              <w:rPr>
                <w:sz w:val="24"/>
              </w:rPr>
            </w:pPr>
            <w:r>
              <w:rPr>
                <w:sz w:val="24"/>
              </w:rPr>
              <w:t>项目所在区域属大气环境二类功能区，现状环境空气质量执行</w:t>
            </w:r>
            <w:r>
              <w:rPr>
                <w:rFonts w:hint="eastAsia"/>
                <w:sz w:val="24"/>
              </w:rPr>
              <w:t>标准详见表</w:t>
            </w:r>
            <w:r>
              <w:rPr>
                <w:rFonts w:hint="eastAsia"/>
                <w:sz w:val="24"/>
              </w:rPr>
              <w:t>15</w:t>
            </w:r>
            <w:r>
              <w:rPr>
                <w:sz w:val="24"/>
              </w:rPr>
              <w:t>。</w:t>
            </w:r>
          </w:p>
          <w:p w:rsidR="00636B9D" w:rsidRDefault="001D354C">
            <w:pPr>
              <w:jc w:val="center"/>
              <w:rPr>
                <w:b/>
                <w:sz w:val="24"/>
              </w:rPr>
            </w:pPr>
            <w:r>
              <w:rPr>
                <w:b/>
                <w:sz w:val="24"/>
              </w:rPr>
              <w:t>表</w:t>
            </w:r>
            <w:r>
              <w:rPr>
                <w:b/>
                <w:sz w:val="24"/>
              </w:rPr>
              <w:t>1</w:t>
            </w:r>
            <w:r>
              <w:rPr>
                <w:rFonts w:hint="eastAsia"/>
                <w:b/>
                <w:sz w:val="24"/>
              </w:rPr>
              <w:t xml:space="preserve">5  </w:t>
            </w:r>
            <w:r>
              <w:rPr>
                <w:b/>
                <w:sz w:val="24"/>
              </w:rPr>
              <w:t>环境空气质量标准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03"/>
              <w:gridCol w:w="1950"/>
              <w:gridCol w:w="2184"/>
              <w:gridCol w:w="2506"/>
            </w:tblGrid>
            <w:tr w:rsidR="00636B9D">
              <w:trPr>
                <w:trHeight w:val="23"/>
                <w:jc w:val="center"/>
              </w:trPr>
              <w:tc>
                <w:tcPr>
                  <w:tcW w:w="1303" w:type="dxa"/>
                  <w:vAlign w:val="center"/>
                </w:tcPr>
                <w:p w:rsidR="00636B9D" w:rsidRDefault="001D354C">
                  <w:pPr>
                    <w:pStyle w:val="zhang"/>
                    <w:spacing w:line="240" w:lineRule="auto"/>
                    <w:ind w:firstLine="0"/>
                    <w:jc w:val="center"/>
                    <w:rPr>
                      <w:rFonts w:eastAsia="宋体"/>
                      <w:b/>
                      <w:bCs/>
                      <w:sz w:val="21"/>
                      <w:szCs w:val="21"/>
                    </w:rPr>
                  </w:pPr>
                  <w:r>
                    <w:rPr>
                      <w:rFonts w:eastAsia="宋体"/>
                      <w:b/>
                      <w:bCs/>
                      <w:sz w:val="21"/>
                      <w:szCs w:val="21"/>
                    </w:rPr>
                    <w:t>污染物名称</w:t>
                  </w:r>
                </w:p>
              </w:tc>
              <w:tc>
                <w:tcPr>
                  <w:tcW w:w="1950" w:type="dxa"/>
                  <w:vAlign w:val="center"/>
                </w:tcPr>
                <w:p w:rsidR="00636B9D" w:rsidRDefault="001D354C">
                  <w:pPr>
                    <w:pStyle w:val="zhang"/>
                    <w:spacing w:line="240" w:lineRule="auto"/>
                    <w:ind w:firstLine="0"/>
                    <w:jc w:val="center"/>
                    <w:rPr>
                      <w:rFonts w:eastAsia="宋体"/>
                      <w:b/>
                      <w:bCs/>
                      <w:sz w:val="21"/>
                      <w:szCs w:val="21"/>
                    </w:rPr>
                  </w:pPr>
                  <w:r>
                    <w:rPr>
                      <w:rFonts w:eastAsia="宋体"/>
                      <w:b/>
                      <w:bCs/>
                      <w:sz w:val="21"/>
                      <w:szCs w:val="21"/>
                    </w:rPr>
                    <w:t>取值时间</w:t>
                  </w:r>
                </w:p>
              </w:tc>
              <w:tc>
                <w:tcPr>
                  <w:tcW w:w="2184" w:type="dxa"/>
                  <w:vAlign w:val="center"/>
                </w:tcPr>
                <w:p w:rsidR="00636B9D" w:rsidRDefault="001D354C">
                  <w:pPr>
                    <w:pStyle w:val="zhang"/>
                    <w:spacing w:line="240" w:lineRule="auto"/>
                    <w:ind w:firstLine="0"/>
                    <w:jc w:val="center"/>
                    <w:rPr>
                      <w:rFonts w:eastAsia="宋体"/>
                      <w:b/>
                      <w:bCs/>
                      <w:sz w:val="21"/>
                      <w:szCs w:val="21"/>
                    </w:rPr>
                  </w:pPr>
                  <w:r>
                    <w:rPr>
                      <w:rFonts w:eastAsia="宋体"/>
                      <w:b/>
                      <w:bCs/>
                      <w:sz w:val="21"/>
                      <w:szCs w:val="21"/>
                    </w:rPr>
                    <w:t>二级标准</w:t>
                  </w:r>
                  <w:r>
                    <w:rPr>
                      <w:rFonts w:eastAsia="宋体"/>
                      <w:b/>
                      <w:bCs/>
                      <w:sz w:val="21"/>
                      <w:szCs w:val="21"/>
                    </w:rPr>
                    <w:t>(mg/m³)</w:t>
                  </w:r>
                </w:p>
              </w:tc>
              <w:tc>
                <w:tcPr>
                  <w:tcW w:w="2506" w:type="dxa"/>
                  <w:vAlign w:val="center"/>
                </w:tcPr>
                <w:p w:rsidR="00636B9D" w:rsidRDefault="001D354C">
                  <w:pPr>
                    <w:pStyle w:val="zhang"/>
                    <w:spacing w:line="240" w:lineRule="auto"/>
                    <w:ind w:firstLine="0"/>
                    <w:jc w:val="center"/>
                    <w:rPr>
                      <w:rFonts w:eastAsia="宋体"/>
                      <w:b/>
                      <w:bCs/>
                      <w:sz w:val="21"/>
                      <w:szCs w:val="21"/>
                    </w:rPr>
                  </w:pPr>
                  <w:r>
                    <w:rPr>
                      <w:rFonts w:eastAsia="宋体"/>
                      <w:b/>
                      <w:bCs/>
                      <w:sz w:val="21"/>
                      <w:szCs w:val="21"/>
                    </w:rPr>
                    <w:t>标准来源</w:t>
                  </w:r>
                </w:p>
              </w:tc>
            </w:tr>
            <w:tr w:rsidR="00636B9D">
              <w:trPr>
                <w:trHeight w:val="23"/>
                <w:jc w:val="center"/>
              </w:trPr>
              <w:tc>
                <w:tcPr>
                  <w:tcW w:w="1303" w:type="dxa"/>
                  <w:vMerge w:val="restart"/>
                  <w:vAlign w:val="center"/>
                </w:tcPr>
                <w:p w:rsidR="00636B9D" w:rsidRDefault="001D354C">
                  <w:pPr>
                    <w:pStyle w:val="zhang"/>
                    <w:spacing w:line="240" w:lineRule="auto"/>
                    <w:ind w:firstLine="0"/>
                    <w:jc w:val="center"/>
                    <w:rPr>
                      <w:rFonts w:eastAsia="宋体"/>
                      <w:sz w:val="21"/>
                      <w:szCs w:val="21"/>
                    </w:rPr>
                  </w:pPr>
                  <w:r>
                    <w:rPr>
                      <w:rFonts w:eastAsia="宋体"/>
                      <w:sz w:val="21"/>
                      <w:szCs w:val="21"/>
                    </w:rPr>
                    <w:t>SO</w:t>
                  </w:r>
                  <w:r>
                    <w:rPr>
                      <w:rFonts w:eastAsia="宋体"/>
                      <w:sz w:val="21"/>
                      <w:szCs w:val="21"/>
                      <w:vertAlign w:val="subscript"/>
                    </w:rPr>
                    <w:t>2</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年平均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0.06</w:t>
                  </w:r>
                </w:p>
              </w:tc>
              <w:tc>
                <w:tcPr>
                  <w:tcW w:w="2506" w:type="dxa"/>
                  <w:vMerge w:val="restart"/>
                  <w:vAlign w:val="center"/>
                </w:tcPr>
                <w:p w:rsidR="00636B9D" w:rsidRDefault="001D354C">
                  <w:pPr>
                    <w:pStyle w:val="zhang"/>
                    <w:spacing w:line="240" w:lineRule="auto"/>
                    <w:ind w:firstLine="0"/>
                    <w:jc w:val="center"/>
                    <w:rPr>
                      <w:rFonts w:eastAsia="宋体"/>
                      <w:sz w:val="21"/>
                      <w:szCs w:val="21"/>
                    </w:rPr>
                  </w:pPr>
                  <w:r>
                    <w:rPr>
                      <w:rFonts w:eastAsia="宋体"/>
                      <w:sz w:val="21"/>
                      <w:szCs w:val="21"/>
                    </w:rPr>
                    <w:t>《环境空气质量标准》（</w:t>
                  </w:r>
                  <w:r>
                    <w:rPr>
                      <w:rFonts w:eastAsia="宋体"/>
                      <w:sz w:val="21"/>
                      <w:szCs w:val="21"/>
                    </w:rPr>
                    <w:t>GB3095-2012</w:t>
                  </w:r>
                  <w:r>
                    <w:rPr>
                      <w:rFonts w:eastAsia="宋体"/>
                      <w:sz w:val="21"/>
                      <w:szCs w:val="21"/>
                    </w:rPr>
                    <w:t>）</w:t>
                  </w:r>
                  <w:r>
                    <w:rPr>
                      <w:rFonts w:eastAsia="宋体" w:hint="eastAsia"/>
                      <w:sz w:val="21"/>
                      <w:szCs w:val="21"/>
                    </w:rPr>
                    <w:t>及修改单中</w:t>
                  </w:r>
                  <w:r>
                    <w:rPr>
                      <w:rFonts w:eastAsia="宋体"/>
                      <w:sz w:val="21"/>
                      <w:szCs w:val="21"/>
                    </w:rPr>
                    <w:t>二级标准</w:t>
                  </w: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24</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0.15</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1</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0.50</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restart"/>
                  <w:vAlign w:val="center"/>
                </w:tcPr>
                <w:p w:rsidR="00636B9D" w:rsidRDefault="001D354C">
                  <w:pPr>
                    <w:pStyle w:val="zhang"/>
                    <w:spacing w:line="240" w:lineRule="auto"/>
                    <w:ind w:firstLine="0"/>
                    <w:jc w:val="center"/>
                    <w:rPr>
                      <w:rFonts w:eastAsia="宋体"/>
                      <w:sz w:val="21"/>
                      <w:szCs w:val="21"/>
                    </w:rPr>
                  </w:pPr>
                  <w:r>
                    <w:rPr>
                      <w:rFonts w:eastAsia="宋体"/>
                      <w:sz w:val="21"/>
                      <w:szCs w:val="21"/>
                    </w:rPr>
                    <w:t>PM</w:t>
                  </w:r>
                  <w:r>
                    <w:rPr>
                      <w:rFonts w:eastAsia="宋体"/>
                      <w:sz w:val="21"/>
                      <w:szCs w:val="21"/>
                      <w:vertAlign w:val="subscript"/>
                    </w:rPr>
                    <w:t>10</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年平均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0.07</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24</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0.15</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restart"/>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TSP</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年平均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0.20</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24</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0.30</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restart"/>
                  <w:vAlign w:val="center"/>
                </w:tcPr>
                <w:p w:rsidR="00636B9D" w:rsidRDefault="001D354C">
                  <w:pPr>
                    <w:pStyle w:val="zhang"/>
                    <w:spacing w:line="240" w:lineRule="auto"/>
                    <w:ind w:firstLine="0"/>
                    <w:jc w:val="center"/>
                    <w:rPr>
                      <w:rFonts w:eastAsia="宋体"/>
                      <w:sz w:val="21"/>
                      <w:szCs w:val="21"/>
                    </w:rPr>
                  </w:pPr>
                  <w:r>
                    <w:rPr>
                      <w:rFonts w:eastAsia="宋体"/>
                      <w:sz w:val="21"/>
                      <w:szCs w:val="21"/>
                    </w:rPr>
                    <w:t>PM</w:t>
                  </w:r>
                  <w:r>
                    <w:rPr>
                      <w:rFonts w:eastAsia="宋体" w:hint="eastAsia"/>
                      <w:sz w:val="21"/>
                      <w:szCs w:val="21"/>
                      <w:vertAlign w:val="subscript"/>
                    </w:rPr>
                    <w:t>2.5</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年平均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0.035</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24</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0.075</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restart"/>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CO</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24</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4</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1</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10</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restart"/>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O</w:t>
                  </w:r>
                  <w:r>
                    <w:rPr>
                      <w:rFonts w:eastAsia="宋体" w:hint="eastAsia"/>
                      <w:sz w:val="21"/>
                      <w:szCs w:val="21"/>
                      <w:vertAlign w:val="subscript"/>
                    </w:rPr>
                    <w:t>3</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日最大</w:t>
                  </w:r>
                  <w:r>
                    <w:rPr>
                      <w:rFonts w:eastAsia="宋体" w:hint="eastAsia"/>
                      <w:sz w:val="21"/>
                      <w:szCs w:val="21"/>
                    </w:rPr>
                    <w:t>8</w:t>
                  </w:r>
                  <w:r>
                    <w:rPr>
                      <w:rFonts w:eastAsia="宋体" w:hint="eastAsia"/>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0.16</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 xml:space="preserve">1 </w:t>
                  </w:r>
                  <w:r>
                    <w:rPr>
                      <w:rFonts w:eastAsia="宋体" w:hint="eastAsia"/>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hint="eastAsia"/>
                      <w:sz w:val="21"/>
                      <w:szCs w:val="21"/>
                    </w:rPr>
                    <w:t>0.20</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restart"/>
                  <w:vAlign w:val="center"/>
                </w:tcPr>
                <w:p w:rsidR="00636B9D" w:rsidRDefault="001D354C">
                  <w:pPr>
                    <w:jc w:val="center"/>
                    <w:rPr>
                      <w:szCs w:val="21"/>
                    </w:rPr>
                  </w:pPr>
                  <w:r>
                    <w:rPr>
                      <w:szCs w:val="21"/>
                    </w:rPr>
                    <w:t>NO</w:t>
                  </w:r>
                  <w:r>
                    <w:rPr>
                      <w:szCs w:val="21"/>
                      <w:vertAlign w:val="subscript"/>
                    </w:rPr>
                    <w:t>2</w:t>
                  </w: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年平均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0.04</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24</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0.08</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r w:rsidR="00636B9D">
              <w:trPr>
                <w:trHeight w:val="23"/>
                <w:jc w:val="center"/>
              </w:trPr>
              <w:tc>
                <w:tcPr>
                  <w:tcW w:w="1303" w:type="dxa"/>
                  <w:vMerge/>
                  <w:vAlign w:val="center"/>
                </w:tcPr>
                <w:p w:rsidR="00636B9D" w:rsidRDefault="00636B9D">
                  <w:pPr>
                    <w:pStyle w:val="zhang"/>
                    <w:spacing w:line="240" w:lineRule="auto"/>
                    <w:ind w:firstLine="0"/>
                    <w:jc w:val="center"/>
                    <w:rPr>
                      <w:rFonts w:eastAsia="宋体"/>
                      <w:sz w:val="21"/>
                      <w:szCs w:val="21"/>
                    </w:rPr>
                  </w:pPr>
                </w:p>
              </w:tc>
              <w:tc>
                <w:tcPr>
                  <w:tcW w:w="1950"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1</w:t>
                  </w:r>
                  <w:r>
                    <w:rPr>
                      <w:rFonts w:eastAsia="宋体"/>
                      <w:sz w:val="21"/>
                      <w:szCs w:val="21"/>
                    </w:rPr>
                    <w:t>小时平均</w:t>
                  </w:r>
                </w:p>
              </w:tc>
              <w:tc>
                <w:tcPr>
                  <w:tcW w:w="2184" w:type="dxa"/>
                  <w:vAlign w:val="center"/>
                </w:tcPr>
                <w:p w:rsidR="00636B9D" w:rsidRDefault="001D354C">
                  <w:pPr>
                    <w:pStyle w:val="zhang"/>
                    <w:spacing w:line="240" w:lineRule="auto"/>
                    <w:ind w:firstLine="0"/>
                    <w:jc w:val="center"/>
                    <w:rPr>
                      <w:rFonts w:eastAsia="宋体"/>
                      <w:sz w:val="21"/>
                      <w:szCs w:val="21"/>
                    </w:rPr>
                  </w:pPr>
                  <w:r>
                    <w:rPr>
                      <w:rFonts w:eastAsia="宋体"/>
                      <w:sz w:val="21"/>
                      <w:szCs w:val="21"/>
                    </w:rPr>
                    <w:t>0.20</w:t>
                  </w:r>
                </w:p>
              </w:tc>
              <w:tc>
                <w:tcPr>
                  <w:tcW w:w="2506" w:type="dxa"/>
                  <w:vMerge/>
                  <w:vAlign w:val="center"/>
                </w:tcPr>
                <w:p w:rsidR="00636B9D" w:rsidRDefault="00636B9D">
                  <w:pPr>
                    <w:pStyle w:val="zhang"/>
                    <w:spacing w:line="240" w:lineRule="auto"/>
                    <w:ind w:firstLine="0"/>
                    <w:jc w:val="center"/>
                    <w:rPr>
                      <w:rFonts w:eastAsia="宋体"/>
                      <w:sz w:val="21"/>
                      <w:szCs w:val="21"/>
                    </w:rPr>
                  </w:pPr>
                </w:p>
              </w:tc>
            </w:tr>
          </w:tbl>
          <w:p w:rsidR="00636B9D" w:rsidRDefault="001D354C">
            <w:pPr>
              <w:adjustRightInd w:val="0"/>
              <w:snapToGrid w:val="0"/>
              <w:spacing w:line="480" w:lineRule="exact"/>
              <w:ind w:firstLineChars="200" w:firstLine="480"/>
              <w:jc w:val="left"/>
              <w:rPr>
                <w:bCs/>
                <w:sz w:val="24"/>
              </w:rPr>
            </w:pPr>
            <w:r>
              <w:rPr>
                <w:sz w:val="24"/>
              </w:rPr>
              <w:t>2</w:t>
            </w:r>
            <w:r>
              <w:rPr>
                <w:sz w:val="24"/>
              </w:rPr>
              <w:t>、地表水</w:t>
            </w:r>
            <w:r>
              <w:rPr>
                <w:bCs/>
                <w:sz w:val="24"/>
              </w:rPr>
              <w:t>环境质量标准</w:t>
            </w:r>
          </w:p>
          <w:p w:rsidR="00636B9D" w:rsidRDefault="001D354C">
            <w:pPr>
              <w:pStyle w:val="25"/>
              <w:spacing w:line="480" w:lineRule="exact"/>
              <w:ind w:firstLine="480"/>
              <w:rPr>
                <w:spacing w:val="0"/>
              </w:rPr>
            </w:pPr>
            <w:r>
              <w:rPr>
                <w:rFonts w:hint="eastAsia"/>
                <w:spacing w:val="0"/>
              </w:rPr>
              <w:t>项目东南面水塘主要为农业用水区，</w:t>
            </w:r>
            <w:r>
              <w:rPr>
                <w:spacing w:val="0"/>
              </w:rPr>
              <w:t>执行《地表水环境质量标准》</w:t>
            </w:r>
            <w:r>
              <w:rPr>
                <w:spacing w:val="0"/>
              </w:rPr>
              <w:t xml:space="preserve">(GB3838-2002) </w:t>
            </w:r>
            <w:r>
              <w:t>Ⅲ</w:t>
            </w:r>
            <w:r>
              <w:rPr>
                <w:spacing w:val="0"/>
              </w:rPr>
              <w:t>类水质标准</w:t>
            </w:r>
            <w:r>
              <w:rPr>
                <w:rFonts w:hint="eastAsia"/>
                <w:spacing w:val="0"/>
              </w:rPr>
              <w:t>，详</w:t>
            </w:r>
            <w:r>
              <w:rPr>
                <w:spacing w:val="0"/>
              </w:rPr>
              <w:t>见表</w:t>
            </w:r>
            <w:r>
              <w:rPr>
                <w:rFonts w:hint="eastAsia"/>
                <w:spacing w:val="0"/>
              </w:rPr>
              <w:t>16</w:t>
            </w:r>
            <w:r>
              <w:rPr>
                <w:spacing w:val="0"/>
              </w:rPr>
              <w:t>。</w:t>
            </w:r>
          </w:p>
          <w:p w:rsidR="00636B9D" w:rsidRDefault="001D354C">
            <w:pPr>
              <w:jc w:val="center"/>
              <w:rPr>
                <w:b/>
                <w:sz w:val="24"/>
              </w:rPr>
            </w:pPr>
            <w:bookmarkStart w:id="4" w:name="OLE_LINK16"/>
            <w:bookmarkStart w:id="5" w:name="OLE_LINK15"/>
            <w:r>
              <w:rPr>
                <w:b/>
                <w:sz w:val="24"/>
              </w:rPr>
              <w:t>表</w:t>
            </w:r>
            <w:r>
              <w:rPr>
                <w:rFonts w:hint="eastAsia"/>
                <w:b/>
                <w:sz w:val="24"/>
              </w:rPr>
              <w:t xml:space="preserve">16  </w:t>
            </w:r>
            <w:r>
              <w:rPr>
                <w:b/>
                <w:sz w:val="24"/>
              </w:rPr>
              <w:t>地表水环境质量标准（单位</w:t>
            </w:r>
            <w:r>
              <w:rPr>
                <w:b/>
                <w:sz w:val="24"/>
              </w:rPr>
              <w:t>mg/L</w:t>
            </w:r>
            <w:r>
              <w:rPr>
                <w:b/>
                <w:sz w:val="24"/>
              </w:rPr>
              <w:t>）</w:t>
            </w:r>
          </w:p>
          <w:tbl>
            <w:tblPr>
              <w:tblW w:w="8107"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12"/>
              <w:gridCol w:w="796"/>
              <w:gridCol w:w="1094"/>
              <w:gridCol w:w="1051"/>
              <w:gridCol w:w="1049"/>
              <w:gridCol w:w="639"/>
              <w:gridCol w:w="1172"/>
              <w:gridCol w:w="1294"/>
            </w:tblGrid>
            <w:tr w:rsidR="00636B9D">
              <w:trPr>
                <w:trHeight w:val="23"/>
                <w:jc w:val="center"/>
              </w:trPr>
              <w:tc>
                <w:tcPr>
                  <w:tcW w:w="712" w:type="dxa"/>
                  <w:vAlign w:val="center"/>
                </w:tcPr>
                <w:bookmarkEnd w:id="4"/>
                <w:bookmarkEnd w:id="5"/>
                <w:p w:rsidR="00636B9D" w:rsidRDefault="001D354C">
                  <w:pPr>
                    <w:ind w:leftChars="-47" w:left="-99" w:rightChars="-55" w:right="-115"/>
                    <w:jc w:val="center"/>
                    <w:rPr>
                      <w:b/>
                      <w:bCs/>
                      <w:szCs w:val="21"/>
                    </w:rPr>
                  </w:pPr>
                  <w:r>
                    <w:rPr>
                      <w:b/>
                      <w:bCs/>
                      <w:szCs w:val="21"/>
                    </w:rPr>
                    <w:t>类别</w:t>
                  </w:r>
                </w:p>
              </w:tc>
              <w:tc>
                <w:tcPr>
                  <w:tcW w:w="560" w:type="dxa"/>
                  <w:vAlign w:val="center"/>
                </w:tcPr>
                <w:p w:rsidR="00636B9D" w:rsidRDefault="001D354C">
                  <w:pPr>
                    <w:jc w:val="center"/>
                    <w:rPr>
                      <w:b/>
                      <w:bCs/>
                      <w:szCs w:val="21"/>
                    </w:rPr>
                  </w:pPr>
                  <w:r>
                    <w:rPr>
                      <w:b/>
                      <w:bCs/>
                      <w:szCs w:val="21"/>
                    </w:rPr>
                    <w:t>pH</w:t>
                  </w:r>
                </w:p>
              </w:tc>
              <w:tc>
                <w:tcPr>
                  <w:tcW w:w="770" w:type="dxa"/>
                  <w:vAlign w:val="center"/>
                </w:tcPr>
                <w:p w:rsidR="00636B9D" w:rsidRDefault="001D354C">
                  <w:pPr>
                    <w:jc w:val="center"/>
                    <w:rPr>
                      <w:b/>
                      <w:bCs/>
                      <w:szCs w:val="21"/>
                    </w:rPr>
                  </w:pPr>
                  <w:r>
                    <w:rPr>
                      <w:b/>
                      <w:bCs/>
                      <w:szCs w:val="21"/>
                    </w:rPr>
                    <w:t>COD</w:t>
                  </w:r>
                </w:p>
              </w:tc>
              <w:tc>
                <w:tcPr>
                  <w:tcW w:w="740" w:type="dxa"/>
                  <w:vAlign w:val="center"/>
                </w:tcPr>
                <w:p w:rsidR="00636B9D" w:rsidRDefault="001D354C">
                  <w:pPr>
                    <w:jc w:val="center"/>
                    <w:rPr>
                      <w:b/>
                      <w:bCs/>
                      <w:szCs w:val="21"/>
                    </w:rPr>
                  </w:pPr>
                  <w:r>
                    <w:rPr>
                      <w:b/>
                      <w:bCs/>
                      <w:szCs w:val="21"/>
                    </w:rPr>
                    <w:t>BOD</w:t>
                  </w:r>
                  <w:r>
                    <w:rPr>
                      <w:b/>
                      <w:bCs/>
                      <w:szCs w:val="21"/>
                      <w:vertAlign w:val="subscript"/>
                    </w:rPr>
                    <w:t>5</w:t>
                  </w:r>
                </w:p>
              </w:tc>
              <w:tc>
                <w:tcPr>
                  <w:tcW w:w="738" w:type="dxa"/>
                  <w:vAlign w:val="center"/>
                </w:tcPr>
                <w:p w:rsidR="00636B9D" w:rsidRDefault="001D354C">
                  <w:pPr>
                    <w:jc w:val="center"/>
                    <w:rPr>
                      <w:b/>
                      <w:bCs/>
                      <w:szCs w:val="21"/>
                    </w:rPr>
                  </w:pPr>
                  <w:r>
                    <w:rPr>
                      <w:b/>
                      <w:bCs/>
                      <w:szCs w:val="21"/>
                    </w:rPr>
                    <w:t>NH</w:t>
                  </w:r>
                  <w:r>
                    <w:rPr>
                      <w:b/>
                      <w:bCs/>
                      <w:szCs w:val="21"/>
                      <w:vertAlign w:val="subscript"/>
                    </w:rPr>
                    <w:t>3</w:t>
                  </w:r>
                  <w:r>
                    <w:rPr>
                      <w:b/>
                      <w:bCs/>
                      <w:szCs w:val="21"/>
                    </w:rPr>
                    <w:t>-N</w:t>
                  </w:r>
                </w:p>
              </w:tc>
              <w:tc>
                <w:tcPr>
                  <w:tcW w:w="450" w:type="dxa"/>
                  <w:vAlign w:val="center"/>
                </w:tcPr>
                <w:p w:rsidR="00636B9D" w:rsidRDefault="001D354C">
                  <w:pPr>
                    <w:jc w:val="center"/>
                    <w:rPr>
                      <w:b/>
                      <w:bCs/>
                      <w:szCs w:val="21"/>
                    </w:rPr>
                  </w:pPr>
                  <w:r>
                    <w:rPr>
                      <w:b/>
                      <w:bCs/>
                      <w:szCs w:val="21"/>
                    </w:rPr>
                    <w:t>SS</w:t>
                  </w:r>
                </w:p>
              </w:tc>
              <w:tc>
                <w:tcPr>
                  <w:tcW w:w="825" w:type="dxa"/>
                  <w:vAlign w:val="center"/>
                </w:tcPr>
                <w:p w:rsidR="00636B9D" w:rsidRDefault="001D354C">
                  <w:pPr>
                    <w:jc w:val="center"/>
                    <w:rPr>
                      <w:b/>
                      <w:bCs/>
                      <w:szCs w:val="21"/>
                    </w:rPr>
                  </w:pPr>
                  <w:r>
                    <w:rPr>
                      <w:b/>
                      <w:bCs/>
                      <w:szCs w:val="21"/>
                    </w:rPr>
                    <w:t>总</w:t>
                  </w:r>
                  <w:r>
                    <w:rPr>
                      <w:rFonts w:hint="eastAsia"/>
                      <w:b/>
                      <w:bCs/>
                      <w:szCs w:val="21"/>
                    </w:rPr>
                    <w:t>磷</w:t>
                  </w:r>
                </w:p>
              </w:tc>
              <w:tc>
                <w:tcPr>
                  <w:tcW w:w="911" w:type="dxa"/>
                  <w:vAlign w:val="center"/>
                </w:tcPr>
                <w:p w:rsidR="00636B9D" w:rsidRDefault="001D354C">
                  <w:pPr>
                    <w:jc w:val="center"/>
                    <w:rPr>
                      <w:b/>
                      <w:bCs/>
                      <w:szCs w:val="21"/>
                    </w:rPr>
                  </w:pPr>
                  <w:r>
                    <w:rPr>
                      <w:rFonts w:hint="eastAsia"/>
                      <w:b/>
                      <w:bCs/>
                      <w:szCs w:val="21"/>
                    </w:rPr>
                    <w:t>石油类</w:t>
                  </w:r>
                </w:p>
              </w:tc>
            </w:tr>
            <w:tr w:rsidR="00636B9D">
              <w:trPr>
                <w:trHeight w:val="23"/>
                <w:jc w:val="center"/>
              </w:trPr>
              <w:tc>
                <w:tcPr>
                  <w:tcW w:w="712" w:type="dxa"/>
                  <w:vAlign w:val="center"/>
                </w:tcPr>
                <w:p w:rsidR="00636B9D" w:rsidRDefault="001D354C">
                  <w:pPr>
                    <w:jc w:val="center"/>
                    <w:rPr>
                      <w:szCs w:val="21"/>
                    </w:rPr>
                  </w:pPr>
                  <w:r>
                    <w:rPr>
                      <w:szCs w:val="21"/>
                    </w:rPr>
                    <w:t>Ⅲ</w:t>
                  </w:r>
                  <w:r>
                    <w:rPr>
                      <w:szCs w:val="21"/>
                    </w:rPr>
                    <w:t>类</w:t>
                  </w:r>
                </w:p>
              </w:tc>
              <w:tc>
                <w:tcPr>
                  <w:tcW w:w="560" w:type="dxa"/>
                  <w:vAlign w:val="center"/>
                </w:tcPr>
                <w:p w:rsidR="00636B9D" w:rsidRDefault="001D354C">
                  <w:pPr>
                    <w:jc w:val="center"/>
                    <w:rPr>
                      <w:szCs w:val="21"/>
                    </w:rPr>
                  </w:pPr>
                  <w:r>
                    <w:rPr>
                      <w:szCs w:val="21"/>
                    </w:rPr>
                    <w:t>6~9</w:t>
                  </w:r>
                </w:p>
              </w:tc>
              <w:tc>
                <w:tcPr>
                  <w:tcW w:w="770" w:type="dxa"/>
                  <w:vAlign w:val="center"/>
                </w:tcPr>
                <w:p w:rsidR="00636B9D" w:rsidRDefault="001D354C">
                  <w:pPr>
                    <w:jc w:val="center"/>
                    <w:rPr>
                      <w:szCs w:val="21"/>
                    </w:rPr>
                  </w:pPr>
                  <w:r>
                    <w:rPr>
                      <w:szCs w:val="21"/>
                    </w:rPr>
                    <w:t>20</w:t>
                  </w:r>
                </w:p>
              </w:tc>
              <w:tc>
                <w:tcPr>
                  <w:tcW w:w="740" w:type="dxa"/>
                  <w:vAlign w:val="center"/>
                </w:tcPr>
                <w:p w:rsidR="00636B9D" w:rsidRDefault="001D354C">
                  <w:pPr>
                    <w:jc w:val="center"/>
                    <w:rPr>
                      <w:szCs w:val="21"/>
                    </w:rPr>
                  </w:pPr>
                  <w:r>
                    <w:rPr>
                      <w:szCs w:val="21"/>
                    </w:rPr>
                    <w:t>4</w:t>
                  </w:r>
                </w:p>
              </w:tc>
              <w:tc>
                <w:tcPr>
                  <w:tcW w:w="738" w:type="dxa"/>
                  <w:vAlign w:val="center"/>
                </w:tcPr>
                <w:p w:rsidR="00636B9D" w:rsidRDefault="001D354C">
                  <w:pPr>
                    <w:jc w:val="center"/>
                    <w:rPr>
                      <w:szCs w:val="21"/>
                    </w:rPr>
                  </w:pPr>
                  <w:r>
                    <w:rPr>
                      <w:szCs w:val="21"/>
                    </w:rPr>
                    <w:t>1.0</w:t>
                  </w:r>
                </w:p>
              </w:tc>
              <w:tc>
                <w:tcPr>
                  <w:tcW w:w="450" w:type="dxa"/>
                  <w:vAlign w:val="center"/>
                </w:tcPr>
                <w:p w:rsidR="00636B9D" w:rsidRDefault="001D354C">
                  <w:pPr>
                    <w:jc w:val="center"/>
                    <w:rPr>
                      <w:szCs w:val="21"/>
                    </w:rPr>
                  </w:pPr>
                  <w:r>
                    <w:rPr>
                      <w:szCs w:val="21"/>
                    </w:rPr>
                    <w:t>/</w:t>
                  </w:r>
                </w:p>
              </w:tc>
              <w:tc>
                <w:tcPr>
                  <w:tcW w:w="825" w:type="dxa"/>
                  <w:vAlign w:val="center"/>
                </w:tcPr>
                <w:p w:rsidR="00636B9D" w:rsidRDefault="001D354C">
                  <w:pPr>
                    <w:jc w:val="center"/>
                    <w:rPr>
                      <w:szCs w:val="21"/>
                    </w:rPr>
                  </w:pPr>
                  <w:r>
                    <w:rPr>
                      <w:rFonts w:hint="eastAsia"/>
                      <w:szCs w:val="21"/>
                    </w:rPr>
                    <w:t>0.2</w:t>
                  </w:r>
                </w:p>
              </w:tc>
              <w:tc>
                <w:tcPr>
                  <w:tcW w:w="911" w:type="dxa"/>
                  <w:vAlign w:val="center"/>
                </w:tcPr>
                <w:p w:rsidR="00636B9D" w:rsidRDefault="001D354C">
                  <w:pPr>
                    <w:jc w:val="center"/>
                    <w:rPr>
                      <w:szCs w:val="21"/>
                    </w:rPr>
                  </w:pPr>
                  <w:r>
                    <w:rPr>
                      <w:rFonts w:hint="eastAsia"/>
                      <w:szCs w:val="21"/>
                    </w:rPr>
                    <w:t>0.05</w:t>
                  </w:r>
                </w:p>
              </w:tc>
            </w:tr>
          </w:tbl>
          <w:p w:rsidR="00636B9D" w:rsidRDefault="001D354C">
            <w:pPr>
              <w:adjustRightInd w:val="0"/>
              <w:snapToGrid w:val="0"/>
              <w:spacing w:line="480" w:lineRule="exact"/>
              <w:ind w:firstLineChars="200" w:firstLine="480"/>
              <w:jc w:val="left"/>
              <w:rPr>
                <w:bCs/>
                <w:sz w:val="24"/>
              </w:rPr>
            </w:pPr>
            <w:r>
              <w:rPr>
                <w:rFonts w:hint="eastAsia"/>
                <w:sz w:val="24"/>
              </w:rPr>
              <w:t>3</w:t>
            </w:r>
            <w:r>
              <w:rPr>
                <w:sz w:val="24"/>
              </w:rPr>
              <w:t>、声</w:t>
            </w:r>
            <w:r>
              <w:rPr>
                <w:bCs/>
                <w:sz w:val="24"/>
              </w:rPr>
              <w:t>环境质量标准</w:t>
            </w:r>
          </w:p>
          <w:p w:rsidR="00636B9D" w:rsidRDefault="001D354C">
            <w:pPr>
              <w:spacing w:line="480" w:lineRule="exact"/>
              <w:ind w:firstLineChars="200" w:firstLine="480"/>
              <w:rPr>
                <w:sz w:val="24"/>
              </w:rPr>
            </w:pPr>
            <w:r>
              <w:rPr>
                <w:rFonts w:hint="eastAsia"/>
                <w:sz w:val="24"/>
              </w:rPr>
              <w:t>项目</w:t>
            </w:r>
            <w:r>
              <w:rPr>
                <w:sz w:val="24"/>
              </w:rPr>
              <w:t>区域声环境执行《声环境质量标准</w:t>
            </w:r>
            <w:r>
              <w:rPr>
                <w:rFonts w:hint="eastAsia"/>
                <w:sz w:val="24"/>
              </w:rPr>
              <w:t>》（</w:t>
            </w:r>
            <w:r>
              <w:rPr>
                <w:sz w:val="24"/>
              </w:rPr>
              <w:t>GB3096-2008</w:t>
            </w:r>
            <w:r>
              <w:rPr>
                <w:rFonts w:hint="eastAsia"/>
                <w:sz w:val="24"/>
              </w:rPr>
              <w:t>）中的</w:t>
            </w:r>
            <w:r>
              <w:rPr>
                <w:rFonts w:hint="eastAsia"/>
                <w:sz w:val="24"/>
              </w:rPr>
              <w:t>2</w:t>
            </w:r>
            <w:r>
              <w:rPr>
                <w:sz w:val="24"/>
              </w:rPr>
              <w:t>类标准</w:t>
            </w:r>
            <w:r>
              <w:rPr>
                <w:rFonts w:hint="eastAsia"/>
                <w:sz w:val="24"/>
              </w:rPr>
              <w:t>。</w:t>
            </w:r>
          </w:p>
          <w:p w:rsidR="00636B9D" w:rsidRDefault="001D354C">
            <w:pPr>
              <w:jc w:val="center"/>
              <w:rPr>
                <w:b/>
                <w:sz w:val="24"/>
              </w:rPr>
            </w:pPr>
            <w:r>
              <w:rPr>
                <w:b/>
                <w:sz w:val="24"/>
              </w:rPr>
              <w:t>表</w:t>
            </w:r>
            <w:r>
              <w:rPr>
                <w:rFonts w:hint="eastAsia"/>
                <w:b/>
                <w:sz w:val="24"/>
              </w:rPr>
              <w:t xml:space="preserve">17  </w:t>
            </w:r>
            <w:r>
              <w:rPr>
                <w:b/>
                <w:sz w:val="24"/>
              </w:rPr>
              <w:t>《声环境质量标准》（</w:t>
            </w:r>
            <w:r>
              <w:rPr>
                <w:b/>
                <w:sz w:val="24"/>
              </w:rPr>
              <w:t>GB3096-2008</w:t>
            </w:r>
            <w:r>
              <w:rPr>
                <w:b/>
                <w:sz w:val="24"/>
              </w:rPr>
              <w:t>）（单位</w:t>
            </w:r>
            <w:r>
              <w:rPr>
                <w:b/>
                <w:sz w:val="24"/>
              </w:rPr>
              <w:t>dB(A)</w:t>
            </w:r>
            <w:r>
              <w:rPr>
                <w:b/>
                <w:sz w:val="24"/>
              </w:rPr>
              <w:t>）</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424"/>
              <w:gridCol w:w="2173"/>
              <w:gridCol w:w="2172"/>
              <w:gridCol w:w="2174"/>
            </w:tblGrid>
            <w:tr w:rsidR="00636B9D">
              <w:trPr>
                <w:trHeight w:val="23"/>
                <w:jc w:val="center"/>
              </w:trPr>
              <w:tc>
                <w:tcPr>
                  <w:tcW w:w="1424" w:type="dxa"/>
                  <w:vAlign w:val="center"/>
                </w:tcPr>
                <w:p w:rsidR="00636B9D" w:rsidRDefault="001D354C">
                  <w:pPr>
                    <w:adjustRightInd w:val="0"/>
                    <w:snapToGrid w:val="0"/>
                    <w:jc w:val="center"/>
                    <w:rPr>
                      <w:b/>
                      <w:bCs/>
                      <w:szCs w:val="21"/>
                    </w:rPr>
                  </w:pPr>
                  <w:r>
                    <w:rPr>
                      <w:b/>
                      <w:bCs/>
                      <w:szCs w:val="21"/>
                    </w:rPr>
                    <w:t>类别</w:t>
                  </w:r>
                </w:p>
              </w:tc>
              <w:tc>
                <w:tcPr>
                  <w:tcW w:w="2173" w:type="dxa"/>
                  <w:vAlign w:val="center"/>
                </w:tcPr>
                <w:p w:rsidR="00636B9D" w:rsidRDefault="001D354C">
                  <w:pPr>
                    <w:adjustRightInd w:val="0"/>
                    <w:snapToGrid w:val="0"/>
                    <w:jc w:val="center"/>
                    <w:rPr>
                      <w:b/>
                      <w:bCs/>
                      <w:szCs w:val="21"/>
                    </w:rPr>
                  </w:pPr>
                  <w:r>
                    <w:rPr>
                      <w:b/>
                      <w:bCs/>
                      <w:szCs w:val="21"/>
                    </w:rPr>
                    <w:t>昼间</w:t>
                  </w:r>
                </w:p>
              </w:tc>
              <w:tc>
                <w:tcPr>
                  <w:tcW w:w="2172" w:type="dxa"/>
                  <w:vAlign w:val="center"/>
                </w:tcPr>
                <w:p w:rsidR="00636B9D" w:rsidRDefault="001D354C">
                  <w:pPr>
                    <w:adjustRightInd w:val="0"/>
                    <w:snapToGrid w:val="0"/>
                    <w:jc w:val="center"/>
                    <w:rPr>
                      <w:b/>
                      <w:bCs/>
                      <w:szCs w:val="21"/>
                    </w:rPr>
                  </w:pPr>
                  <w:r>
                    <w:rPr>
                      <w:b/>
                      <w:bCs/>
                      <w:szCs w:val="21"/>
                    </w:rPr>
                    <w:t>夜间</w:t>
                  </w:r>
                </w:p>
              </w:tc>
              <w:tc>
                <w:tcPr>
                  <w:tcW w:w="2174" w:type="dxa"/>
                </w:tcPr>
                <w:p w:rsidR="00636B9D" w:rsidRDefault="001D354C">
                  <w:pPr>
                    <w:adjustRightInd w:val="0"/>
                    <w:snapToGrid w:val="0"/>
                    <w:jc w:val="center"/>
                    <w:rPr>
                      <w:b/>
                      <w:bCs/>
                      <w:szCs w:val="21"/>
                    </w:rPr>
                  </w:pPr>
                  <w:r>
                    <w:rPr>
                      <w:b/>
                      <w:bCs/>
                      <w:szCs w:val="21"/>
                    </w:rPr>
                    <w:t>标准来源</w:t>
                  </w:r>
                </w:p>
              </w:tc>
            </w:tr>
            <w:tr w:rsidR="00636B9D">
              <w:trPr>
                <w:trHeight w:val="23"/>
                <w:jc w:val="center"/>
              </w:trPr>
              <w:tc>
                <w:tcPr>
                  <w:tcW w:w="1424" w:type="dxa"/>
                  <w:vAlign w:val="center"/>
                </w:tcPr>
                <w:p w:rsidR="00636B9D" w:rsidRDefault="001D354C">
                  <w:pPr>
                    <w:adjustRightInd w:val="0"/>
                    <w:snapToGrid w:val="0"/>
                    <w:jc w:val="center"/>
                    <w:rPr>
                      <w:szCs w:val="21"/>
                    </w:rPr>
                  </w:pPr>
                  <w:r>
                    <w:rPr>
                      <w:rFonts w:hint="eastAsia"/>
                      <w:szCs w:val="21"/>
                    </w:rPr>
                    <w:t>2</w:t>
                  </w:r>
                </w:p>
              </w:tc>
              <w:tc>
                <w:tcPr>
                  <w:tcW w:w="2173" w:type="dxa"/>
                  <w:vAlign w:val="center"/>
                </w:tcPr>
                <w:p w:rsidR="00636B9D" w:rsidRDefault="001D354C">
                  <w:pPr>
                    <w:adjustRightInd w:val="0"/>
                    <w:snapToGrid w:val="0"/>
                    <w:jc w:val="center"/>
                    <w:rPr>
                      <w:szCs w:val="21"/>
                    </w:rPr>
                  </w:pPr>
                  <w:r>
                    <w:rPr>
                      <w:rFonts w:hint="eastAsia"/>
                      <w:szCs w:val="21"/>
                    </w:rPr>
                    <w:t>60</w:t>
                  </w:r>
                </w:p>
              </w:tc>
              <w:tc>
                <w:tcPr>
                  <w:tcW w:w="2172" w:type="dxa"/>
                  <w:vAlign w:val="center"/>
                </w:tcPr>
                <w:p w:rsidR="00636B9D" w:rsidRDefault="001D354C">
                  <w:pPr>
                    <w:adjustRightInd w:val="0"/>
                    <w:snapToGrid w:val="0"/>
                    <w:jc w:val="center"/>
                    <w:rPr>
                      <w:szCs w:val="21"/>
                    </w:rPr>
                  </w:pPr>
                  <w:r>
                    <w:rPr>
                      <w:szCs w:val="21"/>
                    </w:rPr>
                    <w:t>5</w:t>
                  </w:r>
                  <w:r>
                    <w:rPr>
                      <w:rFonts w:hint="eastAsia"/>
                      <w:szCs w:val="21"/>
                    </w:rPr>
                    <w:t>0</w:t>
                  </w:r>
                </w:p>
              </w:tc>
              <w:tc>
                <w:tcPr>
                  <w:tcW w:w="2174" w:type="dxa"/>
                  <w:vAlign w:val="center"/>
                </w:tcPr>
                <w:p w:rsidR="00636B9D" w:rsidRDefault="001D354C">
                  <w:pPr>
                    <w:adjustRightInd w:val="0"/>
                    <w:snapToGrid w:val="0"/>
                    <w:jc w:val="center"/>
                    <w:rPr>
                      <w:szCs w:val="21"/>
                    </w:rPr>
                  </w:pPr>
                  <w:r>
                    <w:rPr>
                      <w:szCs w:val="21"/>
                    </w:rPr>
                    <w:t>GB3096-2008</w:t>
                  </w:r>
                </w:p>
              </w:tc>
            </w:tr>
          </w:tbl>
          <w:p w:rsidR="00636B9D" w:rsidRDefault="00636B9D">
            <w:pPr>
              <w:adjustRightInd w:val="0"/>
              <w:snapToGrid w:val="0"/>
              <w:spacing w:line="480" w:lineRule="exact"/>
              <w:jc w:val="left"/>
              <w:rPr>
                <w:sz w:val="24"/>
              </w:rPr>
            </w:pPr>
          </w:p>
        </w:tc>
      </w:tr>
      <w:tr w:rsidR="00636B9D">
        <w:trPr>
          <w:trHeight w:val="457"/>
        </w:trPr>
        <w:tc>
          <w:tcPr>
            <w:tcW w:w="879" w:type="dxa"/>
            <w:vAlign w:val="center"/>
          </w:tcPr>
          <w:p w:rsidR="00636B9D" w:rsidRDefault="001D354C">
            <w:pPr>
              <w:snapToGrid w:val="0"/>
              <w:spacing w:line="400" w:lineRule="atLeast"/>
              <w:jc w:val="center"/>
              <w:rPr>
                <w:sz w:val="24"/>
                <w:szCs w:val="28"/>
              </w:rPr>
            </w:pPr>
            <w:r>
              <w:rPr>
                <w:sz w:val="24"/>
                <w:szCs w:val="28"/>
              </w:rPr>
              <w:t>污</w:t>
            </w:r>
          </w:p>
          <w:p w:rsidR="00636B9D" w:rsidRDefault="001D354C">
            <w:pPr>
              <w:snapToGrid w:val="0"/>
              <w:spacing w:line="400" w:lineRule="atLeast"/>
              <w:jc w:val="center"/>
              <w:rPr>
                <w:sz w:val="24"/>
                <w:szCs w:val="28"/>
              </w:rPr>
            </w:pPr>
            <w:r>
              <w:rPr>
                <w:sz w:val="24"/>
                <w:szCs w:val="28"/>
              </w:rPr>
              <w:t>染</w:t>
            </w:r>
          </w:p>
          <w:p w:rsidR="00636B9D" w:rsidRDefault="001D354C">
            <w:pPr>
              <w:snapToGrid w:val="0"/>
              <w:spacing w:line="400" w:lineRule="atLeast"/>
              <w:jc w:val="center"/>
              <w:rPr>
                <w:sz w:val="24"/>
                <w:szCs w:val="28"/>
              </w:rPr>
            </w:pPr>
            <w:r>
              <w:rPr>
                <w:sz w:val="24"/>
                <w:szCs w:val="28"/>
              </w:rPr>
              <w:t>物</w:t>
            </w:r>
          </w:p>
          <w:p w:rsidR="00636B9D" w:rsidRDefault="001D354C">
            <w:pPr>
              <w:snapToGrid w:val="0"/>
              <w:spacing w:line="400" w:lineRule="atLeast"/>
              <w:jc w:val="center"/>
              <w:rPr>
                <w:sz w:val="24"/>
                <w:szCs w:val="28"/>
              </w:rPr>
            </w:pPr>
            <w:r>
              <w:rPr>
                <w:sz w:val="24"/>
                <w:szCs w:val="28"/>
              </w:rPr>
              <w:t>排</w:t>
            </w:r>
          </w:p>
          <w:p w:rsidR="00636B9D" w:rsidRDefault="001D354C">
            <w:pPr>
              <w:snapToGrid w:val="0"/>
              <w:spacing w:line="400" w:lineRule="atLeast"/>
              <w:jc w:val="center"/>
              <w:rPr>
                <w:sz w:val="24"/>
                <w:szCs w:val="28"/>
              </w:rPr>
            </w:pPr>
            <w:r>
              <w:rPr>
                <w:sz w:val="24"/>
                <w:szCs w:val="28"/>
              </w:rPr>
              <w:t>放</w:t>
            </w:r>
          </w:p>
          <w:p w:rsidR="00636B9D" w:rsidRDefault="001D354C">
            <w:pPr>
              <w:snapToGrid w:val="0"/>
              <w:spacing w:line="400" w:lineRule="atLeast"/>
              <w:jc w:val="center"/>
              <w:rPr>
                <w:sz w:val="24"/>
                <w:szCs w:val="28"/>
              </w:rPr>
            </w:pPr>
            <w:r>
              <w:rPr>
                <w:sz w:val="24"/>
                <w:szCs w:val="28"/>
              </w:rPr>
              <w:lastRenderedPageBreak/>
              <w:t>标</w:t>
            </w:r>
          </w:p>
          <w:p w:rsidR="00636B9D" w:rsidRDefault="001D354C">
            <w:pPr>
              <w:snapToGrid w:val="0"/>
              <w:spacing w:line="400" w:lineRule="atLeast"/>
              <w:jc w:val="center"/>
              <w:rPr>
                <w:sz w:val="24"/>
              </w:rPr>
            </w:pPr>
            <w:r>
              <w:rPr>
                <w:sz w:val="24"/>
                <w:szCs w:val="28"/>
              </w:rPr>
              <w:t>准</w:t>
            </w:r>
          </w:p>
        </w:tc>
        <w:tc>
          <w:tcPr>
            <w:tcW w:w="8640" w:type="dxa"/>
            <w:vAlign w:val="center"/>
          </w:tcPr>
          <w:p w:rsidR="00636B9D" w:rsidRDefault="001D354C">
            <w:pPr>
              <w:adjustRightInd w:val="0"/>
              <w:snapToGrid w:val="0"/>
              <w:spacing w:line="480" w:lineRule="exact"/>
              <w:ind w:firstLineChars="200" w:firstLine="480"/>
              <w:jc w:val="left"/>
              <w:rPr>
                <w:bCs/>
                <w:sz w:val="24"/>
              </w:rPr>
            </w:pPr>
            <w:r>
              <w:rPr>
                <w:sz w:val="24"/>
              </w:rPr>
              <w:lastRenderedPageBreak/>
              <w:t>1</w:t>
            </w:r>
            <w:r>
              <w:rPr>
                <w:sz w:val="24"/>
              </w:rPr>
              <w:t>、水污染物排放</w:t>
            </w:r>
            <w:r>
              <w:rPr>
                <w:bCs/>
                <w:sz w:val="24"/>
              </w:rPr>
              <w:t>标准</w:t>
            </w:r>
          </w:p>
          <w:p w:rsidR="00636B9D" w:rsidRDefault="001D354C">
            <w:pPr>
              <w:spacing w:line="480" w:lineRule="exact"/>
              <w:ind w:firstLineChars="200" w:firstLine="480"/>
              <w:rPr>
                <w:sz w:val="24"/>
              </w:rPr>
            </w:pPr>
            <w:r>
              <w:rPr>
                <w:sz w:val="24"/>
              </w:rPr>
              <w:t>本项目产生的</w:t>
            </w:r>
            <w:r>
              <w:rPr>
                <w:rFonts w:hint="eastAsia"/>
                <w:sz w:val="24"/>
              </w:rPr>
              <w:t>废水经过处理后，均不外排。</w:t>
            </w:r>
          </w:p>
          <w:p w:rsidR="00636B9D" w:rsidRDefault="001D354C">
            <w:pPr>
              <w:adjustRightInd w:val="0"/>
              <w:snapToGrid w:val="0"/>
              <w:spacing w:line="480" w:lineRule="exact"/>
              <w:ind w:firstLineChars="200" w:firstLine="480"/>
              <w:rPr>
                <w:bCs/>
                <w:sz w:val="24"/>
              </w:rPr>
            </w:pPr>
            <w:r>
              <w:rPr>
                <w:sz w:val="24"/>
              </w:rPr>
              <w:t>2</w:t>
            </w:r>
            <w:r>
              <w:rPr>
                <w:sz w:val="24"/>
              </w:rPr>
              <w:t>、大气污染物排放</w:t>
            </w:r>
            <w:r>
              <w:rPr>
                <w:bCs/>
                <w:sz w:val="24"/>
              </w:rPr>
              <w:t>标准</w:t>
            </w:r>
          </w:p>
          <w:p w:rsidR="00636B9D" w:rsidRDefault="001D354C">
            <w:pPr>
              <w:spacing w:line="480" w:lineRule="exact"/>
              <w:ind w:firstLineChars="200" w:firstLine="480"/>
              <w:rPr>
                <w:sz w:val="24"/>
              </w:rPr>
            </w:pPr>
            <w:r>
              <w:rPr>
                <w:rFonts w:hint="eastAsia"/>
                <w:sz w:val="24"/>
              </w:rPr>
              <w:t>项目废气中粉尘排放浓度执行《大气污染物综合排放标准》（</w:t>
            </w:r>
            <w:r>
              <w:rPr>
                <w:rFonts w:hint="eastAsia"/>
                <w:sz w:val="24"/>
              </w:rPr>
              <w:t>GB16297-1996</w:t>
            </w:r>
            <w:r>
              <w:rPr>
                <w:rFonts w:hint="eastAsia"/>
                <w:sz w:val="24"/>
              </w:rPr>
              <w:t>）</w:t>
            </w:r>
            <w:r>
              <w:rPr>
                <w:rFonts w:hint="eastAsia"/>
                <w:sz w:val="24"/>
              </w:rPr>
              <w:lastRenderedPageBreak/>
              <w:t>无组织排放浓度监控浓度限值，</w:t>
            </w:r>
            <w:r>
              <w:rPr>
                <w:sz w:val="24"/>
              </w:rPr>
              <w:t>具体标准值见下表。</w:t>
            </w:r>
          </w:p>
          <w:p w:rsidR="00636B9D" w:rsidRDefault="001D354C">
            <w:pPr>
              <w:adjustRightInd w:val="0"/>
              <w:snapToGrid w:val="0"/>
              <w:jc w:val="center"/>
              <w:rPr>
                <w:b/>
                <w:bCs/>
                <w:sz w:val="24"/>
              </w:rPr>
            </w:pPr>
            <w:r>
              <w:rPr>
                <w:rFonts w:hint="eastAsia"/>
                <w:b/>
                <w:sz w:val="24"/>
              </w:rPr>
              <w:t>表</w:t>
            </w:r>
            <w:r>
              <w:rPr>
                <w:rFonts w:hint="eastAsia"/>
                <w:b/>
                <w:sz w:val="24"/>
              </w:rPr>
              <w:t>18</w:t>
            </w:r>
            <w:r>
              <w:rPr>
                <w:b/>
                <w:bCs/>
                <w:sz w:val="24"/>
              </w:rPr>
              <w:t xml:space="preserve">  </w:t>
            </w:r>
            <w:r>
              <w:rPr>
                <w:b/>
                <w:bCs/>
                <w:sz w:val="24"/>
              </w:rPr>
              <w:t>《大气污染物综合排放标准》（</w:t>
            </w:r>
            <w:r>
              <w:rPr>
                <w:b/>
                <w:bCs/>
                <w:sz w:val="24"/>
              </w:rPr>
              <w:t>GB16297-1996</w:t>
            </w:r>
            <w:r>
              <w:rPr>
                <w:b/>
                <w:bCs/>
                <w:sz w:val="24"/>
              </w:rPr>
              <w:t>）</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239"/>
              <w:gridCol w:w="3321"/>
              <w:gridCol w:w="2383"/>
            </w:tblGrid>
            <w:tr w:rsidR="00636B9D">
              <w:trPr>
                <w:trHeight w:val="23"/>
                <w:jc w:val="center"/>
              </w:trPr>
              <w:tc>
                <w:tcPr>
                  <w:tcW w:w="2239" w:type="dxa"/>
                  <w:vMerge w:val="restart"/>
                  <w:vAlign w:val="center"/>
                </w:tcPr>
                <w:p w:rsidR="00636B9D" w:rsidRDefault="001D354C">
                  <w:pPr>
                    <w:adjustRightInd w:val="0"/>
                    <w:snapToGrid w:val="0"/>
                    <w:jc w:val="center"/>
                    <w:rPr>
                      <w:b/>
                      <w:bCs/>
                      <w:szCs w:val="21"/>
                    </w:rPr>
                  </w:pPr>
                  <w:r>
                    <w:rPr>
                      <w:b/>
                      <w:bCs/>
                      <w:szCs w:val="21"/>
                    </w:rPr>
                    <w:t>指标</w:t>
                  </w:r>
                </w:p>
              </w:tc>
              <w:tc>
                <w:tcPr>
                  <w:tcW w:w="5704" w:type="dxa"/>
                  <w:gridSpan w:val="2"/>
                  <w:vAlign w:val="center"/>
                </w:tcPr>
                <w:p w:rsidR="00636B9D" w:rsidRDefault="001D354C">
                  <w:pPr>
                    <w:adjustRightInd w:val="0"/>
                    <w:snapToGrid w:val="0"/>
                    <w:jc w:val="center"/>
                    <w:rPr>
                      <w:b/>
                      <w:bCs/>
                      <w:szCs w:val="21"/>
                    </w:rPr>
                  </w:pPr>
                  <w:r>
                    <w:rPr>
                      <w:b/>
                      <w:bCs/>
                      <w:szCs w:val="21"/>
                    </w:rPr>
                    <w:t>无组织排放浓度监控浓度限值</w:t>
                  </w:r>
                </w:p>
              </w:tc>
            </w:tr>
            <w:tr w:rsidR="00636B9D">
              <w:trPr>
                <w:trHeight w:val="23"/>
                <w:jc w:val="center"/>
              </w:trPr>
              <w:tc>
                <w:tcPr>
                  <w:tcW w:w="2239" w:type="dxa"/>
                  <w:vMerge/>
                  <w:vAlign w:val="center"/>
                </w:tcPr>
                <w:p w:rsidR="00636B9D" w:rsidRDefault="00636B9D">
                  <w:pPr>
                    <w:adjustRightInd w:val="0"/>
                    <w:snapToGrid w:val="0"/>
                    <w:jc w:val="center"/>
                    <w:rPr>
                      <w:szCs w:val="21"/>
                    </w:rPr>
                  </w:pPr>
                </w:p>
              </w:tc>
              <w:tc>
                <w:tcPr>
                  <w:tcW w:w="3321" w:type="dxa"/>
                  <w:vAlign w:val="center"/>
                </w:tcPr>
                <w:p w:rsidR="00636B9D" w:rsidRDefault="001D354C">
                  <w:pPr>
                    <w:adjustRightInd w:val="0"/>
                    <w:snapToGrid w:val="0"/>
                    <w:jc w:val="center"/>
                    <w:rPr>
                      <w:b/>
                      <w:bCs/>
                      <w:szCs w:val="21"/>
                    </w:rPr>
                  </w:pPr>
                  <w:r>
                    <w:rPr>
                      <w:b/>
                      <w:bCs/>
                      <w:szCs w:val="21"/>
                    </w:rPr>
                    <w:t>监控点</w:t>
                  </w:r>
                </w:p>
              </w:tc>
              <w:tc>
                <w:tcPr>
                  <w:tcW w:w="2383" w:type="dxa"/>
                  <w:vAlign w:val="center"/>
                </w:tcPr>
                <w:p w:rsidR="00636B9D" w:rsidRDefault="001D354C">
                  <w:pPr>
                    <w:adjustRightInd w:val="0"/>
                    <w:snapToGrid w:val="0"/>
                    <w:jc w:val="center"/>
                    <w:rPr>
                      <w:b/>
                      <w:bCs/>
                      <w:szCs w:val="21"/>
                    </w:rPr>
                  </w:pPr>
                  <w:r>
                    <w:rPr>
                      <w:b/>
                      <w:bCs/>
                      <w:szCs w:val="21"/>
                    </w:rPr>
                    <w:t>浓度（</w:t>
                  </w:r>
                  <w:r>
                    <w:rPr>
                      <w:b/>
                      <w:bCs/>
                      <w:szCs w:val="21"/>
                    </w:rPr>
                    <w:t>mg/m</w:t>
                  </w:r>
                  <w:r>
                    <w:rPr>
                      <w:b/>
                      <w:bCs/>
                      <w:szCs w:val="21"/>
                      <w:vertAlign w:val="superscript"/>
                    </w:rPr>
                    <w:t>3</w:t>
                  </w:r>
                  <w:r>
                    <w:rPr>
                      <w:b/>
                      <w:bCs/>
                      <w:szCs w:val="21"/>
                    </w:rPr>
                    <w:t>）</w:t>
                  </w:r>
                </w:p>
              </w:tc>
            </w:tr>
            <w:tr w:rsidR="00636B9D">
              <w:trPr>
                <w:trHeight w:val="23"/>
                <w:jc w:val="center"/>
              </w:trPr>
              <w:tc>
                <w:tcPr>
                  <w:tcW w:w="2239" w:type="dxa"/>
                  <w:vAlign w:val="center"/>
                </w:tcPr>
                <w:p w:rsidR="00636B9D" w:rsidRDefault="001D354C">
                  <w:pPr>
                    <w:adjustRightInd w:val="0"/>
                    <w:snapToGrid w:val="0"/>
                    <w:jc w:val="center"/>
                    <w:rPr>
                      <w:szCs w:val="21"/>
                    </w:rPr>
                  </w:pPr>
                  <w:r>
                    <w:rPr>
                      <w:rFonts w:hint="eastAsia"/>
                      <w:szCs w:val="21"/>
                    </w:rPr>
                    <w:t>颗粒物</w:t>
                  </w:r>
                </w:p>
              </w:tc>
              <w:tc>
                <w:tcPr>
                  <w:tcW w:w="3321" w:type="dxa"/>
                  <w:vAlign w:val="center"/>
                </w:tcPr>
                <w:p w:rsidR="00636B9D" w:rsidRDefault="001D354C">
                  <w:pPr>
                    <w:adjustRightInd w:val="0"/>
                    <w:snapToGrid w:val="0"/>
                    <w:jc w:val="center"/>
                    <w:rPr>
                      <w:szCs w:val="21"/>
                    </w:rPr>
                  </w:pPr>
                  <w:r>
                    <w:rPr>
                      <w:szCs w:val="21"/>
                    </w:rPr>
                    <w:t>周界外浓度最高点</w:t>
                  </w:r>
                </w:p>
              </w:tc>
              <w:tc>
                <w:tcPr>
                  <w:tcW w:w="2383" w:type="dxa"/>
                  <w:vAlign w:val="center"/>
                </w:tcPr>
                <w:p w:rsidR="00636B9D" w:rsidRDefault="001D354C">
                  <w:pPr>
                    <w:adjustRightInd w:val="0"/>
                    <w:snapToGrid w:val="0"/>
                    <w:jc w:val="center"/>
                    <w:rPr>
                      <w:szCs w:val="21"/>
                    </w:rPr>
                  </w:pPr>
                  <w:r>
                    <w:rPr>
                      <w:szCs w:val="21"/>
                    </w:rPr>
                    <w:t>1.0</w:t>
                  </w:r>
                </w:p>
              </w:tc>
            </w:tr>
          </w:tbl>
          <w:p w:rsidR="00636B9D" w:rsidRDefault="001D354C">
            <w:pPr>
              <w:adjustRightInd w:val="0"/>
              <w:snapToGrid w:val="0"/>
              <w:spacing w:line="480" w:lineRule="exact"/>
              <w:ind w:firstLineChars="200" w:firstLine="480"/>
              <w:jc w:val="left"/>
              <w:rPr>
                <w:sz w:val="24"/>
              </w:rPr>
            </w:pPr>
            <w:r>
              <w:rPr>
                <w:sz w:val="24"/>
              </w:rPr>
              <w:t>3</w:t>
            </w:r>
            <w:r>
              <w:rPr>
                <w:sz w:val="24"/>
              </w:rPr>
              <w:t>、噪声排放标准</w:t>
            </w:r>
          </w:p>
          <w:p w:rsidR="00636B9D" w:rsidRDefault="001D354C">
            <w:pPr>
              <w:spacing w:line="480" w:lineRule="exact"/>
              <w:ind w:firstLineChars="200" w:firstLine="480"/>
              <w:rPr>
                <w:sz w:val="24"/>
              </w:rPr>
            </w:pPr>
            <w:r>
              <w:rPr>
                <w:sz w:val="24"/>
              </w:rPr>
              <w:t>运营期</w:t>
            </w:r>
            <w:r>
              <w:rPr>
                <w:rFonts w:hint="eastAsia"/>
                <w:sz w:val="24"/>
              </w:rPr>
              <w:t>项目</w:t>
            </w:r>
            <w:r>
              <w:rPr>
                <w:sz w:val="24"/>
              </w:rPr>
              <w:t>东、</w:t>
            </w:r>
            <w:r>
              <w:rPr>
                <w:rFonts w:hint="eastAsia"/>
                <w:sz w:val="24"/>
              </w:rPr>
              <w:t>南、北、西厂界</w:t>
            </w:r>
            <w:r>
              <w:rPr>
                <w:sz w:val="24"/>
              </w:rPr>
              <w:t>噪声执行《工业企业厂界环境噪声排放标准》（</w:t>
            </w:r>
            <w:r>
              <w:rPr>
                <w:sz w:val="24"/>
              </w:rPr>
              <w:t>GB12348-2008</w:t>
            </w:r>
            <w:r>
              <w:rPr>
                <w:sz w:val="24"/>
              </w:rPr>
              <w:t>）</w:t>
            </w:r>
            <w:r>
              <w:rPr>
                <w:rFonts w:hint="eastAsia"/>
                <w:sz w:val="24"/>
              </w:rPr>
              <w:t>2</w:t>
            </w:r>
            <w:r>
              <w:rPr>
                <w:sz w:val="24"/>
              </w:rPr>
              <w:t>类标准，见表</w:t>
            </w:r>
            <w:r>
              <w:rPr>
                <w:rFonts w:hint="eastAsia"/>
                <w:sz w:val="24"/>
              </w:rPr>
              <w:t>19</w:t>
            </w:r>
            <w:r>
              <w:rPr>
                <w:sz w:val="24"/>
              </w:rPr>
              <w:t>。</w:t>
            </w:r>
          </w:p>
          <w:p w:rsidR="00636B9D" w:rsidRDefault="001D354C">
            <w:pPr>
              <w:jc w:val="center"/>
              <w:rPr>
                <w:b/>
                <w:sz w:val="24"/>
              </w:rPr>
            </w:pPr>
            <w:r>
              <w:rPr>
                <w:b/>
                <w:sz w:val="24"/>
              </w:rPr>
              <w:t>表</w:t>
            </w:r>
            <w:r>
              <w:rPr>
                <w:rFonts w:hint="eastAsia"/>
                <w:b/>
                <w:sz w:val="24"/>
              </w:rPr>
              <w:t xml:space="preserve">19  </w:t>
            </w:r>
            <w:r>
              <w:rPr>
                <w:b/>
                <w:sz w:val="24"/>
              </w:rPr>
              <w:t>噪声排放执行标准（单位</w:t>
            </w:r>
            <w:r>
              <w:rPr>
                <w:rFonts w:hint="eastAsia"/>
                <w:b/>
                <w:sz w:val="24"/>
              </w:rPr>
              <w:t>：</w:t>
            </w:r>
            <w:r>
              <w:rPr>
                <w:b/>
                <w:sz w:val="24"/>
              </w:rPr>
              <w:t>dB(A)</w:t>
            </w:r>
            <w:r>
              <w:rPr>
                <w:b/>
                <w:sz w:val="24"/>
              </w:rPr>
              <w:t>）</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3477"/>
              <w:gridCol w:w="1190"/>
              <w:gridCol w:w="1518"/>
              <w:gridCol w:w="1758"/>
            </w:tblGrid>
            <w:tr w:rsidR="00636B9D">
              <w:trPr>
                <w:trHeight w:val="23"/>
                <w:jc w:val="center"/>
              </w:trPr>
              <w:tc>
                <w:tcPr>
                  <w:tcW w:w="3477" w:type="dxa"/>
                  <w:tcBorders>
                    <w:top w:val="single" w:sz="12" w:space="0" w:color="auto"/>
                    <w:left w:val="nil"/>
                  </w:tcBorders>
                  <w:vAlign w:val="center"/>
                </w:tcPr>
                <w:p w:rsidR="00636B9D" w:rsidRDefault="001D354C">
                  <w:pPr>
                    <w:jc w:val="center"/>
                    <w:rPr>
                      <w:b/>
                      <w:bCs/>
                      <w:szCs w:val="21"/>
                    </w:rPr>
                  </w:pPr>
                  <w:r>
                    <w:rPr>
                      <w:b/>
                      <w:bCs/>
                      <w:szCs w:val="21"/>
                    </w:rPr>
                    <w:t>分类</w:t>
                  </w:r>
                </w:p>
              </w:tc>
              <w:tc>
                <w:tcPr>
                  <w:tcW w:w="1190" w:type="dxa"/>
                  <w:tcBorders>
                    <w:top w:val="single" w:sz="12" w:space="0" w:color="auto"/>
                  </w:tcBorders>
                  <w:vAlign w:val="center"/>
                </w:tcPr>
                <w:p w:rsidR="00636B9D" w:rsidRDefault="001D354C">
                  <w:pPr>
                    <w:jc w:val="center"/>
                    <w:rPr>
                      <w:b/>
                      <w:bCs/>
                      <w:szCs w:val="21"/>
                    </w:rPr>
                  </w:pPr>
                  <w:r>
                    <w:rPr>
                      <w:b/>
                      <w:bCs/>
                      <w:szCs w:val="21"/>
                    </w:rPr>
                    <w:t>级别</w:t>
                  </w:r>
                </w:p>
              </w:tc>
              <w:tc>
                <w:tcPr>
                  <w:tcW w:w="1518" w:type="dxa"/>
                  <w:tcBorders>
                    <w:top w:val="single" w:sz="12" w:space="0" w:color="auto"/>
                  </w:tcBorders>
                  <w:vAlign w:val="center"/>
                </w:tcPr>
                <w:p w:rsidR="00636B9D" w:rsidRDefault="001D354C">
                  <w:pPr>
                    <w:jc w:val="center"/>
                    <w:rPr>
                      <w:b/>
                      <w:bCs/>
                      <w:szCs w:val="21"/>
                    </w:rPr>
                  </w:pPr>
                  <w:r>
                    <w:rPr>
                      <w:b/>
                      <w:bCs/>
                      <w:szCs w:val="21"/>
                    </w:rPr>
                    <w:t>时段</w:t>
                  </w:r>
                </w:p>
              </w:tc>
              <w:tc>
                <w:tcPr>
                  <w:tcW w:w="1758" w:type="dxa"/>
                  <w:tcBorders>
                    <w:top w:val="single" w:sz="12" w:space="0" w:color="auto"/>
                    <w:right w:val="nil"/>
                  </w:tcBorders>
                  <w:vAlign w:val="center"/>
                </w:tcPr>
                <w:p w:rsidR="00636B9D" w:rsidRDefault="001D354C">
                  <w:pPr>
                    <w:jc w:val="center"/>
                    <w:rPr>
                      <w:b/>
                      <w:bCs/>
                      <w:szCs w:val="21"/>
                    </w:rPr>
                  </w:pPr>
                  <w:r>
                    <w:rPr>
                      <w:b/>
                      <w:bCs/>
                      <w:szCs w:val="21"/>
                    </w:rPr>
                    <w:t>标准值</w:t>
                  </w:r>
                </w:p>
              </w:tc>
            </w:tr>
            <w:tr w:rsidR="00636B9D">
              <w:trPr>
                <w:trHeight w:val="23"/>
                <w:jc w:val="center"/>
              </w:trPr>
              <w:tc>
                <w:tcPr>
                  <w:tcW w:w="3477" w:type="dxa"/>
                  <w:vMerge w:val="restart"/>
                  <w:tcBorders>
                    <w:left w:val="nil"/>
                  </w:tcBorders>
                  <w:vAlign w:val="center"/>
                </w:tcPr>
                <w:p w:rsidR="00636B9D" w:rsidRDefault="001D354C">
                  <w:pPr>
                    <w:jc w:val="center"/>
                    <w:rPr>
                      <w:szCs w:val="21"/>
                    </w:rPr>
                  </w:pPr>
                  <w:r>
                    <w:rPr>
                      <w:rFonts w:hint="eastAsia"/>
                    </w:rPr>
                    <w:t>《工业企业厂界环境噪声排放标准》（</w:t>
                  </w:r>
                  <w:r>
                    <w:rPr>
                      <w:rFonts w:hint="eastAsia"/>
                    </w:rPr>
                    <w:t>GB12348-2008</w:t>
                  </w:r>
                  <w:r>
                    <w:rPr>
                      <w:rFonts w:hint="eastAsia"/>
                    </w:rPr>
                    <w:t>）</w:t>
                  </w:r>
                </w:p>
              </w:tc>
              <w:tc>
                <w:tcPr>
                  <w:tcW w:w="1190" w:type="dxa"/>
                  <w:vMerge w:val="restart"/>
                  <w:vAlign w:val="center"/>
                </w:tcPr>
                <w:p w:rsidR="00636B9D" w:rsidRDefault="001D354C">
                  <w:pPr>
                    <w:jc w:val="center"/>
                    <w:rPr>
                      <w:szCs w:val="21"/>
                    </w:rPr>
                  </w:pPr>
                  <w:r>
                    <w:rPr>
                      <w:rFonts w:hint="eastAsia"/>
                      <w:szCs w:val="21"/>
                    </w:rPr>
                    <w:t>2</w:t>
                  </w:r>
                  <w:r>
                    <w:rPr>
                      <w:rFonts w:hint="eastAsia"/>
                      <w:szCs w:val="21"/>
                    </w:rPr>
                    <w:t>类</w:t>
                  </w:r>
                  <w:r>
                    <w:rPr>
                      <w:rFonts w:hint="eastAsia"/>
                      <w:szCs w:val="21"/>
                    </w:rPr>
                    <w:t xml:space="preserve"> </w:t>
                  </w:r>
                </w:p>
              </w:tc>
              <w:tc>
                <w:tcPr>
                  <w:tcW w:w="1518" w:type="dxa"/>
                  <w:vAlign w:val="center"/>
                </w:tcPr>
                <w:p w:rsidR="00636B9D" w:rsidRDefault="001D354C">
                  <w:pPr>
                    <w:jc w:val="center"/>
                    <w:rPr>
                      <w:szCs w:val="21"/>
                    </w:rPr>
                  </w:pPr>
                  <w:r>
                    <w:rPr>
                      <w:szCs w:val="21"/>
                    </w:rPr>
                    <w:t>昼间</w:t>
                  </w:r>
                </w:p>
              </w:tc>
              <w:tc>
                <w:tcPr>
                  <w:tcW w:w="1758" w:type="dxa"/>
                  <w:tcBorders>
                    <w:right w:val="nil"/>
                  </w:tcBorders>
                  <w:vAlign w:val="center"/>
                </w:tcPr>
                <w:p w:rsidR="00636B9D" w:rsidRDefault="001D354C">
                  <w:pPr>
                    <w:jc w:val="center"/>
                    <w:rPr>
                      <w:szCs w:val="21"/>
                    </w:rPr>
                  </w:pPr>
                  <w:r>
                    <w:rPr>
                      <w:rFonts w:hint="eastAsia"/>
                      <w:szCs w:val="21"/>
                    </w:rPr>
                    <w:t>60</w:t>
                  </w:r>
                </w:p>
              </w:tc>
            </w:tr>
            <w:tr w:rsidR="00636B9D">
              <w:trPr>
                <w:trHeight w:val="23"/>
                <w:jc w:val="center"/>
              </w:trPr>
              <w:tc>
                <w:tcPr>
                  <w:tcW w:w="3477" w:type="dxa"/>
                  <w:vMerge/>
                  <w:tcBorders>
                    <w:left w:val="nil"/>
                  </w:tcBorders>
                  <w:vAlign w:val="center"/>
                </w:tcPr>
                <w:p w:rsidR="00636B9D" w:rsidRDefault="00636B9D">
                  <w:pPr>
                    <w:jc w:val="center"/>
                    <w:rPr>
                      <w:szCs w:val="21"/>
                    </w:rPr>
                  </w:pPr>
                </w:p>
              </w:tc>
              <w:tc>
                <w:tcPr>
                  <w:tcW w:w="1190" w:type="dxa"/>
                  <w:vMerge/>
                  <w:vAlign w:val="center"/>
                </w:tcPr>
                <w:p w:rsidR="00636B9D" w:rsidRDefault="00636B9D">
                  <w:pPr>
                    <w:jc w:val="center"/>
                    <w:rPr>
                      <w:szCs w:val="21"/>
                    </w:rPr>
                  </w:pPr>
                </w:p>
              </w:tc>
              <w:tc>
                <w:tcPr>
                  <w:tcW w:w="1518" w:type="dxa"/>
                  <w:vAlign w:val="center"/>
                </w:tcPr>
                <w:p w:rsidR="00636B9D" w:rsidRDefault="001D354C">
                  <w:pPr>
                    <w:jc w:val="center"/>
                    <w:rPr>
                      <w:szCs w:val="21"/>
                    </w:rPr>
                  </w:pPr>
                  <w:r>
                    <w:rPr>
                      <w:szCs w:val="21"/>
                    </w:rPr>
                    <w:t>夜间</w:t>
                  </w:r>
                </w:p>
              </w:tc>
              <w:tc>
                <w:tcPr>
                  <w:tcW w:w="1758" w:type="dxa"/>
                  <w:tcBorders>
                    <w:right w:val="nil"/>
                  </w:tcBorders>
                  <w:vAlign w:val="center"/>
                </w:tcPr>
                <w:p w:rsidR="00636B9D" w:rsidRDefault="001D354C">
                  <w:pPr>
                    <w:jc w:val="center"/>
                    <w:rPr>
                      <w:szCs w:val="21"/>
                    </w:rPr>
                  </w:pPr>
                  <w:r>
                    <w:rPr>
                      <w:szCs w:val="21"/>
                    </w:rPr>
                    <w:t>5</w:t>
                  </w:r>
                  <w:r>
                    <w:rPr>
                      <w:rFonts w:hint="eastAsia"/>
                      <w:szCs w:val="21"/>
                    </w:rPr>
                    <w:t>0</w:t>
                  </w:r>
                </w:p>
              </w:tc>
            </w:tr>
          </w:tbl>
          <w:p w:rsidR="00636B9D" w:rsidRDefault="001D354C">
            <w:pPr>
              <w:adjustRightInd w:val="0"/>
              <w:snapToGrid w:val="0"/>
              <w:spacing w:line="480" w:lineRule="exact"/>
              <w:ind w:firstLineChars="200" w:firstLine="480"/>
              <w:jc w:val="left"/>
              <w:rPr>
                <w:sz w:val="24"/>
              </w:rPr>
            </w:pPr>
            <w:r>
              <w:rPr>
                <w:sz w:val="24"/>
              </w:rPr>
              <w:t>4</w:t>
            </w:r>
            <w:r>
              <w:rPr>
                <w:sz w:val="24"/>
              </w:rPr>
              <w:t>、固体废弃物</w:t>
            </w:r>
          </w:p>
          <w:p w:rsidR="00636B9D" w:rsidRDefault="001D354C">
            <w:pPr>
              <w:spacing w:line="480" w:lineRule="exact"/>
              <w:ind w:firstLineChars="200" w:firstLine="504"/>
              <w:rPr>
                <w:sz w:val="24"/>
              </w:rPr>
            </w:pPr>
            <w:r>
              <w:rPr>
                <w:bCs/>
                <w:spacing w:val="6"/>
                <w:sz w:val="24"/>
              </w:rPr>
              <w:t>生活垃圾</w:t>
            </w:r>
            <w:r>
              <w:rPr>
                <w:rFonts w:hint="eastAsia"/>
                <w:bCs/>
                <w:spacing w:val="6"/>
                <w:sz w:val="24"/>
              </w:rPr>
              <w:t>的处置执行《生活垃圾填埋场污染控制标准》（</w:t>
            </w:r>
            <w:r>
              <w:rPr>
                <w:rFonts w:hint="eastAsia"/>
                <w:bCs/>
                <w:spacing w:val="6"/>
                <w:sz w:val="24"/>
              </w:rPr>
              <w:t>GB16889-2008</w:t>
            </w:r>
            <w:r>
              <w:rPr>
                <w:rFonts w:hint="eastAsia"/>
                <w:bCs/>
                <w:spacing w:val="6"/>
                <w:sz w:val="24"/>
              </w:rPr>
              <w:t>）。</w:t>
            </w:r>
            <w:r>
              <w:rPr>
                <w:rFonts w:hAnsi="宋体"/>
                <w:kern w:val="0"/>
                <w:sz w:val="24"/>
              </w:rPr>
              <w:t>一般固体废物执行《一般工业固体废物贮存、处置场污染控制标准》（</w:t>
            </w:r>
            <w:r>
              <w:rPr>
                <w:kern w:val="0"/>
                <w:sz w:val="24"/>
              </w:rPr>
              <w:t>GB18599-2001</w:t>
            </w:r>
            <w:r>
              <w:rPr>
                <w:rFonts w:hAnsi="宋体"/>
                <w:kern w:val="0"/>
                <w:sz w:val="24"/>
              </w:rPr>
              <w:t>）及</w:t>
            </w:r>
            <w:r>
              <w:rPr>
                <w:kern w:val="0"/>
                <w:sz w:val="24"/>
              </w:rPr>
              <w:t>2013</w:t>
            </w:r>
            <w:r>
              <w:rPr>
                <w:rFonts w:hAnsi="宋体"/>
                <w:kern w:val="0"/>
                <w:sz w:val="24"/>
              </w:rPr>
              <w:t>年修改单中的固体废物控制要求</w:t>
            </w:r>
            <w:r>
              <w:rPr>
                <w:rFonts w:hint="eastAsia"/>
                <w:bCs/>
                <w:spacing w:val="6"/>
                <w:sz w:val="24"/>
              </w:rPr>
              <w:t>。</w:t>
            </w:r>
          </w:p>
        </w:tc>
      </w:tr>
      <w:tr w:rsidR="00636B9D">
        <w:trPr>
          <w:trHeight w:val="3238"/>
        </w:trPr>
        <w:tc>
          <w:tcPr>
            <w:tcW w:w="879" w:type="dxa"/>
            <w:vAlign w:val="center"/>
          </w:tcPr>
          <w:p w:rsidR="00636B9D" w:rsidRDefault="001D354C">
            <w:pPr>
              <w:snapToGrid w:val="0"/>
              <w:spacing w:line="400" w:lineRule="atLeast"/>
              <w:jc w:val="center"/>
              <w:rPr>
                <w:sz w:val="24"/>
                <w:szCs w:val="28"/>
              </w:rPr>
            </w:pPr>
            <w:r>
              <w:rPr>
                <w:sz w:val="24"/>
                <w:szCs w:val="28"/>
              </w:rPr>
              <w:lastRenderedPageBreak/>
              <w:t>总</w:t>
            </w:r>
          </w:p>
          <w:p w:rsidR="00636B9D" w:rsidRDefault="001D354C">
            <w:pPr>
              <w:snapToGrid w:val="0"/>
              <w:spacing w:line="400" w:lineRule="atLeast"/>
              <w:jc w:val="center"/>
              <w:rPr>
                <w:sz w:val="24"/>
                <w:szCs w:val="28"/>
              </w:rPr>
            </w:pPr>
            <w:r>
              <w:rPr>
                <w:sz w:val="24"/>
                <w:szCs w:val="28"/>
              </w:rPr>
              <w:t>量</w:t>
            </w:r>
          </w:p>
          <w:p w:rsidR="00636B9D" w:rsidRDefault="001D354C">
            <w:pPr>
              <w:snapToGrid w:val="0"/>
              <w:spacing w:line="400" w:lineRule="atLeast"/>
              <w:jc w:val="center"/>
              <w:rPr>
                <w:sz w:val="24"/>
                <w:szCs w:val="28"/>
              </w:rPr>
            </w:pPr>
            <w:r>
              <w:rPr>
                <w:sz w:val="24"/>
                <w:szCs w:val="28"/>
              </w:rPr>
              <w:t>控</w:t>
            </w:r>
          </w:p>
          <w:p w:rsidR="00636B9D" w:rsidRDefault="001D354C">
            <w:pPr>
              <w:snapToGrid w:val="0"/>
              <w:spacing w:line="400" w:lineRule="atLeast"/>
              <w:jc w:val="center"/>
              <w:rPr>
                <w:sz w:val="24"/>
                <w:szCs w:val="28"/>
              </w:rPr>
            </w:pPr>
            <w:r>
              <w:rPr>
                <w:sz w:val="24"/>
                <w:szCs w:val="28"/>
              </w:rPr>
              <w:t>制</w:t>
            </w:r>
          </w:p>
          <w:p w:rsidR="00636B9D" w:rsidRDefault="001D354C">
            <w:pPr>
              <w:snapToGrid w:val="0"/>
              <w:spacing w:line="400" w:lineRule="atLeast"/>
              <w:jc w:val="center"/>
              <w:rPr>
                <w:sz w:val="24"/>
                <w:szCs w:val="28"/>
              </w:rPr>
            </w:pPr>
            <w:r>
              <w:rPr>
                <w:sz w:val="24"/>
                <w:szCs w:val="28"/>
              </w:rPr>
              <w:t>指</w:t>
            </w:r>
          </w:p>
          <w:p w:rsidR="00636B9D" w:rsidRDefault="001D354C">
            <w:pPr>
              <w:snapToGrid w:val="0"/>
              <w:spacing w:line="400" w:lineRule="atLeast"/>
              <w:jc w:val="center"/>
              <w:rPr>
                <w:sz w:val="24"/>
              </w:rPr>
            </w:pPr>
            <w:r>
              <w:rPr>
                <w:sz w:val="24"/>
                <w:szCs w:val="28"/>
              </w:rPr>
              <w:t>标</w:t>
            </w:r>
          </w:p>
        </w:tc>
        <w:tc>
          <w:tcPr>
            <w:tcW w:w="8640" w:type="dxa"/>
            <w:vAlign w:val="center"/>
          </w:tcPr>
          <w:p w:rsidR="00636B9D" w:rsidRDefault="001D354C">
            <w:pPr>
              <w:pStyle w:val="0"/>
              <w:spacing w:line="480" w:lineRule="exact"/>
              <w:ind w:firstLine="480"/>
              <w:rPr>
                <w:rFonts w:hAnsi="宋体"/>
              </w:rPr>
            </w:pPr>
            <w:r>
              <w:rPr>
                <w:rFonts w:hAnsi="宋体" w:hint="eastAsia"/>
              </w:rPr>
              <w:t>本项目无需申请总量控制指标</w:t>
            </w:r>
          </w:p>
        </w:tc>
      </w:tr>
    </w:tbl>
    <w:p w:rsidR="00636B9D" w:rsidRDefault="00636B9D" w:rsidP="008D60FE">
      <w:pPr>
        <w:spacing w:beforeLines="50" w:afterLines="50"/>
        <w:jc w:val="left"/>
        <w:outlineLvl w:val="0"/>
        <w:rPr>
          <w:b/>
          <w:snapToGrid w:val="0"/>
          <w:kern w:val="0"/>
          <w:sz w:val="32"/>
          <w:szCs w:val="32"/>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bookmarkStart w:id="6" w:name="_Toc3710"/>
    </w:p>
    <w:p w:rsidR="00636B9D" w:rsidRDefault="001D354C" w:rsidP="008D60FE">
      <w:pPr>
        <w:spacing w:beforeLines="50" w:afterLines="50"/>
        <w:jc w:val="left"/>
        <w:outlineLvl w:val="0"/>
        <w:rPr>
          <w:b/>
          <w:snapToGrid w:val="0"/>
          <w:kern w:val="0"/>
          <w:sz w:val="32"/>
          <w:szCs w:val="32"/>
        </w:rPr>
      </w:pPr>
      <w:r>
        <w:rPr>
          <w:b/>
          <w:snapToGrid w:val="0"/>
          <w:kern w:val="0"/>
          <w:sz w:val="32"/>
          <w:szCs w:val="32"/>
        </w:rPr>
        <w:lastRenderedPageBreak/>
        <w:t>五、建设项目工程分析</w:t>
      </w:r>
      <w:bookmarkEnd w:id="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628"/>
      </w:tblGrid>
      <w:tr w:rsidR="00636B9D">
        <w:trPr>
          <w:trHeight w:val="11928"/>
          <w:jc w:val="center"/>
        </w:trPr>
        <w:tc>
          <w:tcPr>
            <w:tcW w:w="9628" w:type="dxa"/>
          </w:tcPr>
          <w:p w:rsidR="00636B9D" w:rsidRDefault="001D354C" w:rsidP="008D60FE">
            <w:pPr>
              <w:spacing w:beforeLines="100" w:line="360" w:lineRule="auto"/>
              <w:rPr>
                <w:b/>
                <w:bCs/>
                <w:sz w:val="28"/>
                <w:szCs w:val="28"/>
              </w:rPr>
            </w:pPr>
            <w:r>
              <w:rPr>
                <w:b/>
                <w:bCs/>
                <w:sz w:val="28"/>
                <w:szCs w:val="28"/>
              </w:rPr>
              <w:t>5.1</w:t>
            </w:r>
            <w:r>
              <w:rPr>
                <w:b/>
                <w:bCs/>
                <w:sz w:val="28"/>
                <w:szCs w:val="28"/>
              </w:rPr>
              <w:t>工艺流程简述（图示）：</w:t>
            </w:r>
          </w:p>
          <w:p w:rsidR="00636B9D" w:rsidRDefault="001D354C">
            <w:pPr>
              <w:numPr>
                <w:ilvl w:val="0"/>
                <w:numId w:val="3"/>
              </w:numPr>
              <w:spacing w:line="480" w:lineRule="exact"/>
              <w:ind w:firstLineChars="200" w:firstLine="482"/>
              <w:rPr>
                <w:b/>
                <w:bCs/>
                <w:sz w:val="24"/>
              </w:rPr>
            </w:pPr>
            <w:r>
              <w:rPr>
                <w:b/>
                <w:bCs/>
                <w:sz w:val="24"/>
              </w:rPr>
              <w:t>施工期</w:t>
            </w:r>
          </w:p>
          <w:p w:rsidR="00636B9D" w:rsidRDefault="001D354C">
            <w:pPr>
              <w:pStyle w:val="3"/>
              <w:spacing w:before="0" w:after="0" w:line="480" w:lineRule="exact"/>
              <w:ind w:left="0" w:firstLineChars="200" w:firstLine="480"/>
              <w:jc w:val="left"/>
              <w:rPr>
                <w:b w:val="0"/>
                <w:bCs w:val="0"/>
                <w:sz w:val="24"/>
                <w:szCs w:val="24"/>
              </w:rPr>
            </w:pPr>
            <w:r>
              <w:rPr>
                <w:b w:val="0"/>
                <w:bCs w:val="0"/>
                <w:sz w:val="24"/>
                <w:szCs w:val="24"/>
              </w:rPr>
              <w:t>（</w:t>
            </w:r>
            <w:r>
              <w:rPr>
                <w:b w:val="0"/>
                <w:bCs w:val="0"/>
                <w:sz w:val="24"/>
                <w:szCs w:val="24"/>
              </w:rPr>
              <w:t>1</w:t>
            </w:r>
            <w:r>
              <w:rPr>
                <w:b w:val="0"/>
                <w:bCs w:val="0"/>
                <w:sz w:val="24"/>
                <w:szCs w:val="24"/>
              </w:rPr>
              <w:t>）施工工艺流程</w:t>
            </w:r>
          </w:p>
          <w:p w:rsidR="00636B9D" w:rsidRDefault="001D354C">
            <w:pPr>
              <w:spacing w:line="480" w:lineRule="exact"/>
              <w:ind w:firstLineChars="200" w:firstLine="480"/>
              <w:jc w:val="left"/>
              <w:rPr>
                <w:sz w:val="24"/>
              </w:rPr>
            </w:pPr>
            <w:r>
              <w:rPr>
                <w:sz w:val="24"/>
              </w:rPr>
              <w:t>本项目租赁</w:t>
            </w:r>
            <w:r>
              <w:rPr>
                <w:rFonts w:hint="eastAsia"/>
                <w:sz w:val="24"/>
              </w:rPr>
              <w:t>已建成的空置</w:t>
            </w:r>
            <w:r>
              <w:rPr>
                <w:sz w:val="24"/>
              </w:rPr>
              <w:t>厂房开展生产活动，</w:t>
            </w:r>
            <w:r>
              <w:rPr>
                <w:rFonts w:hint="eastAsia"/>
                <w:sz w:val="24"/>
              </w:rPr>
              <w:t>项目建设不涉及施工建设过程，故评价不再对施工期做详细分析</w:t>
            </w:r>
            <w:r>
              <w:rPr>
                <w:sz w:val="24"/>
              </w:rPr>
              <w:t>。</w:t>
            </w:r>
          </w:p>
          <w:p w:rsidR="00636B9D" w:rsidRDefault="001D354C">
            <w:pPr>
              <w:numPr>
                <w:ilvl w:val="0"/>
                <w:numId w:val="4"/>
              </w:numPr>
              <w:adjustRightInd w:val="0"/>
              <w:snapToGrid w:val="0"/>
              <w:spacing w:line="480" w:lineRule="exact"/>
              <w:ind w:firstLineChars="200" w:firstLine="482"/>
              <w:rPr>
                <w:b/>
                <w:bCs/>
                <w:sz w:val="24"/>
              </w:rPr>
            </w:pPr>
            <w:r>
              <w:rPr>
                <w:b/>
                <w:bCs/>
                <w:sz w:val="24"/>
              </w:rPr>
              <w:t>营运期</w:t>
            </w:r>
          </w:p>
          <w:p w:rsidR="00636B9D" w:rsidRDefault="001D354C">
            <w:pPr>
              <w:pStyle w:val="3"/>
              <w:adjustRightInd w:val="0"/>
              <w:snapToGrid w:val="0"/>
              <w:spacing w:before="0" w:after="0" w:line="480" w:lineRule="exact"/>
              <w:ind w:left="0" w:firstLineChars="200" w:firstLine="482"/>
              <w:jc w:val="left"/>
              <w:rPr>
                <w:sz w:val="24"/>
                <w:szCs w:val="24"/>
              </w:rPr>
            </w:pPr>
            <w:r>
              <w:rPr>
                <w:sz w:val="24"/>
                <w:szCs w:val="24"/>
              </w:rPr>
              <w:t>①</w:t>
            </w:r>
            <w:r>
              <w:rPr>
                <w:sz w:val="24"/>
                <w:szCs w:val="24"/>
              </w:rPr>
              <w:t>生产工艺流程</w:t>
            </w:r>
          </w:p>
          <w:p w:rsidR="00636B9D" w:rsidRDefault="001D354C">
            <w:pPr>
              <w:tabs>
                <w:tab w:val="left" w:pos="1260"/>
              </w:tabs>
              <w:adjustRightInd w:val="0"/>
              <w:snapToGrid w:val="0"/>
              <w:spacing w:line="480" w:lineRule="exact"/>
              <w:ind w:firstLineChars="200" w:firstLine="480"/>
              <w:jc w:val="left"/>
              <w:rPr>
                <w:sz w:val="24"/>
              </w:rPr>
            </w:pPr>
            <w:r>
              <w:rPr>
                <w:rFonts w:hint="eastAsia"/>
                <w:sz w:val="24"/>
              </w:rPr>
              <w:t>项目生产</w:t>
            </w:r>
            <w:r>
              <w:rPr>
                <w:sz w:val="24"/>
              </w:rPr>
              <w:t>工艺流程见图</w:t>
            </w:r>
            <w:r>
              <w:rPr>
                <w:sz w:val="24"/>
              </w:rPr>
              <w:t>5-1</w:t>
            </w:r>
            <w:r>
              <w:rPr>
                <w:sz w:val="24"/>
              </w:rPr>
              <w:t>。</w:t>
            </w:r>
          </w:p>
          <w:p w:rsidR="00636B9D" w:rsidRDefault="000B6683">
            <w:pPr>
              <w:adjustRightInd w:val="0"/>
              <w:snapToGrid w:val="0"/>
              <w:jc w:val="center"/>
              <w:rPr>
                <w:b/>
                <w:sz w:val="24"/>
              </w:rPr>
            </w:pPr>
            <w:r>
              <w:rPr>
                <w:noProof/>
              </w:rPr>
              <w:drawing>
                <wp:inline distT="0" distB="0" distL="0" distR="0">
                  <wp:extent cx="5972175" cy="2228850"/>
                  <wp:effectExtent l="19050" t="0" r="9525"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srcRect/>
                          <a:stretch>
                            <a:fillRect/>
                          </a:stretch>
                        </pic:blipFill>
                        <pic:spPr bwMode="auto">
                          <a:xfrm>
                            <a:off x="0" y="0"/>
                            <a:ext cx="5972175" cy="2228850"/>
                          </a:xfrm>
                          <a:prstGeom prst="rect">
                            <a:avLst/>
                          </a:prstGeom>
                          <a:noFill/>
                          <a:ln w="9525" cmpd="sng">
                            <a:noFill/>
                            <a:miter lim="800000"/>
                            <a:headEnd/>
                            <a:tailEnd/>
                          </a:ln>
                        </pic:spPr>
                      </pic:pic>
                    </a:graphicData>
                  </a:graphic>
                </wp:inline>
              </w:drawing>
            </w:r>
          </w:p>
          <w:p w:rsidR="00636B9D" w:rsidRDefault="001D354C">
            <w:pPr>
              <w:adjustRightInd w:val="0"/>
              <w:snapToGrid w:val="0"/>
              <w:jc w:val="center"/>
              <w:rPr>
                <w:b/>
                <w:sz w:val="24"/>
              </w:rPr>
            </w:pPr>
            <w:r>
              <w:rPr>
                <w:b/>
                <w:sz w:val="24"/>
              </w:rPr>
              <w:t>图</w:t>
            </w:r>
            <w:r>
              <w:rPr>
                <w:b/>
                <w:sz w:val="24"/>
              </w:rPr>
              <w:t xml:space="preserve">5-1  </w:t>
            </w:r>
            <w:r>
              <w:rPr>
                <w:rFonts w:hint="eastAsia"/>
                <w:b/>
                <w:sz w:val="24"/>
              </w:rPr>
              <w:t>生产</w:t>
            </w:r>
            <w:r>
              <w:rPr>
                <w:b/>
                <w:sz w:val="24"/>
              </w:rPr>
              <w:t>工艺流程及产污节点图</w:t>
            </w:r>
          </w:p>
          <w:p w:rsidR="00636B9D" w:rsidRDefault="001D354C">
            <w:pPr>
              <w:pStyle w:val="3"/>
              <w:adjustRightInd w:val="0"/>
              <w:snapToGrid w:val="0"/>
              <w:spacing w:before="0" w:after="0" w:line="480" w:lineRule="exact"/>
              <w:ind w:left="0" w:firstLineChars="200" w:firstLine="482"/>
              <w:jc w:val="left"/>
              <w:rPr>
                <w:sz w:val="24"/>
                <w:szCs w:val="24"/>
              </w:rPr>
            </w:pPr>
            <w:r>
              <w:rPr>
                <w:sz w:val="24"/>
                <w:szCs w:val="24"/>
              </w:rPr>
              <w:t>②</w:t>
            </w:r>
            <w:r>
              <w:rPr>
                <w:sz w:val="24"/>
                <w:szCs w:val="24"/>
              </w:rPr>
              <w:t>工艺简述</w:t>
            </w:r>
          </w:p>
          <w:p w:rsidR="00636B9D" w:rsidRDefault="001D354C">
            <w:pPr>
              <w:pStyle w:val="Chard"/>
              <w:adjustRightInd w:val="0"/>
              <w:snapToGrid w:val="0"/>
              <w:spacing w:line="480" w:lineRule="exact"/>
              <w:ind w:firstLine="472"/>
              <w:rPr>
                <w:rFonts w:cs="Times New Roman"/>
                <w:spacing w:val="-2"/>
              </w:rPr>
            </w:pPr>
            <w:r>
              <w:rPr>
                <w:rFonts w:cs="Times New Roman"/>
                <w:spacing w:val="-2"/>
              </w:rPr>
              <w:t>（</w:t>
            </w:r>
            <w:r>
              <w:rPr>
                <w:rFonts w:cs="Times New Roman"/>
                <w:spacing w:val="-2"/>
              </w:rPr>
              <w:t>1</w:t>
            </w:r>
            <w:r>
              <w:rPr>
                <w:rFonts w:cs="Times New Roman"/>
                <w:spacing w:val="-2"/>
              </w:rPr>
              <w:t>）</w:t>
            </w:r>
            <w:r>
              <w:rPr>
                <w:rFonts w:cs="Times New Roman" w:hint="eastAsia"/>
                <w:spacing w:val="-2"/>
              </w:rPr>
              <w:t>混合废料：项目所用废料均为外购，其中含有废玻璃、废五金、废泥沙和废塑料（塑胶），此部分原料均由供应商配送至厂区。原料堆存和装卸过程会产生少量的粉尘</w:t>
            </w:r>
            <w:r>
              <w:rPr>
                <w:rFonts w:cs="Times New Roman"/>
                <w:spacing w:val="-2"/>
              </w:rPr>
              <w:t>。</w:t>
            </w:r>
          </w:p>
          <w:p w:rsidR="00636B9D" w:rsidRPr="008D60FE" w:rsidRDefault="001D354C">
            <w:pPr>
              <w:pStyle w:val="Chard"/>
              <w:adjustRightInd w:val="0"/>
              <w:snapToGrid w:val="0"/>
              <w:spacing w:line="480" w:lineRule="exact"/>
              <w:ind w:firstLine="472"/>
              <w:rPr>
                <w:rFonts w:cs="Times New Roman"/>
                <w:color w:val="000000" w:themeColor="text1"/>
                <w:spacing w:val="-2"/>
                <w:u w:val="single"/>
              </w:rPr>
            </w:pPr>
            <w:r>
              <w:rPr>
                <w:rFonts w:cs="Times New Roman"/>
                <w:spacing w:val="-2"/>
              </w:rPr>
              <w:t>（</w:t>
            </w:r>
            <w:r>
              <w:rPr>
                <w:rFonts w:cs="Times New Roman"/>
                <w:spacing w:val="-2"/>
              </w:rPr>
              <w:t>2</w:t>
            </w:r>
            <w:r>
              <w:rPr>
                <w:rFonts w:cs="Times New Roman" w:hint="eastAsia"/>
                <w:spacing w:val="-2"/>
              </w:rPr>
              <w:t>）滚筒筛分选：</w:t>
            </w:r>
            <w:r w:rsidRPr="008D60FE">
              <w:rPr>
                <w:rFonts w:cs="Times New Roman" w:hint="eastAsia"/>
                <w:color w:val="000000" w:themeColor="text1"/>
                <w:spacing w:val="-2"/>
                <w:u w:val="single"/>
              </w:rPr>
              <w:t>工人利用铲车，将混合废料（原料）送入滚筒筛内，按照物料粒径大小将其分为三级，经滚筒筛分出的大件全部采用人工分选，分出中件进入涡电流干选机分选，分出小件通过皮带送入摇床分离其中的小粒径金属，此工序会产生噪声、粉尘。</w:t>
            </w:r>
          </w:p>
          <w:p w:rsidR="00636B9D" w:rsidRPr="008D60FE" w:rsidRDefault="001D354C">
            <w:pPr>
              <w:pStyle w:val="Chard"/>
              <w:adjustRightInd w:val="0"/>
              <w:snapToGrid w:val="0"/>
              <w:spacing w:line="480" w:lineRule="exact"/>
              <w:ind w:firstLine="472"/>
              <w:rPr>
                <w:rFonts w:cs="Times New Roman"/>
                <w:color w:val="000000" w:themeColor="text1"/>
                <w:spacing w:val="-2"/>
              </w:rPr>
            </w:pPr>
            <w:r w:rsidRPr="008D60FE">
              <w:rPr>
                <w:rFonts w:cs="Times New Roman" w:hint="eastAsia"/>
                <w:color w:val="000000" w:themeColor="text1"/>
                <w:spacing w:val="-2"/>
                <w:u w:val="single"/>
              </w:rPr>
              <w:t>（</w:t>
            </w:r>
            <w:r w:rsidRPr="008D60FE">
              <w:rPr>
                <w:rFonts w:cs="Times New Roman" w:hint="eastAsia"/>
                <w:color w:val="000000" w:themeColor="text1"/>
                <w:spacing w:val="-2"/>
                <w:u w:val="single"/>
              </w:rPr>
              <w:t>3</w:t>
            </w:r>
            <w:r w:rsidRPr="008D60FE">
              <w:rPr>
                <w:rFonts w:cs="Times New Roman" w:hint="eastAsia"/>
                <w:color w:val="000000" w:themeColor="text1"/>
                <w:spacing w:val="-2"/>
                <w:u w:val="single"/>
              </w:rPr>
              <w:t>）人工分选：工人在作业区，通过人工挑选的方式，将滚筒筛出来的大件物料，按照品类进行二级分选，分为废塑料、废塑胶、废玻璃、废金属（废不锈钢、废铝等）等成品</w:t>
            </w:r>
            <w:r w:rsidRPr="008D60FE">
              <w:rPr>
                <w:rFonts w:cs="Times New Roman"/>
                <w:color w:val="000000" w:themeColor="text1"/>
                <w:spacing w:val="-2"/>
                <w:u w:val="single"/>
              </w:rPr>
              <w:t>。</w:t>
            </w:r>
          </w:p>
          <w:p w:rsidR="00636B9D" w:rsidRPr="008D60FE" w:rsidRDefault="001D354C">
            <w:pPr>
              <w:pStyle w:val="Chard"/>
              <w:adjustRightInd w:val="0"/>
              <w:snapToGrid w:val="0"/>
              <w:spacing w:line="480" w:lineRule="exact"/>
              <w:ind w:firstLine="472"/>
              <w:rPr>
                <w:rFonts w:cs="Times New Roman"/>
                <w:color w:val="000000" w:themeColor="text1"/>
                <w:spacing w:val="-2"/>
                <w:u w:val="single"/>
              </w:rPr>
            </w:pPr>
            <w:r w:rsidRPr="008D60FE">
              <w:rPr>
                <w:rFonts w:cs="Times New Roman"/>
                <w:color w:val="000000" w:themeColor="text1"/>
                <w:spacing w:val="-2"/>
                <w:u w:val="single"/>
              </w:rPr>
              <w:t>（</w:t>
            </w:r>
            <w:r w:rsidRPr="008D60FE">
              <w:rPr>
                <w:rFonts w:cs="Times New Roman"/>
                <w:color w:val="000000" w:themeColor="text1"/>
                <w:spacing w:val="-2"/>
                <w:u w:val="single"/>
              </w:rPr>
              <w:t>3</w:t>
            </w:r>
            <w:r w:rsidRPr="008D60FE">
              <w:rPr>
                <w:rFonts w:cs="Times New Roman"/>
                <w:color w:val="000000" w:themeColor="text1"/>
                <w:spacing w:val="-2"/>
                <w:u w:val="single"/>
              </w:rPr>
              <w:t>）</w:t>
            </w:r>
            <w:r w:rsidRPr="008D60FE">
              <w:rPr>
                <w:rFonts w:cs="Times New Roman" w:hint="eastAsia"/>
                <w:color w:val="000000" w:themeColor="text1"/>
                <w:spacing w:val="-2"/>
                <w:u w:val="single"/>
              </w:rPr>
              <w:t>涡电流干选机分选：从滚筒筛分出的中件废料，进入涡电流干选机进行二级分选，</w:t>
            </w:r>
          </w:p>
          <w:p w:rsidR="00636B9D" w:rsidRPr="008D60FE" w:rsidRDefault="001D354C">
            <w:pPr>
              <w:pStyle w:val="Chard"/>
              <w:adjustRightInd w:val="0"/>
              <w:snapToGrid w:val="0"/>
              <w:spacing w:line="480" w:lineRule="exact"/>
              <w:ind w:firstLineChars="0" w:firstLine="0"/>
              <w:rPr>
                <w:rFonts w:cs="Times New Roman"/>
                <w:color w:val="000000" w:themeColor="text1"/>
                <w:spacing w:val="-2"/>
                <w:u w:val="single"/>
              </w:rPr>
            </w:pPr>
            <w:r w:rsidRPr="008D60FE">
              <w:rPr>
                <w:rFonts w:cs="Times New Roman" w:hint="eastAsia"/>
                <w:color w:val="000000" w:themeColor="text1"/>
                <w:spacing w:val="-2"/>
                <w:u w:val="single"/>
              </w:rPr>
              <w:t>该工序是利用磁感应原理，剔除废塑料、废塑胶、废玻璃等非磁性废料，得到废金属，其他</w:t>
            </w:r>
            <w:r w:rsidRPr="008D60FE">
              <w:rPr>
                <w:rFonts w:cs="Times New Roman" w:hint="eastAsia"/>
                <w:color w:val="000000" w:themeColor="text1"/>
                <w:spacing w:val="-2"/>
                <w:u w:val="single"/>
              </w:rPr>
              <w:lastRenderedPageBreak/>
              <w:t>废料进入人工分选工序进行再次分选。</w:t>
            </w:r>
          </w:p>
          <w:p w:rsidR="00636B9D" w:rsidRPr="008D60FE" w:rsidRDefault="001D354C">
            <w:pPr>
              <w:pStyle w:val="Chard"/>
              <w:adjustRightInd w:val="0"/>
              <w:snapToGrid w:val="0"/>
              <w:spacing w:line="480" w:lineRule="exact"/>
              <w:ind w:firstLine="472"/>
              <w:rPr>
                <w:rFonts w:cs="Times New Roman"/>
                <w:color w:val="000000" w:themeColor="text1"/>
                <w:spacing w:val="-2"/>
                <w:u w:val="single"/>
              </w:rPr>
            </w:pPr>
            <w:r w:rsidRPr="008D60FE">
              <w:rPr>
                <w:rFonts w:cs="Times New Roman" w:hint="eastAsia"/>
                <w:color w:val="000000" w:themeColor="text1"/>
                <w:spacing w:val="-2"/>
                <w:u w:val="single"/>
              </w:rPr>
              <w:t>（</w:t>
            </w:r>
            <w:r w:rsidRPr="008D60FE">
              <w:rPr>
                <w:rFonts w:cs="Times New Roman" w:hint="eastAsia"/>
                <w:color w:val="000000" w:themeColor="text1"/>
                <w:spacing w:val="-2"/>
                <w:u w:val="single"/>
              </w:rPr>
              <w:t>4</w:t>
            </w:r>
            <w:r w:rsidRPr="008D60FE">
              <w:rPr>
                <w:rFonts w:cs="Times New Roman" w:hint="eastAsia"/>
                <w:color w:val="000000" w:themeColor="text1"/>
                <w:spacing w:val="-2"/>
                <w:u w:val="single"/>
              </w:rPr>
              <w:t>）摇床分选：由滚筒筛分出的小件物料，全部进入摇床进行二级分选，该工序是利用物料中各组分密度差异，高密度物料会优先下沉，与摇床接触面，从而增大其在摇床内的移动速度，通过物料移动的速度达到分析各类物料的目的，此工序主要是为了剔除小件废料中的废泥渣，得到小粒径的金属。此工序会产生噪声和废水</w:t>
            </w:r>
            <w:r w:rsidRPr="008D60FE">
              <w:rPr>
                <w:rFonts w:cs="Times New Roman"/>
                <w:color w:val="000000" w:themeColor="text1"/>
                <w:kern w:val="0"/>
                <w:u w:val="single"/>
              </w:rPr>
              <w:t>。</w:t>
            </w:r>
          </w:p>
          <w:p w:rsidR="00636B9D" w:rsidRPr="008D60FE" w:rsidRDefault="001D354C">
            <w:pPr>
              <w:pStyle w:val="Chard"/>
              <w:adjustRightInd w:val="0"/>
              <w:snapToGrid w:val="0"/>
              <w:spacing w:line="480" w:lineRule="exact"/>
              <w:ind w:firstLine="472"/>
              <w:rPr>
                <w:rFonts w:cs="Times New Roman"/>
                <w:color w:val="000000" w:themeColor="text1"/>
                <w:spacing w:val="-2"/>
                <w:u w:val="single"/>
              </w:rPr>
            </w:pPr>
            <w:r w:rsidRPr="008D60FE">
              <w:rPr>
                <w:rFonts w:cs="Times New Roman" w:hint="eastAsia"/>
                <w:color w:val="000000" w:themeColor="text1"/>
                <w:spacing w:val="-2"/>
                <w:u w:val="single"/>
              </w:rPr>
              <w:t>（</w:t>
            </w:r>
            <w:r w:rsidRPr="008D60FE">
              <w:rPr>
                <w:rFonts w:cs="Times New Roman" w:hint="eastAsia"/>
                <w:color w:val="000000" w:themeColor="text1"/>
                <w:spacing w:val="-2"/>
                <w:u w:val="single"/>
              </w:rPr>
              <w:t>5</w:t>
            </w:r>
            <w:r w:rsidRPr="008D60FE">
              <w:rPr>
                <w:rFonts w:cs="Times New Roman" w:hint="eastAsia"/>
                <w:color w:val="000000" w:themeColor="text1"/>
                <w:spacing w:val="-2"/>
                <w:u w:val="single"/>
              </w:rPr>
              <w:t>）不锈钢分选：从摇床和涡电流干选机出来的废金属，全部送入不锈钢分选机，分选出不锈钢，其他废金属送入跳铝机进行分选。此工序是基于不同金属的物理属性差异，通过金属检测探头，识别不同金属的电压信号，以达到分离不锈钢和其他金属的目的。此工序会产生噪声</w:t>
            </w:r>
            <w:r w:rsidRPr="008D60FE">
              <w:rPr>
                <w:rFonts w:cs="Times New Roman"/>
                <w:color w:val="000000" w:themeColor="text1"/>
                <w:kern w:val="0"/>
                <w:u w:val="single"/>
              </w:rPr>
              <w:t>。</w:t>
            </w:r>
          </w:p>
          <w:p w:rsidR="00636B9D" w:rsidRPr="008D60FE" w:rsidRDefault="001D354C">
            <w:pPr>
              <w:pStyle w:val="Chard"/>
              <w:adjustRightInd w:val="0"/>
              <w:snapToGrid w:val="0"/>
              <w:spacing w:line="480" w:lineRule="exact"/>
              <w:ind w:firstLine="472"/>
              <w:rPr>
                <w:rFonts w:cs="Times New Roman"/>
                <w:color w:val="000000" w:themeColor="text1"/>
                <w:spacing w:val="-2"/>
                <w:u w:val="single"/>
              </w:rPr>
            </w:pPr>
            <w:r w:rsidRPr="008D60FE">
              <w:rPr>
                <w:rFonts w:cs="Times New Roman" w:hint="eastAsia"/>
                <w:color w:val="000000" w:themeColor="text1"/>
                <w:spacing w:val="-2"/>
                <w:u w:val="single"/>
              </w:rPr>
              <w:t>（</w:t>
            </w:r>
            <w:r w:rsidRPr="008D60FE">
              <w:rPr>
                <w:rFonts w:cs="Times New Roman" w:hint="eastAsia"/>
                <w:color w:val="000000" w:themeColor="text1"/>
                <w:spacing w:val="-2"/>
                <w:u w:val="single"/>
              </w:rPr>
              <w:t>6</w:t>
            </w:r>
            <w:r w:rsidRPr="008D60FE">
              <w:rPr>
                <w:rFonts w:cs="Times New Roman" w:hint="eastAsia"/>
                <w:color w:val="000000" w:themeColor="text1"/>
                <w:spacing w:val="-2"/>
                <w:u w:val="single"/>
              </w:rPr>
              <w:t>）跳铝机分选：从不锈钢分选机出来的废金属，进入跳铝机进行进一步分选得到废铝和其他废金属。跳铝机是涡电流干选机行业中的一个分支产品，主要是基于磁感应原理，通过磁场作用力达到分离目的。此工序会产生噪声</w:t>
            </w:r>
            <w:r w:rsidRPr="008D60FE">
              <w:rPr>
                <w:rFonts w:cs="Times New Roman"/>
                <w:color w:val="000000" w:themeColor="text1"/>
                <w:kern w:val="0"/>
                <w:u w:val="single"/>
              </w:rPr>
              <w:t>。</w:t>
            </w:r>
          </w:p>
          <w:p w:rsidR="00636B9D" w:rsidRDefault="001D354C">
            <w:pPr>
              <w:pStyle w:val="Chard"/>
              <w:adjustRightInd w:val="0"/>
              <w:snapToGrid w:val="0"/>
              <w:spacing w:line="480" w:lineRule="exact"/>
              <w:ind w:firstLine="472"/>
              <w:rPr>
                <w:b/>
              </w:rPr>
            </w:pPr>
            <w:r>
              <w:rPr>
                <w:rFonts w:cs="Times New Roman" w:hint="eastAsia"/>
                <w:spacing w:val="-2"/>
              </w:rPr>
              <w:t>（</w:t>
            </w:r>
            <w:r>
              <w:rPr>
                <w:rFonts w:cs="Times New Roman" w:hint="eastAsia"/>
                <w:spacing w:val="-2"/>
              </w:rPr>
              <w:t>4</w:t>
            </w:r>
            <w:r>
              <w:rPr>
                <w:rFonts w:cs="Times New Roman" w:hint="eastAsia"/>
                <w:spacing w:val="-2"/>
              </w:rPr>
              <w:t>）破碎：摇床分选剔除的泥渣，为了便于运输和处理，项目拟将其破碎处理后，再外运处理，此过程会产生噪声、粉尘等污染物</w:t>
            </w:r>
            <w:r>
              <w:rPr>
                <w:rFonts w:cs="Times New Roman"/>
                <w:kern w:val="0"/>
              </w:rPr>
              <w:t>。</w:t>
            </w:r>
          </w:p>
        </w:tc>
      </w:tr>
      <w:tr w:rsidR="00636B9D">
        <w:trPr>
          <w:trHeight w:val="12479"/>
          <w:jc w:val="center"/>
        </w:trPr>
        <w:tc>
          <w:tcPr>
            <w:tcW w:w="9628" w:type="dxa"/>
          </w:tcPr>
          <w:p w:rsidR="00636B9D" w:rsidRDefault="001D354C" w:rsidP="008D60FE">
            <w:pPr>
              <w:spacing w:beforeLines="100" w:line="360" w:lineRule="auto"/>
              <w:rPr>
                <w:b/>
                <w:bCs/>
                <w:sz w:val="28"/>
                <w:szCs w:val="28"/>
              </w:rPr>
            </w:pPr>
            <w:r>
              <w:rPr>
                <w:b/>
                <w:bCs/>
                <w:sz w:val="28"/>
                <w:szCs w:val="28"/>
              </w:rPr>
              <w:lastRenderedPageBreak/>
              <w:t>5.2</w:t>
            </w:r>
            <w:r>
              <w:rPr>
                <w:b/>
                <w:bCs/>
                <w:sz w:val="28"/>
                <w:szCs w:val="28"/>
              </w:rPr>
              <w:t>施工期污染源分析：</w:t>
            </w:r>
          </w:p>
          <w:p w:rsidR="00636B9D" w:rsidRDefault="001D354C">
            <w:pPr>
              <w:spacing w:line="480" w:lineRule="exact"/>
              <w:ind w:firstLineChars="200" w:firstLine="480"/>
              <w:jc w:val="left"/>
              <w:rPr>
                <w:sz w:val="24"/>
              </w:rPr>
            </w:pPr>
            <w:r>
              <w:rPr>
                <w:sz w:val="24"/>
              </w:rPr>
              <w:t>本项目租赁</w:t>
            </w:r>
            <w:r>
              <w:rPr>
                <w:rFonts w:hint="eastAsia"/>
                <w:sz w:val="24"/>
              </w:rPr>
              <w:t>已建成的空置</w:t>
            </w:r>
            <w:r>
              <w:rPr>
                <w:sz w:val="24"/>
              </w:rPr>
              <w:t>厂房开展生产活动，</w:t>
            </w:r>
            <w:r>
              <w:rPr>
                <w:rFonts w:hint="eastAsia"/>
                <w:sz w:val="24"/>
              </w:rPr>
              <w:t>项目建设不涉及施工建设过程，故评价不再对施工期进行评价分析</w:t>
            </w:r>
            <w:r>
              <w:rPr>
                <w:sz w:val="24"/>
              </w:rPr>
              <w:t>。</w:t>
            </w:r>
          </w:p>
          <w:p w:rsidR="00636B9D" w:rsidRDefault="001D354C" w:rsidP="008D60FE">
            <w:pPr>
              <w:widowControl/>
              <w:snapToGrid w:val="0"/>
              <w:spacing w:beforeLines="100" w:line="360" w:lineRule="auto"/>
              <w:jc w:val="left"/>
              <w:rPr>
                <w:b/>
                <w:bCs/>
                <w:sz w:val="28"/>
                <w:szCs w:val="28"/>
              </w:rPr>
            </w:pPr>
            <w:r>
              <w:rPr>
                <w:b/>
                <w:bCs/>
                <w:sz w:val="28"/>
                <w:szCs w:val="28"/>
              </w:rPr>
              <w:t>5.3</w:t>
            </w:r>
            <w:r>
              <w:rPr>
                <w:b/>
                <w:bCs/>
                <w:sz w:val="28"/>
                <w:szCs w:val="28"/>
              </w:rPr>
              <w:t>营运期主要污染工序及污染源</w:t>
            </w:r>
          </w:p>
          <w:p w:rsidR="00636B9D" w:rsidRDefault="001D354C">
            <w:pPr>
              <w:spacing w:line="480" w:lineRule="exact"/>
              <w:ind w:firstLineChars="200" w:firstLine="482"/>
              <w:rPr>
                <w:b/>
                <w:bCs/>
                <w:sz w:val="24"/>
              </w:rPr>
            </w:pPr>
            <w:r>
              <w:rPr>
                <w:b/>
                <w:bCs/>
                <w:sz w:val="24"/>
              </w:rPr>
              <w:t>1</w:t>
            </w:r>
            <w:r>
              <w:rPr>
                <w:b/>
                <w:bCs/>
                <w:sz w:val="24"/>
              </w:rPr>
              <w:t>、废水污染源</w:t>
            </w:r>
          </w:p>
          <w:p w:rsidR="00636B9D" w:rsidRDefault="001D354C">
            <w:pPr>
              <w:spacing w:line="480" w:lineRule="exact"/>
              <w:ind w:firstLineChars="200" w:firstLine="480"/>
              <w:rPr>
                <w:sz w:val="24"/>
              </w:rPr>
            </w:pPr>
            <w:r>
              <w:rPr>
                <w:sz w:val="24"/>
              </w:rPr>
              <w:t>本项目</w:t>
            </w:r>
            <w:r>
              <w:rPr>
                <w:rFonts w:hint="eastAsia"/>
                <w:sz w:val="24"/>
              </w:rPr>
              <w:t>产生的</w:t>
            </w:r>
            <w:r>
              <w:rPr>
                <w:sz w:val="24"/>
              </w:rPr>
              <w:t>污水主要为生活污水</w:t>
            </w:r>
            <w:r>
              <w:rPr>
                <w:rFonts w:hint="eastAsia"/>
                <w:sz w:val="24"/>
              </w:rPr>
              <w:t>和摇床分选废水</w:t>
            </w:r>
            <w:r>
              <w:rPr>
                <w:sz w:val="24"/>
              </w:rPr>
              <w:t>。</w:t>
            </w:r>
          </w:p>
          <w:p w:rsidR="00636B9D" w:rsidRDefault="001D354C">
            <w:pPr>
              <w:spacing w:line="480" w:lineRule="exact"/>
              <w:ind w:firstLineChars="200" w:firstLine="480"/>
              <w:rPr>
                <w:sz w:val="24"/>
              </w:rPr>
            </w:pPr>
            <w:r>
              <w:rPr>
                <w:sz w:val="24"/>
              </w:rPr>
              <w:t>（</w:t>
            </w:r>
            <w:r>
              <w:rPr>
                <w:sz w:val="24"/>
              </w:rPr>
              <w:t>1</w:t>
            </w:r>
            <w:r>
              <w:rPr>
                <w:sz w:val="24"/>
              </w:rPr>
              <w:t>）生活污水</w:t>
            </w:r>
          </w:p>
          <w:p w:rsidR="00636B9D" w:rsidRDefault="001D354C">
            <w:pPr>
              <w:spacing w:line="480" w:lineRule="exact"/>
              <w:ind w:firstLineChars="200" w:firstLine="480"/>
              <w:rPr>
                <w:sz w:val="24"/>
              </w:rPr>
            </w:pPr>
            <w:r>
              <w:rPr>
                <w:sz w:val="24"/>
              </w:rPr>
              <w:t>项目</w:t>
            </w:r>
            <w:r>
              <w:rPr>
                <w:rFonts w:hint="eastAsia"/>
                <w:sz w:val="24"/>
              </w:rPr>
              <w:t>定员</w:t>
            </w:r>
            <w:r>
              <w:rPr>
                <w:rFonts w:hint="eastAsia"/>
                <w:sz w:val="24"/>
              </w:rPr>
              <w:t>6</w:t>
            </w:r>
            <w:r>
              <w:rPr>
                <w:sz w:val="24"/>
              </w:rPr>
              <w:t>人，参考《用水定额》（</w:t>
            </w:r>
            <w:r>
              <w:rPr>
                <w:sz w:val="24"/>
              </w:rPr>
              <w:t>DB43/T388-2014</w:t>
            </w:r>
            <w:r>
              <w:rPr>
                <w:sz w:val="24"/>
              </w:rPr>
              <w:t>），营运期员工</w:t>
            </w:r>
            <w:r>
              <w:rPr>
                <w:rFonts w:hint="eastAsia"/>
                <w:sz w:val="24"/>
              </w:rPr>
              <w:t>生活</w:t>
            </w:r>
            <w:r>
              <w:rPr>
                <w:sz w:val="24"/>
              </w:rPr>
              <w:t>用水</w:t>
            </w:r>
            <w:r>
              <w:rPr>
                <w:rFonts w:hint="eastAsia"/>
                <w:sz w:val="24"/>
              </w:rPr>
              <w:t>系数</w:t>
            </w:r>
            <w:r>
              <w:rPr>
                <w:sz w:val="24"/>
              </w:rPr>
              <w:t>按</w:t>
            </w:r>
            <w:r>
              <w:rPr>
                <w:rFonts w:hint="eastAsia"/>
                <w:sz w:val="24"/>
              </w:rPr>
              <w:t>45</w:t>
            </w:r>
            <w:r>
              <w:rPr>
                <w:sz w:val="24"/>
              </w:rPr>
              <w:t>L/</w:t>
            </w:r>
            <w:r>
              <w:rPr>
                <w:sz w:val="24"/>
              </w:rPr>
              <w:t>人</w:t>
            </w:r>
            <w:r>
              <w:rPr>
                <w:sz w:val="24"/>
              </w:rPr>
              <w:t>▪d</w:t>
            </w:r>
            <w:r>
              <w:rPr>
                <w:rFonts w:hint="eastAsia"/>
                <w:sz w:val="24"/>
              </w:rPr>
              <w:t>计</w:t>
            </w:r>
            <w:r>
              <w:rPr>
                <w:sz w:val="24"/>
              </w:rPr>
              <w:t>，则本项目生活用水量为</w:t>
            </w:r>
            <w:r>
              <w:rPr>
                <w:rFonts w:hint="eastAsia"/>
                <w:sz w:val="24"/>
              </w:rPr>
              <w:t>0.27</w:t>
            </w:r>
            <w:r>
              <w:rPr>
                <w:sz w:val="24"/>
              </w:rPr>
              <w:t>m</w:t>
            </w:r>
            <w:r>
              <w:rPr>
                <w:sz w:val="24"/>
                <w:vertAlign w:val="superscript"/>
              </w:rPr>
              <w:t>3</w:t>
            </w:r>
            <w:r>
              <w:rPr>
                <w:sz w:val="24"/>
              </w:rPr>
              <w:t>/d</w:t>
            </w:r>
            <w:r>
              <w:rPr>
                <w:sz w:val="24"/>
              </w:rPr>
              <w:t>（</w:t>
            </w:r>
            <w:r>
              <w:rPr>
                <w:rFonts w:hint="eastAsia"/>
                <w:sz w:val="24"/>
              </w:rPr>
              <w:t>81</w:t>
            </w:r>
            <w:r>
              <w:rPr>
                <w:sz w:val="24"/>
              </w:rPr>
              <w:t>m</w:t>
            </w:r>
            <w:r>
              <w:rPr>
                <w:sz w:val="24"/>
                <w:vertAlign w:val="superscript"/>
              </w:rPr>
              <w:t>3</w:t>
            </w:r>
            <w:r>
              <w:rPr>
                <w:sz w:val="24"/>
              </w:rPr>
              <w:t>/a</w:t>
            </w:r>
            <w:r>
              <w:rPr>
                <w:sz w:val="24"/>
              </w:rPr>
              <w:t>），污水排放系数取</w:t>
            </w:r>
            <w:r>
              <w:rPr>
                <w:sz w:val="24"/>
              </w:rPr>
              <w:t>0.8</w:t>
            </w:r>
            <w:r>
              <w:rPr>
                <w:sz w:val="24"/>
              </w:rPr>
              <w:t>，则生活污水排放量约为</w:t>
            </w:r>
            <w:r>
              <w:rPr>
                <w:rFonts w:hint="eastAsia"/>
                <w:sz w:val="24"/>
              </w:rPr>
              <w:t>64.8</w:t>
            </w:r>
            <w:r>
              <w:rPr>
                <w:sz w:val="24"/>
              </w:rPr>
              <w:t>m</w:t>
            </w:r>
            <w:r>
              <w:rPr>
                <w:sz w:val="24"/>
                <w:vertAlign w:val="superscript"/>
              </w:rPr>
              <w:t>3</w:t>
            </w:r>
            <w:r>
              <w:rPr>
                <w:sz w:val="24"/>
              </w:rPr>
              <w:t>/a</w:t>
            </w:r>
            <w:r>
              <w:rPr>
                <w:sz w:val="24"/>
              </w:rPr>
              <w:t>，</w:t>
            </w:r>
            <w:r>
              <w:rPr>
                <w:rFonts w:hint="eastAsia"/>
                <w:sz w:val="24"/>
              </w:rPr>
              <w:t>此部分污水</w:t>
            </w:r>
            <w:r>
              <w:rPr>
                <w:sz w:val="24"/>
              </w:rPr>
              <w:t>经</w:t>
            </w:r>
            <w:r>
              <w:rPr>
                <w:rFonts w:hint="eastAsia"/>
                <w:sz w:val="24"/>
              </w:rPr>
              <w:t>三级</w:t>
            </w:r>
            <w:r>
              <w:rPr>
                <w:sz w:val="24"/>
              </w:rPr>
              <w:t>化粪池处理</w:t>
            </w:r>
            <w:r>
              <w:rPr>
                <w:rFonts w:hint="eastAsia"/>
                <w:sz w:val="24"/>
              </w:rPr>
              <w:t>后</w:t>
            </w:r>
            <w:r>
              <w:rPr>
                <w:sz w:val="24"/>
              </w:rPr>
              <w:t>，再</w:t>
            </w:r>
            <w:r>
              <w:rPr>
                <w:rFonts w:hint="eastAsia"/>
                <w:sz w:val="24"/>
              </w:rPr>
              <w:t>进入地埋式一体化污水处理设施处理达到</w:t>
            </w:r>
            <w:r>
              <w:rPr>
                <w:sz w:val="24"/>
              </w:rPr>
              <w:t>《污水综合排放标准》</w:t>
            </w:r>
            <w:r>
              <w:rPr>
                <w:sz w:val="24"/>
              </w:rPr>
              <w:t>(GB8978-1996)</w:t>
            </w:r>
            <w:r>
              <w:rPr>
                <w:rFonts w:hint="eastAsia"/>
                <w:sz w:val="24"/>
              </w:rPr>
              <w:t>一</w:t>
            </w:r>
            <w:r>
              <w:rPr>
                <w:sz w:val="24"/>
              </w:rPr>
              <w:t>级标准后</w:t>
            </w:r>
            <w:r>
              <w:rPr>
                <w:rFonts w:hint="eastAsia"/>
                <w:sz w:val="24"/>
              </w:rPr>
              <w:t>，用于厂区绿地浇灌</w:t>
            </w:r>
            <w:r>
              <w:rPr>
                <w:sz w:val="24"/>
              </w:rPr>
              <w:t>。</w:t>
            </w:r>
          </w:p>
          <w:p w:rsidR="00636B9D" w:rsidRDefault="001D354C">
            <w:pPr>
              <w:widowControl/>
              <w:spacing w:before="156"/>
              <w:jc w:val="center"/>
              <w:rPr>
                <w:b/>
                <w:bCs/>
                <w:sz w:val="24"/>
              </w:rPr>
            </w:pPr>
            <w:r>
              <w:rPr>
                <w:b/>
                <w:bCs/>
                <w:sz w:val="24"/>
              </w:rPr>
              <w:t>表</w:t>
            </w:r>
            <w:r>
              <w:rPr>
                <w:rFonts w:hint="eastAsia"/>
                <w:b/>
                <w:bCs/>
                <w:sz w:val="24"/>
              </w:rPr>
              <w:t>21</w:t>
            </w:r>
            <w:r>
              <w:rPr>
                <w:b/>
                <w:bCs/>
                <w:sz w:val="24"/>
              </w:rPr>
              <w:t xml:space="preserve">  </w:t>
            </w:r>
            <w:r>
              <w:rPr>
                <w:rFonts w:hint="eastAsia"/>
                <w:b/>
                <w:bCs/>
                <w:sz w:val="24"/>
              </w:rPr>
              <w:t>生活污水处理前后水质情况一览表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052"/>
              <w:gridCol w:w="1007"/>
              <w:gridCol w:w="885"/>
              <w:gridCol w:w="772"/>
              <w:gridCol w:w="730"/>
              <w:gridCol w:w="1164"/>
              <w:gridCol w:w="911"/>
            </w:tblGrid>
            <w:tr w:rsidR="00636B9D">
              <w:trPr>
                <w:trHeight w:val="23"/>
                <w:jc w:val="center"/>
              </w:trPr>
              <w:tc>
                <w:tcPr>
                  <w:tcW w:w="3052" w:type="dxa"/>
                  <w:vMerge w:val="restart"/>
                  <w:vAlign w:val="center"/>
                </w:tcPr>
                <w:p w:rsidR="00636B9D" w:rsidRDefault="001D354C">
                  <w:pPr>
                    <w:pStyle w:val="af8"/>
                    <w:adjustRightInd w:val="0"/>
                    <w:snapToGrid w:val="0"/>
                    <w:ind w:firstLine="0"/>
                    <w:jc w:val="center"/>
                    <w:rPr>
                      <w:b/>
                      <w:bCs/>
                      <w:sz w:val="21"/>
                      <w:szCs w:val="21"/>
                    </w:rPr>
                  </w:pPr>
                  <w:r>
                    <w:rPr>
                      <w:b/>
                      <w:bCs/>
                      <w:sz w:val="21"/>
                      <w:szCs w:val="21"/>
                    </w:rPr>
                    <w:t>生活污水</w:t>
                  </w:r>
                </w:p>
              </w:tc>
              <w:tc>
                <w:tcPr>
                  <w:tcW w:w="1007" w:type="dxa"/>
                  <w:vMerge w:val="restart"/>
                  <w:vAlign w:val="center"/>
                </w:tcPr>
                <w:p w:rsidR="00636B9D" w:rsidRDefault="001D354C">
                  <w:pPr>
                    <w:pStyle w:val="af8"/>
                    <w:adjustRightInd w:val="0"/>
                    <w:snapToGrid w:val="0"/>
                    <w:ind w:firstLine="0"/>
                    <w:jc w:val="center"/>
                    <w:rPr>
                      <w:b/>
                      <w:bCs/>
                      <w:sz w:val="21"/>
                      <w:szCs w:val="21"/>
                    </w:rPr>
                  </w:pPr>
                  <w:r>
                    <w:rPr>
                      <w:b/>
                      <w:bCs/>
                      <w:sz w:val="21"/>
                      <w:szCs w:val="21"/>
                    </w:rPr>
                    <w:t>废水量（</w:t>
                  </w:r>
                  <w:r>
                    <w:rPr>
                      <w:b/>
                      <w:bCs/>
                      <w:sz w:val="21"/>
                      <w:szCs w:val="21"/>
                    </w:rPr>
                    <w:t>m</w:t>
                  </w:r>
                  <w:r>
                    <w:rPr>
                      <w:b/>
                      <w:bCs/>
                      <w:sz w:val="21"/>
                      <w:szCs w:val="21"/>
                      <w:vertAlign w:val="superscript"/>
                    </w:rPr>
                    <w:t>3</w:t>
                  </w:r>
                  <w:r>
                    <w:rPr>
                      <w:b/>
                      <w:bCs/>
                      <w:sz w:val="21"/>
                      <w:szCs w:val="21"/>
                    </w:rPr>
                    <w:t>/a</w:t>
                  </w:r>
                  <w:r>
                    <w:rPr>
                      <w:b/>
                      <w:bCs/>
                      <w:sz w:val="21"/>
                      <w:szCs w:val="21"/>
                    </w:rPr>
                    <w:t>）</w:t>
                  </w:r>
                </w:p>
              </w:tc>
              <w:tc>
                <w:tcPr>
                  <w:tcW w:w="4462" w:type="dxa"/>
                  <w:gridSpan w:val="5"/>
                  <w:vAlign w:val="center"/>
                </w:tcPr>
                <w:p w:rsidR="00636B9D" w:rsidRDefault="001D354C">
                  <w:pPr>
                    <w:pStyle w:val="af8"/>
                    <w:adjustRightInd w:val="0"/>
                    <w:snapToGrid w:val="0"/>
                    <w:ind w:firstLine="0"/>
                    <w:jc w:val="center"/>
                    <w:rPr>
                      <w:b/>
                      <w:bCs/>
                      <w:sz w:val="21"/>
                      <w:szCs w:val="21"/>
                    </w:rPr>
                  </w:pPr>
                  <w:r>
                    <w:rPr>
                      <w:b/>
                      <w:bCs/>
                      <w:sz w:val="21"/>
                      <w:szCs w:val="21"/>
                    </w:rPr>
                    <w:t>因子</w:t>
                  </w:r>
                </w:p>
              </w:tc>
            </w:tr>
            <w:tr w:rsidR="00636B9D">
              <w:trPr>
                <w:trHeight w:val="23"/>
                <w:jc w:val="center"/>
              </w:trPr>
              <w:tc>
                <w:tcPr>
                  <w:tcW w:w="3052" w:type="dxa"/>
                  <w:vMerge/>
                  <w:vAlign w:val="center"/>
                </w:tcPr>
                <w:p w:rsidR="00636B9D" w:rsidRDefault="00636B9D">
                  <w:pPr>
                    <w:pStyle w:val="af8"/>
                    <w:adjustRightInd w:val="0"/>
                    <w:snapToGrid w:val="0"/>
                    <w:ind w:firstLine="0"/>
                    <w:jc w:val="center"/>
                    <w:rPr>
                      <w:b/>
                      <w:bCs/>
                      <w:sz w:val="21"/>
                      <w:szCs w:val="21"/>
                    </w:rPr>
                  </w:pPr>
                </w:p>
              </w:tc>
              <w:tc>
                <w:tcPr>
                  <w:tcW w:w="1007" w:type="dxa"/>
                  <w:vMerge/>
                  <w:vAlign w:val="center"/>
                </w:tcPr>
                <w:p w:rsidR="00636B9D" w:rsidRDefault="00636B9D">
                  <w:pPr>
                    <w:pStyle w:val="af8"/>
                    <w:adjustRightInd w:val="0"/>
                    <w:snapToGrid w:val="0"/>
                    <w:ind w:firstLine="0"/>
                    <w:jc w:val="center"/>
                    <w:rPr>
                      <w:b/>
                      <w:bCs/>
                      <w:sz w:val="21"/>
                      <w:szCs w:val="21"/>
                    </w:rPr>
                  </w:pPr>
                </w:p>
              </w:tc>
              <w:tc>
                <w:tcPr>
                  <w:tcW w:w="885" w:type="dxa"/>
                  <w:vAlign w:val="center"/>
                </w:tcPr>
                <w:p w:rsidR="00636B9D" w:rsidRDefault="001D354C">
                  <w:pPr>
                    <w:pStyle w:val="af8"/>
                    <w:adjustRightInd w:val="0"/>
                    <w:snapToGrid w:val="0"/>
                    <w:ind w:firstLine="0"/>
                    <w:jc w:val="center"/>
                    <w:rPr>
                      <w:b/>
                      <w:bCs/>
                      <w:sz w:val="21"/>
                      <w:szCs w:val="21"/>
                    </w:rPr>
                  </w:pPr>
                  <w:r>
                    <w:rPr>
                      <w:b/>
                      <w:bCs/>
                      <w:sz w:val="21"/>
                      <w:szCs w:val="21"/>
                    </w:rPr>
                    <w:t>COD</w:t>
                  </w:r>
                  <w:r>
                    <w:rPr>
                      <w:b/>
                      <w:bCs/>
                      <w:sz w:val="21"/>
                      <w:szCs w:val="21"/>
                      <w:vertAlign w:val="subscript"/>
                    </w:rPr>
                    <w:t>cr</w:t>
                  </w:r>
                </w:p>
              </w:tc>
              <w:tc>
                <w:tcPr>
                  <w:tcW w:w="772" w:type="dxa"/>
                  <w:vAlign w:val="center"/>
                </w:tcPr>
                <w:p w:rsidR="00636B9D" w:rsidRDefault="001D354C">
                  <w:pPr>
                    <w:pStyle w:val="af8"/>
                    <w:adjustRightInd w:val="0"/>
                    <w:snapToGrid w:val="0"/>
                    <w:ind w:firstLine="0"/>
                    <w:jc w:val="center"/>
                    <w:rPr>
                      <w:b/>
                      <w:bCs/>
                      <w:sz w:val="21"/>
                      <w:szCs w:val="21"/>
                    </w:rPr>
                  </w:pPr>
                  <w:r>
                    <w:rPr>
                      <w:b/>
                      <w:bCs/>
                      <w:sz w:val="21"/>
                      <w:szCs w:val="21"/>
                    </w:rPr>
                    <w:t>BOD</w:t>
                  </w:r>
                  <w:r>
                    <w:rPr>
                      <w:b/>
                      <w:bCs/>
                      <w:sz w:val="21"/>
                      <w:szCs w:val="21"/>
                      <w:vertAlign w:val="subscript"/>
                    </w:rPr>
                    <w:t>5</w:t>
                  </w:r>
                </w:p>
              </w:tc>
              <w:tc>
                <w:tcPr>
                  <w:tcW w:w="730" w:type="dxa"/>
                  <w:vAlign w:val="center"/>
                </w:tcPr>
                <w:p w:rsidR="00636B9D" w:rsidRDefault="001D354C">
                  <w:pPr>
                    <w:pStyle w:val="af8"/>
                    <w:adjustRightInd w:val="0"/>
                    <w:snapToGrid w:val="0"/>
                    <w:ind w:firstLine="0"/>
                    <w:jc w:val="center"/>
                    <w:rPr>
                      <w:b/>
                      <w:bCs/>
                      <w:sz w:val="21"/>
                      <w:szCs w:val="21"/>
                    </w:rPr>
                  </w:pPr>
                  <w:r>
                    <w:rPr>
                      <w:b/>
                      <w:bCs/>
                      <w:sz w:val="21"/>
                      <w:szCs w:val="21"/>
                    </w:rPr>
                    <w:t>SS</w:t>
                  </w:r>
                </w:p>
              </w:tc>
              <w:tc>
                <w:tcPr>
                  <w:tcW w:w="1164" w:type="dxa"/>
                  <w:vAlign w:val="center"/>
                </w:tcPr>
                <w:p w:rsidR="00636B9D" w:rsidRDefault="001D354C">
                  <w:pPr>
                    <w:pStyle w:val="af8"/>
                    <w:adjustRightInd w:val="0"/>
                    <w:snapToGrid w:val="0"/>
                    <w:ind w:firstLine="0"/>
                    <w:jc w:val="center"/>
                    <w:rPr>
                      <w:b/>
                      <w:bCs/>
                      <w:sz w:val="21"/>
                      <w:szCs w:val="21"/>
                    </w:rPr>
                  </w:pPr>
                  <w:r>
                    <w:rPr>
                      <w:b/>
                      <w:bCs/>
                      <w:sz w:val="21"/>
                      <w:szCs w:val="21"/>
                    </w:rPr>
                    <w:t>动植物油</w:t>
                  </w:r>
                </w:p>
              </w:tc>
              <w:tc>
                <w:tcPr>
                  <w:tcW w:w="911" w:type="dxa"/>
                  <w:vAlign w:val="center"/>
                </w:tcPr>
                <w:p w:rsidR="00636B9D" w:rsidRDefault="001D354C">
                  <w:pPr>
                    <w:pStyle w:val="af8"/>
                    <w:adjustRightInd w:val="0"/>
                    <w:snapToGrid w:val="0"/>
                    <w:ind w:firstLine="0"/>
                    <w:jc w:val="center"/>
                    <w:rPr>
                      <w:b/>
                      <w:bCs/>
                      <w:sz w:val="21"/>
                      <w:szCs w:val="21"/>
                    </w:rPr>
                  </w:pPr>
                  <w:r>
                    <w:rPr>
                      <w:b/>
                      <w:bCs/>
                      <w:sz w:val="21"/>
                      <w:szCs w:val="21"/>
                    </w:rPr>
                    <w:t>NH</w:t>
                  </w:r>
                  <w:r>
                    <w:rPr>
                      <w:b/>
                      <w:bCs/>
                      <w:sz w:val="21"/>
                      <w:szCs w:val="21"/>
                      <w:vertAlign w:val="subscript"/>
                    </w:rPr>
                    <w:t>3</w:t>
                  </w:r>
                  <w:r>
                    <w:rPr>
                      <w:b/>
                      <w:bCs/>
                      <w:sz w:val="21"/>
                      <w:szCs w:val="21"/>
                    </w:rPr>
                    <w:t>-N</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污染物产生浓度（</w:t>
                  </w:r>
                  <w:r>
                    <w:rPr>
                      <w:sz w:val="21"/>
                      <w:szCs w:val="21"/>
                    </w:rPr>
                    <w:t>mg/L</w:t>
                  </w:r>
                  <w:r>
                    <w:rPr>
                      <w:sz w:val="21"/>
                      <w:szCs w:val="21"/>
                    </w:rPr>
                    <w:t>）</w:t>
                  </w:r>
                </w:p>
              </w:tc>
              <w:tc>
                <w:tcPr>
                  <w:tcW w:w="1007" w:type="dxa"/>
                  <w:vMerge w:val="restart"/>
                  <w:vAlign w:val="center"/>
                </w:tcPr>
                <w:p w:rsidR="00636B9D" w:rsidRDefault="001D354C">
                  <w:pPr>
                    <w:pStyle w:val="af8"/>
                    <w:adjustRightInd w:val="0"/>
                    <w:snapToGrid w:val="0"/>
                    <w:ind w:firstLine="0"/>
                    <w:jc w:val="center"/>
                    <w:rPr>
                      <w:sz w:val="21"/>
                      <w:szCs w:val="21"/>
                    </w:rPr>
                  </w:pPr>
                  <w:r>
                    <w:rPr>
                      <w:sz w:val="21"/>
                      <w:szCs w:val="21"/>
                    </w:rPr>
                    <w:t>64.8</w:t>
                  </w:r>
                </w:p>
              </w:tc>
              <w:tc>
                <w:tcPr>
                  <w:tcW w:w="885" w:type="dxa"/>
                  <w:vAlign w:val="center"/>
                </w:tcPr>
                <w:p w:rsidR="00636B9D" w:rsidRDefault="001D354C">
                  <w:pPr>
                    <w:pStyle w:val="af8"/>
                    <w:adjustRightInd w:val="0"/>
                    <w:snapToGrid w:val="0"/>
                    <w:ind w:firstLine="0"/>
                    <w:jc w:val="center"/>
                    <w:rPr>
                      <w:sz w:val="21"/>
                      <w:szCs w:val="21"/>
                    </w:rPr>
                  </w:pPr>
                  <w:r>
                    <w:rPr>
                      <w:sz w:val="21"/>
                      <w:szCs w:val="21"/>
                    </w:rPr>
                    <w:t>250</w:t>
                  </w:r>
                </w:p>
              </w:tc>
              <w:tc>
                <w:tcPr>
                  <w:tcW w:w="772" w:type="dxa"/>
                  <w:vAlign w:val="center"/>
                </w:tcPr>
                <w:p w:rsidR="00636B9D" w:rsidRDefault="001D354C">
                  <w:pPr>
                    <w:jc w:val="center"/>
                    <w:rPr>
                      <w:szCs w:val="21"/>
                    </w:rPr>
                  </w:pPr>
                  <w:r>
                    <w:rPr>
                      <w:szCs w:val="21"/>
                    </w:rPr>
                    <w:t>120</w:t>
                  </w:r>
                </w:p>
              </w:tc>
              <w:tc>
                <w:tcPr>
                  <w:tcW w:w="730" w:type="dxa"/>
                  <w:vAlign w:val="center"/>
                </w:tcPr>
                <w:p w:rsidR="00636B9D" w:rsidRDefault="001D354C">
                  <w:pPr>
                    <w:pStyle w:val="af8"/>
                    <w:adjustRightInd w:val="0"/>
                    <w:snapToGrid w:val="0"/>
                    <w:ind w:firstLine="0"/>
                    <w:jc w:val="center"/>
                    <w:rPr>
                      <w:sz w:val="21"/>
                      <w:szCs w:val="21"/>
                    </w:rPr>
                  </w:pPr>
                  <w:r>
                    <w:rPr>
                      <w:sz w:val="21"/>
                      <w:szCs w:val="21"/>
                    </w:rPr>
                    <w:t>200</w:t>
                  </w:r>
                </w:p>
              </w:tc>
              <w:tc>
                <w:tcPr>
                  <w:tcW w:w="1164" w:type="dxa"/>
                  <w:vAlign w:val="center"/>
                </w:tcPr>
                <w:p w:rsidR="00636B9D" w:rsidRDefault="001D354C">
                  <w:pPr>
                    <w:pStyle w:val="af8"/>
                    <w:adjustRightInd w:val="0"/>
                    <w:snapToGrid w:val="0"/>
                    <w:ind w:firstLine="0"/>
                    <w:jc w:val="center"/>
                    <w:rPr>
                      <w:sz w:val="21"/>
                      <w:szCs w:val="21"/>
                    </w:rPr>
                  </w:pPr>
                  <w:r>
                    <w:rPr>
                      <w:sz w:val="21"/>
                      <w:szCs w:val="21"/>
                    </w:rPr>
                    <w:t>25</w:t>
                  </w:r>
                </w:p>
              </w:tc>
              <w:tc>
                <w:tcPr>
                  <w:tcW w:w="911" w:type="dxa"/>
                  <w:vAlign w:val="center"/>
                </w:tcPr>
                <w:p w:rsidR="00636B9D" w:rsidRDefault="001D354C">
                  <w:pPr>
                    <w:pStyle w:val="af8"/>
                    <w:adjustRightInd w:val="0"/>
                    <w:snapToGrid w:val="0"/>
                    <w:ind w:firstLine="0"/>
                    <w:jc w:val="center"/>
                    <w:rPr>
                      <w:sz w:val="21"/>
                      <w:szCs w:val="21"/>
                    </w:rPr>
                  </w:pPr>
                  <w:r>
                    <w:rPr>
                      <w:sz w:val="21"/>
                      <w:szCs w:val="21"/>
                    </w:rPr>
                    <w:t>30</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污染物产生量（</w:t>
                  </w:r>
                  <w:r>
                    <w:rPr>
                      <w:sz w:val="21"/>
                      <w:szCs w:val="21"/>
                    </w:rPr>
                    <w:t>t/a</w:t>
                  </w:r>
                  <w:r>
                    <w:rPr>
                      <w:sz w:val="21"/>
                      <w:szCs w:val="21"/>
                    </w:rPr>
                    <w:t>）</w:t>
                  </w:r>
                </w:p>
              </w:tc>
              <w:tc>
                <w:tcPr>
                  <w:tcW w:w="1007" w:type="dxa"/>
                  <w:vMerge/>
                  <w:vAlign w:val="center"/>
                </w:tcPr>
                <w:p w:rsidR="00636B9D" w:rsidRDefault="00636B9D">
                  <w:pPr>
                    <w:pStyle w:val="af8"/>
                    <w:adjustRightInd w:val="0"/>
                    <w:snapToGrid w:val="0"/>
                    <w:ind w:firstLine="0"/>
                    <w:jc w:val="center"/>
                    <w:rPr>
                      <w:sz w:val="21"/>
                      <w:szCs w:val="21"/>
                    </w:rPr>
                  </w:pPr>
                </w:p>
              </w:tc>
              <w:tc>
                <w:tcPr>
                  <w:tcW w:w="885"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0.016 </w:t>
                  </w:r>
                </w:p>
              </w:tc>
              <w:tc>
                <w:tcPr>
                  <w:tcW w:w="772"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0.008 </w:t>
                  </w:r>
                </w:p>
              </w:tc>
              <w:tc>
                <w:tcPr>
                  <w:tcW w:w="730"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0.013 </w:t>
                  </w:r>
                </w:p>
              </w:tc>
              <w:tc>
                <w:tcPr>
                  <w:tcW w:w="1164"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0.002 </w:t>
                  </w:r>
                </w:p>
              </w:tc>
              <w:tc>
                <w:tcPr>
                  <w:tcW w:w="911"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0.002 </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处理后污染物浓度（</w:t>
                  </w:r>
                  <w:r>
                    <w:rPr>
                      <w:sz w:val="21"/>
                      <w:szCs w:val="21"/>
                    </w:rPr>
                    <w:t>mg/L</w:t>
                  </w:r>
                  <w:r>
                    <w:rPr>
                      <w:sz w:val="21"/>
                      <w:szCs w:val="21"/>
                    </w:rPr>
                    <w:t>）</w:t>
                  </w:r>
                </w:p>
              </w:tc>
              <w:tc>
                <w:tcPr>
                  <w:tcW w:w="1007" w:type="dxa"/>
                  <w:vMerge/>
                  <w:vAlign w:val="center"/>
                </w:tcPr>
                <w:p w:rsidR="00636B9D" w:rsidRDefault="00636B9D">
                  <w:pPr>
                    <w:pStyle w:val="af8"/>
                    <w:adjustRightInd w:val="0"/>
                    <w:snapToGrid w:val="0"/>
                    <w:ind w:firstLine="0"/>
                    <w:jc w:val="center"/>
                    <w:rPr>
                      <w:sz w:val="21"/>
                      <w:szCs w:val="21"/>
                    </w:rPr>
                  </w:pPr>
                </w:p>
              </w:tc>
              <w:tc>
                <w:tcPr>
                  <w:tcW w:w="885" w:type="dxa"/>
                  <w:vAlign w:val="center"/>
                </w:tcPr>
                <w:p w:rsidR="00636B9D" w:rsidRDefault="001D354C">
                  <w:pPr>
                    <w:pStyle w:val="af8"/>
                    <w:adjustRightInd w:val="0"/>
                    <w:snapToGrid w:val="0"/>
                    <w:ind w:firstLine="0"/>
                    <w:jc w:val="center"/>
                    <w:rPr>
                      <w:sz w:val="21"/>
                      <w:szCs w:val="21"/>
                    </w:rPr>
                  </w:pPr>
                  <w:r>
                    <w:rPr>
                      <w:sz w:val="21"/>
                      <w:szCs w:val="21"/>
                    </w:rPr>
                    <w:t>100</w:t>
                  </w:r>
                </w:p>
              </w:tc>
              <w:tc>
                <w:tcPr>
                  <w:tcW w:w="772" w:type="dxa"/>
                  <w:vAlign w:val="center"/>
                </w:tcPr>
                <w:p w:rsidR="00636B9D" w:rsidRDefault="001D354C">
                  <w:pPr>
                    <w:pStyle w:val="af8"/>
                    <w:adjustRightInd w:val="0"/>
                    <w:snapToGrid w:val="0"/>
                    <w:ind w:firstLine="0"/>
                    <w:jc w:val="center"/>
                    <w:rPr>
                      <w:sz w:val="21"/>
                      <w:szCs w:val="21"/>
                    </w:rPr>
                  </w:pPr>
                  <w:r>
                    <w:rPr>
                      <w:sz w:val="21"/>
                      <w:szCs w:val="21"/>
                    </w:rPr>
                    <w:t>20</w:t>
                  </w:r>
                </w:p>
              </w:tc>
              <w:tc>
                <w:tcPr>
                  <w:tcW w:w="730" w:type="dxa"/>
                  <w:vAlign w:val="center"/>
                </w:tcPr>
                <w:p w:rsidR="00636B9D" w:rsidRDefault="001D354C">
                  <w:pPr>
                    <w:pStyle w:val="af8"/>
                    <w:adjustRightInd w:val="0"/>
                    <w:snapToGrid w:val="0"/>
                    <w:ind w:firstLine="0"/>
                    <w:jc w:val="center"/>
                    <w:rPr>
                      <w:sz w:val="21"/>
                      <w:szCs w:val="21"/>
                    </w:rPr>
                  </w:pPr>
                  <w:r>
                    <w:rPr>
                      <w:sz w:val="21"/>
                      <w:szCs w:val="21"/>
                    </w:rPr>
                    <w:t>70</w:t>
                  </w:r>
                </w:p>
              </w:tc>
              <w:tc>
                <w:tcPr>
                  <w:tcW w:w="1164" w:type="dxa"/>
                  <w:vAlign w:val="center"/>
                </w:tcPr>
                <w:p w:rsidR="00636B9D" w:rsidRDefault="001D354C">
                  <w:pPr>
                    <w:pStyle w:val="af8"/>
                    <w:adjustRightInd w:val="0"/>
                    <w:snapToGrid w:val="0"/>
                    <w:ind w:firstLine="0"/>
                    <w:jc w:val="center"/>
                    <w:rPr>
                      <w:sz w:val="21"/>
                      <w:szCs w:val="21"/>
                    </w:rPr>
                  </w:pPr>
                  <w:r>
                    <w:rPr>
                      <w:sz w:val="21"/>
                      <w:szCs w:val="21"/>
                    </w:rPr>
                    <w:t>10</w:t>
                  </w:r>
                </w:p>
              </w:tc>
              <w:tc>
                <w:tcPr>
                  <w:tcW w:w="911" w:type="dxa"/>
                  <w:vAlign w:val="center"/>
                </w:tcPr>
                <w:p w:rsidR="00636B9D" w:rsidRDefault="001D354C">
                  <w:pPr>
                    <w:pStyle w:val="af8"/>
                    <w:adjustRightInd w:val="0"/>
                    <w:snapToGrid w:val="0"/>
                    <w:ind w:firstLine="0"/>
                    <w:jc w:val="center"/>
                    <w:rPr>
                      <w:sz w:val="21"/>
                      <w:szCs w:val="21"/>
                    </w:rPr>
                  </w:pPr>
                  <w:r>
                    <w:rPr>
                      <w:sz w:val="21"/>
                      <w:szCs w:val="21"/>
                    </w:rPr>
                    <w:t>15</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处理后</w:t>
                  </w:r>
                  <w:r>
                    <w:rPr>
                      <w:rFonts w:hint="eastAsia"/>
                      <w:sz w:val="21"/>
                      <w:szCs w:val="21"/>
                    </w:rPr>
                    <w:t>污水中</w:t>
                  </w:r>
                  <w:r>
                    <w:rPr>
                      <w:sz w:val="21"/>
                      <w:szCs w:val="21"/>
                    </w:rPr>
                    <w:t>污染物</w:t>
                  </w:r>
                  <w:r>
                    <w:rPr>
                      <w:rFonts w:hint="eastAsia"/>
                      <w:sz w:val="21"/>
                      <w:szCs w:val="21"/>
                    </w:rPr>
                    <w:t>含</w:t>
                  </w:r>
                  <w:r>
                    <w:rPr>
                      <w:sz w:val="21"/>
                      <w:szCs w:val="21"/>
                    </w:rPr>
                    <w:t>量（</w:t>
                  </w:r>
                  <w:r>
                    <w:rPr>
                      <w:sz w:val="21"/>
                      <w:szCs w:val="21"/>
                    </w:rPr>
                    <w:t>t/a</w:t>
                  </w:r>
                  <w:r>
                    <w:rPr>
                      <w:sz w:val="21"/>
                      <w:szCs w:val="21"/>
                    </w:rPr>
                    <w:t>）</w:t>
                  </w:r>
                </w:p>
              </w:tc>
              <w:tc>
                <w:tcPr>
                  <w:tcW w:w="1007" w:type="dxa"/>
                  <w:vMerge/>
                  <w:vAlign w:val="center"/>
                </w:tcPr>
                <w:p w:rsidR="00636B9D" w:rsidRDefault="00636B9D">
                  <w:pPr>
                    <w:pStyle w:val="af8"/>
                    <w:adjustRightInd w:val="0"/>
                    <w:snapToGrid w:val="0"/>
                    <w:ind w:firstLine="0"/>
                    <w:jc w:val="center"/>
                    <w:rPr>
                      <w:sz w:val="21"/>
                      <w:szCs w:val="21"/>
                    </w:rPr>
                  </w:pPr>
                </w:p>
              </w:tc>
              <w:tc>
                <w:tcPr>
                  <w:tcW w:w="885"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0.006 </w:t>
                  </w:r>
                </w:p>
              </w:tc>
              <w:tc>
                <w:tcPr>
                  <w:tcW w:w="772"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0.001 </w:t>
                  </w:r>
                </w:p>
              </w:tc>
              <w:tc>
                <w:tcPr>
                  <w:tcW w:w="730"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0.005 </w:t>
                  </w:r>
                </w:p>
              </w:tc>
              <w:tc>
                <w:tcPr>
                  <w:tcW w:w="1164"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0.001 </w:t>
                  </w:r>
                </w:p>
              </w:tc>
              <w:tc>
                <w:tcPr>
                  <w:tcW w:w="911"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0.001 </w:t>
                  </w:r>
                </w:p>
              </w:tc>
            </w:tr>
          </w:tbl>
          <w:p w:rsidR="00636B9D" w:rsidRDefault="001D354C">
            <w:pPr>
              <w:numPr>
                <w:ilvl w:val="0"/>
                <w:numId w:val="5"/>
              </w:numPr>
              <w:adjustRightInd w:val="0"/>
              <w:snapToGrid w:val="0"/>
              <w:spacing w:line="480" w:lineRule="exact"/>
              <w:ind w:firstLineChars="200" w:firstLine="480"/>
              <w:rPr>
                <w:sz w:val="24"/>
              </w:rPr>
            </w:pPr>
            <w:r>
              <w:rPr>
                <w:rFonts w:hint="eastAsia"/>
                <w:sz w:val="24"/>
              </w:rPr>
              <w:t>摇床分选废水</w:t>
            </w:r>
          </w:p>
          <w:p w:rsidR="00636B9D" w:rsidRDefault="001D354C">
            <w:pPr>
              <w:adjustRightInd w:val="0"/>
              <w:snapToGrid w:val="0"/>
              <w:spacing w:line="480" w:lineRule="exact"/>
              <w:ind w:firstLineChars="200" w:firstLine="480"/>
              <w:rPr>
                <w:b/>
                <w:bCs/>
                <w:sz w:val="24"/>
              </w:rPr>
            </w:pPr>
            <w:r>
              <w:rPr>
                <w:rFonts w:hint="eastAsia"/>
                <w:sz w:val="24"/>
              </w:rPr>
              <w:t>为了尽可能将原料中含有的金属分选出来，项目在滚筒分选后端设置摇床分选工序，摇床分选过程会产生废水，通过类比分析，摇床分选用水量约为</w:t>
            </w:r>
            <w:r>
              <w:rPr>
                <w:rFonts w:hint="eastAsia"/>
                <w:sz w:val="24"/>
              </w:rPr>
              <w:t>10m</w:t>
            </w:r>
            <w:r>
              <w:rPr>
                <w:rFonts w:hint="eastAsia"/>
                <w:sz w:val="24"/>
                <w:vertAlign w:val="superscript"/>
              </w:rPr>
              <w:t>3</w:t>
            </w:r>
            <w:r>
              <w:rPr>
                <w:rFonts w:hint="eastAsia"/>
                <w:sz w:val="24"/>
              </w:rPr>
              <w:t>/d</w:t>
            </w:r>
            <w:r>
              <w:rPr>
                <w:rFonts w:hint="eastAsia"/>
                <w:sz w:val="24"/>
              </w:rPr>
              <w:t>，废水产生系数按</w:t>
            </w:r>
            <w:r>
              <w:rPr>
                <w:rFonts w:hint="eastAsia"/>
                <w:sz w:val="24"/>
              </w:rPr>
              <w:t>0.85</w:t>
            </w:r>
            <w:r>
              <w:rPr>
                <w:rFonts w:hint="eastAsia"/>
                <w:sz w:val="24"/>
              </w:rPr>
              <w:t>计，则废水产生量约为</w:t>
            </w:r>
            <w:r>
              <w:rPr>
                <w:rFonts w:hint="eastAsia"/>
                <w:sz w:val="24"/>
              </w:rPr>
              <w:t>0.85m</w:t>
            </w:r>
            <w:r>
              <w:rPr>
                <w:rFonts w:hint="eastAsia"/>
                <w:sz w:val="24"/>
                <w:vertAlign w:val="superscript"/>
              </w:rPr>
              <w:t>3</w:t>
            </w:r>
            <w:r>
              <w:rPr>
                <w:rFonts w:hint="eastAsia"/>
                <w:sz w:val="24"/>
              </w:rPr>
              <w:t>/d</w:t>
            </w:r>
            <w:r>
              <w:rPr>
                <w:rFonts w:hint="eastAsia"/>
                <w:sz w:val="24"/>
              </w:rPr>
              <w:t>，此部分废水主要污染物为</w:t>
            </w:r>
            <w:r>
              <w:rPr>
                <w:rFonts w:hint="eastAsia"/>
                <w:sz w:val="24"/>
              </w:rPr>
              <w:t>SS</w:t>
            </w:r>
            <w:r>
              <w:rPr>
                <w:rFonts w:hint="eastAsia"/>
                <w:sz w:val="24"/>
              </w:rPr>
              <w:t>。项目通过设置</w:t>
            </w:r>
            <w:r>
              <w:rPr>
                <w:rFonts w:hint="eastAsia"/>
                <w:sz w:val="24"/>
              </w:rPr>
              <w:t>1</w:t>
            </w:r>
            <w:r>
              <w:rPr>
                <w:rFonts w:hint="eastAsia"/>
                <w:sz w:val="24"/>
              </w:rPr>
              <w:t>个</w:t>
            </w:r>
            <w:r>
              <w:rPr>
                <w:rFonts w:hint="eastAsia"/>
                <w:sz w:val="24"/>
              </w:rPr>
              <w:t>20m</w:t>
            </w:r>
            <w:r>
              <w:rPr>
                <w:rFonts w:hint="eastAsia"/>
                <w:sz w:val="24"/>
                <w:vertAlign w:val="superscript"/>
              </w:rPr>
              <w:t>3</w:t>
            </w:r>
            <w:r>
              <w:rPr>
                <w:rFonts w:hint="eastAsia"/>
                <w:sz w:val="24"/>
              </w:rPr>
              <w:t>沉淀池对此部分废水加以处理后，全部回用，不外排。</w:t>
            </w:r>
          </w:p>
          <w:p w:rsidR="00636B9D" w:rsidRDefault="001D354C">
            <w:pPr>
              <w:spacing w:line="480" w:lineRule="exact"/>
              <w:ind w:firstLineChars="200" w:firstLine="482"/>
              <w:rPr>
                <w:b/>
                <w:bCs/>
                <w:sz w:val="24"/>
              </w:rPr>
            </w:pPr>
            <w:r>
              <w:rPr>
                <w:b/>
                <w:bCs/>
                <w:sz w:val="24"/>
              </w:rPr>
              <w:t>2</w:t>
            </w:r>
            <w:r>
              <w:rPr>
                <w:b/>
                <w:bCs/>
                <w:sz w:val="24"/>
              </w:rPr>
              <w:t>、大气污染源</w:t>
            </w:r>
          </w:p>
          <w:p w:rsidR="00636B9D" w:rsidRDefault="001D354C">
            <w:pPr>
              <w:autoSpaceDE w:val="0"/>
              <w:autoSpaceDN w:val="0"/>
              <w:adjustRightInd w:val="0"/>
              <w:spacing w:line="480" w:lineRule="exact"/>
              <w:ind w:firstLineChars="200" w:firstLine="480"/>
              <w:rPr>
                <w:sz w:val="24"/>
                <w:lang w:val="zh-CN"/>
              </w:rPr>
            </w:pPr>
            <w:r>
              <w:rPr>
                <w:sz w:val="24"/>
                <w:lang w:val="zh-CN"/>
              </w:rPr>
              <w:t>项目营运期产生的废气主要</w:t>
            </w:r>
            <w:r>
              <w:rPr>
                <w:rFonts w:hint="eastAsia"/>
                <w:sz w:val="24"/>
              </w:rPr>
              <w:t>为工艺粉尘</w:t>
            </w:r>
            <w:r>
              <w:rPr>
                <w:sz w:val="24"/>
                <w:lang w:val="zh-CN"/>
              </w:rPr>
              <w:t>。</w:t>
            </w:r>
          </w:p>
          <w:p w:rsidR="00636B9D" w:rsidRDefault="001D354C">
            <w:pPr>
              <w:tabs>
                <w:tab w:val="left" w:pos="6298"/>
              </w:tabs>
              <w:adjustRightInd w:val="0"/>
              <w:snapToGrid w:val="0"/>
              <w:spacing w:line="480" w:lineRule="exact"/>
              <w:ind w:firstLineChars="200" w:firstLine="482"/>
              <w:rPr>
                <w:b/>
                <w:sz w:val="24"/>
              </w:rPr>
            </w:pPr>
            <w:r>
              <w:rPr>
                <w:rFonts w:hint="eastAsia"/>
                <w:b/>
                <w:sz w:val="24"/>
                <w:szCs w:val="22"/>
              </w:rPr>
              <w:t>（</w:t>
            </w:r>
            <w:r>
              <w:rPr>
                <w:rFonts w:hint="eastAsia"/>
                <w:b/>
                <w:sz w:val="24"/>
                <w:szCs w:val="22"/>
              </w:rPr>
              <w:t>1</w:t>
            </w:r>
            <w:r>
              <w:rPr>
                <w:rFonts w:hint="eastAsia"/>
                <w:b/>
                <w:sz w:val="24"/>
                <w:szCs w:val="22"/>
              </w:rPr>
              <w:t>）</w:t>
            </w:r>
            <w:r>
              <w:rPr>
                <w:rFonts w:hint="eastAsia"/>
                <w:b/>
                <w:sz w:val="24"/>
              </w:rPr>
              <w:t>工艺</w:t>
            </w:r>
            <w:r>
              <w:rPr>
                <w:b/>
                <w:sz w:val="24"/>
              </w:rPr>
              <w:t>粉尘</w:t>
            </w:r>
          </w:p>
          <w:p w:rsidR="00636B9D" w:rsidRDefault="001D354C">
            <w:pPr>
              <w:tabs>
                <w:tab w:val="left" w:pos="6298"/>
              </w:tabs>
              <w:adjustRightInd w:val="0"/>
              <w:snapToGrid w:val="0"/>
              <w:spacing w:line="480" w:lineRule="exact"/>
              <w:ind w:firstLineChars="200" w:firstLine="480"/>
              <w:rPr>
                <w:sz w:val="24"/>
              </w:rPr>
            </w:pPr>
            <w:r>
              <w:rPr>
                <w:rFonts w:hint="eastAsia"/>
                <w:sz w:val="24"/>
              </w:rPr>
              <w:t>工艺粉尘产生于破碎、分选、装卸等过程，遇大风天气会产生少量的风力扬尘。由于项目原料为混杂料，物料体积较大，且生产过程，工人会定期进行洒水抑尘。通过类比分析，此工艺过程产生的粉尘排放量约为</w:t>
            </w:r>
            <w:r>
              <w:rPr>
                <w:rFonts w:hint="eastAsia"/>
                <w:sz w:val="24"/>
              </w:rPr>
              <w:t>0.1t/a</w:t>
            </w:r>
            <w:r>
              <w:rPr>
                <w:sz w:val="24"/>
              </w:rPr>
              <w:t>。</w:t>
            </w:r>
          </w:p>
          <w:p w:rsidR="00636B9D" w:rsidRDefault="001D354C">
            <w:pPr>
              <w:spacing w:line="480" w:lineRule="exact"/>
              <w:ind w:firstLineChars="200" w:firstLine="482"/>
              <w:rPr>
                <w:b/>
                <w:bCs/>
                <w:sz w:val="24"/>
              </w:rPr>
            </w:pPr>
            <w:r>
              <w:rPr>
                <w:b/>
                <w:bCs/>
                <w:sz w:val="24"/>
              </w:rPr>
              <w:lastRenderedPageBreak/>
              <w:t>3</w:t>
            </w:r>
            <w:r>
              <w:rPr>
                <w:b/>
                <w:bCs/>
                <w:sz w:val="24"/>
              </w:rPr>
              <w:t>、噪声污染源</w:t>
            </w:r>
          </w:p>
          <w:p w:rsidR="00636B9D" w:rsidRDefault="001D354C">
            <w:pPr>
              <w:spacing w:line="480" w:lineRule="exact"/>
              <w:ind w:firstLineChars="200" w:firstLine="480"/>
              <w:rPr>
                <w:sz w:val="24"/>
              </w:rPr>
            </w:pPr>
            <w:r>
              <w:rPr>
                <w:sz w:val="24"/>
              </w:rPr>
              <w:t>项目噪声</w:t>
            </w:r>
            <w:r>
              <w:rPr>
                <w:rFonts w:hint="eastAsia"/>
                <w:sz w:val="24"/>
              </w:rPr>
              <w:t>主要产生于各设备和车辆</w:t>
            </w:r>
            <w:r>
              <w:rPr>
                <w:sz w:val="24"/>
              </w:rPr>
              <w:t>。据设备说明书和类比调查资料统计，声源声级在</w:t>
            </w:r>
            <w:r>
              <w:rPr>
                <w:sz w:val="24"/>
              </w:rPr>
              <w:t>60-</w:t>
            </w:r>
            <w:r>
              <w:rPr>
                <w:rFonts w:hint="eastAsia"/>
                <w:sz w:val="24"/>
              </w:rPr>
              <w:t>85</w:t>
            </w:r>
            <w:r>
              <w:rPr>
                <w:sz w:val="24"/>
              </w:rPr>
              <w:t>dB(A)</w:t>
            </w:r>
            <w:r>
              <w:rPr>
                <w:sz w:val="24"/>
              </w:rPr>
              <w:t>之间。各主要噪声源源强见表</w:t>
            </w:r>
            <w:r>
              <w:rPr>
                <w:rFonts w:hint="eastAsia"/>
                <w:sz w:val="24"/>
              </w:rPr>
              <w:t>23</w:t>
            </w:r>
            <w:r>
              <w:rPr>
                <w:sz w:val="24"/>
              </w:rPr>
              <w:t>。</w:t>
            </w:r>
          </w:p>
          <w:p w:rsidR="00636B9D" w:rsidRDefault="001D354C">
            <w:pPr>
              <w:jc w:val="center"/>
              <w:rPr>
                <w:b/>
                <w:bCs/>
                <w:sz w:val="24"/>
              </w:rPr>
            </w:pPr>
            <w:r>
              <w:rPr>
                <w:b/>
                <w:bCs/>
                <w:sz w:val="24"/>
              </w:rPr>
              <w:t>表</w:t>
            </w:r>
            <w:r>
              <w:rPr>
                <w:rFonts w:hint="eastAsia"/>
                <w:b/>
                <w:bCs/>
                <w:sz w:val="24"/>
              </w:rPr>
              <w:t xml:space="preserve">23  </w:t>
            </w:r>
            <w:r>
              <w:rPr>
                <w:b/>
                <w:bCs/>
                <w:sz w:val="24"/>
              </w:rPr>
              <w:t>设备噪声一览表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706"/>
              <w:gridCol w:w="2410"/>
              <w:gridCol w:w="3405"/>
            </w:tblGrid>
            <w:tr w:rsidR="00636B9D">
              <w:trPr>
                <w:trHeight w:val="23"/>
                <w:jc w:val="center"/>
              </w:trPr>
              <w:tc>
                <w:tcPr>
                  <w:tcW w:w="2706" w:type="dxa"/>
                  <w:vAlign w:val="center"/>
                </w:tcPr>
                <w:p w:rsidR="00636B9D" w:rsidRDefault="001D354C">
                  <w:pPr>
                    <w:topLinePunct/>
                    <w:adjustRightInd w:val="0"/>
                    <w:snapToGrid w:val="0"/>
                    <w:jc w:val="center"/>
                    <w:rPr>
                      <w:b/>
                      <w:bCs/>
                      <w:szCs w:val="21"/>
                    </w:rPr>
                  </w:pPr>
                  <w:r>
                    <w:rPr>
                      <w:b/>
                      <w:bCs/>
                      <w:szCs w:val="21"/>
                    </w:rPr>
                    <w:t>设备名称</w:t>
                  </w:r>
                </w:p>
              </w:tc>
              <w:tc>
                <w:tcPr>
                  <w:tcW w:w="2410" w:type="dxa"/>
                  <w:vAlign w:val="center"/>
                </w:tcPr>
                <w:p w:rsidR="00636B9D" w:rsidRDefault="001D354C">
                  <w:pPr>
                    <w:topLinePunct/>
                    <w:adjustRightInd w:val="0"/>
                    <w:snapToGrid w:val="0"/>
                    <w:jc w:val="center"/>
                    <w:rPr>
                      <w:b/>
                      <w:bCs/>
                      <w:szCs w:val="21"/>
                    </w:rPr>
                  </w:pPr>
                  <w:r>
                    <w:rPr>
                      <w:b/>
                      <w:bCs/>
                      <w:szCs w:val="21"/>
                    </w:rPr>
                    <w:t>数量（台）</w:t>
                  </w:r>
                </w:p>
              </w:tc>
              <w:tc>
                <w:tcPr>
                  <w:tcW w:w="3405" w:type="dxa"/>
                  <w:vAlign w:val="center"/>
                </w:tcPr>
                <w:p w:rsidR="00636B9D" w:rsidRDefault="001D354C">
                  <w:pPr>
                    <w:topLinePunct/>
                    <w:adjustRightInd w:val="0"/>
                    <w:snapToGrid w:val="0"/>
                    <w:jc w:val="center"/>
                    <w:rPr>
                      <w:b/>
                      <w:bCs/>
                      <w:szCs w:val="21"/>
                    </w:rPr>
                  </w:pPr>
                  <w:r>
                    <w:rPr>
                      <w:b/>
                      <w:bCs/>
                      <w:szCs w:val="21"/>
                    </w:rPr>
                    <w:t>噪声值（</w:t>
                  </w:r>
                  <w:r>
                    <w:rPr>
                      <w:b/>
                      <w:bCs/>
                      <w:szCs w:val="21"/>
                    </w:rPr>
                    <w:t>dB(A)</w:t>
                  </w:r>
                  <w:r>
                    <w:rPr>
                      <w:b/>
                      <w:bCs/>
                      <w:szCs w:val="21"/>
                    </w:rPr>
                    <w:t>）</w:t>
                  </w:r>
                </w:p>
              </w:tc>
            </w:tr>
            <w:tr w:rsidR="00636B9D">
              <w:trPr>
                <w:trHeight w:val="23"/>
                <w:jc w:val="center"/>
              </w:trPr>
              <w:tc>
                <w:tcPr>
                  <w:tcW w:w="2706" w:type="dxa"/>
                  <w:vAlign w:val="center"/>
                </w:tcPr>
                <w:p w:rsidR="00636B9D" w:rsidRDefault="001D354C">
                  <w:pPr>
                    <w:adjustRightInd w:val="0"/>
                    <w:snapToGrid w:val="0"/>
                    <w:jc w:val="center"/>
                    <w:rPr>
                      <w:szCs w:val="21"/>
                    </w:rPr>
                  </w:pPr>
                  <w:r>
                    <w:rPr>
                      <w:rFonts w:hint="eastAsia"/>
                      <w:szCs w:val="21"/>
                    </w:rPr>
                    <w:t>滚筒筛</w:t>
                  </w:r>
                </w:p>
              </w:tc>
              <w:tc>
                <w:tcPr>
                  <w:tcW w:w="2410" w:type="dxa"/>
                  <w:vAlign w:val="center"/>
                </w:tcPr>
                <w:p w:rsidR="00636B9D" w:rsidRDefault="001D354C">
                  <w:pPr>
                    <w:adjustRightInd w:val="0"/>
                    <w:snapToGrid w:val="0"/>
                    <w:jc w:val="center"/>
                    <w:rPr>
                      <w:szCs w:val="21"/>
                    </w:rPr>
                  </w:pPr>
                  <w:r>
                    <w:rPr>
                      <w:szCs w:val="21"/>
                    </w:rPr>
                    <w:t>1</w:t>
                  </w:r>
                </w:p>
              </w:tc>
              <w:tc>
                <w:tcPr>
                  <w:tcW w:w="3405" w:type="dxa"/>
                  <w:vAlign w:val="center"/>
                </w:tcPr>
                <w:p w:rsidR="00636B9D" w:rsidRDefault="001D354C">
                  <w:pPr>
                    <w:adjustRightInd w:val="0"/>
                    <w:snapToGrid w:val="0"/>
                    <w:jc w:val="center"/>
                    <w:rPr>
                      <w:szCs w:val="21"/>
                    </w:rPr>
                  </w:pPr>
                  <w:r>
                    <w:rPr>
                      <w:rFonts w:hint="eastAsia"/>
                      <w:szCs w:val="21"/>
                    </w:rPr>
                    <w:t>80</w:t>
                  </w:r>
                  <w:r>
                    <w:rPr>
                      <w:szCs w:val="21"/>
                    </w:rPr>
                    <w:t>～</w:t>
                  </w:r>
                  <w:r>
                    <w:rPr>
                      <w:szCs w:val="21"/>
                    </w:rPr>
                    <w:t>8</w:t>
                  </w:r>
                  <w:r>
                    <w:rPr>
                      <w:rFonts w:hint="eastAsia"/>
                      <w:szCs w:val="21"/>
                    </w:rPr>
                    <w:t>5</w:t>
                  </w:r>
                </w:p>
              </w:tc>
            </w:tr>
            <w:tr w:rsidR="00636B9D">
              <w:trPr>
                <w:trHeight w:val="23"/>
                <w:jc w:val="center"/>
              </w:trPr>
              <w:tc>
                <w:tcPr>
                  <w:tcW w:w="2706" w:type="dxa"/>
                  <w:vAlign w:val="center"/>
                </w:tcPr>
                <w:p w:rsidR="00636B9D" w:rsidRDefault="001D354C">
                  <w:pPr>
                    <w:adjustRightInd w:val="0"/>
                    <w:snapToGrid w:val="0"/>
                    <w:jc w:val="center"/>
                    <w:rPr>
                      <w:szCs w:val="21"/>
                    </w:rPr>
                  </w:pPr>
                  <w:r>
                    <w:rPr>
                      <w:rFonts w:hint="eastAsia"/>
                      <w:szCs w:val="21"/>
                    </w:rPr>
                    <w:t>摇床</w:t>
                  </w:r>
                </w:p>
              </w:tc>
              <w:tc>
                <w:tcPr>
                  <w:tcW w:w="2410" w:type="dxa"/>
                  <w:vAlign w:val="center"/>
                </w:tcPr>
                <w:p w:rsidR="00636B9D" w:rsidRDefault="001D354C">
                  <w:pPr>
                    <w:adjustRightInd w:val="0"/>
                    <w:snapToGrid w:val="0"/>
                    <w:jc w:val="center"/>
                    <w:rPr>
                      <w:szCs w:val="21"/>
                    </w:rPr>
                  </w:pPr>
                  <w:r>
                    <w:rPr>
                      <w:rFonts w:hint="eastAsia"/>
                      <w:szCs w:val="21"/>
                    </w:rPr>
                    <w:t>1</w:t>
                  </w:r>
                </w:p>
              </w:tc>
              <w:tc>
                <w:tcPr>
                  <w:tcW w:w="3405" w:type="dxa"/>
                  <w:vAlign w:val="center"/>
                </w:tcPr>
                <w:p w:rsidR="00636B9D" w:rsidRDefault="001D354C">
                  <w:pPr>
                    <w:adjustRightInd w:val="0"/>
                    <w:snapToGrid w:val="0"/>
                    <w:jc w:val="center"/>
                    <w:rPr>
                      <w:szCs w:val="21"/>
                    </w:rPr>
                  </w:pPr>
                  <w:r>
                    <w:rPr>
                      <w:rFonts w:hint="eastAsia"/>
                      <w:szCs w:val="21"/>
                    </w:rPr>
                    <w:t>75</w:t>
                  </w:r>
                  <w:r>
                    <w:rPr>
                      <w:szCs w:val="21"/>
                    </w:rPr>
                    <w:t>～</w:t>
                  </w:r>
                  <w:r>
                    <w:rPr>
                      <w:rFonts w:hint="eastAsia"/>
                      <w:szCs w:val="21"/>
                    </w:rPr>
                    <w:t>80</w:t>
                  </w:r>
                </w:p>
              </w:tc>
            </w:tr>
            <w:tr w:rsidR="00636B9D">
              <w:trPr>
                <w:trHeight w:val="23"/>
                <w:jc w:val="center"/>
              </w:trPr>
              <w:tc>
                <w:tcPr>
                  <w:tcW w:w="2706" w:type="dxa"/>
                  <w:vAlign w:val="center"/>
                </w:tcPr>
                <w:p w:rsidR="00636B9D" w:rsidRDefault="001D354C">
                  <w:pPr>
                    <w:adjustRightInd w:val="0"/>
                    <w:snapToGrid w:val="0"/>
                    <w:jc w:val="center"/>
                    <w:rPr>
                      <w:szCs w:val="21"/>
                    </w:rPr>
                  </w:pPr>
                  <w:r>
                    <w:rPr>
                      <w:rFonts w:hint="eastAsia"/>
                      <w:szCs w:val="21"/>
                    </w:rPr>
                    <w:t>涡电流干选机</w:t>
                  </w:r>
                </w:p>
              </w:tc>
              <w:tc>
                <w:tcPr>
                  <w:tcW w:w="2410" w:type="dxa"/>
                  <w:vAlign w:val="center"/>
                </w:tcPr>
                <w:p w:rsidR="00636B9D" w:rsidRDefault="001D354C">
                  <w:pPr>
                    <w:adjustRightInd w:val="0"/>
                    <w:snapToGrid w:val="0"/>
                    <w:jc w:val="center"/>
                    <w:rPr>
                      <w:szCs w:val="21"/>
                    </w:rPr>
                  </w:pPr>
                  <w:r>
                    <w:rPr>
                      <w:rFonts w:hint="eastAsia"/>
                      <w:szCs w:val="21"/>
                    </w:rPr>
                    <w:t>2</w:t>
                  </w:r>
                </w:p>
              </w:tc>
              <w:tc>
                <w:tcPr>
                  <w:tcW w:w="3405" w:type="dxa"/>
                  <w:vAlign w:val="center"/>
                </w:tcPr>
                <w:p w:rsidR="00636B9D" w:rsidRDefault="001D354C">
                  <w:pPr>
                    <w:adjustRightInd w:val="0"/>
                    <w:snapToGrid w:val="0"/>
                    <w:jc w:val="center"/>
                    <w:rPr>
                      <w:szCs w:val="21"/>
                    </w:rPr>
                  </w:pPr>
                  <w:r>
                    <w:rPr>
                      <w:rFonts w:hint="eastAsia"/>
                      <w:szCs w:val="21"/>
                    </w:rPr>
                    <w:t>75</w:t>
                  </w:r>
                  <w:r>
                    <w:rPr>
                      <w:szCs w:val="21"/>
                    </w:rPr>
                    <w:t>～</w:t>
                  </w:r>
                  <w:r>
                    <w:rPr>
                      <w:szCs w:val="21"/>
                    </w:rPr>
                    <w:t>8</w:t>
                  </w:r>
                  <w:r>
                    <w:rPr>
                      <w:rFonts w:hint="eastAsia"/>
                      <w:szCs w:val="21"/>
                    </w:rPr>
                    <w:t>0</w:t>
                  </w:r>
                </w:p>
              </w:tc>
            </w:tr>
            <w:tr w:rsidR="00636B9D">
              <w:trPr>
                <w:trHeight w:val="23"/>
                <w:jc w:val="center"/>
              </w:trPr>
              <w:tc>
                <w:tcPr>
                  <w:tcW w:w="2706" w:type="dxa"/>
                  <w:vAlign w:val="center"/>
                </w:tcPr>
                <w:p w:rsidR="00636B9D" w:rsidRDefault="001D354C">
                  <w:pPr>
                    <w:adjustRightInd w:val="0"/>
                    <w:snapToGrid w:val="0"/>
                    <w:jc w:val="center"/>
                    <w:rPr>
                      <w:szCs w:val="21"/>
                    </w:rPr>
                  </w:pPr>
                  <w:r>
                    <w:rPr>
                      <w:rFonts w:hint="eastAsia"/>
                      <w:szCs w:val="21"/>
                    </w:rPr>
                    <w:t>不锈钢分选机</w:t>
                  </w:r>
                </w:p>
              </w:tc>
              <w:tc>
                <w:tcPr>
                  <w:tcW w:w="2410" w:type="dxa"/>
                  <w:vAlign w:val="center"/>
                </w:tcPr>
                <w:p w:rsidR="00636B9D" w:rsidRDefault="001D354C">
                  <w:pPr>
                    <w:adjustRightInd w:val="0"/>
                    <w:snapToGrid w:val="0"/>
                    <w:jc w:val="center"/>
                    <w:rPr>
                      <w:szCs w:val="21"/>
                    </w:rPr>
                  </w:pPr>
                  <w:r>
                    <w:rPr>
                      <w:rFonts w:hint="eastAsia"/>
                      <w:szCs w:val="21"/>
                    </w:rPr>
                    <w:t>2</w:t>
                  </w:r>
                </w:p>
              </w:tc>
              <w:tc>
                <w:tcPr>
                  <w:tcW w:w="3405" w:type="dxa"/>
                  <w:vAlign w:val="center"/>
                </w:tcPr>
                <w:p w:rsidR="00636B9D" w:rsidRDefault="001D354C">
                  <w:pPr>
                    <w:adjustRightInd w:val="0"/>
                    <w:snapToGrid w:val="0"/>
                    <w:jc w:val="center"/>
                    <w:rPr>
                      <w:szCs w:val="21"/>
                    </w:rPr>
                  </w:pPr>
                  <w:r>
                    <w:rPr>
                      <w:szCs w:val="21"/>
                    </w:rPr>
                    <w:t>75</w:t>
                  </w:r>
                  <w:r>
                    <w:rPr>
                      <w:szCs w:val="21"/>
                    </w:rPr>
                    <w:t>～</w:t>
                  </w:r>
                  <w:r>
                    <w:rPr>
                      <w:szCs w:val="21"/>
                    </w:rPr>
                    <w:t>8</w:t>
                  </w:r>
                  <w:r>
                    <w:rPr>
                      <w:rFonts w:hint="eastAsia"/>
                      <w:szCs w:val="21"/>
                    </w:rPr>
                    <w:t>0</w:t>
                  </w:r>
                </w:p>
              </w:tc>
            </w:tr>
            <w:tr w:rsidR="00636B9D">
              <w:trPr>
                <w:trHeight w:val="23"/>
                <w:jc w:val="center"/>
              </w:trPr>
              <w:tc>
                <w:tcPr>
                  <w:tcW w:w="2706" w:type="dxa"/>
                  <w:vAlign w:val="center"/>
                </w:tcPr>
                <w:p w:rsidR="00636B9D" w:rsidRDefault="001D354C">
                  <w:pPr>
                    <w:adjustRightInd w:val="0"/>
                    <w:snapToGrid w:val="0"/>
                    <w:jc w:val="center"/>
                    <w:rPr>
                      <w:szCs w:val="21"/>
                    </w:rPr>
                  </w:pPr>
                  <w:r>
                    <w:rPr>
                      <w:rFonts w:hint="eastAsia"/>
                      <w:szCs w:val="21"/>
                    </w:rPr>
                    <w:t>跳铝机</w:t>
                  </w:r>
                </w:p>
              </w:tc>
              <w:tc>
                <w:tcPr>
                  <w:tcW w:w="2410" w:type="dxa"/>
                  <w:vAlign w:val="center"/>
                </w:tcPr>
                <w:p w:rsidR="00636B9D" w:rsidRDefault="001D354C">
                  <w:pPr>
                    <w:adjustRightInd w:val="0"/>
                    <w:snapToGrid w:val="0"/>
                    <w:jc w:val="center"/>
                    <w:rPr>
                      <w:szCs w:val="21"/>
                    </w:rPr>
                  </w:pPr>
                  <w:r>
                    <w:rPr>
                      <w:rFonts w:hint="eastAsia"/>
                      <w:szCs w:val="21"/>
                    </w:rPr>
                    <w:t>2</w:t>
                  </w:r>
                </w:p>
              </w:tc>
              <w:tc>
                <w:tcPr>
                  <w:tcW w:w="3405" w:type="dxa"/>
                  <w:vAlign w:val="center"/>
                </w:tcPr>
                <w:p w:rsidR="00636B9D" w:rsidRDefault="001D354C">
                  <w:pPr>
                    <w:adjustRightInd w:val="0"/>
                    <w:snapToGrid w:val="0"/>
                    <w:jc w:val="center"/>
                    <w:rPr>
                      <w:szCs w:val="21"/>
                    </w:rPr>
                  </w:pPr>
                  <w:r>
                    <w:rPr>
                      <w:szCs w:val="21"/>
                    </w:rPr>
                    <w:t>75</w:t>
                  </w:r>
                  <w:r>
                    <w:rPr>
                      <w:szCs w:val="21"/>
                    </w:rPr>
                    <w:t>～</w:t>
                  </w:r>
                  <w:r>
                    <w:rPr>
                      <w:szCs w:val="21"/>
                    </w:rPr>
                    <w:t>8</w:t>
                  </w:r>
                  <w:r>
                    <w:rPr>
                      <w:rFonts w:hint="eastAsia"/>
                      <w:szCs w:val="21"/>
                    </w:rPr>
                    <w:t>0</w:t>
                  </w:r>
                </w:p>
              </w:tc>
            </w:tr>
            <w:tr w:rsidR="00636B9D">
              <w:trPr>
                <w:trHeight w:val="90"/>
                <w:jc w:val="center"/>
              </w:trPr>
              <w:tc>
                <w:tcPr>
                  <w:tcW w:w="2706" w:type="dxa"/>
                  <w:vAlign w:val="center"/>
                </w:tcPr>
                <w:p w:rsidR="00636B9D" w:rsidRDefault="001D354C">
                  <w:pPr>
                    <w:adjustRightInd w:val="0"/>
                    <w:snapToGrid w:val="0"/>
                    <w:jc w:val="center"/>
                    <w:rPr>
                      <w:szCs w:val="21"/>
                    </w:rPr>
                  </w:pPr>
                  <w:r>
                    <w:rPr>
                      <w:rFonts w:hint="eastAsia"/>
                      <w:szCs w:val="21"/>
                    </w:rPr>
                    <w:t>破碎机</w:t>
                  </w:r>
                </w:p>
              </w:tc>
              <w:tc>
                <w:tcPr>
                  <w:tcW w:w="2410" w:type="dxa"/>
                  <w:vAlign w:val="center"/>
                </w:tcPr>
                <w:p w:rsidR="00636B9D" w:rsidRDefault="001D354C">
                  <w:pPr>
                    <w:adjustRightInd w:val="0"/>
                    <w:snapToGrid w:val="0"/>
                    <w:jc w:val="center"/>
                    <w:rPr>
                      <w:szCs w:val="21"/>
                    </w:rPr>
                  </w:pPr>
                  <w:r>
                    <w:rPr>
                      <w:rFonts w:hint="eastAsia"/>
                      <w:szCs w:val="21"/>
                    </w:rPr>
                    <w:t>4</w:t>
                  </w:r>
                </w:p>
              </w:tc>
              <w:tc>
                <w:tcPr>
                  <w:tcW w:w="3405" w:type="dxa"/>
                  <w:vAlign w:val="center"/>
                </w:tcPr>
                <w:p w:rsidR="00636B9D" w:rsidRDefault="001D354C">
                  <w:pPr>
                    <w:widowControl/>
                    <w:adjustRightInd w:val="0"/>
                    <w:snapToGrid w:val="0"/>
                    <w:jc w:val="center"/>
                    <w:rPr>
                      <w:szCs w:val="21"/>
                    </w:rPr>
                  </w:pPr>
                  <w:r>
                    <w:rPr>
                      <w:rFonts w:hint="eastAsia"/>
                      <w:szCs w:val="21"/>
                    </w:rPr>
                    <w:t>80</w:t>
                  </w:r>
                  <w:r>
                    <w:rPr>
                      <w:szCs w:val="21"/>
                    </w:rPr>
                    <w:t>～</w:t>
                  </w:r>
                  <w:r>
                    <w:rPr>
                      <w:szCs w:val="21"/>
                    </w:rPr>
                    <w:t>8</w:t>
                  </w:r>
                  <w:r>
                    <w:rPr>
                      <w:rFonts w:hint="eastAsia"/>
                      <w:szCs w:val="21"/>
                    </w:rPr>
                    <w:t>5</w:t>
                  </w:r>
                </w:p>
              </w:tc>
            </w:tr>
            <w:tr w:rsidR="00636B9D">
              <w:trPr>
                <w:trHeight w:val="90"/>
                <w:jc w:val="center"/>
              </w:trPr>
              <w:tc>
                <w:tcPr>
                  <w:tcW w:w="2706" w:type="dxa"/>
                  <w:vAlign w:val="center"/>
                </w:tcPr>
                <w:p w:rsidR="00636B9D" w:rsidRDefault="001D354C">
                  <w:pPr>
                    <w:adjustRightInd w:val="0"/>
                    <w:snapToGrid w:val="0"/>
                    <w:jc w:val="center"/>
                    <w:rPr>
                      <w:szCs w:val="21"/>
                    </w:rPr>
                  </w:pPr>
                  <w:r>
                    <w:rPr>
                      <w:rFonts w:hint="eastAsia"/>
                      <w:szCs w:val="21"/>
                    </w:rPr>
                    <w:t>叉车</w:t>
                  </w:r>
                </w:p>
              </w:tc>
              <w:tc>
                <w:tcPr>
                  <w:tcW w:w="2410" w:type="dxa"/>
                  <w:vAlign w:val="center"/>
                </w:tcPr>
                <w:p w:rsidR="00636B9D" w:rsidRDefault="001D354C">
                  <w:pPr>
                    <w:adjustRightInd w:val="0"/>
                    <w:snapToGrid w:val="0"/>
                    <w:jc w:val="center"/>
                    <w:rPr>
                      <w:szCs w:val="21"/>
                    </w:rPr>
                  </w:pPr>
                  <w:r>
                    <w:rPr>
                      <w:rFonts w:hint="eastAsia"/>
                      <w:szCs w:val="21"/>
                    </w:rPr>
                    <w:t>1</w:t>
                  </w:r>
                </w:p>
              </w:tc>
              <w:tc>
                <w:tcPr>
                  <w:tcW w:w="3405" w:type="dxa"/>
                  <w:vAlign w:val="center"/>
                </w:tcPr>
                <w:p w:rsidR="00636B9D" w:rsidRDefault="001D354C">
                  <w:pPr>
                    <w:widowControl/>
                    <w:adjustRightInd w:val="0"/>
                    <w:snapToGrid w:val="0"/>
                    <w:jc w:val="center"/>
                    <w:rPr>
                      <w:szCs w:val="21"/>
                    </w:rPr>
                  </w:pPr>
                  <w:r>
                    <w:rPr>
                      <w:rFonts w:hint="eastAsia"/>
                      <w:szCs w:val="21"/>
                    </w:rPr>
                    <w:t>70</w:t>
                  </w:r>
                  <w:r>
                    <w:rPr>
                      <w:szCs w:val="21"/>
                    </w:rPr>
                    <w:t>～</w:t>
                  </w:r>
                  <w:r>
                    <w:rPr>
                      <w:rFonts w:hint="eastAsia"/>
                      <w:szCs w:val="21"/>
                    </w:rPr>
                    <w:t>75</w:t>
                  </w:r>
                </w:p>
              </w:tc>
            </w:tr>
            <w:tr w:rsidR="00636B9D">
              <w:trPr>
                <w:trHeight w:val="90"/>
                <w:jc w:val="center"/>
              </w:trPr>
              <w:tc>
                <w:tcPr>
                  <w:tcW w:w="2706" w:type="dxa"/>
                  <w:vAlign w:val="center"/>
                </w:tcPr>
                <w:p w:rsidR="00636B9D" w:rsidRDefault="001D354C">
                  <w:pPr>
                    <w:adjustRightInd w:val="0"/>
                    <w:snapToGrid w:val="0"/>
                    <w:jc w:val="center"/>
                    <w:rPr>
                      <w:szCs w:val="21"/>
                    </w:rPr>
                  </w:pPr>
                  <w:r>
                    <w:rPr>
                      <w:rFonts w:hint="eastAsia"/>
                      <w:szCs w:val="21"/>
                    </w:rPr>
                    <w:t>铲车</w:t>
                  </w:r>
                </w:p>
              </w:tc>
              <w:tc>
                <w:tcPr>
                  <w:tcW w:w="2410" w:type="dxa"/>
                  <w:vAlign w:val="center"/>
                </w:tcPr>
                <w:p w:rsidR="00636B9D" w:rsidRDefault="001D354C">
                  <w:pPr>
                    <w:adjustRightInd w:val="0"/>
                    <w:snapToGrid w:val="0"/>
                    <w:jc w:val="center"/>
                    <w:rPr>
                      <w:szCs w:val="21"/>
                    </w:rPr>
                  </w:pPr>
                  <w:r>
                    <w:rPr>
                      <w:rFonts w:hint="eastAsia"/>
                      <w:szCs w:val="21"/>
                    </w:rPr>
                    <w:t>1</w:t>
                  </w:r>
                </w:p>
              </w:tc>
              <w:tc>
                <w:tcPr>
                  <w:tcW w:w="3405" w:type="dxa"/>
                  <w:vAlign w:val="center"/>
                </w:tcPr>
                <w:p w:rsidR="00636B9D" w:rsidRDefault="001D354C">
                  <w:pPr>
                    <w:widowControl/>
                    <w:adjustRightInd w:val="0"/>
                    <w:snapToGrid w:val="0"/>
                    <w:jc w:val="center"/>
                    <w:rPr>
                      <w:szCs w:val="21"/>
                    </w:rPr>
                  </w:pPr>
                  <w:r>
                    <w:rPr>
                      <w:rFonts w:hint="eastAsia"/>
                      <w:szCs w:val="21"/>
                    </w:rPr>
                    <w:t>70</w:t>
                  </w:r>
                  <w:r>
                    <w:rPr>
                      <w:szCs w:val="21"/>
                    </w:rPr>
                    <w:t>～</w:t>
                  </w:r>
                  <w:r>
                    <w:rPr>
                      <w:szCs w:val="21"/>
                    </w:rPr>
                    <w:t>7</w:t>
                  </w:r>
                  <w:r>
                    <w:rPr>
                      <w:rFonts w:hint="eastAsia"/>
                      <w:szCs w:val="21"/>
                    </w:rPr>
                    <w:t>5</w:t>
                  </w:r>
                </w:p>
              </w:tc>
            </w:tr>
            <w:tr w:rsidR="00636B9D">
              <w:trPr>
                <w:trHeight w:val="90"/>
                <w:jc w:val="center"/>
              </w:trPr>
              <w:tc>
                <w:tcPr>
                  <w:tcW w:w="2706" w:type="dxa"/>
                  <w:vAlign w:val="center"/>
                </w:tcPr>
                <w:p w:rsidR="00636B9D" w:rsidRDefault="001D354C">
                  <w:pPr>
                    <w:adjustRightInd w:val="0"/>
                    <w:snapToGrid w:val="0"/>
                    <w:jc w:val="center"/>
                    <w:rPr>
                      <w:szCs w:val="21"/>
                    </w:rPr>
                  </w:pPr>
                  <w:r>
                    <w:rPr>
                      <w:snapToGrid w:val="0"/>
                      <w:kern w:val="0"/>
                      <w:szCs w:val="21"/>
                    </w:rPr>
                    <w:t>皮带输送机</w:t>
                  </w:r>
                </w:p>
              </w:tc>
              <w:tc>
                <w:tcPr>
                  <w:tcW w:w="2410" w:type="dxa"/>
                  <w:vAlign w:val="center"/>
                </w:tcPr>
                <w:p w:rsidR="00636B9D" w:rsidRDefault="001D354C">
                  <w:pPr>
                    <w:widowControl/>
                    <w:adjustRightInd w:val="0"/>
                    <w:snapToGrid w:val="0"/>
                    <w:jc w:val="center"/>
                    <w:rPr>
                      <w:szCs w:val="21"/>
                    </w:rPr>
                  </w:pPr>
                  <w:r>
                    <w:rPr>
                      <w:rFonts w:hint="eastAsia"/>
                      <w:szCs w:val="21"/>
                    </w:rPr>
                    <w:t>10</w:t>
                  </w:r>
                </w:p>
              </w:tc>
              <w:tc>
                <w:tcPr>
                  <w:tcW w:w="3405" w:type="dxa"/>
                </w:tcPr>
                <w:p w:rsidR="00636B9D" w:rsidRDefault="001D354C">
                  <w:pPr>
                    <w:widowControl/>
                    <w:adjustRightInd w:val="0"/>
                    <w:snapToGrid w:val="0"/>
                    <w:jc w:val="center"/>
                    <w:rPr>
                      <w:szCs w:val="21"/>
                    </w:rPr>
                  </w:pPr>
                  <w:r>
                    <w:rPr>
                      <w:rFonts w:hint="eastAsia"/>
                      <w:szCs w:val="21"/>
                    </w:rPr>
                    <w:t>70</w:t>
                  </w:r>
                  <w:r>
                    <w:rPr>
                      <w:szCs w:val="21"/>
                    </w:rPr>
                    <w:t>～</w:t>
                  </w:r>
                  <w:r>
                    <w:rPr>
                      <w:szCs w:val="21"/>
                    </w:rPr>
                    <w:t>7</w:t>
                  </w:r>
                  <w:r>
                    <w:rPr>
                      <w:rFonts w:hint="eastAsia"/>
                      <w:szCs w:val="21"/>
                    </w:rPr>
                    <w:t>5</w:t>
                  </w:r>
                </w:p>
              </w:tc>
            </w:tr>
            <w:tr w:rsidR="00636B9D">
              <w:trPr>
                <w:trHeight w:val="90"/>
                <w:jc w:val="center"/>
              </w:trPr>
              <w:tc>
                <w:tcPr>
                  <w:tcW w:w="2706" w:type="dxa"/>
                  <w:vAlign w:val="center"/>
                </w:tcPr>
                <w:p w:rsidR="00636B9D" w:rsidRDefault="001D354C">
                  <w:pPr>
                    <w:adjustRightInd w:val="0"/>
                    <w:snapToGrid w:val="0"/>
                    <w:jc w:val="center"/>
                    <w:rPr>
                      <w:szCs w:val="21"/>
                    </w:rPr>
                  </w:pPr>
                  <w:r>
                    <w:rPr>
                      <w:szCs w:val="21"/>
                    </w:rPr>
                    <w:t>水泵</w:t>
                  </w:r>
                </w:p>
              </w:tc>
              <w:tc>
                <w:tcPr>
                  <w:tcW w:w="2410" w:type="dxa"/>
                  <w:vAlign w:val="center"/>
                </w:tcPr>
                <w:p w:rsidR="00636B9D" w:rsidRDefault="001D354C">
                  <w:pPr>
                    <w:widowControl/>
                    <w:adjustRightInd w:val="0"/>
                    <w:snapToGrid w:val="0"/>
                    <w:jc w:val="center"/>
                    <w:rPr>
                      <w:szCs w:val="21"/>
                    </w:rPr>
                  </w:pPr>
                  <w:r>
                    <w:rPr>
                      <w:rFonts w:hint="eastAsia"/>
                      <w:szCs w:val="21"/>
                    </w:rPr>
                    <w:t>2</w:t>
                  </w:r>
                </w:p>
              </w:tc>
              <w:tc>
                <w:tcPr>
                  <w:tcW w:w="3405" w:type="dxa"/>
                </w:tcPr>
                <w:p w:rsidR="00636B9D" w:rsidRDefault="001D354C">
                  <w:pPr>
                    <w:widowControl/>
                    <w:adjustRightInd w:val="0"/>
                    <w:snapToGrid w:val="0"/>
                    <w:jc w:val="center"/>
                    <w:rPr>
                      <w:szCs w:val="21"/>
                    </w:rPr>
                  </w:pPr>
                  <w:r>
                    <w:rPr>
                      <w:rFonts w:hint="eastAsia"/>
                      <w:szCs w:val="21"/>
                    </w:rPr>
                    <w:t>75</w:t>
                  </w:r>
                  <w:r>
                    <w:rPr>
                      <w:szCs w:val="21"/>
                    </w:rPr>
                    <w:t>～</w:t>
                  </w:r>
                  <w:r>
                    <w:rPr>
                      <w:rFonts w:hint="eastAsia"/>
                      <w:szCs w:val="21"/>
                    </w:rPr>
                    <w:t>80</w:t>
                  </w:r>
                </w:p>
              </w:tc>
            </w:tr>
            <w:tr w:rsidR="00636B9D">
              <w:trPr>
                <w:trHeight w:val="90"/>
                <w:jc w:val="center"/>
              </w:trPr>
              <w:tc>
                <w:tcPr>
                  <w:tcW w:w="2706" w:type="dxa"/>
                  <w:vAlign w:val="center"/>
                </w:tcPr>
                <w:p w:rsidR="00636B9D" w:rsidRDefault="001D354C">
                  <w:pPr>
                    <w:adjustRightInd w:val="0"/>
                    <w:snapToGrid w:val="0"/>
                    <w:jc w:val="center"/>
                    <w:rPr>
                      <w:szCs w:val="21"/>
                    </w:rPr>
                  </w:pPr>
                  <w:r>
                    <w:rPr>
                      <w:rFonts w:hint="eastAsia"/>
                      <w:szCs w:val="21"/>
                    </w:rPr>
                    <w:t>汽车</w:t>
                  </w:r>
                </w:p>
              </w:tc>
              <w:tc>
                <w:tcPr>
                  <w:tcW w:w="2410" w:type="dxa"/>
                  <w:vAlign w:val="center"/>
                </w:tcPr>
                <w:p w:rsidR="00636B9D" w:rsidRDefault="001D354C">
                  <w:pPr>
                    <w:widowControl/>
                    <w:adjustRightInd w:val="0"/>
                    <w:snapToGrid w:val="0"/>
                    <w:jc w:val="center"/>
                    <w:rPr>
                      <w:szCs w:val="21"/>
                    </w:rPr>
                  </w:pPr>
                  <w:r>
                    <w:rPr>
                      <w:rFonts w:hint="eastAsia"/>
                      <w:szCs w:val="21"/>
                    </w:rPr>
                    <w:t>2</w:t>
                  </w:r>
                </w:p>
              </w:tc>
              <w:tc>
                <w:tcPr>
                  <w:tcW w:w="3405" w:type="dxa"/>
                </w:tcPr>
                <w:p w:rsidR="00636B9D" w:rsidRDefault="001D354C">
                  <w:pPr>
                    <w:widowControl/>
                    <w:adjustRightInd w:val="0"/>
                    <w:snapToGrid w:val="0"/>
                    <w:jc w:val="center"/>
                    <w:rPr>
                      <w:szCs w:val="21"/>
                    </w:rPr>
                  </w:pPr>
                  <w:r>
                    <w:rPr>
                      <w:rFonts w:hint="eastAsia"/>
                      <w:szCs w:val="21"/>
                    </w:rPr>
                    <w:t>60</w:t>
                  </w:r>
                  <w:r>
                    <w:rPr>
                      <w:szCs w:val="21"/>
                    </w:rPr>
                    <w:t>～</w:t>
                  </w:r>
                  <w:r>
                    <w:rPr>
                      <w:rFonts w:hint="eastAsia"/>
                      <w:szCs w:val="21"/>
                    </w:rPr>
                    <w:t>70</w:t>
                  </w:r>
                </w:p>
              </w:tc>
            </w:tr>
          </w:tbl>
          <w:p w:rsidR="00636B9D" w:rsidRDefault="001D354C">
            <w:pPr>
              <w:adjustRightInd w:val="0"/>
              <w:snapToGrid w:val="0"/>
              <w:spacing w:line="480" w:lineRule="exact"/>
              <w:ind w:firstLineChars="200" w:firstLine="482"/>
              <w:rPr>
                <w:b/>
                <w:bCs/>
                <w:sz w:val="24"/>
              </w:rPr>
            </w:pPr>
            <w:r>
              <w:rPr>
                <w:b/>
                <w:bCs/>
                <w:sz w:val="24"/>
              </w:rPr>
              <w:t>4</w:t>
            </w:r>
            <w:r>
              <w:rPr>
                <w:b/>
                <w:bCs/>
                <w:sz w:val="24"/>
              </w:rPr>
              <w:t>、固体废物</w:t>
            </w:r>
          </w:p>
          <w:p w:rsidR="00636B9D" w:rsidRDefault="001D354C">
            <w:pPr>
              <w:pStyle w:val="Style6"/>
              <w:adjustRightInd w:val="0"/>
              <w:snapToGrid w:val="0"/>
              <w:spacing w:line="480" w:lineRule="exact"/>
              <w:ind w:firstLine="480"/>
              <w:rPr>
                <w:sz w:val="24"/>
              </w:rPr>
            </w:pPr>
            <w:r>
              <w:rPr>
                <w:bCs/>
                <w:sz w:val="24"/>
              </w:rPr>
              <w:t>项目设备维护、保养均委外进行，故厂区不会产生废润滑油和</w:t>
            </w:r>
            <w:r>
              <w:rPr>
                <w:rFonts w:hint="eastAsia"/>
                <w:bCs/>
                <w:sz w:val="24"/>
              </w:rPr>
              <w:t>含油</w:t>
            </w:r>
            <w:r>
              <w:rPr>
                <w:bCs/>
                <w:sz w:val="24"/>
              </w:rPr>
              <w:t>抹布，</w:t>
            </w:r>
            <w:r>
              <w:rPr>
                <w:sz w:val="24"/>
              </w:rPr>
              <w:t>营运期，项目产生的固体废物主要包括生活垃圾</w:t>
            </w:r>
            <w:r>
              <w:rPr>
                <w:rFonts w:hint="eastAsia"/>
                <w:sz w:val="24"/>
              </w:rPr>
              <w:t>和废泥沙</w:t>
            </w:r>
            <w:r>
              <w:rPr>
                <w:sz w:val="24"/>
              </w:rPr>
              <w:t>。</w:t>
            </w:r>
          </w:p>
          <w:p w:rsidR="00636B9D" w:rsidRDefault="001D354C">
            <w:pPr>
              <w:pStyle w:val="Style6"/>
              <w:adjustRightInd w:val="0"/>
              <w:snapToGrid w:val="0"/>
              <w:spacing w:line="480" w:lineRule="exact"/>
              <w:ind w:firstLine="482"/>
              <w:rPr>
                <w:b/>
                <w:bCs/>
                <w:sz w:val="24"/>
              </w:rPr>
            </w:pPr>
            <w:r>
              <w:rPr>
                <w:b/>
                <w:bCs/>
                <w:sz w:val="24"/>
              </w:rPr>
              <w:t>（</w:t>
            </w:r>
            <w:r>
              <w:rPr>
                <w:b/>
                <w:bCs/>
                <w:sz w:val="24"/>
              </w:rPr>
              <w:t>1</w:t>
            </w:r>
            <w:r>
              <w:rPr>
                <w:b/>
                <w:bCs/>
                <w:sz w:val="24"/>
              </w:rPr>
              <w:t>）生活垃圾</w:t>
            </w:r>
          </w:p>
          <w:p w:rsidR="00636B9D" w:rsidRDefault="001D354C">
            <w:pPr>
              <w:adjustRightInd w:val="0"/>
              <w:snapToGrid w:val="0"/>
              <w:spacing w:line="480" w:lineRule="exact"/>
              <w:ind w:firstLineChars="200" w:firstLine="480"/>
              <w:jc w:val="left"/>
              <w:rPr>
                <w:sz w:val="24"/>
              </w:rPr>
            </w:pPr>
            <w:r>
              <w:rPr>
                <w:sz w:val="24"/>
              </w:rPr>
              <w:t>项目职工定员</w:t>
            </w:r>
            <w:r>
              <w:rPr>
                <w:rFonts w:hint="eastAsia"/>
                <w:sz w:val="24"/>
              </w:rPr>
              <w:t>6</w:t>
            </w:r>
            <w:r>
              <w:rPr>
                <w:sz w:val="24"/>
              </w:rPr>
              <w:t>人，生活垃圾产生量按</w:t>
            </w:r>
            <w:r>
              <w:rPr>
                <w:sz w:val="24"/>
              </w:rPr>
              <w:t>1kg /</w:t>
            </w:r>
            <w:r>
              <w:rPr>
                <w:sz w:val="24"/>
              </w:rPr>
              <w:t>（人</w:t>
            </w:r>
            <w:r>
              <w:rPr>
                <w:sz w:val="24"/>
              </w:rPr>
              <w:t>•</w:t>
            </w:r>
            <w:r>
              <w:rPr>
                <w:sz w:val="24"/>
              </w:rPr>
              <w:t>天），则项目生活垃圾产生量为</w:t>
            </w:r>
            <w:r>
              <w:rPr>
                <w:rFonts w:hint="eastAsia"/>
                <w:sz w:val="24"/>
              </w:rPr>
              <w:t>6</w:t>
            </w:r>
            <w:r>
              <w:rPr>
                <w:sz w:val="24"/>
              </w:rPr>
              <w:t>kg/d</w:t>
            </w:r>
            <w:r>
              <w:rPr>
                <w:sz w:val="24"/>
              </w:rPr>
              <w:t>（</w:t>
            </w:r>
            <w:r>
              <w:rPr>
                <w:rFonts w:hint="eastAsia"/>
                <w:sz w:val="24"/>
              </w:rPr>
              <w:t>1.8</w:t>
            </w:r>
            <w:r>
              <w:rPr>
                <w:sz w:val="24"/>
              </w:rPr>
              <w:t>t/a</w:t>
            </w:r>
            <w:r>
              <w:rPr>
                <w:sz w:val="24"/>
              </w:rPr>
              <w:t>），生活垃圾采用垃圾桶收集后，集中送往垃圾集中点，然后交由环卫部门定期清运处置</w:t>
            </w:r>
            <w:r>
              <w:rPr>
                <w:rFonts w:hint="eastAsia"/>
                <w:sz w:val="24"/>
              </w:rPr>
              <w:t>。</w:t>
            </w:r>
          </w:p>
          <w:p w:rsidR="00636B9D" w:rsidRDefault="001D354C">
            <w:pPr>
              <w:adjustRightInd w:val="0"/>
              <w:snapToGrid w:val="0"/>
              <w:spacing w:line="480" w:lineRule="exact"/>
              <w:ind w:firstLineChars="200" w:firstLine="482"/>
              <w:jc w:val="left"/>
              <w:rPr>
                <w:b/>
                <w:bCs/>
                <w:sz w:val="24"/>
              </w:rPr>
            </w:pPr>
            <w:r>
              <w:rPr>
                <w:rFonts w:hint="eastAsia"/>
                <w:b/>
                <w:bCs/>
                <w:sz w:val="24"/>
              </w:rPr>
              <w:t>（</w:t>
            </w:r>
            <w:r>
              <w:rPr>
                <w:rFonts w:hint="eastAsia"/>
                <w:b/>
                <w:bCs/>
                <w:sz w:val="24"/>
              </w:rPr>
              <w:t>2</w:t>
            </w:r>
            <w:r>
              <w:rPr>
                <w:rFonts w:hint="eastAsia"/>
                <w:b/>
                <w:bCs/>
                <w:sz w:val="24"/>
              </w:rPr>
              <w:t>）</w:t>
            </w:r>
            <w:r>
              <w:rPr>
                <w:b/>
                <w:bCs/>
                <w:sz w:val="24"/>
              </w:rPr>
              <w:t>废泥沙</w:t>
            </w:r>
          </w:p>
          <w:p w:rsidR="00636B9D" w:rsidRDefault="001D354C">
            <w:pPr>
              <w:adjustRightInd w:val="0"/>
              <w:snapToGrid w:val="0"/>
              <w:spacing w:line="480" w:lineRule="exact"/>
              <w:ind w:firstLineChars="200" w:firstLine="480"/>
              <w:jc w:val="left"/>
              <w:rPr>
                <w:sz w:val="24"/>
              </w:rPr>
            </w:pPr>
            <w:r>
              <w:rPr>
                <w:sz w:val="24"/>
              </w:rPr>
              <w:t>产生于分选过程，此部分固废的主要成分为土砂石，属于一般固体废物，产生量约为</w:t>
            </w:r>
            <w:r>
              <w:rPr>
                <w:sz w:val="24"/>
              </w:rPr>
              <w:t>20t/a</w:t>
            </w:r>
            <w:r>
              <w:rPr>
                <w:sz w:val="24"/>
              </w:rPr>
              <w:t>，全部送往砖厂作为制砖原料。</w:t>
            </w:r>
          </w:p>
          <w:p w:rsidR="00636B9D" w:rsidRDefault="00636B9D">
            <w:pPr>
              <w:autoSpaceDE w:val="0"/>
              <w:autoSpaceDN w:val="0"/>
              <w:adjustRightInd w:val="0"/>
              <w:snapToGrid w:val="0"/>
              <w:spacing w:line="480" w:lineRule="exact"/>
              <w:ind w:firstLineChars="200" w:firstLine="480"/>
              <w:textAlignment w:val="baseline"/>
              <w:rPr>
                <w:sz w:val="24"/>
              </w:rPr>
            </w:pPr>
          </w:p>
          <w:p w:rsidR="00636B9D" w:rsidRDefault="00636B9D">
            <w:pPr>
              <w:pStyle w:val="Style6"/>
              <w:adjustRightInd w:val="0"/>
              <w:snapToGrid w:val="0"/>
              <w:spacing w:line="480" w:lineRule="exact"/>
              <w:ind w:firstLine="480"/>
              <w:rPr>
                <w:sz w:val="24"/>
              </w:rPr>
            </w:pPr>
          </w:p>
          <w:p w:rsidR="00636B9D" w:rsidRDefault="00636B9D">
            <w:pPr>
              <w:pStyle w:val="Style6"/>
              <w:adjustRightInd w:val="0"/>
              <w:snapToGrid w:val="0"/>
              <w:spacing w:line="480" w:lineRule="exact"/>
              <w:ind w:firstLineChars="0" w:firstLine="0"/>
              <w:rPr>
                <w:sz w:val="24"/>
              </w:rPr>
            </w:pPr>
          </w:p>
          <w:p w:rsidR="00636B9D" w:rsidRDefault="00636B9D">
            <w:pPr>
              <w:pStyle w:val="3"/>
              <w:adjustRightInd w:val="0"/>
              <w:snapToGrid w:val="0"/>
              <w:spacing w:before="0" w:after="0" w:line="480" w:lineRule="exact"/>
              <w:ind w:leftChars="200" w:left="420" w:firstLine="0"/>
              <w:rPr>
                <w:sz w:val="24"/>
                <w:szCs w:val="24"/>
              </w:rPr>
            </w:pPr>
          </w:p>
        </w:tc>
      </w:tr>
    </w:tbl>
    <w:p w:rsidR="00636B9D" w:rsidRDefault="00636B9D">
      <w:pPr>
        <w:rPr>
          <w:b/>
          <w:snapToGrid w:val="0"/>
          <w:kern w:val="0"/>
          <w:sz w:val="28"/>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p>
    <w:p w:rsidR="00636B9D" w:rsidRDefault="001D354C" w:rsidP="008D60FE">
      <w:pPr>
        <w:spacing w:beforeLines="50" w:afterLines="50"/>
        <w:jc w:val="left"/>
        <w:outlineLvl w:val="0"/>
        <w:rPr>
          <w:b/>
          <w:snapToGrid w:val="0"/>
          <w:kern w:val="0"/>
          <w:sz w:val="32"/>
          <w:szCs w:val="32"/>
        </w:rPr>
      </w:pPr>
      <w:bookmarkStart w:id="7" w:name="_Toc21741"/>
      <w:r>
        <w:rPr>
          <w:b/>
          <w:snapToGrid w:val="0"/>
          <w:kern w:val="0"/>
          <w:sz w:val="32"/>
          <w:szCs w:val="32"/>
        </w:rPr>
        <w:lastRenderedPageBreak/>
        <w:t>六、项目主要污染物产生及预计排放情况</w:t>
      </w:r>
      <w:bookmarkEnd w:id="7"/>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44"/>
        <w:gridCol w:w="1653"/>
        <w:gridCol w:w="1329"/>
        <w:gridCol w:w="2593"/>
        <w:gridCol w:w="2972"/>
      </w:tblGrid>
      <w:tr w:rsidR="00636B9D">
        <w:trPr>
          <w:trHeight w:val="23"/>
          <w:jc w:val="center"/>
        </w:trPr>
        <w:tc>
          <w:tcPr>
            <w:tcW w:w="944" w:type="dxa"/>
            <w:tcBorders>
              <w:tl2br w:val="single" w:sz="4" w:space="0" w:color="auto"/>
            </w:tcBorders>
            <w:vAlign w:val="center"/>
          </w:tcPr>
          <w:p w:rsidR="00636B9D" w:rsidRDefault="001D354C">
            <w:pPr>
              <w:adjustRightInd w:val="0"/>
              <w:snapToGrid w:val="0"/>
              <w:jc w:val="right"/>
              <w:rPr>
                <w:b/>
                <w:bCs/>
                <w:szCs w:val="21"/>
              </w:rPr>
            </w:pPr>
            <w:bookmarkStart w:id="8" w:name="_Toc3309"/>
            <w:r>
              <w:rPr>
                <w:b/>
                <w:bCs/>
                <w:szCs w:val="21"/>
              </w:rPr>
              <w:t>内容</w:t>
            </w:r>
          </w:p>
          <w:p w:rsidR="00636B9D" w:rsidRDefault="001D354C">
            <w:pPr>
              <w:adjustRightInd w:val="0"/>
              <w:snapToGrid w:val="0"/>
              <w:jc w:val="left"/>
              <w:rPr>
                <w:b/>
                <w:bCs/>
                <w:szCs w:val="21"/>
              </w:rPr>
            </w:pPr>
            <w:r>
              <w:rPr>
                <w:b/>
                <w:bCs/>
                <w:szCs w:val="21"/>
              </w:rPr>
              <w:t>类型</w:t>
            </w:r>
          </w:p>
        </w:tc>
        <w:tc>
          <w:tcPr>
            <w:tcW w:w="1653" w:type="dxa"/>
            <w:vAlign w:val="center"/>
          </w:tcPr>
          <w:p w:rsidR="00636B9D" w:rsidRDefault="001D354C">
            <w:pPr>
              <w:adjustRightInd w:val="0"/>
              <w:snapToGrid w:val="0"/>
              <w:jc w:val="center"/>
              <w:rPr>
                <w:b/>
                <w:bCs/>
                <w:szCs w:val="21"/>
              </w:rPr>
            </w:pPr>
            <w:r>
              <w:rPr>
                <w:b/>
                <w:bCs/>
                <w:szCs w:val="21"/>
              </w:rPr>
              <w:t>排放源（编号）</w:t>
            </w:r>
          </w:p>
        </w:tc>
        <w:tc>
          <w:tcPr>
            <w:tcW w:w="1329" w:type="dxa"/>
            <w:vAlign w:val="center"/>
          </w:tcPr>
          <w:p w:rsidR="00636B9D" w:rsidRDefault="001D354C">
            <w:pPr>
              <w:adjustRightInd w:val="0"/>
              <w:snapToGrid w:val="0"/>
              <w:jc w:val="center"/>
              <w:rPr>
                <w:b/>
                <w:bCs/>
                <w:szCs w:val="21"/>
              </w:rPr>
            </w:pPr>
            <w:r>
              <w:rPr>
                <w:b/>
                <w:bCs/>
                <w:szCs w:val="21"/>
              </w:rPr>
              <w:t>污染物名称</w:t>
            </w:r>
          </w:p>
        </w:tc>
        <w:tc>
          <w:tcPr>
            <w:tcW w:w="2593" w:type="dxa"/>
            <w:vAlign w:val="center"/>
          </w:tcPr>
          <w:p w:rsidR="00636B9D" w:rsidRDefault="001D354C">
            <w:pPr>
              <w:adjustRightInd w:val="0"/>
              <w:snapToGrid w:val="0"/>
              <w:jc w:val="center"/>
              <w:rPr>
                <w:b/>
                <w:bCs/>
                <w:szCs w:val="21"/>
              </w:rPr>
            </w:pPr>
            <w:r>
              <w:rPr>
                <w:b/>
                <w:bCs/>
                <w:szCs w:val="21"/>
              </w:rPr>
              <w:t>处理前产生浓度及产生量（单位）</w:t>
            </w:r>
          </w:p>
        </w:tc>
        <w:tc>
          <w:tcPr>
            <w:tcW w:w="2972" w:type="dxa"/>
            <w:vAlign w:val="center"/>
          </w:tcPr>
          <w:p w:rsidR="00636B9D" w:rsidRDefault="001D354C">
            <w:pPr>
              <w:adjustRightInd w:val="0"/>
              <w:snapToGrid w:val="0"/>
              <w:jc w:val="center"/>
              <w:rPr>
                <w:b/>
                <w:bCs/>
                <w:szCs w:val="21"/>
              </w:rPr>
            </w:pPr>
            <w:r>
              <w:rPr>
                <w:b/>
                <w:bCs/>
                <w:szCs w:val="21"/>
              </w:rPr>
              <w:t>排放浓度及排放量（单位）</w:t>
            </w:r>
          </w:p>
        </w:tc>
      </w:tr>
      <w:tr w:rsidR="00636B9D">
        <w:trPr>
          <w:trHeight w:val="23"/>
          <w:jc w:val="center"/>
        </w:trPr>
        <w:tc>
          <w:tcPr>
            <w:tcW w:w="944" w:type="dxa"/>
            <w:vAlign w:val="center"/>
          </w:tcPr>
          <w:p w:rsidR="00636B9D" w:rsidRDefault="001D354C">
            <w:pPr>
              <w:adjustRightInd w:val="0"/>
              <w:snapToGrid w:val="0"/>
              <w:jc w:val="center"/>
              <w:rPr>
                <w:spacing w:val="6"/>
                <w:szCs w:val="21"/>
              </w:rPr>
            </w:pPr>
            <w:r>
              <w:rPr>
                <w:spacing w:val="6"/>
                <w:szCs w:val="21"/>
              </w:rPr>
              <w:t>大气污染物</w:t>
            </w:r>
          </w:p>
        </w:tc>
        <w:tc>
          <w:tcPr>
            <w:tcW w:w="1653" w:type="dxa"/>
            <w:vAlign w:val="center"/>
          </w:tcPr>
          <w:p w:rsidR="00636B9D" w:rsidRDefault="001D354C">
            <w:pPr>
              <w:adjustRightInd w:val="0"/>
              <w:snapToGrid w:val="0"/>
              <w:jc w:val="center"/>
              <w:rPr>
                <w:spacing w:val="6"/>
                <w:szCs w:val="21"/>
              </w:rPr>
            </w:pPr>
            <w:r>
              <w:rPr>
                <w:rFonts w:hint="eastAsia"/>
                <w:spacing w:val="6"/>
                <w:szCs w:val="21"/>
              </w:rPr>
              <w:t>破碎等工序</w:t>
            </w:r>
          </w:p>
        </w:tc>
        <w:tc>
          <w:tcPr>
            <w:tcW w:w="1329" w:type="dxa"/>
            <w:vAlign w:val="center"/>
          </w:tcPr>
          <w:p w:rsidR="00636B9D" w:rsidRDefault="001D354C">
            <w:pPr>
              <w:adjustRightInd w:val="0"/>
              <w:snapToGrid w:val="0"/>
              <w:jc w:val="center"/>
              <w:rPr>
                <w:spacing w:val="6"/>
                <w:szCs w:val="21"/>
              </w:rPr>
            </w:pPr>
            <w:r>
              <w:rPr>
                <w:spacing w:val="6"/>
                <w:szCs w:val="21"/>
              </w:rPr>
              <w:t>粉尘</w:t>
            </w:r>
          </w:p>
        </w:tc>
        <w:tc>
          <w:tcPr>
            <w:tcW w:w="2593" w:type="dxa"/>
            <w:vAlign w:val="center"/>
          </w:tcPr>
          <w:p w:rsidR="00636B9D" w:rsidRDefault="001D354C">
            <w:pPr>
              <w:adjustRightInd w:val="0"/>
              <w:snapToGrid w:val="0"/>
              <w:jc w:val="center"/>
              <w:rPr>
                <w:spacing w:val="6"/>
                <w:szCs w:val="21"/>
              </w:rPr>
            </w:pPr>
            <w:r>
              <w:rPr>
                <w:rFonts w:hint="eastAsia"/>
                <w:spacing w:val="6"/>
                <w:szCs w:val="21"/>
              </w:rPr>
              <w:t>0.1</w:t>
            </w:r>
            <w:r>
              <w:rPr>
                <w:spacing w:val="6"/>
                <w:szCs w:val="21"/>
              </w:rPr>
              <w:t>t/a</w:t>
            </w:r>
          </w:p>
        </w:tc>
        <w:tc>
          <w:tcPr>
            <w:tcW w:w="2972" w:type="dxa"/>
            <w:vAlign w:val="center"/>
          </w:tcPr>
          <w:p w:rsidR="00636B9D" w:rsidRDefault="001D354C">
            <w:pPr>
              <w:adjustRightInd w:val="0"/>
              <w:snapToGrid w:val="0"/>
              <w:jc w:val="center"/>
              <w:rPr>
                <w:spacing w:val="6"/>
                <w:szCs w:val="21"/>
              </w:rPr>
            </w:pPr>
            <w:r>
              <w:rPr>
                <w:spacing w:val="6"/>
                <w:szCs w:val="21"/>
              </w:rPr>
              <w:t>0.</w:t>
            </w:r>
            <w:r>
              <w:rPr>
                <w:rFonts w:hint="eastAsia"/>
                <w:spacing w:val="6"/>
                <w:szCs w:val="21"/>
              </w:rPr>
              <w:t>1</w:t>
            </w:r>
            <w:r>
              <w:rPr>
                <w:spacing w:val="6"/>
                <w:szCs w:val="21"/>
              </w:rPr>
              <w:t>t/a</w:t>
            </w:r>
          </w:p>
        </w:tc>
      </w:tr>
      <w:tr w:rsidR="00636B9D">
        <w:trPr>
          <w:trHeight w:val="23"/>
          <w:jc w:val="center"/>
        </w:trPr>
        <w:tc>
          <w:tcPr>
            <w:tcW w:w="944" w:type="dxa"/>
            <w:vMerge w:val="restart"/>
            <w:vAlign w:val="center"/>
          </w:tcPr>
          <w:p w:rsidR="00636B9D" w:rsidRDefault="001D354C">
            <w:pPr>
              <w:adjustRightInd w:val="0"/>
              <w:snapToGrid w:val="0"/>
              <w:jc w:val="center"/>
              <w:rPr>
                <w:spacing w:val="6"/>
                <w:szCs w:val="21"/>
              </w:rPr>
            </w:pPr>
            <w:r>
              <w:rPr>
                <w:spacing w:val="6"/>
                <w:szCs w:val="21"/>
              </w:rPr>
              <w:t>水污</w:t>
            </w:r>
          </w:p>
          <w:p w:rsidR="00636B9D" w:rsidRDefault="001D354C">
            <w:pPr>
              <w:adjustRightInd w:val="0"/>
              <w:snapToGrid w:val="0"/>
              <w:jc w:val="center"/>
              <w:rPr>
                <w:spacing w:val="6"/>
                <w:szCs w:val="21"/>
              </w:rPr>
            </w:pPr>
            <w:r>
              <w:rPr>
                <w:spacing w:val="6"/>
                <w:szCs w:val="21"/>
              </w:rPr>
              <w:t>染物</w:t>
            </w:r>
          </w:p>
        </w:tc>
        <w:tc>
          <w:tcPr>
            <w:tcW w:w="1653" w:type="dxa"/>
            <w:vMerge w:val="restart"/>
            <w:vAlign w:val="center"/>
          </w:tcPr>
          <w:p w:rsidR="00636B9D" w:rsidRDefault="001D354C">
            <w:pPr>
              <w:adjustRightInd w:val="0"/>
              <w:snapToGrid w:val="0"/>
              <w:jc w:val="center"/>
              <w:rPr>
                <w:spacing w:val="6"/>
                <w:szCs w:val="21"/>
              </w:rPr>
            </w:pPr>
            <w:r>
              <w:rPr>
                <w:spacing w:val="6"/>
                <w:szCs w:val="21"/>
              </w:rPr>
              <w:t>生活污水</w:t>
            </w:r>
          </w:p>
        </w:tc>
        <w:tc>
          <w:tcPr>
            <w:tcW w:w="1329" w:type="dxa"/>
            <w:vAlign w:val="center"/>
          </w:tcPr>
          <w:p w:rsidR="00636B9D" w:rsidRDefault="001D354C">
            <w:pPr>
              <w:adjustRightInd w:val="0"/>
              <w:snapToGrid w:val="0"/>
              <w:jc w:val="center"/>
              <w:rPr>
                <w:szCs w:val="21"/>
              </w:rPr>
            </w:pPr>
            <w:r>
              <w:rPr>
                <w:szCs w:val="21"/>
              </w:rPr>
              <w:t>废水量</w:t>
            </w:r>
          </w:p>
        </w:tc>
        <w:tc>
          <w:tcPr>
            <w:tcW w:w="5565" w:type="dxa"/>
            <w:gridSpan w:val="2"/>
            <w:vAlign w:val="center"/>
          </w:tcPr>
          <w:p w:rsidR="00636B9D" w:rsidRDefault="001D354C">
            <w:pPr>
              <w:adjustRightInd w:val="0"/>
              <w:snapToGrid w:val="0"/>
              <w:jc w:val="center"/>
              <w:rPr>
                <w:szCs w:val="21"/>
              </w:rPr>
            </w:pPr>
            <w:r>
              <w:rPr>
                <w:rFonts w:hint="eastAsia"/>
                <w:szCs w:val="21"/>
              </w:rPr>
              <w:t>64.8</w:t>
            </w:r>
            <w:r>
              <w:rPr>
                <w:szCs w:val="21"/>
              </w:rPr>
              <w:t>m</w:t>
            </w:r>
            <w:r>
              <w:rPr>
                <w:szCs w:val="21"/>
                <w:vertAlign w:val="superscript"/>
              </w:rPr>
              <w:t>3</w:t>
            </w:r>
            <w:r>
              <w:rPr>
                <w:szCs w:val="21"/>
              </w:rPr>
              <w:t>/a</w:t>
            </w:r>
          </w:p>
        </w:tc>
      </w:tr>
      <w:tr w:rsidR="00636B9D">
        <w:trPr>
          <w:trHeight w:val="23"/>
          <w:jc w:val="center"/>
        </w:trPr>
        <w:tc>
          <w:tcPr>
            <w:tcW w:w="944" w:type="dxa"/>
            <w:vMerge/>
            <w:vAlign w:val="center"/>
          </w:tcPr>
          <w:p w:rsidR="00636B9D" w:rsidRDefault="00636B9D">
            <w:pPr>
              <w:adjustRightInd w:val="0"/>
              <w:snapToGrid w:val="0"/>
              <w:jc w:val="center"/>
              <w:rPr>
                <w:spacing w:val="6"/>
                <w:szCs w:val="21"/>
              </w:rPr>
            </w:pPr>
          </w:p>
        </w:tc>
        <w:tc>
          <w:tcPr>
            <w:tcW w:w="1653" w:type="dxa"/>
            <w:vMerge/>
            <w:vAlign w:val="center"/>
          </w:tcPr>
          <w:p w:rsidR="00636B9D" w:rsidRDefault="00636B9D">
            <w:pPr>
              <w:adjustRightInd w:val="0"/>
              <w:snapToGrid w:val="0"/>
              <w:jc w:val="center"/>
              <w:rPr>
                <w:spacing w:val="6"/>
                <w:szCs w:val="21"/>
              </w:rPr>
            </w:pPr>
          </w:p>
        </w:tc>
        <w:tc>
          <w:tcPr>
            <w:tcW w:w="1329" w:type="dxa"/>
            <w:vAlign w:val="center"/>
          </w:tcPr>
          <w:p w:rsidR="00636B9D" w:rsidRDefault="001D354C">
            <w:pPr>
              <w:adjustRightInd w:val="0"/>
              <w:snapToGrid w:val="0"/>
              <w:jc w:val="center"/>
              <w:rPr>
                <w:szCs w:val="21"/>
              </w:rPr>
            </w:pPr>
            <w:r>
              <w:rPr>
                <w:szCs w:val="21"/>
              </w:rPr>
              <w:t>COD</w:t>
            </w:r>
          </w:p>
        </w:tc>
        <w:tc>
          <w:tcPr>
            <w:tcW w:w="2593" w:type="dxa"/>
            <w:vAlign w:val="center"/>
          </w:tcPr>
          <w:p w:rsidR="00636B9D" w:rsidRDefault="001D354C">
            <w:pPr>
              <w:adjustRightInd w:val="0"/>
              <w:snapToGrid w:val="0"/>
              <w:jc w:val="center"/>
              <w:rPr>
                <w:szCs w:val="21"/>
              </w:rPr>
            </w:pPr>
            <w:r>
              <w:rPr>
                <w:rFonts w:hint="eastAsia"/>
                <w:szCs w:val="21"/>
              </w:rPr>
              <w:t>250</w:t>
            </w:r>
            <w:r>
              <w:rPr>
                <w:szCs w:val="21"/>
              </w:rPr>
              <w:t>mg/L</w:t>
            </w:r>
            <w:r>
              <w:rPr>
                <w:szCs w:val="21"/>
              </w:rPr>
              <w:t>；</w:t>
            </w:r>
            <w:r>
              <w:rPr>
                <w:rFonts w:hint="eastAsia"/>
                <w:szCs w:val="21"/>
              </w:rPr>
              <w:t>0.016</w:t>
            </w:r>
            <w:r>
              <w:rPr>
                <w:szCs w:val="21"/>
              </w:rPr>
              <w:t>t/a</w:t>
            </w:r>
          </w:p>
        </w:tc>
        <w:tc>
          <w:tcPr>
            <w:tcW w:w="2972" w:type="dxa"/>
            <w:vMerge w:val="restart"/>
            <w:vAlign w:val="center"/>
          </w:tcPr>
          <w:p w:rsidR="00636B9D" w:rsidRDefault="001D354C">
            <w:pPr>
              <w:adjustRightInd w:val="0"/>
              <w:snapToGrid w:val="0"/>
              <w:jc w:val="center"/>
              <w:rPr>
                <w:szCs w:val="21"/>
              </w:rPr>
            </w:pPr>
            <w:r>
              <w:rPr>
                <w:szCs w:val="21"/>
              </w:rPr>
              <w:t>经三级化粪池处理后，再进入地埋式一体化污水处理设施处理达到《污水综合排放标准》</w:t>
            </w:r>
            <w:r>
              <w:rPr>
                <w:szCs w:val="21"/>
              </w:rPr>
              <w:t>(GB8978-1996)</w:t>
            </w:r>
            <w:r>
              <w:rPr>
                <w:szCs w:val="21"/>
              </w:rPr>
              <w:t>一级标准后，用于厂区绿地浇灌</w:t>
            </w:r>
          </w:p>
        </w:tc>
      </w:tr>
      <w:tr w:rsidR="00636B9D">
        <w:trPr>
          <w:trHeight w:val="23"/>
          <w:jc w:val="center"/>
        </w:trPr>
        <w:tc>
          <w:tcPr>
            <w:tcW w:w="944" w:type="dxa"/>
            <w:vMerge/>
            <w:vAlign w:val="center"/>
          </w:tcPr>
          <w:p w:rsidR="00636B9D" w:rsidRDefault="00636B9D">
            <w:pPr>
              <w:adjustRightInd w:val="0"/>
              <w:snapToGrid w:val="0"/>
              <w:jc w:val="center"/>
              <w:rPr>
                <w:spacing w:val="6"/>
                <w:szCs w:val="21"/>
              </w:rPr>
            </w:pPr>
          </w:p>
        </w:tc>
        <w:tc>
          <w:tcPr>
            <w:tcW w:w="1653" w:type="dxa"/>
            <w:vMerge/>
            <w:vAlign w:val="center"/>
          </w:tcPr>
          <w:p w:rsidR="00636B9D" w:rsidRDefault="00636B9D">
            <w:pPr>
              <w:adjustRightInd w:val="0"/>
              <w:snapToGrid w:val="0"/>
              <w:jc w:val="center"/>
              <w:rPr>
                <w:spacing w:val="6"/>
                <w:szCs w:val="21"/>
              </w:rPr>
            </w:pPr>
          </w:p>
        </w:tc>
        <w:tc>
          <w:tcPr>
            <w:tcW w:w="1329" w:type="dxa"/>
            <w:vAlign w:val="center"/>
          </w:tcPr>
          <w:p w:rsidR="00636B9D" w:rsidRDefault="001D354C">
            <w:pPr>
              <w:adjustRightInd w:val="0"/>
              <w:snapToGrid w:val="0"/>
              <w:jc w:val="center"/>
              <w:rPr>
                <w:szCs w:val="21"/>
              </w:rPr>
            </w:pPr>
            <w:r>
              <w:rPr>
                <w:szCs w:val="21"/>
              </w:rPr>
              <w:t>BOD</w:t>
            </w:r>
            <w:r>
              <w:rPr>
                <w:szCs w:val="21"/>
                <w:vertAlign w:val="subscript"/>
              </w:rPr>
              <w:t>5</w:t>
            </w:r>
          </w:p>
        </w:tc>
        <w:tc>
          <w:tcPr>
            <w:tcW w:w="2593" w:type="dxa"/>
            <w:vAlign w:val="center"/>
          </w:tcPr>
          <w:p w:rsidR="00636B9D" w:rsidRDefault="001D354C">
            <w:pPr>
              <w:adjustRightInd w:val="0"/>
              <w:snapToGrid w:val="0"/>
              <w:jc w:val="center"/>
              <w:rPr>
                <w:szCs w:val="21"/>
              </w:rPr>
            </w:pPr>
            <w:r>
              <w:rPr>
                <w:szCs w:val="21"/>
              </w:rPr>
              <w:t>1</w:t>
            </w:r>
            <w:r>
              <w:rPr>
                <w:rFonts w:hint="eastAsia"/>
                <w:szCs w:val="21"/>
              </w:rPr>
              <w:t>2</w:t>
            </w:r>
            <w:r>
              <w:rPr>
                <w:szCs w:val="21"/>
              </w:rPr>
              <w:t>0mg/L</w:t>
            </w:r>
            <w:r>
              <w:rPr>
                <w:szCs w:val="21"/>
              </w:rPr>
              <w:t>；</w:t>
            </w:r>
            <w:r>
              <w:rPr>
                <w:rFonts w:hint="eastAsia"/>
                <w:szCs w:val="21"/>
              </w:rPr>
              <w:t>0.008</w:t>
            </w:r>
            <w:r>
              <w:rPr>
                <w:szCs w:val="21"/>
              </w:rPr>
              <w:t>t/a</w:t>
            </w:r>
          </w:p>
        </w:tc>
        <w:tc>
          <w:tcPr>
            <w:tcW w:w="2972" w:type="dxa"/>
            <w:vMerge/>
            <w:vAlign w:val="center"/>
          </w:tcPr>
          <w:p w:rsidR="00636B9D" w:rsidRDefault="00636B9D">
            <w:pPr>
              <w:adjustRightInd w:val="0"/>
              <w:snapToGrid w:val="0"/>
              <w:jc w:val="center"/>
              <w:rPr>
                <w:szCs w:val="21"/>
              </w:rPr>
            </w:pPr>
          </w:p>
        </w:tc>
      </w:tr>
      <w:tr w:rsidR="00636B9D">
        <w:trPr>
          <w:trHeight w:val="23"/>
          <w:jc w:val="center"/>
        </w:trPr>
        <w:tc>
          <w:tcPr>
            <w:tcW w:w="944" w:type="dxa"/>
            <w:vMerge/>
            <w:vAlign w:val="center"/>
          </w:tcPr>
          <w:p w:rsidR="00636B9D" w:rsidRDefault="00636B9D">
            <w:pPr>
              <w:adjustRightInd w:val="0"/>
              <w:snapToGrid w:val="0"/>
              <w:jc w:val="center"/>
              <w:rPr>
                <w:spacing w:val="6"/>
                <w:szCs w:val="21"/>
              </w:rPr>
            </w:pPr>
          </w:p>
        </w:tc>
        <w:tc>
          <w:tcPr>
            <w:tcW w:w="1653" w:type="dxa"/>
            <w:vMerge/>
            <w:vAlign w:val="center"/>
          </w:tcPr>
          <w:p w:rsidR="00636B9D" w:rsidRDefault="00636B9D">
            <w:pPr>
              <w:adjustRightInd w:val="0"/>
              <w:snapToGrid w:val="0"/>
              <w:jc w:val="center"/>
              <w:rPr>
                <w:spacing w:val="6"/>
                <w:szCs w:val="21"/>
              </w:rPr>
            </w:pPr>
          </w:p>
        </w:tc>
        <w:tc>
          <w:tcPr>
            <w:tcW w:w="1329" w:type="dxa"/>
            <w:vAlign w:val="center"/>
          </w:tcPr>
          <w:p w:rsidR="00636B9D" w:rsidRDefault="001D354C">
            <w:pPr>
              <w:adjustRightInd w:val="0"/>
              <w:snapToGrid w:val="0"/>
              <w:jc w:val="center"/>
              <w:rPr>
                <w:szCs w:val="21"/>
              </w:rPr>
            </w:pPr>
            <w:r>
              <w:rPr>
                <w:szCs w:val="21"/>
              </w:rPr>
              <w:t>氨氮</w:t>
            </w:r>
          </w:p>
        </w:tc>
        <w:tc>
          <w:tcPr>
            <w:tcW w:w="2593" w:type="dxa"/>
            <w:vAlign w:val="center"/>
          </w:tcPr>
          <w:p w:rsidR="00636B9D" w:rsidRDefault="001D354C">
            <w:pPr>
              <w:adjustRightInd w:val="0"/>
              <w:snapToGrid w:val="0"/>
              <w:jc w:val="center"/>
              <w:rPr>
                <w:szCs w:val="21"/>
              </w:rPr>
            </w:pPr>
            <w:r>
              <w:rPr>
                <w:szCs w:val="21"/>
              </w:rPr>
              <w:t>30mg/L</w:t>
            </w:r>
            <w:r>
              <w:rPr>
                <w:szCs w:val="21"/>
              </w:rPr>
              <w:t>；</w:t>
            </w:r>
            <w:r>
              <w:rPr>
                <w:rFonts w:hint="eastAsia"/>
                <w:szCs w:val="21"/>
              </w:rPr>
              <w:t>0.002</w:t>
            </w:r>
            <w:r>
              <w:rPr>
                <w:szCs w:val="21"/>
              </w:rPr>
              <w:t>t/a</w:t>
            </w:r>
          </w:p>
        </w:tc>
        <w:tc>
          <w:tcPr>
            <w:tcW w:w="2972" w:type="dxa"/>
            <w:vMerge/>
            <w:vAlign w:val="center"/>
          </w:tcPr>
          <w:p w:rsidR="00636B9D" w:rsidRDefault="00636B9D">
            <w:pPr>
              <w:adjustRightInd w:val="0"/>
              <w:snapToGrid w:val="0"/>
              <w:jc w:val="center"/>
              <w:rPr>
                <w:szCs w:val="21"/>
              </w:rPr>
            </w:pPr>
          </w:p>
        </w:tc>
      </w:tr>
      <w:tr w:rsidR="00636B9D">
        <w:trPr>
          <w:trHeight w:val="23"/>
          <w:jc w:val="center"/>
        </w:trPr>
        <w:tc>
          <w:tcPr>
            <w:tcW w:w="944" w:type="dxa"/>
            <w:vMerge/>
            <w:vAlign w:val="center"/>
          </w:tcPr>
          <w:p w:rsidR="00636B9D" w:rsidRDefault="00636B9D">
            <w:pPr>
              <w:adjustRightInd w:val="0"/>
              <w:snapToGrid w:val="0"/>
              <w:jc w:val="center"/>
              <w:rPr>
                <w:spacing w:val="6"/>
                <w:szCs w:val="21"/>
              </w:rPr>
            </w:pPr>
          </w:p>
        </w:tc>
        <w:tc>
          <w:tcPr>
            <w:tcW w:w="1653" w:type="dxa"/>
            <w:vMerge/>
            <w:vAlign w:val="center"/>
          </w:tcPr>
          <w:p w:rsidR="00636B9D" w:rsidRDefault="00636B9D">
            <w:pPr>
              <w:adjustRightInd w:val="0"/>
              <w:snapToGrid w:val="0"/>
              <w:jc w:val="center"/>
              <w:rPr>
                <w:spacing w:val="6"/>
                <w:szCs w:val="21"/>
              </w:rPr>
            </w:pPr>
          </w:p>
        </w:tc>
        <w:tc>
          <w:tcPr>
            <w:tcW w:w="1329" w:type="dxa"/>
            <w:vAlign w:val="center"/>
          </w:tcPr>
          <w:p w:rsidR="00636B9D" w:rsidRDefault="001D354C">
            <w:pPr>
              <w:adjustRightInd w:val="0"/>
              <w:snapToGrid w:val="0"/>
              <w:jc w:val="center"/>
              <w:rPr>
                <w:szCs w:val="21"/>
              </w:rPr>
            </w:pPr>
            <w:r>
              <w:rPr>
                <w:szCs w:val="21"/>
              </w:rPr>
              <w:t>SS</w:t>
            </w:r>
          </w:p>
        </w:tc>
        <w:tc>
          <w:tcPr>
            <w:tcW w:w="2593" w:type="dxa"/>
            <w:vAlign w:val="center"/>
          </w:tcPr>
          <w:p w:rsidR="00636B9D" w:rsidRDefault="001D354C">
            <w:pPr>
              <w:adjustRightInd w:val="0"/>
              <w:snapToGrid w:val="0"/>
              <w:jc w:val="center"/>
              <w:rPr>
                <w:szCs w:val="21"/>
              </w:rPr>
            </w:pPr>
            <w:r>
              <w:rPr>
                <w:szCs w:val="21"/>
              </w:rPr>
              <w:t>200mg/L</w:t>
            </w:r>
            <w:r>
              <w:rPr>
                <w:szCs w:val="21"/>
              </w:rPr>
              <w:t>；</w:t>
            </w:r>
            <w:r>
              <w:rPr>
                <w:rFonts w:hint="eastAsia"/>
                <w:szCs w:val="21"/>
              </w:rPr>
              <w:t>0.013</w:t>
            </w:r>
            <w:r>
              <w:rPr>
                <w:szCs w:val="21"/>
              </w:rPr>
              <w:t>t/a</w:t>
            </w:r>
          </w:p>
        </w:tc>
        <w:tc>
          <w:tcPr>
            <w:tcW w:w="2972" w:type="dxa"/>
            <w:vMerge/>
            <w:vAlign w:val="center"/>
          </w:tcPr>
          <w:p w:rsidR="00636B9D" w:rsidRDefault="00636B9D">
            <w:pPr>
              <w:adjustRightInd w:val="0"/>
              <w:snapToGrid w:val="0"/>
              <w:jc w:val="center"/>
              <w:rPr>
                <w:szCs w:val="21"/>
              </w:rPr>
            </w:pPr>
          </w:p>
        </w:tc>
      </w:tr>
      <w:tr w:rsidR="00636B9D">
        <w:trPr>
          <w:trHeight w:val="23"/>
          <w:jc w:val="center"/>
        </w:trPr>
        <w:tc>
          <w:tcPr>
            <w:tcW w:w="944" w:type="dxa"/>
            <w:vMerge/>
            <w:vAlign w:val="center"/>
          </w:tcPr>
          <w:p w:rsidR="00636B9D" w:rsidRDefault="00636B9D">
            <w:pPr>
              <w:adjustRightInd w:val="0"/>
              <w:snapToGrid w:val="0"/>
              <w:jc w:val="center"/>
              <w:rPr>
                <w:spacing w:val="6"/>
                <w:szCs w:val="21"/>
              </w:rPr>
            </w:pPr>
          </w:p>
        </w:tc>
        <w:tc>
          <w:tcPr>
            <w:tcW w:w="1653" w:type="dxa"/>
            <w:vMerge/>
            <w:vAlign w:val="center"/>
          </w:tcPr>
          <w:p w:rsidR="00636B9D" w:rsidRDefault="00636B9D">
            <w:pPr>
              <w:adjustRightInd w:val="0"/>
              <w:snapToGrid w:val="0"/>
              <w:jc w:val="center"/>
              <w:rPr>
                <w:spacing w:val="6"/>
                <w:szCs w:val="21"/>
              </w:rPr>
            </w:pPr>
          </w:p>
        </w:tc>
        <w:tc>
          <w:tcPr>
            <w:tcW w:w="1329" w:type="dxa"/>
            <w:vAlign w:val="center"/>
          </w:tcPr>
          <w:p w:rsidR="00636B9D" w:rsidRDefault="001D354C">
            <w:pPr>
              <w:adjustRightInd w:val="0"/>
              <w:snapToGrid w:val="0"/>
              <w:jc w:val="center"/>
              <w:rPr>
                <w:szCs w:val="21"/>
              </w:rPr>
            </w:pPr>
            <w:r>
              <w:rPr>
                <w:szCs w:val="21"/>
              </w:rPr>
              <w:t>动植物油</w:t>
            </w:r>
          </w:p>
        </w:tc>
        <w:tc>
          <w:tcPr>
            <w:tcW w:w="2593" w:type="dxa"/>
            <w:vAlign w:val="center"/>
          </w:tcPr>
          <w:p w:rsidR="00636B9D" w:rsidRDefault="001D354C">
            <w:pPr>
              <w:adjustRightInd w:val="0"/>
              <w:snapToGrid w:val="0"/>
              <w:jc w:val="center"/>
              <w:rPr>
                <w:szCs w:val="21"/>
              </w:rPr>
            </w:pPr>
            <w:r>
              <w:rPr>
                <w:szCs w:val="21"/>
              </w:rPr>
              <w:t>25mg/L</w:t>
            </w:r>
            <w:r>
              <w:rPr>
                <w:szCs w:val="21"/>
              </w:rPr>
              <w:t>；</w:t>
            </w:r>
            <w:r>
              <w:rPr>
                <w:rFonts w:hint="eastAsia"/>
                <w:szCs w:val="21"/>
              </w:rPr>
              <w:t>0.002</w:t>
            </w:r>
            <w:r>
              <w:rPr>
                <w:szCs w:val="21"/>
              </w:rPr>
              <w:t>t/a</w:t>
            </w:r>
          </w:p>
        </w:tc>
        <w:tc>
          <w:tcPr>
            <w:tcW w:w="2972" w:type="dxa"/>
            <w:vMerge/>
            <w:vAlign w:val="center"/>
          </w:tcPr>
          <w:p w:rsidR="00636B9D" w:rsidRDefault="00636B9D">
            <w:pPr>
              <w:adjustRightInd w:val="0"/>
              <w:snapToGrid w:val="0"/>
              <w:jc w:val="center"/>
              <w:rPr>
                <w:szCs w:val="21"/>
              </w:rPr>
            </w:pPr>
          </w:p>
        </w:tc>
      </w:tr>
      <w:tr w:rsidR="00636B9D">
        <w:trPr>
          <w:trHeight w:val="23"/>
          <w:jc w:val="center"/>
        </w:trPr>
        <w:tc>
          <w:tcPr>
            <w:tcW w:w="944" w:type="dxa"/>
            <w:vMerge/>
            <w:vAlign w:val="center"/>
          </w:tcPr>
          <w:p w:rsidR="00636B9D" w:rsidRDefault="00636B9D">
            <w:pPr>
              <w:adjustRightInd w:val="0"/>
              <w:snapToGrid w:val="0"/>
              <w:jc w:val="center"/>
              <w:rPr>
                <w:spacing w:val="6"/>
                <w:szCs w:val="21"/>
              </w:rPr>
            </w:pPr>
          </w:p>
        </w:tc>
        <w:tc>
          <w:tcPr>
            <w:tcW w:w="1653" w:type="dxa"/>
            <w:vAlign w:val="center"/>
          </w:tcPr>
          <w:p w:rsidR="00636B9D" w:rsidRDefault="001D354C">
            <w:pPr>
              <w:adjustRightInd w:val="0"/>
              <w:snapToGrid w:val="0"/>
              <w:jc w:val="center"/>
              <w:rPr>
                <w:spacing w:val="6"/>
                <w:szCs w:val="21"/>
              </w:rPr>
            </w:pPr>
            <w:r>
              <w:rPr>
                <w:rFonts w:hint="eastAsia"/>
                <w:spacing w:val="6"/>
                <w:szCs w:val="21"/>
              </w:rPr>
              <w:t>摇床分选废水</w:t>
            </w:r>
          </w:p>
        </w:tc>
        <w:tc>
          <w:tcPr>
            <w:tcW w:w="1329" w:type="dxa"/>
            <w:vAlign w:val="center"/>
          </w:tcPr>
          <w:p w:rsidR="00636B9D" w:rsidRDefault="001D354C">
            <w:pPr>
              <w:adjustRightInd w:val="0"/>
              <w:snapToGrid w:val="0"/>
              <w:jc w:val="center"/>
              <w:rPr>
                <w:szCs w:val="21"/>
              </w:rPr>
            </w:pPr>
            <w:r>
              <w:rPr>
                <w:rFonts w:hint="eastAsia"/>
                <w:szCs w:val="21"/>
              </w:rPr>
              <w:t>SS</w:t>
            </w:r>
          </w:p>
        </w:tc>
        <w:tc>
          <w:tcPr>
            <w:tcW w:w="5565" w:type="dxa"/>
            <w:gridSpan w:val="2"/>
            <w:vAlign w:val="center"/>
          </w:tcPr>
          <w:p w:rsidR="00636B9D" w:rsidRDefault="001D354C">
            <w:pPr>
              <w:adjustRightInd w:val="0"/>
              <w:snapToGrid w:val="0"/>
              <w:jc w:val="center"/>
              <w:rPr>
                <w:szCs w:val="21"/>
              </w:rPr>
            </w:pPr>
            <w:r>
              <w:rPr>
                <w:rFonts w:hint="eastAsia"/>
                <w:szCs w:val="21"/>
              </w:rPr>
              <w:t>采用沉淀池处理后，全部回用，不外排</w:t>
            </w:r>
          </w:p>
        </w:tc>
      </w:tr>
      <w:tr w:rsidR="00636B9D">
        <w:trPr>
          <w:trHeight w:val="295"/>
          <w:jc w:val="center"/>
        </w:trPr>
        <w:tc>
          <w:tcPr>
            <w:tcW w:w="944" w:type="dxa"/>
            <w:vMerge w:val="restart"/>
            <w:vAlign w:val="center"/>
          </w:tcPr>
          <w:p w:rsidR="00636B9D" w:rsidRDefault="001D354C">
            <w:pPr>
              <w:adjustRightInd w:val="0"/>
              <w:snapToGrid w:val="0"/>
              <w:jc w:val="center"/>
              <w:rPr>
                <w:spacing w:val="6"/>
                <w:szCs w:val="21"/>
              </w:rPr>
            </w:pPr>
            <w:r>
              <w:rPr>
                <w:spacing w:val="6"/>
                <w:szCs w:val="21"/>
              </w:rPr>
              <w:t>固体</w:t>
            </w:r>
          </w:p>
          <w:p w:rsidR="00636B9D" w:rsidRDefault="001D354C">
            <w:pPr>
              <w:adjustRightInd w:val="0"/>
              <w:snapToGrid w:val="0"/>
              <w:jc w:val="center"/>
              <w:rPr>
                <w:spacing w:val="6"/>
                <w:szCs w:val="21"/>
              </w:rPr>
            </w:pPr>
            <w:r>
              <w:rPr>
                <w:spacing w:val="6"/>
                <w:szCs w:val="21"/>
              </w:rPr>
              <w:t>废物</w:t>
            </w:r>
          </w:p>
        </w:tc>
        <w:tc>
          <w:tcPr>
            <w:tcW w:w="1653" w:type="dxa"/>
            <w:vAlign w:val="center"/>
          </w:tcPr>
          <w:p w:rsidR="00636B9D" w:rsidRDefault="001D354C">
            <w:pPr>
              <w:adjustRightInd w:val="0"/>
              <w:snapToGrid w:val="0"/>
              <w:jc w:val="center"/>
              <w:rPr>
                <w:szCs w:val="21"/>
              </w:rPr>
            </w:pPr>
            <w:r>
              <w:rPr>
                <w:rFonts w:hint="eastAsia"/>
                <w:szCs w:val="21"/>
              </w:rPr>
              <w:t>生产过程</w:t>
            </w:r>
          </w:p>
        </w:tc>
        <w:tc>
          <w:tcPr>
            <w:tcW w:w="1329" w:type="dxa"/>
            <w:vAlign w:val="center"/>
          </w:tcPr>
          <w:p w:rsidR="00636B9D" w:rsidRDefault="001D354C">
            <w:pPr>
              <w:adjustRightInd w:val="0"/>
              <w:snapToGrid w:val="0"/>
              <w:jc w:val="center"/>
            </w:pPr>
            <w:r>
              <w:rPr>
                <w:rFonts w:hint="eastAsia"/>
              </w:rPr>
              <w:t>废泥沙</w:t>
            </w:r>
          </w:p>
        </w:tc>
        <w:tc>
          <w:tcPr>
            <w:tcW w:w="2593" w:type="dxa"/>
            <w:vAlign w:val="center"/>
          </w:tcPr>
          <w:p w:rsidR="00636B9D" w:rsidRDefault="001D354C">
            <w:pPr>
              <w:adjustRightInd w:val="0"/>
              <w:snapToGrid w:val="0"/>
              <w:jc w:val="center"/>
            </w:pPr>
            <w:r>
              <w:rPr>
                <w:rFonts w:hint="eastAsia"/>
              </w:rPr>
              <w:t>20t/a</w:t>
            </w:r>
          </w:p>
        </w:tc>
        <w:tc>
          <w:tcPr>
            <w:tcW w:w="2972" w:type="dxa"/>
            <w:vAlign w:val="center"/>
          </w:tcPr>
          <w:p w:rsidR="00636B9D" w:rsidRDefault="001D354C">
            <w:pPr>
              <w:adjustRightInd w:val="0"/>
              <w:snapToGrid w:val="0"/>
              <w:jc w:val="center"/>
              <w:rPr>
                <w:szCs w:val="21"/>
              </w:rPr>
            </w:pPr>
            <w:r>
              <w:rPr>
                <w:rFonts w:hint="eastAsia"/>
                <w:szCs w:val="21"/>
              </w:rPr>
              <w:t>0</w:t>
            </w:r>
          </w:p>
        </w:tc>
      </w:tr>
      <w:tr w:rsidR="00636B9D">
        <w:trPr>
          <w:trHeight w:val="295"/>
          <w:jc w:val="center"/>
        </w:trPr>
        <w:tc>
          <w:tcPr>
            <w:tcW w:w="944" w:type="dxa"/>
            <w:vMerge/>
            <w:vAlign w:val="center"/>
          </w:tcPr>
          <w:p w:rsidR="00636B9D" w:rsidRDefault="00636B9D">
            <w:pPr>
              <w:adjustRightInd w:val="0"/>
              <w:snapToGrid w:val="0"/>
              <w:jc w:val="center"/>
              <w:rPr>
                <w:spacing w:val="6"/>
                <w:szCs w:val="21"/>
              </w:rPr>
            </w:pPr>
          </w:p>
        </w:tc>
        <w:tc>
          <w:tcPr>
            <w:tcW w:w="1653" w:type="dxa"/>
            <w:vAlign w:val="center"/>
          </w:tcPr>
          <w:p w:rsidR="00636B9D" w:rsidRDefault="001D354C">
            <w:pPr>
              <w:adjustRightInd w:val="0"/>
              <w:snapToGrid w:val="0"/>
              <w:jc w:val="center"/>
              <w:rPr>
                <w:szCs w:val="21"/>
              </w:rPr>
            </w:pPr>
            <w:r>
              <w:rPr>
                <w:rFonts w:hint="eastAsia"/>
                <w:szCs w:val="21"/>
              </w:rPr>
              <w:t>办公区</w:t>
            </w:r>
          </w:p>
        </w:tc>
        <w:tc>
          <w:tcPr>
            <w:tcW w:w="1329" w:type="dxa"/>
            <w:vAlign w:val="center"/>
          </w:tcPr>
          <w:p w:rsidR="00636B9D" w:rsidRDefault="001D354C">
            <w:pPr>
              <w:adjustRightInd w:val="0"/>
              <w:snapToGrid w:val="0"/>
              <w:jc w:val="center"/>
            </w:pPr>
            <w:r>
              <w:rPr>
                <w:rFonts w:hint="eastAsia"/>
              </w:rPr>
              <w:t>生活垃圾</w:t>
            </w:r>
          </w:p>
        </w:tc>
        <w:tc>
          <w:tcPr>
            <w:tcW w:w="2593" w:type="dxa"/>
            <w:vAlign w:val="center"/>
          </w:tcPr>
          <w:p w:rsidR="00636B9D" w:rsidRDefault="001D354C">
            <w:pPr>
              <w:adjustRightInd w:val="0"/>
              <w:snapToGrid w:val="0"/>
              <w:jc w:val="center"/>
              <w:rPr>
                <w:szCs w:val="21"/>
              </w:rPr>
            </w:pPr>
            <w:r>
              <w:rPr>
                <w:rFonts w:hint="eastAsia"/>
                <w:szCs w:val="21"/>
              </w:rPr>
              <w:t>1.8t/a</w:t>
            </w:r>
          </w:p>
        </w:tc>
        <w:tc>
          <w:tcPr>
            <w:tcW w:w="2972" w:type="dxa"/>
            <w:vAlign w:val="center"/>
          </w:tcPr>
          <w:p w:rsidR="00636B9D" w:rsidRDefault="001D354C">
            <w:pPr>
              <w:adjustRightInd w:val="0"/>
              <w:snapToGrid w:val="0"/>
              <w:jc w:val="center"/>
              <w:rPr>
                <w:szCs w:val="21"/>
              </w:rPr>
            </w:pPr>
            <w:r>
              <w:rPr>
                <w:rFonts w:hint="eastAsia"/>
                <w:szCs w:val="21"/>
              </w:rPr>
              <w:t>0</w:t>
            </w:r>
          </w:p>
        </w:tc>
      </w:tr>
      <w:tr w:rsidR="00636B9D">
        <w:trPr>
          <w:trHeight w:val="23"/>
          <w:jc w:val="center"/>
        </w:trPr>
        <w:tc>
          <w:tcPr>
            <w:tcW w:w="944" w:type="dxa"/>
            <w:vAlign w:val="center"/>
          </w:tcPr>
          <w:p w:rsidR="00636B9D" w:rsidRDefault="001D354C">
            <w:pPr>
              <w:adjustRightInd w:val="0"/>
              <w:snapToGrid w:val="0"/>
              <w:jc w:val="center"/>
              <w:rPr>
                <w:spacing w:val="6"/>
                <w:szCs w:val="21"/>
              </w:rPr>
            </w:pPr>
            <w:r>
              <w:rPr>
                <w:spacing w:val="6"/>
                <w:szCs w:val="21"/>
              </w:rPr>
              <w:t>噪声</w:t>
            </w:r>
          </w:p>
        </w:tc>
        <w:tc>
          <w:tcPr>
            <w:tcW w:w="8547" w:type="dxa"/>
            <w:gridSpan w:val="4"/>
            <w:vAlign w:val="center"/>
          </w:tcPr>
          <w:p w:rsidR="00636B9D" w:rsidRDefault="001D354C">
            <w:pPr>
              <w:adjustRightInd w:val="0"/>
              <w:snapToGrid w:val="0"/>
              <w:jc w:val="left"/>
              <w:rPr>
                <w:spacing w:val="6"/>
                <w:szCs w:val="21"/>
              </w:rPr>
            </w:pPr>
            <w:r>
              <w:rPr>
                <w:rFonts w:hint="eastAsia"/>
                <w:spacing w:val="6"/>
                <w:szCs w:val="21"/>
              </w:rPr>
              <w:t>项目噪声主要设备噪声及车辆噪声，声源声级在</w:t>
            </w:r>
            <w:r>
              <w:rPr>
                <w:rFonts w:hint="eastAsia"/>
                <w:spacing w:val="6"/>
                <w:szCs w:val="21"/>
              </w:rPr>
              <w:t>60-85dB(A)</w:t>
            </w:r>
            <w:r>
              <w:rPr>
                <w:rFonts w:hint="eastAsia"/>
                <w:spacing w:val="6"/>
                <w:szCs w:val="21"/>
              </w:rPr>
              <w:t>之间。</w:t>
            </w:r>
            <w:r>
              <w:rPr>
                <w:spacing w:val="6"/>
                <w:szCs w:val="21"/>
              </w:rPr>
              <w:t>经采取减震隔声、合理布局等噪声治理措施后，使</w:t>
            </w:r>
            <w:r>
              <w:rPr>
                <w:rFonts w:hint="eastAsia"/>
                <w:spacing w:val="6"/>
                <w:szCs w:val="21"/>
              </w:rPr>
              <w:t>厂</w:t>
            </w:r>
            <w:r>
              <w:rPr>
                <w:spacing w:val="6"/>
                <w:szCs w:val="21"/>
              </w:rPr>
              <w:t>界噪声达到《工业企业场界环境噪声排放标准》（</w:t>
            </w:r>
            <w:r>
              <w:rPr>
                <w:spacing w:val="6"/>
                <w:szCs w:val="21"/>
              </w:rPr>
              <w:t>GB12348-2008</w:t>
            </w:r>
            <w:r>
              <w:rPr>
                <w:spacing w:val="6"/>
                <w:szCs w:val="21"/>
              </w:rPr>
              <w:t>）</w:t>
            </w:r>
            <w:r>
              <w:rPr>
                <w:rFonts w:hint="eastAsia"/>
                <w:spacing w:val="6"/>
                <w:szCs w:val="21"/>
              </w:rPr>
              <w:t>2</w:t>
            </w:r>
            <w:r>
              <w:rPr>
                <w:spacing w:val="6"/>
                <w:szCs w:val="21"/>
              </w:rPr>
              <w:t>类标准限值。</w:t>
            </w:r>
          </w:p>
        </w:tc>
      </w:tr>
      <w:tr w:rsidR="00636B9D">
        <w:trPr>
          <w:trHeight w:val="23"/>
          <w:jc w:val="center"/>
        </w:trPr>
        <w:tc>
          <w:tcPr>
            <w:tcW w:w="9491" w:type="dxa"/>
            <w:gridSpan w:val="5"/>
            <w:vAlign w:val="center"/>
          </w:tcPr>
          <w:p w:rsidR="00636B9D" w:rsidRDefault="001D354C">
            <w:pPr>
              <w:adjustRightInd w:val="0"/>
              <w:snapToGrid w:val="0"/>
              <w:jc w:val="left"/>
              <w:rPr>
                <w:b/>
                <w:spacing w:val="6"/>
                <w:szCs w:val="21"/>
              </w:rPr>
            </w:pPr>
            <w:r>
              <w:rPr>
                <w:b/>
                <w:spacing w:val="6"/>
                <w:szCs w:val="21"/>
              </w:rPr>
              <w:t>主要生态影响（不够时可附另页）：</w:t>
            </w:r>
          </w:p>
          <w:p w:rsidR="00636B9D" w:rsidRDefault="001D354C">
            <w:pPr>
              <w:adjustRightInd w:val="0"/>
              <w:snapToGrid w:val="0"/>
              <w:jc w:val="left"/>
              <w:rPr>
                <w:szCs w:val="21"/>
              </w:rPr>
            </w:pPr>
            <w:r>
              <w:rPr>
                <w:szCs w:val="21"/>
              </w:rPr>
              <w:t>项目无施工期，生态影响主要集中在营运期，在合理采取相应的环保措施后，本项目对周边生态的影响较小。</w:t>
            </w:r>
          </w:p>
        </w:tc>
      </w:tr>
    </w:tbl>
    <w:p w:rsidR="00636B9D" w:rsidRDefault="00636B9D" w:rsidP="008D60FE">
      <w:pPr>
        <w:spacing w:beforeLines="50" w:afterLines="50"/>
        <w:jc w:val="left"/>
        <w:outlineLvl w:val="0"/>
        <w:rPr>
          <w:b/>
          <w:snapToGrid w:val="0"/>
          <w:kern w:val="0"/>
          <w:sz w:val="32"/>
          <w:szCs w:val="32"/>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p>
    <w:p w:rsidR="00636B9D" w:rsidRDefault="001D354C" w:rsidP="008D60FE">
      <w:pPr>
        <w:spacing w:beforeLines="50" w:afterLines="50"/>
        <w:jc w:val="left"/>
        <w:outlineLvl w:val="0"/>
        <w:rPr>
          <w:b/>
          <w:snapToGrid w:val="0"/>
          <w:kern w:val="0"/>
          <w:sz w:val="32"/>
          <w:szCs w:val="32"/>
        </w:rPr>
      </w:pPr>
      <w:r>
        <w:rPr>
          <w:b/>
          <w:snapToGrid w:val="0"/>
          <w:kern w:val="0"/>
          <w:sz w:val="32"/>
          <w:szCs w:val="32"/>
        </w:rPr>
        <w:lastRenderedPageBreak/>
        <w:t>七、环境影响分析</w:t>
      </w:r>
      <w:bookmarkEnd w:id="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628"/>
      </w:tblGrid>
      <w:tr w:rsidR="00636B9D">
        <w:trPr>
          <w:trHeight w:val="90"/>
          <w:jc w:val="center"/>
        </w:trPr>
        <w:tc>
          <w:tcPr>
            <w:tcW w:w="9628" w:type="dxa"/>
          </w:tcPr>
          <w:p w:rsidR="00636B9D" w:rsidRDefault="001D354C" w:rsidP="008D60FE">
            <w:pPr>
              <w:spacing w:beforeLines="100" w:line="360" w:lineRule="auto"/>
              <w:rPr>
                <w:b/>
                <w:snapToGrid w:val="0"/>
                <w:kern w:val="0"/>
                <w:sz w:val="28"/>
                <w:szCs w:val="28"/>
              </w:rPr>
            </w:pPr>
            <w:bookmarkStart w:id="9" w:name="_Toc145230425"/>
            <w:bookmarkStart w:id="10" w:name="_Toc150273809"/>
            <w:r>
              <w:rPr>
                <w:b/>
                <w:snapToGrid w:val="0"/>
                <w:kern w:val="0"/>
                <w:sz w:val="28"/>
                <w:szCs w:val="28"/>
              </w:rPr>
              <w:t>7.</w:t>
            </w:r>
            <w:r>
              <w:rPr>
                <w:rFonts w:hint="eastAsia"/>
                <w:b/>
                <w:snapToGrid w:val="0"/>
                <w:kern w:val="0"/>
                <w:sz w:val="28"/>
                <w:szCs w:val="28"/>
              </w:rPr>
              <w:t>1</w:t>
            </w:r>
            <w:r>
              <w:rPr>
                <w:b/>
                <w:snapToGrid w:val="0"/>
                <w:kern w:val="0"/>
                <w:sz w:val="28"/>
                <w:szCs w:val="28"/>
              </w:rPr>
              <w:t>营运期环境影响分析</w:t>
            </w:r>
          </w:p>
          <w:p w:rsidR="00636B9D" w:rsidRDefault="001D354C">
            <w:pPr>
              <w:spacing w:line="480" w:lineRule="exact"/>
              <w:ind w:firstLineChars="200" w:firstLine="482"/>
              <w:rPr>
                <w:b/>
                <w:sz w:val="24"/>
              </w:rPr>
            </w:pPr>
            <w:r>
              <w:rPr>
                <w:rFonts w:hint="eastAsia"/>
                <w:b/>
                <w:sz w:val="24"/>
              </w:rPr>
              <w:t>1</w:t>
            </w:r>
            <w:r>
              <w:rPr>
                <w:rFonts w:hint="eastAsia"/>
                <w:b/>
                <w:sz w:val="24"/>
              </w:rPr>
              <w:t>、</w:t>
            </w:r>
            <w:r>
              <w:rPr>
                <w:b/>
                <w:sz w:val="24"/>
              </w:rPr>
              <w:t>大气环境影响分析</w:t>
            </w:r>
          </w:p>
          <w:p w:rsidR="00636B9D" w:rsidRDefault="001D354C">
            <w:pPr>
              <w:autoSpaceDE w:val="0"/>
              <w:autoSpaceDN w:val="0"/>
              <w:adjustRightInd w:val="0"/>
              <w:spacing w:line="480" w:lineRule="exact"/>
              <w:ind w:firstLineChars="200" w:firstLine="480"/>
              <w:rPr>
                <w:sz w:val="24"/>
                <w:lang w:val="zh-CN"/>
              </w:rPr>
            </w:pPr>
            <w:r>
              <w:rPr>
                <w:sz w:val="24"/>
                <w:lang w:val="zh-CN"/>
              </w:rPr>
              <w:t>项目营运期产生的废气主要</w:t>
            </w:r>
            <w:r>
              <w:rPr>
                <w:rFonts w:hint="eastAsia"/>
                <w:sz w:val="24"/>
              </w:rPr>
              <w:t>为工艺粉尘</w:t>
            </w:r>
            <w:r>
              <w:rPr>
                <w:sz w:val="24"/>
                <w:lang w:val="zh-CN"/>
              </w:rPr>
              <w:t>。</w:t>
            </w:r>
          </w:p>
          <w:p w:rsidR="00636B9D" w:rsidRDefault="001D354C">
            <w:pPr>
              <w:tabs>
                <w:tab w:val="left" w:pos="6298"/>
              </w:tabs>
              <w:adjustRightInd w:val="0"/>
              <w:snapToGrid w:val="0"/>
              <w:spacing w:line="480" w:lineRule="exact"/>
              <w:ind w:firstLineChars="200" w:firstLine="482"/>
              <w:rPr>
                <w:b/>
                <w:sz w:val="24"/>
              </w:rPr>
            </w:pPr>
            <w:r>
              <w:rPr>
                <w:rFonts w:hint="eastAsia"/>
                <w:b/>
                <w:sz w:val="24"/>
                <w:szCs w:val="22"/>
              </w:rPr>
              <w:t>（</w:t>
            </w:r>
            <w:r>
              <w:rPr>
                <w:rFonts w:hint="eastAsia"/>
                <w:b/>
                <w:sz w:val="24"/>
                <w:szCs w:val="22"/>
              </w:rPr>
              <w:t>1</w:t>
            </w:r>
            <w:r>
              <w:rPr>
                <w:rFonts w:hint="eastAsia"/>
                <w:b/>
                <w:sz w:val="24"/>
                <w:szCs w:val="22"/>
              </w:rPr>
              <w:t>）</w:t>
            </w:r>
            <w:r>
              <w:rPr>
                <w:rFonts w:hint="eastAsia"/>
                <w:b/>
                <w:sz w:val="24"/>
              </w:rPr>
              <w:t>工艺</w:t>
            </w:r>
            <w:r>
              <w:rPr>
                <w:b/>
                <w:sz w:val="24"/>
              </w:rPr>
              <w:t>粉尘</w:t>
            </w:r>
          </w:p>
          <w:p w:rsidR="00636B9D" w:rsidRDefault="001D354C">
            <w:pPr>
              <w:tabs>
                <w:tab w:val="left" w:pos="6298"/>
              </w:tabs>
              <w:adjustRightInd w:val="0"/>
              <w:snapToGrid w:val="0"/>
              <w:spacing w:line="480" w:lineRule="exact"/>
              <w:ind w:firstLineChars="200" w:firstLine="480"/>
              <w:rPr>
                <w:sz w:val="24"/>
              </w:rPr>
            </w:pPr>
            <w:r>
              <w:rPr>
                <w:rFonts w:hint="eastAsia"/>
                <w:sz w:val="24"/>
              </w:rPr>
              <w:t>工艺粉尘产生于破碎、分选、装卸等过程，遇大风天气会产生少量的风力扬尘。由于项目原料为混杂料，物料体积较大，且生产过程，工人会定期进行洒水抑尘。通过类比分析，此工艺过程产生的粉尘产生量少，在采取洒水降尘等措施加以防控后，对周边环境影响较小。</w:t>
            </w:r>
          </w:p>
          <w:p w:rsidR="00636B9D" w:rsidRDefault="001D354C">
            <w:pPr>
              <w:pStyle w:val="0"/>
              <w:adjustRightInd w:val="0"/>
              <w:snapToGrid w:val="0"/>
              <w:spacing w:line="480" w:lineRule="exact"/>
              <w:ind w:firstLine="480"/>
            </w:pPr>
            <w:r>
              <w:t>评价建议加强厂区的防尘管理和控制：</w:t>
            </w:r>
          </w:p>
          <w:p w:rsidR="00636B9D" w:rsidRDefault="001D354C">
            <w:pPr>
              <w:pStyle w:val="0"/>
              <w:adjustRightInd w:val="0"/>
              <w:snapToGrid w:val="0"/>
              <w:spacing w:line="480" w:lineRule="exact"/>
              <w:ind w:firstLine="480"/>
              <w:rPr>
                <w:szCs w:val="24"/>
              </w:rPr>
            </w:pPr>
            <w:r>
              <w:rPr>
                <w:szCs w:val="24"/>
              </w:rPr>
              <w:t>①</w:t>
            </w:r>
            <w:r>
              <w:rPr>
                <w:szCs w:val="24"/>
              </w:rPr>
              <w:t>生产区应设在车间内，以减少粉尘的逸散，遇到高温、大风等极端天气，场内应停产维护，同时加严厂区喷淋</w:t>
            </w:r>
            <w:r>
              <w:rPr>
                <w:rFonts w:hint="eastAsia"/>
                <w:szCs w:val="24"/>
              </w:rPr>
              <w:t>洒水</w:t>
            </w:r>
            <w:r>
              <w:rPr>
                <w:szCs w:val="24"/>
              </w:rPr>
              <w:t>降尘频次，加强地面洒水降尘，以减少扬尘的产生，确保厂界粉尘达标排放。</w:t>
            </w:r>
          </w:p>
          <w:p w:rsidR="00636B9D" w:rsidRDefault="001D354C">
            <w:pPr>
              <w:pStyle w:val="0"/>
              <w:adjustRightInd w:val="0"/>
              <w:snapToGrid w:val="0"/>
              <w:spacing w:line="480" w:lineRule="exact"/>
              <w:ind w:firstLine="480"/>
              <w:rPr>
                <w:szCs w:val="24"/>
              </w:rPr>
            </w:pPr>
            <w:r>
              <w:rPr>
                <w:szCs w:val="24"/>
              </w:rPr>
              <w:t>②</w:t>
            </w:r>
            <w:r>
              <w:rPr>
                <w:szCs w:val="24"/>
              </w:rPr>
              <w:t>加强洒水降尘，研究表明，当厂区洒水频率为每天</w:t>
            </w:r>
            <w:r>
              <w:rPr>
                <w:szCs w:val="24"/>
              </w:rPr>
              <w:t>4</w:t>
            </w:r>
            <w:r>
              <w:rPr>
                <w:szCs w:val="24"/>
              </w:rPr>
              <w:t>～</w:t>
            </w:r>
            <w:r>
              <w:rPr>
                <w:szCs w:val="24"/>
              </w:rPr>
              <w:t xml:space="preserve">5 </w:t>
            </w:r>
            <w:r>
              <w:rPr>
                <w:szCs w:val="24"/>
              </w:rPr>
              <w:t>次时，扬尘造成的总悬浮微粒污染距离可缩小到</w:t>
            </w:r>
            <w:r>
              <w:rPr>
                <w:szCs w:val="24"/>
              </w:rPr>
              <w:t>20</w:t>
            </w:r>
            <w:r>
              <w:rPr>
                <w:szCs w:val="24"/>
              </w:rPr>
              <w:t>～</w:t>
            </w:r>
            <w:r>
              <w:rPr>
                <w:szCs w:val="24"/>
              </w:rPr>
              <w:t xml:space="preserve">50m </w:t>
            </w:r>
            <w:r>
              <w:rPr>
                <w:szCs w:val="24"/>
              </w:rPr>
              <w:t>范围内，对周边环境空气质量的影响可减至最小。</w:t>
            </w:r>
          </w:p>
          <w:p w:rsidR="00636B9D" w:rsidRDefault="001D354C">
            <w:pPr>
              <w:pStyle w:val="0"/>
              <w:adjustRightInd w:val="0"/>
              <w:snapToGrid w:val="0"/>
              <w:spacing w:line="480" w:lineRule="exact"/>
              <w:ind w:firstLine="480"/>
              <w:rPr>
                <w:szCs w:val="24"/>
              </w:rPr>
            </w:pPr>
            <w:r>
              <w:rPr>
                <w:szCs w:val="24"/>
              </w:rPr>
              <w:t>③</w:t>
            </w:r>
            <w:r>
              <w:rPr>
                <w:szCs w:val="24"/>
              </w:rPr>
              <w:t>对进出场车辆实行限速，减少道路扬尘产生。物料装卸过程应轻拿轻放，在装车、运输的过程中，会产生粉尘，装车过程中对物料表面进行洒水增湿处理，尽量降低落差，加强原辅材料调度管理</w:t>
            </w:r>
            <w:r>
              <w:rPr>
                <w:rFonts w:hint="eastAsia"/>
                <w:szCs w:val="24"/>
              </w:rPr>
              <w:t>，</w:t>
            </w:r>
            <w:r>
              <w:rPr>
                <w:szCs w:val="24"/>
              </w:rPr>
              <w:t>减少扬尘产生。</w:t>
            </w:r>
          </w:p>
          <w:p w:rsidR="00636B9D" w:rsidRPr="008D60FE" w:rsidRDefault="001D354C">
            <w:pPr>
              <w:pStyle w:val="0"/>
              <w:adjustRightInd w:val="0"/>
              <w:snapToGrid w:val="0"/>
              <w:spacing w:line="480" w:lineRule="exact"/>
              <w:ind w:firstLine="480"/>
              <w:rPr>
                <w:color w:val="000000" w:themeColor="text1"/>
                <w:szCs w:val="24"/>
                <w:u w:val="single"/>
              </w:rPr>
            </w:pPr>
            <w:r w:rsidRPr="008D60FE">
              <w:rPr>
                <w:color w:val="000000" w:themeColor="text1"/>
                <w:szCs w:val="24"/>
                <w:u w:val="single"/>
              </w:rPr>
              <w:t>④</w:t>
            </w:r>
            <w:r w:rsidRPr="008D60FE">
              <w:rPr>
                <w:rFonts w:hint="eastAsia"/>
                <w:color w:val="000000" w:themeColor="text1"/>
                <w:szCs w:val="24"/>
                <w:u w:val="single"/>
              </w:rPr>
              <w:t>原料应入棚堆存或存储在车间内，减轻风力扬尘等带来的影响。</w:t>
            </w:r>
          </w:p>
          <w:p w:rsidR="00636B9D" w:rsidRDefault="001D354C">
            <w:pPr>
              <w:pStyle w:val="0"/>
              <w:adjustRightInd w:val="0"/>
              <w:snapToGrid w:val="0"/>
              <w:spacing w:line="480" w:lineRule="exact"/>
              <w:ind w:firstLine="480"/>
              <w:rPr>
                <w:szCs w:val="24"/>
              </w:rPr>
            </w:pPr>
            <w:r>
              <w:rPr>
                <w:rFonts w:ascii="宋体" w:hAnsi="宋体" w:cs="宋体" w:hint="eastAsia"/>
                <w:szCs w:val="24"/>
              </w:rPr>
              <w:t>⑤</w:t>
            </w:r>
            <w:r>
              <w:rPr>
                <w:szCs w:val="24"/>
              </w:rPr>
              <w:t>加强厂区绿化建设。同时建议在厂区边界处多种植一些抗污染物强的树木，如黄槿、夹竹桃等形成一个防尘绿地走廊林带。充分利用树木的吸收、净化和阻挡作用减轻粉尘对环境的影响。</w:t>
            </w:r>
          </w:p>
          <w:p w:rsidR="00636B9D" w:rsidRDefault="001D354C">
            <w:pPr>
              <w:adjustRightInd w:val="0"/>
              <w:snapToGrid w:val="0"/>
              <w:spacing w:line="480" w:lineRule="exact"/>
              <w:ind w:firstLineChars="200" w:firstLine="482"/>
              <w:rPr>
                <w:b/>
                <w:bCs/>
                <w:sz w:val="24"/>
              </w:rPr>
            </w:pPr>
            <w:r>
              <w:rPr>
                <w:b/>
                <w:bCs/>
                <w:sz w:val="24"/>
              </w:rPr>
              <w:t>（</w:t>
            </w:r>
            <w:r>
              <w:rPr>
                <w:rFonts w:hint="eastAsia"/>
                <w:b/>
                <w:bCs/>
                <w:sz w:val="24"/>
              </w:rPr>
              <w:t>3</w:t>
            </w:r>
            <w:r>
              <w:rPr>
                <w:b/>
                <w:bCs/>
                <w:sz w:val="24"/>
              </w:rPr>
              <w:t>）评价工作等级</w:t>
            </w:r>
          </w:p>
          <w:p w:rsidR="00636B9D" w:rsidRDefault="001D354C">
            <w:pPr>
              <w:pStyle w:val="3"/>
              <w:adjustRightInd w:val="0"/>
              <w:snapToGrid w:val="0"/>
              <w:spacing w:before="0" w:after="0" w:line="480" w:lineRule="exact"/>
              <w:ind w:left="0" w:firstLineChars="200" w:firstLine="480"/>
              <w:rPr>
                <w:b w:val="0"/>
                <w:bCs w:val="0"/>
                <w:sz w:val="24"/>
                <w:szCs w:val="24"/>
              </w:rPr>
            </w:pPr>
            <w:r>
              <w:rPr>
                <w:b w:val="0"/>
                <w:bCs w:val="0"/>
                <w:sz w:val="24"/>
                <w:szCs w:val="24"/>
              </w:rPr>
              <w:t>根据《环境影响评价技术导则（大气环境）（</w:t>
            </w:r>
            <w:r>
              <w:rPr>
                <w:b w:val="0"/>
                <w:bCs w:val="0"/>
                <w:sz w:val="24"/>
                <w:szCs w:val="24"/>
              </w:rPr>
              <w:t>HJ2.2-2018</w:t>
            </w:r>
            <w:r>
              <w:rPr>
                <w:b w:val="0"/>
                <w:bCs w:val="0"/>
                <w:sz w:val="24"/>
                <w:szCs w:val="24"/>
              </w:rPr>
              <w:t>）》的规定，选择项目污染源正常排放的主要污染物及排放系数，采用附录</w:t>
            </w:r>
            <w:r>
              <w:rPr>
                <w:b w:val="0"/>
                <w:bCs w:val="0"/>
                <w:sz w:val="24"/>
                <w:szCs w:val="24"/>
              </w:rPr>
              <w:t>A</w:t>
            </w:r>
            <w:r>
              <w:rPr>
                <w:b w:val="0"/>
                <w:bCs w:val="0"/>
                <w:sz w:val="24"/>
                <w:szCs w:val="24"/>
              </w:rPr>
              <w:t>推荐的</w:t>
            </w:r>
            <w:r>
              <w:rPr>
                <w:b w:val="0"/>
                <w:bCs w:val="0"/>
                <w:sz w:val="24"/>
                <w:szCs w:val="24"/>
              </w:rPr>
              <w:t>AERSCREEN</w:t>
            </w:r>
            <w:r>
              <w:rPr>
                <w:b w:val="0"/>
                <w:bCs w:val="0"/>
                <w:sz w:val="24"/>
                <w:szCs w:val="24"/>
              </w:rPr>
              <w:t>模式计算项目污染源的最大环境影响，然后按评价工作分级判据进行分级。评价等级按照表</w:t>
            </w:r>
            <w:r>
              <w:rPr>
                <w:rFonts w:hint="eastAsia"/>
                <w:b w:val="0"/>
                <w:bCs w:val="0"/>
                <w:sz w:val="24"/>
                <w:szCs w:val="24"/>
              </w:rPr>
              <w:t>28</w:t>
            </w:r>
            <w:r>
              <w:rPr>
                <w:b w:val="0"/>
                <w:bCs w:val="0"/>
                <w:sz w:val="24"/>
                <w:szCs w:val="24"/>
              </w:rPr>
              <w:t>的分级判据进行划分，评价因子及评价标准见表</w:t>
            </w:r>
            <w:r>
              <w:rPr>
                <w:rFonts w:hint="eastAsia"/>
                <w:b w:val="0"/>
                <w:bCs w:val="0"/>
                <w:sz w:val="24"/>
                <w:szCs w:val="24"/>
              </w:rPr>
              <w:t>29</w:t>
            </w:r>
            <w:r>
              <w:rPr>
                <w:b w:val="0"/>
                <w:bCs w:val="0"/>
                <w:sz w:val="24"/>
                <w:szCs w:val="24"/>
              </w:rPr>
              <w:t>，估算模型参数见表</w:t>
            </w:r>
            <w:r>
              <w:rPr>
                <w:b w:val="0"/>
                <w:bCs w:val="0"/>
                <w:sz w:val="24"/>
                <w:szCs w:val="24"/>
              </w:rPr>
              <w:t xml:space="preserve"> </w:t>
            </w:r>
            <w:r>
              <w:rPr>
                <w:rFonts w:hint="eastAsia"/>
                <w:b w:val="0"/>
                <w:bCs w:val="0"/>
                <w:sz w:val="24"/>
                <w:szCs w:val="24"/>
              </w:rPr>
              <w:t>30</w:t>
            </w:r>
            <w:r>
              <w:rPr>
                <w:b w:val="0"/>
                <w:bCs w:val="0"/>
                <w:sz w:val="24"/>
                <w:szCs w:val="24"/>
              </w:rPr>
              <w:t>。</w:t>
            </w:r>
          </w:p>
          <w:p w:rsidR="00636B9D" w:rsidRDefault="001D354C">
            <w:pPr>
              <w:pStyle w:val="3"/>
              <w:adjustRightInd w:val="0"/>
              <w:snapToGrid w:val="0"/>
              <w:spacing w:before="0" w:after="0" w:line="480" w:lineRule="exact"/>
              <w:ind w:left="0" w:firstLine="0"/>
              <w:jc w:val="center"/>
              <w:rPr>
                <w:sz w:val="24"/>
                <w:szCs w:val="24"/>
              </w:rPr>
            </w:pPr>
            <w:r>
              <w:rPr>
                <w:sz w:val="24"/>
                <w:szCs w:val="24"/>
              </w:rPr>
              <w:lastRenderedPageBreak/>
              <w:t>表</w:t>
            </w:r>
            <w:r>
              <w:rPr>
                <w:rFonts w:hint="eastAsia"/>
                <w:sz w:val="24"/>
                <w:szCs w:val="24"/>
              </w:rPr>
              <w:t>28</w:t>
            </w:r>
            <w:r>
              <w:rPr>
                <w:sz w:val="24"/>
                <w:szCs w:val="24"/>
              </w:rPr>
              <w:t xml:space="preserve">  </w:t>
            </w:r>
            <w:r>
              <w:rPr>
                <w:sz w:val="24"/>
                <w:szCs w:val="24"/>
              </w:rPr>
              <w:t>评价等级判别表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220"/>
              <w:gridCol w:w="6301"/>
            </w:tblGrid>
            <w:tr w:rsidR="00636B9D">
              <w:trPr>
                <w:trHeight w:val="23"/>
                <w:jc w:val="center"/>
              </w:trPr>
              <w:tc>
                <w:tcPr>
                  <w:tcW w:w="2220" w:type="dxa"/>
                  <w:vAlign w:val="center"/>
                </w:tcPr>
                <w:p w:rsidR="00636B9D" w:rsidRDefault="001D354C">
                  <w:pPr>
                    <w:pStyle w:val="3"/>
                    <w:adjustRightInd w:val="0"/>
                    <w:snapToGrid w:val="0"/>
                    <w:spacing w:before="0" w:after="0" w:line="240" w:lineRule="auto"/>
                    <w:ind w:left="0" w:firstLine="0"/>
                    <w:jc w:val="center"/>
                    <w:textAlignment w:val="baseline"/>
                    <w:rPr>
                      <w:sz w:val="21"/>
                      <w:szCs w:val="21"/>
                    </w:rPr>
                  </w:pPr>
                  <w:r>
                    <w:rPr>
                      <w:sz w:val="21"/>
                      <w:szCs w:val="21"/>
                    </w:rPr>
                    <w:t>评价工作等级</w:t>
                  </w:r>
                </w:p>
              </w:tc>
              <w:tc>
                <w:tcPr>
                  <w:tcW w:w="6301" w:type="dxa"/>
                  <w:vAlign w:val="center"/>
                </w:tcPr>
                <w:p w:rsidR="00636B9D" w:rsidRDefault="001D354C">
                  <w:pPr>
                    <w:pStyle w:val="3"/>
                    <w:adjustRightInd w:val="0"/>
                    <w:snapToGrid w:val="0"/>
                    <w:spacing w:before="0" w:after="0" w:line="240" w:lineRule="auto"/>
                    <w:ind w:left="0" w:firstLine="0"/>
                    <w:jc w:val="center"/>
                    <w:textAlignment w:val="baseline"/>
                    <w:rPr>
                      <w:sz w:val="21"/>
                      <w:szCs w:val="21"/>
                    </w:rPr>
                  </w:pPr>
                  <w:r>
                    <w:rPr>
                      <w:sz w:val="21"/>
                      <w:szCs w:val="21"/>
                    </w:rPr>
                    <w:t>评价工作等级判据</w:t>
                  </w:r>
                </w:p>
              </w:tc>
            </w:tr>
            <w:tr w:rsidR="00636B9D">
              <w:trPr>
                <w:trHeight w:val="23"/>
                <w:jc w:val="center"/>
              </w:trPr>
              <w:tc>
                <w:tcPr>
                  <w:tcW w:w="2220"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一级</w:t>
                  </w:r>
                </w:p>
              </w:tc>
              <w:tc>
                <w:tcPr>
                  <w:tcW w:w="6301"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Pmax ≥ 10%</w:t>
                  </w:r>
                </w:p>
              </w:tc>
            </w:tr>
            <w:tr w:rsidR="00636B9D">
              <w:trPr>
                <w:trHeight w:val="23"/>
                <w:jc w:val="center"/>
              </w:trPr>
              <w:tc>
                <w:tcPr>
                  <w:tcW w:w="2220"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二级</w:t>
                  </w:r>
                </w:p>
              </w:tc>
              <w:tc>
                <w:tcPr>
                  <w:tcW w:w="6301"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 xml:space="preserve">1% ≤ Pmax </w:t>
                  </w:r>
                  <w:r>
                    <w:rPr>
                      <w:b w:val="0"/>
                      <w:bCs w:val="0"/>
                      <w:sz w:val="21"/>
                      <w:szCs w:val="21"/>
                    </w:rPr>
                    <w:t>＜</w:t>
                  </w:r>
                  <w:r>
                    <w:rPr>
                      <w:b w:val="0"/>
                      <w:bCs w:val="0"/>
                      <w:sz w:val="21"/>
                      <w:szCs w:val="21"/>
                    </w:rPr>
                    <w:t>10%</w:t>
                  </w:r>
                </w:p>
              </w:tc>
            </w:tr>
            <w:tr w:rsidR="00636B9D">
              <w:trPr>
                <w:trHeight w:val="23"/>
                <w:jc w:val="center"/>
              </w:trPr>
              <w:tc>
                <w:tcPr>
                  <w:tcW w:w="2220"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三级</w:t>
                  </w:r>
                </w:p>
              </w:tc>
              <w:tc>
                <w:tcPr>
                  <w:tcW w:w="6301"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 xml:space="preserve">Pmax </w:t>
                  </w:r>
                  <w:r>
                    <w:rPr>
                      <w:b w:val="0"/>
                      <w:bCs w:val="0"/>
                      <w:sz w:val="21"/>
                      <w:szCs w:val="21"/>
                    </w:rPr>
                    <w:t>＜</w:t>
                  </w:r>
                  <w:r>
                    <w:rPr>
                      <w:b w:val="0"/>
                      <w:bCs w:val="0"/>
                      <w:sz w:val="21"/>
                      <w:szCs w:val="21"/>
                    </w:rPr>
                    <w:t>1%</w:t>
                  </w:r>
                </w:p>
              </w:tc>
            </w:tr>
          </w:tbl>
          <w:p w:rsidR="00636B9D" w:rsidRDefault="001D354C">
            <w:pPr>
              <w:pStyle w:val="3"/>
              <w:adjustRightInd w:val="0"/>
              <w:snapToGrid w:val="0"/>
              <w:spacing w:before="0" w:after="0" w:line="240" w:lineRule="auto"/>
              <w:ind w:left="0" w:firstLine="0"/>
              <w:jc w:val="center"/>
              <w:rPr>
                <w:sz w:val="24"/>
                <w:szCs w:val="24"/>
              </w:rPr>
            </w:pPr>
            <w:r>
              <w:rPr>
                <w:sz w:val="24"/>
                <w:szCs w:val="24"/>
              </w:rPr>
              <w:t>表</w:t>
            </w:r>
            <w:r>
              <w:rPr>
                <w:rFonts w:hint="eastAsia"/>
                <w:sz w:val="24"/>
                <w:szCs w:val="24"/>
              </w:rPr>
              <w:t>29</w:t>
            </w:r>
            <w:r>
              <w:rPr>
                <w:sz w:val="24"/>
                <w:szCs w:val="24"/>
              </w:rPr>
              <w:t xml:space="preserve">  </w:t>
            </w:r>
            <w:r>
              <w:rPr>
                <w:sz w:val="24"/>
                <w:szCs w:val="24"/>
              </w:rPr>
              <w:t>评价因子和评价标准表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92"/>
              <w:gridCol w:w="1605"/>
              <w:gridCol w:w="1523"/>
              <w:gridCol w:w="4001"/>
            </w:tblGrid>
            <w:tr w:rsidR="00636B9D">
              <w:trPr>
                <w:trHeight w:val="23"/>
                <w:jc w:val="center"/>
              </w:trPr>
              <w:tc>
                <w:tcPr>
                  <w:tcW w:w="1392" w:type="dxa"/>
                  <w:vAlign w:val="center"/>
                </w:tcPr>
                <w:p w:rsidR="00636B9D" w:rsidRDefault="001D354C">
                  <w:pPr>
                    <w:pStyle w:val="3"/>
                    <w:adjustRightInd w:val="0"/>
                    <w:snapToGrid w:val="0"/>
                    <w:spacing w:before="0" w:after="0" w:line="240" w:lineRule="auto"/>
                    <w:ind w:left="0" w:firstLine="0"/>
                    <w:jc w:val="center"/>
                    <w:textAlignment w:val="baseline"/>
                    <w:rPr>
                      <w:sz w:val="21"/>
                      <w:szCs w:val="21"/>
                    </w:rPr>
                  </w:pPr>
                  <w:r>
                    <w:rPr>
                      <w:sz w:val="21"/>
                      <w:szCs w:val="21"/>
                    </w:rPr>
                    <w:t>评价因子</w:t>
                  </w:r>
                </w:p>
              </w:tc>
              <w:tc>
                <w:tcPr>
                  <w:tcW w:w="1605" w:type="dxa"/>
                  <w:vAlign w:val="center"/>
                </w:tcPr>
                <w:p w:rsidR="00636B9D" w:rsidRDefault="001D354C">
                  <w:pPr>
                    <w:pStyle w:val="3"/>
                    <w:adjustRightInd w:val="0"/>
                    <w:snapToGrid w:val="0"/>
                    <w:spacing w:before="0" w:after="0" w:line="240" w:lineRule="auto"/>
                    <w:ind w:left="0" w:firstLine="0"/>
                    <w:jc w:val="center"/>
                    <w:textAlignment w:val="baseline"/>
                    <w:rPr>
                      <w:sz w:val="21"/>
                      <w:szCs w:val="21"/>
                    </w:rPr>
                  </w:pPr>
                  <w:r>
                    <w:rPr>
                      <w:sz w:val="21"/>
                      <w:szCs w:val="21"/>
                    </w:rPr>
                    <w:t>平均时段</w:t>
                  </w:r>
                </w:p>
              </w:tc>
              <w:tc>
                <w:tcPr>
                  <w:tcW w:w="1523" w:type="dxa"/>
                  <w:vAlign w:val="center"/>
                </w:tcPr>
                <w:p w:rsidR="00636B9D" w:rsidRDefault="001D354C">
                  <w:pPr>
                    <w:pStyle w:val="3"/>
                    <w:adjustRightInd w:val="0"/>
                    <w:snapToGrid w:val="0"/>
                    <w:spacing w:before="0" w:after="0" w:line="240" w:lineRule="auto"/>
                    <w:ind w:left="0" w:firstLine="0"/>
                    <w:jc w:val="center"/>
                    <w:textAlignment w:val="baseline"/>
                    <w:rPr>
                      <w:sz w:val="21"/>
                      <w:szCs w:val="21"/>
                    </w:rPr>
                  </w:pPr>
                  <w:r>
                    <w:rPr>
                      <w:sz w:val="21"/>
                      <w:szCs w:val="21"/>
                    </w:rPr>
                    <w:t>标准值</w:t>
                  </w:r>
                  <w:r>
                    <w:rPr>
                      <w:sz w:val="21"/>
                      <w:szCs w:val="21"/>
                    </w:rPr>
                    <w:t>/ug/m</w:t>
                  </w:r>
                  <w:r>
                    <w:rPr>
                      <w:sz w:val="21"/>
                      <w:szCs w:val="21"/>
                      <w:vertAlign w:val="superscript"/>
                    </w:rPr>
                    <w:t>3</w:t>
                  </w:r>
                </w:p>
              </w:tc>
              <w:tc>
                <w:tcPr>
                  <w:tcW w:w="4001" w:type="dxa"/>
                  <w:vAlign w:val="center"/>
                </w:tcPr>
                <w:p w:rsidR="00636B9D" w:rsidRDefault="001D354C">
                  <w:pPr>
                    <w:pStyle w:val="3"/>
                    <w:adjustRightInd w:val="0"/>
                    <w:snapToGrid w:val="0"/>
                    <w:spacing w:before="0" w:after="0" w:line="240" w:lineRule="auto"/>
                    <w:ind w:left="0" w:firstLine="0"/>
                    <w:jc w:val="center"/>
                    <w:textAlignment w:val="baseline"/>
                    <w:rPr>
                      <w:sz w:val="21"/>
                      <w:szCs w:val="21"/>
                    </w:rPr>
                  </w:pPr>
                  <w:r>
                    <w:rPr>
                      <w:sz w:val="21"/>
                      <w:szCs w:val="21"/>
                    </w:rPr>
                    <w:t>标准来源</w:t>
                  </w:r>
                </w:p>
              </w:tc>
            </w:tr>
            <w:tr w:rsidR="00636B9D">
              <w:trPr>
                <w:trHeight w:val="90"/>
                <w:jc w:val="center"/>
              </w:trPr>
              <w:tc>
                <w:tcPr>
                  <w:tcW w:w="1392" w:type="dxa"/>
                  <w:vAlign w:val="center"/>
                </w:tcPr>
                <w:p w:rsidR="00636B9D" w:rsidRDefault="001D354C">
                  <w:pPr>
                    <w:pStyle w:val="0"/>
                    <w:adjustRightInd w:val="0"/>
                    <w:snapToGrid w:val="0"/>
                    <w:spacing w:line="240" w:lineRule="auto"/>
                    <w:ind w:firstLineChars="0" w:firstLine="0"/>
                    <w:jc w:val="center"/>
                    <w:rPr>
                      <w:sz w:val="21"/>
                      <w:szCs w:val="21"/>
                    </w:rPr>
                  </w:pPr>
                  <w:r>
                    <w:rPr>
                      <w:sz w:val="21"/>
                      <w:szCs w:val="21"/>
                    </w:rPr>
                    <w:t>TSP</w:t>
                  </w:r>
                </w:p>
              </w:tc>
              <w:tc>
                <w:tcPr>
                  <w:tcW w:w="1605" w:type="dxa"/>
                  <w:vAlign w:val="center"/>
                </w:tcPr>
                <w:p w:rsidR="00636B9D" w:rsidRDefault="001D354C">
                  <w:pPr>
                    <w:adjustRightInd w:val="0"/>
                    <w:snapToGrid w:val="0"/>
                    <w:jc w:val="center"/>
                    <w:rPr>
                      <w:szCs w:val="21"/>
                    </w:rPr>
                  </w:pPr>
                  <w:r>
                    <w:rPr>
                      <w:szCs w:val="21"/>
                    </w:rPr>
                    <w:t>1</w:t>
                  </w:r>
                  <w:r>
                    <w:rPr>
                      <w:szCs w:val="21"/>
                    </w:rPr>
                    <w:t>小时平均</w:t>
                  </w:r>
                </w:p>
              </w:tc>
              <w:tc>
                <w:tcPr>
                  <w:tcW w:w="1523"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900</w:t>
                  </w:r>
                </w:p>
              </w:tc>
              <w:tc>
                <w:tcPr>
                  <w:tcW w:w="4001" w:type="dxa"/>
                  <w:vAlign w:val="center"/>
                </w:tcPr>
                <w:p w:rsidR="00636B9D" w:rsidRDefault="001D354C">
                  <w:pPr>
                    <w:pStyle w:val="3"/>
                    <w:adjustRightInd w:val="0"/>
                    <w:snapToGrid w:val="0"/>
                    <w:spacing w:before="0" w:after="0" w:line="240" w:lineRule="auto"/>
                    <w:ind w:left="0" w:firstLine="0"/>
                    <w:jc w:val="center"/>
                    <w:textAlignment w:val="baseline"/>
                    <w:rPr>
                      <w:b w:val="0"/>
                      <w:bCs w:val="0"/>
                      <w:sz w:val="21"/>
                      <w:szCs w:val="21"/>
                    </w:rPr>
                  </w:pPr>
                  <w:r>
                    <w:rPr>
                      <w:b w:val="0"/>
                      <w:bCs w:val="0"/>
                      <w:sz w:val="21"/>
                      <w:szCs w:val="21"/>
                    </w:rPr>
                    <w:t>《环境空气质量标准》（</w:t>
                  </w:r>
                  <w:r>
                    <w:rPr>
                      <w:b w:val="0"/>
                      <w:bCs w:val="0"/>
                      <w:sz w:val="21"/>
                      <w:szCs w:val="21"/>
                    </w:rPr>
                    <w:t>GB3095-2012</w:t>
                  </w:r>
                  <w:r>
                    <w:rPr>
                      <w:b w:val="0"/>
                      <w:bCs w:val="0"/>
                      <w:sz w:val="21"/>
                      <w:szCs w:val="21"/>
                    </w:rPr>
                    <w:t>）及其修改单（生态环境部</w:t>
                  </w:r>
                  <w:r>
                    <w:rPr>
                      <w:b w:val="0"/>
                      <w:bCs w:val="0"/>
                      <w:sz w:val="21"/>
                      <w:szCs w:val="21"/>
                    </w:rPr>
                    <w:t>2018</w:t>
                  </w:r>
                  <w:r>
                    <w:rPr>
                      <w:b w:val="0"/>
                      <w:bCs w:val="0"/>
                      <w:sz w:val="21"/>
                      <w:szCs w:val="21"/>
                    </w:rPr>
                    <w:t>年第</w:t>
                  </w:r>
                  <w:r>
                    <w:rPr>
                      <w:b w:val="0"/>
                      <w:bCs w:val="0"/>
                      <w:sz w:val="21"/>
                      <w:szCs w:val="21"/>
                    </w:rPr>
                    <w:t>29</w:t>
                  </w:r>
                  <w:r>
                    <w:rPr>
                      <w:b w:val="0"/>
                      <w:bCs w:val="0"/>
                      <w:sz w:val="21"/>
                      <w:szCs w:val="21"/>
                    </w:rPr>
                    <w:t>号）的二级标准</w:t>
                  </w:r>
                </w:p>
              </w:tc>
            </w:tr>
          </w:tbl>
          <w:p w:rsidR="00636B9D" w:rsidRDefault="001D354C">
            <w:pPr>
              <w:pStyle w:val="3"/>
              <w:adjustRightInd w:val="0"/>
              <w:snapToGrid w:val="0"/>
              <w:spacing w:before="0" w:after="0" w:line="240" w:lineRule="auto"/>
              <w:ind w:left="0" w:firstLine="0"/>
              <w:jc w:val="center"/>
              <w:rPr>
                <w:sz w:val="24"/>
                <w:szCs w:val="24"/>
              </w:rPr>
            </w:pPr>
            <w:r>
              <w:rPr>
                <w:sz w:val="24"/>
                <w:szCs w:val="24"/>
              </w:rPr>
              <w:t>表</w:t>
            </w:r>
            <w:r>
              <w:rPr>
                <w:rFonts w:hint="eastAsia"/>
                <w:sz w:val="24"/>
                <w:szCs w:val="24"/>
              </w:rPr>
              <w:t>30</w:t>
            </w:r>
            <w:r>
              <w:rPr>
                <w:sz w:val="24"/>
                <w:szCs w:val="24"/>
              </w:rPr>
              <w:t xml:space="preserve">  </w:t>
            </w:r>
            <w:r>
              <w:rPr>
                <w:sz w:val="24"/>
                <w:szCs w:val="24"/>
              </w:rPr>
              <w:t>项目区域估算模型参数表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992"/>
              <w:gridCol w:w="3082"/>
              <w:gridCol w:w="3447"/>
            </w:tblGrid>
            <w:tr w:rsidR="00636B9D">
              <w:trPr>
                <w:trHeight w:val="23"/>
                <w:jc w:val="center"/>
              </w:trPr>
              <w:tc>
                <w:tcPr>
                  <w:tcW w:w="5074" w:type="dxa"/>
                  <w:gridSpan w:val="2"/>
                  <w:vAlign w:val="center"/>
                </w:tcPr>
                <w:p w:rsidR="00636B9D" w:rsidRDefault="001D354C">
                  <w:pPr>
                    <w:adjustRightInd w:val="0"/>
                    <w:snapToGrid w:val="0"/>
                    <w:jc w:val="center"/>
                    <w:rPr>
                      <w:b/>
                      <w:bCs/>
                      <w:szCs w:val="21"/>
                    </w:rPr>
                  </w:pPr>
                  <w:r>
                    <w:rPr>
                      <w:b/>
                      <w:bCs/>
                      <w:szCs w:val="21"/>
                    </w:rPr>
                    <w:t>参数</w:t>
                  </w:r>
                </w:p>
              </w:tc>
              <w:tc>
                <w:tcPr>
                  <w:tcW w:w="3447" w:type="dxa"/>
                  <w:vAlign w:val="center"/>
                </w:tcPr>
                <w:p w:rsidR="00636B9D" w:rsidRDefault="001D354C">
                  <w:pPr>
                    <w:adjustRightInd w:val="0"/>
                    <w:snapToGrid w:val="0"/>
                    <w:jc w:val="center"/>
                    <w:rPr>
                      <w:b/>
                      <w:bCs/>
                      <w:szCs w:val="21"/>
                    </w:rPr>
                  </w:pPr>
                  <w:r>
                    <w:rPr>
                      <w:b/>
                      <w:bCs/>
                      <w:szCs w:val="21"/>
                    </w:rPr>
                    <w:t>取值</w:t>
                  </w:r>
                </w:p>
              </w:tc>
            </w:tr>
            <w:tr w:rsidR="00636B9D">
              <w:trPr>
                <w:trHeight w:val="23"/>
                <w:jc w:val="center"/>
              </w:trPr>
              <w:tc>
                <w:tcPr>
                  <w:tcW w:w="1992" w:type="dxa"/>
                  <w:vMerge w:val="restart"/>
                  <w:vAlign w:val="center"/>
                </w:tcPr>
                <w:p w:rsidR="00636B9D" w:rsidRDefault="001D354C">
                  <w:pPr>
                    <w:adjustRightInd w:val="0"/>
                    <w:snapToGrid w:val="0"/>
                    <w:jc w:val="center"/>
                    <w:rPr>
                      <w:szCs w:val="21"/>
                    </w:rPr>
                  </w:pPr>
                  <w:r>
                    <w:rPr>
                      <w:szCs w:val="21"/>
                    </w:rPr>
                    <w:t>城市</w:t>
                  </w:r>
                  <w:r>
                    <w:rPr>
                      <w:szCs w:val="21"/>
                    </w:rPr>
                    <w:t>/</w:t>
                  </w:r>
                  <w:r>
                    <w:rPr>
                      <w:szCs w:val="21"/>
                    </w:rPr>
                    <w:t>农村选项</w:t>
                  </w:r>
                </w:p>
              </w:tc>
              <w:tc>
                <w:tcPr>
                  <w:tcW w:w="3082" w:type="dxa"/>
                  <w:vAlign w:val="center"/>
                </w:tcPr>
                <w:p w:rsidR="00636B9D" w:rsidRDefault="001D354C">
                  <w:pPr>
                    <w:adjustRightInd w:val="0"/>
                    <w:snapToGrid w:val="0"/>
                    <w:jc w:val="center"/>
                    <w:rPr>
                      <w:szCs w:val="21"/>
                    </w:rPr>
                  </w:pPr>
                  <w:r>
                    <w:rPr>
                      <w:szCs w:val="21"/>
                    </w:rPr>
                    <w:t>城市</w:t>
                  </w:r>
                  <w:r>
                    <w:rPr>
                      <w:szCs w:val="21"/>
                    </w:rPr>
                    <w:t>/</w:t>
                  </w:r>
                  <w:r>
                    <w:rPr>
                      <w:szCs w:val="21"/>
                    </w:rPr>
                    <w:t>农村</w:t>
                  </w:r>
                </w:p>
              </w:tc>
              <w:tc>
                <w:tcPr>
                  <w:tcW w:w="3447" w:type="dxa"/>
                  <w:vAlign w:val="center"/>
                </w:tcPr>
                <w:p w:rsidR="00636B9D" w:rsidRDefault="001D354C">
                  <w:pPr>
                    <w:adjustRightInd w:val="0"/>
                    <w:snapToGrid w:val="0"/>
                    <w:jc w:val="center"/>
                    <w:rPr>
                      <w:szCs w:val="21"/>
                    </w:rPr>
                  </w:pPr>
                  <w:r>
                    <w:rPr>
                      <w:rFonts w:hint="eastAsia"/>
                      <w:szCs w:val="21"/>
                    </w:rPr>
                    <w:t>农村</w:t>
                  </w:r>
                </w:p>
              </w:tc>
            </w:tr>
            <w:tr w:rsidR="00636B9D">
              <w:trPr>
                <w:trHeight w:val="23"/>
                <w:jc w:val="center"/>
              </w:trPr>
              <w:tc>
                <w:tcPr>
                  <w:tcW w:w="1992" w:type="dxa"/>
                  <w:vMerge/>
                  <w:vAlign w:val="center"/>
                </w:tcPr>
                <w:p w:rsidR="00636B9D" w:rsidRDefault="00636B9D">
                  <w:pPr>
                    <w:adjustRightInd w:val="0"/>
                    <w:snapToGrid w:val="0"/>
                    <w:jc w:val="center"/>
                    <w:rPr>
                      <w:szCs w:val="21"/>
                    </w:rPr>
                  </w:pPr>
                </w:p>
              </w:tc>
              <w:tc>
                <w:tcPr>
                  <w:tcW w:w="3082" w:type="dxa"/>
                  <w:vAlign w:val="center"/>
                </w:tcPr>
                <w:p w:rsidR="00636B9D" w:rsidRDefault="001D354C">
                  <w:pPr>
                    <w:adjustRightInd w:val="0"/>
                    <w:snapToGrid w:val="0"/>
                    <w:jc w:val="center"/>
                    <w:rPr>
                      <w:szCs w:val="21"/>
                    </w:rPr>
                  </w:pPr>
                  <w:r>
                    <w:rPr>
                      <w:szCs w:val="21"/>
                    </w:rPr>
                    <w:t>人口数（城市选项时）</w:t>
                  </w:r>
                </w:p>
              </w:tc>
              <w:tc>
                <w:tcPr>
                  <w:tcW w:w="3447" w:type="dxa"/>
                  <w:vAlign w:val="center"/>
                </w:tcPr>
                <w:p w:rsidR="00636B9D" w:rsidRDefault="001D354C">
                  <w:pPr>
                    <w:adjustRightInd w:val="0"/>
                    <w:snapToGrid w:val="0"/>
                    <w:jc w:val="center"/>
                    <w:rPr>
                      <w:szCs w:val="21"/>
                    </w:rPr>
                  </w:pPr>
                  <w:r>
                    <w:rPr>
                      <w:rFonts w:hint="eastAsia"/>
                      <w:szCs w:val="21"/>
                    </w:rPr>
                    <w:t>/</w:t>
                  </w:r>
                </w:p>
              </w:tc>
            </w:tr>
            <w:tr w:rsidR="00636B9D">
              <w:trPr>
                <w:trHeight w:val="23"/>
                <w:jc w:val="center"/>
              </w:trPr>
              <w:tc>
                <w:tcPr>
                  <w:tcW w:w="5074" w:type="dxa"/>
                  <w:gridSpan w:val="2"/>
                  <w:vAlign w:val="center"/>
                </w:tcPr>
                <w:p w:rsidR="00636B9D" w:rsidRDefault="001D354C">
                  <w:pPr>
                    <w:adjustRightInd w:val="0"/>
                    <w:snapToGrid w:val="0"/>
                    <w:jc w:val="center"/>
                    <w:rPr>
                      <w:szCs w:val="21"/>
                    </w:rPr>
                  </w:pPr>
                  <w:r>
                    <w:rPr>
                      <w:szCs w:val="21"/>
                    </w:rPr>
                    <w:t>最高环境温度</w:t>
                  </w:r>
                  <w:r>
                    <w:rPr>
                      <w:szCs w:val="21"/>
                    </w:rPr>
                    <w:t>/℃</w:t>
                  </w:r>
                </w:p>
              </w:tc>
              <w:tc>
                <w:tcPr>
                  <w:tcW w:w="3447" w:type="dxa"/>
                  <w:vAlign w:val="center"/>
                </w:tcPr>
                <w:p w:rsidR="00636B9D" w:rsidRDefault="001D354C">
                  <w:pPr>
                    <w:adjustRightInd w:val="0"/>
                    <w:snapToGrid w:val="0"/>
                    <w:jc w:val="center"/>
                    <w:rPr>
                      <w:szCs w:val="21"/>
                    </w:rPr>
                  </w:pPr>
                  <w:r>
                    <w:rPr>
                      <w:rFonts w:hint="eastAsia"/>
                      <w:szCs w:val="21"/>
                    </w:rPr>
                    <w:t>41</w:t>
                  </w:r>
                  <w:r>
                    <w:rPr>
                      <w:szCs w:val="21"/>
                    </w:rPr>
                    <w:t>.</w:t>
                  </w:r>
                  <w:r>
                    <w:rPr>
                      <w:rFonts w:hint="eastAsia"/>
                      <w:szCs w:val="21"/>
                    </w:rPr>
                    <w:t>2</w:t>
                  </w:r>
                </w:p>
              </w:tc>
            </w:tr>
            <w:tr w:rsidR="00636B9D">
              <w:trPr>
                <w:trHeight w:val="23"/>
                <w:jc w:val="center"/>
              </w:trPr>
              <w:tc>
                <w:tcPr>
                  <w:tcW w:w="5074" w:type="dxa"/>
                  <w:gridSpan w:val="2"/>
                  <w:vAlign w:val="center"/>
                </w:tcPr>
                <w:p w:rsidR="00636B9D" w:rsidRDefault="001D354C">
                  <w:pPr>
                    <w:adjustRightInd w:val="0"/>
                    <w:snapToGrid w:val="0"/>
                    <w:jc w:val="center"/>
                    <w:rPr>
                      <w:szCs w:val="21"/>
                    </w:rPr>
                  </w:pPr>
                  <w:r>
                    <w:rPr>
                      <w:szCs w:val="21"/>
                    </w:rPr>
                    <w:t>最低环境温度</w:t>
                  </w:r>
                  <w:r>
                    <w:rPr>
                      <w:szCs w:val="21"/>
                    </w:rPr>
                    <w:t>/℃</w:t>
                  </w:r>
                </w:p>
              </w:tc>
              <w:tc>
                <w:tcPr>
                  <w:tcW w:w="3447" w:type="dxa"/>
                  <w:vAlign w:val="center"/>
                </w:tcPr>
                <w:p w:rsidR="00636B9D" w:rsidRDefault="001D354C">
                  <w:pPr>
                    <w:adjustRightInd w:val="0"/>
                    <w:snapToGrid w:val="0"/>
                    <w:jc w:val="center"/>
                    <w:rPr>
                      <w:szCs w:val="21"/>
                    </w:rPr>
                  </w:pPr>
                  <w:r>
                    <w:rPr>
                      <w:szCs w:val="21"/>
                    </w:rPr>
                    <w:t>-</w:t>
                  </w:r>
                  <w:r>
                    <w:rPr>
                      <w:rFonts w:hint="eastAsia"/>
                      <w:szCs w:val="21"/>
                    </w:rPr>
                    <w:t>5.0</w:t>
                  </w:r>
                </w:p>
              </w:tc>
            </w:tr>
            <w:tr w:rsidR="00636B9D">
              <w:trPr>
                <w:trHeight w:val="23"/>
                <w:jc w:val="center"/>
              </w:trPr>
              <w:tc>
                <w:tcPr>
                  <w:tcW w:w="5074" w:type="dxa"/>
                  <w:gridSpan w:val="2"/>
                  <w:vAlign w:val="center"/>
                </w:tcPr>
                <w:p w:rsidR="00636B9D" w:rsidRDefault="001D354C">
                  <w:pPr>
                    <w:adjustRightInd w:val="0"/>
                    <w:snapToGrid w:val="0"/>
                    <w:jc w:val="center"/>
                    <w:rPr>
                      <w:szCs w:val="21"/>
                    </w:rPr>
                  </w:pPr>
                  <w:r>
                    <w:rPr>
                      <w:szCs w:val="21"/>
                    </w:rPr>
                    <w:t>土地利用类型</w:t>
                  </w:r>
                </w:p>
              </w:tc>
              <w:tc>
                <w:tcPr>
                  <w:tcW w:w="3447" w:type="dxa"/>
                  <w:vAlign w:val="center"/>
                </w:tcPr>
                <w:p w:rsidR="00636B9D" w:rsidRDefault="001D354C">
                  <w:pPr>
                    <w:adjustRightInd w:val="0"/>
                    <w:snapToGrid w:val="0"/>
                    <w:jc w:val="center"/>
                    <w:rPr>
                      <w:szCs w:val="21"/>
                    </w:rPr>
                  </w:pPr>
                  <w:r>
                    <w:rPr>
                      <w:rFonts w:hint="eastAsia"/>
                      <w:szCs w:val="21"/>
                    </w:rPr>
                    <w:t>阔叶林</w:t>
                  </w:r>
                </w:p>
              </w:tc>
            </w:tr>
            <w:tr w:rsidR="00636B9D">
              <w:trPr>
                <w:trHeight w:val="23"/>
                <w:jc w:val="center"/>
              </w:trPr>
              <w:tc>
                <w:tcPr>
                  <w:tcW w:w="5074" w:type="dxa"/>
                  <w:gridSpan w:val="2"/>
                  <w:vAlign w:val="center"/>
                </w:tcPr>
                <w:p w:rsidR="00636B9D" w:rsidRDefault="001D354C">
                  <w:pPr>
                    <w:adjustRightInd w:val="0"/>
                    <w:snapToGrid w:val="0"/>
                    <w:jc w:val="center"/>
                    <w:rPr>
                      <w:szCs w:val="21"/>
                    </w:rPr>
                  </w:pPr>
                  <w:r>
                    <w:rPr>
                      <w:szCs w:val="21"/>
                    </w:rPr>
                    <w:t>区域湿度条件</w:t>
                  </w:r>
                </w:p>
              </w:tc>
              <w:tc>
                <w:tcPr>
                  <w:tcW w:w="3447" w:type="dxa"/>
                  <w:vAlign w:val="center"/>
                </w:tcPr>
                <w:p w:rsidR="00636B9D" w:rsidRDefault="001D354C">
                  <w:pPr>
                    <w:adjustRightInd w:val="0"/>
                    <w:snapToGrid w:val="0"/>
                    <w:jc w:val="center"/>
                    <w:rPr>
                      <w:szCs w:val="21"/>
                    </w:rPr>
                  </w:pPr>
                  <w:r>
                    <w:rPr>
                      <w:szCs w:val="21"/>
                    </w:rPr>
                    <w:t>潮湿气候</w:t>
                  </w:r>
                </w:p>
              </w:tc>
            </w:tr>
            <w:tr w:rsidR="00636B9D">
              <w:trPr>
                <w:trHeight w:val="23"/>
                <w:jc w:val="center"/>
              </w:trPr>
              <w:tc>
                <w:tcPr>
                  <w:tcW w:w="1992" w:type="dxa"/>
                  <w:vMerge w:val="restart"/>
                  <w:vAlign w:val="center"/>
                </w:tcPr>
                <w:p w:rsidR="00636B9D" w:rsidRDefault="001D354C">
                  <w:pPr>
                    <w:adjustRightInd w:val="0"/>
                    <w:snapToGrid w:val="0"/>
                    <w:jc w:val="center"/>
                    <w:rPr>
                      <w:szCs w:val="21"/>
                    </w:rPr>
                  </w:pPr>
                  <w:r>
                    <w:rPr>
                      <w:szCs w:val="21"/>
                    </w:rPr>
                    <w:t>是否考虑地形</w:t>
                  </w:r>
                </w:p>
              </w:tc>
              <w:tc>
                <w:tcPr>
                  <w:tcW w:w="3082" w:type="dxa"/>
                  <w:vAlign w:val="center"/>
                </w:tcPr>
                <w:p w:rsidR="00636B9D" w:rsidRDefault="001D354C">
                  <w:pPr>
                    <w:adjustRightInd w:val="0"/>
                    <w:snapToGrid w:val="0"/>
                    <w:jc w:val="center"/>
                    <w:rPr>
                      <w:szCs w:val="21"/>
                    </w:rPr>
                  </w:pPr>
                  <w:r>
                    <w:rPr>
                      <w:szCs w:val="21"/>
                    </w:rPr>
                    <w:t>考虑地形</w:t>
                  </w:r>
                </w:p>
              </w:tc>
              <w:tc>
                <w:tcPr>
                  <w:tcW w:w="3447" w:type="dxa"/>
                  <w:vAlign w:val="center"/>
                </w:tcPr>
                <w:p w:rsidR="00636B9D" w:rsidRDefault="001D354C">
                  <w:pPr>
                    <w:adjustRightInd w:val="0"/>
                    <w:snapToGrid w:val="0"/>
                    <w:jc w:val="center"/>
                    <w:rPr>
                      <w:szCs w:val="21"/>
                    </w:rPr>
                  </w:pPr>
                  <w:r>
                    <w:rPr>
                      <w:szCs w:val="21"/>
                    </w:rPr>
                    <w:t>否</w:t>
                  </w:r>
                </w:p>
              </w:tc>
            </w:tr>
            <w:tr w:rsidR="00636B9D">
              <w:trPr>
                <w:trHeight w:val="23"/>
                <w:jc w:val="center"/>
              </w:trPr>
              <w:tc>
                <w:tcPr>
                  <w:tcW w:w="1992" w:type="dxa"/>
                  <w:vMerge/>
                  <w:vAlign w:val="center"/>
                </w:tcPr>
                <w:p w:rsidR="00636B9D" w:rsidRDefault="00636B9D">
                  <w:pPr>
                    <w:adjustRightInd w:val="0"/>
                    <w:snapToGrid w:val="0"/>
                    <w:jc w:val="center"/>
                    <w:rPr>
                      <w:szCs w:val="21"/>
                    </w:rPr>
                  </w:pPr>
                </w:p>
              </w:tc>
              <w:tc>
                <w:tcPr>
                  <w:tcW w:w="3082" w:type="dxa"/>
                  <w:vAlign w:val="center"/>
                </w:tcPr>
                <w:p w:rsidR="00636B9D" w:rsidRDefault="001D354C">
                  <w:pPr>
                    <w:adjustRightInd w:val="0"/>
                    <w:snapToGrid w:val="0"/>
                    <w:jc w:val="center"/>
                    <w:rPr>
                      <w:szCs w:val="21"/>
                    </w:rPr>
                  </w:pPr>
                  <w:r>
                    <w:rPr>
                      <w:szCs w:val="21"/>
                    </w:rPr>
                    <w:t>地形数据分辨率</w:t>
                  </w:r>
                </w:p>
              </w:tc>
              <w:tc>
                <w:tcPr>
                  <w:tcW w:w="3447" w:type="dxa"/>
                  <w:vAlign w:val="center"/>
                </w:tcPr>
                <w:p w:rsidR="00636B9D" w:rsidRDefault="001D354C">
                  <w:pPr>
                    <w:adjustRightInd w:val="0"/>
                    <w:snapToGrid w:val="0"/>
                    <w:jc w:val="center"/>
                    <w:rPr>
                      <w:szCs w:val="21"/>
                    </w:rPr>
                  </w:pPr>
                  <w:r>
                    <w:rPr>
                      <w:szCs w:val="21"/>
                    </w:rPr>
                    <w:t>/</w:t>
                  </w:r>
                </w:p>
              </w:tc>
            </w:tr>
            <w:tr w:rsidR="00636B9D">
              <w:trPr>
                <w:trHeight w:val="23"/>
                <w:jc w:val="center"/>
              </w:trPr>
              <w:tc>
                <w:tcPr>
                  <w:tcW w:w="1992" w:type="dxa"/>
                  <w:vMerge w:val="restart"/>
                  <w:vAlign w:val="center"/>
                </w:tcPr>
                <w:p w:rsidR="00636B9D" w:rsidRDefault="001D354C">
                  <w:pPr>
                    <w:adjustRightInd w:val="0"/>
                    <w:snapToGrid w:val="0"/>
                    <w:jc w:val="center"/>
                    <w:rPr>
                      <w:szCs w:val="21"/>
                    </w:rPr>
                  </w:pPr>
                  <w:r>
                    <w:rPr>
                      <w:szCs w:val="21"/>
                    </w:rPr>
                    <w:t>是否考虑岸线熏烟</w:t>
                  </w:r>
                </w:p>
              </w:tc>
              <w:tc>
                <w:tcPr>
                  <w:tcW w:w="3082" w:type="dxa"/>
                  <w:vAlign w:val="center"/>
                </w:tcPr>
                <w:p w:rsidR="00636B9D" w:rsidRDefault="001D354C">
                  <w:pPr>
                    <w:adjustRightInd w:val="0"/>
                    <w:snapToGrid w:val="0"/>
                    <w:jc w:val="center"/>
                    <w:rPr>
                      <w:szCs w:val="21"/>
                    </w:rPr>
                  </w:pPr>
                  <w:r>
                    <w:rPr>
                      <w:szCs w:val="21"/>
                    </w:rPr>
                    <w:t>考虑岸线熏烟</w:t>
                  </w:r>
                </w:p>
              </w:tc>
              <w:tc>
                <w:tcPr>
                  <w:tcW w:w="3447" w:type="dxa"/>
                  <w:vAlign w:val="center"/>
                </w:tcPr>
                <w:p w:rsidR="00636B9D" w:rsidRDefault="001D354C">
                  <w:pPr>
                    <w:adjustRightInd w:val="0"/>
                    <w:snapToGrid w:val="0"/>
                    <w:jc w:val="center"/>
                    <w:rPr>
                      <w:szCs w:val="21"/>
                    </w:rPr>
                  </w:pPr>
                  <w:r>
                    <w:rPr>
                      <w:szCs w:val="21"/>
                    </w:rPr>
                    <w:t>否</w:t>
                  </w:r>
                </w:p>
              </w:tc>
            </w:tr>
            <w:tr w:rsidR="00636B9D">
              <w:trPr>
                <w:trHeight w:val="23"/>
                <w:jc w:val="center"/>
              </w:trPr>
              <w:tc>
                <w:tcPr>
                  <w:tcW w:w="1992" w:type="dxa"/>
                  <w:vMerge/>
                  <w:vAlign w:val="center"/>
                </w:tcPr>
                <w:p w:rsidR="00636B9D" w:rsidRDefault="00636B9D">
                  <w:pPr>
                    <w:adjustRightInd w:val="0"/>
                    <w:snapToGrid w:val="0"/>
                    <w:jc w:val="center"/>
                    <w:rPr>
                      <w:szCs w:val="21"/>
                    </w:rPr>
                  </w:pPr>
                </w:p>
              </w:tc>
              <w:tc>
                <w:tcPr>
                  <w:tcW w:w="3082" w:type="dxa"/>
                  <w:vAlign w:val="center"/>
                </w:tcPr>
                <w:p w:rsidR="00636B9D" w:rsidRDefault="001D354C">
                  <w:pPr>
                    <w:adjustRightInd w:val="0"/>
                    <w:snapToGrid w:val="0"/>
                    <w:jc w:val="center"/>
                    <w:rPr>
                      <w:szCs w:val="21"/>
                    </w:rPr>
                  </w:pPr>
                  <w:r>
                    <w:rPr>
                      <w:szCs w:val="21"/>
                    </w:rPr>
                    <w:t>岸线距离</w:t>
                  </w:r>
                  <w:r>
                    <w:rPr>
                      <w:szCs w:val="21"/>
                    </w:rPr>
                    <w:t>/m</w:t>
                  </w:r>
                </w:p>
              </w:tc>
              <w:tc>
                <w:tcPr>
                  <w:tcW w:w="3447" w:type="dxa"/>
                  <w:vAlign w:val="center"/>
                </w:tcPr>
                <w:p w:rsidR="00636B9D" w:rsidRDefault="001D354C">
                  <w:pPr>
                    <w:adjustRightInd w:val="0"/>
                    <w:snapToGrid w:val="0"/>
                    <w:jc w:val="center"/>
                    <w:rPr>
                      <w:szCs w:val="21"/>
                    </w:rPr>
                  </w:pPr>
                  <w:r>
                    <w:rPr>
                      <w:szCs w:val="21"/>
                    </w:rPr>
                    <w:t>/</w:t>
                  </w:r>
                </w:p>
              </w:tc>
            </w:tr>
            <w:tr w:rsidR="00636B9D">
              <w:trPr>
                <w:trHeight w:val="23"/>
                <w:jc w:val="center"/>
              </w:trPr>
              <w:tc>
                <w:tcPr>
                  <w:tcW w:w="1992" w:type="dxa"/>
                  <w:vMerge/>
                  <w:vAlign w:val="center"/>
                </w:tcPr>
                <w:p w:rsidR="00636B9D" w:rsidRDefault="00636B9D">
                  <w:pPr>
                    <w:adjustRightInd w:val="0"/>
                    <w:snapToGrid w:val="0"/>
                    <w:jc w:val="center"/>
                    <w:rPr>
                      <w:szCs w:val="21"/>
                    </w:rPr>
                  </w:pPr>
                </w:p>
              </w:tc>
              <w:tc>
                <w:tcPr>
                  <w:tcW w:w="3082" w:type="dxa"/>
                  <w:vAlign w:val="center"/>
                </w:tcPr>
                <w:p w:rsidR="00636B9D" w:rsidRDefault="001D354C">
                  <w:pPr>
                    <w:adjustRightInd w:val="0"/>
                    <w:snapToGrid w:val="0"/>
                    <w:jc w:val="center"/>
                    <w:rPr>
                      <w:szCs w:val="21"/>
                    </w:rPr>
                  </w:pPr>
                  <w:r>
                    <w:rPr>
                      <w:szCs w:val="21"/>
                    </w:rPr>
                    <w:t>岸线方向</w:t>
                  </w:r>
                  <w:r>
                    <w:rPr>
                      <w:szCs w:val="21"/>
                    </w:rPr>
                    <w:t>/°</w:t>
                  </w:r>
                </w:p>
              </w:tc>
              <w:tc>
                <w:tcPr>
                  <w:tcW w:w="3447" w:type="dxa"/>
                  <w:vAlign w:val="center"/>
                </w:tcPr>
                <w:p w:rsidR="00636B9D" w:rsidRDefault="001D354C">
                  <w:pPr>
                    <w:adjustRightInd w:val="0"/>
                    <w:snapToGrid w:val="0"/>
                    <w:jc w:val="center"/>
                    <w:rPr>
                      <w:szCs w:val="21"/>
                    </w:rPr>
                  </w:pPr>
                  <w:r>
                    <w:rPr>
                      <w:szCs w:val="21"/>
                    </w:rPr>
                    <w:t>/</w:t>
                  </w:r>
                </w:p>
              </w:tc>
            </w:tr>
          </w:tbl>
          <w:p w:rsidR="00636B9D" w:rsidRDefault="001D354C">
            <w:pPr>
              <w:pStyle w:val="3"/>
              <w:adjustRightInd w:val="0"/>
              <w:snapToGrid w:val="0"/>
              <w:spacing w:before="0" w:after="0" w:line="480" w:lineRule="exact"/>
              <w:ind w:left="0" w:firstLineChars="200" w:firstLine="480"/>
              <w:rPr>
                <w:b w:val="0"/>
                <w:bCs w:val="0"/>
                <w:sz w:val="24"/>
                <w:szCs w:val="24"/>
              </w:rPr>
            </w:pPr>
            <w:r>
              <w:rPr>
                <w:b w:val="0"/>
                <w:bCs w:val="0"/>
                <w:sz w:val="24"/>
                <w:szCs w:val="24"/>
              </w:rPr>
              <w:t>由上文分析可知，项目废气源参数如表</w:t>
            </w:r>
            <w:r>
              <w:rPr>
                <w:rFonts w:hint="eastAsia"/>
                <w:b w:val="0"/>
                <w:bCs w:val="0"/>
                <w:sz w:val="24"/>
                <w:szCs w:val="24"/>
              </w:rPr>
              <w:t>31</w:t>
            </w:r>
            <w:r>
              <w:rPr>
                <w:b w:val="0"/>
                <w:bCs w:val="0"/>
                <w:sz w:val="24"/>
                <w:szCs w:val="24"/>
              </w:rPr>
              <w:t>所示，主要污染源估算模型计算结果如表</w:t>
            </w:r>
            <w:r>
              <w:rPr>
                <w:rFonts w:hint="eastAsia"/>
                <w:b w:val="0"/>
                <w:bCs w:val="0"/>
                <w:sz w:val="24"/>
                <w:szCs w:val="24"/>
              </w:rPr>
              <w:t>32</w:t>
            </w:r>
            <w:r>
              <w:rPr>
                <w:b w:val="0"/>
                <w:bCs w:val="0"/>
                <w:sz w:val="24"/>
                <w:szCs w:val="24"/>
              </w:rPr>
              <w:t>所示。</w:t>
            </w:r>
          </w:p>
          <w:p w:rsidR="00636B9D" w:rsidRDefault="001D354C">
            <w:pPr>
              <w:adjustRightInd w:val="0"/>
              <w:snapToGrid w:val="0"/>
              <w:jc w:val="center"/>
              <w:rPr>
                <w:b/>
                <w:bCs/>
                <w:sz w:val="24"/>
              </w:rPr>
            </w:pPr>
            <w:r>
              <w:rPr>
                <w:b/>
                <w:bCs/>
                <w:sz w:val="24"/>
                <w:lang w:val="zh-CN"/>
              </w:rPr>
              <w:t>表</w:t>
            </w:r>
            <w:r>
              <w:rPr>
                <w:rFonts w:hint="eastAsia"/>
                <w:b/>
                <w:bCs/>
                <w:sz w:val="24"/>
              </w:rPr>
              <w:t>31</w:t>
            </w:r>
            <w:r>
              <w:rPr>
                <w:b/>
                <w:bCs/>
                <w:sz w:val="24"/>
              </w:rPr>
              <w:t xml:space="preserve">  </w:t>
            </w:r>
            <w:r>
              <w:rPr>
                <w:b/>
                <w:bCs/>
                <w:sz w:val="24"/>
              </w:rPr>
              <w:t>无组织排放废气参数清单</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501"/>
              <w:gridCol w:w="909"/>
              <w:gridCol w:w="718"/>
              <w:gridCol w:w="831"/>
              <w:gridCol w:w="1029"/>
              <w:gridCol w:w="1018"/>
              <w:gridCol w:w="887"/>
              <w:gridCol w:w="702"/>
              <w:gridCol w:w="1926"/>
            </w:tblGrid>
            <w:tr w:rsidR="00636B9D">
              <w:trPr>
                <w:trHeight w:val="23"/>
                <w:jc w:val="center"/>
              </w:trPr>
              <w:tc>
                <w:tcPr>
                  <w:tcW w:w="501"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位置</w:t>
                  </w:r>
                </w:p>
              </w:tc>
              <w:tc>
                <w:tcPr>
                  <w:tcW w:w="909"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产生</w:t>
                  </w:r>
                </w:p>
                <w:p w:rsidR="00636B9D" w:rsidRDefault="001D354C">
                  <w:pPr>
                    <w:pStyle w:val="0"/>
                    <w:adjustRightInd w:val="0"/>
                    <w:snapToGrid w:val="0"/>
                    <w:spacing w:line="240" w:lineRule="auto"/>
                    <w:ind w:firstLineChars="0" w:firstLine="0"/>
                    <w:jc w:val="center"/>
                    <w:rPr>
                      <w:b/>
                      <w:bCs/>
                      <w:sz w:val="21"/>
                      <w:szCs w:val="21"/>
                    </w:rPr>
                  </w:pPr>
                  <w:r>
                    <w:rPr>
                      <w:b/>
                      <w:bCs/>
                      <w:sz w:val="21"/>
                      <w:szCs w:val="21"/>
                    </w:rPr>
                    <w:t>工序</w:t>
                  </w:r>
                </w:p>
              </w:tc>
              <w:tc>
                <w:tcPr>
                  <w:tcW w:w="718"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面源长度</w:t>
                  </w:r>
                  <w:r>
                    <w:rPr>
                      <w:b/>
                      <w:bCs/>
                      <w:sz w:val="21"/>
                      <w:szCs w:val="21"/>
                    </w:rPr>
                    <w:t>/m</w:t>
                  </w:r>
                </w:p>
              </w:tc>
              <w:tc>
                <w:tcPr>
                  <w:tcW w:w="831"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面源宽度</w:t>
                  </w:r>
                  <w:r>
                    <w:rPr>
                      <w:b/>
                      <w:bCs/>
                      <w:sz w:val="21"/>
                      <w:szCs w:val="21"/>
                    </w:rPr>
                    <w:t>/m</w:t>
                  </w:r>
                </w:p>
              </w:tc>
              <w:tc>
                <w:tcPr>
                  <w:tcW w:w="1029"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面源有效排放高度</w:t>
                  </w:r>
                  <w:r>
                    <w:rPr>
                      <w:b/>
                      <w:bCs/>
                      <w:sz w:val="21"/>
                      <w:szCs w:val="21"/>
                    </w:rPr>
                    <w:t>/m</w:t>
                  </w:r>
                </w:p>
              </w:tc>
              <w:tc>
                <w:tcPr>
                  <w:tcW w:w="1018"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与正北向夹角</w:t>
                  </w:r>
                  <w:r>
                    <w:rPr>
                      <w:b/>
                      <w:bCs/>
                      <w:sz w:val="21"/>
                      <w:szCs w:val="21"/>
                    </w:rPr>
                    <w:t>/°</w:t>
                  </w:r>
                </w:p>
              </w:tc>
              <w:tc>
                <w:tcPr>
                  <w:tcW w:w="887"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年排放小时数</w:t>
                  </w:r>
                  <w:r>
                    <w:rPr>
                      <w:b/>
                      <w:bCs/>
                      <w:sz w:val="21"/>
                      <w:szCs w:val="21"/>
                    </w:rPr>
                    <w:t>/h</w:t>
                  </w:r>
                </w:p>
              </w:tc>
              <w:tc>
                <w:tcPr>
                  <w:tcW w:w="702" w:type="dxa"/>
                  <w:vMerge w:val="restart"/>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排放工况</w:t>
                  </w:r>
                </w:p>
              </w:tc>
              <w:tc>
                <w:tcPr>
                  <w:tcW w:w="1926" w:type="dxa"/>
                  <w:vAlign w:val="center"/>
                </w:tcPr>
                <w:p w:rsidR="00636B9D" w:rsidRDefault="001D354C">
                  <w:pPr>
                    <w:pStyle w:val="0"/>
                    <w:adjustRightInd w:val="0"/>
                    <w:snapToGrid w:val="0"/>
                    <w:spacing w:line="240" w:lineRule="auto"/>
                    <w:ind w:firstLineChars="0" w:firstLine="0"/>
                    <w:jc w:val="center"/>
                    <w:rPr>
                      <w:b/>
                      <w:bCs/>
                      <w:sz w:val="21"/>
                      <w:szCs w:val="21"/>
                    </w:rPr>
                  </w:pPr>
                  <w:r>
                    <w:rPr>
                      <w:b/>
                      <w:bCs/>
                      <w:sz w:val="21"/>
                      <w:szCs w:val="21"/>
                    </w:rPr>
                    <w:t>污染物排放速率</w:t>
                  </w:r>
                  <w:r>
                    <w:rPr>
                      <w:b/>
                      <w:bCs/>
                      <w:sz w:val="21"/>
                      <w:szCs w:val="21"/>
                    </w:rPr>
                    <w:t>/</w:t>
                  </w:r>
                </w:p>
                <w:p w:rsidR="00636B9D" w:rsidRDefault="001D354C">
                  <w:pPr>
                    <w:pStyle w:val="0"/>
                    <w:adjustRightInd w:val="0"/>
                    <w:snapToGrid w:val="0"/>
                    <w:spacing w:line="240" w:lineRule="auto"/>
                    <w:ind w:firstLineChars="0" w:firstLine="0"/>
                    <w:jc w:val="center"/>
                    <w:rPr>
                      <w:b/>
                      <w:bCs/>
                      <w:sz w:val="21"/>
                      <w:szCs w:val="21"/>
                    </w:rPr>
                  </w:pPr>
                  <w:r>
                    <w:rPr>
                      <w:b/>
                      <w:bCs/>
                      <w:sz w:val="21"/>
                      <w:szCs w:val="21"/>
                    </w:rPr>
                    <w:t>（</w:t>
                  </w:r>
                  <w:r>
                    <w:rPr>
                      <w:b/>
                      <w:bCs/>
                      <w:sz w:val="21"/>
                      <w:szCs w:val="21"/>
                    </w:rPr>
                    <w:t>kg/h</w:t>
                  </w:r>
                  <w:r>
                    <w:rPr>
                      <w:b/>
                      <w:bCs/>
                      <w:sz w:val="21"/>
                      <w:szCs w:val="21"/>
                    </w:rPr>
                    <w:t>）</w:t>
                  </w:r>
                </w:p>
              </w:tc>
            </w:tr>
            <w:tr w:rsidR="00636B9D">
              <w:trPr>
                <w:trHeight w:val="90"/>
                <w:jc w:val="center"/>
              </w:trPr>
              <w:tc>
                <w:tcPr>
                  <w:tcW w:w="501"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909"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718"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831"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1029"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1018"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887"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702" w:type="dxa"/>
                  <w:vMerge/>
                  <w:vAlign w:val="center"/>
                </w:tcPr>
                <w:p w:rsidR="00636B9D" w:rsidRDefault="00636B9D">
                  <w:pPr>
                    <w:pStyle w:val="0"/>
                    <w:adjustRightInd w:val="0"/>
                    <w:snapToGrid w:val="0"/>
                    <w:spacing w:line="240" w:lineRule="auto"/>
                    <w:ind w:firstLineChars="0" w:firstLine="0"/>
                    <w:jc w:val="center"/>
                    <w:rPr>
                      <w:sz w:val="21"/>
                      <w:szCs w:val="21"/>
                    </w:rPr>
                  </w:pPr>
                </w:p>
              </w:tc>
              <w:tc>
                <w:tcPr>
                  <w:tcW w:w="1926" w:type="dxa"/>
                  <w:vAlign w:val="center"/>
                </w:tcPr>
                <w:p w:rsidR="00636B9D" w:rsidRDefault="001D354C">
                  <w:pPr>
                    <w:pStyle w:val="0"/>
                    <w:adjustRightInd w:val="0"/>
                    <w:snapToGrid w:val="0"/>
                    <w:spacing w:line="240" w:lineRule="auto"/>
                    <w:ind w:firstLineChars="0" w:firstLine="0"/>
                    <w:jc w:val="center"/>
                    <w:rPr>
                      <w:b/>
                      <w:bCs/>
                      <w:sz w:val="21"/>
                      <w:szCs w:val="21"/>
                    </w:rPr>
                  </w:pPr>
                  <w:r>
                    <w:rPr>
                      <w:rFonts w:hint="eastAsia"/>
                      <w:b/>
                      <w:bCs/>
                      <w:sz w:val="21"/>
                      <w:szCs w:val="21"/>
                    </w:rPr>
                    <w:t>颗粒物</w:t>
                  </w:r>
                </w:p>
              </w:tc>
            </w:tr>
            <w:tr w:rsidR="00636B9D">
              <w:trPr>
                <w:trHeight w:val="23"/>
                <w:jc w:val="center"/>
              </w:trPr>
              <w:tc>
                <w:tcPr>
                  <w:tcW w:w="501" w:type="dxa"/>
                  <w:vAlign w:val="center"/>
                </w:tcPr>
                <w:p w:rsidR="00636B9D" w:rsidRDefault="001D354C">
                  <w:pPr>
                    <w:pStyle w:val="0"/>
                    <w:adjustRightInd w:val="0"/>
                    <w:snapToGrid w:val="0"/>
                    <w:spacing w:line="240" w:lineRule="auto"/>
                    <w:ind w:firstLineChars="0" w:firstLine="0"/>
                    <w:jc w:val="center"/>
                    <w:rPr>
                      <w:sz w:val="21"/>
                      <w:szCs w:val="21"/>
                    </w:rPr>
                  </w:pPr>
                  <w:r>
                    <w:rPr>
                      <w:rFonts w:hint="eastAsia"/>
                      <w:sz w:val="21"/>
                      <w:szCs w:val="21"/>
                    </w:rPr>
                    <w:t>厂区</w:t>
                  </w:r>
                </w:p>
              </w:tc>
              <w:tc>
                <w:tcPr>
                  <w:tcW w:w="909" w:type="dxa"/>
                  <w:vAlign w:val="center"/>
                </w:tcPr>
                <w:p w:rsidR="00636B9D" w:rsidRDefault="001D354C">
                  <w:pPr>
                    <w:pStyle w:val="0"/>
                    <w:adjustRightInd w:val="0"/>
                    <w:snapToGrid w:val="0"/>
                    <w:spacing w:line="240" w:lineRule="auto"/>
                    <w:ind w:firstLineChars="0" w:firstLine="0"/>
                    <w:jc w:val="both"/>
                    <w:rPr>
                      <w:sz w:val="21"/>
                      <w:szCs w:val="21"/>
                    </w:rPr>
                  </w:pPr>
                  <w:r>
                    <w:rPr>
                      <w:rFonts w:hint="eastAsia"/>
                      <w:sz w:val="21"/>
                      <w:szCs w:val="21"/>
                    </w:rPr>
                    <w:t>破碎、分选等工序</w:t>
                  </w:r>
                </w:p>
              </w:tc>
              <w:tc>
                <w:tcPr>
                  <w:tcW w:w="718" w:type="dxa"/>
                  <w:vAlign w:val="center"/>
                </w:tcPr>
                <w:p w:rsidR="00636B9D" w:rsidRDefault="001D354C">
                  <w:pPr>
                    <w:pStyle w:val="a7"/>
                    <w:ind w:firstLine="210"/>
                  </w:pPr>
                  <w:r>
                    <w:rPr>
                      <w:rFonts w:hint="eastAsia"/>
                    </w:rPr>
                    <w:t>50</w:t>
                  </w:r>
                </w:p>
              </w:tc>
              <w:tc>
                <w:tcPr>
                  <w:tcW w:w="831" w:type="dxa"/>
                  <w:vAlign w:val="center"/>
                </w:tcPr>
                <w:p w:rsidR="00636B9D" w:rsidRDefault="001D354C">
                  <w:pPr>
                    <w:pStyle w:val="a7"/>
                    <w:ind w:firstLine="210"/>
                  </w:pPr>
                  <w:r>
                    <w:rPr>
                      <w:rFonts w:hint="eastAsia"/>
                    </w:rPr>
                    <w:t>40</w:t>
                  </w:r>
                </w:p>
              </w:tc>
              <w:tc>
                <w:tcPr>
                  <w:tcW w:w="1029" w:type="dxa"/>
                  <w:vAlign w:val="center"/>
                </w:tcPr>
                <w:p w:rsidR="00636B9D" w:rsidRDefault="001D354C">
                  <w:pPr>
                    <w:adjustRightInd w:val="0"/>
                    <w:snapToGrid w:val="0"/>
                    <w:jc w:val="center"/>
                    <w:rPr>
                      <w:szCs w:val="21"/>
                    </w:rPr>
                  </w:pPr>
                  <w:r>
                    <w:rPr>
                      <w:rFonts w:hint="eastAsia"/>
                      <w:szCs w:val="21"/>
                    </w:rPr>
                    <w:t>9</w:t>
                  </w:r>
                </w:p>
              </w:tc>
              <w:tc>
                <w:tcPr>
                  <w:tcW w:w="1018" w:type="dxa"/>
                  <w:vAlign w:val="center"/>
                </w:tcPr>
                <w:p w:rsidR="00636B9D" w:rsidRDefault="001D354C">
                  <w:pPr>
                    <w:pStyle w:val="0"/>
                    <w:adjustRightInd w:val="0"/>
                    <w:snapToGrid w:val="0"/>
                    <w:spacing w:line="240" w:lineRule="auto"/>
                    <w:ind w:firstLineChars="0" w:firstLine="0"/>
                    <w:jc w:val="center"/>
                    <w:rPr>
                      <w:sz w:val="21"/>
                      <w:szCs w:val="21"/>
                    </w:rPr>
                  </w:pPr>
                  <w:r>
                    <w:rPr>
                      <w:rFonts w:hint="eastAsia"/>
                      <w:sz w:val="21"/>
                      <w:szCs w:val="21"/>
                    </w:rPr>
                    <w:t>0</w:t>
                  </w:r>
                </w:p>
              </w:tc>
              <w:tc>
                <w:tcPr>
                  <w:tcW w:w="887" w:type="dxa"/>
                  <w:vAlign w:val="center"/>
                </w:tcPr>
                <w:p w:rsidR="00636B9D" w:rsidRDefault="001D354C">
                  <w:pPr>
                    <w:pStyle w:val="0"/>
                    <w:adjustRightInd w:val="0"/>
                    <w:snapToGrid w:val="0"/>
                    <w:spacing w:line="240" w:lineRule="auto"/>
                    <w:ind w:firstLineChars="0" w:firstLine="0"/>
                    <w:jc w:val="center"/>
                    <w:rPr>
                      <w:sz w:val="21"/>
                      <w:szCs w:val="21"/>
                    </w:rPr>
                  </w:pPr>
                  <w:r>
                    <w:rPr>
                      <w:sz w:val="21"/>
                      <w:szCs w:val="21"/>
                    </w:rPr>
                    <w:t>2400</w:t>
                  </w:r>
                </w:p>
              </w:tc>
              <w:tc>
                <w:tcPr>
                  <w:tcW w:w="702" w:type="dxa"/>
                  <w:vAlign w:val="center"/>
                </w:tcPr>
                <w:p w:rsidR="00636B9D" w:rsidRDefault="001D354C">
                  <w:pPr>
                    <w:pStyle w:val="0"/>
                    <w:adjustRightInd w:val="0"/>
                    <w:snapToGrid w:val="0"/>
                    <w:spacing w:line="240" w:lineRule="auto"/>
                    <w:ind w:firstLineChars="0" w:firstLine="0"/>
                    <w:jc w:val="center"/>
                    <w:rPr>
                      <w:sz w:val="21"/>
                      <w:szCs w:val="21"/>
                    </w:rPr>
                  </w:pPr>
                  <w:r>
                    <w:rPr>
                      <w:sz w:val="21"/>
                      <w:szCs w:val="21"/>
                    </w:rPr>
                    <w:t>正常</w:t>
                  </w:r>
                </w:p>
              </w:tc>
              <w:tc>
                <w:tcPr>
                  <w:tcW w:w="1926" w:type="dxa"/>
                  <w:vAlign w:val="center"/>
                </w:tcPr>
                <w:p w:rsidR="00636B9D" w:rsidRDefault="001D354C">
                  <w:pPr>
                    <w:pStyle w:val="0"/>
                    <w:adjustRightInd w:val="0"/>
                    <w:snapToGrid w:val="0"/>
                    <w:spacing w:line="240" w:lineRule="auto"/>
                    <w:ind w:firstLineChars="0" w:firstLine="0"/>
                    <w:jc w:val="center"/>
                    <w:rPr>
                      <w:sz w:val="21"/>
                      <w:szCs w:val="21"/>
                    </w:rPr>
                  </w:pPr>
                  <w:r>
                    <w:rPr>
                      <w:rFonts w:hint="eastAsia"/>
                      <w:sz w:val="21"/>
                      <w:szCs w:val="21"/>
                    </w:rPr>
                    <w:t>0.042</w:t>
                  </w:r>
                </w:p>
              </w:tc>
            </w:tr>
          </w:tbl>
          <w:p w:rsidR="00636B9D" w:rsidRDefault="001D354C">
            <w:pPr>
              <w:jc w:val="center"/>
              <w:rPr>
                <w:b/>
                <w:sz w:val="24"/>
              </w:rPr>
            </w:pPr>
            <w:r>
              <w:rPr>
                <w:b/>
                <w:sz w:val="24"/>
              </w:rPr>
              <w:t>表</w:t>
            </w:r>
            <w:r>
              <w:rPr>
                <w:rFonts w:hint="eastAsia"/>
                <w:b/>
                <w:sz w:val="24"/>
              </w:rPr>
              <w:t>32</w:t>
            </w:r>
            <w:r>
              <w:rPr>
                <w:b/>
                <w:sz w:val="24"/>
              </w:rPr>
              <w:t xml:space="preserve">  </w:t>
            </w:r>
            <w:r>
              <w:rPr>
                <w:rFonts w:hint="eastAsia"/>
                <w:b/>
                <w:sz w:val="24"/>
              </w:rPr>
              <w:t>无</w:t>
            </w:r>
            <w:r>
              <w:rPr>
                <w:b/>
                <w:sz w:val="24"/>
              </w:rPr>
              <w:t>组织</w:t>
            </w:r>
            <w:r>
              <w:rPr>
                <w:rFonts w:hint="eastAsia"/>
                <w:b/>
                <w:sz w:val="24"/>
              </w:rPr>
              <w:t>面源废气污染物下</w:t>
            </w:r>
            <w:r>
              <w:rPr>
                <w:b/>
                <w:sz w:val="24"/>
              </w:rPr>
              <w:t>风向预测结果</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2461"/>
              <w:gridCol w:w="3405"/>
              <w:gridCol w:w="2655"/>
            </w:tblGrid>
            <w:tr w:rsidR="00636B9D">
              <w:trPr>
                <w:trHeight w:val="594"/>
                <w:jc w:val="center"/>
              </w:trPr>
              <w:tc>
                <w:tcPr>
                  <w:tcW w:w="2461" w:type="dxa"/>
                  <w:vMerge w:val="restart"/>
                  <w:vAlign w:val="center"/>
                </w:tcPr>
                <w:p w:rsidR="00636B9D" w:rsidRDefault="001D354C">
                  <w:pPr>
                    <w:adjustRightInd w:val="0"/>
                    <w:snapToGrid w:val="0"/>
                    <w:jc w:val="center"/>
                    <w:rPr>
                      <w:b/>
                      <w:bCs/>
                      <w:szCs w:val="21"/>
                    </w:rPr>
                  </w:pPr>
                  <w:r>
                    <w:rPr>
                      <w:b/>
                      <w:bCs/>
                      <w:szCs w:val="21"/>
                    </w:rPr>
                    <w:t>距源中心</w:t>
                  </w:r>
                </w:p>
                <w:p w:rsidR="00636B9D" w:rsidRDefault="001D354C">
                  <w:pPr>
                    <w:adjustRightInd w:val="0"/>
                    <w:snapToGrid w:val="0"/>
                    <w:jc w:val="center"/>
                    <w:rPr>
                      <w:b/>
                      <w:bCs/>
                      <w:szCs w:val="21"/>
                    </w:rPr>
                  </w:pPr>
                  <w:r>
                    <w:rPr>
                      <w:b/>
                      <w:bCs/>
                      <w:szCs w:val="21"/>
                    </w:rPr>
                    <w:t>下风向距离</w:t>
                  </w:r>
                  <w:r>
                    <w:rPr>
                      <w:b/>
                      <w:bCs/>
                      <w:szCs w:val="21"/>
                    </w:rPr>
                    <w:t>D</w:t>
                  </w:r>
                  <w:r>
                    <w:rPr>
                      <w:b/>
                      <w:bCs/>
                      <w:szCs w:val="21"/>
                    </w:rPr>
                    <w:t>（</w:t>
                  </w:r>
                  <w:r>
                    <w:rPr>
                      <w:b/>
                      <w:bCs/>
                      <w:szCs w:val="21"/>
                    </w:rPr>
                    <w:t>m</w:t>
                  </w:r>
                  <w:r>
                    <w:rPr>
                      <w:b/>
                      <w:bCs/>
                      <w:szCs w:val="21"/>
                    </w:rPr>
                    <w:t>）</w:t>
                  </w:r>
                </w:p>
              </w:tc>
              <w:tc>
                <w:tcPr>
                  <w:tcW w:w="6060" w:type="dxa"/>
                  <w:gridSpan w:val="2"/>
                  <w:vAlign w:val="center"/>
                </w:tcPr>
                <w:p w:rsidR="00636B9D" w:rsidRDefault="001D354C">
                  <w:pPr>
                    <w:adjustRightInd w:val="0"/>
                    <w:snapToGrid w:val="0"/>
                    <w:jc w:val="center"/>
                    <w:rPr>
                      <w:b/>
                      <w:bCs/>
                      <w:szCs w:val="21"/>
                    </w:rPr>
                  </w:pPr>
                  <w:r>
                    <w:rPr>
                      <w:b/>
                      <w:bCs/>
                      <w:szCs w:val="21"/>
                    </w:rPr>
                    <w:t>颗粒物</w:t>
                  </w:r>
                </w:p>
              </w:tc>
            </w:tr>
            <w:tr w:rsidR="00636B9D">
              <w:trPr>
                <w:trHeight w:val="23"/>
                <w:jc w:val="center"/>
              </w:trPr>
              <w:tc>
                <w:tcPr>
                  <w:tcW w:w="2461" w:type="dxa"/>
                  <w:vMerge/>
                  <w:vAlign w:val="center"/>
                </w:tcPr>
                <w:p w:rsidR="00636B9D" w:rsidRDefault="00636B9D">
                  <w:pPr>
                    <w:adjustRightInd w:val="0"/>
                    <w:snapToGrid w:val="0"/>
                    <w:jc w:val="center"/>
                    <w:rPr>
                      <w:b/>
                      <w:bCs/>
                      <w:szCs w:val="21"/>
                    </w:rPr>
                  </w:pPr>
                </w:p>
              </w:tc>
              <w:tc>
                <w:tcPr>
                  <w:tcW w:w="3405" w:type="dxa"/>
                  <w:vAlign w:val="center"/>
                </w:tcPr>
                <w:p w:rsidR="00636B9D" w:rsidRDefault="001D354C">
                  <w:pPr>
                    <w:adjustRightInd w:val="0"/>
                    <w:snapToGrid w:val="0"/>
                    <w:jc w:val="center"/>
                    <w:rPr>
                      <w:b/>
                      <w:bCs/>
                      <w:szCs w:val="21"/>
                    </w:rPr>
                  </w:pPr>
                  <w:r>
                    <w:rPr>
                      <w:b/>
                      <w:bCs/>
                      <w:szCs w:val="21"/>
                    </w:rPr>
                    <w:t>预测浓度</w:t>
                  </w:r>
                  <w:r>
                    <w:rPr>
                      <w:b/>
                      <w:bCs/>
                      <w:szCs w:val="21"/>
                    </w:rPr>
                    <w:t>Ci</w:t>
                  </w:r>
                  <w:r>
                    <w:rPr>
                      <w:b/>
                      <w:bCs/>
                      <w:szCs w:val="21"/>
                    </w:rPr>
                    <w:t>（</w:t>
                  </w:r>
                  <w:r>
                    <w:rPr>
                      <w:b/>
                      <w:bCs/>
                      <w:szCs w:val="21"/>
                    </w:rPr>
                    <w:t>mg/m</w:t>
                  </w:r>
                  <w:r>
                    <w:rPr>
                      <w:b/>
                      <w:bCs/>
                      <w:szCs w:val="21"/>
                      <w:vertAlign w:val="superscript"/>
                    </w:rPr>
                    <w:t>3</w:t>
                  </w:r>
                  <w:r>
                    <w:rPr>
                      <w:b/>
                      <w:bCs/>
                      <w:szCs w:val="21"/>
                    </w:rPr>
                    <w:t>）</w:t>
                  </w:r>
                </w:p>
              </w:tc>
              <w:tc>
                <w:tcPr>
                  <w:tcW w:w="2655" w:type="dxa"/>
                  <w:vAlign w:val="center"/>
                </w:tcPr>
                <w:p w:rsidR="00636B9D" w:rsidRDefault="001D354C">
                  <w:pPr>
                    <w:adjustRightInd w:val="0"/>
                    <w:snapToGrid w:val="0"/>
                    <w:jc w:val="center"/>
                    <w:rPr>
                      <w:b/>
                      <w:bCs/>
                      <w:szCs w:val="21"/>
                    </w:rPr>
                  </w:pPr>
                  <w:r>
                    <w:rPr>
                      <w:b/>
                      <w:bCs/>
                      <w:szCs w:val="21"/>
                    </w:rPr>
                    <w:t>占标率</w:t>
                  </w:r>
                  <w:r>
                    <w:rPr>
                      <w:b/>
                      <w:bCs/>
                      <w:szCs w:val="21"/>
                    </w:rPr>
                    <w:t>Pi</w:t>
                  </w:r>
                  <w:r>
                    <w:rPr>
                      <w:b/>
                      <w:bCs/>
                      <w:szCs w:val="21"/>
                    </w:rPr>
                    <w:t>（</w:t>
                  </w:r>
                  <w:r>
                    <w:rPr>
                      <w:b/>
                      <w:bCs/>
                      <w:szCs w:val="21"/>
                    </w:rPr>
                    <w:t>%</w:t>
                  </w:r>
                  <w:r>
                    <w:rPr>
                      <w:b/>
                      <w:bCs/>
                      <w:szCs w:val="21"/>
                    </w:rPr>
                    <w:t>）</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10</w:t>
                  </w:r>
                </w:p>
              </w:tc>
              <w:tc>
                <w:tcPr>
                  <w:tcW w:w="3405" w:type="dxa"/>
                  <w:vAlign w:val="center"/>
                </w:tcPr>
                <w:p w:rsidR="00636B9D" w:rsidRDefault="001D354C">
                  <w:pPr>
                    <w:widowControl/>
                    <w:jc w:val="center"/>
                    <w:textAlignment w:val="center"/>
                    <w:rPr>
                      <w:kern w:val="0"/>
                      <w:szCs w:val="21"/>
                    </w:rPr>
                  </w:pPr>
                  <w:r>
                    <w:rPr>
                      <w:kern w:val="0"/>
                      <w:szCs w:val="21"/>
                    </w:rPr>
                    <w:t>0.001618</w:t>
                  </w:r>
                </w:p>
              </w:tc>
              <w:tc>
                <w:tcPr>
                  <w:tcW w:w="2655" w:type="dxa"/>
                  <w:vAlign w:val="center"/>
                </w:tcPr>
                <w:p w:rsidR="00636B9D" w:rsidRDefault="001D354C">
                  <w:pPr>
                    <w:widowControl/>
                    <w:jc w:val="center"/>
                    <w:textAlignment w:val="center"/>
                    <w:rPr>
                      <w:kern w:val="0"/>
                      <w:szCs w:val="21"/>
                    </w:rPr>
                  </w:pPr>
                  <w:r>
                    <w:rPr>
                      <w:kern w:val="0"/>
                      <w:szCs w:val="21"/>
                    </w:rPr>
                    <w:t>0.18</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100</w:t>
                  </w:r>
                </w:p>
              </w:tc>
              <w:tc>
                <w:tcPr>
                  <w:tcW w:w="3405" w:type="dxa"/>
                  <w:vAlign w:val="center"/>
                </w:tcPr>
                <w:p w:rsidR="00636B9D" w:rsidRDefault="001D354C">
                  <w:pPr>
                    <w:widowControl/>
                    <w:jc w:val="center"/>
                    <w:textAlignment w:val="center"/>
                    <w:rPr>
                      <w:kern w:val="0"/>
                      <w:szCs w:val="21"/>
                    </w:rPr>
                  </w:pPr>
                  <w:r>
                    <w:rPr>
                      <w:kern w:val="0"/>
                      <w:szCs w:val="21"/>
                    </w:rPr>
                    <w:t>0.01299</w:t>
                  </w:r>
                </w:p>
              </w:tc>
              <w:tc>
                <w:tcPr>
                  <w:tcW w:w="2655" w:type="dxa"/>
                  <w:vAlign w:val="center"/>
                </w:tcPr>
                <w:p w:rsidR="00636B9D" w:rsidRDefault="001D354C">
                  <w:pPr>
                    <w:widowControl/>
                    <w:jc w:val="center"/>
                    <w:textAlignment w:val="center"/>
                    <w:rPr>
                      <w:kern w:val="0"/>
                      <w:szCs w:val="21"/>
                    </w:rPr>
                  </w:pPr>
                  <w:r>
                    <w:rPr>
                      <w:kern w:val="0"/>
                      <w:szCs w:val="21"/>
                    </w:rPr>
                    <w:t>1.44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106</w:t>
                  </w:r>
                </w:p>
              </w:tc>
              <w:tc>
                <w:tcPr>
                  <w:tcW w:w="3405" w:type="dxa"/>
                  <w:vAlign w:val="center"/>
                </w:tcPr>
                <w:p w:rsidR="00636B9D" w:rsidRDefault="001D354C">
                  <w:pPr>
                    <w:widowControl/>
                    <w:jc w:val="center"/>
                    <w:textAlignment w:val="center"/>
                    <w:rPr>
                      <w:kern w:val="0"/>
                      <w:szCs w:val="21"/>
                    </w:rPr>
                  </w:pPr>
                  <w:r>
                    <w:rPr>
                      <w:kern w:val="0"/>
                      <w:szCs w:val="21"/>
                    </w:rPr>
                    <w:t>0.01306</w:t>
                  </w:r>
                </w:p>
              </w:tc>
              <w:tc>
                <w:tcPr>
                  <w:tcW w:w="2655" w:type="dxa"/>
                  <w:vAlign w:val="center"/>
                </w:tcPr>
                <w:p w:rsidR="00636B9D" w:rsidRDefault="001D354C">
                  <w:pPr>
                    <w:widowControl/>
                    <w:jc w:val="center"/>
                    <w:textAlignment w:val="center"/>
                    <w:rPr>
                      <w:kern w:val="0"/>
                      <w:szCs w:val="21"/>
                    </w:rPr>
                  </w:pPr>
                  <w:r>
                    <w:rPr>
                      <w:kern w:val="0"/>
                      <w:szCs w:val="21"/>
                    </w:rPr>
                    <w:t>1.45</w:t>
                  </w:r>
                </w:p>
              </w:tc>
            </w:tr>
            <w:tr w:rsidR="00636B9D">
              <w:trPr>
                <w:trHeight w:val="23"/>
                <w:jc w:val="center"/>
              </w:trPr>
              <w:tc>
                <w:tcPr>
                  <w:tcW w:w="2461" w:type="dxa"/>
                  <w:vAlign w:val="center"/>
                </w:tcPr>
                <w:p w:rsidR="00636B9D" w:rsidRDefault="001D354C">
                  <w:pPr>
                    <w:widowControl/>
                    <w:jc w:val="center"/>
                    <w:textAlignment w:val="center"/>
                    <w:rPr>
                      <w:b/>
                      <w:bCs/>
                      <w:kern w:val="0"/>
                      <w:szCs w:val="21"/>
                    </w:rPr>
                  </w:pPr>
                  <w:r>
                    <w:rPr>
                      <w:kern w:val="0"/>
                      <w:szCs w:val="21"/>
                    </w:rPr>
                    <w:t>200</w:t>
                  </w:r>
                </w:p>
              </w:tc>
              <w:tc>
                <w:tcPr>
                  <w:tcW w:w="3405" w:type="dxa"/>
                  <w:vAlign w:val="center"/>
                </w:tcPr>
                <w:p w:rsidR="00636B9D" w:rsidRDefault="001D354C">
                  <w:pPr>
                    <w:widowControl/>
                    <w:jc w:val="center"/>
                    <w:textAlignment w:val="center"/>
                    <w:rPr>
                      <w:b/>
                      <w:bCs/>
                      <w:kern w:val="0"/>
                      <w:szCs w:val="21"/>
                    </w:rPr>
                  </w:pPr>
                  <w:r>
                    <w:rPr>
                      <w:kern w:val="0"/>
                      <w:szCs w:val="21"/>
                    </w:rPr>
                    <w:t>0.01246</w:t>
                  </w:r>
                </w:p>
              </w:tc>
              <w:tc>
                <w:tcPr>
                  <w:tcW w:w="2655" w:type="dxa"/>
                  <w:vAlign w:val="center"/>
                </w:tcPr>
                <w:p w:rsidR="00636B9D" w:rsidRDefault="001D354C">
                  <w:pPr>
                    <w:widowControl/>
                    <w:jc w:val="center"/>
                    <w:textAlignment w:val="center"/>
                    <w:rPr>
                      <w:b/>
                      <w:bCs/>
                      <w:kern w:val="0"/>
                      <w:szCs w:val="21"/>
                    </w:rPr>
                  </w:pPr>
                  <w:r>
                    <w:rPr>
                      <w:kern w:val="0"/>
                      <w:szCs w:val="21"/>
                    </w:rPr>
                    <w:t>1.38</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300</w:t>
                  </w:r>
                </w:p>
              </w:tc>
              <w:tc>
                <w:tcPr>
                  <w:tcW w:w="3405" w:type="dxa"/>
                  <w:vAlign w:val="center"/>
                </w:tcPr>
                <w:p w:rsidR="00636B9D" w:rsidRDefault="001D354C">
                  <w:pPr>
                    <w:widowControl/>
                    <w:jc w:val="center"/>
                    <w:textAlignment w:val="center"/>
                    <w:rPr>
                      <w:kern w:val="0"/>
                      <w:szCs w:val="21"/>
                    </w:rPr>
                  </w:pPr>
                  <w:r>
                    <w:rPr>
                      <w:kern w:val="0"/>
                      <w:szCs w:val="21"/>
                    </w:rPr>
                    <w:t>0.01194</w:t>
                  </w:r>
                </w:p>
              </w:tc>
              <w:tc>
                <w:tcPr>
                  <w:tcW w:w="2655" w:type="dxa"/>
                  <w:vAlign w:val="center"/>
                </w:tcPr>
                <w:p w:rsidR="00636B9D" w:rsidRDefault="001D354C">
                  <w:pPr>
                    <w:widowControl/>
                    <w:jc w:val="center"/>
                    <w:textAlignment w:val="center"/>
                    <w:rPr>
                      <w:kern w:val="0"/>
                      <w:szCs w:val="21"/>
                    </w:rPr>
                  </w:pPr>
                  <w:r>
                    <w:rPr>
                      <w:kern w:val="0"/>
                      <w:szCs w:val="21"/>
                    </w:rPr>
                    <w:t>1.33</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400</w:t>
                  </w:r>
                </w:p>
              </w:tc>
              <w:tc>
                <w:tcPr>
                  <w:tcW w:w="3405" w:type="dxa"/>
                  <w:vAlign w:val="center"/>
                </w:tcPr>
                <w:p w:rsidR="00636B9D" w:rsidRDefault="001D354C">
                  <w:pPr>
                    <w:widowControl/>
                    <w:jc w:val="center"/>
                    <w:textAlignment w:val="center"/>
                    <w:rPr>
                      <w:kern w:val="0"/>
                      <w:szCs w:val="21"/>
                    </w:rPr>
                  </w:pPr>
                  <w:r>
                    <w:rPr>
                      <w:kern w:val="0"/>
                      <w:szCs w:val="21"/>
                    </w:rPr>
                    <w:t>0.01207</w:t>
                  </w:r>
                </w:p>
              </w:tc>
              <w:tc>
                <w:tcPr>
                  <w:tcW w:w="2655" w:type="dxa"/>
                  <w:vAlign w:val="center"/>
                </w:tcPr>
                <w:p w:rsidR="00636B9D" w:rsidRDefault="001D354C">
                  <w:pPr>
                    <w:widowControl/>
                    <w:jc w:val="center"/>
                    <w:textAlignment w:val="center"/>
                    <w:rPr>
                      <w:kern w:val="0"/>
                      <w:szCs w:val="21"/>
                    </w:rPr>
                  </w:pPr>
                  <w:r>
                    <w:rPr>
                      <w:kern w:val="0"/>
                      <w:szCs w:val="21"/>
                    </w:rPr>
                    <w:t>1.34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500</w:t>
                  </w:r>
                </w:p>
              </w:tc>
              <w:tc>
                <w:tcPr>
                  <w:tcW w:w="3405" w:type="dxa"/>
                  <w:vAlign w:val="center"/>
                </w:tcPr>
                <w:p w:rsidR="00636B9D" w:rsidRDefault="001D354C">
                  <w:pPr>
                    <w:widowControl/>
                    <w:jc w:val="center"/>
                    <w:textAlignment w:val="center"/>
                    <w:rPr>
                      <w:kern w:val="0"/>
                      <w:szCs w:val="21"/>
                    </w:rPr>
                  </w:pPr>
                  <w:r>
                    <w:rPr>
                      <w:kern w:val="0"/>
                      <w:szCs w:val="21"/>
                    </w:rPr>
                    <w:t>0.01145</w:t>
                  </w:r>
                </w:p>
              </w:tc>
              <w:tc>
                <w:tcPr>
                  <w:tcW w:w="2655" w:type="dxa"/>
                  <w:vAlign w:val="center"/>
                </w:tcPr>
                <w:p w:rsidR="00636B9D" w:rsidRDefault="001D354C">
                  <w:pPr>
                    <w:widowControl/>
                    <w:jc w:val="center"/>
                    <w:textAlignment w:val="center"/>
                    <w:rPr>
                      <w:kern w:val="0"/>
                      <w:szCs w:val="21"/>
                    </w:rPr>
                  </w:pPr>
                  <w:r>
                    <w:rPr>
                      <w:kern w:val="0"/>
                      <w:szCs w:val="21"/>
                    </w:rPr>
                    <w:t>1.27</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600</w:t>
                  </w:r>
                </w:p>
              </w:tc>
              <w:tc>
                <w:tcPr>
                  <w:tcW w:w="3405" w:type="dxa"/>
                  <w:vAlign w:val="center"/>
                </w:tcPr>
                <w:p w:rsidR="00636B9D" w:rsidRDefault="001D354C">
                  <w:pPr>
                    <w:widowControl/>
                    <w:jc w:val="center"/>
                    <w:textAlignment w:val="center"/>
                    <w:rPr>
                      <w:kern w:val="0"/>
                      <w:szCs w:val="21"/>
                    </w:rPr>
                  </w:pPr>
                  <w:r>
                    <w:rPr>
                      <w:kern w:val="0"/>
                      <w:szCs w:val="21"/>
                    </w:rPr>
                    <w:t>0.01019</w:t>
                  </w:r>
                </w:p>
              </w:tc>
              <w:tc>
                <w:tcPr>
                  <w:tcW w:w="2655" w:type="dxa"/>
                  <w:vAlign w:val="center"/>
                </w:tcPr>
                <w:p w:rsidR="00636B9D" w:rsidRDefault="001D354C">
                  <w:pPr>
                    <w:widowControl/>
                    <w:jc w:val="center"/>
                    <w:textAlignment w:val="center"/>
                    <w:rPr>
                      <w:kern w:val="0"/>
                      <w:szCs w:val="21"/>
                    </w:rPr>
                  </w:pPr>
                  <w:r>
                    <w:rPr>
                      <w:kern w:val="0"/>
                      <w:szCs w:val="21"/>
                    </w:rPr>
                    <w:t>1.13</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lastRenderedPageBreak/>
                    <w:t>700</w:t>
                  </w:r>
                </w:p>
              </w:tc>
              <w:tc>
                <w:tcPr>
                  <w:tcW w:w="3405" w:type="dxa"/>
                  <w:vAlign w:val="center"/>
                </w:tcPr>
                <w:p w:rsidR="00636B9D" w:rsidRDefault="001D354C">
                  <w:pPr>
                    <w:widowControl/>
                    <w:jc w:val="center"/>
                    <w:textAlignment w:val="center"/>
                    <w:rPr>
                      <w:kern w:val="0"/>
                      <w:szCs w:val="21"/>
                    </w:rPr>
                  </w:pPr>
                  <w:r>
                    <w:rPr>
                      <w:kern w:val="0"/>
                      <w:szCs w:val="21"/>
                    </w:rPr>
                    <w:t>0.008895</w:t>
                  </w:r>
                </w:p>
              </w:tc>
              <w:tc>
                <w:tcPr>
                  <w:tcW w:w="2655" w:type="dxa"/>
                  <w:vAlign w:val="center"/>
                </w:tcPr>
                <w:p w:rsidR="00636B9D" w:rsidRDefault="001D354C">
                  <w:pPr>
                    <w:widowControl/>
                    <w:jc w:val="center"/>
                    <w:textAlignment w:val="center"/>
                    <w:rPr>
                      <w:kern w:val="0"/>
                      <w:szCs w:val="21"/>
                    </w:rPr>
                  </w:pPr>
                  <w:r>
                    <w:rPr>
                      <w:kern w:val="0"/>
                      <w:szCs w:val="21"/>
                    </w:rPr>
                    <w:t>0.99</w:t>
                  </w:r>
                </w:p>
              </w:tc>
            </w:tr>
            <w:tr w:rsidR="00636B9D">
              <w:trPr>
                <w:trHeight w:val="23"/>
                <w:jc w:val="center"/>
              </w:trPr>
              <w:tc>
                <w:tcPr>
                  <w:tcW w:w="2461" w:type="dxa"/>
                  <w:vAlign w:val="center"/>
                </w:tcPr>
                <w:p w:rsidR="00636B9D" w:rsidRDefault="001D354C">
                  <w:pPr>
                    <w:widowControl/>
                    <w:jc w:val="center"/>
                    <w:textAlignment w:val="center"/>
                    <w:rPr>
                      <w:b/>
                      <w:bCs/>
                      <w:kern w:val="0"/>
                      <w:szCs w:val="21"/>
                    </w:rPr>
                  </w:pPr>
                  <w:r>
                    <w:rPr>
                      <w:kern w:val="0"/>
                      <w:szCs w:val="21"/>
                    </w:rPr>
                    <w:t>800</w:t>
                  </w:r>
                </w:p>
              </w:tc>
              <w:tc>
                <w:tcPr>
                  <w:tcW w:w="3405" w:type="dxa"/>
                  <w:vAlign w:val="center"/>
                </w:tcPr>
                <w:p w:rsidR="00636B9D" w:rsidRDefault="001D354C">
                  <w:pPr>
                    <w:widowControl/>
                    <w:jc w:val="center"/>
                    <w:textAlignment w:val="center"/>
                    <w:rPr>
                      <w:b/>
                      <w:bCs/>
                      <w:kern w:val="0"/>
                      <w:szCs w:val="21"/>
                    </w:rPr>
                  </w:pPr>
                  <w:r>
                    <w:rPr>
                      <w:kern w:val="0"/>
                      <w:szCs w:val="21"/>
                    </w:rPr>
                    <w:t>0.007772</w:t>
                  </w:r>
                </w:p>
              </w:tc>
              <w:tc>
                <w:tcPr>
                  <w:tcW w:w="2655" w:type="dxa"/>
                  <w:vAlign w:val="center"/>
                </w:tcPr>
                <w:p w:rsidR="00636B9D" w:rsidRDefault="001D354C">
                  <w:pPr>
                    <w:widowControl/>
                    <w:jc w:val="center"/>
                    <w:textAlignment w:val="center"/>
                    <w:rPr>
                      <w:b/>
                      <w:bCs/>
                      <w:kern w:val="0"/>
                      <w:szCs w:val="21"/>
                    </w:rPr>
                  </w:pPr>
                  <w:r>
                    <w:rPr>
                      <w:kern w:val="0"/>
                      <w:szCs w:val="21"/>
                    </w:rPr>
                    <w:t>0.86</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900</w:t>
                  </w:r>
                </w:p>
              </w:tc>
              <w:tc>
                <w:tcPr>
                  <w:tcW w:w="3405" w:type="dxa"/>
                  <w:vAlign w:val="center"/>
                </w:tcPr>
                <w:p w:rsidR="00636B9D" w:rsidRDefault="001D354C">
                  <w:pPr>
                    <w:widowControl/>
                    <w:jc w:val="center"/>
                    <w:textAlignment w:val="center"/>
                    <w:rPr>
                      <w:kern w:val="0"/>
                      <w:szCs w:val="21"/>
                    </w:rPr>
                  </w:pPr>
                  <w:r>
                    <w:rPr>
                      <w:kern w:val="0"/>
                      <w:szCs w:val="21"/>
                    </w:rPr>
                    <w:t>0.006821</w:t>
                  </w:r>
                </w:p>
              </w:tc>
              <w:tc>
                <w:tcPr>
                  <w:tcW w:w="2655" w:type="dxa"/>
                  <w:vAlign w:val="center"/>
                </w:tcPr>
                <w:p w:rsidR="00636B9D" w:rsidRDefault="001D354C">
                  <w:pPr>
                    <w:widowControl/>
                    <w:jc w:val="center"/>
                    <w:textAlignment w:val="center"/>
                    <w:rPr>
                      <w:kern w:val="0"/>
                      <w:szCs w:val="21"/>
                    </w:rPr>
                  </w:pPr>
                  <w:r>
                    <w:rPr>
                      <w:kern w:val="0"/>
                      <w:szCs w:val="21"/>
                    </w:rPr>
                    <w:t>0.76</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1000</w:t>
                  </w:r>
                </w:p>
              </w:tc>
              <w:tc>
                <w:tcPr>
                  <w:tcW w:w="3405" w:type="dxa"/>
                  <w:vAlign w:val="center"/>
                </w:tcPr>
                <w:p w:rsidR="00636B9D" w:rsidRDefault="001D354C">
                  <w:pPr>
                    <w:widowControl/>
                    <w:jc w:val="center"/>
                    <w:textAlignment w:val="center"/>
                    <w:rPr>
                      <w:kern w:val="0"/>
                      <w:szCs w:val="21"/>
                    </w:rPr>
                  </w:pPr>
                  <w:r>
                    <w:rPr>
                      <w:kern w:val="0"/>
                      <w:szCs w:val="21"/>
                    </w:rPr>
                    <w:t>0.006029</w:t>
                  </w:r>
                </w:p>
              </w:tc>
              <w:tc>
                <w:tcPr>
                  <w:tcW w:w="2655" w:type="dxa"/>
                  <w:vAlign w:val="center"/>
                </w:tcPr>
                <w:p w:rsidR="00636B9D" w:rsidRDefault="001D354C">
                  <w:pPr>
                    <w:widowControl/>
                    <w:jc w:val="center"/>
                    <w:textAlignment w:val="center"/>
                    <w:rPr>
                      <w:kern w:val="0"/>
                      <w:szCs w:val="21"/>
                    </w:rPr>
                  </w:pPr>
                  <w:r>
                    <w:rPr>
                      <w:kern w:val="0"/>
                      <w:szCs w:val="21"/>
                    </w:rPr>
                    <w:t>0.67</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1100</w:t>
                  </w:r>
                </w:p>
              </w:tc>
              <w:tc>
                <w:tcPr>
                  <w:tcW w:w="3405" w:type="dxa"/>
                  <w:vAlign w:val="center"/>
                </w:tcPr>
                <w:p w:rsidR="00636B9D" w:rsidRDefault="001D354C">
                  <w:pPr>
                    <w:widowControl/>
                    <w:jc w:val="center"/>
                    <w:textAlignment w:val="center"/>
                    <w:rPr>
                      <w:kern w:val="0"/>
                      <w:szCs w:val="21"/>
                    </w:rPr>
                  </w:pPr>
                  <w:r>
                    <w:rPr>
                      <w:kern w:val="0"/>
                      <w:szCs w:val="21"/>
                    </w:rPr>
                    <w:t>0.005371</w:t>
                  </w:r>
                </w:p>
              </w:tc>
              <w:tc>
                <w:tcPr>
                  <w:tcW w:w="2655" w:type="dxa"/>
                  <w:vAlign w:val="center"/>
                </w:tcPr>
                <w:p w:rsidR="00636B9D" w:rsidRDefault="001D354C">
                  <w:pPr>
                    <w:widowControl/>
                    <w:jc w:val="center"/>
                    <w:textAlignment w:val="center"/>
                    <w:rPr>
                      <w:kern w:val="0"/>
                      <w:szCs w:val="21"/>
                    </w:rPr>
                  </w:pPr>
                  <w:r>
                    <w:rPr>
                      <w:kern w:val="0"/>
                      <w:szCs w:val="21"/>
                    </w:rPr>
                    <w:t>0.6</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1200</w:t>
                  </w:r>
                </w:p>
              </w:tc>
              <w:tc>
                <w:tcPr>
                  <w:tcW w:w="3405" w:type="dxa"/>
                  <w:vAlign w:val="center"/>
                </w:tcPr>
                <w:p w:rsidR="00636B9D" w:rsidRDefault="001D354C">
                  <w:pPr>
                    <w:widowControl/>
                    <w:jc w:val="center"/>
                    <w:textAlignment w:val="center"/>
                    <w:rPr>
                      <w:kern w:val="0"/>
                      <w:szCs w:val="21"/>
                    </w:rPr>
                  </w:pPr>
                  <w:r>
                    <w:rPr>
                      <w:kern w:val="0"/>
                      <w:szCs w:val="21"/>
                    </w:rPr>
                    <w:t>0.004824</w:t>
                  </w:r>
                </w:p>
              </w:tc>
              <w:tc>
                <w:tcPr>
                  <w:tcW w:w="2655" w:type="dxa"/>
                  <w:vAlign w:val="center"/>
                </w:tcPr>
                <w:p w:rsidR="00636B9D" w:rsidRDefault="001D354C">
                  <w:pPr>
                    <w:widowControl/>
                    <w:jc w:val="center"/>
                    <w:textAlignment w:val="center"/>
                    <w:rPr>
                      <w:kern w:val="0"/>
                      <w:szCs w:val="21"/>
                    </w:rPr>
                  </w:pPr>
                  <w:r>
                    <w:rPr>
                      <w:kern w:val="0"/>
                      <w:szCs w:val="21"/>
                    </w:rPr>
                    <w:t>0.54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1300</w:t>
                  </w:r>
                </w:p>
              </w:tc>
              <w:tc>
                <w:tcPr>
                  <w:tcW w:w="3405" w:type="dxa"/>
                  <w:vAlign w:val="center"/>
                </w:tcPr>
                <w:p w:rsidR="00636B9D" w:rsidRDefault="001D354C">
                  <w:pPr>
                    <w:widowControl/>
                    <w:jc w:val="center"/>
                    <w:textAlignment w:val="center"/>
                    <w:rPr>
                      <w:kern w:val="0"/>
                      <w:szCs w:val="21"/>
                    </w:rPr>
                  </w:pPr>
                  <w:r>
                    <w:rPr>
                      <w:kern w:val="0"/>
                      <w:szCs w:val="21"/>
                    </w:rPr>
                    <w:t>0.004352</w:t>
                  </w:r>
                </w:p>
              </w:tc>
              <w:tc>
                <w:tcPr>
                  <w:tcW w:w="2655" w:type="dxa"/>
                  <w:vAlign w:val="center"/>
                </w:tcPr>
                <w:p w:rsidR="00636B9D" w:rsidRDefault="001D354C">
                  <w:pPr>
                    <w:widowControl/>
                    <w:jc w:val="center"/>
                    <w:textAlignment w:val="center"/>
                    <w:rPr>
                      <w:kern w:val="0"/>
                      <w:szCs w:val="21"/>
                    </w:rPr>
                  </w:pPr>
                  <w:r>
                    <w:rPr>
                      <w:kern w:val="0"/>
                      <w:szCs w:val="21"/>
                    </w:rPr>
                    <w:t>0.48</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1400</w:t>
                  </w:r>
                </w:p>
              </w:tc>
              <w:tc>
                <w:tcPr>
                  <w:tcW w:w="3405" w:type="dxa"/>
                  <w:vAlign w:val="center"/>
                </w:tcPr>
                <w:p w:rsidR="00636B9D" w:rsidRDefault="001D354C">
                  <w:pPr>
                    <w:widowControl/>
                    <w:jc w:val="center"/>
                    <w:textAlignment w:val="center"/>
                    <w:rPr>
                      <w:kern w:val="0"/>
                      <w:szCs w:val="21"/>
                    </w:rPr>
                  </w:pPr>
                  <w:r>
                    <w:rPr>
                      <w:kern w:val="0"/>
                      <w:szCs w:val="21"/>
                    </w:rPr>
                    <w:t>0.003952</w:t>
                  </w:r>
                </w:p>
              </w:tc>
              <w:tc>
                <w:tcPr>
                  <w:tcW w:w="2655" w:type="dxa"/>
                  <w:vAlign w:val="center"/>
                </w:tcPr>
                <w:p w:rsidR="00636B9D" w:rsidRDefault="001D354C">
                  <w:pPr>
                    <w:widowControl/>
                    <w:jc w:val="center"/>
                    <w:textAlignment w:val="center"/>
                    <w:rPr>
                      <w:kern w:val="0"/>
                      <w:szCs w:val="21"/>
                    </w:rPr>
                  </w:pPr>
                  <w:r>
                    <w:rPr>
                      <w:kern w:val="0"/>
                      <w:szCs w:val="21"/>
                    </w:rPr>
                    <w:t>0.44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1500</w:t>
                  </w:r>
                </w:p>
              </w:tc>
              <w:tc>
                <w:tcPr>
                  <w:tcW w:w="3405" w:type="dxa"/>
                  <w:vAlign w:val="center"/>
                </w:tcPr>
                <w:p w:rsidR="00636B9D" w:rsidRDefault="001D354C">
                  <w:pPr>
                    <w:widowControl/>
                    <w:jc w:val="center"/>
                    <w:textAlignment w:val="center"/>
                    <w:rPr>
                      <w:kern w:val="0"/>
                      <w:szCs w:val="21"/>
                    </w:rPr>
                  </w:pPr>
                  <w:r>
                    <w:rPr>
                      <w:kern w:val="0"/>
                      <w:szCs w:val="21"/>
                    </w:rPr>
                    <w:t>0.003609</w:t>
                  </w:r>
                </w:p>
              </w:tc>
              <w:tc>
                <w:tcPr>
                  <w:tcW w:w="2655" w:type="dxa"/>
                  <w:vAlign w:val="center"/>
                </w:tcPr>
                <w:p w:rsidR="00636B9D" w:rsidRDefault="001D354C">
                  <w:pPr>
                    <w:widowControl/>
                    <w:jc w:val="center"/>
                    <w:textAlignment w:val="center"/>
                    <w:rPr>
                      <w:kern w:val="0"/>
                      <w:szCs w:val="21"/>
                    </w:rPr>
                  </w:pPr>
                  <w:r>
                    <w:rPr>
                      <w:kern w:val="0"/>
                      <w:szCs w:val="21"/>
                    </w:rPr>
                    <w:t>0.4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1600</w:t>
                  </w:r>
                </w:p>
              </w:tc>
              <w:tc>
                <w:tcPr>
                  <w:tcW w:w="3405" w:type="dxa"/>
                  <w:vAlign w:val="center"/>
                </w:tcPr>
                <w:p w:rsidR="00636B9D" w:rsidRDefault="001D354C">
                  <w:pPr>
                    <w:widowControl/>
                    <w:jc w:val="center"/>
                    <w:textAlignment w:val="center"/>
                    <w:rPr>
                      <w:kern w:val="0"/>
                      <w:szCs w:val="21"/>
                    </w:rPr>
                  </w:pPr>
                  <w:r>
                    <w:rPr>
                      <w:kern w:val="0"/>
                      <w:szCs w:val="21"/>
                    </w:rPr>
                    <w:t>0.003309</w:t>
                  </w:r>
                </w:p>
              </w:tc>
              <w:tc>
                <w:tcPr>
                  <w:tcW w:w="2655" w:type="dxa"/>
                  <w:vAlign w:val="center"/>
                </w:tcPr>
                <w:p w:rsidR="00636B9D" w:rsidRDefault="001D354C">
                  <w:pPr>
                    <w:widowControl/>
                    <w:jc w:val="center"/>
                    <w:textAlignment w:val="center"/>
                    <w:rPr>
                      <w:kern w:val="0"/>
                      <w:szCs w:val="21"/>
                    </w:rPr>
                  </w:pPr>
                  <w:r>
                    <w:rPr>
                      <w:kern w:val="0"/>
                      <w:szCs w:val="21"/>
                    </w:rPr>
                    <w:t>0.37</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1700</w:t>
                  </w:r>
                </w:p>
              </w:tc>
              <w:tc>
                <w:tcPr>
                  <w:tcW w:w="3405" w:type="dxa"/>
                  <w:vAlign w:val="center"/>
                </w:tcPr>
                <w:p w:rsidR="00636B9D" w:rsidRDefault="001D354C">
                  <w:pPr>
                    <w:widowControl/>
                    <w:jc w:val="center"/>
                    <w:textAlignment w:val="center"/>
                    <w:rPr>
                      <w:kern w:val="0"/>
                      <w:szCs w:val="21"/>
                    </w:rPr>
                  </w:pPr>
                  <w:r>
                    <w:rPr>
                      <w:kern w:val="0"/>
                      <w:szCs w:val="21"/>
                    </w:rPr>
                    <w:t>0.003045</w:t>
                  </w:r>
                </w:p>
              </w:tc>
              <w:tc>
                <w:tcPr>
                  <w:tcW w:w="2655" w:type="dxa"/>
                  <w:vAlign w:val="center"/>
                </w:tcPr>
                <w:p w:rsidR="00636B9D" w:rsidRDefault="001D354C">
                  <w:pPr>
                    <w:widowControl/>
                    <w:jc w:val="center"/>
                    <w:textAlignment w:val="center"/>
                    <w:rPr>
                      <w:kern w:val="0"/>
                      <w:szCs w:val="21"/>
                    </w:rPr>
                  </w:pPr>
                  <w:r>
                    <w:rPr>
                      <w:kern w:val="0"/>
                      <w:szCs w:val="21"/>
                    </w:rPr>
                    <w:t>0.34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1800</w:t>
                  </w:r>
                </w:p>
              </w:tc>
              <w:tc>
                <w:tcPr>
                  <w:tcW w:w="3405" w:type="dxa"/>
                  <w:vAlign w:val="center"/>
                </w:tcPr>
                <w:p w:rsidR="00636B9D" w:rsidRDefault="001D354C">
                  <w:pPr>
                    <w:widowControl/>
                    <w:jc w:val="center"/>
                    <w:textAlignment w:val="center"/>
                    <w:rPr>
                      <w:kern w:val="0"/>
                      <w:szCs w:val="21"/>
                    </w:rPr>
                  </w:pPr>
                  <w:r>
                    <w:rPr>
                      <w:kern w:val="0"/>
                      <w:szCs w:val="21"/>
                    </w:rPr>
                    <w:t>0.002814</w:t>
                  </w:r>
                </w:p>
              </w:tc>
              <w:tc>
                <w:tcPr>
                  <w:tcW w:w="2655" w:type="dxa"/>
                  <w:vAlign w:val="center"/>
                </w:tcPr>
                <w:p w:rsidR="00636B9D" w:rsidRDefault="001D354C">
                  <w:pPr>
                    <w:widowControl/>
                    <w:jc w:val="center"/>
                    <w:textAlignment w:val="center"/>
                    <w:rPr>
                      <w:kern w:val="0"/>
                      <w:szCs w:val="21"/>
                    </w:rPr>
                  </w:pPr>
                  <w:r>
                    <w:rPr>
                      <w:kern w:val="0"/>
                      <w:szCs w:val="21"/>
                    </w:rPr>
                    <w:t>0.31</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1900</w:t>
                  </w:r>
                </w:p>
              </w:tc>
              <w:tc>
                <w:tcPr>
                  <w:tcW w:w="3405" w:type="dxa"/>
                  <w:vAlign w:val="center"/>
                </w:tcPr>
                <w:p w:rsidR="00636B9D" w:rsidRDefault="001D354C">
                  <w:pPr>
                    <w:widowControl/>
                    <w:jc w:val="center"/>
                    <w:textAlignment w:val="center"/>
                    <w:rPr>
                      <w:kern w:val="0"/>
                      <w:szCs w:val="21"/>
                    </w:rPr>
                  </w:pPr>
                  <w:r>
                    <w:rPr>
                      <w:kern w:val="0"/>
                      <w:szCs w:val="21"/>
                    </w:rPr>
                    <w:t>0.002611</w:t>
                  </w:r>
                </w:p>
              </w:tc>
              <w:tc>
                <w:tcPr>
                  <w:tcW w:w="2655" w:type="dxa"/>
                  <w:vAlign w:val="center"/>
                </w:tcPr>
                <w:p w:rsidR="00636B9D" w:rsidRDefault="001D354C">
                  <w:pPr>
                    <w:widowControl/>
                    <w:jc w:val="center"/>
                    <w:textAlignment w:val="center"/>
                    <w:rPr>
                      <w:kern w:val="0"/>
                      <w:szCs w:val="21"/>
                    </w:rPr>
                  </w:pPr>
                  <w:r>
                    <w:rPr>
                      <w:kern w:val="0"/>
                      <w:szCs w:val="21"/>
                    </w:rPr>
                    <w:t>0.29</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2000</w:t>
                  </w:r>
                </w:p>
              </w:tc>
              <w:tc>
                <w:tcPr>
                  <w:tcW w:w="3405" w:type="dxa"/>
                  <w:vAlign w:val="center"/>
                </w:tcPr>
                <w:p w:rsidR="00636B9D" w:rsidRDefault="001D354C">
                  <w:pPr>
                    <w:widowControl/>
                    <w:jc w:val="center"/>
                    <w:textAlignment w:val="center"/>
                    <w:rPr>
                      <w:kern w:val="0"/>
                      <w:szCs w:val="21"/>
                    </w:rPr>
                  </w:pPr>
                  <w:r>
                    <w:rPr>
                      <w:kern w:val="0"/>
                      <w:szCs w:val="21"/>
                    </w:rPr>
                    <w:t>0.002432</w:t>
                  </w:r>
                </w:p>
              </w:tc>
              <w:tc>
                <w:tcPr>
                  <w:tcW w:w="2655" w:type="dxa"/>
                  <w:vAlign w:val="center"/>
                </w:tcPr>
                <w:p w:rsidR="00636B9D" w:rsidRDefault="001D354C">
                  <w:pPr>
                    <w:widowControl/>
                    <w:jc w:val="center"/>
                    <w:textAlignment w:val="center"/>
                    <w:rPr>
                      <w:kern w:val="0"/>
                      <w:szCs w:val="21"/>
                    </w:rPr>
                  </w:pPr>
                  <w:r>
                    <w:rPr>
                      <w:kern w:val="0"/>
                      <w:szCs w:val="21"/>
                    </w:rPr>
                    <w:t>0.27</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2100</w:t>
                  </w:r>
                </w:p>
              </w:tc>
              <w:tc>
                <w:tcPr>
                  <w:tcW w:w="3405" w:type="dxa"/>
                  <w:vAlign w:val="center"/>
                </w:tcPr>
                <w:p w:rsidR="00636B9D" w:rsidRDefault="001D354C">
                  <w:pPr>
                    <w:widowControl/>
                    <w:jc w:val="center"/>
                    <w:textAlignment w:val="center"/>
                    <w:rPr>
                      <w:kern w:val="0"/>
                      <w:szCs w:val="21"/>
                    </w:rPr>
                  </w:pPr>
                  <w:r>
                    <w:rPr>
                      <w:kern w:val="0"/>
                      <w:szCs w:val="21"/>
                    </w:rPr>
                    <w:t>0.00228</w:t>
                  </w:r>
                </w:p>
              </w:tc>
              <w:tc>
                <w:tcPr>
                  <w:tcW w:w="2655" w:type="dxa"/>
                  <w:vAlign w:val="center"/>
                </w:tcPr>
                <w:p w:rsidR="00636B9D" w:rsidRDefault="001D354C">
                  <w:pPr>
                    <w:widowControl/>
                    <w:jc w:val="center"/>
                    <w:textAlignment w:val="center"/>
                    <w:rPr>
                      <w:kern w:val="0"/>
                      <w:szCs w:val="21"/>
                    </w:rPr>
                  </w:pPr>
                  <w:r>
                    <w:rPr>
                      <w:kern w:val="0"/>
                      <w:szCs w:val="21"/>
                    </w:rPr>
                    <w:t>0.25</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2200</w:t>
                  </w:r>
                </w:p>
              </w:tc>
              <w:tc>
                <w:tcPr>
                  <w:tcW w:w="3405" w:type="dxa"/>
                  <w:vAlign w:val="center"/>
                </w:tcPr>
                <w:p w:rsidR="00636B9D" w:rsidRDefault="001D354C">
                  <w:pPr>
                    <w:widowControl/>
                    <w:jc w:val="center"/>
                    <w:textAlignment w:val="center"/>
                    <w:rPr>
                      <w:kern w:val="0"/>
                      <w:szCs w:val="21"/>
                    </w:rPr>
                  </w:pPr>
                  <w:r>
                    <w:rPr>
                      <w:kern w:val="0"/>
                      <w:szCs w:val="21"/>
                    </w:rPr>
                    <w:t>0.002141</w:t>
                  </w:r>
                </w:p>
              </w:tc>
              <w:tc>
                <w:tcPr>
                  <w:tcW w:w="2655" w:type="dxa"/>
                  <w:vAlign w:val="center"/>
                </w:tcPr>
                <w:p w:rsidR="00636B9D" w:rsidRDefault="001D354C">
                  <w:pPr>
                    <w:widowControl/>
                    <w:jc w:val="center"/>
                    <w:textAlignment w:val="center"/>
                    <w:rPr>
                      <w:kern w:val="0"/>
                      <w:szCs w:val="21"/>
                    </w:rPr>
                  </w:pPr>
                  <w:r>
                    <w:rPr>
                      <w:kern w:val="0"/>
                      <w:szCs w:val="21"/>
                    </w:rPr>
                    <w:t>0.24</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2300</w:t>
                  </w:r>
                </w:p>
              </w:tc>
              <w:tc>
                <w:tcPr>
                  <w:tcW w:w="3405" w:type="dxa"/>
                  <w:vAlign w:val="center"/>
                </w:tcPr>
                <w:p w:rsidR="00636B9D" w:rsidRDefault="001D354C">
                  <w:pPr>
                    <w:widowControl/>
                    <w:jc w:val="center"/>
                    <w:textAlignment w:val="center"/>
                    <w:rPr>
                      <w:kern w:val="0"/>
                      <w:szCs w:val="21"/>
                    </w:rPr>
                  </w:pPr>
                  <w:r>
                    <w:rPr>
                      <w:kern w:val="0"/>
                      <w:szCs w:val="21"/>
                    </w:rPr>
                    <w:t>0.002016</w:t>
                  </w:r>
                </w:p>
              </w:tc>
              <w:tc>
                <w:tcPr>
                  <w:tcW w:w="2655" w:type="dxa"/>
                  <w:vAlign w:val="center"/>
                </w:tcPr>
                <w:p w:rsidR="00636B9D" w:rsidRDefault="001D354C">
                  <w:pPr>
                    <w:widowControl/>
                    <w:jc w:val="center"/>
                    <w:textAlignment w:val="center"/>
                    <w:rPr>
                      <w:kern w:val="0"/>
                      <w:szCs w:val="21"/>
                    </w:rPr>
                  </w:pPr>
                  <w:r>
                    <w:rPr>
                      <w:kern w:val="0"/>
                      <w:szCs w:val="21"/>
                    </w:rPr>
                    <w:t>0.22</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2400</w:t>
                  </w:r>
                </w:p>
              </w:tc>
              <w:tc>
                <w:tcPr>
                  <w:tcW w:w="3405" w:type="dxa"/>
                  <w:vAlign w:val="center"/>
                </w:tcPr>
                <w:p w:rsidR="00636B9D" w:rsidRDefault="001D354C">
                  <w:pPr>
                    <w:widowControl/>
                    <w:jc w:val="center"/>
                    <w:textAlignment w:val="center"/>
                    <w:rPr>
                      <w:kern w:val="0"/>
                      <w:szCs w:val="21"/>
                    </w:rPr>
                  </w:pPr>
                  <w:r>
                    <w:rPr>
                      <w:kern w:val="0"/>
                      <w:szCs w:val="21"/>
                    </w:rPr>
                    <w:t>0.001903</w:t>
                  </w:r>
                </w:p>
              </w:tc>
              <w:tc>
                <w:tcPr>
                  <w:tcW w:w="2655" w:type="dxa"/>
                  <w:vAlign w:val="center"/>
                </w:tcPr>
                <w:p w:rsidR="00636B9D" w:rsidRDefault="001D354C">
                  <w:pPr>
                    <w:widowControl/>
                    <w:jc w:val="center"/>
                    <w:textAlignment w:val="center"/>
                    <w:rPr>
                      <w:kern w:val="0"/>
                      <w:szCs w:val="21"/>
                    </w:rPr>
                  </w:pPr>
                  <w:r>
                    <w:rPr>
                      <w:kern w:val="0"/>
                      <w:szCs w:val="21"/>
                    </w:rPr>
                    <w:t>0.21</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2500</w:t>
                  </w:r>
                </w:p>
              </w:tc>
              <w:tc>
                <w:tcPr>
                  <w:tcW w:w="3405" w:type="dxa"/>
                  <w:vAlign w:val="center"/>
                </w:tcPr>
                <w:p w:rsidR="00636B9D" w:rsidRDefault="001D354C">
                  <w:pPr>
                    <w:widowControl/>
                    <w:jc w:val="center"/>
                    <w:textAlignment w:val="center"/>
                    <w:rPr>
                      <w:kern w:val="0"/>
                      <w:szCs w:val="21"/>
                    </w:rPr>
                  </w:pPr>
                  <w:r>
                    <w:rPr>
                      <w:kern w:val="0"/>
                      <w:szCs w:val="21"/>
                    </w:rPr>
                    <w:t>0.001801</w:t>
                  </w:r>
                </w:p>
              </w:tc>
              <w:tc>
                <w:tcPr>
                  <w:tcW w:w="2655" w:type="dxa"/>
                  <w:vAlign w:val="center"/>
                </w:tcPr>
                <w:p w:rsidR="00636B9D" w:rsidRDefault="001D354C">
                  <w:pPr>
                    <w:widowControl/>
                    <w:jc w:val="center"/>
                    <w:textAlignment w:val="center"/>
                    <w:rPr>
                      <w:kern w:val="0"/>
                      <w:szCs w:val="21"/>
                    </w:rPr>
                  </w:pPr>
                  <w:r>
                    <w:rPr>
                      <w:kern w:val="0"/>
                      <w:szCs w:val="21"/>
                    </w:rPr>
                    <w:t>0.2</w:t>
                  </w:r>
                </w:p>
              </w:tc>
            </w:tr>
            <w:tr w:rsidR="00636B9D">
              <w:trPr>
                <w:trHeight w:val="23"/>
                <w:jc w:val="center"/>
              </w:trPr>
              <w:tc>
                <w:tcPr>
                  <w:tcW w:w="2461" w:type="dxa"/>
                  <w:vAlign w:val="center"/>
                </w:tcPr>
                <w:p w:rsidR="00636B9D" w:rsidRDefault="001D354C">
                  <w:pPr>
                    <w:widowControl/>
                    <w:jc w:val="center"/>
                    <w:textAlignment w:val="center"/>
                    <w:rPr>
                      <w:kern w:val="0"/>
                      <w:szCs w:val="21"/>
                    </w:rPr>
                  </w:pPr>
                  <w:r>
                    <w:rPr>
                      <w:kern w:val="0"/>
                      <w:szCs w:val="21"/>
                    </w:rPr>
                    <w:t>下风向最大落地浓度</w:t>
                  </w:r>
                </w:p>
              </w:tc>
              <w:tc>
                <w:tcPr>
                  <w:tcW w:w="3405" w:type="dxa"/>
                  <w:vAlign w:val="center"/>
                </w:tcPr>
                <w:p w:rsidR="00636B9D" w:rsidRDefault="001D354C">
                  <w:pPr>
                    <w:widowControl/>
                    <w:jc w:val="center"/>
                    <w:textAlignment w:val="center"/>
                    <w:rPr>
                      <w:kern w:val="0"/>
                      <w:szCs w:val="21"/>
                    </w:rPr>
                  </w:pPr>
                  <w:r>
                    <w:rPr>
                      <w:kern w:val="0"/>
                      <w:szCs w:val="21"/>
                    </w:rPr>
                    <w:t>0.01306</w:t>
                  </w:r>
                </w:p>
              </w:tc>
              <w:tc>
                <w:tcPr>
                  <w:tcW w:w="2655" w:type="dxa"/>
                  <w:vAlign w:val="center"/>
                </w:tcPr>
                <w:p w:rsidR="00636B9D" w:rsidRDefault="001D354C">
                  <w:pPr>
                    <w:widowControl/>
                    <w:jc w:val="center"/>
                    <w:textAlignment w:val="center"/>
                    <w:rPr>
                      <w:kern w:val="0"/>
                      <w:szCs w:val="21"/>
                    </w:rPr>
                  </w:pPr>
                  <w:r>
                    <w:rPr>
                      <w:kern w:val="0"/>
                      <w:szCs w:val="21"/>
                    </w:rPr>
                    <w:t>1.45</w:t>
                  </w:r>
                </w:p>
              </w:tc>
            </w:tr>
          </w:tbl>
          <w:p w:rsidR="00636B9D" w:rsidRDefault="001D354C">
            <w:pPr>
              <w:pStyle w:val="ad"/>
              <w:adjustRightInd w:val="0"/>
              <w:snapToGrid w:val="0"/>
              <w:spacing w:after="0" w:line="480" w:lineRule="exact"/>
              <w:ind w:firstLineChars="200" w:firstLine="480"/>
              <w:rPr>
                <w:sz w:val="24"/>
              </w:rPr>
            </w:pPr>
            <w:r>
              <w:rPr>
                <w:sz w:val="24"/>
              </w:rPr>
              <w:t>综合以上分析，本项目</w:t>
            </w:r>
            <w:r>
              <w:rPr>
                <w:sz w:val="24"/>
              </w:rPr>
              <w:t>Pmax</w:t>
            </w:r>
            <w:r>
              <w:rPr>
                <w:sz w:val="24"/>
              </w:rPr>
              <w:t>最大值</w:t>
            </w:r>
            <w:r>
              <w:rPr>
                <w:rFonts w:hint="eastAsia"/>
                <w:sz w:val="24"/>
              </w:rPr>
              <w:t>均小于</w:t>
            </w:r>
            <w:r>
              <w:rPr>
                <w:rFonts w:hint="eastAsia"/>
                <w:sz w:val="24"/>
              </w:rPr>
              <w:t>10</w:t>
            </w:r>
            <w:r>
              <w:rPr>
                <w:sz w:val="24"/>
              </w:rPr>
              <w:t>.0%</w:t>
            </w:r>
            <w:r>
              <w:rPr>
                <w:sz w:val="24"/>
              </w:rPr>
              <w:t>，根据《环境影响评价技术导则</w:t>
            </w:r>
            <w:r>
              <w:rPr>
                <w:sz w:val="24"/>
              </w:rPr>
              <w:t xml:space="preserve"> </w:t>
            </w:r>
            <w:r>
              <w:rPr>
                <w:sz w:val="24"/>
              </w:rPr>
              <w:t>大气环境》</w:t>
            </w:r>
            <w:r>
              <w:rPr>
                <w:sz w:val="24"/>
              </w:rPr>
              <w:t>(HJ2.2-2018)</w:t>
            </w:r>
            <w:r>
              <w:rPr>
                <w:sz w:val="24"/>
              </w:rPr>
              <w:t>分级判据，确定本项目大气环境影响评价工作等级为二级。</w:t>
            </w:r>
            <w:r>
              <w:rPr>
                <w:rFonts w:hint="eastAsia"/>
                <w:sz w:val="24"/>
              </w:rPr>
              <w:t>根据预测结果可知，项目厂界</w:t>
            </w:r>
            <w:r>
              <w:rPr>
                <w:rFonts w:hint="eastAsia"/>
                <w:sz w:val="24"/>
              </w:rPr>
              <w:t>TSP</w:t>
            </w:r>
            <w:r>
              <w:rPr>
                <w:rFonts w:hint="eastAsia"/>
                <w:sz w:val="24"/>
              </w:rPr>
              <w:t>最大落地浓度值能够满足《环境空气质量标准》（</w:t>
            </w:r>
            <w:r>
              <w:rPr>
                <w:sz w:val="24"/>
              </w:rPr>
              <w:t>GB3095-2012</w:t>
            </w:r>
            <w:r>
              <w:rPr>
                <w:rFonts w:hint="eastAsia"/>
                <w:sz w:val="24"/>
              </w:rPr>
              <w:t>）及修改单中二级标准要求。故项目污染物排放浓度不会对周边居民带来明显影响。</w:t>
            </w:r>
          </w:p>
          <w:p w:rsidR="00636B9D" w:rsidRDefault="001D354C">
            <w:pPr>
              <w:pStyle w:val="3"/>
              <w:adjustRightInd w:val="0"/>
              <w:snapToGrid w:val="0"/>
              <w:spacing w:before="0" w:after="0" w:line="480" w:lineRule="exact"/>
              <w:ind w:left="0" w:firstLineChars="200" w:firstLine="482"/>
              <w:rPr>
                <w:sz w:val="24"/>
                <w:szCs w:val="24"/>
              </w:rPr>
            </w:pPr>
            <w:r>
              <w:rPr>
                <w:sz w:val="24"/>
                <w:szCs w:val="24"/>
                <w:lang w:val="zh-CN"/>
              </w:rPr>
              <w:t>（</w:t>
            </w:r>
            <w:r>
              <w:rPr>
                <w:rFonts w:hint="eastAsia"/>
                <w:sz w:val="24"/>
                <w:szCs w:val="24"/>
              </w:rPr>
              <w:t>4</w:t>
            </w:r>
            <w:r>
              <w:rPr>
                <w:sz w:val="24"/>
                <w:szCs w:val="24"/>
                <w:lang w:val="zh-CN"/>
              </w:rPr>
              <w:t>）污染物排放核算</w:t>
            </w:r>
            <w:r>
              <w:rPr>
                <w:rFonts w:hint="eastAsia"/>
                <w:sz w:val="24"/>
                <w:szCs w:val="24"/>
              </w:rPr>
              <w:t xml:space="preserve"> </w:t>
            </w:r>
          </w:p>
          <w:p w:rsidR="00636B9D" w:rsidRDefault="001D354C">
            <w:pPr>
              <w:pStyle w:val="ad"/>
              <w:adjustRightInd w:val="0"/>
              <w:snapToGrid w:val="0"/>
              <w:spacing w:after="0" w:line="480" w:lineRule="exact"/>
              <w:ind w:firstLineChars="200" w:firstLine="480"/>
              <w:rPr>
                <w:sz w:val="24"/>
                <w:lang w:val="zh-CN"/>
              </w:rPr>
            </w:pPr>
            <w:r>
              <w:rPr>
                <w:sz w:val="24"/>
                <w:lang w:val="zh-CN"/>
              </w:rPr>
              <w:t>①</w:t>
            </w:r>
            <w:r>
              <w:rPr>
                <w:sz w:val="24"/>
                <w:lang w:val="zh-CN"/>
              </w:rPr>
              <w:t>无组织排放量核算</w:t>
            </w:r>
          </w:p>
          <w:p w:rsidR="00636B9D" w:rsidRDefault="001D354C">
            <w:pPr>
              <w:pStyle w:val="ad"/>
              <w:adjustRightInd w:val="0"/>
              <w:snapToGrid w:val="0"/>
              <w:spacing w:after="0"/>
              <w:ind w:firstLineChars="0" w:firstLine="0"/>
              <w:jc w:val="center"/>
              <w:textAlignment w:val="baseline"/>
              <w:rPr>
                <w:sz w:val="24"/>
                <w:lang w:val="zh-CN"/>
              </w:rPr>
            </w:pPr>
            <w:r>
              <w:rPr>
                <w:b/>
                <w:bCs/>
                <w:sz w:val="24"/>
                <w:lang w:val="zh-CN"/>
              </w:rPr>
              <w:t>表</w:t>
            </w:r>
            <w:r>
              <w:rPr>
                <w:rFonts w:hint="eastAsia"/>
                <w:b/>
                <w:bCs/>
                <w:sz w:val="24"/>
              </w:rPr>
              <w:t>33</w:t>
            </w:r>
            <w:r>
              <w:rPr>
                <w:b/>
                <w:bCs/>
                <w:sz w:val="24"/>
                <w:lang w:val="zh-CN"/>
              </w:rPr>
              <w:t xml:space="preserve"> </w:t>
            </w:r>
            <w:r>
              <w:rPr>
                <w:b/>
                <w:bCs/>
                <w:sz w:val="24"/>
              </w:rPr>
              <w:t xml:space="preserve"> </w:t>
            </w:r>
            <w:r>
              <w:rPr>
                <w:b/>
                <w:bCs/>
                <w:sz w:val="24"/>
                <w:lang w:val="zh-CN"/>
              </w:rPr>
              <w:t>本项目生产过程大气污染物无组织排放量核算表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02"/>
              <w:gridCol w:w="939"/>
              <w:gridCol w:w="1112"/>
              <w:gridCol w:w="947"/>
              <w:gridCol w:w="1096"/>
              <w:gridCol w:w="1719"/>
              <w:gridCol w:w="1165"/>
              <w:gridCol w:w="941"/>
            </w:tblGrid>
            <w:tr w:rsidR="00636B9D">
              <w:trPr>
                <w:trHeight w:val="23"/>
                <w:jc w:val="center"/>
              </w:trPr>
              <w:tc>
                <w:tcPr>
                  <w:tcW w:w="602" w:type="dxa"/>
                  <w:vMerge w:val="restart"/>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序号</w:t>
                  </w:r>
                </w:p>
              </w:tc>
              <w:tc>
                <w:tcPr>
                  <w:tcW w:w="939" w:type="dxa"/>
                  <w:vMerge w:val="restart"/>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排放口编号</w:t>
                  </w:r>
                </w:p>
              </w:tc>
              <w:tc>
                <w:tcPr>
                  <w:tcW w:w="1112" w:type="dxa"/>
                  <w:vMerge w:val="restart"/>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产污环节</w:t>
                  </w:r>
                </w:p>
              </w:tc>
              <w:tc>
                <w:tcPr>
                  <w:tcW w:w="947" w:type="dxa"/>
                  <w:vMerge w:val="restart"/>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污染物</w:t>
                  </w:r>
                </w:p>
              </w:tc>
              <w:tc>
                <w:tcPr>
                  <w:tcW w:w="1096" w:type="dxa"/>
                  <w:vMerge w:val="restart"/>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主要污染防治措施</w:t>
                  </w:r>
                </w:p>
              </w:tc>
              <w:tc>
                <w:tcPr>
                  <w:tcW w:w="2884" w:type="dxa"/>
                  <w:gridSpan w:val="2"/>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国家或地方污染物排放标准</w:t>
                  </w:r>
                </w:p>
              </w:tc>
              <w:tc>
                <w:tcPr>
                  <w:tcW w:w="941" w:type="dxa"/>
                  <w:vMerge w:val="restart"/>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年排放量</w:t>
                  </w:r>
                  <w:r>
                    <w:rPr>
                      <w:b/>
                      <w:bCs/>
                      <w:szCs w:val="21"/>
                      <w:lang w:val="zh-CN"/>
                    </w:rPr>
                    <w:t>/</w:t>
                  </w:r>
                  <w:r>
                    <w:rPr>
                      <w:b/>
                      <w:bCs/>
                      <w:szCs w:val="21"/>
                      <w:lang w:val="zh-CN"/>
                    </w:rPr>
                    <w:t>（</w:t>
                  </w:r>
                  <w:r>
                    <w:rPr>
                      <w:b/>
                      <w:bCs/>
                      <w:szCs w:val="21"/>
                      <w:lang w:val="zh-CN"/>
                    </w:rPr>
                    <w:t>t/a</w:t>
                  </w:r>
                  <w:r>
                    <w:rPr>
                      <w:b/>
                      <w:bCs/>
                      <w:szCs w:val="21"/>
                      <w:lang w:val="zh-CN"/>
                    </w:rPr>
                    <w:t>）</w:t>
                  </w:r>
                </w:p>
              </w:tc>
            </w:tr>
            <w:tr w:rsidR="00636B9D">
              <w:trPr>
                <w:trHeight w:val="23"/>
                <w:jc w:val="center"/>
              </w:trPr>
              <w:tc>
                <w:tcPr>
                  <w:tcW w:w="602" w:type="dxa"/>
                  <w:vMerge/>
                  <w:vAlign w:val="center"/>
                </w:tcPr>
                <w:p w:rsidR="00636B9D" w:rsidRDefault="00636B9D">
                  <w:pPr>
                    <w:pStyle w:val="ad"/>
                    <w:adjustRightInd w:val="0"/>
                    <w:snapToGrid w:val="0"/>
                    <w:spacing w:after="0"/>
                    <w:ind w:firstLineChars="0" w:firstLine="0"/>
                    <w:jc w:val="center"/>
                    <w:textAlignment w:val="baseline"/>
                    <w:rPr>
                      <w:b/>
                      <w:bCs/>
                      <w:szCs w:val="21"/>
                    </w:rPr>
                  </w:pPr>
                </w:p>
              </w:tc>
              <w:tc>
                <w:tcPr>
                  <w:tcW w:w="939" w:type="dxa"/>
                  <w:vMerge/>
                  <w:vAlign w:val="center"/>
                </w:tcPr>
                <w:p w:rsidR="00636B9D" w:rsidRDefault="00636B9D">
                  <w:pPr>
                    <w:pStyle w:val="ad"/>
                    <w:adjustRightInd w:val="0"/>
                    <w:snapToGrid w:val="0"/>
                    <w:spacing w:after="0"/>
                    <w:ind w:firstLineChars="0" w:firstLine="0"/>
                    <w:jc w:val="center"/>
                    <w:textAlignment w:val="baseline"/>
                    <w:rPr>
                      <w:b/>
                      <w:bCs/>
                      <w:szCs w:val="21"/>
                    </w:rPr>
                  </w:pPr>
                </w:p>
              </w:tc>
              <w:tc>
                <w:tcPr>
                  <w:tcW w:w="1112" w:type="dxa"/>
                  <w:vMerge/>
                  <w:vAlign w:val="center"/>
                </w:tcPr>
                <w:p w:rsidR="00636B9D" w:rsidRDefault="00636B9D">
                  <w:pPr>
                    <w:pStyle w:val="ad"/>
                    <w:adjustRightInd w:val="0"/>
                    <w:snapToGrid w:val="0"/>
                    <w:spacing w:after="0"/>
                    <w:ind w:firstLineChars="0" w:firstLine="0"/>
                    <w:jc w:val="center"/>
                    <w:textAlignment w:val="baseline"/>
                    <w:rPr>
                      <w:b/>
                      <w:bCs/>
                      <w:szCs w:val="21"/>
                    </w:rPr>
                  </w:pPr>
                </w:p>
              </w:tc>
              <w:tc>
                <w:tcPr>
                  <w:tcW w:w="947" w:type="dxa"/>
                  <w:vMerge/>
                  <w:vAlign w:val="center"/>
                </w:tcPr>
                <w:p w:rsidR="00636B9D" w:rsidRDefault="00636B9D">
                  <w:pPr>
                    <w:pStyle w:val="ad"/>
                    <w:adjustRightInd w:val="0"/>
                    <w:snapToGrid w:val="0"/>
                    <w:spacing w:after="0"/>
                    <w:ind w:firstLineChars="0" w:firstLine="0"/>
                    <w:jc w:val="center"/>
                    <w:textAlignment w:val="baseline"/>
                    <w:rPr>
                      <w:b/>
                      <w:bCs/>
                      <w:szCs w:val="21"/>
                    </w:rPr>
                  </w:pPr>
                </w:p>
              </w:tc>
              <w:tc>
                <w:tcPr>
                  <w:tcW w:w="1096" w:type="dxa"/>
                  <w:vMerge/>
                  <w:vAlign w:val="center"/>
                </w:tcPr>
                <w:p w:rsidR="00636B9D" w:rsidRDefault="00636B9D">
                  <w:pPr>
                    <w:pStyle w:val="ad"/>
                    <w:adjustRightInd w:val="0"/>
                    <w:snapToGrid w:val="0"/>
                    <w:spacing w:after="0"/>
                    <w:ind w:firstLineChars="0" w:firstLine="0"/>
                    <w:jc w:val="center"/>
                    <w:textAlignment w:val="baseline"/>
                    <w:rPr>
                      <w:b/>
                      <w:bCs/>
                      <w:szCs w:val="21"/>
                    </w:rPr>
                  </w:pPr>
                </w:p>
              </w:tc>
              <w:tc>
                <w:tcPr>
                  <w:tcW w:w="1719" w:type="dxa"/>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标准名称</w:t>
                  </w:r>
                </w:p>
              </w:tc>
              <w:tc>
                <w:tcPr>
                  <w:tcW w:w="1165" w:type="dxa"/>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浓度限值</w:t>
                  </w:r>
                  <w:r>
                    <w:rPr>
                      <w:b/>
                      <w:bCs/>
                      <w:szCs w:val="21"/>
                      <w:lang w:val="zh-CN"/>
                    </w:rPr>
                    <w:t>/</w:t>
                  </w:r>
                  <w:r>
                    <w:rPr>
                      <w:b/>
                      <w:bCs/>
                      <w:szCs w:val="21"/>
                      <w:lang w:val="zh-CN"/>
                    </w:rPr>
                    <w:t>（</w:t>
                  </w:r>
                  <w:r>
                    <w:rPr>
                      <w:rFonts w:hint="eastAsia"/>
                      <w:b/>
                      <w:bCs/>
                      <w:szCs w:val="21"/>
                    </w:rPr>
                    <w:t>m</w:t>
                  </w:r>
                  <w:r>
                    <w:rPr>
                      <w:b/>
                      <w:bCs/>
                      <w:szCs w:val="21"/>
                      <w:lang w:val="zh-CN"/>
                    </w:rPr>
                    <w:t>g/m</w:t>
                  </w:r>
                  <w:r>
                    <w:rPr>
                      <w:b/>
                      <w:bCs/>
                      <w:szCs w:val="21"/>
                      <w:vertAlign w:val="superscript"/>
                      <w:lang w:val="zh-CN"/>
                    </w:rPr>
                    <w:t>3</w:t>
                  </w:r>
                  <w:r>
                    <w:rPr>
                      <w:b/>
                      <w:bCs/>
                      <w:szCs w:val="21"/>
                      <w:lang w:val="zh-CN"/>
                    </w:rPr>
                    <w:t>）</w:t>
                  </w:r>
                </w:p>
              </w:tc>
              <w:tc>
                <w:tcPr>
                  <w:tcW w:w="941" w:type="dxa"/>
                  <w:vMerge/>
                  <w:vAlign w:val="center"/>
                </w:tcPr>
                <w:p w:rsidR="00636B9D" w:rsidRDefault="00636B9D">
                  <w:pPr>
                    <w:pStyle w:val="ad"/>
                    <w:adjustRightInd w:val="0"/>
                    <w:snapToGrid w:val="0"/>
                    <w:spacing w:after="0"/>
                    <w:ind w:firstLineChars="0" w:firstLine="0"/>
                    <w:jc w:val="center"/>
                    <w:textAlignment w:val="baseline"/>
                    <w:rPr>
                      <w:szCs w:val="21"/>
                      <w:lang w:val="zh-CN"/>
                    </w:rPr>
                  </w:pPr>
                </w:p>
              </w:tc>
            </w:tr>
            <w:tr w:rsidR="00636B9D">
              <w:trPr>
                <w:trHeight w:val="23"/>
                <w:jc w:val="center"/>
              </w:trPr>
              <w:tc>
                <w:tcPr>
                  <w:tcW w:w="602" w:type="dxa"/>
                  <w:vAlign w:val="center"/>
                </w:tcPr>
                <w:p w:rsidR="00636B9D" w:rsidRDefault="001D354C">
                  <w:pPr>
                    <w:pStyle w:val="ad"/>
                    <w:adjustRightInd w:val="0"/>
                    <w:snapToGrid w:val="0"/>
                    <w:spacing w:after="0"/>
                    <w:ind w:firstLineChars="0" w:firstLine="0"/>
                    <w:jc w:val="center"/>
                    <w:textAlignment w:val="baseline"/>
                    <w:rPr>
                      <w:szCs w:val="21"/>
                    </w:rPr>
                  </w:pPr>
                  <w:r>
                    <w:rPr>
                      <w:szCs w:val="21"/>
                    </w:rPr>
                    <w:t>1</w:t>
                  </w:r>
                </w:p>
              </w:tc>
              <w:tc>
                <w:tcPr>
                  <w:tcW w:w="939"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厂区</w:t>
                  </w:r>
                </w:p>
              </w:tc>
              <w:tc>
                <w:tcPr>
                  <w:tcW w:w="1112"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破碎、分选等工序</w:t>
                  </w:r>
                </w:p>
              </w:tc>
              <w:tc>
                <w:tcPr>
                  <w:tcW w:w="947" w:type="dxa"/>
                  <w:vAlign w:val="center"/>
                </w:tcPr>
                <w:p w:rsidR="00636B9D" w:rsidRDefault="001D354C">
                  <w:pPr>
                    <w:pStyle w:val="ad"/>
                    <w:adjustRightInd w:val="0"/>
                    <w:snapToGrid w:val="0"/>
                    <w:spacing w:after="0"/>
                    <w:ind w:firstLineChars="0" w:firstLine="0"/>
                    <w:jc w:val="center"/>
                    <w:textAlignment w:val="baseline"/>
                    <w:rPr>
                      <w:szCs w:val="21"/>
                      <w:lang w:val="zh-CN"/>
                    </w:rPr>
                  </w:pPr>
                  <w:r>
                    <w:rPr>
                      <w:rFonts w:hint="eastAsia"/>
                      <w:szCs w:val="21"/>
                    </w:rPr>
                    <w:t>颗粒物</w:t>
                  </w:r>
                </w:p>
              </w:tc>
              <w:tc>
                <w:tcPr>
                  <w:tcW w:w="1096"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洒水降尘</w:t>
                  </w:r>
                  <w:r>
                    <w:rPr>
                      <w:szCs w:val="21"/>
                      <w:lang w:val="zh-CN"/>
                    </w:rPr>
                    <w:t>，加强绿化</w:t>
                  </w:r>
                  <w:r>
                    <w:rPr>
                      <w:rFonts w:hint="eastAsia"/>
                      <w:szCs w:val="21"/>
                    </w:rPr>
                    <w:t>等</w:t>
                  </w:r>
                </w:p>
              </w:tc>
              <w:tc>
                <w:tcPr>
                  <w:tcW w:w="1719" w:type="dxa"/>
                  <w:vAlign w:val="center"/>
                </w:tcPr>
                <w:p w:rsidR="00636B9D" w:rsidRDefault="001D354C">
                  <w:pPr>
                    <w:pStyle w:val="ad"/>
                    <w:adjustRightInd w:val="0"/>
                    <w:snapToGrid w:val="0"/>
                    <w:spacing w:after="0"/>
                    <w:ind w:firstLineChars="0" w:firstLine="0"/>
                    <w:jc w:val="center"/>
                    <w:textAlignment w:val="baseline"/>
                    <w:rPr>
                      <w:szCs w:val="21"/>
                      <w:lang w:val="zh-CN"/>
                    </w:rPr>
                  </w:pPr>
                  <w:r>
                    <w:rPr>
                      <w:szCs w:val="21"/>
                      <w:lang w:val="zh-CN"/>
                    </w:rPr>
                    <w:t>《大气污染物综合排放标准》（</w:t>
                  </w:r>
                  <w:r>
                    <w:rPr>
                      <w:szCs w:val="21"/>
                      <w:lang w:val="zh-CN"/>
                    </w:rPr>
                    <w:t>GB16297-1996</w:t>
                  </w:r>
                  <w:r>
                    <w:rPr>
                      <w:szCs w:val="21"/>
                      <w:lang w:val="zh-CN"/>
                    </w:rPr>
                    <w:t>）表</w:t>
                  </w:r>
                  <w:r>
                    <w:rPr>
                      <w:szCs w:val="21"/>
                      <w:lang w:val="zh-CN"/>
                    </w:rPr>
                    <w:t>2</w:t>
                  </w:r>
                  <w:r>
                    <w:rPr>
                      <w:szCs w:val="21"/>
                      <w:lang w:val="zh-CN"/>
                    </w:rPr>
                    <w:t>中标准值</w:t>
                  </w:r>
                </w:p>
              </w:tc>
              <w:tc>
                <w:tcPr>
                  <w:tcW w:w="1165"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1.0</w:t>
                  </w:r>
                </w:p>
              </w:tc>
              <w:tc>
                <w:tcPr>
                  <w:tcW w:w="941"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0.1</w:t>
                  </w:r>
                </w:p>
              </w:tc>
            </w:tr>
            <w:tr w:rsidR="00636B9D">
              <w:trPr>
                <w:trHeight w:val="23"/>
                <w:jc w:val="center"/>
              </w:trPr>
              <w:tc>
                <w:tcPr>
                  <w:tcW w:w="8521" w:type="dxa"/>
                  <w:gridSpan w:val="8"/>
                  <w:vAlign w:val="center"/>
                </w:tcPr>
                <w:p w:rsidR="00636B9D" w:rsidRDefault="001D354C">
                  <w:pPr>
                    <w:pStyle w:val="ad"/>
                    <w:adjustRightInd w:val="0"/>
                    <w:snapToGrid w:val="0"/>
                    <w:spacing w:after="0"/>
                    <w:ind w:firstLineChars="0" w:firstLine="0"/>
                    <w:jc w:val="center"/>
                    <w:textAlignment w:val="baseline"/>
                    <w:rPr>
                      <w:szCs w:val="21"/>
                      <w:lang w:val="zh-CN"/>
                    </w:rPr>
                  </w:pPr>
                  <w:r>
                    <w:rPr>
                      <w:szCs w:val="21"/>
                      <w:lang w:val="zh-CN"/>
                    </w:rPr>
                    <w:t>无组织排放总计</w:t>
                  </w:r>
                </w:p>
              </w:tc>
            </w:tr>
            <w:tr w:rsidR="00636B9D">
              <w:trPr>
                <w:trHeight w:val="23"/>
                <w:jc w:val="center"/>
              </w:trPr>
              <w:tc>
                <w:tcPr>
                  <w:tcW w:w="3600" w:type="dxa"/>
                  <w:gridSpan w:val="4"/>
                  <w:vAlign w:val="center"/>
                </w:tcPr>
                <w:p w:rsidR="00636B9D" w:rsidRDefault="001D354C">
                  <w:pPr>
                    <w:pStyle w:val="ad"/>
                    <w:adjustRightInd w:val="0"/>
                    <w:snapToGrid w:val="0"/>
                    <w:spacing w:after="0"/>
                    <w:ind w:firstLineChars="0" w:firstLine="0"/>
                    <w:jc w:val="center"/>
                    <w:textAlignment w:val="baseline"/>
                    <w:rPr>
                      <w:szCs w:val="21"/>
                      <w:lang w:val="zh-CN"/>
                    </w:rPr>
                  </w:pPr>
                  <w:r>
                    <w:rPr>
                      <w:szCs w:val="21"/>
                      <w:lang w:val="zh-CN"/>
                    </w:rPr>
                    <w:t>无组织排放总计</w:t>
                  </w:r>
                </w:p>
              </w:tc>
              <w:tc>
                <w:tcPr>
                  <w:tcW w:w="3980" w:type="dxa"/>
                  <w:gridSpan w:val="3"/>
                  <w:vAlign w:val="center"/>
                </w:tcPr>
                <w:p w:rsidR="00636B9D" w:rsidRDefault="001D354C">
                  <w:pPr>
                    <w:pStyle w:val="ad"/>
                    <w:adjustRightInd w:val="0"/>
                    <w:snapToGrid w:val="0"/>
                    <w:spacing w:after="0"/>
                    <w:ind w:firstLineChars="0" w:firstLine="0"/>
                    <w:jc w:val="center"/>
                    <w:textAlignment w:val="baseline"/>
                    <w:rPr>
                      <w:szCs w:val="21"/>
                      <w:lang w:val="zh-CN"/>
                    </w:rPr>
                  </w:pPr>
                  <w:r>
                    <w:rPr>
                      <w:szCs w:val="21"/>
                    </w:rPr>
                    <w:t>颗粒物</w:t>
                  </w:r>
                </w:p>
              </w:tc>
              <w:tc>
                <w:tcPr>
                  <w:tcW w:w="941"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0.1</w:t>
                  </w:r>
                </w:p>
              </w:tc>
            </w:tr>
          </w:tbl>
          <w:p w:rsidR="00636B9D" w:rsidRDefault="001D354C">
            <w:pPr>
              <w:pStyle w:val="ad"/>
              <w:adjustRightInd w:val="0"/>
              <w:snapToGrid w:val="0"/>
              <w:spacing w:after="0"/>
              <w:ind w:firstLineChars="0" w:firstLine="0"/>
              <w:jc w:val="center"/>
              <w:textAlignment w:val="baseline"/>
              <w:rPr>
                <w:b/>
                <w:bCs/>
                <w:sz w:val="24"/>
                <w:lang w:val="zh-CN"/>
              </w:rPr>
            </w:pPr>
            <w:r>
              <w:rPr>
                <w:b/>
                <w:bCs/>
                <w:sz w:val="24"/>
                <w:lang w:val="zh-CN"/>
              </w:rPr>
              <w:t>表</w:t>
            </w:r>
            <w:r>
              <w:rPr>
                <w:rFonts w:hint="eastAsia"/>
                <w:b/>
                <w:bCs/>
                <w:sz w:val="24"/>
              </w:rPr>
              <w:t>34</w:t>
            </w:r>
            <w:r>
              <w:rPr>
                <w:b/>
                <w:bCs/>
                <w:sz w:val="24"/>
              </w:rPr>
              <w:t xml:space="preserve">  </w:t>
            </w:r>
            <w:r>
              <w:rPr>
                <w:b/>
                <w:bCs/>
                <w:sz w:val="24"/>
                <w:lang w:val="zh-CN"/>
              </w:rPr>
              <w:t>本项目大气污染物年排放量核算表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03"/>
              <w:gridCol w:w="3427"/>
              <w:gridCol w:w="4091"/>
            </w:tblGrid>
            <w:tr w:rsidR="00636B9D">
              <w:trPr>
                <w:trHeight w:val="23"/>
                <w:jc w:val="center"/>
              </w:trPr>
              <w:tc>
                <w:tcPr>
                  <w:tcW w:w="1003" w:type="dxa"/>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序号</w:t>
                  </w:r>
                </w:p>
              </w:tc>
              <w:tc>
                <w:tcPr>
                  <w:tcW w:w="3427" w:type="dxa"/>
                  <w:vAlign w:val="center"/>
                </w:tcPr>
                <w:p w:rsidR="00636B9D" w:rsidRDefault="001D354C">
                  <w:pPr>
                    <w:pStyle w:val="ad"/>
                    <w:adjustRightInd w:val="0"/>
                    <w:snapToGrid w:val="0"/>
                    <w:spacing w:after="0"/>
                    <w:ind w:firstLineChars="0" w:firstLine="0"/>
                    <w:jc w:val="center"/>
                    <w:textAlignment w:val="baseline"/>
                    <w:rPr>
                      <w:b/>
                      <w:bCs/>
                      <w:szCs w:val="21"/>
                      <w:lang w:val="zh-CN"/>
                    </w:rPr>
                  </w:pPr>
                  <w:r>
                    <w:rPr>
                      <w:b/>
                      <w:bCs/>
                      <w:szCs w:val="21"/>
                      <w:lang w:val="zh-CN"/>
                    </w:rPr>
                    <w:t>污染物</w:t>
                  </w:r>
                </w:p>
              </w:tc>
              <w:tc>
                <w:tcPr>
                  <w:tcW w:w="4091" w:type="dxa"/>
                  <w:vAlign w:val="center"/>
                </w:tcPr>
                <w:p w:rsidR="00636B9D" w:rsidRDefault="001D354C">
                  <w:pPr>
                    <w:pStyle w:val="ad"/>
                    <w:adjustRightInd w:val="0"/>
                    <w:snapToGrid w:val="0"/>
                    <w:spacing w:after="0"/>
                    <w:ind w:firstLineChars="0" w:firstLine="0"/>
                    <w:jc w:val="center"/>
                    <w:textAlignment w:val="baseline"/>
                    <w:rPr>
                      <w:b/>
                      <w:bCs/>
                      <w:szCs w:val="21"/>
                    </w:rPr>
                  </w:pPr>
                  <w:r>
                    <w:rPr>
                      <w:b/>
                      <w:bCs/>
                      <w:szCs w:val="21"/>
                      <w:lang w:val="zh-CN"/>
                    </w:rPr>
                    <w:t>年排放量</w:t>
                  </w:r>
                  <w:r>
                    <w:rPr>
                      <w:b/>
                      <w:bCs/>
                      <w:szCs w:val="21"/>
                    </w:rPr>
                    <w:t>/</w:t>
                  </w:r>
                  <w:r>
                    <w:rPr>
                      <w:b/>
                      <w:bCs/>
                      <w:szCs w:val="21"/>
                    </w:rPr>
                    <w:t>（</w:t>
                  </w:r>
                  <w:r>
                    <w:rPr>
                      <w:b/>
                      <w:bCs/>
                      <w:szCs w:val="21"/>
                    </w:rPr>
                    <w:t>t/a</w:t>
                  </w:r>
                  <w:r>
                    <w:rPr>
                      <w:b/>
                      <w:bCs/>
                      <w:szCs w:val="21"/>
                    </w:rPr>
                    <w:t>）</w:t>
                  </w:r>
                </w:p>
              </w:tc>
            </w:tr>
            <w:tr w:rsidR="00636B9D">
              <w:trPr>
                <w:trHeight w:val="23"/>
                <w:jc w:val="center"/>
              </w:trPr>
              <w:tc>
                <w:tcPr>
                  <w:tcW w:w="1003" w:type="dxa"/>
                  <w:vAlign w:val="center"/>
                </w:tcPr>
                <w:p w:rsidR="00636B9D" w:rsidRDefault="001D354C">
                  <w:pPr>
                    <w:pStyle w:val="ad"/>
                    <w:adjustRightInd w:val="0"/>
                    <w:snapToGrid w:val="0"/>
                    <w:spacing w:after="0"/>
                    <w:ind w:firstLineChars="0" w:firstLine="0"/>
                    <w:jc w:val="center"/>
                    <w:textAlignment w:val="baseline"/>
                    <w:rPr>
                      <w:szCs w:val="21"/>
                    </w:rPr>
                  </w:pPr>
                  <w:r>
                    <w:rPr>
                      <w:szCs w:val="21"/>
                    </w:rPr>
                    <w:t>1</w:t>
                  </w:r>
                </w:p>
              </w:tc>
              <w:tc>
                <w:tcPr>
                  <w:tcW w:w="3427" w:type="dxa"/>
                  <w:vAlign w:val="center"/>
                </w:tcPr>
                <w:p w:rsidR="00636B9D" w:rsidRDefault="001D354C">
                  <w:pPr>
                    <w:adjustRightInd w:val="0"/>
                    <w:snapToGrid w:val="0"/>
                    <w:jc w:val="center"/>
                    <w:textAlignment w:val="baseline"/>
                    <w:rPr>
                      <w:szCs w:val="21"/>
                      <w:lang w:val="zh-CN"/>
                    </w:rPr>
                  </w:pPr>
                  <w:r>
                    <w:rPr>
                      <w:szCs w:val="21"/>
                    </w:rPr>
                    <w:t>颗粒物</w:t>
                  </w:r>
                </w:p>
              </w:tc>
              <w:tc>
                <w:tcPr>
                  <w:tcW w:w="4091" w:type="dxa"/>
                  <w:vAlign w:val="center"/>
                </w:tcPr>
                <w:p w:rsidR="00636B9D" w:rsidRDefault="001D354C">
                  <w:pPr>
                    <w:pStyle w:val="ad"/>
                    <w:adjustRightInd w:val="0"/>
                    <w:snapToGrid w:val="0"/>
                    <w:spacing w:after="0"/>
                    <w:ind w:firstLineChars="0" w:firstLine="0"/>
                    <w:jc w:val="center"/>
                    <w:textAlignment w:val="baseline"/>
                    <w:rPr>
                      <w:szCs w:val="21"/>
                    </w:rPr>
                  </w:pPr>
                  <w:r>
                    <w:rPr>
                      <w:rFonts w:hint="eastAsia"/>
                      <w:szCs w:val="21"/>
                    </w:rPr>
                    <w:t>0.1</w:t>
                  </w:r>
                </w:p>
              </w:tc>
            </w:tr>
          </w:tbl>
          <w:p w:rsidR="00636B9D" w:rsidRDefault="001D354C">
            <w:pPr>
              <w:adjustRightInd w:val="0"/>
              <w:snapToGrid w:val="0"/>
              <w:spacing w:line="480" w:lineRule="exact"/>
              <w:jc w:val="center"/>
              <w:rPr>
                <w:b/>
                <w:sz w:val="24"/>
              </w:rPr>
            </w:pPr>
            <w:r>
              <w:rPr>
                <w:rFonts w:hint="eastAsia"/>
                <w:b/>
                <w:sz w:val="24"/>
              </w:rPr>
              <w:t>表</w:t>
            </w:r>
            <w:r>
              <w:rPr>
                <w:rFonts w:hint="eastAsia"/>
                <w:b/>
                <w:sz w:val="24"/>
              </w:rPr>
              <w:t xml:space="preserve">35  </w:t>
            </w:r>
            <w:r>
              <w:rPr>
                <w:rFonts w:hint="eastAsia"/>
                <w:b/>
                <w:sz w:val="24"/>
              </w:rPr>
              <w:t>项目大气环境影响评价自查表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883"/>
              <w:gridCol w:w="1654"/>
              <w:gridCol w:w="982"/>
              <w:gridCol w:w="105"/>
              <w:gridCol w:w="413"/>
              <w:gridCol w:w="133"/>
              <w:gridCol w:w="67"/>
              <w:gridCol w:w="689"/>
              <w:gridCol w:w="221"/>
              <w:gridCol w:w="56"/>
              <w:gridCol w:w="54"/>
              <w:gridCol w:w="55"/>
              <w:gridCol w:w="703"/>
              <w:gridCol w:w="73"/>
              <w:gridCol w:w="225"/>
              <w:gridCol w:w="706"/>
              <w:gridCol w:w="354"/>
              <w:gridCol w:w="304"/>
              <w:gridCol w:w="490"/>
              <w:gridCol w:w="557"/>
              <w:gridCol w:w="7"/>
            </w:tblGrid>
            <w:tr w:rsidR="00636B9D">
              <w:trPr>
                <w:gridAfter w:val="1"/>
                <w:wAfter w:w="7" w:type="dxa"/>
                <w:trHeight w:val="23"/>
                <w:jc w:val="center"/>
              </w:trPr>
              <w:tc>
                <w:tcPr>
                  <w:tcW w:w="2537" w:type="dxa"/>
                  <w:gridSpan w:val="2"/>
                  <w:vAlign w:val="center"/>
                </w:tcPr>
                <w:p w:rsidR="00636B9D" w:rsidRDefault="001D354C">
                  <w:pPr>
                    <w:spacing w:line="280" w:lineRule="exact"/>
                    <w:jc w:val="center"/>
                    <w:rPr>
                      <w:b/>
                      <w:bCs/>
                      <w:kern w:val="0"/>
                      <w:szCs w:val="21"/>
                    </w:rPr>
                  </w:pPr>
                  <w:r>
                    <w:rPr>
                      <w:b/>
                      <w:bCs/>
                      <w:kern w:val="0"/>
                      <w:szCs w:val="21"/>
                    </w:rPr>
                    <w:lastRenderedPageBreak/>
                    <w:t>工作内容</w:t>
                  </w:r>
                </w:p>
              </w:tc>
              <w:tc>
                <w:tcPr>
                  <w:tcW w:w="6187" w:type="dxa"/>
                  <w:gridSpan w:val="18"/>
                  <w:vAlign w:val="center"/>
                </w:tcPr>
                <w:p w:rsidR="00636B9D" w:rsidRDefault="001D354C">
                  <w:pPr>
                    <w:spacing w:line="280" w:lineRule="exact"/>
                    <w:jc w:val="center"/>
                    <w:rPr>
                      <w:b/>
                      <w:bCs/>
                      <w:kern w:val="0"/>
                      <w:szCs w:val="21"/>
                    </w:rPr>
                  </w:pPr>
                  <w:r>
                    <w:rPr>
                      <w:b/>
                      <w:bCs/>
                      <w:kern w:val="0"/>
                      <w:szCs w:val="21"/>
                    </w:rPr>
                    <w:t>自查项目</w:t>
                  </w:r>
                </w:p>
              </w:tc>
            </w:tr>
            <w:tr w:rsidR="00636B9D">
              <w:trPr>
                <w:gridAfter w:val="1"/>
                <w:wAfter w:w="7" w:type="dxa"/>
                <w:trHeight w:val="23"/>
                <w:jc w:val="center"/>
              </w:trPr>
              <w:tc>
                <w:tcPr>
                  <w:tcW w:w="883" w:type="dxa"/>
                  <w:vMerge w:val="restart"/>
                  <w:vAlign w:val="center"/>
                </w:tcPr>
                <w:p w:rsidR="00636B9D" w:rsidRDefault="001D354C">
                  <w:pPr>
                    <w:spacing w:line="280" w:lineRule="exact"/>
                    <w:jc w:val="center"/>
                    <w:rPr>
                      <w:bCs/>
                      <w:szCs w:val="21"/>
                    </w:rPr>
                  </w:pPr>
                  <w:r>
                    <w:rPr>
                      <w:bCs/>
                      <w:szCs w:val="21"/>
                    </w:rPr>
                    <w:t>评价等级与范围</w:t>
                  </w:r>
                </w:p>
              </w:tc>
              <w:tc>
                <w:tcPr>
                  <w:tcW w:w="1654" w:type="dxa"/>
                  <w:vAlign w:val="center"/>
                </w:tcPr>
                <w:p w:rsidR="00636B9D" w:rsidRDefault="001D354C">
                  <w:pPr>
                    <w:spacing w:line="280" w:lineRule="exact"/>
                    <w:jc w:val="center"/>
                    <w:rPr>
                      <w:kern w:val="0"/>
                      <w:szCs w:val="21"/>
                    </w:rPr>
                  </w:pPr>
                  <w:r>
                    <w:rPr>
                      <w:bCs/>
                      <w:szCs w:val="21"/>
                    </w:rPr>
                    <w:t>评价等级</w:t>
                  </w:r>
                </w:p>
              </w:tc>
              <w:tc>
                <w:tcPr>
                  <w:tcW w:w="1700" w:type="dxa"/>
                  <w:gridSpan w:val="5"/>
                  <w:vAlign w:val="center"/>
                </w:tcPr>
                <w:p w:rsidR="00636B9D" w:rsidRDefault="001D354C">
                  <w:pPr>
                    <w:spacing w:line="280" w:lineRule="exact"/>
                    <w:jc w:val="center"/>
                    <w:rPr>
                      <w:kern w:val="0"/>
                      <w:szCs w:val="21"/>
                    </w:rPr>
                  </w:pPr>
                  <w:r>
                    <w:rPr>
                      <w:kern w:val="0"/>
                      <w:szCs w:val="21"/>
                    </w:rPr>
                    <w:t>一级</w:t>
                  </w:r>
                  <w:r>
                    <w:rPr>
                      <w:szCs w:val="21"/>
                    </w:rPr>
                    <w:sym w:font="Wingdings" w:char="00A8"/>
                  </w:r>
                </w:p>
              </w:tc>
              <w:tc>
                <w:tcPr>
                  <w:tcW w:w="2076" w:type="dxa"/>
                  <w:gridSpan w:val="8"/>
                  <w:vAlign w:val="center"/>
                </w:tcPr>
                <w:p w:rsidR="00636B9D" w:rsidRDefault="001D354C">
                  <w:pPr>
                    <w:spacing w:line="280" w:lineRule="exact"/>
                    <w:jc w:val="center"/>
                    <w:rPr>
                      <w:kern w:val="0"/>
                      <w:szCs w:val="21"/>
                    </w:rPr>
                  </w:pPr>
                  <w:r>
                    <w:rPr>
                      <w:kern w:val="0"/>
                      <w:szCs w:val="21"/>
                    </w:rPr>
                    <w:t>二级</w:t>
                  </w:r>
                  <w:r>
                    <w:rPr>
                      <w:szCs w:val="21"/>
                    </w:rPr>
                    <w:sym w:font="Wingdings" w:char="00FE"/>
                  </w:r>
                </w:p>
              </w:tc>
              <w:tc>
                <w:tcPr>
                  <w:tcW w:w="2411" w:type="dxa"/>
                  <w:gridSpan w:val="5"/>
                  <w:vAlign w:val="center"/>
                </w:tcPr>
                <w:p w:rsidR="00636B9D" w:rsidRDefault="001D354C">
                  <w:pPr>
                    <w:spacing w:line="280" w:lineRule="exact"/>
                    <w:jc w:val="center"/>
                    <w:rPr>
                      <w:kern w:val="0"/>
                      <w:szCs w:val="21"/>
                    </w:rPr>
                  </w:pPr>
                  <w:r>
                    <w:rPr>
                      <w:kern w:val="0"/>
                      <w:szCs w:val="21"/>
                    </w:rPr>
                    <w:t>三级</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kern w:val="0"/>
                      <w:szCs w:val="21"/>
                    </w:rPr>
                  </w:pPr>
                  <w:r>
                    <w:rPr>
                      <w:bCs/>
                      <w:szCs w:val="21"/>
                    </w:rPr>
                    <w:t>评价范围</w:t>
                  </w:r>
                </w:p>
              </w:tc>
              <w:tc>
                <w:tcPr>
                  <w:tcW w:w="1700" w:type="dxa"/>
                  <w:gridSpan w:val="5"/>
                  <w:vAlign w:val="center"/>
                </w:tcPr>
                <w:p w:rsidR="00636B9D" w:rsidRDefault="001D354C">
                  <w:pPr>
                    <w:spacing w:line="280" w:lineRule="exact"/>
                    <w:jc w:val="center"/>
                    <w:rPr>
                      <w:kern w:val="0"/>
                      <w:szCs w:val="21"/>
                    </w:rPr>
                  </w:pPr>
                  <w:r>
                    <w:rPr>
                      <w:kern w:val="0"/>
                      <w:szCs w:val="21"/>
                    </w:rPr>
                    <w:t>边长</w:t>
                  </w:r>
                  <w:r>
                    <w:rPr>
                      <w:kern w:val="0"/>
                      <w:szCs w:val="21"/>
                    </w:rPr>
                    <w:t>=50km</w:t>
                  </w:r>
                  <w:r>
                    <w:rPr>
                      <w:szCs w:val="21"/>
                    </w:rPr>
                    <w:sym w:font="Wingdings" w:char="00A8"/>
                  </w:r>
                </w:p>
              </w:tc>
              <w:tc>
                <w:tcPr>
                  <w:tcW w:w="2076" w:type="dxa"/>
                  <w:gridSpan w:val="8"/>
                  <w:vAlign w:val="center"/>
                </w:tcPr>
                <w:p w:rsidR="00636B9D" w:rsidRDefault="001D354C">
                  <w:pPr>
                    <w:spacing w:line="280" w:lineRule="exact"/>
                    <w:jc w:val="center"/>
                    <w:rPr>
                      <w:kern w:val="0"/>
                      <w:szCs w:val="21"/>
                    </w:rPr>
                  </w:pPr>
                  <w:r>
                    <w:rPr>
                      <w:kern w:val="0"/>
                      <w:szCs w:val="21"/>
                    </w:rPr>
                    <w:t>边长</w:t>
                  </w:r>
                  <w:r>
                    <w:rPr>
                      <w:kern w:val="0"/>
                      <w:szCs w:val="21"/>
                    </w:rPr>
                    <w:t>5</w:t>
                  </w:r>
                  <w:r>
                    <w:rPr>
                      <w:kern w:val="0"/>
                      <w:szCs w:val="21"/>
                    </w:rPr>
                    <w:t>～</w:t>
                  </w:r>
                  <w:r>
                    <w:rPr>
                      <w:kern w:val="0"/>
                      <w:szCs w:val="21"/>
                    </w:rPr>
                    <w:t>50km</w:t>
                  </w:r>
                  <w:r>
                    <w:rPr>
                      <w:szCs w:val="21"/>
                    </w:rPr>
                    <w:sym w:font="Wingdings" w:char="00A8"/>
                  </w:r>
                </w:p>
              </w:tc>
              <w:tc>
                <w:tcPr>
                  <w:tcW w:w="2411" w:type="dxa"/>
                  <w:gridSpan w:val="5"/>
                  <w:vAlign w:val="center"/>
                </w:tcPr>
                <w:p w:rsidR="00636B9D" w:rsidRDefault="001D354C">
                  <w:pPr>
                    <w:spacing w:line="280" w:lineRule="exact"/>
                    <w:jc w:val="center"/>
                    <w:rPr>
                      <w:kern w:val="0"/>
                      <w:szCs w:val="21"/>
                    </w:rPr>
                  </w:pPr>
                  <w:r>
                    <w:rPr>
                      <w:kern w:val="0"/>
                      <w:szCs w:val="21"/>
                    </w:rPr>
                    <w:t>边长</w:t>
                  </w:r>
                  <w:r>
                    <w:rPr>
                      <w:kern w:val="0"/>
                      <w:szCs w:val="21"/>
                    </w:rPr>
                    <w:t>=5km</w:t>
                  </w:r>
                  <w:r>
                    <w:rPr>
                      <w:szCs w:val="21"/>
                    </w:rPr>
                    <w:sym w:font="Wingdings" w:char="00FE"/>
                  </w:r>
                </w:p>
              </w:tc>
            </w:tr>
            <w:tr w:rsidR="00636B9D">
              <w:trPr>
                <w:gridAfter w:val="1"/>
                <w:wAfter w:w="7" w:type="dxa"/>
                <w:trHeight w:val="23"/>
                <w:jc w:val="center"/>
              </w:trPr>
              <w:tc>
                <w:tcPr>
                  <w:tcW w:w="883" w:type="dxa"/>
                  <w:vMerge w:val="restart"/>
                  <w:vAlign w:val="center"/>
                </w:tcPr>
                <w:p w:rsidR="00636B9D" w:rsidRDefault="001D354C">
                  <w:pPr>
                    <w:spacing w:line="280" w:lineRule="exact"/>
                    <w:jc w:val="center"/>
                    <w:rPr>
                      <w:bCs/>
                      <w:szCs w:val="21"/>
                    </w:rPr>
                  </w:pPr>
                  <w:r>
                    <w:rPr>
                      <w:bCs/>
                      <w:szCs w:val="21"/>
                    </w:rPr>
                    <w:t>评价因子</w:t>
                  </w:r>
                </w:p>
              </w:tc>
              <w:tc>
                <w:tcPr>
                  <w:tcW w:w="1654" w:type="dxa"/>
                  <w:vAlign w:val="center"/>
                </w:tcPr>
                <w:p w:rsidR="00636B9D" w:rsidRDefault="001D354C">
                  <w:pPr>
                    <w:spacing w:line="280" w:lineRule="exact"/>
                    <w:jc w:val="center"/>
                    <w:rPr>
                      <w:kern w:val="0"/>
                      <w:szCs w:val="21"/>
                    </w:rPr>
                  </w:pPr>
                  <w:r>
                    <w:rPr>
                      <w:szCs w:val="21"/>
                    </w:rPr>
                    <w:t>SO</w:t>
                  </w:r>
                  <w:r>
                    <w:rPr>
                      <w:szCs w:val="21"/>
                      <w:vertAlign w:val="subscript"/>
                    </w:rPr>
                    <w:t>2</w:t>
                  </w:r>
                  <w:r>
                    <w:rPr>
                      <w:szCs w:val="21"/>
                    </w:rPr>
                    <w:t>+NO</w:t>
                  </w:r>
                  <w:r>
                    <w:rPr>
                      <w:szCs w:val="21"/>
                      <w:vertAlign w:val="subscript"/>
                    </w:rPr>
                    <w:t>2</w:t>
                  </w:r>
                  <w:r>
                    <w:rPr>
                      <w:kern w:val="0"/>
                      <w:szCs w:val="21"/>
                    </w:rPr>
                    <w:t>排放量</w:t>
                  </w:r>
                </w:p>
              </w:tc>
              <w:tc>
                <w:tcPr>
                  <w:tcW w:w="1700" w:type="dxa"/>
                  <w:gridSpan w:val="5"/>
                  <w:vAlign w:val="center"/>
                </w:tcPr>
                <w:p w:rsidR="00636B9D" w:rsidRDefault="001D354C">
                  <w:pPr>
                    <w:spacing w:line="280" w:lineRule="exact"/>
                    <w:jc w:val="center"/>
                    <w:rPr>
                      <w:kern w:val="0"/>
                      <w:szCs w:val="21"/>
                    </w:rPr>
                  </w:pPr>
                  <w:r>
                    <w:rPr>
                      <w:kern w:val="0"/>
                      <w:szCs w:val="21"/>
                    </w:rPr>
                    <w:t>≥2000t/a</w:t>
                  </w:r>
                  <w:r>
                    <w:rPr>
                      <w:szCs w:val="21"/>
                    </w:rPr>
                    <w:sym w:font="Wingdings" w:char="00A8"/>
                  </w:r>
                </w:p>
              </w:tc>
              <w:tc>
                <w:tcPr>
                  <w:tcW w:w="2076" w:type="dxa"/>
                  <w:gridSpan w:val="8"/>
                  <w:vAlign w:val="center"/>
                </w:tcPr>
                <w:p w:rsidR="00636B9D" w:rsidRDefault="001D354C">
                  <w:pPr>
                    <w:spacing w:line="280" w:lineRule="exact"/>
                    <w:jc w:val="center"/>
                    <w:rPr>
                      <w:kern w:val="0"/>
                      <w:szCs w:val="21"/>
                    </w:rPr>
                  </w:pPr>
                  <w:r>
                    <w:rPr>
                      <w:kern w:val="0"/>
                      <w:szCs w:val="21"/>
                    </w:rPr>
                    <w:t>500</w:t>
                  </w:r>
                  <w:r>
                    <w:rPr>
                      <w:kern w:val="0"/>
                      <w:szCs w:val="21"/>
                    </w:rPr>
                    <w:t>～</w:t>
                  </w:r>
                  <w:r>
                    <w:rPr>
                      <w:kern w:val="0"/>
                      <w:szCs w:val="21"/>
                    </w:rPr>
                    <w:t>2000t/a</w:t>
                  </w:r>
                  <w:r>
                    <w:rPr>
                      <w:szCs w:val="21"/>
                    </w:rPr>
                    <w:sym w:font="Wingdings" w:char="00A8"/>
                  </w:r>
                </w:p>
              </w:tc>
              <w:tc>
                <w:tcPr>
                  <w:tcW w:w="2411" w:type="dxa"/>
                  <w:gridSpan w:val="5"/>
                  <w:vAlign w:val="center"/>
                </w:tcPr>
                <w:p w:rsidR="00636B9D" w:rsidRDefault="001D354C">
                  <w:pPr>
                    <w:spacing w:line="280" w:lineRule="exact"/>
                    <w:jc w:val="center"/>
                    <w:rPr>
                      <w:kern w:val="0"/>
                      <w:szCs w:val="21"/>
                    </w:rPr>
                  </w:pPr>
                  <w:r>
                    <w:rPr>
                      <w:kern w:val="0"/>
                      <w:szCs w:val="21"/>
                    </w:rPr>
                    <w:t>＜</w:t>
                  </w:r>
                  <w:r>
                    <w:rPr>
                      <w:kern w:val="0"/>
                      <w:szCs w:val="21"/>
                    </w:rPr>
                    <w:t>500t/a</w:t>
                  </w:r>
                  <w:r>
                    <w:rPr>
                      <w:szCs w:val="21"/>
                    </w:rPr>
                    <w:sym w:font="Wingdings" w:char="00FE"/>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kern w:val="0"/>
                      <w:szCs w:val="21"/>
                    </w:rPr>
                  </w:pPr>
                  <w:r>
                    <w:rPr>
                      <w:bCs/>
                      <w:szCs w:val="21"/>
                    </w:rPr>
                    <w:t>评价因子</w:t>
                  </w:r>
                </w:p>
              </w:tc>
              <w:tc>
                <w:tcPr>
                  <w:tcW w:w="3776" w:type="dxa"/>
                  <w:gridSpan w:val="13"/>
                  <w:vAlign w:val="center"/>
                </w:tcPr>
                <w:p w:rsidR="00636B9D" w:rsidRDefault="001D354C">
                  <w:pPr>
                    <w:spacing w:line="280" w:lineRule="exact"/>
                    <w:jc w:val="center"/>
                    <w:rPr>
                      <w:kern w:val="0"/>
                      <w:szCs w:val="21"/>
                    </w:rPr>
                  </w:pPr>
                  <w:r>
                    <w:rPr>
                      <w:kern w:val="0"/>
                      <w:szCs w:val="21"/>
                    </w:rPr>
                    <w:t>基本污染物（</w:t>
                  </w:r>
                  <w:r>
                    <w:rPr>
                      <w:rFonts w:hint="eastAsia"/>
                      <w:kern w:val="0"/>
                      <w:szCs w:val="21"/>
                    </w:rPr>
                    <w:t>SO</w:t>
                  </w:r>
                  <w:r>
                    <w:rPr>
                      <w:rFonts w:hint="eastAsia"/>
                      <w:kern w:val="0"/>
                      <w:szCs w:val="21"/>
                      <w:vertAlign w:val="subscript"/>
                    </w:rPr>
                    <w:t>2</w:t>
                  </w:r>
                  <w:r>
                    <w:rPr>
                      <w:rFonts w:hint="eastAsia"/>
                      <w:kern w:val="0"/>
                      <w:szCs w:val="21"/>
                    </w:rPr>
                    <w:t>、</w:t>
                  </w:r>
                  <w:r>
                    <w:rPr>
                      <w:rFonts w:hint="eastAsia"/>
                      <w:kern w:val="0"/>
                      <w:szCs w:val="21"/>
                    </w:rPr>
                    <w:t>NO</w:t>
                  </w:r>
                  <w:r>
                    <w:rPr>
                      <w:rFonts w:hint="eastAsia"/>
                      <w:kern w:val="0"/>
                      <w:szCs w:val="21"/>
                      <w:vertAlign w:val="subscript"/>
                    </w:rPr>
                    <w:t>2</w:t>
                  </w:r>
                  <w:r>
                    <w:rPr>
                      <w:rFonts w:hint="eastAsia"/>
                      <w:kern w:val="0"/>
                      <w:szCs w:val="21"/>
                    </w:rPr>
                    <w:t>、</w:t>
                  </w:r>
                  <w:r>
                    <w:rPr>
                      <w:rFonts w:hint="eastAsia"/>
                      <w:kern w:val="0"/>
                      <w:szCs w:val="21"/>
                    </w:rPr>
                    <w:t>PM</w:t>
                  </w:r>
                  <w:r>
                    <w:rPr>
                      <w:rFonts w:hint="eastAsia"/>
                      <w:kern w:val="0"/>
                      <w:szCs w:val="21"/>
                      <w:vertAlign w:val="subscript"/>
                    </w:rPr>
                    <w:t>10</w:t>
                  </w:r>
                  <w:r>
                    <w:rPr>
                      <w:rFonts w:hint="eastAsia"/>
                      <w:kern w:val="0"/>
                      <w:szCs w:val="21"/>
                    </w:rPr>
                    <w:t>、</w:t>
                  </w:r>
                  <w:r>
                    <w:rPr>
                      <w:rFonts w:hint="eastAsia"/>
                      <w:kern w:val="0"/>
                      <w:szCs w:val="21"/>
                    </w:rPr>
                    <w:t xml:space="preserve">PM </w:t>
                  </w:r>
                  <w:r>
                    <w:rPr>
                      <w:rFonts w:hint="eastAsia"/>
                      <w:kern w:val="0"/>
                      <w:szCs w:val="21"/>
                      <w:vertAlign w:val="subscript"/>
                    </w:rPr>
                    <w:t>2.5</w:t>
                  </w:r>
                  <w:r>
                    <w:rPr>
                      <w:rFonts w:hint="eastAsia"/>
                      <w:kern w:val="0"/>
                      <w:szCs w:val="21"/>
                    </w:rPr>
                    <w:t>、</w:t>
                  </w:r>
                  <w:r>
                    <w:rPr>
                      <w:rFonts w:hint="eastAsia"/>
                      <w:kern w:val="0"/>
                      <w:szCs w:val="21"/>
                    </w:rPr>
                    <w:t>CO</w:t>
                  </w:r>
                  <w:r>
                    <w:rPr>
                      <w:rFonts w:hint="eastAsia"/>
                      <w:kern w:val="0"/>
                      <w:szCs w:val="21"/>
                    </w:rPr>
                    <w:t>、</w:t>
                  </w:r>
                  <w:r>
                    <w:rPr>
                      <w:rFonts w:hint="eastAsia"/>
                      <w:kern w:val="0"/>
                      <w:szCs w:val="21"/>
                    </w:rPr>
                    <w:t>O</w:t>
                  </w:r>
                  <w:r>
                    <w:rPr>
                      <w:rFonts w:hint="eastAsia"/>
                      <w:kern w:val="0"/>
                      <w:szCs w:val="21"/>
                      <w:vertAlign w:val="subscript"/>
                    </w:rPr>
                    <w:t>3</w:t>
                  </w:r>
                  <w:r>
                    <w:rPr>
                      <w:kern w:val="0"/>
                      <w:szCs w:val="21"/>
                    </w:rPr>
                    <w:t>）</w:t>
                  </w:r>
                </w:p>
                <w:p w:rsidR="00636B9D" w:rsidRDefault="001D354C">
                  <w:pPr>
                    <w:spacing w:line="280" w:lineRule="exact"/>
                    <w:jc w:val="center"/>
                    <w:rPr>
                      <w:kern w:val="0"/>
                      <w:szCs w:val="21"/>
                    </w:rPr>
                  </w:pPr>
                  <w:r>
                    <w:rPr>
                      <w:kern w:val="0"/>
                      <w:szCs w:val="21"/>
                    </w:rPr>
                    <w:t>其他污染物（</w:t>
                  </w:r>
                  <w:r>
                    <w:rPr>
                      <w:rFonts w:hint="eastAsia"/>
                      <w:kern w:val="0"/>
                      <w:szCs w:val="21"/>
                    </w:rPr>
                    <w:t>TSP</w:t>
                  </w:r>
                  <w:r>
                    <w:rPr>
                      <w:kern w:val="0"/>
                      <w:szCs w:val="21"/>
                    </w:rPr>
                    <w:t>）</w:t>
                  </w:r>
                </w:p>
              </w:tc>
              <w:tc>
                <w:tcPr>
                  <w:tcW w:w="2411" w:type="dxa"/>
                  <w:gridSpan w:val="5"/>
                  <w:vAlign w:val="center"/>
                </w:tcPr>
                <w:p w:rsidR="00636B9D" w:rsidRDefault="001D354C">
                  <w:pPr>
                    <w:spacing w:line="280" w:lineRule="exact"/>
                    <w:jc w:val="center"/>
                    <w:rPr>
                      <w:kern w:val="0"/>
                      <w:szCs w:val="21"/>
                    </w:rPr>
                  </w:pPr>
                  <w:r>
                    <w:rPr>
                      <w:kern w:val="0"/>
                      <w:szCs w:val="21"/>
                    </w:rPr>
                    <w:t>包括二次</w:t>
                  </w:r>
                  <w:r>
                    <w:rPr>
                      <w:kern w:val="0"/>
                      <w:szCs w:val="21"/>
                    </w:rPr>
                    <w:t>PM</w:t>
                  </w:r>
                  <w:r>
                    <w:rPr>
                      <w:kern w:val="0"/>
                      <w:szCs w:val="21"/>
                      <w:vertAlign w:val="subscript"/>
                    </w:rPr>
                    <w:t>2.5</w:t>
                  </w:r>
                  <w:r>
                    <w:rPr>
                      <w:szCs w:val="21"/>
                    </w:rPr>
                    <w:sym w:font="Wingdings" w:char="00A8"/>
                  </w:r>
                </w:p>
                <w:p w:rsidR="00636B9D" w:rsidRDefault="001D354C">
                  <w:pPr>
                    <w:spacing w:line="280" w:lineRule="exact"/>
                    <w:jc w:val="center"/>
                    <w:rPr>
                      <w:kern w:val="0"/>
                      <w:szCs w:val="21"/>
                    </w:rPr>
                  </w:pPr>
                  <w:r>
                    <w:rPr>
                      <w:kern w:val="0"/>
                      <w:szCs w:val="21"/>
                    </w:rPr>
                    <w:t>不包括二次</w:t>
                  </w:r>
                  <w:r>
                    <w:rPr>
                      <w:kern w:val="0"/>
                      <w:szCs w:val="21"/>
                    </w:rPr>
                    <w:t>PM</w:t>
                  </w:r>
                  <w:r>
                    <w:rPr>
                      <w:kern w:val="0"/>
                      <w:szCs w:val="21"/>
                      <w:vertAlign w:val="subscript"/>
                    </w:rPr>
                    <w:t>2.5</w:t>
                  </w:r>
                  <w:r>
                    <w:rPr>
                      <w:szCs w:val="21"/>
                    </w:rPr>
                    <w:sym w:font="Wingdings" w:char="00FE"/>
                  </w:r>
                </w:p>
              </w:tc>
            </w:tr>
            <w:tr w:rsidR="00636B9D">
              <w:trPr>
                <w:gridAfter w:val="1"/>
                <w:wAfter w:w="7" w:type="dxa"/>
                <w:trHeight w:val="23"/>
                <w:jc w:val="center"/>
              </w:trPr>
              <w:tc>
                <w:tcPr>
                  <w:tcW w:w="883" w:type="dxa"/>
                  <w:vAlign w:val="center"/>
                </w:tcPr>
                <w:p w:rsidR="00636B9D" w:rsidRDefault="001D354C">
                  <w:pPr>
                    <w:spacing w:line="280" w:lineRule="exact"/>
                    <w:jc w:val="center"/>
                    <w:rPr>
                      <w:bCs/>
                      <w:szCs w:val="21"/>
                    </w:rPr>
                  </w:pPr>
                  <w:r>
                    <w:rPr>
                      <w:bCs/>
                      <w:szCs w:val="21"/>
                    </w:rPr>
                    <w:t>评价标准</w:t>
                  </w:r>
                </w:p>
              </w:tc>
              <w:tc>
                <w:tcPr>
                  <w:tcW w:w="1654" w:type="dxa"/>
                  <w:vAlign w:val="center"/>
                </w:tcPr>
                <w:p w:rsidR="00636B9D" w:rsidRDefault="001D354C">
                  <w:pPr>
                    <w:spacing w:line="280" w:lineRule="exact"/>
                    <w:jc w:val="center"/>
                    <w:rPr>
                      <w:bCs/>
                      <w:szCs w:val="21"/>
                    </w:rPr>
                  </w:pPr>
                  <w:r>
                    <w:rPr>
                      <w:bCs/>
                      <w:szCs w:val="21"/>
                    </w:rPr>
                    <w:t>评价标准</w:t>
                  </w:r>
                </w:p>
              </w:tc>
              <w:tc>
                <w:tcPr>
                  <w:tcW w:w="1633" w:type="dxa"/>
                  <w:gridSpan w:val="4"/>
                  <w:vAlign w:val="center"/>
                </w:tcPr>
                <w:p w:rsidR="00636B9D" w:rsidRDefault="001D354C">
                  <w:pPr>
                    <w:spacing w:line="280" w:lineRule="exact"/>
                    <w:jc w:val="center"/>
                    <w:rPr>
                      <w:kern w:val="0"/>
                      <w:szCs w:val="21"/>
                    </w:rPr>
                  </w:pPr>
                  <w:r>
                    <w:rPr>
                      <w:kern w:val="0"/>
                      <w:szCs w:val="21"/>
                    </w:rPr>
                    <w:t>国家标准</w:t>
                  </w:r>
                  <w:r>
                    <w:rPr>
                      <w:szCs w:val="21"/>
                    </w:rPr>
                    <w:sym w:font="Wingdings" w:char="00FE"/>
                  </w:r>
                </w:p>
              </w:tc>
              <w:tc>
                <w:tcPr>
                  <w:tcW w:w="1918" w:type="dxa"/>
                  <w:gridSpan w:val="8"/>
                  <w:vAlign w:val="center"/>
                </w:tcPr>
                <w:p w:rsidR="00636B9D" w:rsidRDefault="001D354C">
                  <w:pPr>
                    <w:spacing w:line="280" w:lineRule="exact"/>
                    <w:jc w:val="center"/>
                    <w:rPr>
                      <w:kern w:val="0"/>
                      <w:szCs w:val="21"/>
                    </w:rPr>
                  </w:pPr>
                  <w:r>
                    <w:rPr>
                      <w:kern w:val="0"/>
                      <w:szCs w:val="21"/>
                    </w:rPr>
                    <w:t>地方标准</w:t>
                  </w:r>
                  <w:r>
                    <w:rPr>
                      <w:szCs w:val="21"/>
                    </w:rPr>
                    <w:sym w:font="Wingdings" w:char="00A8"/>
                  </w:r>
                </w:p>
              </w:tc>
              <w:tc>
                <w:tcPr>
                  <w:tcW w:w="1589" w:type="dxa"/>
                  <w:gridSpan w:val="4"/>
                  <w:vAlign w:val="center"/>
                </w:tcPr>
                <w:p w:rsidR="00636B9D" w:rsidRDefault="001D354C">
                  <w:pPr>
                    <w:spacing w:line="280" w:lineRule="exact"/>
                    <w:jc w:val="center"/>
                    <w:rPr>
                      <w:kern w:val="0"/>
                      <w:szCs w:val="21"/>
                    </w:rPr>
                  </w:pPr>
                  <w:r>
                    <w:rPr>
                      <w:kern w:val="0"/>
                      <w:szCs w:val="21"/>
                    </w:rPr>
                    <w:t>附录</w:t>
                  </w:r>
                  <w:r>
                    <w:rPr>
                      <w:kern w:val="0"/>
                      <w:szCs w:val="21"/>
                    </w:rPr>
                    <w:t>D</w:t>
                  </w:r>
                  <w:r>
                    <w:rPr>
                      <w:szCs w:val="21"/>
                    </w:rPr>
                    <w:sym w:font="Wingdings" w:char="00A8"/>
                  </w:r>
                </w:p>
              </w:tc>
              <w:tc>
                <w:tcPr>
                  <w:tcW w:w="1047" w:type="dxa"/>
                  <w:gridSpan w:val="2"/>
                  <w:vAlign w:val="center"/>
                </w:tcPr>
                <w:p w:rsidR="00636B9D" w:rsidRDefault="001D354C">
                  <w:pPr>
                    <w:spacing w:line="280" w:lineRule="exact"/>
                    <w:jc w:val="center"/>
                    <w:rPr>
                      <w:kern w:val="0"/>
                      <w:szCs w:val="21"/>
                    </w:rPr>
                  </w:pPr>
                  <w:r>
                    <w:rPr>
                      <w:kern w:val="0"/>
                      <w:szCs w:val="21"/>
                    </w:rPr>
                    <w:t>其他标准</w:t>
                  </w:r>
                  <w:r>
                    <w:rPr>
                      <w:szCs w:val="21"/>
                    </w:rPr>
                    <w:sym w:font="Wingdings" w:char="00A8"/>
                  </w:r>
                </w:p>
              </w:tc>
            </w:tr>
            <w:tr w:rsidR="00636B9D">
              <w:trPr>
                <w:gridAfter w:val="1"/>
                <w:wAfter w:w="7" w:type="dxa"/>
                <w:trHeight w:val="23"/>
                <w:jc w:val="center"/>
              </w:trPr>
              <w:tc>
                <w:tcPr>
                  <w:tcW w:w="883" w:type="dxa"/>
                  <w:vMerge w:val="restart"/>
                  <w:vAlign w:val="center"/>
                </w:tcPr>
                <w:p w:rsidR="00636B9D" w:rsidRDefault="001D354C">
                  <w:pPr>
                    <w:spacing w:line="280" w:lineRule="exact"/>
                    <w:jc w:val="center"/>
                    <w:rPr>
                      <w:bCs/>
                      <w:szCs w:val="21"/>
                    </w:rPr>
                  </w:pPr>
                  <w:r>
                    <w:rPr>
                      <w:bCs/>
                      <w:szCs w:val="21"/>
                    </w:rPr>
                    <w:t>现状评价</w:t>
                  </w:r>
                </w:p>
              </w:tc>
              <w:tc>
                <w:tcPr>
                  <w:tcW w:w="1654" w:type="dxa"/>
                  <w:vAlign w:val="center"/>
                </w:tcPr>
                <w:p w:rsidR="00636B9D" w:rsidRDefault="001D354C">
                  <w:pPr>
                    <w:spacing w:line="280" w:lineRule="exact"/>
                    <w:jc w:val="center"/>
                    <w:rPr>
                      <w:bCs/>
                      <w:szCs w:val="21"/>
                    </w:rPr>
                  </w:pPr>
                  <w:r>
                    <w:rPr>
                      <w:bCs/>
                      <w:szCs w:val="21"/>
                    </w:rPr>
                    <w:t>环境功能区</w:t>
                  </w:r>
                </w:p>
              </w:tc>
              <w:tc>
                <w:tcPr>
                  <w:tcW w:w="1700" w:type="dxa"/>
                  <w:gridSpan w:val="5"/>
                  <w:vAlign w:val="center"/>
                </w:tcPr>
                <w:p w:rsidR="00636B9D" w:rsidRDefault="001D354C">
                  <w:pPr>
                    <w:spacing w:line="280" w:lineRule="exact"/>
                    <w:jc w:val="center"/>
                    <w:rPr>
                      <w:kern w:val="0"/>
                      <w:szCs w:val="21"/>
                    </w:rPr>
                  </w:pPr>
                  <w:r>
                    <w:rPr>
                      <w:kern w:val="0"/>
                      <w:szCs w:val="21"/>
                    </w:rPr>
                    <w:t>一类区</w:t>
                  </w:r>
                  <w:r>
                    <w:rPr>
                      <w:szCs w:val="21"/>
                    </w:rPr>
                    <w:sym w:font="Wingdings" w:char="00A8"/>
                  </w:r>
                </w:p>
              </w:tc>
              <w:tc>
                <w:tcPr>
                  <w:tcW w:w="2076" w:type="dxa"/>
                  <w:gridSpan w:val="8"/>
                  <w:vAlign w:val="center"/>
                </w:tcPr>
                <w:p w:rsidR="00636B9D" w:rsidRDefault="001D354C">
                  <w:pPr>
                    <w:spacing w:line="280" w:lineRule="exact"/>
                    <w:jc w:val="center"/>
                    <w:rPr>
                      <w:kern w:val="0"/>
                      <w:szCs w:val="21"/>
                    </w:rPr>
                  </w:pPr>
                  <w:r>
                    <w:rPr>
                      <w:kern w:val="0"/>
                      <w:szCs w:val="21"/>
                    </w:rPr>
                    <w:t>二类区</w:t>
                  </w:r>
                  <w:r>
                    <w:rPr>
                      <w:szCs w:val="21"/>
                    </w:rPr>
                    <w:sym w:font="Wingdings" w:char="00FE"/>
                  </w:r>
                </w:p>
              </w:tc>
              <w:tc>
                <w:tcPr>
                  <w:tcW w:w="2411" w:type="dxa"/>
                  <w:gridSpan w:val="5"/>
                  <w:vAlign w:val="center"/>
                </w:tcPr>
                <w:p w:rsidR="00636B9D" w:rsidRDefault="001D354C">
                  <w:pPr>
                    <w:spacing w:line="280" w:lineRule="exact"/>
                    <w:jc w:val="center"/>
                    <w:rPr>
                      <w:kern w:val="0"/>
                      <w:szCs w:val="21"/>
                    </w:rPr>
                  </w:pPr>
                  <w:r>
                    <w:rPr>
                      <w:kern w:val="0"/>
                      <w:szCs w:val="21"/>
                    </w:rPr>
                    <w:t>一类区和二类区</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评价基准年</w:t>
                  </w:r>
                </w:p>
              </w:tc>
              <w:tc>
                <w:tcPr>
                  <w:tcW w:w="6187" w:type="dxa"/>
                  <w:gridSpan w:val="18"/>
                  <w:vAlign w:val="center"/>
                </w:tcPr>
                <w:p w:rsidR="00636B9D" w:rsidRDefault="001D354C">
                  <w:pPr>
                    <w:spacing w:line="280" w:lineRule="exact"/>
                    <w:jc w:val="center"/>
                    <w:rPr>
                      <w:kern w:val="0"/>
                      <w:szCs w:val="21"/>
                    </w:rPr>
                  </w:pPr>
                  <w:r>
                    <w:rPr>
                      <w:kern w:val="0"/>
                      <w:szCs w:val="21"/>
                    </w:rPr>
                    <w:t>（</w:t>
                  </w:r>
                  <w:r>
                    <w:rPr>
                      <w:kern w:val="0"/>
                      <w:szCs w:val="21"/>
                    </w:rPr>
                    <w:t>201</w:t>
                  </w:r>
                  <w:r>
                    <w:rPr>
                      <w:rFonts w:hint="eastAsia"/>
                      <w:kern w:val="0"/>
                      <w:szCs w:val="21"/>
                    </w:rPr>
                    <w:t>8</w:t>
                  </w:r>
                  <w:r>
                    <w:rPr>
                      <w:kern w:val="0"/>
                      <w:szCs w:val="21"/>
                    </w:rPr>
                    <w:t>）年</w:t>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环境空气质量现状调查数据来源</w:t>
                  </w:r>
                </w:p>
              </w:tc>
              <w:tc>
                <w:tcPr>
                  <w:tcW w:w="1700" w:type="dxa"/>
                  <w:gridSpan w:val="5"/>
                  <w:vAlign w:val="center"/>
                </w:tcPr>
                <w:p w:rsidR="00636B9D" w:rsidRDefault="001D354C">
                  <w:pPr>
                    <w:spacing w:line="280" w:lineRule="exact"/>
                    <w:jc w:val="center"/>
                    <w:rPr>
                      <w:kern w:val="0"/>
                      <w:szCs w:val="21"/>
                    </w:rPr>
                  </w:pPr>
                  <w:r>
                    <w:rPr>
                      <w:kern w:val="0"/>
                      <w:szCs w:val="21"/>
                    </w:rPr>
                    <w:t>长期例行监测数据</w:t>
                  </w:r>
                  <w:r>
                    <w:rPr>
                      <w:szCs w:val="21"/>
                    </w:rPr>
                    <w:sym w:font="Wingdings" w:char="00A8"/>
                  </w:r>
                </w:p>
              </w:tc>
              <w:tc>
                <w:tcPr>
                  <w:tcW w:w="2076" w:type="dxa"/>
                  <w:gridSpan w:val="8"/>
                  <w:vAlign w:val="center"/>
                </w:tcPr>
                <w:p w:rsidR="00636B9D" w:rsidRDefault="001D354C">
                  <w:pPr>
                    <w:spacing w:line="280" w:lineRule="exact"/>
                    <w:jc w:val="center"/>
                    <w:rPr>
                      <w:kern w:val="0"/>
                      <w:szCs w:val="21"/>
                    </w:rPr>
                  </w:pPr>
                  <w:r>
                    <w:rPr>
                      <w:kern w:val="0"/>
                      <w:szCs w:val="21"/>
                    </w:rPr>
                    <w:t>主管部门发布的数据</w:t>
                  </w:r>
                  <w:r>
                    <w:rPr>
                      <w:szCs w:val="21"/>
                    </w:rPr>
                    <w:sym w:font="Wingdings" w:char="00FE"/>
                  </w:r>
                </w:p>
              </w:tc>
              <w:tc>
                <w:tcPr>
                  <w:tcW w:w="2411" w:type="dxa"/>
                  <w:gridSpan w:val="5"/>
                  <w:vAlign w:val="center"/>
                </w:tcPr>
                <w:p w:rsidR="00636B9D" w:rsidRDefault="001D354C">
                  <w:pPr>
                    <w:spacing w:line="280" w:lineRule="exact"/>
                    <w:jc w:val="center"/>
                    <w:rPr>
                      <w:kern w:val="0"/>
                      <w:szCs w:val="21"/>
                    </w:rPr>
                  </w:pPr>
                  <w:r>
                    <w:rPr>
                      <w:kern w:val="0"/>
                      <w:szCs w:val="21"/>
                    </w:rPr>
                    <w:t>现状补充监测</w:t>
                  </w:r>
                  <w:r>
                    <w:rPr>
                      <w:szCs w:val="21"/>
                    </w:rPr>
                    <w:sym w:font="Wingdings" w:char="00FE"/>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现状评价</w:t>
                  </w:r>
                </w:p>
              </w:tc>
              <w:tc>
                <w:tcPr>
                  <w:tcW w:w="3551" w:type="dxa"/>
                  <w:gridSpan w:val="12"/>
                  <w:vAlign w:val="center"/>
                </w:tcPr>
                <w:p w:rsidR="00636B9D" w:rsidRDefault="001D354C">
                  <w:pPr>
                    <w:spacing w:line="280" w:lineRule="exact"/>
                    <w:jc w:val="center"/>
                    <w:rPr>
                      <w:kern w:val="0"/>
                      <w:szCs w:val="21"/>
                    </w:rPr>
                  </w:pPr>
                  <w:r>
                    <w:rPr>
                      <w:kern w:val="0"/>
                      <w:szCs w:val="21"/>
                    </w:rPr>
                    <w:t>达标区</w:t>
                  </w:r>
                  <w:r>
                    <w:rPr>
                      <w:szCs w:val="21"/>
                    </w:rPr>
                    <w:sym w:font="Wingdings" w:char="00A8"/>
                  </w:r>
                </w:p>
              </w:tc>
              <w:tc>
                <w:tcPr>
                  <w:tcW w:w="2636" w:type="dxa"/>
                  <w:gridSpan w:val="6"/>
                  <w:vAlign w:val="center"/>
                </w:tcPr>
                <w:p w:rsidR="00636B9D" w:rsidRDefault="001D354C">
                  <w:pPr>
                    <w:spacing w:line="280" w:lineRule="exact"/>
                    <w:jc w:val="center"/>
                    <w:rPr>
                      <w:kern w:val="0"/>
                      <w:szCs w:val="21"/>
                    </w:rPr>
                  </w:pPr>
                  <w:r>
                    <w:rPr>
                      <w:kern w:val="0"/>
                      <w:szCs w:val="21"/>
                    </w:rPr>
                    <w:t>不达标区</w:t>
                  </w:r>
                  <w:r>
                    <w:rPr>
                      <w:szCs w:val="21"/>
                    </w:rPr>
                    <w:sym w:font="Wingdings" w:char="00FE"/>
                  </w:r>
                </w:p>
              </w:tc>
            </w:tr>
            <w:tr w:rsidR="00636B9D">
              <w:trPr>
                <w:gridAfter w:val="1"/>
                <w:wAfter w:w="7" w:type="dxa"/>
                <w:trHeight w:val="23"/>
                <w:jc w:val="center"/>
              </w:trPr>
              <w:tc>
                <w:tcPr>
                  <w:tcW w:w="883" w:type="dxa"/>
                  <w:vAlign w:val="center"/>
                </w:tcPr>
                <w:p w:rsidR="00636B9D" w:rsidRDefault="001D354C">
                  <w:pPr>
                    <w:spacing w:line="280" w:lineRule="exact"/>
                    <w:jc w:val="center"/>
                    <w:rPr>
                      <w:bCs/>
                      <w:szCs w:val="21"/>
                    </w:rPr>
                  </w:pPr>
                  <w:r>
                    <w:rPr>
                      <w:bCs/>
                      <w:szCs w:val="21"/>
                    </w:rPr>
                    <w:t>污染源调查</w:t>
                  </w:r>
                </w:p>
              </w:tc>
              <w:tc>
                <w:tcPr>
                  <w:tcW w:w="1654" w:type="dxa"/>
                  <w:vAlign w:val="center"/>
                </w:tcPr>
                <w:p w:rsidR="00636B9D" w:rsidRDefault="001D354C">
                  <w:pPr>
                    <w:spacing w:line="280" w:lineRule="exact"/>
                    <w:jc w:val="center"/>
                    <w:rPr>
                      <w:bCs/>
                      <w:szCs w:val="21"/>
                    </w:rPr>
                  </w:pPr>
                  <w:r>
                    <w:rPr>
                      <w:bCs/>
                      <w:szCs w:val="21"/>
                    </w:rPr>
                    <w:t>调查内容</w:t>
                  </w:r>
                </w:p>
              </w:tc>
              <w:tc>
                <w:tcPr>
                  <w:tcW w:w="2389" w:type="dxa"/>
                  <w:gridSpan w:val="6"/>
                  <w:vAlign w:val="center"/>
                </w:tcPr>
                <w:p w:rsidR="00636B9D" w:rsidRDefault="001D354C">
                  <w:pPr>
                    <w:spacing w:line="280" w:lineRule="exact"/>
                    <w:jc w:val="center"/>
                    <w:rPr>
                      <w:kern w:val="0"/>
                      <w:szCs w:val="21"/>
                    </w:rPr>
                  </w:pPr>
                  <w:r>
                    <w:rPr>
                      <w:kern w:val="0"/>
                      <w:szCs w:val="21"/>
                    </w:rPr>
                    <w:t>本项目正常排放源</w:t>
                  </w:r>
                  <w:r>
                    <w:rPr>
                      <w:szCs w:val="21"/>
                    </w:rPr>
                    <w:sym w:font="Wingdings" w:char="00FE"/>
                  </w:r>
                </w:p>
                <w:p w:rsidR="00636B9D" w:rsidRDefault="001D354C">
                  <w:pPr>
                    <w:spacing w:line="280" w:lineRule="exact"/>
                    <w:jc w:val="center"/>
                    <w:rPr>
                      <w:kern w:val="0"/>
                      <w:szCs w:val="21"/>
                    </w:rPr>
                  </w:pPr>
                  <w:r>
                    <w:rPr>
                      <w:kern w:val="0"/>
                      <w:szCs w:val="21"/>
                    </w:rPr>
                    <w:t>本项目非正常排放源</w:t>
                  </w:r>
                  <w:r>
                    <w:rPr>
                      <w:szCs w:val="21"/>
                    </w:rPr>
                    <w:sym w:font="Wingdings" w:char="00A8"/>
                  </w:r>
                </w:p>
                <w:p w:rsidR="00636B9D" w:rsidRDefault="001D354C">
                  <w:pPr>
                    <w:spacing w:line="280" w:lineRule="exact"/>
                    <w:jc w:val="center"/>
                    <w:rPr>
                      <w:kern w:val="0"/>
                      <w:szCs w:val="21"/>
                    </w:rPr>
                  </w:pPr>
                  <w:r>
                    <w:rPr>
                      <w:kern w:val="0"/>
                      <w:szCs w:val="21"/>
                    </w:rPr>
                    <w:t>现有污染源</w:t>
                  </w:r>
                  <w:r>
                    <w:rPr>
                      <w:szCs w:val="21"/>
                    </w:rPr>
                    <w:sym w:font="Wingdings" w:char="00A8"/>
                  </w:r>
                </w:p>
              </w:tc>
              <w:tc>
                <w:tcPr>
                  <w:tcW w:w="1162" w:type="dxa"/>
                  <w:gridSpan w:val="6"/>
                  <w:vAlign w:val="center"/>
                </w:tcPr>
                <w:p w:rsidR="00636B9D" w:rsidRDefault="001D354C">
                  <w:pPr>
                    <w:spacing w:line="280" w:lineRule="exact"/>
                    <w:jc w:val="center"/>
                    <w:rPr>
                      <w:kern w:val="0"/>
                      <w:szCs w:val="21"/>
                    </w:rPr>
                  </w:pPr>
                  <w:r>
                    <w:rPr>
                      <w:kern w:val="0"/>
                      <w:szCs w:val="21"/>
                    </w:rPr>
                    <w:t>拟替代的污染源</w:t>
                  </w:r>
                  <w:r>
                    <w:rPr>
                      <w:szCs w:val="21"/>
                    </w:rPr>
                    <w:sym w:font="Wingdings" w:char="00A8"/>
                  </w:r>
                </w:p>
              </w:tc>
              <w:tc>
                <w:tcPr>
                  <w:tcW w:w="1285" w:type="dxa"/>
                  <w:gridSpan w:val="3"/>
                  <w:vAlign w:val="center"/>
                </w:tcPr>
                <w:p w:rsidR="00636B9D" w:rsidRDefault="001D354C">
                  <w:pPr>
                    <w:spacing w:line="280" w:lineRule="exact"/>
                    <w:jc w:val="center"/>
                    <w:rPr>
                      <w:kern w:val="0"/>
                      <w:szCs w:val="21"/>
                    </w:rPr>
                  </w:pPr>
                  <w:r>
                    <w:rPr>
                      <w:kern w:val="0"/>
                      <w:szCs w:val="21"/>
                    </w:rPr>
                    <w:t>其他在建、拟建项目污染源</w:t>
                  </w:r>
                  <w:r>
                    <w:rPr>
                      <w:szCs w:val="21"/>
                    </w:rPr>
                    <w:sym w:font="Wingdings" w:char="00A8"/>
                  </w:r>
                </w:p>
              </w:tc>
              <w:tc>
                <w:tcPr>
                  <w:tcW w:w="1351" w:type="dxa"/>
                  <w:gridSpan w:val="3"/>
                  <w:vAlign w:val="center"/>
                </w:tcPr>
                <w:p w:rsidR="00636B9D" w:rsidRDefault="001D354C">
                  <w:pPr>
                    <w:spacing w:line="280" w:lineRule="exact"/>
                    <w:jc w:val="center"/>
                    <w:rPr>
                      <w:kern w:val="0"/>
                      <w:szCs w:val="21"/>
                    </w:rPr>
                  </w:pPr>
                  <w:r>
                    <w:rPr>
                      <w:kern w:val="0"/>
                      <w:szCs w:val="21"/>
                    </w:rPr>
                    <w:t>区域污染源</w:t>
                  </w:r>
                  <w:r>
                    <w:rPr>
                      <w:szCs w:val="21"/>
                    </w:rPr>
                    <w:sym w:font="Wingdings" w:char="00A8"/>
                  </w:r>
                </w:p>
              </w:tc>
            </w:tr>
            <w:tr w:rsidR="00636B9D">
              <w:trPr>
                <w:gridAfter w:val="1"/>
                <w:wAfter w:w="7" w:type="dxa"/>
                <w:trHeight w:val="23"/>
                <w:jc w:val="center"/>
              </w:trPr>
              <w:tc>
                <w:tcPr>
                  <w:tcW w:w="883" w:type="dxa"/>
                  <w:vMerge w:val="restart"/>
                  <w:vAlign w:val="center"/>
                </w:tcPr>
                <w:p w:rsidR="00636B9D" w:rsidRDefault="001D354C">
                  <w:pPr>
                    <w:spacing w:line="280" w:lineRule="exact"/>
                    <w:jc w:val="center"/>
                    <w:rPr>
                      <w:bCs/>
                      <w:szCs w:val="21"/>
                    </w:rPr>
                  </w:pPr>
                  <w:r>
                    <w:rPr>
                      <w:bCs/>
                      <w:szCs w:val="21"/>
                    </w:rPr>
                    <w:t>大气环境影响预测与评价</w:t>
                  </w:r>
                </w:p>
              </w:tc>
              <w:tc>
                <w:tcPr>
                  <w:tcW w:w="1654" w:type="dxa"/>
                  <w:vAlign w:val="center"/>
                </w:tcPr>
                <w:p w:rsidR="00636B9D" w:rsidRDefault="001D354C">
                  <w:pPr>
                    <w:spacing w:line="280" w:lineRule="exact"/>
                    <w:jc w:val="center"/>
                    <w:rPr>
                      <w:bCs/>
                      <w:szCs w:val="21"/>
                    </w:rPr>
                  </w:pPr>
                  <w:r>
                    <w:rPr>
                      <w:bCs/>
                      <w:szCs w:val="21"/>
                    </w:rPr>
                    <w:t>预测模型</w:t>
                  </w:r>
                </w:p>
              </w:tc>
              <w:tc>
                <w:tcPr>
                  <w:tcW w:w="982" w:type="dxa"/>
                  <w:vAlign w:val="center"/>
                </w:tcPr>
                <w:p w:rsidR="00636B9D" w:rsidRDefault="001D354C">
                  <w:pPr>
                    <w:spacing w:line="280" w:lineRule="exact"/>
                    <w:jc w:val="center"/>
                    <w:rPr>
                      <w:kern w:val="0"/>
                      <w:szCs w:val="21"/>
                    </w:rPr>
                  </w:pPr>
                  <w:r>
                    <w:rPr>
                      <w:kern w:val="0"/>
                      <w:szCs w:val="21"/>
                    </w:rPr>
                    <w:t>AERMOD</w:t>
                  </w:r>
                  <w:r>
                    <w:rPr>
                      <w:szCs w:val="21"/>
                    </w:rPr>
                    <w:sym w:font="Wingdings" w:char="00A8"/>
                  </w:r>
                </w:p>
              </w:tc>
              <w:tc>
                <w:tcPr>
                  <w:tcW w:w="718" w:type="dxa"/>
                  <w:gridSpan w:val="4"/>
                  <w:vAlign w:val="center"/>
                </w:tcPr>
                <w:p w:rsidR="00636B9D" w:rsidRDefault="001D354C">
                  <w:pPr>
                    <w:spacing w:line="280" w:lineRule="exact"/>
                    <w:jc w:val="center"/>
                    <w:rPr>
                      <w:kern w:val="0"/>
                      <w:szCs w:val="21"/>
                    </w:rPr>
                  </w:pPr>
                  <w:r>
                    <w:rPr>
                      <w:kern w:val="0"/>
                      <w:szCs w:val="21"/>
                    </w:rPr>
                    <w:t>ADMS</w:t>
                  </w:r>
                  <w:r>
                    <w:rPr>
                      <w:szCs w:val="21"/>
                    </w:rPr>
                    <w:sym w:font="Wingdings" w:char="00A8"/>
                  </w:r>
                </w:p>
              </w:tc>
              <w:tc>
                <w:tcPr>
                  <w:tcW w:w="910" w:type="dxa"/>
                  <w:gridSpan w:val="2"/>
                  <w:vAlign w:val="center"/>
                </w:tcPr>
                <w:p w:rsidR="00636B9D" w:rsidRDefault="001D354C">
                  <w:pPr>
                    <w:spacing w:line="280" w:lineRule="exact"/>
                    <w:jc w:val="center"/>
                    <w:rPr>
                      <w:kern w:val="0"/>
                      <w:szCs w:val="21"/>
                    </w:rPr>
                  </w:pPr>
                  <w:r>
                    <w:rPr>
                      <w:kern w:val="0"/>
                      <w:szCs w:val="21"/>
                    </w:rPr>
                    <w:t>AUSTAL</w:t>
                  </w:r>
                </w:p>
                <w:p w:rsidR="00636B9D" w:rsidRDefault="001D354C">
                  <w:pPr>
                    <w:spacing w:line="280" w:lineRule="exact"/>
                    <w:jc w:val="center"/>
                    <w:rPr>
                      <w:kern w:val="0"/>
                      <w:szCs w:val="21"/>
                    </w:rPr>
                  </w:pPr>
                  <w:r>
                    <w:rPr>
                      <w:kern w:val="0"/>
                      <w:szCs w:val="21"/>
                    </w:rPr>
                    <w:t>2000</w:t>
                  </w:r>
                  <w:r>
                    <w:rPr>
                      <w:szCs w:val="21"/>
                    </w:rPr>
                    <w:sym w:font="Wingdings" w:char="00A8"/>
                  </w:r>
                </w:p>
              </w:tc>
              <w:tc>
                <w:tcPr>
                  <w:tcW w:w="1166" w:type="dxa"/>
                  <w:gridSpan w:val="6"/>
                  <w:vAlign w:val="center"/>
                </w:tcPr>
                <w:p w:rsidR="00636B9D" w:rsidRDefault="001D354C">
                  <w:pPr>
                    <w:spacing w:line="280" w:lineRule="exact"/>
                    <w:jc w:val="center"/>
                    <w:rPr>
                      <w:kern w:val="0"/>
                      <w:szCs w:val="21"/>
                    </w:rPr>
                  </w:pPr>
                  <w:r>
                    <w:rPr>
                      <w:kern w:val="0"/>
                      <w:szCs w:val="21"/>
                    </w:rPr>
                    <w:t>EDMS/</w:t>
                  </w:r>
                </w:p>
                <w:p w:rsidR="00636B9D" w:rsidRDefault="001D354C">
                  <w:pPr>
                    <w:spacing w:line="280" w:lineRule="exact"/>
                    <w:jc w:val="center"/>
                    <w:rPr>
                      <w:kern w:val="0"/>
                      <w:szCs w:val="21"/>
                    </w:rPr>
                  </w:pPr>
                  <w:r>
                    <w:rPr>
                      <w:kern w:val="0"/>
                      <w:szCs w:val="21"/>
                    </w:rPr>
                    <w:t>AEDT</w:t>
                  </w:r>
                  <w:r>
                    <w:rPr>
                      <w:szCs w:val="21"/>
                    </w:rPr>
                    <w:sym w:font="Wingdings" w:char="00A8"/>
                  </w:r>
                </w:p>
              </w:tc>
              <w:tc>
                <w:tcPr>
                  <w:tcW w:w="1060" w:type="dxa"/>
                  <w:gridSpan w:val="2"/>
                  <w:vAlign w:val="center"/>
                </w:tcPr>
                <w:p w:rsidR="00636B9D" w:rsidRDefault="001D354C">
                  <w:pPr>
                    <w:spacing w:line="280" w:lineRule="exact"/>
                    <w:jc w:val="center"/>
                    <w:rPr>
                      <w:kern w:val="0"/>
                      <w:szCs w:val="21"/>
                    </w:rPr>
                  </w:pPr>
                  <w:r>
                    <w:rPr>
                      <w:kern w:val="0"/>
                      <w:szCs w:val="21"/>
                    </w:rPr>
                    <w:t>CALPUFF</w:t>
                  </w:r>
                  <w:r>
                    <w:rPr>
                      <w:szCs w:val="21"/>
                    </w:rPr>
                    <w:sym w:font="Wingdings" w:char="00A8"/>
                  </w:r>
                </w:p>
              </w:tc>
              <w:tc>
                <w:tcPr>
                  <w:tcW w:w="794" w:type="dxa"/>
                  <w:gridSpan w:val="2"/>
                  <w:vAlign w:val="center"/>
                </w:tcPr>
                <w:p w:rsidR="00636B9D" w:rsidRDefault="001D354C">
                  <w:pPr>
                    <w:spacing w:line="280" w:lineRule="exact"/>
                    <w:jc w:val="center"/>
                    <w:rPr>
                      <w:kern w:val="0"/>
                      <w:szCs w:val="21"/>
                    </w:rPr>
                  </w:pPr>
                  <w:r>
                    <w:rPr>
                      <w:kern w:val="0"/>
                      <w:szCs w:val="21"/>
                    </w:rPr>
                    <w:t>网格模型</w:t>
                  </w:r>
                  <w:r>
                    <w:rPr>
                      <w:szCs w:val="21"/>
                    </w:rPr>
                    <w:sym w:font="Wingdings" w:char="00A8"/>
                  </w:r>
                </w:p>
              </w:tc>
              <w:tc>
                <w:tcPr>
                  <w:tcW w:w="557" w:type="dxa"/>
                  <w:vAlign w:val="center"/>
                </w:tcPr>
                <w:p w:rsidR="00636B9D" w:rsidRDefault="001D354C">
                  <w:pPr>
                    <w:spacing w:line="280" w:lineRule="exact"/>
                    <w:jc w:val="center"/>
                    <w:rPr>
                      <w:kern w:val="0"/>
                      <w:szCs w:val="21"/>
                    </w:rPr>
                  </w:pPr>
                  <w:r>
                    <w:rPr>
                      <w:kern w:val="0"/>
                      <w:szCs w:val="21"/>
                    </w:rPr>
                    <w:t>其他</w:t>
                  </w:r>
                  <w:r>
                    <w:rPr>
                      <w:szCs w:val="21"/>
                    </w:rPr>
                    <w:sym w:font="Wingdings" w:char="00FE"/>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预测范围</w:t>
                  </w:r>
                </w:p>
              </w:tc>
              <w:tc>
                <w:tcPr>
                  <w:tcW w:w="1700" w:type="dxa"/>
                  <w:gridSpan w:val="5"/>
                  <w:vAlign w:val="center"/>
                </w:tcPr>
                <w:p w:rsidR="00636B9D" w:rsidRDefault="001D354C">
                  <w:pPr>
                    <w:spacing w:line="280" w:lineRule="exact"/>
                    <w:jc w:val="center"/>
                    <w:rPr>
                      <w:kern w:val="0"/>
                      <w:szCs w:val="21"/>
                    </w:rPr>
                  </w:pPr>
                  <w:r>
                    <w:rPr>
                      <w:kern w:val="0"/>
                      <w:szCs w:val="21"/>
                    </w:rPr>
                    <w:t>边长</w:t>
                  </w:r>
                  <w:r>
                    <w:rPr>
                      <w:kern w:val="0"/>
                      <w:szCs w:val="21"/>
                    </w:rPr>
                    <w:t>≥50km</w:t>
                  </w:r>
                  <w:r>
                    <w:rPr>
                      <w:szCs w:val="21"/>
                    </w:rPr>
                    <w:sym w:font="Wingdings" w:char="00A8"/>
                  </w:r>
                </w:p>
              </w:tc>
              <w:tc>
                <w:tcPr>
                  <w:tcW w:w="2076" w:type="dxa"/>
                  <w:gridSpan w:val="8"/>
                  <w:vAlign w:val="center"/>
                </w:tcPr>
                <w:p w:rsidR="00636B9D" w:rsidRDefault="001D354C">
                  <w:pPr>
                    <w:spacing w:line="280" w:lineRule="exact"/>
                    <w:jc w:val="center"/>
                    <w:rPr>
                      <w:kern w:val="0"/>
                      <w:szCs w:val="21"/>
                    </w:rPr>
                  </w:pPr>
                  <w:r>
                    <w:rPr>
                      <w:kern w:val="0"/>
                      <w:szCs w:val="21"/>
                    </w:rPr>
                    <w:t>边长</w:t>
                  </w:r>
                  <w:r>
                    <w:rPr>
                      <w:kern w:val="0"/>
                      <w:szCs w:val="21"/>
                    </w:rPr>
                    <w:t>5</w:t>
                  </w:r>
                  <w:r>
                    <w:rPr>
                      <w:kern w:val="0"/>
                      <w:szCs w:val="21"/>
                    </w:rPr>
                    <w:t>～</w:t>
                  </w:r>
                  <w:r>
                    <w:rPr>
                      <w:kern w:val="0"/>
                      <w:szCs w:val="21"/>
                    </w:rPr>
                    <w:t>50km</w:t>
                  </w:r>
                  <w:r>
                    <w:rPr>
                      <w:szCs w:val="21"/>
                    </w:rPr>
                    <w:sym w:font="Wingdings" w:char="00A8"/>
                  </w:r>
                </w:p>
              </w:tc>
              <w:tc>
                <w:tcPr>
                  <w:tcW w:w="2411" w:type="dxa"/>
                  <w:gridSpan w:val="5"/>
                  <w:vAlign w:val="center"/>
                </w:tcPr>
                <w:p w:rsidR="00636B9D" w:rsidRDefault="001D354C">
                  <w:pPr>
                    <w:spacing w:line="280" w:lineRule="exact"/>
                    <w:jc w:val="center"/>
                    <w:rPr>
                      <w:kern w:val="0"/>
                      <w:szCs w:val="21"/>
                    </w:rPr>
                  </w:pPr>
                  <w:r>
                    <w:rPr>
                      <w:kern w:val="0"/>
                      <w:szCs w:val="21"/>
                    </w:rPr>
                    <w:t>边长</w:t>
                  </w:r>
                  <w:r>
                    <w:rPr>
                      <w:kern w:val="0"/>
                      <w:szCs w:val="21"/>
                    </w:rPr>
                    <w:t>=5km</w:t>
                  </w:r>
                  <w:r>
                    <w:rPr>
                      <w:szCs w:val="21"/>
                    </w:rPr>
                    <w:sym w:font="Wingdings" w:char="00FE"/>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预测因子</w:t>
                  </w:r>
                </w:p>
              </w:tc>
              <w:tc>
                <w:tcPr>
                  <w:tcW w:w="3776" w:type="dxa"/>
                  <w:gridSpan w:val="13"/>
                  <w:vAlign w:val="center"/>
                </w:tcPr>
                <w:p w:rsidR="00636B9D" w:rsidRDefault="001D354C">
                  <w:pPr>
                    <w:spacing w:line="280" w:lineRule="exact"/>
                    <w:jc w:val="center"/>
                    <w:rPr>
                      <w:kern w:val="0"/>
                      <w:szCs w:val="21"/>
                    </w:rPr>
                  </w:pPr>
                  <w:r>
                    <w:rPr>
                      <w:kern w:val="0"/>
                      <w:szCs w:val="21"/>
                    </w:rPr>
                    <w:t>预测因子（</w:t>
                  </w:r>
                  <w:r>
                    <w:rPr>
                      <w:rFonts w:hint="eastAsia"/>
                      <w:kern w:val="0"/>
                      <w:szCs w:val="21"/>
                    </w:rPr>
                    <w:t>粉尘</w:t>
                  </w:r>
                  <w:r>
                    <w:rPr>
                      <w:kern w:val="0"/>
                      <w:szCs w:val="21"/>
                    </w:rPr>
                    <w:t>）</w:t>
                  </w:r>
                </w:p>
              </w:tc>
              <w:tc>
                <w:tcPr>
                  <w:tcW w:w="2411" w:type="dxa"/>
                  <w:gridSpan w:val="5"/>
                  <w:vAlign w:val="center"/>
                </w:tcPr>
                <w:p w:rsidR="00636B9D" w:rsidRDefault="001D354C">
                  <w:pPr>
                    <w:spacing w:line="280" w:lineRule="exact"/>
                    <w:jc w:val="center"/>
                    <w:rPr>
                      <w:kern w:val="0"/>
                      <w:szCs w:val="21"/>
                    </w:rPr>
                  </w:pPr>
                  <w:r>
                    <w:rPr>
                      <w:kern w:val="0"/>
                      <w:szCs w:val="21"/>
                    </w:rPr>
                    <w:t>包括二次</w:t>
                  </w:r>
                  <w:r>
                    <w:rPr>
                      <w:kern w:val="0"/>
                      <w:szCs w:val="21"/>
                    </w:rPr>
                    <w:t>PM</w:t>
                  </w:r>
                  <w:r>
                    <w:rPr>
                      <w:kern w:val="0"/>
                      <w:szCs w:val="21"/>
                      <w:vertAlign w:val="subscript"/>
                    </w:rPr>
                    <w:t>2.5</w:t>
                  </w:r>
                  <w:r>
                    <w:rPr>
                      <w:szCs w:val="21"/>
                    </w:rPr>
                    <w:sym w:font="Wingdings" w:char="00A8"/>
                  </w:r>
                </w:p>
                <w:p w:rsidR="00636B9D" w:rsidRDefault="001D354C">
                  <w:pPr>
                    <w:spacing w:line="280" w:lineRule="exact"/>
                    <w:jc w:val="center"/>
                    <w:rPr>
                      <w:kern w:val="0"/>
                      <w:szCs w:val="21"/>
                    </w:rPr>
                  </w:pPr>
                  <w:r>
                    <w:rPr>
                      <w:kern w:val="0"/>
                      <w:szCs w:val="21"/>
                    </w:rPr>
                    <w:t>不包括二次</w:t>
                  </w:r>
                  <w:r>
                    <w:rPr>
                      <w:kern w:val="0"/>
                      <w:szCs w:val="21"/>
                    </w:rPr>
                    <w:t>PM</w:t>
                  </w:r>
                  <w:r>
                    <w:rPr>
                      <w:kern w:val="0"/>
                      <w:szCs w:val="21"/>
                      <w:vertAlign w:val="subscript"/>
                    </w:rPr>
                    <w:t>2.5</w:t>
                  </w:r>
                  <w:r>
                    <w:rPr>
                      <w:szCs w:val="21"/>
                    </w:rPr>
                    <w:sym w:font="Wingdings" w:char="00FE"/>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正常排放短期浓度贡献值</w:t>
                  </w:r>
                </w:p>
              </w:tc>
              <w:tc>
                <w:tcPr>
                  <w:tcW w:w="2666" w:type="dxa"/>
                  <w:gridSpan w:val="8"/>
                  <w:vAlign w:val="center"/>
                </w:tcPr>
                <w:p w:rsidR="00636B9D" w:rsidRDefault="001D354C">
                  <w:pPr>
                    <w:spacing w:line="280" w:lineRule="exact"/>
                    <w:jc w:val="center"/>
                    <w:rPr>
                      <w:kern w:val="0"/>
                      <w:szCs w:val="21"/>
                    </w:rPr>
                  </w:pPr>
                  <w:r>
                    <w:rPr>
                      <w:kern w:val="0"/>
                      <w:szCs w:val="21"/>
                    </w:rPr>
                    <w:t>C</w:t>
                  </w:r>
                  <w:r>
                    <w:rPr>
                      <w:kern w:val="0"/>
                      <w:szCs w:val="21"/>
                      <w:vertAlign w:val="subscript"/>
                    </w:rPr>
                    <w:t>本项目</w:t>
                  </w:r>
                  <w:r>
                    <w:rPr>
                      <w:kern w:val="0"/>
                      <w:szCs w:val="21"/>
                    </w:rPr>
                    <w:t>最大占标率</w:t>
                  </w:r>
                  <w:r>
                    <w:rPr>
                      <w:kern w:val="0"/>
                      <w:szCs w:val="21"/>
                    </w:rPr>
                    <w:t>≤100%</w:t>
                  </w:r>
                  <w:r>
                    <w:rPr>
                      <w:szCs w:val="21"/>
                    </w:rPr>
                    <w:sym w:font="Wingdings" w:char="00FE"/>
                  </w:r>
                </w:p>
              </w:tc>
              <w:tc>
                <w:tcPr>
                  <w:tcW w:w="3521" w:type="dxa"/>
                  <w:gridSpan w:val="10"/>
                  <w:vAlign w:val="center"/>
                </w:tcPr>
                <w:p w:rsidR="00636B9D" w:rsidRDefault="001D354C">
                  <w:pPr>
                    <w:spacing w:line="280" w:lineRule="exact"/>
                    <w:jc w:val="center"/>
                    <w:rPr>
                      <w:kern w:val="0"/>
                      <w:szCs w:val="21"/>
                    </w:rPr>
                  </w:pPr>
                  <w:r>
                    <w:rPr>
                      <w:kern w:val="0"/>
                      <w:szCs w:val="21"/>
                    </w:rPr>
                    <w:t>C</w:t>
                  </w:r>
                  <w:r>
                    <w:rPr>
                      <w:kern w:val="0"/>
                      <w:szCs w:val="21"/>
                      <w:vertAlign w:val="subscript"/>
                    </w:rPr>
                    <w:t>本项目</w:t>
                  </w:r>
                  <w:r>
                    <w:rPr>
                      <w:kern w:val="0"/>
                      <w:szCs w:val="21"/>
                    </w:rPr>
                    <w:t>最大占标率＞</w:t>
                  </w:r>
                  <w:r>
                    <w:rPr>
                      <w:kern w:val="0"/>
                      <w:szCs w:val="21"/>
                    </w:rPr>
                    <w:t>100%</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Merge w:val="restart"/>
                  <w:vAlign w:val="center"/>
                </w:tcPr>
                <w:p w:rsidR="00636B9D" w:rsidRDefault="001D354C">
                  <w:pPr>
                    <w:spacing w:line="280" w:lineRule="exact"/>
                    <w:jc w:val="center"/>
                    <w:rPr>
                      <w:bCs/>
                      <w:szCs w:val="21"/>
                    </w:rPr>
                  </w:pPr>
                  <w:r>
                    <w:rPr>
                      <w:bCs/>
                      <w:szCs w:val="21"/>
                    </w:rPr>
                    <w:t>正常排放年均浓度贡献值</w:t>
                  </w:r>
                </w:p>
              </w:tc>
              <w:tc>
                <w:tcPr>
                  <w:tcW w:w="1087" w:type="dxa"/>
                  <w:gridSpan w:val="2"/>
                  <w:vAlign w:val="center"/>
                </w:tcPr>
                <w:p w:rsidR="00636B9D" w:rsidRDefault="001D354C">
                  <w:pPr>
                    <w:spacing w:line="280" w:lineRule="exact"/>
                    <w:jc w:val="center"/>
                    <w:rPr>
                      <w:kern w:val="0"/>
                      <w:szCs w:val="21"/>
                    </w:rPr>
                  </w:pPr>
                  <w:r>
                    <w:rPr>
                      <w:kern w:val="0"/>
                      <w:szCs w:val="21"/>
                    </w:rPr>
                    <w:t>一类区</w:t>
                  </w:r>
                </w:p>
              </w:tc>
              <w:tc>
                <w:tcPr>
                  <w:tcW w:w="2391" w:type="dxa"/>
                  <w:gridSpan w:val="9"/>
                  <w:vAlign w:val="center"/>
                </w:tcPr>
                <w:p w:rsidR="00636B9D" w:rsidRDefault="001D354C">
                  <w:pPr>
                    <w:spacing w:line="280" w:lineRule="exact"/>
                    <w:jc w:val="center"/>
                    <w:rPr>
                      <w:kern w:val="0"/>
                      <w:szCs w:val="21"/>
                    </w:rPr>
                  </w:pPr>
                  <w:r>
                    <w:rPr>
                      <w:kern w:val="0"/>
                      <w:szCs w:val="21"/>
                    </w:rPr>
                    <w:t>C</w:t>
                  </w:r>
                  <w:r>
                    <w:rPr>
                      <w:kern w:val="0"/>
                      <w:szCs w:val="21"/>
                      <w:vertAlign w:val="subscript"/>
                    </w:rPr>
                    <w:t>本项目</w:t>
                  </w:r>
                  <w:r>
                    <w:rPr>
                      <w:kern w:val="0"/>
                      <w:szCs w:val="21"/>
                    </w:rPr>
                    <w:t>最大占标率</w:t>
                  </w:r>
                  <w:r>
                    <w:rPr>
                      <w:kern w:val="0"/>
                      <w:szCs w:val="21"/>
                    </w:rPr>
                    <w:t>≤10%</w:t>
                  </w:r>
                  <w:r>
                    <w:rPr>
                      <w:szCs w:val="21"/>
                    </w:rPr>
                    <w:sym w:font="Wingdings" w:char="00A8"/>
                  </w:r>
                </w:p>
              </w:tc>
              <w:tc>
                <w:tcPr>
                  <w:tcW w:w="2709" w:type="dxa"/>
                  <w:gridSpan w:val="7"/>
                  <w:vAlign w:val="center"/>
                </w:tcPr>
                <w:p w:rsidR="00636B9D" w:rsidRDefault="001D354C">
                  <w:pPr>
                    <w:spacing w:line="280" w:lineRule="exact"/>
                    <w:jc w:val="center"/>
                    <w:rPr>
                      <w:kern w:val="0"/>
                      <w:szCs w:val="21"/>
                    </w:rPr>
                  </w:pPr>
                  <w:r>
                    <w:rPr>
                      <w:kern w:val="0"/>
                      <w:szCs w:val="21"/>
                    </w:rPr>
                    <w:t>C</w:t>
                  </w:r>
                  <w:r>
                    <w:rPr>
                      <w:kern w:val="0"/>
                      <w:szCs w:val="21"/>
                      <w:vertAlign w:val="subscript"/>
                    </w:rPr>
                    <w:t>本项目</w:t>
                  </w:r>
                  <w:r>
                    <w:rPr>
                      <w:kern w:val="0"/>
                      <w:szCs w:val="21"/>
                    </w:rPr>
                    <w:t>最大占标率＞</w:t>
                  </w:r>
                  <w:r>
                    <w:rPr>
                      <w:kern w:val="0"/>
                      <w:szCs w:val="21"/>
                    </w:rPr>
                    <w:t>10%</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Merge/>
                  <w:vAlign w:val="center"/>
                </w:tcPr>
                <w:p w:rsidR="00636B9D" w:rsidRDefault="00636B9D">
                  <w:pPr>
                    <w:widowControl/>
                    <w:jc w:val="left"/>
                    <w:rPr>
                      <w:bCs/>
                      <w:szCs w:val="21"/>
                    </w:rPr>
                  </w:pPr>
                </w:p>
              </w:tc>
              <w:tc>
                <w:tcPr>
                  <w:tcW w:w="1087" w:type="dxa"/>
                  <w:gridSpan w:val="2"/>
                  <w:vAlign w:val="center"/>
                </w:tcPr>
                <w:p w:rsidR="00636B9D" w:rsidRDefault="001D354C">
                  <w:pPr>
                    <w:spacing w:line="280" w:lineRule="exact"/>
                    <w:jc w:val="center"/>
                    <w:rPr>
                      <w:kern w:val="0"/>
                      <w:szCs w:val="21"/>
                    </w:rPr>
                  </w:pPr>
                  <w:r>
                    <w:rPr>
                      <w:kern w:val="0"/>
                      <w:szCs w:val="21"/>
                    </w:rPr>
                    <w:t>二类区</w:t>
                  </w:r>
                </w:p>
              </w:tc>
              <w:tc>
                <w:tcPr>
                  <w:tcW w:w="2391" w:type="dxa"/>
                  <w:gridSpan w:val="9"/>
                  <w:vAlign w:val="center"/>
                </w:tcPr>
                <w:p w:rsidR="00636B9D" w:rsidRDefault="001D354C">
                  <w:pPr>
                    <w:spacing w:line="280" w:lineRule="exact"/>
                    <w:jc w:val="center"/>
                    <w:rPr>
                      <w:kern w:val="0"/>
                      <w:szCs w:val="21"/>
                    </w:rPr>
                  </w:pPr>
                  <w:r>
                    <w:rPr>
                      <w:kern w:val="0"/>
                      <w:szCs w:val="21"/>
                    </w:rPr>
                    <w:t>C</w:t>
                  </w:r>
                  <w:r>
                    <w:rPr>
                      <w:kern w:val="0"/>
                      <w:szCs w:val="21"/>
                      <w:vertAlign w:val="subscript"/>
                    </w:rPr>
                    <w:t>本项目</w:t>
                  </w:r>
                  <w:r>
                    <w:rPr>
                      <w:kern w:val="0"/>
                      <w:szCs w:val="21"/>
                    </w:rPr>
                    <w:t>最大占标率</w:t>
                  </w:r>
                  <w:r>
                    <w:rPr>
                      <w:kern w:val="0"/>
                      <w:szCs w:val="21"/>
                    </w:rPr>
                    <w:t>≤30%</w:t>
                  </w:r>
                  <w:r>
                    <w:rPr>
                      <w:szCs w:val="21"/>
                    </w:rPr>
                    <w:sym w:font="Wingdings" w:char="00FE"/>
                  </w:r>
                </w:p>
              </w:tc>
              <w:tc>
                <w:tcPr>
                  <w:tcW w:w="2709" w:type="dxa"/>
                  <w:gridSpan w:val="7"/>
                  <w:vAlign w:val="center"/>
                </w:tcPr>
                <w:p w:rsidR="00636B9D" w:rsidRDefault="001D354C">
                  <w:pPr>
                    <w:spacing w:line="280" w:lineRule="exact"/>
                    <w:jc w:val="center"/>
                    <w:rPr>
                      <w:kern w:val="0"/>
                      <w:szCs w:val="21"/>
                    </w:rPr>
                  </w:pPr>
                  <w:r>
                    <w:rPr>
                      <w:kern w:val="0"/>
                      <w:szCs w:val="21"/>
                    </w:rPr>
                    <w:t>C</w:t>
                  </w:r>
                  <w:r>
                    <w:rPr>
                      <w:kern w:val="0"/>
                      <w:szCs w:val="21"/>
                      <w:vertAlign w:val="subscript"/>
                    </w:rPr>
                    <w:t>本项目</w:t>
                  </w:r>
                  <w:r>
                    <w:rPr>
                      <w:kern w:val="0"/>
                      <w:szCs w:val="21"/>
                    </w:rPr>
                    <w:t>最大占标率＞</w:t>
                  </w:r>
                  <w:r>
                    <w:rPr>
                      <w:kern w:val="0"/>
                      <w:szCs w:val="21"/>
                    </w:rPr>
                    <w:t>30%</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非正常排放</w:t>
                  </w:r>
                  <w:r>
                    <w:rPr>
                      <w:bCs/>
                      <w:szCs w:val="21"/>
                    </w:rPr>
                    <w:t>1h</w:t>
                  </w:r>
                  <w:r>
                    <w:rPr>
                      <w:bCs/>
                      <w:szCs w:val="21"/>
                    </w:rPr>
                    <w:t>浓度贡献值</w:t>
                  </w:r>
                </w:p>
              </w:tc>
              <w:tc>
                <w:tcPr>
                  <w:tcW w:w="1700" w:type="dxa"/>
                  <w:gridSpan w:val="5"/>
                  <w:vAlign w:val="center"/>
                </w:tcPr>
                <w:p w:rsidR="00636B9D" w:rsidRDefault="001D354C">
                  <w:pPr>
                    <w:spacing w:line="280" w:lineRule="exact"/>
                    <w:jc w:val="center"/>
                    <w:rPr>
                      <w:kern w:val="0"/>
                      <w:szCs w:val="21"/>
                    </w:rPr>
                  </w:pPr>
                  <w:r>
                    <w:rPr>
                      <w:bCs/>
                      <w:szCs w:val="21"/>
                    </w:rPr>
                    <w:t>非正常持续时长（）</w:t>
                  </w:r>
                  <w:r>
                    <w:rPr>
                      <w:bCs/>
                      <w:szCs w:val="21"/>
                    </w:rPr>
                    <w:t>h</w:t>
                  </w:r>
                </w:p>
              </w:tc>
              <w:tc>
                <w:tcPr>
                  <w:tcW w:w="2076" w:type="dxa"/>
                  <w:gridSpan w:val="8"/>
                  <w:vAlign w:val="center"/>
                </w:tcPr>
                <w:p w:rsidR="00636B9D" w:rsidRDefault="001D354C">
                  <w:pPr>
                    <w:spacing w:line="280" w:lineRule="exact"/>
                    <w:jc w:val="center"/>
                    <w:rPr>
                      <w:kern w:val="0"/>
                      <w:szCs w:val="21"/>
                    </w:rPr>
                  </w:pPr>
                  <w:r>
                    <w:rPr>
                      <w:kern w:val="0"/>
                      <w:szCs w:val="21"/>
                    </w:rPr>
                    <w:t>C</w:t>
                  </w:r>
                  <w:r>
                    <w:rPr>
                      <w:kern w:val="0"/>
                      <w:szCs w:val="21"/>
                      <w:vertAlign w:val="subscript"/>
                    </w:rPr>
                    <w:t>非正常</w:t>
                  </w:r>
                  <w:r>
                    <w:rPr>
                      <w:kern w:val="0"/>
                      <w:szCs w:val="21"/>
                    </w:rPr>
                    <w:t>占标率</w:t>
                  </w:r>
                  <w:r>
                    <w:rPr>
                      <w:kern w:val="0"/>
                      <w:szCs w:val="21"/>
                    </w:rPr>
                    <w:t>≤100%□</w:t>
                  </w:r>
                </w:p>
              </w:tc>
              <w:tc>
                <w:tcPr>
                  <w:tcW w:w="2411" w:type="dxa"/>
                  <w:gridSpan w:val="5"/>
                  <w:vAlign w:val="center"/>
                </w:tcPr>
                <w:p w:rsidR="00636B9D" w:rsidRDefault="001D354C">
                  <w:pPr>
                    <w:spacing w:line="280" w:lineRule="exact"/>
                    <w:jc w:val="center"/>
                    <w:rPr>
                      <w:kern w:val="0"/>
                      <w:szCs w:val="21"/>
                    </w:rPr>
                  </w:pPr>
                  <w:r>
                    <w:rPr>
                      <w:kern w:val="0"/>
                      <w:szCs w:val="21"/>
                    </w:rPr>
                    <w:t>C</w:t>
                  </w:r>
                  <w:r>
                    <w:rPr>
                      <w:kern w:val="0"/>
                      <w:szCs w:val="21"/>
                      <w:vertAlign w:val="subscript"/>
                    </w:rPr>
                    <w:t>非正常</w:t>
                  </w:r>
                  <w:r>
                    <w:rPr>
                      <w:kern w:val="0"/>
                      <w:szCs w:val="21"/>
                    </w:rPr>
                    <w:t>占标率＞</w:t>
                  </w:r>
                  <w:r>
                    <w:rPr>
                      <w:kern w:val="0"/>
                      <w:szCs w:val="21"/>
                    </w:rPr>
                    <w:t>100%□</w:t>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保证率日平均浓度和年平均浓度叠加值</w:t>
                  </w:r>
                </w:p>
              </w:tc>
              <w:tc>
                <w:tcPr>
                  <w:tcW w:w="2720" w:type="dxa"/>
                  <w:gridSpan w:val="9"/>
                  <w:vAlign w:val="center"/>
                </w:tcPr>
                <w:p w:rsidR="00636B9D" w:rsidRDefault="001D354C">
                  <w:pPr>
                    <w:spacing w:line="280" w:lineRule="exact"/>
                    <w:jc w:val="center"/>
                    <w:rPr>
                      <w:kern w:val="0"/>
                      <w:szCs w:val="21"/>
                    </w:rPr>
                  </w:pPr>
                  <w:r>
                    <w:rPr>
                      <w:kern w:val="0"/>
                      <w:szCs w:val="21"/>
                    </w:rPr>
                    <w:t>C</w:t>
                  </w:r>
                  <w:r>
                    <w:rPr>
                      <w:kern w:val="0"/>
                      <w:szCs w:val="21"/>
                      <w:vertAlign w:val="subscript"/>
                    </w:rPr>
                    <w:t>叠加</w:t>
                  </w:r>
                  <w:r>
                    <w:rPr>
                      <w:kern w:val="0"/>
                      <w:szCs w:val="21"/>
                    </w:rPr>
                    <w:t>达标</w:t>
                  </w:r>
                  <w:r>
                    <w:rPr>
                      <w:szCs w:val="21"/>
                    </w:rPr>
                    <w:sym w:font="Wingdings" w:char="00A8"/>
                  </w:r>
                </w:p>
              </w:tc>
              <w:tc>
                <w:tcPr>
                  <w:tcW w:w="3467" w:type="dxa"/>
                  <w:gridSpan w:val="9"/>
                  <w:vAlign w:val="center"/>
                </w:tcPr>
                <w:p w:rsidR="00636B9D" w:rsidRDefault="001D354C">
                  <w:pPr>
                    <w:spacing w:line="280" w:lineRule="exact"/>
                    <w:jc w:val="center"/>
                    <w:rPr>
                      <w:kern w:val="0"/>
                      <w:szCs w:val="21"/>
                    </w:rPr>
                  </w:pPr>
                  <w:r>
                    <w:rPr>
                      <w:kern w:val="0"/>
                      <w:szCs w:val="21"/>
                    </w:rPr>
                    <w:t>C</w:t>
                  </w:r>
                  <w:r>
                    <w:rPr>
                      <w:kern w:val="0"/>
                      <w:szCs w:val="21"/>
                      <w:vertAlign w:val="subscript"/>
                    </w:rPr>
                    <w:t>叠加</w:t>
                  </w:r>
                  <w:r>
                    <w:rPr>
                      <w:kern w:val="0"/>
                      <w:szCs w:val="21"/>
                    </w:rPr>
                    <w:t>不达标</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区域环境质量的整体变化情况</w:t>
                  </w:r>
                </w:p>
              </w:tc>
              <w:tc>
                <w:tcPr>
                  <w:tcW w:w="2720" w:type="dxa"/>
                  <w:gridSpan w:val="9"/>
                  <w:vAlign w:val="center"/>
                </w:tcPr>
                <w:p w:rsidR="00636B9D" w:rsidRDefault="001D354C">
                  <w:pPr>
                    <w:spacing w:line="280" w:lineRule="exact"/>
                    <w:jc w:val="center"/>
                    <w:rPr>
                      <w:kern w:val="0"/>
                      <w:szCs w:val="21"/>
                    </w:rPr>
                  </w:pPr>
                  <w:r>
                    <w:rPr>
                      <w:kern w:val="0"/>
                      <w:szCs w:val="21"/>
                    </w:rPr>
                    <w:t>k≤-20%</w:t>
                  </w:r>
                  <w:r>
                    <w:rPr>
                      <w:szCs w:val="21"/>
                    </w:rPr>
                    <w:sym w:font="Wingdings" w:char="00A8"/>
                  </w:r>
                </w:p>
              </w:tc>
              <w:tc>
                <w:tcPr>
                  <w:tcW w:w="3467" w:type="dxa"/>
                  <w:gridSpan w:val="9"/>
                  <w:vAlign w:val="center"/>
                </w:tcPr>
                <w:p w:rsidR="00636B9D" w:rsidRDefault="001D354C">
                  <w:pPr>
                    <w:spacing w:line="280" w:lineRule="exact"/>
                    <w:jc w:val="center"/>
                    <w:rPr>
                      <w:kern w:val="0"/>
                      <w:szCs w:val="21"/>
                    </w:rPr>
                  </w:pPr>
                  <w:r>
                    <w:rPr>
                      <w:kern w:val="0"/>
                      <w:szCs w:val="21"/>
                    </w:rPr>
                    <w:t>k</w:t>
                  </w:r>
                  <w:r>
                    <w:rPr>
                      <w:kern w:val="0"/>
                      <w:szCs w:val="21"/>
                    </w:rPr>
                    <w:t>＞</w:t>
                  </w:r>
                  <w:r>
                    <w:rPr>
                      <w:kern w:val="0"/>
                      <w:szCs w:val="21"/>
                    </w:rPr>
                    <w:t>-20%</w:t>
                  </w:r>
                  <w:r>
                    <w:rPr>
                      <w:szCs w:val="21"/>
                    </w:rPr>
                    <w:sym w:font="Wingdings" w:char="00A8"/>
                  </w:r>
                </w:p>
              </w:tc>
            </w:tr>
            <w:tr w:rsidR="00636B9D">
              <w:trPr>
                <w:gridAfter w:val="1"/>
                <w:wAfter w:w="7" w:type="dxa"/>
                <w:trHeight w:val="23"/>
                <w:jc w:val="center"/>
              </w:trPr>
              <w:tc>
                <w:tcPr>
                  <w:tcW w:w="883" w:type="dxa"/>
                  <w:vMerge w:val="restart"/>
                  <w:vAlign w:val="center"/>
                </w:tcPr>
                <w:p w:rsidR="00636B9D" w:rsidRDefault="001D354C">
                  <w:pPr>
                    <w:spacing w:line="280" w:lineRule="exact"/>
                    <w:jc w:val="center"/>
                    <w:rPr>
                      <w:bCs/>
                      <w:szCs w:val="21"/>
                    </w:rPr>
                  </w:pPr>
                  <w:r>
                    <w:rPr>
                      <w:bCs/>
                      <w:szCs w:val="21"/>
                    </w:rPr>
                    <w:t>环境监测计划</w:t>
                  </w:r>
                </w:p>
              </w:tc>
              <w:tc>
                <w:tcPr>
                  <w:tcW w:w="1654" w:type="dxa"/>
                  <w:vAlign w:val="center"/>
                </w:tcPr>
                <w:p w:rsidR="00636B9D" w:rsidRDefault="001D354C">
                  <w:pPr>
                    <w:spacing w:line="280" w:lineRule="exact"/>
                    <w:jc w:val="center"/>
                    <w:rPr>
                      <w:bCs/>
                      <w:szCs w:val="21"/>
                    </w:rPr>
                  </w:pPr>
                  <w:r>
                    <w:rPr>
                      <w:bCs/>
                      <w:szCs w:val="21"/>
                    </w:rPr>
                    <w:t>污染源监测</w:t>
                  </w:r>
                </w:p>
              </w:tc>
              <w:tc>
                <w:tcPr>
                  <w:tcW w:w="1700" w:type="dxa"/>
                  <w:gridSpan w:val="5"/>
                  <w:vAlign w:val="center"/>
                </w:tcPr>
                <w:p w:rsidR="00636B9D" w:rsidRDefault="001D354C">
                  <w:pPr>
                    <w:widowControl/>
                    <w:jc w:val="left"/>
                    <w:rPr>
                      <w:kern w:val="0"/>
                      <w:szCs w:val="21"/>
                    </w:rPr>
                  </w:pPr>
                  <w:r>
                    <w:rPr>
                      <w:kern w:val="0"/>
                      <w:szCs w:val="21"/>
                    </w:rPr>
                    <w:t>监测因子：（</w:t>
                  </w:r>
                  <w:r>
                    <w:rPr>
                      <w:rFonts w:hint="eastAsia"/>
                      <w:kern w:val="0"/>
                      <w:szCs w:val="21"/>
                    </w:rPr>
                    <w:t>粉尘</w:t>
                  </w:r>
                  <w:r>
                    <w:rPr>
                      <w:kern w:val="0"/>
                      <w:szCs w:val="21"/>
                    </w:rPr>
                    <w:t>）</w:t>
                  </w:r>
                </w:p>
              </w:tc>
              <w:tc>
                <w:tcPr>
                  <w:tcW w:w="2076" w:type="dxa"/>
                  <w:gridSpan w:val="8"/>
                  <w:vAlign w:val="center"/>
                </w:tcPr>
                <w:p w:rsidR="00636B9D" w:rsidRDefault="001D354C">
                  <w:pPr>
                    <w:spacing w:line="280" w:lineRule="exact"/>
                    <w:jc w:val="center"/>
                    <w:rPr>
                      <w:kern w:val="0"/>
                      <w:szCs w:val="21"/>
                    </w:rPr>
                  </w:pPr>
                  <w:r>
                    <w:rPr>
                      <w:kern w:val="0"/>
                      <w:szCs w:val="21"/>
                    </w:rPr>
                    <w:t>有组织废气监测</w:t>
                  </w:r>
                  <w:r>
                    <w:rPr>
                      <w:szCs w:val="21"/>
                    </w:rPr>
                    <w:sym w:font="Wingdings" w:char="00A8"/>
                  </w:r>
                </w:p>
                <w:p w:rsidR="00636B9D" w:rsidRDefault="001D354C">
                  <w:pPr>
                    <w:spacing w:line="280" w:lineRule="exact"/>
                    <w:jc w:val="center"/>
                    <w:rPr>
                      <w:kern w:val="0"/>
                      <w:szCs w:val="21"/>
                    </w:rPr>
                  </w:pPr>
                  <w:r>
                    <w:rPr>
                      <w:kern w:val="0"/>
                      <w:szCs w:val="21"/>
                    </w:rPr>
                    <w:t>无组织废气监测</w:t>
                  </w:r>
                  <w:r>
                    <w:rPr>
                      <w:szCs w:val="21"/>
                    </w:rPr>
                    <w:sym w:font="Wingdings" w:char="00FE"/>
                  </w:r>
                </w:p>
              </w:tc>
              <w:tc>
                <w:tcPr>
                  <w:tcW w:w="2411" w:type="dxa"/>
                  <w:gridSpan w:val="5"/>
                  <w:vAlign w:val="center"/>
                </w:tcPr>
                <w:p w:rsidR="00636B9D" w:rsidRDefault="001D354C">
                  <w:pPr>
                    <w:spacing w:line="280" w:lineRule="exact"/>
                    <w:jc w:val="center"/>
                    <w:rPr>
                      <w:kern w:val="0"/>
                      <w:szCs w:val="21"/>
                    </w:rPr>
                  </w:pPr>
                  <w:r>
                    <w:rPr>
                      <w:kern w:val="0"/>
                      <w:szCs w:val="21"/>
                    </w:rPr>
                    <w:t>无监测</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环境质量监测</w:t>
                  </w:r>
                </w:p>
              </w:tc>
              <w:tc>
                <w:tcPr>
                  <w:tcW w:w="1700" w:type="dxa"/>
                  <w:gridSpan w:val="5"/>
                  <w:vAlign w:val="center"/>
                </w:tcPr>
                <w:p w:rsidR="00636B9D" w:rsidRDefault="001D354C">
                  <w:pPr>
                    <w:spacing w:line="280" w:lineRule="exact"/>
                    <w:jc w:val="center"/>
                    <w:rPr>
                      <w:kern w:val="0"/>
                      <w:szCs w:val="21"/>
                    </w:rPr>
                  </w:pPr>
                  <w:r>
                    <w:rPr>
                      <w:kern w:val="0"/>
                      <w:szCs w:val="21"/>
                    </w:rPr>
                    <w:t>监测因子：（</w:t>
                  </w:r>
                  <w:r>
                    <w:rPr>
                      <w:rFonts w:hint="eastAsia"/>
                      <w:kern w:val="0"/>
                      <w:szCs w:val="21"/>
                    </w:rPr>
                    <w:t>无</w:t>
                  </w:r>
                  <w:r>
                    <w:rPr>
                      <w:kern w:val="0"/>
                      <w:szCs w:val="21"/>
                    </w:rPr>
                    <w:t>）</w:t>
                  </w:r>
                </w:p>
              </w:tc>
              <w:tc>
                <w:tcPr>
                  <w:tcW w:w="2076" w:type="dxa"/>
                  <w:gridSpan w:val="8"/>
                  <w:vAlign w:val="center"/>
                </w:tcPr>
                <w:p w:rsidR="00636B9D" w:rsidRDefault="001D354C">
                  <w:pPr>
                    <w:spacing w:line="280" w:lineRule="exact"/>
                    <w:jc w:val="center"/>
                    <w:rPr>
                      <w:kern w:val="0"/>
                      <w:szCs w:val="21"/>
                    </w:rPr>
                  </w:pPr>
                  <w:r>
                    <w:rPr>
                      <w:kern w:val="0"/>
                      <w:szCs w:val="21"/>
                    </w:rPr>
                    <w:t>监测点位数（</w:t>
                  </w:r>
                  <w:r>
                    <w:rPr>
                      <w:rFonts w:hint="eastAsia"/>
                      <w:kern w:val="0"/>
                      <w:szCs w:val="21"/>
                    </w:rPr>
                    <w:t>无</w:t>
                  </w:r>
                  <w:r>
                    <w:rPr>
                      <w:kern w:val="0"/>
                      <w:szCs w:val="21"/>
                    </w:rPr>
                    <w:t>）</w:t>
                  </w:r>
                </w:p>
              </w:tc>
              <w:tc>
                <w:tcPr>
                  <w:tcW w:w="2411" w:type="dxa"/>
                  <w:gridSpan w:val="5"/>
                  <w:vAlign w:val="center"/>
                </w:tcPr>
                <w:p w:rsidR="00636B9D" w:rsidRDefault="001D354C">
                  <w:pPr>
                    <w:spacing w:line="280" w:lineRule="exact"/>
                    <w:jc w:val="center"/>
                    <w:rPr>
                      <w:kern w:val="0"/>
                      <w:szCs w:val="21"/>
                    </w:rPr>
                  </w:pPr>
                  <w:r>
                    <w:rPr>
                      <w:kern w:val="0"/>
                      <w:szCs w:val="21"/>
                    </w:rPr>
                    <w:t>无监测</w:t>
                  </w:r>
                  <w:r>
                    <w:rPr>
                      <w:szCs w:val="21"/>
                    </w:rPr>
                    <w:sym w:font="Wingdings" w:char="00FE"/>
                  </w:r>
                </w:p>
              </w:tc>
            </w:tr>
            <w:tr w:rsidR="00636B9D">
              <w:trPr>
                <w:gridAfter w:val="1"/>
                <w:wAfter w:w="7" w:type="dxa"/>
                <w:trHeight w:val="23"/>
                <w:jc w:val="center"/>
              </w:trPr>
              <w:tc>
                <w:tcPr>
                  <w:tcW w:w="883" w:type="dxa"/>
                  <w:vMerge w:val="restart"/>
                  <w:vAlign w:val="center"/>
                </w:tcPr>
                <w:p w:rsidR="00636B9D" w:rsidRDefault="001D354C">
                  <w:pPr>
                    <w:spacing w:line="280" w:lineRule="exact"/>
                    <w:jc w:val="center"/>
                    <w:rPr>
                      <w:bCs/>
                      <w:szCs w:val="21"/>
                    </w:rPr>
                  </w:pPr>
                  <w:r>
                    <w:rPr>
                      <w:bCs/>
                      <w:szCs w:val="21"/>
                    </w:rPr>
                    <w:t>评价结论</w:t>
                  </w:r>
                </w:p>
              </w:tc>
              <w:tc>
                <w:tcPr>
                  <w:tcW w:w="1654" w:type="dxa"/>
                  <w:vAlign w:val="center"/>
                </w:tcPr>
                <w:p w:rsidR="00636B9D" w:rsidRDefault="001D354C">
                  <w:pPr>
                    <w:spacing w:line="280" w:lineRule="exact"/>
                    <w:jc w:val="center"/>
                    <w:rPr>
                      <w:bCs/>
                      <w:szCs w:val="21"/>
                    </w:rPr>
                  </w:pPr>
                  <w:r>
                    <w:rPr>
                      <w:bCs/>
                      <w:szCs w:val="21"/>
                    </w:rPr>
                    <w:t>环境影响</w:t>
                  </w:r>
                </w:p>
              </w:tc>
              <w:tc>
                <w:tcPr>
                  <w:tcW w:w="6187" w:type="dxa"/>
                  <w:gridSpan w:val="18"/>
                  <w:vAlign w:val="center"/>
                </w:tcPr>
                <w:p w:rsidR="00636B9D" w:rsidRDefault="001D354C">
                  <w:pPr>
                    <w:spacing w:line="280" w:lineRule="exact"/>
                    <w:jc w:val="center"/>
                    <w:rPr>
                      <w:kern w:val="0"/>
                      <w:szCs w:val="21"/>
                    </w:rPr>
                  </w:pPr>
                  <w:r>
                    <w:rPr>
                      <w:kern w:val="0"/>
                      <w:szCs w:val="21"/>
                    </w:rPr>
                    <w:t>可以接受</w:t>
                  </w:r>
                  <w:r>
                    <w:rPr>
                      <w:szCs w:val="21"/>
                    </w:rPr>
                    <w:sym w:font="Wingdings" w:char="00FE"/>
                  </w:r>
                  <w:r>
                    <w:rPr>
                      <w:rFonts w:hint="eastAsia"/>
                      <w:szCs w:val="21"/>
                    </w:rPr>
                    <w:t xml:space="preserve"> </w:t>
                  </w:r>
                  <w:r>
                    <w:rPr>
                      <w:kern w:val="0"/>
                      <w:szCs w:val="21"/>
                    </w:rPr>
                    <w:t xml:space="preserve">   </w:t>
                  </w:r>
                  <w:r>
                    <w:rPr>
                      <w:kern w:val="0"/>
                      <w:szCs w:val="21"/>
                    </w:rPr>
                    <w:t>不可以接受</w:t>
                  </w:r>
                  <w:r>
                    <w:rPr>
                      <w:szCs w:val="21"/>
                    </w:rPr>
                    <w:sym w:font="Wingdings" w:char="00A8"/>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大气环境防护</w:t>
                  </w:r>
                </w:p>
                <w:p w:rsidR="00636B9D" w:rsidRDefault="001D354C">
                  <w:pPr>
                    <w:spacing w:line="280" w:lineRule="exact"/>
                    <w:jc w:val="center"/>
                    <w:rPr>
                      <w:bCs/>
                      <w:szCs w:val="21"/>
                    </w:rPr>
                  </w:pPr>
                  <w:r>
                    <w:rPr>
                      <w:bCs/>
                      <w:szCs w:val="21"/>
                    </w:rPr>
                    <w:t>距离</w:t>
                  </w:r>
                </w:p>
              </w:tc>
              <w:tc>
                <w:tcPr>
                  <w:tcW w:w="6187" w:type="dxa"/>
                  <w:gridSpan w:val="18"/>
                  <w:vAlign w:val="center"/>
                </w:tcPr>
                <w:p w:rsidR="00636B9D" w:rsidRDefault="001D354C">
                  <w:pPr>
                    <w:spacing w:line="280" w:lineRule="exact"/>
                    <w:jc w:val="center"/>
                    <w:rPr>
                      <w:kern w:val="0"/>
                      <w:szCs w:val="21"/>
                    </w:rPr>
                  </w:pPr>
                  <w:r>
                    <w:rPr>
                      <w:kern w:val="0"/>
                      <w:szCs w:val="21"/>
                    </w:rPr>
                    <w:t>距（</w:t>
                  </w:r>
                  <w:r>
                    <w:rPr>
                      <w:rFonts w:hint="eastAsia"/>
                      <w:kern w:val="0"/>
                      <w:szCs w:val="21"/>
                    </w:rPr>
                    <w:t>东、西、南、北</w:t>
                  </w:r>
                  <w:r>
                    <w:rPr>
                      <w:kern w:val="0"/>
                      <w:szCs w:val="21"/>
                    </w:rPr>
                    <w:t>）厂界最远（</w:t>
                  </w:r>
                  <w:r>
                    <w:rPr>
                      <w:rFonts w:hint="eastAsia"/>
                      <w:kern w:val="0"/>
                      <w:szCs w:val="21"/>
                    </w:rPr>
                    <w:t>0</w:t>
                  </w:r>
                  <w:r>
                    <w:rPr>
                      <w:kern w:val="0"/>
                      <w:szCs w:val="21"/>
                    </w:rPr>
                    <w:t>）</w:t>
                  </w:r>
                  <w:r>
                    <w:rPr>
                      <w:kern w:val="0"/>
                      <w:szCs w:val="21"/>
                    </w:rPr>
                    <w:t>m</w:t>
                  </w:r>
                </w:p>
              </w:tc>
            </w:tr>
            <w:tr w:rsidR="00636B9D">
              <w:trPr>
                <w:gridAfter w:val="1"/>
                <w:wAfter w:w="7" w:type="dxa"/>
                <w:trHeight w:val="23"/>
                <w:jc w:val="center"/>
              </w:trPr>
              <w:tc>
                <w:tcPr>
                  <w:tcW w:w="883" w:type="dxa"/>
                  <w:vMerge/>
                  <w:vAlign w:val="center"/>
                </w:tcPr>
                <w:p w:rsidR="00636B9D" w:rsidRDefault="00636B9D">
                  <w:pPr>
                    <w:widowControl/>
                    <w:jc w:val="left"/>
                    <w:rPr>
                      <w:bCs/>
                      <w:szCs w:val="21"/>
                    </w:rPr>
                  </w:pPr>
                </w:p>
              </w:tc>
              <w:tc>
                <w:tcPr>
                  <w:tcW w:w="1654" w:type="dxa"/>
                  <w:vAlign w:val="center"/>
                </w:tcPr>
                <w:p w:rsidR="00636B9D" w:rsidRDefault="001D354C">
                  <w:pPr>
                    <w:spacing w:line="280" w:lineRule="exact"/>
                    <w:jc w:val="center"/>
                    <w:rPr>
                      <w:bCs/>
                      <w:szCs w:val="21"/>
                    </w:rPr>
                  </w:pPr>
                  <w:r>
                    <w:rPr>
                      <w:bCs/>
                      <w:szCs w:val="21"/>
                    </w:rPr>
                    <w:t>污染源年排放量</w:t>
                  </w:r>
                </w:p>
              </w:tc>
              <w:tc>
                <w:tcPr>
                  <w:tcW w:w="1500" w:type="dxa"/>
                  <w:gridSpan w:val="3"/>
                  <w:vAlign w:val="center"/>
                </w:tcPr>
                <w:p w:rsidR="00636B9D" w:rsidRDefault="001D354C">
                  <w:pPr>
                    <w:spacing w:line="280" w:lineRule="exact"/>
                    <w:jc w:val="center"/>
                    <w:rPr>
                      <w:kern w:val="0"/>
                      <w:szCs w:val="21"/>
                    </w:rPr>
                  </w:pPr>
                  <w:r>
                    <w:rPr>
                      <w:szCs w:val="21"/>
                    </w:rPr>
                    <w:t>SO</w:t>
                  </w:r>
                  <w:r>
                    <w:rPr>
                      <w:szCs w:val="21"/>
                      <w:vertAlign w:val="subscript"/>
                    </w:rPr>
                    <w:t>2</w:t>
                  </w:r>
                  <w:r>
                    <w:rPr>
                      <w:kern w:val="0"/>
                      <w:szCs w:val="21"/>
                    </w:rPr>
                    <w:t>：</w:t>
                  </w:r>
                  <w:r>
                    <w:rPr>
                      <w:rFonts w:hint="eastAsia"/>
                      <w:kern w:val="0"/>
                      <w:szCs w:val="21"/>
                    </w:rPr>
                    <w:t>（</w:t>
                  </w:r>
                  <w:r>
                    <w:rPr>
                      <w:rFonts w:hint="eastAsia"/>
                      <w:bCs/>
                      <w:kern w:val="0"/>
                      <w:szCs w:val="21"/>
                    </w:rPr>
                    <w:t>）</w:t>
                  </w:r>
                  <w:r>
                    <w:rPr>
                      <w:kern w:val="0"/>
                      <w:szCs w:val="21"/>
                    </w:rPr>
                    <w:t>t/a</w:t>
                  </w:r>
                </w:p>
              </w:tc>
              <w:tc>
                <w:tcPr>
                  <w:tcW w:w="1275" w:type="dxa"/>
                  <w:gridSpan w:val="7"/>
                  <w:vAlign w:val="center"/>
                </w:tcPr>
                <w:p w:rsidR="00636B9D" w:rsidRDefault="001D354C">
                  <w:pPr>
                    <w:spacing w:line="280" w:lineRule="exact"/>
                    <w:jc w:val="center"/>
                    <w:rPr>
                      <w:kern w:val="0"/>
                      <w:szCs w:val="21"/>
                    </w:rPr>
                  </w:pPr>
                  <w:r>
                    <w:rPr>
                      <w:szCs w:val="21"/>
                    </w:rPr>
                    <w:t>NO</w:t>
                  </w:r>
                  <w:r>
                    <w:rPr>
                      <w:szCs w:val="21"/>
                      <w:vertAlign w:val="subscript"/>
                    </w:rPr>
                    <w:t>x</w:t>
                  </w:r>
                  <w:r>
                    <w:rPr>
                      <w:kern w:val="0"/>
                      <w:szCs w:val="21"/>
                    </w:rPr>
                    <w:t>：</w:t>
                  </w:r>
                  <w:r>
                    <w:rPr>
                      <w:rFonts w:hint="eastAsia"/>
                      <w:kern w:val="0"/>
                      <w:szCs w:val="21"/>
                    </w:rPr>
                    <w:t>（</w:t>
                  </w:r>
                  <w:r>
                    <w:rPr>
                      <w:rFonts w:hint="eastAsia"/>
                      <w:bCs/>
                      <w:kern w:val="0"/>
                      <w:szCs w:val="21"/>
                    </w:rPr>
                    <w:t>）</w:t>
                  </w:r>
                  <w:r>
                    <w:rPr>
                      <w:kern w:val="0"/>
                      <w:szCs w:val="21"/>
                    </w:rPr>
                    <w:t>t/a</w:t>
                  </w:r>
                </w:p>
              </w:tc>
              <w:tc>
                <w:tcPr>
                  <w:tcW w:w="1707" w:type="dxa"/>
                  <w:gridSpan w:val="4"/>
                  <w:vAlign w:val="center"/>
                </w:tcPr>
                <w:p w:rsidR="00636B9D" w:rsidRDefault="001D354C">
                  <w:pPr>
                    <w:spacing w:line="280" w:lineRule="exact"/>
                    <w:jc w:val="center"/>
                    <w:rPr>
                      <w:kern w:val="0"/>
                      <w:szCs w:val="21"/>
                    </w:rPr>
                  </w:pPr>
                  <w:r>
                    <w:rPr>
                      <w:kern w:val="0"/>
                      <w:szCs w:val="21"/>
                    </w:rPr>
                    <w:t>颗粒物：</w:t>
                  </w:r>
                  <w:r>
                    <w:rPr>
                      <w:rFonts w:hint="eastAsia"/>
                      <w:kern w:val="0"/>
                      <w:szCs w:val="21"/>
                    </w:rPr>
                    <w:t>（</w:t>
                  </w:r>
                  <w:r>
                    <w:rPr>
                      <w:rFonts w:hint="eastAsia"/>
                      <w:szCs w:val="21"/>
                    </w:rPr>
                    <w:t>0.1</w:t>
                  </w:r>
                  <w:r>
                    <w:rPr>
                      <w:rFonts w:hint="eastAsia"/>
                      <w:bCs/>
                      <w:kern w:val="0"/>
                      <w:szCs w:val="21"/>
                    </w:rPr>
                    <w:t>）</w:t>
                  </w:r>
                  <w:r>
                    <w:rPr>
                      <w:kern w:val="0"/>
                      <w:szCs w:val="21"/>
                    </w:rPr>
                    <w:t>t/a</w:t>
                  </w:r>
                </w:p>
              </w:tc>
              <w:tc>
                <w:tcPr>
                  <w:tcW w:w="1705" w:type="dxa"/>
                  <w:gridSpan w:val="4"/>
                  <w:vAlign w:val="center"/>
                </w:tcPr>
                <w:p w:rsidR="00636B9D" w:rsidRDefault="001D354C">
                  <w:pPr>
                    <w:spacing w:line="280" w:lineRule="exact"/>
                    <w:jc w:val="center"/>
                    <w:rPr>
                      <w:kern w:val="0"/>
                      <w:szCs w:val="21"/>
                    </w:rPr>
                  </w:pPr>
                  <w:r>
                    <w:rPr>
                      <w:kern w:val="0"/>
                      <w:szCs w:val="21"/>
                    </w:rPr>
                    <w:t>VOC</w:t>
                  </w:r>
                  <w:r>
                    <w:rPr>
                      <w:kern w:val="0"/>
                      <w:szCs w:val="21"/>
                      <w:vertAlign w:val="subscript"/>
                    </w:rPr>
                    <w:t>s</w:t>
                  </w:r>
                  <w:r>
                    <w:rPr>
                      <w:kern w:val="0"/>
                      <w:szCs w:val="21"/>
                    </w:rPr>
                    <w:t>：</w:t>
                  </w:r>
                  <w:r>
                    <w:rPr>
                      <w:rFonts w:hint="eastAsia"/>
                      <w:kern w:val="0"/>
                      <w:szCs w:val="21"/>
                    </w:rPr>
                    <w:t>（</w:t>
                  </w:r>
                  <w:r>
                    <w:rPr>
                      <w:rFonts w:hint="eastAsia"/>
                      <w:bCs/>
                      <w:kern w:val="0"/>
                      <w:szCs w:val="21"/>
                    </w:rPr>
                    <w:t>）</w:t>
                  </w:r>
                  <w:r>
                    <w:rPr>
                      <w:kern w:val="0"/>
                      <w:szCs w:val="21"/>
                    </w:rPr>
                    <w:t>t/a</w:t>
                  </w:r>
                </w:p>
              </w:tc>
            </w:tr>
            <w:tr w:rsidR="00636B9D">
              <w:trPr>
                <w:trHeight w:val="23"/>
                <w:jc w:val="center"/>
              </w:trPr>
              <w:tc>
                <w:tcPr>
                  <w:tcW w:w="8731" w:type="dxa"/>
                  <w:gridSpan w:val="21"/>
                  <w:vAlign w:val="center"/>
                </w:tcPr>
                <w:p w:rsidR="00636B9D" w:rsidRDefault="001D354C">
                  <w:pPr>
                    <w:spacing w:line="280" w:lineRule="exact"/>
                    <w:jc w:val="left"/>
                    <w:rPr>
                      <w:kern w:val="0"/>
                      <w:szCs w:val="21"/>
                    </w:rPr>
                  </w:pPr>
                  <w:r>
                    <w:rPr>
                      <w:kern w:val="0"/>
                      <w:szCs w:val="21"/>
                    </w:rPr>
                    <w:lastRenderedPageBreak/>
                    <w:t>注：</w:t>
                  </w:r>
                  <w:r>
                    <w:rPr>
                      <w:kern w:val="0"/>
                      <w:szCs w:val="21"/>
                    </w:rPr>
                    <w:t>“□”</w:t>
                  </w:r>
                  <w:r>
                    <w:rPr>
                      <w:kern w:val="0"/>
                      <w:szCs w:val="21"/>
                    </w:rPr>
                    <w:t>为勾选项，填</w:t>
                  </w:r>
                  <w:r>
                    <w:rPr>
                      <w:kern w:val="0"/>
                      <w:szCs w:val="21"/>
                    </w:rPr>
                    <w:t>“√”</w:t>
                  </w:r>
                  <w:r>
                    <w:rPr>
                      <w:kern w:val="0"/>
                      <w:szCs w:val="21"/>
                    </w:rPr>
                    <w:t>；</w:t>
                  </w:r>
                  <w:r>
                    <w:rPr>
                      <w:kern w:val="0"/>
                      <w:szCs w:val="21"/>
                    </w:rPr>
                    <w:t>“</w:t>
                  </w:r>
                  <w:r>
                    <w:rPr>
                      <w:kern w:val="0"/>
                      <w:szCs w:val="21"/>
                    </w:rPr>
                    <w:t>（）</w:t>
                  </w:r>
                  <w:r>
                    <w:rPr>
                      <w:kern w:val="0"/>
                      <w:szCs w:val="21"/>
                    </w:rPr>
                    <w:t>”</w:t>
                  </w:r>
                  <w:r>
                    <w:rPr>
                      <w:kern w:val="0"/>
                      <w:szCs w:val="21"/>
                    </w:rPr>
                    <w:t>为内容填写项</w:t>
                  </w:r>
                </w:p>
              </w:tc>
            </w:tr>
          </w:tbl>
          <w:p w:rsidR="00636B9D" w:rsidRDefault="001D354C">
            <w:pPr>
              <w:pStyle w:val="3"/>
              <w:adjustRightInd w:val="0"/>
              <w:snapToGrid w:val="0"/>
              <w:spacing w:before="0" w:after="0" w:line="480" w:lineRule="exact"/>
              <w:ind w:left="0" w:firstLineChars="200" w:firstLine="482"/>
              <w:rPr>
                <w:sz w:val="24"/>
                <w:szCs w:val="24"/>
              </w:rPr>
            </w:pPr>
            <w:r>
              <w:rPr>
                <w:sz w:val="24"/>
                <w:szCs w:val="24"/>
                <w:lang w:val="zh-CN"/>
              </w:rPr>
              <w:t>（</w:t>
            </w:r>
            <w:r>
              <w:rPr>
                <w:rFonts w:hint="eastAsia"/>
                <w:sz w:val="24"/>
                <w:szCs w:val="24"/>
              </w:rPr>
              <w:t>5</w:t>
            </w:r>
            <w:r>
              <w:rPr>
                <w:sz w:val="24"/>
                <w:szCs w:val="24"/>
                <w:lang w:val="zh-CN"/>
              </w:rPr>
              <w:t>）</w:t>
            </w:r>
            <w:r>
              <w:rPr>
                <w:sz w:val="24"/>
                <w:szCs w:val="24"/>
              </w:rPr>
              <w:t>大气防护距离</w:t>
            </w:r>
          </w:p>
          <w:p w:rsidR="00636B9D" w:rsidRDefault="001D354C">
            <w:pPr>
              <w:pStyle w:val="ad"/>
              <w:adjustRightInd w:val="0"/>
              <w:snapToGrid w:val="0"/>
              <w:spacing w:after="0" w:line="480" w:lineRule="exact"/>
              <w:ind w:firstLineChars="200" w:firstLine="480"/>
              <w:textAlignment w:val="baseline"/>
              <w:rPr>
                <w:sz w:val="24"/>
              </w:rPr>
            </w:pPr>
            <w:r>
              <w:rPr>
                <w:sz w:val="24"/>
              </w:rPr>
              <w:t>根据《环境影响评价技术导则</w:t>
            </w:r>
            <w:r>
              <w:rPr>
                <w:sz w:val="24"/>
              </w:rPr>
              <w:t xml:space="preserve">  </w:t>
            </w:r>
            <w:r>
              <w:rPr>
                <w:sz w:val="24"/>
              </w:rPr>
              <w:t>大气环境》（</w:t>
            </w:r>
            <w:r>
              <w:rPr>
                <w:sz w:val="24"/>
              </w:rPr>
              <w:t>HJ 2.2—2018</w:t>
            </w:r>
            <w:r>
              <w:rPr>
                <w:sz w:val="24"/>
              </w:rPr>
              <w:t>）中</w:t>
            </w:r>
            <w:r>
              <w:rPr>
                <w:sz w:val="24"/>
              </w:rPr>
              <w:t>8.7.5</w:t>
            </w:r>
            <w:r>
              <w:rPr>
                <w:sz w:val="24"/>
              </w:rPr>
              <w:t>，由于本项目厂界浓度能够满足大气污染物厂界浓度限值，厂界外短期浓度未超过超过环境质量浓度限值要求。因此不设大气环境防护距离</w:t>
            </w:r>
            <w:r>
              <w:rPr>
                <w:rFonts w:hint="eastAsia"/>
                <w:sz w:val="24"/>
              </w:rPr>
              <w:t>。</w:t>
            </w:r>
          </w:p>
          <w:p w:rsidR="00636B9D" w:rsidRDefault="001D354C">
            <w:pPr>
              <w:adjustRightInd w:val="0"/>
              <w:snapToGrid w:val="0"/>
              <w:spacing w:line="480" w:lineRule="exact"/>
              <w:ind w:firstLineChars="200" w:firstLine="482"/>
              <w:rPr>
                <w:b/>
                <w:sz w:val="24"/>
              </w:rPr>
            </w:pPr>
            <w:r>
              <w:rPr>
                <w:rFonts w:hint="eastAsia"/>
                <w:b/>
                <w:sz w:val="24"/>
              </w:rPr>
              <w:t>2</w:t>
            </w:r>
            <w:r>
              <w:rPr>
                <w:rFonts w:hint="eastAsia"/>
                <w:b/>
                <w:sz w:val="24"/>
              </w:rPr>
              <w:t>、</w:t>
            </w:r>
            <w:r>
              <w:rPr>
                <w:b/>
                <w:sz w:val="24"/>
              </w:rPr>
              <w:t>水环境影响分析</w:t>
            </w:r>
          </w:p>
          <w:p w:rsidR="00636B9D" w:rsidRDefault="001D354C">
            <w:pPr>
              <w:pStyle w:val="ad"/>
              <w:snapToGrid w:val="0"/>
              <w:spacing w:after="0" w:line="480" w:lineRule="exact"/>
              <w:ind w:firstLineChars="200" w:firstLine="480"/>
              <w:rPr>
                <w:sz w:val="24"/>
              </w:rPr>
            </w:pPr>
            <w:r>
              <w:rPr>
                <w:rFonts w:hint="eastAsia"/>
                <w:sz w:val="24"/>
              </w:rPr>
              <w:t>（</w:t>
            </w:r>
            <w:r>
              <w:rPr>
                <w:rFonts w:hint="eastAsia"/>
                <w:sz w:val="24"/>
              </w:rPr>
              <w:t>1</w:t>
            </w:r>
            <w:r>
              <w:rPr>
                <w:rFonts w:hint="eastAsia"/>
                <w:sz w:val="24"/>
              </w:rPr>
              <w:t>）废水处理工艺及源强分析</w:t>
            </w:r>
          </w:p>
          <w:p w:rsidR="00636B9D" w:rsidRDefault="001D354C">
            <w:pPr>
              <w:spacing w:line="480" w:lineRule="exact"/>
              <w:ind w:firstLineChars="200" w:firstLine="480"/>
              <w:rPr>
                <w:sz w:val="24"/>
              </w:rPr>
            </w:pPr>
            <w:r>
              <w:rPr>
                <w:sz w:val="24"/>
              </w:rPr>
              <w:t>项目</w:t>
            </w:r>
            <w:r>
              <w:rPr>
                <w:rFonts w:hint="eastAsia"/>
                <w:sz w:val="24"/>
              </w:rPr>
              <w:t>产生的</w:t>
            </w:r>
            <w:r>
              <w:rPr>
                <w:sz w:val="24"/>
              </w:rPr>
              <w:t>污水主要为生活污水</w:t>
            </w:r>
            <w:r>
              <w:rPr>
                <w:rFonts w:hint="eastAsia"/>
                <w:sz w:val="24"/>
              </w:rPr>
              <w:t>和摇床分选废水。</w:t>
            </w:r>
          </w:p>
          <w:p w:rsidR="00636B9D" w:rsidRDefault="001D354C">
            <w:pPr>
              <w:spacing w:line="480" w:lineRule="exact"/>
              <w:ind w:firstLineChars="200" w:firstLine="480"/>
              <w:rPr>
                <w:bCs/>
                <w:sz w:val="24"/>
              </w:rPr>
            </w:pPr>
            <w:r>
              <w:rPr>
                <w:sz w:val="24"/>
              </w:rPr>
              <w:t>项目</w:t>
            </w:r>
            <w:r>
              <w:rPr>
                <w:rFonts w:hint="eastAsia"/>
                <w:sz w:val="24"/>
              </w:rPr>
              <w:t>产生的</w:t>
            </w:r>
            <w:r>
              <w:rPr>
                <w:sz w:val="24"/>
              </w:rPr>
              <w:t>生活污水经</w:t>
            </w:r>
            <w:r>
              <w:rPr>
                <w:rFonts w:hint="eastAsia"/>
                <w:sz w:val="24"/>
              </w:rPr>
              <w:t>三级</w:t>
            </w:r>
            <w:r>
              <w:rPr>
                <w:sz w:val="24"/>
              </w:rPr>
              <w:t>化粪池</w:t>
            </w:r>
            <w:r>
              <w:rPr>
                <w:rFonts w:hint="eastAsia"/>
                <w:sz w:val="24"/>
              </w:rPr>
              <w:t>和地埋式一体化污水处理设施处理达到</w:t>
            </w:r>
            <w:r>
              <w:rPr>
                <w:sz w:val="24"/>
              </w:rPr>
              <w:t>《污水综合排放标准》</w:t>
            </w:r>
            <w:r>
              <w:rPr>
                <w:sz w:val="24"/>
              </w:rPr>
              <w:t>(GB8978-1996)</w:t>
            </w:r>
            <w:r>
              <w:rPr>
                <w:rFonts w:hint="eastAsia"/>
                <w:sz w:val="24"/>
              </w:rPr>
              <w:t>一</w:t>
            </w:r>
            <w:r>
              <w:rPr>
                <w:sz w:val="24"/>
              </w:rPr>
              <w:t>级标准后</w:t>
            </w:r>
            <w:r>
              <w:rPr>
                <w:rFonts w:hint="eastAsia"/>
                <w:sz w:val="24"/>
              </w:rPr>
              <w:t>，用于厂区绿地浇灌，不外排。摇床分选废水经过沉淀池处理后，全部回用，不外排。项目</w:t>
            </w:r>
            <w:r>
              <w:rPr>
                <w:sz w:val="24"/>
              </w:rPr>
              <w:t>生活污水中污染物</w:t>
            </w:r>
            <w:r>
              <w:rPr>
                <w:bCs/>
                <w:sz w:val="24"/>
              </w:rPr>
              <w:t>产生源强详见表</w:t>
            </w:r>
            <w:r>
              <w:rPr>
                <w:rFonts w:hint="eastAsia"/>
                <w:bCs/>
                <w:sz w:val="24"/>
              </w:rPr>
              <w:t>36</w:t>
            </w:r>
            <w:r>
              <w:rPr>
                <w:bCs/>
                <w:sz w:val="24"/>
              </w:rPr>
              <w:t>。</w:t>
            </w:r>
          </w:p>
          <w:p w:rsidR="00636B9D" w:rsidRDefault="001D354C">
            <w:pPr>
              <w:adjustRightInd w:val="0"/>
              <w:snapToGrid w:val="0"/>
              <w:jc w:val="center"/>
              <w:rPr>
                <w:b/>
                <w:bCs/>
                <w:sz w:val="24"/>
              </w:rPr>
            </w:pPr>
            <w:r>
              <w:rPr>
                <w:b/>
                <w:sz w:val="24"/>
              </w:rPr>
              <w:t>表</w:t>
            </w:r>
            <w:r>
              <w:rPr>
                <w:rFonts w:hint="eastAsia"/>
                <w:b/>
                <w:sz w:val="24"/>
              </w:rPr>
              <w:t>36</w:t>
            </w:r>
            <w:r>
              <w:rPr>
                <w:b/>
                <w:sz w:val="24"/>
              </w:rPr>
              <w:t xml:space="preserve">  </w:t>
            </w:r>
            <w:r>
              <w:rPr>
                <w:rFonts w:hint="eastAsia"/>
                <w:b/>
                <w:bCs/>
                <w:sz w:val="24"/>
              </w:rPr>
              <w:t>生活污水处理前后水质情况一览表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052"/>
              <w:gridCol w:w="1007"/>
              <w:gridCol w:w="885"/>
              <w:gridCol w:w="772"/>
              <w:gridCol w:w="730"/>
              <w:gridCol w:w="1164"/>
              <w:gridCol w:w="911"/>
            </w:tblGrid>
            <w:tr w:rsidR="00636B9D">
              <w:trPr>
                <w:trHeight w:val="23"/>
                <w:jc w:val="center"/>
              </w:trPr>
              <w:tc>
                <w:tcPr>
                  <w:tcW w:w="3052" w:type="dxa"/>
                  <w:vMerge w:val="restart"/>
                  <w:vAlign w:val="center"/>
                </w:tcPr>
                <w:p w:rsidR="00636B9D" w:rsidRDefault="001D354C">
                  <w:pPr>
                    <w:pStyle w:val="af8"/>
                    <w:adjustRightInd w:val="0"/>
                    <w:snapToGrid w:val="0"/>
                    <w:ind w:firstLine="0"/>
                    <w:jc w:val="center"/>
                    <w:rPr>
                      <w:b/>
                      <w:bCs/>
                      <w:sz w:val="21"/>
                      <w:szCs w:val="21"/>
                    </w:rPr>
                  </w:pPr>
                  <w:r>
                    <w:rPr>
                      <w:b/>
                      <w:bCs/>
                      <w:sz w:val="21"/>
                      <w:szCs w:val="21"/>
                    </w:rPr>
                    <w:t>生活污水</w:t>
                  </w:r>
                </w:p>
              </w:tc>
              <w:tc>
                <w:tcPr>
                  <w:tcW w:w="1007" w:type="dxa"/>
                  <w:vMerge w:val="restart"/>
                  <w:vAlign w:val="center"/>
                </w:tcPr>
                <w:p w:rsidR="00636B9D" w:rsidRDefault="001D354C">
                  <w:pPr>
                    <w:pStyle w:val="af8"/>
                    <w:adjustRightInd w:val="0"/>
                    <w:snapToGrid w:val="0"/>
                    <w:ind w:firstLine="0"/>
                    <w:jc w:val="center"/>
                    <w:rPr>
                      <w:b/>
                      <w:bCs/>
                      <w:sz w:val="21"/>
                      <w:szCs w:val="21"/>
                    </w:rPr>
                  </w:pPr>
                  <w:r>
                    <w:rPr>
                      <w:b/>
                      <w:bCs/>
                      <w:sz w:val="21"/>
                      <w:szCs w:val="21"/>
                    </w:rPr>
                    <w:t>废水量（</w:t>
                  </w:r>
                  <w:r>
                    <w:rPr>
                      <w:b/>
                      <w:bCs/>
                      <w:sz w:val="21"/>
                      <w:szCs w:val="21"/>
                    </w:rPr>
                    <w:t>m</w:t>
                  </w:r>
                  <w:r>
                    <w:rPr>
                      <w:b/>
                      <w:bCs/>
                      <w:sz w:val="21"/>
                      <w:szCs w:val="21"/>
                      <w:vertAlign w:val="superscript"/>
                    </w:rPr>
                    <w:t>3</w:t>
                  </w:r>
                  <w:r>
                    <w:rPr>
                      <w:b/>
                      <w:bCs/>
                      <w:sz w:val="21"/>
                      <w:szCs w:val="21"/>
                    </w:rPr>
                    <w:t>/a</w:t>
                  </w:r>
                  <w:r>
                    <w:rPr>
                      <w:b/>
                      <w:bCs/>
                      <w:sz w:val="21"/>
                      <w:szCs w:val="21"/>
                    </w:rPr>
                    <w:t>）</w:t>
                  </w:r>
                </w:p>
              </w:tc>
              <w:tc>
                <w:tcPr>
                  <w:tcW w:w="4462" w:type="dxa"/>
                  <w:gridSpan w:val="5"/>
                  <w:vAlign w:val="center"/>
                </w:tcPr>
                <w:p w:rsidR="00636B9D" w:rsidRDefault="001D354C">
                  <w:pPr>
                    <w:pStyle w:val="af8"/>
                    <w:adjustRightInd w:val="0"/>
                    <w:snapToGrid w:val="0"/>
                    <w:ind w:firstLine="0"/>
                    <w:jc w:val="center"/>
                    <w:rPr>
                      <w:b/>
                      <w:bCs/>
                      <w:sz w:val="21"/>
                      <w:szCs w:val="21"/>
                    </w:rPr>
                  </w:pPr>
                  <w:r>
                    <w:rPr>
                      <w:b/>
                      <w:bCs/>
                      <w:sz w:val="21"/>
                      <w:szCs w:val="21"/>
                    </w:rPr>
                    <w:t>因子</w:t>
                  </w:r>
                </w:p>
              </w:tc>
            </w:tr>
            <w:tr w:rsidR="00636B9D">
              <w:trPr>
                <w:trHeight w:val="23"/>
                <w:jc w:val="center"/>
              </w:trPr>
              <w:tc>
                <w:tcPr>
                  <w:tcW w:w="3052" w:type="dxa"/>
                  <w:vMerge/>
                  <w:vAlign w:val="center"/>
                </w:tcPr>
                <w:p w:rsidR="00636B9D" w:rsidRDefault="00636B9D">
                  <w:pPr>
                    <w:pStyle w:val="af8"/>
                    <w:adjustRightInd w:val="0"/>
                    <w:snapToGrid w:val="0"/>
                    <w:ind w:firstLine="0"/>
                    <w:jc w:val="center"/>
                    <w:rPr>
                      <w:b/>
                      <w:bCs/>
                      <w:sz w:val="21"/>
                      <w:szCs w:val="21"/>
                    </w:rPr>
                  </w:pPr>
                </w:p>
              </w:tc>
              <w:tc>
                <w:tcPr>
                  <w:tcW w:w="1007" w:type="dxa"/>
                  <w:vMerge/>
                  <w:vAlign w:val="center"/>
                </w:tcPr>
                <w:p w:rsidR="00636B9D" w:rsidRDefault="00636B9D">
                  <w:pPr>
                    <w:pStyle w:val="af8"/>
                    <w:adjustRightInd w:val="0"/>
                    <w:snapToGrid w:val="0"/>
                    <w:ind w:firstLine="0"/>
                    <w:jc w:val="center"/>
                    <w:rPr>
                      <w:b/>
                      <w:bCs/>
                      <w:sz w:val="21"/>
                      <w:szCs w:val="21"/>
                    </w:rPr>
                  </w:pPr>
                </w:p>
              </w:tc>
              <w:tc>
                <w:tcPr>
                  <w:tcW w:w="885" w:type="dxa"/>
                  <w:vAlign w:val="center"/>
                </w:tcPr>
                <w:p w:rsidR="00636B9D" w:rsidRDefault="001D354C">
                  <w:pPr>
                    <w:pStyle w:val="af8"/>
                    <w:adjustRightInd w:val="0"/>
                    <w:snapToGrid w:val="0"/>
                    <w:ind w:firstLine="0"/>
                    <w:jc w:val="center"/>
                    <w:rPr>
                      <w:b/>
                      <w:bCs/>
                      <w:sz w:val="21"/>
                      <w:szCs w:val="21"/>
                    </w:rPr>
                  </w:pPr>
                  <w:r>
                    <w:rPr>
                      <w:b/>
                      <w:bCs/>
                      <w:sz w:val="21"/>
                      <w:szCs w:val="21"/>
                    </w:rPr>
                    <w:t>COD</w:t>
                  </w:r>
                  <w:r>
                    <w:rPr>
                      <w:b/>
                      <w:bCs/>
                      <w:sz w:val="21"/>
                      <w:szCs w:val="21"/>
                      <w:vertAlign w:val="subscript"/>
                    </w:rPr>
                    <w:t>cr</w:t>
                  </w:r>
                </w:p>
              </w:tc>
              <w:tc>
                <w:tcPr>
                  <w:tcW w:w="772" w:type="dxa"/>
                  <w:vAlign w:val="center"/>
                </w:tcPr>
                <w:p w:rsidR="00636B9D" w:rsidRDefault="001D354C">
                  <w:pPr>
                    <w:pStyle w:val="af8"/>
                    <w:adjustRightInd w:val="0"/>
                    <w:snapToGrid w:val="0"/>
                    <w:ind w:firstLine="0"/>
                    <w:jc w:val="center"/>
                    <w:rPr>
                      <w:b/>
                      <w:bCs/>
                      <w:sz w:val="21"/>
                      <w:szCs w:val="21"/>
                    </w:rPr>
                  </w:pPr>
                  <w:r>
                    <w:rPr>
                      <w:b/>
                      <w:bCs/>
                      <w:sz w:val="21"/>
                      <w:szCs w:val="21"/>
                    </w:rPr>
                    <w:t>BOD</w:t>
                  </w:r>
                  <w:r>
                    <w:rPr>
                      <w:b/>
                      <w:bCs/>
                      <w:sz w:val="21"/>
                      <w:szCs w:val="21"/>
                      <w:vertAlign w:val="subscript"/>
                    </w:rPr>
                    <w:t>5</w:t>
                  </w:r>
                </w:p>
              </w:tc>
              <w:tc>
                <w:tcPr>
                  <w:tcW w:w="730" w:type="dxa"/>
                  <w:vAlign w:val="center"/>
                </w:tcPr>
                <w:p w:rsidR="00636B9D" w:rsidRDefault="001D354C">
                  <w:pPr>
                    <w:pStyle w:val="af8"/>
                    <w:adjustRightInd w:val="0"/>
                    <w:snapToGrid w:val="0"/>
                    <w:ind w:firstLine="0"/>
                    <w:jc w:val="center"/>
                    <w:rPr>
                      <w:b/>
                      <w:bCs/>
                      <w:sz w:val="21"/>
                      <w:szCs w:val="21"/>
                    </w:rPr>
                  </w:pPr>
                  <w:r>
                    <w:rPr>
                      <w:b/>
                      <w:bCs/>
                      <w:sz w:val="21"/>
                      <w:szCs w:val="21"/>
                    </w:rPr>
                    <w:t>SS</w:t>
                  </w:r>
                </w:p>
              </w:tc>
              <w:tc>
                <w:tcPr>
                  <w:tcW w:w="1164" w:type="dxa"/>
                  <w:vAlign w:val="center"/>
                </w:tcPr>
                <w:p w:rsidR="00636B9D" w:rsidRDefault="001D354C">
                  <w:pPr>
                    <w:pStyle w:val="af8"/>
                    <w:adjustRightInd w:val="0"/>
                    <w:snapToGrid w:val="0"/>
                    <w:ind w:firstLine="0"/>
                    <w:jc w:val="center"/>
                    <w:rPr>
                      <w:b/>
                      <w:bCs/>
                      <w:sz w:val="21"/>
                      <w:szCs w:val="21"/>
                    </w:rPr>
                  </w:pPr>
                  <w:r>
                    <w:rPr>
                      <w:b/>
                      <w:bCs/>
                      <w:sz w:val="21"/>
                      <w:szCs w:val="21"/>
                    </w:rPr>
                    <w:t>动植物油</w:t>
                  </w:r>
                </w:p>
              </w:tc>
              <w:tc>
                <w:tcPr>
                  <w:tcW w:w="911" w:type="dxa"/>
                  <w:vAlign w:val="center"/>
                </w:tcPr>
                <w:p w:rsidR="00636B9D" w:rsidRDefault="001D354C">
                  <w:pPr>
                    <w:pStyle w:val="af8"/>
                    <w:adjustRightInd w:val="0"/>
                    <w:snapToGrid w:val="0"/>
                    <w:ind w:firstLine="0"/>
                    <w:jc w:val="center"/>
                    <w:rPr>
                      <w:b/>
                      <w:bCs/>
                      <w:sz w:val="21"/>
                      <w:szCs w:val="21"/>
                    </w:rPr>
                  </w:pPr>
                  <w:r>
                    <w:rPr>
                      <w:b/>
                      <w:bCs/>
                      <w:sz w:val="21"/>
                      <w:szCs w:val="21"/>
                    </w:rPr>
                    <w:t>NH</w:t>
                  </w:r>
                  <w:r>
                    <w:rPr>
                      <w:b/>
                      <w:bCs/>
                      <w:sz w:val="21"/>
                      <w:szCs w:val="21"/>
                      <w:vertAlign w:val="subscript"/>
                    </w:rPr>
                    <w:t>3</w:t>
                  </w:r>
                  <w:r>
                    <w:rPr>
                      <w:b/>
                      <w:bCs/>
                      <w:sz w:val="21"/>
                      <w:szCs w:val="21"/>
                    </w:rPr>
                    <w:t>-N</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污染物产生浓度（</w:t>
                  </w:r>
                  <w:r>
                    <w:rPr>
                      <w:sz w:val="21"/>
                      <w:szCs w:val="21"/>
                    </w:rPr>
                    <w:t>mg/L</w:t>
                  </w:r>
                  <w:r>
                    <w:rPr>
                      <w:sz w:val="21"/>
                      <w:szCs w:val="21"/>
                    </w:rPr>
                    <w:t>）</w:t>
                  </w:r>
                </w:p>
              </w:tc>
              <w:tc>
                <w:tcPr>
                  <w:tcW w:w="1007" w:type="dxa"/>
                  <w:vMerge w:val="restart"/>
                  <w:vAlign w:val="center"/>
                </w:tcPr>
                <w:p w:rsidR="00636B9D" w:rsidRDefault="001D354C">
                  <w:pPr>
                    <w:pStyle w:val="af8"/>
                    <w:adjustRightInd w:val="0"/>
                    <w:snapToGrid w:val="0"/>
                    <w:ind w:firstLine="0"/>
                    <w:jc w:val="center"/>
                    <w:rPr>
                      <w:sz w:val="21"/>
                      <w:szCs w:val="21"/>
                    </w:rPr>
                  </w:pPr>
                  <w:r>
                    <w:rPr>
                      <w:sz w:val="21"/>
                      <w:szCs w:val="21"/>
                    </w:rPr>
                    <w:t>64.8</w:t>
                  </w:r>
                </w:p>
              </w:tc>
              <w:tc>
                <w:tcPr>
                  <w:tcW w:w="885" w:type="dxa"/>
                  <w:vAlign w:val="center"/>
                </w:tcPr>
                <w:p w:rsidR="00636B9D" w:rsidRDefault="001D354C">
                  <w:pPr>
                    <w:pStyle w:val="af8"/>
                    <w:adjustRightInd w:val="0"/>
                    <w:snapToGrid w:val="0"/>
                    <w:ind w:firstLine="0"/>
                    <w:jc w:val="center"/>
                    <w:rPr>
                      <w:sz w:val="21"/>
                      <w:szCs w:val="21"/>
                    </w:rPr>
                  </w:pPr>
                  <w:r>
                    <w:rPr>
                      <w:sz w:val="21"/>
                      <w:szCs w:val="21"/>
                    </w:rPr>
                    <w:t>250</w:t>
                  </w:r>
                </w:p>
              </w:tc>
              <w:tc>
                <w:tcPr>
                  <w:tcW w:w="772" w:type="dxa"/>
                  <w:vAlign w:val="center"/>
                </w:tcPr>
                <w:p w:rsidR="00636B9D" w:rsidRDefault="001D354C">
                  <w:pPr>
                    <w:jc w:val="center"/>
                    <w:rPr>
                      <w:szCs w:val="21"/>
                    </w:rPr>
                  </w:pPr>
                  <w:r>
                    <w:rPr>
                      <w:szCs w:val="21"/>
                    </w:rPr>
                    <w:t>120</w:t>
                  </w:r>
                </w:p>
              </w:tc>
              <w:tc>
                <w:tcPr>
                  <w:tcW w:w="730" w:type="dxa"/>
                  <w:vAlign w:val="center"/>
                </w:tcPr>
                <w:p w:rsidR="00636B9D" w:rsidRDefault="001D354C">
                  <w:pPr>
                    <w:pStyle w:val="af8"/>
                    <w:adjustRightInd w:val="0"/>
                    <w:snapToGrid w:val="0"/>
                    <w:ind w:firstLine="0"/>
                    <w:jc w:val="center"/>
                    <w:rPr>
                      <w:sz w:val="21"/>
                      <w:szCs w:val="21"/>
                    </w:rPr>
                  </w:pPr>
                  <w:r>
                    <w:rPr>
                      <w:sz w:val="21"/>
                      <w:szCs w:val="21"/>
                    </w:rPr>
                    <w:t>200</w:t>
                  </w:r>
                </w:p>
              </w:tc>
              <w:tc>
                <w:tcPr>
                  <w:tcW w:w="1164" w:type="dxa"/>
                  <w:vAlign w:val="center"/>
                </w:tcPr>
                <w:p w:rsidR="00636B9D" w:rsidRDefault="001D354C">
                  <w:pPr>
                    <w:pStyle w:val="af8"/>
                    <w:adjustRightInd w:val="0"/>
                    <w:snapToGrid w:val="0"/>
                    <w:ind w:firstLine="0"/>
                    <w:jc w:val="center"/>
                    <w:rPr>
                      <w:sz w:val="21"/>
                      <w:szCs w:val="21"/>
                    </w:rPr>
                  </w:pPr>
                  <w:r>
                    <w:rPr>
                      <w:sz w:val="21"/>
                      <w:szCs w:val="21"/>
                    </w:rPr>
                    <w:t>25</w:t>
                  </w:r>
                </w:p>
              </w:tc>
              <w:tc>
                <w:tcPr>
                  <w:tcW w:w="911" w:type="dxa"/>
                  <w:vAlign w:val="center"/>
                </w:tcPr>
                <w:p w:rsidR="00636B9D" w:rsidRDefault="001D354C">
                  <w:pPr>
                    <w:pStyle w:val="af8"/>
                    <w:adjustRightInd w:val="0"/>
                    <w:snapToGrid w:val="0"/>
                    <w:ind w:firstLine="0"/>
                    <w:jc w:val="center"/>
                    <w:rPr>
                      <w:sz w:val="21"/>
                      <w:szCs w:val="21"/>
                    </w:rPr>
                  </w:pPr>
                  <w:r>
                    <w:rPr>
                      <w:sz w:val="21"/>
                      <w:szCs w:val="21"/>
                    </w:rPr>
                    <w:t>30</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污染物产生量（</w:t>
                  </w:r>
                  <w:r>
                    <w:rPr>
                      <w:sz w:val="21"/>
                      <w:szCs w:val="21"/>
                    </w:rPr>
                    <w:t>t/a</w:t>
                  </w:r>
                  <w:r>
                    <w:rPr>
                      <w:sz w:val="21"/>
                      <w:szCs w:val="21"/>
                    </w:rPr>
                    <w:t>）</w:t>
                  </w:r>
                </w:p>
              </w:tc>
              <w:tc>
                <w:tcPr>
                  <w:tcW w:w="1007" w:type="dxa"/>
                  <w:vMerge/>
                  <w:vAlign w:val="center"/>
                </w:tcPr>
                <w:p w:rsidR="00636B9D" w:rsidRDefault="00636B9D">
                  <w:pPr>
                    <w:pStyle w:val="af8"/>
                    <w:adjustRightInd w:val="0"/>
                    <w:snapToGrid w:val="0"/>
                    <w:ind w:firstLine="0"/>
                    <w:jc w:val="center"/>
                    <w:rPr>
                      <w:sz w:val="21"/>
                      <w:szCs w:val="21"/>
                    </w:rPr>
                  </w:pPr>
                </w:p>
              </w:tc>
              <w:tc>
                <w:tcPr>
                  <w:tcW w:w="885"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0.016 </w:t>
                  </w:r>
                </w:p>
              </w:tc>
              <w:tc>
                <w:tcPr>
                  <w:tcW w:w="772"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0.008 </w:t>
                  </w:r>
                </w:p>
              </w:tc>
              <w:tc>
                <w:tcPr>
                  <w:tcW w:w="730"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0.013 </w:t>
                  </w:r>
                </w:p>
              </w:tc>
              <w:tc>
                <w:tcPr>
                  <w:tcW w:w="1164"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0.002 </w:t>
                  </w:r>
                </w:p>
              </w:tc>
              <w:tc>
                <w:tcPr>
                  <w:tcW w:w="911"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0.002 </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处理后污染物浓度（</w:t>
                  </w:r>
                  <w:r>
                    <w:rPr>
                      <w:sz w:val="21"/>
                      <w:szCs w:val="21"/>
                    </w:rPr>
                    <w:t>mg/L</w:t>
                  </w:r>
                  <w:r>
                    <w:rPr>
                      <w:sz w:val="21"/>
                      <w:szCs w:val="21"/>
                    </w:rPr>
                    <w:t>）</w:t>
                  </w:r>
                </w:p>
              </w:tc>
              <w:tc>
                <w:tcPr>
                  <w:tcW w:w="1007" w:type="dxa"/>
                  <w:vMerge/>
                  <w:vAlign w:val="center"/>
                </w:tcPr>
                <w:p w:rsidR="00636B9D" w:rsidRDefault="00636B9D">
                  <w:pPr>
                    <w:pStyle w:val="af8"/>
                    <w:adjustRightInd w:val="0"/>
                    <w:snapToGrid w:val="0"/>
                    <w:ind w:firstLine="0"/>
                    <w:jc w:val="center"/>
                    <w:rPr>
                      <w:sz w:val="21"/>
                      <w:szCs w:val="21"/>
                    </w:rPr>
                  </w:pPr>
                </w:p>
              </w:tc>
              <w:tc>
                <w:tcPr>
                  <w:tcW w:w="885" w:type="dxa"/>
                  <w:vAlign w:val="center"/>
                </w:tcPr>
                <w:p w:rsidR="00636B9D" w:rsidRDefault="001D354C">
                  <w:pPr>
                    <w:pStyle w:val="af8"/>
                    <w:adjustRightInd w:val="0"/>
                    <w:snapToGrid w:val="0"/>
                    <w:ind w:firstLine="0"/>
                    <w:jc w:val="center"/>
                    <w:rPr>
                      <w:sz w:val="21"/>
                      <w:szCs w:val="21"/>
                    </w:rPr>
                  </w:pPr>
                  <w:r>
                    <w:rPr>
                      <w:sz w:val="21"/>
                      <w:szCs w:val="21"/>
                    </w:rPr>
                    <w:t>100</w:t>
                  </w:r>
                </w:p>
              </w:tc>
              <w:tc>
                <w:tcPr>
                  <w:tcW w:w="772" w:type="dxa"/>
                  <w:vAlign w:val="center"/>
                </w:tcPr>
                <w:p w:rsidR="00636B9D" w:rsidRDefault="001D354C">
                  <w:pPr>
                    <w:pStyle w:val="af8"/>
                    <w:adjustRightInd w:val="0"/>
                    <w:snapToGrid w:val="0"/>
                    <w:ind w:firstLine="0"/>
                    <w:jc w:val="center"/>
                    <w:rPr>
                      <w:sz w:val="21"/>
                      <w:szCs w:val="21"/>
                    </w:rPr>
                  </w:pPr>
                  <w:r>
                    <w:rPr>
                      <w:sz w:val="21"/>
                      <w:szCs w:val="21"/>
                    </w:rPr>
                    <w:t>20</w:t>
                  </w:r>
                </w:p>
              </w:tc>
              <w:tc>
                <w:tcPr>
                  <w:tcW w:w="730" w:type="dxa"/>
                  <w:vAlign w:val="center"/>
                </w:tcPr>
                <w:p w:rsidR="00636B9D" w:rsidRDefault="001D354C">
                  <w:pPr>
                    <w:pStyle w:val="af8"/>
                    <w:adjustRightInd w:val="0"/>
                    <w:snapToGrid w:val="0"/>
                    <w:ind w:firstLine="0"/>
                    <w:jc w:val="center"/>
                    <w:rPr>
                      <w:sz w:val="21"/>
                      <w:szCs w:val="21"/>
                    </w:rPr>
                  </w:pPr>
                  <w:r>
                    <w:rPr>
                      <w:sz w:val="21"/>
                      <w:szCs w:val="21"/>
                    </w:rPr>
                    <w:t>70</w:t>
                  </w:r>
                </w:p>
              </w:tc>
              <w:tc>
                <w:tcPr>
                  <w:tcW w:w="1164" w:type="dxa"/>
                  <w:vAlign w:val="center"/>
                </w:tcPr>
                <w:p w:rsidR="00636B9D" w:rsidRDefault="001D354C">
                  <w:pPr>
                    <w:pStyle w:val="af8"/>
                    <w:adjustRightInd w:val="0"/>
                    <w:snapToGrid w:val="0"/>
                    <w:ind w:firstLine="0"/>
                    <w:jc w:val="center"/>
                    <w:rPr>
                      <w:sz w:val="21"/>
                      <w:szCs w:val="21"/>
                    </w:rPr>
                  </w:pPr>
                  <w:r>
                    <w:rPr>
                      <w:sz w:val="21"/>
                      <w:szCs w:val="21"/>
                    </w:rPr>
                    <w:t>10</w:t>
                  </w:r>
                </w:p>
              </w:tc>
              <w:tc>
                <w:tcPr>
                  <w:tcW w:w="911" w:type="dxa"/>
                  <w:vAlign w:val="center"/>
                </w:tcPr>
                <w:p w:rsidR="00636B9D" w:rsidRDefault="001D354C">
                  <w:pPr>
                    <w:pStyle w:val="af8"/>
                    <w:adjustRightInd w:val="0"/>
                    <w:snapToGrid w:val="0"/>
                    <w:ind w:firstLine="0"/>
                    <w:jc w:val="center"/>
                    <w:rPr>
                      <w:sz w:val="21"/>
                      <w:szCs w:val="21"/>
                    </w:rPr>
                  </w:pPr>
                  <w:r>
                    <w:rPr>
                      <w:sz w:val="21"/>
                      <w:szCs w:val="21"/>
                    </w:rPr>
                    <w:t>15</w:t>
                  </w:r>
                </w:p>
              </w:tc>
            </w:tr>
            <w:tr w:rsidR="00636B9D">
              <w:trPr>
                <w:trHeight w:val="23"/>
                <w:jc w:val="center"/>
              </w:trPr>
              <w:tc>
                <w:tcPr>
                  <w:tcW w:w="3052" w:type="dxa"/>
                  <w:vAlign w:val="center"/>
                </w:tcPr>
                <w:p w:rsidR="00636B9D" w:rsidRDefault="001D354C">
                  <w:pPr>
                    <w:pStyle w:val="af8"/>
                    <w:adjustRightInd w:val="0"/>
                    <w:snapToGrid w:val="0"/>
                    <w:ind w:firstLine="0"/>
                    <w:jc w:val="center"/>
                    <w:rPr>
                      <w:sz w:val="21"/>
                      <w:szCs w:val="21"/>
                    </w:rPr>
                  </w:pPr>
                  <w:r>
                    <w:rPr>
                      <w:sz w:val="21"/>
                      <w:szCs w:val="21"/>
                    </w:rPr>
                    <w:t>处理后</w:t>
                  </w:r>
                  <w:r>
                    <w:rPr>
                      <w:rFonts w:hint="eastAsia"/>
                      <w:sz w:val="21"/>
                      <w:szCs w:val="21"/>
                    </w:rPr>
                    <w:t>污水中</w:t>
                  </w:r>
                  <w:r>
                    <w:rPr>
                      <w:sz w:val="21"/>
                      <w:szCs w:val="21"/>
                    </w:rPr>
                    <w:t>污染物</w:t>
                  </w:r>
                  <w:r>
                    <w:rPr>
                      <w:rFonts w:hint="eastAsia"/>
                      <w:sz w:val="21"/>
                      <w:szCs w:val="21"/>
                    </w:rPr>
                    <w:t>含</w:t>
                  </w:r>
                  <w:r>
                    <w:rPr>
                      <w:sz w:val="21"/>
                      <w:szCs w:val="21"/>
                    </w:rPr>
                    <w:t>量（</w:t>
                  </w:r>
                  <w:r>
                    <w:rPr>
                      <w:sz w:val="21"/>
                      <w:szCs w:val="21"/>
                    </w:rPr>
                    <w:t>t/a</w:t>
                  </w:r>
                  <w:r>
                    <w:rPr>
                      <w:sz w:val="21"/>
                      <w:szCs w:val="21"/>
                    </w:rPr>
                    <w:t>）</w:t>
                  </w:r>
                </w:p>
              </w:tc>
              <w:tc>
                <w:tcPr>
                  <w:tcW w:w="1007" w:type="dxa"/>
                  <w:vMerge/>
                  <w:vAlign w:val="center"/>
                </w:tcPr>
                <w:p w:rsidR="00636B9D" w:rsidRDefault="00636B9D">
                  <w:pPr>
                    <w:pStyle w:val="af8"/>
                    <w:adjustRightInd w:val="0"/>
                    <w:snapToGrid w:val="0"/>
                    <w:ind w:firstLine="0"/>
                    <w:jc w:val="center"/>
                    <w:rPr>
                      <w:sz w:val="21"/>
                      <w:szCs w:val="21"/>
                    </w:rPr>
                  </w:pPr>
                </w:p>
              </w:tc>
              <w:tc>
                <w:tcPr>
                  <w:tcW w:w="885"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0.006 </w:t>
                  </w:r>
                </w:p>
              </w:tc>
              <w:tc>
                <w:tcPr>
                  <w:tcW w:w="772"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0.001 </w:t>
                  </w:r>
                </w:p>
              </w:tc>
              <w:tc>
                <w:tcPr>
                  <w:tcW w:w="730"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0.005 </w:t>
                  </w:r>
                </w:p>
              </w:tc>
              <w:tc>
                <w:tcPr>
                  <w:tcW w:w="1164"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0.001 </w:t>
                  </w:r>
                </w:p>
              </w:tc>
              <w:tc>
                <w:tcPr>
                  <w:tcW w:w="911" w:type="dxa"/>
                  <w:vAlign w:val="center"/>
                </w:tcPr>
                <w:p w:rsidR="00636B9D" w:rsidRDefault="001D354C">
                  <w:pPr>
                    <w:pStyle w:val="af8"/>
                    <w:adjustRightInd w:val="0"/>
                    <w:snapToGrid w:val="0"/>
                    <w:ind w:firstLine="0"/>
                    <w:jc w:val="center"/>
                    <w:rPr>
                      <w:sz w:val="21"/>
                      <w:szCs w:val="21"/>
                    </w:rPr>
                  </w:pPr>
                  <w:r>
                    <w:rPr>
                      <w:rFonts w:hint="eastAsia"/>
                      <w:sz w:val="21"/>
                      <w:szCs w:val="21"/>
                    </w:rPr>
                    <w:t xml:space="preserve">0.001 </w:t>
                  </w:r>
                </w:p>
              </w:tc>
            </w:tr>
          </w:tbl>
          <w:p w:rsidR="00636B9D" w:rsidRDefault="001D354C">
            <w:pPr>
              <w:spacing w:line="480" w:lineRule="exact"/>
              <w:ind w:firstLineChars="200" w:firstLine="480"/>
              <w:rPr>
                <w:sz w:val="24"/>
              </w:rPr>
            </w:pPr>
            <w:r>
              <w:rPr>
                <w:rFonts w:hint="eastAsia"/>
                <w:sz w:val="24"/>
              </w:rPr>
              <w:t>（</w:t>
            </w:r>
            <w:r>
              <w:rPr>
                <w:rFonts w:hint="eastAsia"/>
                <w:sz w:val="24"/>
              </w:rPr>
              <w:t>2</w:t>
            </w:r>
            <w:r>
              <w:rPr>
                <w:rFonts w:hint="eastAsia"/>
                <w:sz w:val="24"/>
              </w:rPr>
              <w:t>）</w:t>
            </w:r>
            <w:r>
              <w:rPr>
                <w:sz w:val="24"/>
              </w:rPr>
              <w:t>地表水评价等级确定</w:t>
            </w:r>
          </w:p>
          <w:p w:rsidR="00636B9D" w:rsidRDefault="001D354C">
            <w:pPr>
              <w:spacing w:line="480" w:lineRule="exact"/>
              <w:ind w:firstLineChars="200" w:firstLine="480"/>
              <w:rPr>
                <w:sz w:val="24"/>
              </w:rPr>
            </w:pPr>
            <w:r>
              <w:rPr>
                <w:sz w:val="24"/>
              </w:rPr>
              <w:t>项目产生的生活污水经过化粪池收集处理后</w:t>
            </w:r>
            <w:r>
              <w:rPr>
                <w:rFonts w:hint="eastAsia"/>
                <w:sz w:val="24"/>
              </w:rPr>
              <w:t>，进入地埋式一体化污水处理设备处理后</w:t>
            </w:r>
            <w:r>
              <w:rPr>
                <w:sz w:val="24"/>
              </w:rPr>
              <w:t>，用于厂区绿地浇灌，不外排。</w:t>
            </w:r>
            <w:r>
              <w:rPr>
                <w:rFonts w:hint="eastAsia"/>
                <w:sz w:val="24"/>
              </w:rPr>
              <w:t>摇床分选废水经过絮凝沉淀处理后，全部回用，不外排。依据表</w:t>
            </w:r>
            <w:r>
              <w:rPr>
                <w:rFonts w:hint="eastAsia"/>
                <w:sz w:val="24"/>
              </w:rPr>
              <w:t>37</w:t>
            </w:r>
            <w:r>
              <w:rPr>
                <w:rFonts w:hint="eastAsia"/>
                <w:sz w:val="24"/>
              </w:rPr>
              <w:t>，项目地表水环境评价等级应三级</w:t>
            </w:r>
            <w:r>
              <w:rPr>
                <w:rFonts w:hint="eastAsia"/>
                <w:sz w:val="24"/>
              </w:rPr>
              <w:t>B</w:t>
            </w:r>
            <w:r>
              <w:rPr>
                <w:rFonts w:hint="eastAsia"/>
                <w:sz w:val="24"/>
              </w:rPr>
              <w:t>。</w:t>
            </w:r>
          </w:p>
          <w:p w:rsidR="00636B9D" w:rsidRDefault="001D354C">
            <w:pPr>
              <w:pStyle w:val="A10"/>
              <w:adjustRightInd w:val="0"/>
              <w:snapToGrid w:val="0"/>
              <w:ind w:firstLine="482"/>
              <w:jc w:val="center"/>
              <w:rPr>
                <w:b/>
                <w:bCs/>
                <w:sz w:val="24"/>
              </w:rPr>
            </w:pPr>
            <w:r>
              <w:rPr>
                <w:rFonts w:hint="eastAsia"/>
                <w:b/>
                <w:bCs/>
                <w:sz w:val="24"/>
              </w:rPr>
              <w:t>表</w:t>
            </w:r>
            <w:r>
              <w:rPr>
                <w:rFonts w:hint="eastAsia"/>
                <w:b/>
                <w:bCs/>
                <w:sz w:val="24"/>
              </w:rPr>
              <w:t xml:space="preserve">37  </w:t>
            </w:r>
            <w:r>
              <w:rPr>
                <w:rFonts w:hint="eastAsia"/>
                <w:b/>
                <w:bCs/>
                <w:sz w:val="24"/>
              </w:rPr>
              <w:t>项目水污染影响型建设项目评价等级判定</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21"/>
              <w:gridCol w:w="1864"/>
              <w:gridCol w:w="5336"/>
            </w:tblGrid>
            <w:tr w:rsidR="00636B9D">
              <w:trPr>
                <w:trHeight w:val="23"/>
                <w:jc w:val="center"/>
              </w:trPr>
              <w:tc>
                <w:tcPr>
                  <w:tcW w:w="1321" w:type="dxa"/>
                  <w:vMerge w:val="restart"/>
                  <w:vAlign w:val="center"/>
                </w:tcPr>
                <w:p w:rsidR="00636B9D" w:rsidRDefault="001D354C">
                  <w:pPr>
                    <w:adjustRightInd w:val="0"/>
                    <w:snapToGrid w:val="0"/>
                    <w:jc w:val="center"/>
                    <w:rPr>
                      <w:b/>
                      <w:bCs/>
                      <w:szCs w:val="21"/>
                    </w:rPr>
                  </w:pPr>
                  <w:r>
                    <w:rPr>
                      <w:b/>
                      <w:bCs/>
                      <w:szCs w:val="21"/>
                    </w:rPr>
                    <w:t>评价等级</w:t>
                  </w:r>
                </w:p>
              </w:tc>
              <w:tc>
                <w:tcPr>
                  <w:tcW w:w="7200" w:type="dxa"/>
                  <w:gridSpan w:val="2"/>
                  <w:vAlign w:val="center"/>
                </w:tcPr>
                <w:p w:rsidR="00636B9D" w:rsidRDefault="001D354C">
                  <w:pPr>
                    <w:adjustRightInd w:val="0"/>
                    <w:snapToGrid w:val="0"/>
                    <w:jc w:val="center"/>
                    <w:rPr>
                      <w:b/>
                      <w:bCs/>
                      <w:szCs w:val="21"/>
                    </w:rPr>
                  </w:pPr>
                  <w:r>
                    <w:rPr>
                      <w:b/>
                      <w:bCs/>
                      <w:szCs w:val="21"/>
                    </w:rPr>
                    <w:t>判定依据</w:t>
                  </w:r>
                </w:p>
              </w:tc>
            </w:tr>
            <w:tr w:rsidR="00636B9D">
              <w:trPr>
                <w:trHeight w:val="23"/>
                <w:jc w:val="center"/>
              </w:trPr>
              <w:tc>
                <w:tcPr>
                  <w:tcW w:w="1321" w:type="dxa"/>
                  <w:vMerge/>
                  <w:vAlign w:val="center"/>
                </w:tcPr>
                <w:p w:rsidR="00636B9D" w:rsidRDefault="00636B9D">
                  <w:pPr>
                    <w:adjustRightInd w:val="0"/>
                    <w:snapToGrid w:val="0"/>
                    <w:jc w:val="center"/>
                    <w:rPr>
                      <w:b/>
                      <w:bCs/>
                      <w:szCs w:val="21"/>
                    </w:rPr>
                  </w:pPr>
                </w:p>
              </w:tc>
              <w:tc>
                <w:tcPr>
                  <w:tcW w:w="1864" w:type="dxa"/>
                  <w:vAlign w:val="center"/>
                </w:tcPr>
                <w:p w:rsidR="00636B9D" w:rsidRDefault="001D354C">
                  <w:pPr>
                    <w:adjustRightInd w:val="0"/>
                    <w:snapToGrid w:val="0"/>
                    <w:jc w:val="center"/>
                    <w:rPr>
                      <w:b/>
                      <w:bCs/>
                      <w:szCs w:val="21"/>
                    </w:rPr>
                  </w:pPr>
                  <w:r>
                    <w:rPr>
                      <w:b/>
                      <w:bCs/>
                      <w:szCs w:val="21"/>
                    </w:rPr>
                    <w:t>排放方式</w:t>
                  </w:r>
                </w:p>
              </w:tc>
              <w:tc>
                <w:tcPr>
                  <w:tcW w:w="5336" w:type="dxa"/>
                  <w:vAlign w:val="center"/>
                </w:tcPr>
                <w:p w:rsidR="00636B9D" w:rsidRDefault="001D354C">
                  <w:pPr>
                    <w:adjustRightInd w:val="0"/>
                    <w:snapToGrid w:val="0"/>
                    <w:jc w:val="center"/>
                    <w:rPr>
                      <w:b/>
                      <w:bCs/>
                      <w:szCs w:val="21"/>
                    </w:rPr>
                  </w:pPr>
                  <w:r>
                    <w:rPr>
                      <w:b/>
                      <w:bCs/>
                      <w:szCs w:val="21"/>
                    </w:rPr>
                    <w:t>废水排放量</w:t>
                  </w:r>
                  <w:r>
                    <w:rPr>
                      <w:b/>
                      <w:bCs/>
                      <w:szCs w:val="21"/>
                    </w:rPr>
                    <w:t>Q/</w:t>
                  </w:r>
                  <w:r>
                    <w:rPr>
                      <w:b/>
                      <w:bCs/>
                      <w:szCs w:val="21"/>
                    </w:rPr>
                    <w:t>（</w:t>
                  </w:r>
                  <w:r>
                    <w:rPr>
                      <w:b/>
                      <w:bCs/>
                      <w:szCs w:val="21"/>
                    </w:rPr>
                    <w:t>m</w:t>
                  </w:r>
                  <w:r>
                    <w:rPr>
                      <w:b/>
                      <w:bCs/>
                      <w:szCs w:val="21"/>
                      <w:vertAlign w:val="superscript"/>
                    </w:rPr>
                    <w:t>3</w:t>
                  </w:r>
                  <w:r>
                    <w:rPr>
                      <w:b/>
                      <w:bCs/>
                      <w:szCs w:val="21"/>
                    </w:rPr>
                    <w:t>/d</w:t>
                  </w:r>
                  <w:r>
                    <w:rPr>
                      <w:b/>
                      <w:bCs/>
                      <w:szCs w:val="21"/>
                    </w:rPr>
                    <w:t>）；水污染物当量数</w:t>
                  </w:r>
                  <w:r>
                    <w:rPr>
                      <w:b/>
                      <w:bCs/>
                      <w:szCs w:val="21"/>
                    </w:rPr>
                    <w:t>W/</w:t>
                  </w:r>
                  <w:r>
                    <w:rPr>
                      <w:b/>
                      <w:bCs/>
                      <w:szCs w:val="21"/>
                    </w:rPr>
                    <w:t>（无量纲）</w:t>
                  </w:r>
                </w:p>
              </w:tc>
            </w:tr>
            <w:tr w:rsidR="00636B9D">
              <w:trPr>
                <w:trHeight w:val="23"/>
                <w:jc w:val="center"/>
              </w:trPr>
              <w:tc>
                <w:tcPr>
                  <w:tcW w:w="1321" w:type="dxa"/>
                  <w:vAlign w:val="center"/>
                </w:tcPr>
                <w:p w:rsidR="00636B9D" w:rsidRDefault="001D354C">
                  <w:pPr>
                    <w:adjustRightInd w:val="0"/>
                    <w:snapToGrid w:val="0"/>
                    <w:jc w:val="center"/>
                    <w:rPr>
                      <w:szCs w:val="21"/>
                    </w:rPr>
                  </w:pPr>
                  <w:r>
                    <w:rPr>
                      <w:szCs w:val="21"/>
                    </w:rPr>
                    <w:t>一级</w:t>
                  </w:r>
                </w:p>
              </w:tc>
              <w:tc>
                <w:tcPr>
                  <w:tcW w:w="1864" w:type="dxa"/>
                  <w:vAlign w:val="center"/>
                </w:tcPr>
                <w:p w:rsidR="00636B9D" w:rsidRDefault="001D354C">
                  <w:pPr>
                    <w:adjustRightInd w:val="0"/>
                    <w:snapToGrid w:val="0"/>
                    <w:jc w:val="center"/>
                    <w:rPr>
                      <w:szCs w:val="21"/>
                    </w:rPr>
                  </w:pPr>
                  <w:r>
                    <w:rPr>
                      <w:szCs w:val="21"/>
                    </w:rPr>
                    <w:t>直接排放</w:t>
                  </w:r>
                </w:p>
              </w:tc>
              <w:tc>
                <w:tcPr>
                  <w:tcW w:w="5336" w:type="dxa"/>
                  <w:vAlign w:val="center"/>
                </w:tcPr>
                <w:p w:rsidR="00636B9D" w:rsidRDefault="001D354C">
                  <w:pPr>
                    <w:adjustRightInd w:val="0"/>
                    <w:snapToGrid w:val="0"/>
                    <w:jc w:val="center"/>
                    <w:rPr>
                      <w:szCs w:val="21"/>
                    </w:rPr>
                  </w:pPr>
                  <w:r>
                    <w:rPr>
                      <w:szCs w:val="21"/>
                    </w:rPr>
                    <w:t>Q≥20000</w:t>
                  </w:r>
                  <w:r>
                    <w:rPr>
                      <w:szCs w:val="21"/>
                    </w:rPr>
                    <w:t>或</w:t>
                  </w:r>
                  <w:r>
                    <w:rPr>
                      <w:szCs w:val="21"/>
                    </w:rPr>
                    <w:t>W≥600000</w:t>
                  </w:r>
                </w:p>
              </w:tc>
            </w:tr>
            <w:tr w:rsidR="00636B9D">
              <w:trPr>
                <w:trHeight w:val="23"/>
                <w:jc w:val="center"/>
              </w:trPr>
              <w:tc>
                <w:tcPr>
                  <w:tcW w:w="1321" w:type="dxa"/>
                  <w:vAlign w:val="center"/>
                </w:tcPr>
                <w:p w:rsidR="00636B9D" w:rsidRDefault="001D354C">
                  <w:pPr>
                    <w:adjustRightInd w:val="0"/>
                    <w:snapToGrid w:val="0"/>
                    <w:jc w:val="center"/>
                    <w:rPr>
                      <w:szCs w:val="21"/>
                    </w:rPr>
                  </w:pPr>
                  <w:r>
                    <w:rPr>
                      <w:szCs w:val="21"/>
                    </w:rPr>
                    <w:t>二级</w:t>
                  </w:r>
                </w:p>
              </w:tc>
              <w:tc>
                <w:tcPr>
                  <w:tcW w:w="1864" w:type="dxa"/>
                  <w:vAlign w:val="center"/>
                </w:tcPr>
                <w:p w:rsidR="00636B9D" w:rsidRDefault="001D354C">
                  <w:pPr>
                    <w:adjustRightInd w:val="0"/>
                    <w:snapToGrid w:val="0"/>
                    <w:jc w:val="center"/>
                    <w:rPr>
                      <w:szCs w:val="21"/>
                    </w:rPr>
                  </w:pPr>
                  <w:r>
                    <w:rPr>
                      <w:szCs w:val="21"/>
                    </w:rPr>
                    <w:t>直接排放</w:t>
                  </w:r>
                </w:p>
              </w:tc>
              <w:tc>
                <w:tcPr>
                  <w:tcW w:w="5336" w:type="dxa"/>
                  <w:vAlign w:val="center"/>
                </w:tcPr>
                <w:p w:rsidR="00636B9D" w:rsidRDefault="001D354C">
                  <w:pPr>
                    <w:adjustRightInd w:val="0"/>
                    <w:snapToGrid w:val="0"/>
                    <w:jc w:val="center"/>
                    <w:rPr>
                      <w:szCs w:val="21"/>
                    </w:rPr>
                  </w:pPr>
                  <w:r>
                    <w:rPr>
                      <w:szCs w:val="21"/>
                    </w:rPr>
                    <w:t>其他</w:t>
                  </w:r>
                </w:p>
              </w:tc>
            </w:tr>
            <w:tr w:rsidR="00636B9D">
              <w:trPr>
                <w:trHeight w:val="23"/>
                <w:jc w:val="center"/>
              </w:trPr>
              <w:tc>
                <w:tcPr>
                  <w:tcW w:w="1321" w:type="dxa"/>
                  <w:vAlign w:val="center"/>
                </w:tcPr>
                <w:p w:rsidR="00636B9D" w:rsidRDefault="001D354C">
                  <w:pPr>
                    <w:adjustRightInd w:val="0"/>
                    <w:snapToGrid w:val="0"/>
                    <w:jc w:val="center"/>
                    <w:rPr>
                      <w:szCs w:val="21"/>
                    </w:rPr>
                  </w:pPr>
                  <w:r>
                    <w:rPr>
                      <w:szCs w:val="21"/>
                    </w:rPr>
                    <w:t>三级</w:t>
                  </w:r>
                  <w:r>
                    <w:rPr>
                      <w:szCs w:val="21"/>
                    </w:rPr>
                    <w:t>A</w:t>
                  </w:r>
                </w:p>
              </w:tc>
              <w:tc>
                <w:tcPr>
                  <w:tcW w:w="1864" w:type="dxa"/>
                  <w:vAlign w:val="center"/>
                </w:tcPr>
                <w:p w:rsidR="00636B9D" w:rsidRDefault="001D354C">
                  <w:pPr>
                    <w:adjustRightInd w:val="0"/>
                    <w:snapToGrid w:val="0"/>
                    <w:jc w:val="center"/>
                    <w:rPr>
                      <w:szCs w:val="21"/>
                    </w:rPr>
                  </w:pPr>
                  <w:r>
                    <w:rPr>
                      <w:szCs w:val="21"/>
                    </w:rPr>
                    <w:t>直接排放</w:t>
                  </w:r>
                </w:p>
              </w:tc>
              <w:tc>
                <w:tcPr>
                  <w:tcW w:w="5336" w:type="dxa"/>
                  <w:vAlign w:val="center"/>
                </w:tcPr>
                <w:p w:rsidR="00636B9D" w:rsidRDefault="001D354C">
                  <w:pPr>
                    <w:adjustRightInd w:val="0"/>
                    <w:snapToGrid w:val="0"/>
                    <w:jc w:val="center"/>
                    <w:rPr>
                      <w:szCs w:val="21"/>
                    </w:rPr>
                  </w:pPr>
                  <w:r>
                    <w:rPr>
                      <w:szCs w:val="21"/>
                    </w:rPr>
                    <w:t>Q&lt;200</w:t>
                  </w:r>
                  <w:r>
                    <w:rPr>
                      <w:szCs w:val="21"/>
                    </w:rPr>
                    <w:t>且</w:t>
                  </w:r>
                  <w:r>
                    <w:rPr>
                      <w:szCs w:val="21"/>
                    </w:rPr>
                    <w:t>W&lt;6000</w:t>
                  </w:r>
                </w:p>
              </w:tc>
            </w:tr>
            <w:tr w:rsidR="00636B9D">
              <w:trPr>
                <w:trHeight w:val="23"/>
                <w:jc w:val="center"/>
              </w:trPr>
              <w:tc>
                <w:tcPr>
                  <w:tcW w:w="1321" w:type="dxa"/>
                  <w:vAlign w:val="center"/>
                </w:tcPr>
                <w:p w:rsidR="00636B9D" w:rsidRDefault="001D354C">
                  <w:pPr>
                    <w:adjustRightInd w:val="0"/>
                    <w:snapToGrid w:val="0"/>
                    <w:jc w:val="center"/>
                    <w:rPr>
                      <w:szCs w:val="21"/>
                    </w:rPr>
                  </w:pPr>
                  <w:r>
                    <w:rPr>
                      <w:szCs w:val="21"/>
                    </w:rPr>
                    <w:t>三级</w:t>
                  </w:r>
                  <w:r>
                    <w:rPr>
                      <w:szCs w:val="21"/>
                    </w:rPr>
                    <w:t>B</w:t>
                  </w:r>
                </w:p>
              </w:tc>
              <w:tc>
                <w:tcPr>
                  <w:tcW w:w="1864" w:type="dxa"/>
                  <w:vAlign w:val="center"/>
                </w:tcPr>
                <w:p w:rsidR="00636B9D" w:rsidRDefault="001D354C">
                  <w:pPr>
                    <w:adjustRightInd w:val="0"/>
                    <w:snapToGrid w:val="0"/>
                    <w:jc w:val="center"/>
                    <w:rPr>
                      <w:szCs w:val="21"/>
                    </w:rPr>
                  </w:pPr>
                  <w:r>
                    <w:rPr>
                      <w:szCs w:val="21"/>
                    </w:rPr>
                    <w:t>间接排放</w:t>
                  </w:r>
                </w:p>
              </w:tc>
              <w:tc>
                <w:tcPr>
                  <w:tcW w:w="5336" w:type="dxa"/>
                  <w:vAlign w:val="center"/>
                </w:tcPr>
                <w:p w:rsidR="00636B9D" w:rsidRDefault="001D354C">
                  <w:pPr>
                    <w:adjustRightInd w:val="0"/>
                    <w:snapToGrid w:val="0"/>
                    <w:jc w:val="center"/>
                    <w:rPr>
                      <w:szCs w:val="21"/>
                    </w:rPr>
                  </w:pPr>
                  <w:r>
                    <w:rPr>
                      <w:szCs w:val="21"/>
                    </w:rPr>
                    <w:t>-</w:t>
                  </w:r>
                </w:p>
              </w:tc>
            </w:tr>
          </w:tbl>
          <w:p w:rsidR="00636B9D" w:rsidRDefault="001D354C">
            <w:pPr>
              <w:adjustRightInd w:val="0"/>
              <w:snapToGrid w:val="0"/>
              <w:spacing w:line="480" w:lineRule="exact"/>
              <w:ind w:firstLineChars="200" w:firstLine="480"/>
              <w:jc w:val="left"/>
              <w:rPr>
                <w:sz w:val="24"/>
              </w:rPr>
            </w:pPr>
            <w:r>
              <w:rPr>
                <w:rFonts w:hint="eastAsia"/>
                <w:sz w:val="24"/>
              </w:rPr>
              <w:t>（</w:t>
            </w:r>
            <w:r>
              <w:rPr>
                <w:rFonts w:hint="eastAsia"/>
                <w:sz w:val="24"/>
              </w:rPr>
              <w:t>3</w:t>
            </w:r>
            <w:r>
              <w:rPr>
                <w:rFonts w:hint="eastAsia"/>
                <w:sz w:val="24"/>
              </w:rPr>
              <w:t>）废水处理措施合理性及可行性分析</w:t>
            </w:r>
          </w:p>
          <w:p w:rsidR="00636B9D" w:rsidRPr="008D60FE" w:rsidRDefault="001D354C">
            <w:pPr>
              <w:pStyle w:val="af8"/>
              <w:adjustRightInd w:val="0"/>
              <w:snapToGrid w:val="0"/>
              <w:spacing w:line="480" w:lineRule="exact"/>
              <w:ind w:firstLineChars="200" w:firstLine="480"/>
              <w:rPr>
                <w:color w:val="000000" w:themeColor="text1"/>
                <w:sz w:val="24"/>
                <w:szCs w:val="22"/>
                <w:u w:val="single"/>
              </w:rPr>
            </w:pPr>
            <w:r w:rsidRPr="008D60FE">
              <w:rPr>
                <w:rFonts w:hint="eastAsia"/>
                <w:color w:val="000000" w:themeColor="text1"/>
                <w:sz w:val="24"/>
                <w:szCs w:val="22"/>
                <w:u w:val="single"/>
              </w:rPr>
              <w:t>项目劳动定员少，员工产生的生活污水产生量少，根据前文分析，此部分废水在经过处理后，能够达到《污水综合排放标准》（</w:t>
            </w:r>
            <w:r w:rsidRPr="008D60FE">
              <w:rPr>
                <w:rFonts w:hint="eastAsia"/>
                <w:color w:val="000000" w:themeColor="text1"/>
                <w:sz w:val="24"/>
                <w:szCs w:val="22"/>
                <w:u w:val="single"/>
              </w:rPr>
              <w:t>GB8978-1996</w:t>
            </w:r>
            <w:r w:rsidRPr="008D60FE">
              <w:rPr>
                <w:rFonts w:hint="eastAsia"/>
                <w:color w:val="000000" w:themeColor="text1"/>
                <w:sz w:val="24"/>
                <w:szCs w:val="22"/>
                <w:u w:val="single"/>
              </w:rPr>
              <w:t>）一级标准要求，能够满足绿地浇灌要求，生活污水处理措施可行。</w:t>
            </w:r>
            <w:r w:rsidRPr="008D60FE">
              <w:rPr>
                <w:rFonts w:hint="eastAsia"/>
                <w:color w:val="000000" w:themeColor="text1"/>
                <w:sz w:val="24"/>
                <w:u w:val="single"/>
              </w:rPr>
              <w:t>摇床分选废水产生于摇床分选工序，由于项目原料物料成分主要为金属、玻璃、泥沙等，对水的影响主要体现为水质中</w:t>
            </w:r>
            <w:r w:rsidRPr="008D60FE">
              <w:rPr>
                <w:rFonts w:hint="eastAsia"/>
                <w:color w:val="000000" w:themeColor="text1"/>
                <w:sz w:val="24"/>
                <w:u w:val="single"/>
              </w:rPr>
              <w:t>SS</w:t>
            </w:r>
            <w:r w:rsidRPr="008D60FE">
              <w:rPr>
                <w:rFonts w:hint="eastAsia"/>
                <w:color w:val="000000" w:themeColor="text1"/>
                <w:sz w:val="24"/>
                <w:u w:val="single"/>
              </w:rPr>
              <w:t>升高，从而形成废水，</w:t>
            </w:r>
            <w:r w:rsidRPr="008D60FE">
              <w:rPr>
                <w:rFonts w:hint="eastAsia"/>
                <w:color w:val="000000" w:themeColor="text1"/>
                <w:sz w:val="24"/>
                <w:u w:val="single"/>
              </w:rPr>
              <w:lastRenderedPageBreak/>
              <w:t>为了降低废水中</w:t>
            </w:r>
            <w:r w:rsidRPr="008D60FE">
              <w:rPr>
                <w:rFonts w:hint="eastAsia"/>
                <w:color w:val="000000" w:themeColor="text1"/>
                <w:sz w:val="24"/>
                <w:u w:val="single"/>
              </w:rPr>
              <w:t>SS</w:t>
            </w:r>
            <w:r w:rsidRPr="008D60FE">
              <w:rPr>
                <w:rFonts w:hint="eastAsia"/>
                <w:color w:val="000000" w:themeColor="text1"/>
                <w:sz w:val="24"/>
                <w:u w:val="single"/>
              </w:rPr>
              <w:t>含量，项目采用沉淀池，对此部分废水絮凝沉淀处理，通过类比，此部分废水在经过絮凝沉淀处理后，能够满足回用要求，</w:t>
            </w:r>
            <w:r w:rsidRPr="008D60FE">
              <w:rPr>
                <w:rFonts w:hint="eastAsia"/>
                <w:color w:val="000000" w:themeColor="text1"/>
                <w:sz w:val="24"/>
                <w:szCs w:val="22"/>
                <w:u w:val="single"/>
              </w:rPr>
              <w:t>故评价认为项目</w:t>
            </w:r>
            <w:r w:rsidRPr="008D60FE">
              <w:rPr>
                <w:rFonts w:hint="eastAsia"/>
                <w:color w:val="000000" w:themeColor="text1"/>
                <w:sz w:val="24"/>
                <w:u w:val="single"/>
              </w:rPr>
              <w:t>摇床分选废水处理</w:t>
            </w:r>
            <w:r w:rsidRPr="008D60FE">
              <w:rPr>
                <w:rFonts w:hint="eastAsia"/>
                <w:color w:val="000000" w:themeColor="text1"/>
                <w:sz w:val="24"/>
                <w:szCs w:val="22"/>
                <w:u w:val="single"/>
              </w:rPr>
              <w:t>回用措施完全可行。</w:t>
            </w:r>
          </w:p>
          <w:p w:rsidR="00636B9D" w:rsidRPr="008D60FE" w:rsidRDefault="001D354C">
            <w:pPr>
              <w:pStyle w:val="af8"/>
              <w:adjustRightInd w:val="0"/>
              <w:snapToGrid w:val="0"/>
              <w:spacing w:line="480" w:lineRule="exact"/>
              <w:ind w:firstLineChars="200" w:firstLine="480"/>
              <w:rPr>
                <w:color w:val="000000" w:themeColor="text1"/>
                <w:sz w:val="24"/>
                <w:szCs w:val="22"/>
                <w:u w:val="single"/>
              </w:rPr>
            </w:pPr>
            <w:r w:rsidRPr="008D60FE">
              <w:rPr>
                <w:rFonts w:hint="eastAsia"/>
                <w:color w:val="000000" w:themeColor="text1"/>
                <w:sz w:val="24"/>
                <w:szCs w:val="22"/>
                <w:u w:val="single"/>
              </w:rPr>
              <w:t>为了减轻废水对水环境影响，评价要求建设方应做好污水收集、处理设施的硬化防渗处理。</w:t>
            </w:r>
          </w:p>
          <w:p w:rsidR="00636B9D" w:rsidRDefault="001D354C">
            <w:pPr>
              <w:adjustRightInd w:val="0"/>
              <w:snapToGrid w:val="0"/>
              <w:spacing w:line="480" w:lineRule="exact"/>
              <w:ind w:firstLineChars="200" w:firstLine="480"/>
              <w:jc w:val="left"/>
              <w:rPr>
                <w:sz w:val="24"/>
              </w:rPr>
            </w:pPr>
            <w:r>
              <w:rPr>
                <w:sz w:val="24"/>
              </w:rPr>
              <w:t>综上，本项目产生的废水水质较为简单，排放量不大，在采取合理措施处理后，可以实现达标排放，不会对区域水</w:t>
            </w:r>
            <w:r>
              <w:rPr>
                <w:rFonts w:hint="eastAsia"/>
                <w:sz w:val="24"/>
              </w:rPr>
              <w:t>环境</w:t>
            </w:r>
            <w:r>
              <w:rPr>
                <w:sz w:val="24"/>
              </w:rPr>
              <w:t>产生明显的影响。</w:t>
            </w:r>
          </w:p>
          <w:p w:rsidR="00636B9D" w:rsidRDefault="001D354C">
            <w:pPr>
              <w:pStyle w:val="A10"/>
              <w:adjustRightInd w:val="0"/>
              <w:snapToGrid w:val="0"/>
              <w:spacing w:line="480" w:lineRule="exact"/>
              <w:jc w:val="left"/>
              <w:rPr>
                <w:sz w:val="24"/>
              </w:rPr>
            </w:pPr>
            <w:r>
              <w:rPr>
                <w:rFonts w:hint="eastAsia"/>
                <w:sz w:val="24"/>
              </w:rPr>
              <w:t>（</w:t>
            </w:r>
            <w:r>
              <w:rPr>
                <w:rFonts w:hint="eastAsia"/>
                <w:sz w:val="24"/>
              </w:rPr>
              <w:t>4</w:t>
            </w:r>
            <w:r>
              <w:rPr>
                <w:rFonts w:hint="eastAsia"/>
                <w:sz w:val="24"/>
              </w:rPr>
              <w:t>）项目地表水环境影响评价自查表</w:t>
            </w:r>
          </w:p>
          <w:p w:rsidR="00636B9D" w:rsidRDefault="001D354C">
            <w:pPr>
              <w:pStyle w:val="A10"/>
              <w:adjustRightInd w:val="0"/>
              <w:snapToGrid w:val="0"/>
              <w:ind w:firstLine="482"/>
              <w:jc w:val="center"/>
              <w:rPr>
                <w:b/>
                <w:bCs/>
                <w:sz w:val="24"/>
              </w:rPr>
            </w:pPr>
            <w:r>
              <w:rPr>
                <w:rFonts w:hint="eastAsia"/>
                <w:b/>
                <w:bCs/>
                <w:sz w:val="24"/>
              </w:rPr>
              <w:t>表</w:t>
            </w:r>
            <w:r>
              <w:rPr>
                <w:rFonts w:hint="eastAsia"/>
                <w:b/>
                <w:bCs/>
                <w:sz w:val="24"/>
              </w:rPr>
              <w:t xml:space="preserve">38  </w:t>
            </w:r>
            <w:r>
              <w:rPr>
                <w:rFonts w:hint="eastAsia"/>
                <w:b/>
                <w:bCs/>
                <w:sz w:val="24"/>
              </w:rPr>
              <w:t>地表水环境影响评价自查表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472"/>
              <w:gridCol w:w="1252"/>
              <w:gridCol w:w="1160"/>
              <w:gridCol w:w="199"/>
              <w:gridCol w:w="676"/>
              <w:gridCol w:w="683"/>
              <w:gridCol w:w="1026"/>
              <w:gridCol w:w="787"/>
              <w:gridCol w:w="769"/>
              <w:gridCol w:w="135"/>
              <w:gridCol w:w="1362"/>
            </w:tblGrid>
            <w:tr w:rsidR="00636B9D">
              <w:trPr>
                <w:trHeight w:val="23"/>
                <w:jc w:val="center"/>
              </w:trPr>
              <w:tc>
                <w:tcPr>
                  <w:tcW w:w="1724" w:type="dxa"/>
                  <w:gridSpan w:val="2"/>
                  <w:vAlign w:val="center"/>
                </w:tcPr>
                <w:p w:rsidR="00636B9D" w:rsidRDefault="001D354C">
                  <w:pPr>
                    <w:adjustRightInd w:val="0"/>
                    <w:snapToGrid w:val="0"/>
                    <w:jc w:val="center"/>
                    <w:rPr>
                      <w:b/>
                      <w:bCs/>
                      <w:szCs w:val="21"/>
                    </w:rPr>
                  </w:pPr>
                  <w:r>
                    <w:rPr>
                      <w:b/>
                      <w:bCs/>
                      <w:szCs w:val="21"/>
                    </w:rPr>
                    <w:t>工作内容</w:t>
                  </w:r>
                </w:p>
              </w:tc>
              <w:tc>
                <w:tcPr>
                  <w:tcW w:w="6797" w:type="dxa"/>
                  <w:gridSpan w:val="9"/>
                  <w:vAlign w:val="center"/>
                </w:tcPr>
                <w:p w:rsidR="00636B9D" w:rsidRDefault="001D354C">
                  <w:pPr>
                    <w:adjustRightInd w:val="0"/>
                    <w:snapToGrid w:val="0"/>
                    <w:jc w:val="center"/>
                    <w:rPr>
                      <w:b/>
                      <w:bCs/>
                      <w:szCs w:val="21"/>
                    </w:rPr>
                  </w:pPr>
                  <w:r>
                    <w:rPr>
                      <w:b/>
                      <w:bCs/>
                      <w:szCs w:val="21"/>
                    </w:rPr>
                    <w:t>自查项目</w:t>
                  </w:r>
                </w:p>
              </w:tc>
            </w:tr>
            <w:tr w:rsidR="00636B9D">
              <w:trPr>
                <w:trHeight w:val="23"/>
                <w:jc w:val="center"/>
              </w:trPr>
              <w:tc>
                <w:tcPr>
                  <w:tcW w:w="472" w:type="dxa"/>
                  <w:vMerge w:val="restart"/>
                  <w:vAlign w:val="center"/>
                </w:tcPr>
                <w:p w:rsidR="00636B9D" w:rsidRDefault="001D354C">
                  <w:pPr>
                    <w:adjustRightInd w:val="0"/>
                    <w:snapToGrid w:val="0"/>
                    <w:jc w:val="center"/>
                    <w:rPr>
                      <w:szCs w:val="21"/>
                    </w:rPr>
                  </w:pPr>
                  <w:r>
                    <w:rPr>
                      <w:szCs w:val="21"/>
                    </w:rPr>
                    <w:t>影响识别</w:t>
                  </w:r>
                </w:p>
              </w:tc>
              <w:tc>
                <w:tcPr>
                  <w:tcW w:w="1252" w:type="dxa"/>
                  <w:vAlign w:val="center"/>
                </w:tcPr>
                <w:p w:rsidR="00636B9D" w:rsidRDefault="001D354C">
                  <w:pPr>
                    <w:adjustRightInd w:val="0"/>
                    <w:snapToGrid w:val="0"/>
                    <w:jc w:val="center"/>
                    <w:rPr>
                      <w:szCs w:val="21"/>
                    </w:rPr>
                  </w:pPr>
                  <w:r>
                    <w:rPr>
                      <w:szCs w:val="21"/>
                    </w:rPr>
                    <w:t>影响类型</w:t>
                  </w:r>
                </w:p>
              </w:tc>
              <w:tc>
                <w:tcPr>
                  <w:tcW w:w="6797" w:type="dxa"/>
                  <w:gridSpan w:val="9"/>
                  <w:vAlign w:val="center"/>
                </w:tcPr>
                <w:p w:rsidR="00636B9D" w:rsidRDefault="001D354C">
                  <w:pPr>
                    <w:adjustRightInd w:val="0"/>
                    <w:snapToGrid w:val="0"/>
                    <w:jc w:val="left"/>
                    <w:rPr>
                      <w:szCs w:val="21"/>
                    </w:rPr>
                  </w:pPr>
                  <w:r>
                    <w:rPr>
                      <w:szCs w:val="21"/>
                    </w:rPr>
                    <w:t>水污染影响型</w:t>
                  </w:r>
                  <w:r>
                    <w:rPr>
                      <w:szCs w:val="21"/>
                    </w:rPr>
                    <w:sym w:font="Wingdings" w:char="00FE"/>
                  </w:r>
                  <w:r>
                    <w:rPr>
                      <w:szCs w:val="21"/>
                    </w:rPr>
                    <w:t>；水文要素影响型</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水环境保护目标</w:t>
                  </w:r>
                </w:p>
              </w:tc>
              <w:tc>
                <w:tcPr>
                  <w:tcW w:w="6797" w:type="dxa"/>
                  <w:gridSpan w:val="9"/>
                  <w:vAlign w:val="center"/>
                </w:tcPr>
                <w:p w:rsidR="00636B9D" w:rsidRDefault="001D354C">
                  <w:pPr>
                    <w:adjustRightInd w:val="0"/>
                    <w:snapToGrid w:val="0"/>
                    <w:rPr>
                      <w:szCs w:val="21"/>
                    </w:rPr>
                  </w:pPr>
                  <w:r>
                    <w:rPr>
                      <w:szCs w:val="21"/>
                    </w:rPr>
                    <w:t>饮用水源保护区</w:t>
                  </w:r>
                  <w:r>
                    <w:rPr>
                      <w:szCs w:val="21"/>
                    </w:rPr>
                    <w:sym w:font="Wingdings" w:char="00A8"/>
                  </w:r>
                  <w:r>
                    <w:rPr>
                      <w:szCs w:val="21"/>
                    </w:rPr>
                    <w:t>；饮用水取水口</w:t>
                  </w:r>
                  <w:r>
                    <w:rPr>
                      <w:szCs w:val="21"/>
                    </w:rPr>
                    <w:sym w:font="Wingdings" w:char="00A8"/>
                  </w:r>
                  <w:r>
                    <w:rPr>
                      <w:szCs w:val="21"/>
                    </w:rPr>
                    <w:t>；涉水的自然保护区</w:t>
                  </w:r>
                  <w:r>
                    <w:rPr>
                      <w:szCs w:val="21"/>
                    </w:rPr>
                    <w:sym w:font="Wingdings" w:char="00A8"/>
                  </w:r>
                  <w:r>
                    <w:rPr>
                      <w:szCs w:val="21"/>
                    </w:rPr>
                    <w:t>；重要湿地</w:t>
                  </w:r>
                  <w:r>
                    <w:rPr>
                      <w:szCs w:val="21"/>
                    </w:rPr>
                    <w:sym w:font="Wingdings" w:char="00A8"/>
                  </w:r>
                  <w:r>
                    <w:rPr>
                      <w:szCs w:val="21"/>
                    </w:rPr>
                    <w:t>；重点保护与珍稀水生生物的栖息地</w:t>
                  </w:r>
                  <w:r>
                    <w:rPr>
                      <w:szCs w:val="21"/>
                    </w:rPr>
                    <w:sym w:font="Wingdings" w:char="00A8"/>
                  </w:r>
                  <w:r>
                    <w:rPr>
                      <w:szCs w:val="21"/>
                    </w:rPr>
                    <w:t>；重要水生生物的自然产卵场及索饵场、越冬场和洄游通道、天然渔场等渔业水体</w:t>
                  </w:r>
                  <w:r>
                    <w:rPr>
                      <w:szCs w:val="21"/>
                    </w:rPr>
                    <w:sym w:font="Wingdings" w:char="00A8"/>
                  </w:r>
                  <w:r>
                    <w:rPr>
                      <w:szCs w:val="21"/>
                    </w:rPr>
                    <w:t>；涉水的风景名胜区</w:t>
                  </w:r>
                  <w:r>
                    <w:rPr>
                      <w:szCs w:val="21"/>
                    </w:rPr>
                    <w:sym w:font="Wingdings" w:char="00A8"/>
                  </w:r>
                  <w:r>
                    <w:rPr>
                      <w:szCs w:val="21"/>
                    </w:rPr>
                    <w:t>；其他</w:t>
                  </w:r>
                  <w:r>
                    <w:rPr>
                      <w:szCs w:val="21"/>
                    </w:rPr>
                    <w:sym w:font="Wingdings" w:char="00FE"/>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影响途径</w:t>
                  </w:r>
                </w:p>
              </w:tc>
              <w:tc>
                <w:tcPr>
                  <w:tcW w:w="3744" w:type="dxa"/>
                  <w:gridSpan w:val="5"/>
                  <w:vAlign w:val="center"/>
                </w:tcPr>
                <w:p w:rsidR="00636B9D" w:rsidRDefault="001D354C">
                  <w:pPr>
                    <w:adjustRightInd w:val="0"/>
                    <w:snapToGrid w:val="0"/>
                    <w:jc w:val="center"/>
                    <w:rPr>
                      <w:szCs w:val="21"/>
                    </w:rPr>
                  </w:pPr>
                  <w:r>
                    <w:rPr>
                      <w:szCs w:val="21"/>
                    </w:rPr>
                    <w:t>水污染影响型</w:t>
                  </w:r>
                </w:p>
              </w:tc>
              <w:tc>
                <w:tcPr>
                  <w:tcW w:w="3053" w:type="dxa"/>
                  <w:gridSpan w:val="4"/>
                  <w:vAlign w:val="center"/>
                </w:tcPr>
                <w:p w:rsidR="00636B9D" w:rsidRDefault="001D354C">
                  <w:pPr>
                    <w:adjustRightInd w:val="0"/>
                    <w:snapToGrid w:val="0"/>
                    <w:jc w:val="center"/>
                    <w:rPr>
                      <w:szCs w:val="21"/>
                    </w:rPr>
                  </w:pPr>
                  <w:r>
                    <w:rPr>
                      <w:szCs w:val="21"/>
                    </w:rPr>
                    <w:t>水文要素影响型</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影响因子</w:t>
                  </w:r>
                </w:p>
              </w:tc>
              <w:tc>
                <w:tcPr>
                  <w:tcW w:w="3744" w:type="dxa"/>
                  <w:gridSpan w:val="5"/>
                  <w:vAlign w:val="center"/>
                </w:tcPr>
                <w:p w:rsidR="00636B9D" w:rsidRDefault="001D354C">
                  <w:pPr>
                    <w:adjustRightInd w:val="0"/>
                    <w:snapToGrid w:val="0"/>
                    <w:jc w:val="center"/>
                    <w:rPr>
                      <w:szCs w:val="21"/>
                    </w:rPr>
                  </w:pPr>
                  <w:r>
                    <w:rPr>
                      <w:szCs w:val="21"/>
                    </w:rPr>
                    <w:t>直接排放；间接排放</w:t>
                  </w:r>
                  <w:r>
                    <w:rPr>
                      <w:szCs w:val="21"/>
                    </w:rPr>
                    <w:sym w:font="Wingdings" w:char="00A8"/>
                  </w:r>
                  <w:r>
                    <w:rPr>
                      <w:szCs w:val="21"/>
                    </w:rPr>
                    <w:t>；其他</w:t>
                  </w:r>
                  <w:r>
                    <w:rPr>
                      <w:szCs w:val="21"/>
                    </w:rPr>
                    <w:sym w:font="Wingdings" w:char="00FE"/>
                  </w:r>
                </w:p>
              </w:tc>
              <w:tc>
                <w:tcPr>
                  <w:tcW w:w="3053" w:type="dxa"/>
                  <w:gridSpan w:val="4"/>
                  <w:vAlign w:val="center"/>
                </w:tcPr>
                <w:p w:rsidR="00636B9D" w:rsidRDefault="001D354C">
                  <w:pPr>
                    <w:adjustRightInd w:val="0"/>
                    <w:snapToGrid w:val="0"/>
                    <w:jc w:val="center"/>
                    <w:rPr>
                      <w:szCs w:val="21"/>
                    </w:rPr>
                  </w:pPr>
                  <w:r>
                    <w:rPr>
                      <w:szCs w:val="21"/>
                    </w:rPr>
                    <w:t>水温</w:t>
                  </w:r>
                  <w:r>
                    <w:rPr>
                      <w:szCs w:val="21"/>
                    </w:rPr>
                    <w:sym w:font="Wingdings" w:char="00A8"/>
                  </w:r>
                  <w:r>
                    <w:rPr>
                      <w:szCs w:val="21"/>
                    </w:rPr>
                    <w:t>；径流</w:t>
                  </w:r>
                  <w:r>
                    <w:rPr>
                      <w:szCs w:val="21"/>
                    </w:rPr>
                    <w:sym w:font="Wingdings" w:char="00A8"/>
                  </w:r>
                  <w:r>
                    <w:rPr>
                      <w:szCs w:val="21"/>
                    </w:rPr>
                    <w:t>；水域面积</w:t>
                  </w:r>
                  <w:r>
                    <w:rPr>
                      <w:szCs w:val="21"/>
                    </w:rPr>
                    <w:sym w:font="Wingdings" w:char="00A8"/>
                  </w:r>
                </w:p>
              </w:tc>
            </w:tr>
            <w:tr w:rsidR="00636B9D">
              <w:trPr>
                <w:trHeight w:val="23"/>
                <w:jc w:val="center"/>
              </w:trPr>
              <w:tc>
                <w:tcPr>
                  <w:tcW w:w="1724" w:type="dxa"/>
                  <w:gridSpan w:val="2"/>
                  <w:vAlign w:val="center"/>
                </w:tcPr>
                <w:p w:rsidR="00636B9D" w:rsidRDefault="001D354C">
                  <w:pPr>
                    <w:adjustRightInd w:val="0"/>
                    <w:snapToGrid w:val="0"/>
                    <w:jc w:val="center"/>
                    <w:rPr>
                      <w:szCs w:val="21"/>
                    </w:rPr>
                  </w:pPr>
                  <w:r>
                    <w:rPr>
                      <w:szCs w:val="21"/>
                    </w:rPr>
                    <w:t>影响因子</w:t>
                  </w:r>
                </w:p>
              </w:tc>
              <w:tc>
                <w:tcPr>
                  <w:tcW w:w="3744" w:type="dxa"/>
                  <w:gridSpan w:val="5"/>
                  <w:vAlign w:val="center"/>
                </w:tcPr>
                <w:p w:rsidR="00636B9D" w:rsidRDefault="001D354C">
                  <w:pPr>
                    <w:adjustRightInd w:val="0"/>
                    <w:snapToGrid w:val="0"/>
                    <w:jc w:val="left"/>
                    <w:rPr>
                      <w:szCs w:val="21"/>
                    </w:rPr>
                  </w:pPr>
                  <w:r>
                    <w:rPr>
                      <w:szCs w:val="21"/>
                    </w:rPr>
                    <w:t>持久性污染物</w:t>
                  </w:r>
                  <w:r>
                    <w:rPr>
                      <w:szCs w:val="21"/>
                    </w:rPr>
                    <w:sym w:font="Wingdings" w:char="00A8"/>
                  </w:r>
                  <w:r>
                    <w:rPr>
                      <w:szCs w:val="21"/>
                    </w:rPr>
                    <w:t>；有毒有害污染物</w:t>
                  </w:r>
                  <w:r>
                    <w:rPr>
                      <w:szCs w:val="21"/>
                    </w:rPr>
                    <w:sym w:font="Wingdings" w:char="00A8"/>
                  </w:r>
                  <w:r>
                    <w:rPr>
                      <w:szCs w:val="21"/>
                    </w:rPr>
                    <w:t>；非持久性污染物</w:t>
                  </w:r>
                  <w:r>
                    <w:rPr>
                      <w:szCs w:val="21"/>
                    </w:rPr>
                    <w:sym w:font="Wingdings" w:char="00FE"/>
                  </w:r>
                  <w:r>
                    <w:rPr>
                      <w:szCs w:val="21"/>
                    </w:rPr>
                    <w:t>；</w:t>
                  </w:r>
                  <w:r>
                    <w:rPr>
                      <w:szCs w:val="21"/>
                    </w:rPr>
                    <w:t>pH</w:t>
                  </w:r>
                  <w:r>
                    <w:rPr>
                      <w:szCs w:val="21"/>
                    </w:rPr>
                    <w:t>值</w:t>
                  </w:r>
                  <w:r>
                    <w:rPr>
                      <w:szCs w:val="21"/>
                    </w:rPr>
                    <w:sym w:font="Wingdings" w:char="00FE"/>
                  </w:r>
                  <w:r>
                    <w:rPr>
                      <w:szCs w:val="21"/>
                    </w:rPr>
                    <w:t>；热污染</w:t>
                  </w:r>
                  <w:r>
                    <w:rPr>
                      <w:szCs w:val="21"/>
                    </w:rPr>
                    <w:sym w:font="Wingdings" w:char="00A8"/>
                  </w:r>
                  <w:r>
                    <w:rPr>
                      <w:szCs w:val="21"/>
                    </w:rPr>
                    <w:t>；富营养化</w:t>
                  </w:r>
                  <w:r>
                    <w:rPr>
                      <w:szCs w:val="21"/>
                    </w:rPr>
                    <w:sym w:font="Wingdings" w:char="00A8"/>
                  </w:r>
                  <w:r>
                    <w:rPr>
                      <w:szCs w:val="21"/>
                    </w:rPr>
                    <w:t>；其他</w:t>
                  </w:r>
                  <w:r>
                    <w:rPr>
                      <w:szCs w:val="21"/>
                    </w:rPr>
                    <w:sym w:font="Wingdings" w:char="00A8"/>
                  </w:r>
                </w:p>
              </w:tc>
              <w:tc>
                <w:tcPr>
                  <w:tcW w:w="3053" w:type="dxa"/>
                  <w:gridSpan w:val="4"/>
                  <w:vAlign w:val="center"/>
                </w:tcPr>
                <w:p w:rsidR="00636B9D" w:rsidRDefault="001D354C">
                  <w:pPr>
                    <w:adjustRightInd w:val="0"/>
                    <w:snapToGrid w:val="0"/>
                    <w:jc w:val="center"/>
                    <w:rPr>
                      <w:szCs w:val="21"/>
                    </w:rPr>
                  </w:pPr>
                  <w:r>
                    <w:rPr>
                      <w:szCs w:val="21"/>
                    </w:rPr>
                    <w:t>水温</w:t>
                  </w:r>
                  <w:r>
                    <w:rPr>
                      <w:szCs w:val="21"/>
                    </w:rPr>
                    <w:sym w:font="Wingdings" w:char="00A8"/>
                  </w:r>
                  <w:r>
                    <w:rPr>
                      <w:szCs w:val="21"/>
                    </w:rPr>
                    <w:t>；水位（水深）</w:t>
                  </w:r>
                  <w:r>
                    <w:rPr>
                      <w:szCs w:val="21"/>
                    </w:rPr>
                    <w:sym w:font="Wingdings" w:char="00A8"/>
                  </w:r>
                  <w:r>
                    <w:rPr>
                      <w:szCs w:val="21"/>
                    </w:rPr>
                    <w:t>；流速</w:t>
                  </w:r>
                  <w:r>
                    <w:rPr>
                      <w:szCs w:val="21"/>
                    </w:rPr>
                    <w:sym w:font="Wingdings" w:char="00A8"/>
                  </w:r>
                  <w:r>
                    <w:rPr>
                      <w:szCs w:val="21"/>
                    </w:rPr>
                    <w:t>；流量</w:t>
                  </w:r>
                  <w:r>
                    <w:rPr>
                      <w:szCs w:val="21"/>
                    </w:rPr>
                    <w:sym w:font="Wingdings" w:char="00A8"/>
                  </w:r>
                  <w:r>
                    <w:rPr>
                      <w:szCs w:val="21"/>
                    </w:rPr>
                    <w:t>；其他</w:t>
                  </w:r>
                  <w:r>
                    <w:rPr>
                      <w:szCs w:val="21"/>
                    </w:rPr>
                    <w:sym w:font="Wingdings" w:char="00A8"/>
                  </w:r>
                </w:p>
              </w:tc>
            </w:tr>
            <w:tr w:rsidR="00636B9D">
              <w:trPr>
                <w:trHeight w:val="23"/>
                <w:jc w:val="center"/>
              </w:trPr>
              <w:tc>
                <w:tcPr>
                  <w:tcW w:w="1724" w:type="dxa"/>
                  <w:gridSpan w:val="2"/>
                  <w:vMerge w:val="restart"/>
                  <w:vAlign w:val="center"/>
                </w:tcPr>
                <w:p w:rsidR="00636B9D" w:rsidRDefault="001D354C">
                  <w:pPr>
                    <w:adjustRightInd w:val="0"/>
                    <w:snapToGrid w:val="0"/>
                    <w:jc w:val="center"/>
                    <w:rPr>
                      <w:szCs w:val="21"/>
                    </w:rPr>
                  </w:pPr>
                  <w:r>
                    <w:rPr>
                      <w:szCs w:val="21"/>
                    </w:rPr>
                    <w:t>评价等级</w:t>
                  </w:r>
                </w:p>
              </w:tc>
              <w:tc>
                <w:tcPr>
                  <w:tcW w:w="3744" w:type="dxa"/>
                  <w:gridSpan w:val="5"/>
                  <w:vAlign w:val="center"/>
                </w:tcPr>
                <w:p w:rsidR="00636B9D" w:rsidRDefault="001D354C">
                  <w:pPr>
                    <w:adjustRightInd w:val="0"/>
                    <w:snapToGrid w:val="0"/>
                    <w:jc w:val="center"/>
                    <w:rPr>
                      <w:szCs w:val="21"/>
                    </w:rPr>
                  </w:pPr>
                  <w:r>
                    <w:rPr>
                      <w:szCs w:val="21"/>
                    </w:rPr>
                    <w:t>水污染影响型</w:t>
                  </w:r>
                </w:p>
              </w:tc>
              <w:tc>
                <w:tcPr>
                  <w:tcW w:w="3053" w:type="dxa"/>
                  <w:gridSpan w:val="4"/>
                  <w:vAlign w:val="center"/>
                </w:tcPr>
                <w:p w:rsidR="00636B9D" w:rsidRDefault="001D354C">
                  <w:pPr>
                    <w:adjustRightInd w:val="0"/>
                    <w:snapToGrid w:val="0"/>
                    <w:jc w:val="center"/>
                    <w:rPr>
                      <w:szCs w:val="21"/>
                    </w:rPr>
                  </w:pPr>
                  <w:r>
                    <w:rPr>
                      <w:szCs w:val="21"/>
                    </w:rPr>
                    <w:t>水文要素影响型</w:t>
                  </w:r>
                </w:p>
              </w:tc>
            </w:tr>
            <w:tr w:rsidR="00636B9D">
              <w:trPr>
                <w:trHeight w:val="23"/>
                <w:jc w:val="center"/>
              </w:trPr>
              <w:tc>
                <w:tcPr>
                  <w:tcW w:w="1724" w:type="dxa"/>
                  <w:gridSpan w:val="2"/>
                  <w:vMerge/>
                  <w:vAlign w:val="center"/>
                </w:tcPr>
                <w:p w:rsidR="00636B9D" w:rsidRDefault="00636B9D">
                  <w:pPr>
                    <w:adjustRightInd w:val="0"/>
                    <w:snapToGrid w:val="0"/>
                    <w:jc w:val="center"/>
                    <w:rPr>
                      <w:szCs w:val="21"/>
                    </w:rPr>
                  </w:pPr>
                </w:p>
              </w:tc>
              <w:tc>
                <w:tcPr>
                  <w:tcW w:w="3744" w:type="dxa"/>
                  <w:gridSpan w:val="5"/>
                  <w:vAlign w:val="center"/>
                </w:tcPr>
                <w:p w:rsidR="00636B9D" w:rsidRDefault="001D354C">
                  <w:pPr>
                    <w:adjustRightInd w:val="0"/>
                    <w:snapToGrid w:val="0"/>
                    <w:jc w:val="center"/>
                    <w:rPr>
                      <w:szCs w:val="21"/>
                    </w:rPr>
                  </w:pPr>
                  <w:r>
                    <w:rPr>
                      <w:szCs w:val="21"/>
                    </w:rPr>
                    <w:t>一级</w:t>
                  </w:r>
                  <w:r>
                    <w:rPr>
                      <w:szCs w:val="21"/>
                    </w:rPr>
                    <w:sym w:font="Wingdings" w:char="00A8"/>
                  </w:r>
                  <w:r>
                    <w:rPr>
                      <w:szCs w:val="21"/>
                    </w:rPr>
                    <w:t>；二级</w:t>
                  </w:r>
                  <w:r>
                    <w:rPr>
                      <w:szCs w:val="21"/>
                    </w:rPr>
                    <w:sym w:font="Wingdings" w:char="00A8"/>
                  </w:r>
                  <w:r>
                    <w:rPr>
                      <w:szCs w:val="21"/>
                    </w:rPr>
                    <w:t>；三级</w:t>
                  </w:r>
                  <w:r>
                    <w:rPr>
                      <w:szCs w:val="21"/>
                    </w:rPr>
                    <w:t>A</w:t>
                  </w:r>
                  <w:r>
                    <w:rPr>
                      <w:szCs w:val="21"/>
                    </w:rPr>
                    <w:sym w:font="Wingdings" w:char="00A8"/>
                  </w:r>
                  <w:r>
                    <w:rPr>
                      <w:szCs w:val="21"/>
                    </w:rPr>
                    <w:t>；三级</w:t>
                  </w:r>
                  <w:r>
                    <w:rPr>
                      <w:szCs w:val="21"/>
                    </w:rPr>
                    <w:t>B</w:t>
                  </w:r>
                  <w:r>
                    <w:rPr>
                      <w:szCs w:val="21"/>
                    </w:rPr>
                    <w:sym w:font="Wingdings" w:char="00FE"/>
                  </w:r>
                </w:p>
              </w:tc>
              <w:tc>
                <w:tcPr>
                  <w:tcW w:w="3053" w:type="dxa"/>
                  <w:gridSpan w:val="4"/>
                  <w:vAlign w:val="center"/>
                </w:tcPr>
                <w:p w:rsidR="00636B9D" w:rsidRDefault="001D354C">
                  <w:pPr>
                    <w:adjustRightInd w:val="0"/>
                    <w:snapToGrid w:val="0"/>
                    <w:jc w:val="center"/>
                    <w:rPr>
                      <w:szCs w:val="21"/>
                    </w:rPr>
                  </w:pPr>
                  <w:r>
                    <w:rPr>
                      <w:szCs w:val="21"/>
                    </w:rPr>
                    <w:t>一级</w:t>
                  </w:r>
                  <w:r>
                    <w:rPr>
                      <w:szCs w:val="21"/>
                    </w:rPr>
                    <w:sym w:font="Wingdings" w:char="00A8"/>
                  </w:r>
                  <w:r>
                    <w:rPr>
                      <w:szCs w:val="21"/>
                    </w:rPr>
                    <w:t>；二级</w:t>
                  </w:r>
                  <w:r>
                    <w:rPr>
                      <w:szCs w:val="21"/>
                    </w:rPr>
                    <w:sym w:font="Wingdings" w:char="00A8"/>
                  </w:r>
                  <w:r>
                    <w:rPr>
                      <w:szCs w:val="21"/>
                    </w:rPr>
                    <w:t>；三级</w:t>
                  </w:r>
                  <w:r>
                    <w:rPr>
                      <w:szCs w:val="21"/>
                    </w:rPr>
                    <w:sym w:font="Wingdings" w:char="00A8"/>
                  </w:r>
                </w:p>
              </w:tc>
            </w:tr>
            <w:tr w:rsidR="00636B9D">
              <w:trPr>
                <w:trHeight w:val="23"/>
                <w:jc w:val="center"/>
              </w:trPr>
              <w:tc>
                <w:tcPr>
                  <w:tcW w:w="472" w:type="dxa"/>
                  <w:vMerge w:val="restart"/>
                  <w:vAlign w:val="center"/>
                </w:tcPr>
                <w:p w:rsidR="00636B9D" w:rsidRDefault="001D354C">
                  <w:pPr>
                    <w:adjustRightInd w:val="0"/>
                    <w:snapToGrid w:val="0"/>
                    <w:jc w:val="center"/>
                    <w:rPr>
                      <w:szCs w:val="21"/>
                    </w:rPr>
                  </w:pPr>
                  <w:r>
                    <w:rPr>
                      <w:szCs w:val="21"/>
                    </w:rPr>
                    <w:t>现状调查</w:t>
                  </w:r>
                </w:p>
              </w:tc>
              <w:tc>
                <w:tcPr>
                  <w:tcW w:w="1252" w:type="dxa"/>
                  <w:vMerge w:val="restart"/>
                  <w:vAlign w:val="center"/>
                </w:tcPr>
                <w:p w:rsidR="00636B9D" w:rsidRDefault="001D354C">
                  <w:pPr>
                    <w:adjustRightInd w:val="0"/>
                    <w:snapToGrid w:val="0"/>
                    <w:jc w:val="center"/>
                    <w:rPr>
                      <w:szCs w:val="21"/>
                    </w:rPr>
                  </w:pPr>
                  <w:r>
                    <w:rPr>
                      <w:szCs w:val="21"/>
                    </w:rPr>
                    <w:t>区域污染源</w:t>
                  </w:r>
                </w:p>
              </w:tc>
              <w:tc>
                <w:tcPr>
                  <w:tcW w:w="3744" w:type="dxa"/>
                  <w:gridSpan w:val="5"/>
                  <w:vAlign w:val="center"/>
                </w:tcPr>
                <w:p w:rsidR="00636B9D" w:rsidRDefault="001D354C">
                  <w:pPr>
                    <w:adjustRightInd w:val="0"/>
                    <w:snapToGrid w:val="0"/>
                    <w:jc w:val="center"/>
                    <w:rPr>
                      <w:szCs w:val="21"/>
                    </w:rPr>
                  </w:pPr>
                  <w:r>
                    <w:rPr>
                      <w:szCs w:val="21"/>
                    </w:rPr>
                    <w:t>调查项目</w:t>
                  </w:r>
                </w:p>
              </w:tc>
              <w:tc>
                <w:tcPr>
                  <w:tcW w:w="3053" w:type="dxa"/>
                  <w:gridSpan w:val="4"/>
                  <w:vAlign w:val="center"/>
                </w:tcPr>
                <w:p w:rsidR="00636B9D" w:rsidRDefault="001D354C">
                  <w:pPr>
                    <w:adjustRightInd w:val="0"/>
                    <w:snapToGrid w:val="0"/>
                    <w:jc w:val="center"/>
                    <w:rPr>
                      <w:szCs w:val="21"/>
                    </w:rPr>
                  </w:pPr>
                  <w:r>
                    <w:rPr>
                      <w:szCs w:val="21"/>
                    </w:rPr>
                    <w:t>数据来源</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2035" w:type="dxa"/>
                  <w:gridSpan w:val="3"/>
                  <w:vAlign w:val="center"/>
                </w:tcPr>
                <w:p w:rsidR="00636B9D" w:rsidRDefault="001D354C">
                  <w:pPr>
                    <w:adjustRightInd w:val="0"/>
                    <w:snapToGrid w:val="0"/>
                    <w:jc w:val="center"/>
                    <w:rPr>
                      <w:szCs w:val="21"/>
                    </w:rPr>
                  </w:pPr>
                  <w:r>
                    <w:rPr>
                      <w:szCs w:val="21"/>
                    </w:rPr>
                    <w:t>已建</w:t>
                  </w:r>
                  <w:r>
                    <w:rPr>
                      <w:szCs w:val="21"/>
                    </w:rPr>
                    <w:sym w:font="Wingdings" w:char="00A8"/>
                  </w:r>
                  <w:r>
                    <w:rPr>
                      <w:szCs w:val="21"/>
                    </w:rPr>
                    <w:t>；在建</w:t>
                  </w:r>
                  <w:r>
                    <w:rPr>
                      <w:szCs w:val="21"/>
                    </w:rPr>
                    <w:sym w:font="Wingdings" w:char="00A8"/>
                  </w:r>
                  <w:r>
                    <w:rPr>
                      <w:szCs w:val="21"/>
                    </w:rPr>
                    <w:t>；拟建</w:t>
                  </w:r>
                  <w:r>
                    <w:rPr>
                      <w:szCs w:val="21"/>
                    </w:rPr>
                    <w:sym w:font="Wingdings" w:char="00FE"/>
                  </w:r>
                  <w:r>
                    <w:rPr>
                      <w:szCs w:val="21"/>
                    </w:rPr>
                    <w:t>；其他</w:t>
                  </w:r>
                  <w:r>
                    <w:rPr>
                      <w:szCs w:val="21"/>
                    </w:rPr>
                    <w:sym w:font="Wingdings" w:char="00A8"/>
                  </w:r>
                </w:p>
              </w:tc>
              <w:tc>
                <w:tcPr>
                  <w:tcW w:w="1709" w:type="dxa"/>
                  <w:gridSpan w:val="2"/>
                  <w:vAlign w:val="center"/>
                </w:tcPr>
                <w:p w:rsidR="00636B9D" w:rsidRDefault="001D354C">
                  <w:pPr>
                    <w:adjustRightInd w:val="0"/>
                    <w:snapToGrid w:val="0"/>
                    <w:jc w:val="center"/>
                    <w:rPr>
                      <w:szCs w:val="21"/>
                    </w:rPr>
                  </w:pPr>
                  <w:r>
                    <w:rPr>
                      <w:szCs w:val="21"/>
                    </w:rPr>
                    <w:t>拟替代的污染源</w:t>
                  </w:r>
                  <w:r>
                    <w:rPr>
                      <w:szCs w:val="21"/>
                    </w:rPr>
                    <w:sym w:font="Wingdings" w:char="00A8"/>
                  </w:r>
                </w:p>
              </w:tc>
              <w:tc>
                <w:tcPr>
                  <w:tcW w:w="3053" w:type="dxa"/>
                  <w:gridSpan w:val="4"/>
                  <w:vAlign w:val="center"/>
                </w:tcPr>
                <w:p w:rsidR="00636B9D" w:rsidRDefault="001D354C">
                  <w:pPr>
                    <w:adjustRightInd w:val="0"/>
                    <w:snapToGrid w:val="0"/>
                    <w:jc w:val="left"/>
                    <w:rPr>
                      <w:szCs w:val="21"/>
                    </w:rPr>
                  </w:pPr>
                  <w:r>
                    <w:rPr>
                      <w:szCs w:val="21"/>
                    </w:rPr>
                    <w:t>排污许可证</w:t>
                  </w:r>
                  <w:r>
                    <w:rPr>
                      <w:szCs w:val="21"/>
                    </w:rPr>
                    <w:sym w:font="Wingdings" w:char="00A8"/>
                  </w:r>
                  <w:r>
                    <w:rPr>
                      <w:szCs w:val="21"/>
                    </w:rPr>
                    <w:t>；环评</w:t>
                  </w:r>
                  <w:r>
                    <w:rPr>
                      <w:szCs w:val="21"/>
                    </w:rPr>
                    <w:sym w:font="Wingdings" w:char="00A8"/>
                  </w:r>
                  <w:r>
                    <w:rPr>
                      <w:szCs w:val="21"/>
                    </w:rPr>
                    <w:t>；环保验收</w:t>
                  </w:r>
                  <w:r>
                    <w:rPr>
                      <w:szCs w:val="21"/>
                    </w:rPr>
                    <w:sym w:font="Wingdings" w:char="00A8"/>
                  </w:r>
                  <w:r>
                    <w:rPr>
                      <w:szCs w:val="21"/>
                    </w:rPr>
                    <w:t>；既有实测</w:t>
                  </w:r>
                  <w:r>
                    <w:rPr>
                      <w:szCs w:val="21"/>
                    </w:rPr>
                    <w:sym w:font="Wingdings" w:char="00A8"/>
                  </w:r>
                  <w:r>
                    <w:rPr>
                      <w:szCs w:val="21"/>
                    </w:rPr>
                    <w:t>；现场检测</w:t>
                  </w:r>
                  <w:r>
                    <w:rPr>
                      <w:szCs w:val="21"/>
                    </w:rPr>
                    <w:sym w:font="Wingdings" w:char="00A8"/>
                  </w:r>
                  <w:r>
                    <w:rPr>
                      <w:szCs w:val="21"/>
                    </w:rPr>
                    <w:t>；入河排放口数据</w:t>
                  </w:r>
                  <w:r>
                    <w:rPr>
                      <w:szCs w:val="21"/>
                    </w:rPr>
                    <w:sym w:font="Wingdings" w:char="00A8"/>
                  </w:r>
                  <w:r>
                    <w:rPr>
                      <w:szCs w:val="21"/>
                    </w:rPr>
                    <w:t>；其他</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restart"/>
                  <w:vAlign w:val="center"/>
                </w:tcPr>
                <w:p w:rsidR="00636B9D" w:rsidRDefault="001D354C">
                  <w:pPr>
                    <w:adjustRightInd w:val="0"/>
                    <w:snapToGrid w:val="0"/>
                    <w:jc w:val="center"/>
                    <w:rPr>
                      <w:szCs w:val="21"/>
                    </w:rPr>
                  </w:pPr>
                  <w:r>
                    <w:rPr>
                      <w:szCs w:val="21"/>
                    </w:rPr>
                    <w:t>受影响水体水环境质量</w:t>
                  </w:r>
                </w:p>
              </w:tc>
              <w:tc>
                <w:tcPr>
                  <w:tcW w:w="3744" w:type="dxa"/>
                  <w:gridSpan w:val="5"/>
                  <w:vAlign w:val="center"/>
                </w:tcPr>
                <w:p w:rsidR="00636B9D" w:rsidRDefault="001D354C">
                  <w:pPr>
                    <w:adjustRightInd w:val="0"/>
                    <w:snapToGrid w:val="0"/>
                    <w:jc w:val="center"/>
                    <w:rPr>
                      <w:szCs w:val="21"/>
                    </w:rPr>
                  </w:pPr>
                  <w:r>
                    <w:rPr>
                      <w:szCs w:val="21"/>
                    </w:rPr>
                    <w:t>调查时期</w:t>
                  </w:r>
                </w:p>
              </w:tc>
              <w:tc>
                <w:tcPr>
                  <w:tcW w:w="3053" w:type="dxa"/>
                  <w:gridSpan w:val="4"/>
                  <w:vAlign w:val="center"/>
                </w:tcPr>
                <w:p w:rsidR="00636B9D" w:rsidRDefault="001D354C">
                  <w:pPr>
                    <w:adjustRightInd w:val="0"/>
                    <w:snapToGrid w:val="0"/>
                    <w:jc w:val="center"/>
                    <w:rPr>
                      <w:szCs w:val="21"/>
                    </w:rPr>
                  </w:pPr>
                  <w:r>
                    <w:rPr>
                      <w:szCs w:val="21"/>
                    </w:rPr>
                    <w:t>数据来源</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3744" w:type="dxa"/>
                  <w:gridSpan w:val="5"/>
                  <w:vAlign w:val="center"/>
                </w:tcPr>
                <w:p w:rsidR="00636B9D" w:rsidRDefault="001D354C">
                  <w:pPr>
                    <w:adjustRightInd w:val="0"/>
                    <w:snapToGrid w:val="0"/>
                    <w:rPr>
                      <w:szCs w:val="21"/>
                    </w:rPr>
                  </w:pPr>
                  <w:r>
                    <w:rPr>
                      <w:szCs w:val="21"/>
                    </w:rPr>
                    <w:t>丰水期</w:t>
                  </w:r>
                  <w:r>
                    <w:rPr>
                      <w:szCs w:val="21"/>
                    </w:rPr>
                    <w:sym w:font="Wingdings" w:char="00A8"/>
                  </w:r>
                  <w:r>
                    <w:rPr>
                      <w:szCs w:val="21"/>
                    </w:rPr>
                    <w:t>；平水期</w:t>
                  </w:r>
                  <w:r>
                    <w:rPr>
                      <w:szCs w:val="21"/>
                    </w:rPr>
                    <w:sym w:font="Wingdings" w:char="00A8"/>
                  </w:r>
                  <w:r>
                    <w:rPr>
                      <w:szCs w:val="21"/>
                    </w:rPr>
                    <w:t>；枯水期</w:t>
                  </w:r>
                  <w:r>
                    <w:rPr>
                      <w:szCs w:val="21"/>
                    </w:rPr>
                    <w:sym w:font="Wingdings" w:char="00FE"/>
                  </w:r>
                  <w:r>
                    <w:rPr>
                      <w:szCs w:val="21"/>
                    </w:rPr>
                    <w:t>；冰封期</w:t>
                  </w:r>
                  <w:r>
                    <w:rPr>
                      <w:szCs w:val="21"/>
                    </w:rPr>
                    <w:sym w:font="Wingdings" w:char="00A8"/>
                  </w:r>
                  <w:r>
                    <w:rPr>
                      <w:szCs w:val="21"/>
                    </w:rPr>
                    <w:t>；春季</w:t>
                  </w:r>
                  <w:r>
                    <w:rPr>
                      <w:szCs w:val="21"/>
                    </w:rPr>
                    <w:sym w:font="Wingdings" w:char="00A8"/>
                  </w:r>
                  <w:r>
                    <w:rPr>
                      <w:szCs w:val="21"/>
                    </w:rPr>
                    <w:t>；夏季</w:t>
                  </w:r>
                  <w:r>
                    <w:rPr>
                      <w:szCs w:val="21"/>
                    </w:rPr>
                    <w:sym w:font="Wingdings" w:char="00A8"/>
                  </w:r>
                  <w:r>
                    <w:rPr>
                      <w:szCs w:val="21"/>
                    </w:rPr>
                    <w:t>；秋季</w:t>
                  </w:r>
                  <w:r>
                    <w:rPr>
                      <w:szCs w:val="21"/>
                    </w:rPr>
                    <w:sym w:font="Wingdings" w:char="00A8"/>
                  </w:r>
                  <w:r>
                    <w:rPr>
                      <w:szCs w:val="21"/>
                    </w:rPr>
                    <w:t>；冬季</w:t>
                  </w:r>
                  <w:r>
                    <w:rPr>
                      <w:szCs w:val="21"/>
                    </w:rPr>
                    <w:sym w:font="Wingdings" w:char="00FE"/>
                  </w:r>
                </w:p>
              </w:tc>
              <w:tc>
                <w:tcPr>
                  <w:tcW w:w="3053" w:type="dxa"/>
                  <w:gridSpan w:val="4"/>
                  <w:vAlign w:val="center"/>
                </w:tcPr>
                <w:p w:rsidR="00636B9D" w:rsidRDefault="001D354C">
                  <w:pPr>
                    <w:adjustRightInd w:val="0"/>
                    <w:snapToGrid w:val="0"/>
                    <w:rPr>
                      <w:szCs w:val="21"/>
                    </w:rPr>
                  </w:pPr>
                  <w:r>
                    <w:rPr>
                      <w:szCs w:val="21"/>
                    </w:rPr>
                    <w:t>生态环境保护主管部门</w:t>
                  </w:r>
                  <w:r>
                    <w:rPr>
                      <w:szCs w:val="21"/>
                    </w:rPr>
                    <w:sym w:font="Wingdings" w:char="00A8"/>
                  </w:r>
                  <w:r>
                    <w:rPr>
                      <w:szCs w:val="21"/>
                    </w:rPr>
                    <w:t>；补充监测</w:t>
                  </w:r>
                  <w:r>
                    <w:rPr>
                      <w:szCs w:val="21"/>
                    </w:rPr>
                    <w:sym w:font="Wingdings" w:char="00FE"/>
                  </w:r>
                  <w:r>
                    <w:rPr>
                      <w:szCs w:val="21"/>
                    </w:rPr>
                    <w:t>；其他</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区域水资源开发利用状况</w:t>
                  </w:r>
                </w:p>
              </w:tc>
              <w:tc>
                <w:tcPr>
                  <w:tcW w:w="6797" w:type="dxa"/>
                  <w:gridSpan w:val="9"/>
                  <w:vAlign w:val="center"/>
                </w:tcPr>
                <w:p w:rsidR="00636B9D" w:rsidRDefault="001D354C">
                  <w:pPr>
                    <w:adjustRightInd w:val="0"/>
                    <w:snapToGrid w:val="0"/>
                    <w:jc w:val="left"/>
                    <w:rPr>
                      <w:szCs w:val="21"/>
                    </w:rPr>
                  </w:pPr>
                  <w:r>
                    <w:rPr>
                      <w:szCs w:val="21"/>
                    </w:rPr>
                    <w:t>未开发</w:t>
                  </w:r>
                  <w:r>
                    <w:rPr>
                      <w:szCs w:val="21"/>
                    </w:rPr>
                    <w:sym w:font="Wingdings" w:char="00A8"/>
                  </w:r>
                  <w:r>
                    <w:rPr>
                      <w:szCs w:val="21"/>
                    </w:rPr>
                    <w:t>；开发量</w:t>
                  </w:r>
                  <w:r>
                    <w:rPr>
                      <w:szCs w:val="21"/>
                    </w:rPr>
                    <w:t>40%</w:t>
                  </w:r>
                  <w:r>
                    <w:rPr>
                      <w:szCs w:val="21"/>
                    </w:rPr>
                    <w:t>以下</w:t>
                  </w:r>
                  <w:r>
                    <w:rPr>
                      <w:szCs w:val="21"/>
                    </w:rPr>
                    <w:sym w:font="Wingdings" w:char="00FE"/>
                  </w:r>
                  <w:r>
                    <w:rPr>
                      <w:szCs w:val="21"/>
                    </w:rPr>
                    <w:t>；开发量</w:t>
                  </w:r>
                  <w:r>
                    <w:rPr>
                      <w:szCs w:val="21"/>
                    </w:rPr>
                    <w:t>40%</w:t>
                  </w:r>
                  <w:r>
                    <w:rPr>
                      <w:szCs w:val="21"/>
                    </w:rPr>
                    <w:t>以上</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restart"/>
                  <w:vAlign w:val="center"/>
                </w:tcPr>
                <w:p w:rsidR="00636B9D" w:rsidRDefault="001D354C">
                  <w:pPr>
                    <w:adjustRightInd w:val="0"/>
                    <w:snapToGrid w:val="0"/>
                    <w:jc w:val="center"/>
                    <w:rPr>
                      <w:szCs w:val="21"/>
                    </w:rPr>
                  </w:pPr>
                  <w:r>
                    <w:rPr>
                      <w:szCs w:val="21"/>
                    </w:rPr>
                    <w:t>水文情势调查</w:t>
                  </w:r>
                </w:p>
              </w:tc>
              <w:tc>
                <w:tcPr>
                  <w:tcW w:w="3744" w:type="dxa"/>
                  <w:gridSpan w:val="5"/>
                  <w:vAlign w:val="center"/>
                </w:tcPr>
                <w:p w:rsidR="00636B9D" w:rsidRDefault="001D354C">
                  <w:pPr>
                    <w:adjustRightInd w:val="0"/>
                    <w:snapToGrid w:val="0"/>
                    <w:jc w:val="center"/>
                    <w:rPr>
                      <w:szCs w:val="21"/>
                    </w:rPr>
                  </w:pPr>
                  <w:r>
                    <w:rPr>
                      <w:szCs w:val="21"/>
                    </w:rPr>
                    <w:t>调查时期</w:t>
                  </w:r>
                </w:p>
              </w:tc>
              <w:tc>
                <w:tcPr>
                  <w:tcW w:w="3053" w:type="dxa"/>
                  <w:gridSpan w:val="4"/>
                  <w:vAlign w:val="center"/>
                </w:tcPr>
                <w:p w:rsidR="00636B9D" w:rsidRDefault="001D354C">
                  <w:pPr>
                    <w:adjustRightInd w:val="0"/>
                    <w:snapToGrid w:val="0"/>
                    <w:jc w:val="center"/>
                    <w:rPr>
                      <w:szCs w:val="21"/>
                    </w:rPr>
                  </w:pPr>
                  <w:r>
                    <w:rPr>
                      <w:szCs w:val="21"/>
                    </w:rPr>
                    <w:t>数据来源</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3744" w:type="dxa"/>
                  <w:gridSpan w:val="5"/>
                  <w:vAlign w:val="center"/>
                </w:tcPr>
                <w:p w:rsidR="00636B9D" w:rsidRDefault="001D354C">
                  <w:pPr>
                    <w:adjustRightInd w:val="0"/>
                    <w:snapToGrid w:val="0"/>
                    <w:rPr>
                      <w:szCs w:val="21"/>
                    </w:rPr>
                  </w:pPr>
                  <w:r>
                    <w:rPr>
                      <w:szCs w:val="21"/>
                    </w:rPr>
                    <w:t>丰水期</w:t>
                  </w:r>
                  <w:r>
                    <w:rPr>
                      <w:szCs w:val="21"/>
                    </w:rPr>
                    <w:sym w:font="Wingdings" w:char="00A8"/>
                  </w:r>
                  <w:r>
                    <w:rPr>
                      <w:szCs w:val="21"/>
                    </w:rPr>
                    <w:t>；平水期</w:t>
                  </w:r>
                  <w:r>
                    <w:rPr>
                      <w:szCs w:val="21"/>
                    </w:rPr>
                    <w:sym w:font="Wingdings" w:char="00A8"/>
                  </w:r>
                  <w:r>
                    <w:rPr>
                      <w:szCs w:val="21"/>
                    </w:rPr>
                    <w:t>；枯水期</w:t>
                  </w:r>
                  <w:r>
                    <w:rPr>
                      <w:szCs w:val="21"/>
                    </w:rPr>
                    <w:sym w:font="Wingdings" w:char="00A8"/>
                  </w:r>
                  <w:r>
                    <w:rPr>
                      <w:szCs w:val="21"/>
                    </w:rPr>
                    <w:t>；冰封期</w:t>
                  </w:r>
                  <w:r>
                    <w:rPr>
                      <w:szCs w:val="21"/>
                    </w:rPr>
                    <w:sym w:font="Wingdings" w:char="00A8"/>
                  </w:r>
                  <w:r>
                    <w:rPr>
                      <w:szCs w:val="21"/>
                    </w:rPr>
                    <w:t>；春季</w:t>
                  </w:r>
                  <w:r>
                    <w:rPr>
                      <w:szCs w:val="21"/>
                    </w:rPr>
                    <w:sym w:font="Wingdings" w:char="00A8"/>
                  </w:r>
                  <w:r>
                    <w:rPr>
                      <w:szCs w:val="21"/>
                    </w:rPr>
                    <w:t>；夏季</w:t>
                  </w:r>
                  <w:r>
                    <w:rPr>
                      <w:szCs w:val="21"/>
                    </w:rPr>
                    <w:sym w:font="Wingdings" w:char="00A8"/>
                  </w:r>
                  <w:r>
                    <w:rPr>
                      <w:szCs w:val="21"/>
                    </w:rPr>
                    <w:t>；秋季</w:t>
                  </w:r>
                  <w:r>
                    <w:rPr>
                      <w:szCs w:val="21"/>
                    </w:rPr>
                    <w:sym w:font="Wingdings" w:char="00A8"/>
                  </w:r>
                  <w:r>
                    <w:rPr>
                      <w:szCs w:val="21"/>
                    </w:rPr>
                    <w:t>；冬季</w:t>
                  </w:r>
                  <w:r>
                    <w:rPr>
                      <w:szCs w:val="21"/>
                    </w:rPr>
                    <w:sym w:font="Wingdings" w:char="00A8"/>
                  </w:r>
                </w:p>
              </w:tc>
              <w:tc>
                <w:tcPr>
                  <w:tcW w:w="3053" w:type="dxa"/>
                  <w:gridSpan w:val="4"/>
                  <w:vAlign w:val="center"/>
                </w:tcPr>
                <w:p w:rsidR="00636B9D" w:rsidRDefault="001D354C">
                  <w:pPr>
                    <w:adjustRightInd w:val="0"/>
                    <w:snapToGrid w:val="0"/>
                    <w:jc w:val="center"/>
                    <w:rPr>
                      <w:szCs w:val="21"/>
                    </w:rPr>
                  </w:pPr>
                  <w:r>
                    <w:rPr>
                      <w:szCs w:val="21"/>
                    </w:rPr>
                    <w:t>水行政主管部门</w:t>
                  </w:r>
                  <w:r>
                    <w:rPr>
                      <w:szCs w:val="21"/>
                    </w:rPr>
                    <w:sym w:font="Wingdings" w:char="00A8"/>
                  </w:r>
                  <w:r>
                    <w:rPr>
                      <w:szCs w:val="21"/>
                    </w:rPr>
                    <w:t>；补充监测</w:t>
                  </w:r>
                  <w:r>
                    <w:rPr>
                      <w:szCs w:val="21"/>
                    </w:rPr>
                    <w:sym w:font="Wingdings" w:char="00A8"/>
                  </w:r>
                  <w:r>
                    <w:rPr>
                      <w:szCs w:val="21"/>
                    </w:rPr>
                    <w:t>；其他</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restart"/>
                  <w:vAlign w:val="center"/>
                </w:tcPr>
                <w:p w:rsidR="00636B9D" w:rsidRDefault="001D354C">
                  <w:pPr>
                    <w:adjustRightInd w:val="0"/>
                    <w:snapToGrid w:val="0"/>
                    <w:jc w:val="center"/>
                    <w:rPr>
                      <w:szCs w:val="21"/>
                    </w:rPr>
                  </w:pPr>
                  <w:r>
                    <w:rPr>
                      <w:szCs w:val="21"/>
                    </w:rPr>
                    <w:t>补充监测</w:t>
                  </w:r>
                </w:p>
              </w:tc>
              <w:tc>
                <w:tcPr>
                  <w:tcW w:w="3744" w:type="dxa"/>
                  <w:gridSpan w:val="5"/>
                  <w:vAlign w:val="center"/>
                </w:tcPr>
                <w:p w:rsidR="00636B9D" w:rsidRDefault="001D354C">
                  <w:pPr>
                    <w:adjustRightInd w:val="0"/>
                    <w:snapToGrid w:val="0"/>
                    <w:jc w:val="center"/>
                    <w:rPr>
                      <w:szCs w:val="21"/>
                    </w:rPr>
                  </w:pPr>
                  <w:r>
                    <w:rPr>
                      <w:szCs w:val="21"/>
                    </w:rPr>
                    <w:t>监测时期</w:t>
                  </w:r>
                </w:p>
              </w:tc>
              <w:tc>
                <w:tcPr>
                  <w:tcW w:w="1556" w:type="dxa"/>
                  <w:gridSpan w:val="2"/>
                  <w:vAlign w:val="center"/>
                </w:tcPr>
                <w:p w:rsidR="00636B9D" w:rsidRDefault="001D354C">
                  <w:pPr>
                    <w:adjustRightInd w:val="0"/>
                    <w:snapToGrid w:val="0"/>
                    <w:jc w:val="center"/>
                    <w:rPr>
                      <w:szCs w:val="21"/>
                    </w:rPr>
                  </w:pPr>
                  <w:r>
                    <w:rPr>
                      <w:szCs w:val="21"/>
                    </w:rPr>
                    <w:t>监测因子</w:t>
                  </w:r>
                </w:p>
              </w:tc>
              <w:tc>
                <w:tcPr>
                  <w:tcW w:w="1497" w:type="dxa"/>
                  <w:gridSpan w:val="2"/>
                  <w:vAlign w:val="center"/>
                </w:tcPr>
                <w:p w:rsidR="00636B9D" w:rsidRDefault="001D354C">
                  <w:pPr>
                    <w:adjustRightInd w:val="0"/>
                    <w:snapToGrid w:val="0"/>
                    <w:jc w:val="center"/>
                    <w:rPr>
                      <w:szCs w:val="21"/>
                    </w:rPr>
                  </w:pPr>
                  <w:r>
                    <w:rPr>
                      <w:szCs w:val="21"/>
                    </w:rPr>
                    <w:t>监测断面或点位</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3744" w:type="dxa"/>
                  <w:gridSpan w:val="5"/>
                  <w:vAlign w:val="center"/>
                </w:tcPr>
                <w:p w:rsidR="00636B9D" w:rsidRDefault="001D354C">
                  <w:pPr>
                    <w:adjustRightInd w:val="0"/>
                    <w:snapToGrid w:val="0"/>
                    <w:rPr>
                      <w:szCs w:val="21"/>
                    </w:rPr>
                  </w:pPr>
                  <w:r>
                    <w:rPr>
                      <w:szCs w:val="21"/>
                    </w:rPr>
                    <w:t>丰水期</w:t>
                  </w:r>
                  <w:r>
                    <w:rPr>
                      <w:szCs w:val="21"/>
                    </w:rPr>
                    <w:sym w:font="Wingdings" w:char="00A8"/>
                  </w:r>
                  <w:r>
                    <w:rPr>
                      <w:szCs w:val="21"/>
                    </w:rPr>
                    <w:t>；平水期</w:t>
                  </w:r>
                  <w:r>
                    <w:rPr>
                      <w:szCs w:val="21"/>
                    </w:rPr>
                    <w:sym w:font="Wingdings" w:char="00A8"/>
                  </w:r>
                  <w:r>
                    <w:rPr>
                      <w:szCs w:val="21"/>
                    </w:rPr>
                    <w:t>；枯水期</w:t>
                  </w:r>
                  <w:r>
                    <w:rPr>
                      <w:szCs w:val="21"/>
                    </w:rPr>
                    <w:sym w:font="Wingdings" w:char="00FE"/>
                  </w:r>
                  <w:r>
                    <w:rPr>
                      <w:szCs w:val="21"/>
                    </w:rPr>
                    <w:t>；冰封期</w:t>
                  </w:r>
                  <w:r>
                    <w:rPr>
                      <w:szCs w:val="21"/>
                    </w:rPr>
                    <w:sym w:font="Wingdings" w:char="00A8"/>
                  </w:r>
                  <w:r>
                    <w:rPr>
                      <w:szCs w:val="21"/>
                    </w:rPr>
                    <w:t>；春季</w:t>
                  </w:r>
                  <w:r>
                    <w:rPr>
                      <w:szCs w:val="21"/>
                    </w:rPr>
                    <w:sym w:font="Wingdings" w:char="00A8"/>
                  </w:r>
                  <w:r>
                    <w:rPr>
                      <w:szCs w:val="21"/>
                    </w:rPr>
                    <w:t>；夏季</w:t>
                  </w:r>
                  <w:r>
                    <w:rPr>
                      <w:szCs w:val="21"/>
                    </w:rPr>
                    <w:sym w:font="Wingdings" w:char="00A8"/>
                  </w:r>
                  <w:r>
                    <w:rPr>
                      <w:szCs w:val="21"/>
                    </w:rPr>
                    <w:t>；秋季</w:t>
                  </w:r>
                  <w:r>
                    <w:rPr>
                      <w:szCs w:val="21"/>
                    </w:rPr>
                    <w:sym w:font="Wingdings" w:char="00A8"/>
                  </w:r>
                  <w:r>
                    <w:rPr>
                      <w:szCs w:val="21"/>
                    </w:rPr>
                    <w:t>；冬季</w:t>
                  </w:r>
                  <w:r>
                    <w:rPr>
                      <w:szCs w:val="21"/>
                    </w:rPr>
                    <w:sym w:font="Wingdings" w:char="00FE"/>
                  </w:r>
                </w:p>
              </w:tc>
              <w:tc>
                <w:tcPr>
                  <w:tcW w:w="1556" w:type="dxa"/>
                  <w:gridSpan w:val="2"/>
                  <w:vAlign w:val="center"/>
                </w:tcPr>
                <w:p w:rsidR="00636B9D" w:rsidRDefault="001D354C">
                  <w:pPr>
                    <w:widowControl/>
                    <w:jc w:val="left"/>
                    <w:rPr>
                      <w:szCs w:val="21"/>
                    </w:rPr>
                  </w:pPr>
                  <w:r>
                    <w:rPr>
                      <w:rFonts w:ascii="TimesNewRomanPSMT" w:eastAsia="TimesNewRomanPSMT" w:hAnsi="TimesNewRomanPSMT" w:cs="TimesNewRomanPSMT"/>
                      <w:kern w:val="0"/>
                      <w:szCs w:val="21"/>
                    </w:rPr>
                    <w:t>pH</w:t>
                  </w:r>
                  <w:r>
                    <w:rPr>
                      <w:rFonts w:ascii="宋体" w:hAnsi="宋体" w:cs="宋体" w:hint="eastAsia"/>
                      <w:kern w:val="0"/>
                      <w:szCs w:val="21"/>
                    </w:rPr>
                    <w:t>、</w:t>
                  </w:r>
                  <w:r>
                    <w:rPr>
                      <w:rFonts w:ascii="TimesNewRomanPSMT" w:eastAsia="TimesNewRomanPSMT" w:hAnsi="TimesNewRomanPSMT" w:cs="TimesNewRomanPSMT"/>
                      <w:kern w:val="0"/>
                      <w:szCs w:val="21"/>
                    </w:rPr>
                    <w:t>SS</w:t>
                  </w:r>
                  <w:r>
                    <w:rPr>
                      <w:rFonts w:ascii="宋体" w:hAnsi="宋体" w:cs="宋体" w:hint="eastAsia"/>
                      <w:kern w:val="0"/>
                      <w:szCs w:val="21"/>
                    </w:rPr>
                    <w:t>、</w:t>
                  </w:r>
                  <w:r>
                    <w:rPr>
                      <w:rFonts w:ascii="TimesNewRomanPSMT" w:eastAsia="TimesNewRomanPSMT" w:hAnsi="TimesNewRomanPSMT" w:cs="TimesNewRomanPSMT"/>
                      <w:kern w:val="0"/>
                      <w:szCs w:val="21"/>
                    </w:rPr>
                    <w:t>COD</w:t>
                  </w:r>
                  <w:r>
                    <w:rPr>
                      <w:rFonts w:ascii="TimesNewRomanPSMT" w:eastAsia="TimesNewRomanPSMT" w:hAnsi="TimesNewRomanPSMT" w:cs="TimesNewRomanPSMT"/>
                      <w:kern w:val="0"/>
                      <w:szCs w:val="21"/>
                      <w:vertAlign w:val="subscript"/>
                    </w:rPr>
                    <w:t>cr</w:t>
                  </w:r>
                  <w:r>
                    <w:rPr>
                      <w:rFonts w:ascii="宋体" w:hAnsi="宋体" w:cs="宋体" w:hint="eastAsia"/>
                      <w:kern w:val="0"/>
                      <w:szCs w:val="21"/>
                    </w:rPr>
                    <w:t>、</w:t>
                  </w:r>
                  <w:r>
                    <w:rPr>
                      <w:rFonts w:ascii="TimesNewRomanPSMT" w:eastAsia="TimesNewRomanPSMT" w:hAnsi="TimesNewRomanPSMT" w:cs="TimesNewRomanPSMT"/>
                      <w:kern w:val="0"/>
                      <w:szCs w:val="21"/>
                    </w:rPr>
                    <w:t>BOD</w:t>
                  </w:r>
                  <w:r>
                    <w:rPr>
                      <w:rFonts w:ascii="TimesNewRomanPSMT" w:eastAsia="TimesNewRomanPSMT" w:hAnsi="TimesNewRomanPSMT" w:cs="TimesNewRomanPSMT"/>
                      <w:kern w:val="0"/>
                      <w:szCs w:val="21"/>
                      <w:vertAlign w:val="subscript"/>
                    </w:rPr>
                    <w:t>5</w:t>
                  </w:r>
                  <w:r>
                    <w:rPr>
                      <w:rFonts w:ascii="宋体" w:hAnsi="宋体" w:cs="宋体" w:hint="eastAsia"/>
                      <w:kern w:val="0"/>
                      <w:szCs w:val="21"/>
                    </w:rPr>
                    <w:t>、</w:t>
                  </w:r>
                  <w:r>
                    <w:rPr>
                      <w:rFonts w:ascii="TimesNewRomanPSMT" w:eastAsia="TimesNewRomanPSMT" w:hAnsi="TimesNewRomanPSMT" w:cs="TimesNewRomanPSMT"/>
                      <w:kern w:val="0"/>
                      <w:szCs w:val="21"/>
                    </w:rPr>
                    <w:t>NH3-N</w:t>
                  </w:r>
                  <w:r>
                    <w:rPr>
                      <w:rFonts w:ascii="宋体" w:hAnsi="宋体" w:cs="宋体" w:hint="eastAsia"/>
                      <w:kern w:val="0"/>
                      <w:szCs w:val="21"/>
                    </w:rPr>
                    <w:t>、石油类、总磷</w:t>
                  </w:r>
                </w:p>
              </w:tc>
              <w:tc>
                <w:tcPr>
                  <w:tcW w:w="1497" w:type="dxa"/>
                  <w:gridSpan w:val="2"/>
                  <w:vAlign w:val="center"/>
                </w:tcPr>
                <w:p w:rsidR="00636B9D" w:rsidRDefault="001D354C">
                  <w:pPr>
                    <w:adjustRightInd w:val="0"/>
                    <w:snapToGrid w:val="0"/>
                    <w:jc w:val="center"/>
                    <w:rPr>
                      <w:szCs w:val="21"/>
                    </w:rPr>
                  </w:pPr>
                  <w:r>
                    <w:rPr>
                      <w:szCs w:val="21"/>
                    </w:rPr>
                    <w:t>监测断面或点位个数（</w:t>
                  </w:r>
                  <w:r>
                    <w:rPr>
                      <w:rFonts w:hint="eastAsia"/>
                      <w:szCs w:val="21"/>
                    </w:rPr>
                    <w:t>1</w:t>
                  </w:r>
                  <w:r>
                    <w:rPr>
                      <w:szCs w:val="21"/>
                    </w:rPr>
                    <w:t>）个</w:t>
                  </w:r>
                </w:p>
              </w:tc>
            </w:tr>
            <w:tr w:rsidR="00636B9D">
              <w:trPr>
                <w:trHeight w:val="23"/>
                <w:jc w:val="center"/>
              </w:trPr>
              <w:tc>
                <w:tcPr>
                  <w:tcW w:w="472" w:type="dxa"/>
                  <w:vMerge w:val="restart"/>
                  <w:vAlign w:val="center"/>
                </w:tcPr>
                <w:p w:rsidR="00636B9D" w:rsidRDefault="001D354C">
                  <w:pPr>
                    <w:adjustRightInd w:val="0"/>
                    <w:snapToGrid w:val="0"/>
                    <w:jc w:val="center"/>
                    <w:rPr>
                      <w:szCs w:val="21"/>
                    </w:rPr>
                  </w:pPr>
                  <w:r>
                    <w:rPr>
                      <w:szCs w:val="21"/>
                    </w:rPr>
                    <w:t>现</w:t>
                  </w:r>
                  <w:r>
                    <w:rPr>
                      <w:szCs w:val="21"/>
                    </w:rPr>
                    <w:lastRenderedPageBreak/>
                    <w:t>状评价</w:t>
                  </w:r>
                </w:p>
              </w:tc>
              <w:tc>
                <w:tcPr>
                  <w:tcW w:w="1252" w:type="dxa"/>
                  <w:vAlign w:val="center"/>
                </w:tcPr>
                <w:p w:rsidR="00636B9D" w:rsidRDefault="001D354C">
                  <w:pPr>
                    <w:adjustRightInd w:val="0"/>
                    <w:snapToGrid w:val="0"/>
                    <w:jc w:val="center"/>
                    <w:rPr>
                      <w:szCs w:val="21"/>
                    </w:rPr>
                  </w:pPr>
                  <w:r>
                    <w:rPr>
                      <w:szCs w:val="21"/>
                    </w:rPr>
                    <w:lastRenderedPageBreak/>
                    <w:t>评价范围</w:t>
                  </w:r>
                </w:p>
              </w:tc>
              <w:tc>
                <w:tcPr>
                  <w:tcW w:w="6797" w:type="dxa"/>
                  <w:gridSpan w:val="9"/>
                  <w:vAlign w:val="center"/>
                </w:tcPr>
                <w:p w:rsidR="00636B9D" w:rsidRDefault="001D354C">
                  <w:pPr>
                    <w:adjustRightInd w:val="0"/>
                    <w:snapToGrid w:val="0"/>
                    <w:rPr>
                      <w:szCs w:val="21"/>
                    </w:rPr>
                  </w:pPr>
                  <w:r>
                    <w:rPr>
                      <w:szCs w:val="21"/>
                    </w:rPr>
                    <w:t>河流：长度（</w:t>
                  </w:r>
                  <w:r>
                    <w:rPr>
                      <w:rFonts w:hint="eastAsia"/>
                      <w:szCs w:val="21"/>
                    </w:rPr>
                    <w:t xml:space="preserve"> </w:t>
                  </w:r>
                  <w:r>
                    <w:rPr>
                      <w:szCs w:val="21"/>
                    </w:rPr>
                    <w:t>）</w:t>
                  </w:r>
                  <w:r>
                    <w:rPr>
                      <w:szCs w:val="21"/>
                    </w:rPr>
                    <w:t>km</w:t>
                  </w:r>
                  <w:r>
                    <w:rPr>
                      <w:szCs w:val="21"/>
                    </w:rPr>
                    <w:t>；湖库、河口及近岸海域；面积（</w:t>
                  </w:r>
                  <w:r>
                    <w:rPr>
                      <w:rFonts w:hint="eastAsia"/>
                      <w:szCs w:val="21"/>
                    </w:rPr>
                    <w:t>0.02</w:t>
                  </w:r>
                  <w:r>
                    <w:rPr>
                      <w:szCs w:val="21"/>
                    </w:rPr>
                    <w:t>）</w:t>
                  </w:r>
                  <w:r>
                    <w:rPr>
                      <w:szCs w:val="21"/>
                    </w:rPr>
                    <w:t>km</w:t>
                  </w:r>
                  <w:r>
                    <w:rPr>
                      <w:szCs w:val="21"/>
                      <w:vertAlign w:val="superscript"/>
                    </w:rPr>
                    <w:t>2</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评价因子</w:t>
                  </w:r>
                </w:p>
              </w:tc>
              <w:tc>
                <w:tcPr>
                  <w:tcW w:w="6797" w:type="dxa"/>
                  <w:gridSpan w:val="9"/>
                  <w:vAlign w:val="center"/>
                </w:tcPr>
                <w:p w:rsidR="00636B9D" w:rsidRDefault="001D354C">
                  <w:pPr>
                    <w:adjustRightInd w:val="0"/>
                    <w:snapToGrid w:val="0"/>
                    <w:rPr>
                      <w:szCs w:val="21"/>
                    </w:rPr>
                  </w:pPr>
                  <w:r>
                    <w:rPr>
                      <w:szCs w:val="21"/>
                    </w:rPr>
                    <w:t>（</w:t>
                  </w:r>
                  <w:r>
                    <w:rPr>
                      <w:rFonts w:ascii="TimesNewRomanPSMT" w:eastAsia="TimesNewRomanPSMT" w:hAnsi="TimesNewRomanPSMT" w:cs="TimesNewRomanPSMT"/>
                      <w:kern w:val="0"/>
                      <w:szCs w:val="21"/>
                    </w:rPr>
                    <w:t>pH</w:t>
                  </w:r>
                  <w:r>
                    <w:rPr>
                      <w:rFonts w:ascii="宋体" w:hAnsi="宋体" w:cs="宋体" w:hint="eastAsia"/>
                      <w:kern w:val="0"/>
                      <w:szCs w:val="21"/>
                    </w:rPr>
                    <w:t>、</w:t>
                  </w:r>
                  <w:r>
                    <w:rPr>
                      <w:rFonts w:ascii="TimesNewRomanPSMT" w:eastAsia="TimesNewRomanPSMT" w:hAnsi="TimesNewRomanPSMT" w:cs="TimesNewRomanPSMT"/>
                      <w:kern w:val="0"/>
                      <w:szCs w:val="21"/>
                    </w:rPr>
                    <w:t>SS</w:t>
                  </w:r>
                  <w:r>
                    <w:rPr>
                      <w:rFonts w:ascii="宋体" w:hAnsi="宋体" w:cs="宋体" w:hint="eastAsia"/>
                      <w:kern w:val="0"/>
                      <w:szCs w:val="21"/>
                    </w:rPr>
                    <w:t>、</w:t>
                  </w:r>
                  <w:r>
                    <w:rPr>
                      <w:rFonts w:ascii="TimesNewRomanPSMT" w:eastAsia="TimesNewRomanPSMT" w:hAnsi="TimesNewRomanPSMT" w:cs="TimesNewRomanPSMT"/>
                      <w:kern w:val="0"/>
                      <w:szCs w:val="21"/>
                    </w:rPr>
                    <w:t>COD</w:t>
                  </w:r>
                  <w:r>
                    <w:rPr>
                      <w:rFonts w:ascii="TimesNewRomanPSMT" w:eastAsia="TimesNewRomanPSMT" w:hAnsi="TimesNewRomanPSMT" w:cs="TimesNewRomanPSMT"/>
                      <w:kern w:val="0"/>
                      <w:szCs w:val="21"/>
                      <w:vertAlign w:val="subscript"/>
                    </w:rPr>
                    <w:t>cr</w:t>
                  </w:r>
                  <w:r>
                    <w:rPr>
                      <w:rFonts w:ascii="宋体" w:hAnsi="宋体" w:cs="宋体" w:hint="eastAsia"/>
                      <w:kern w:val="0"/>
                      <w:szCs w:val="21"/>
                    </w:rPr>
                    <w:t>、</w:t>
                  </w:r>
                  <w:r>
                    <w:rPr>
                      <w:rFonts w:ascii="TimesNewRomanPSMT" w:eastAsia="TimesNewRomanPSMT" w:hAnsi="TimesNewRomanPSMT" w:cs="TimesNewRomanPSMT"/>
                      <w:kern w:val="0"/>
                      <w:szCs w:val="21"/>
                    </w:rPr>
                    <w:t>BOD</w:t>
                  </w:r>
                  <w:r>
                    <w:rPr>
                      <w:rFonts w:ascii="TimesNewRomanPSMT" w:eastAsia="TimesNewRomanPSMT" w:hAnsi="TimesNewRomanPSMT" w:cs="TimesNewRomanPSMT"/>
                      <w:kern w:val="0"/>
                      <w:szCs w:val="21"/>
                      <w:vertAlign w:val="subscript"/>
                    </w:rPr>
                    <w:t>5</w:t>
                  </w:r>
                  <w:r>
                    <w:rPr>
                      <w:rFonts w:ascii="宋体" w:hAnsi="宋体" w:cs="宋体" w:hint="eastAsia"/>
                      <w:kern w:val="0"/>
                      <w:szCs w:val="21"/>
                    </w:rPr>
                    <w:t>、</w:t>
                  </w:r>
                  <w:r>
                    <w:rPr>
                      <w:rFonts w:ascii="TimesNewRomanPSMT" w:eastAsia="TimesNewRomanPSMT" w:hAnsi="TimesNewRomanPSMT" w:cs="TimesNewRomanPSMT"/>
                      <w:kern w:val="0"/>
                      <w:szCs w:val="21"/>
                    </w:rPr>
                    <w:t>NH3-N</w:t>
                  </w:r>
                  <w:r>
                    <w:rPr>
                      <w:rFonts w:ascii="宋体" w:hAnsi="宋体" w:cs="宋体" w:hint="eastAsia"/>
                      <w:kern w:val="0"/>
                      <w:szCs w:val="21"/>
                    </w:rPr>
                    <w:t>、石油类、总磷</w:t>
                  </w: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评价标准</w:t>
                  </w:r>
                </w:p>
              </w:tc>
              <w:tc>
                <w:tcPr>
                  <w:tcW w:w="6797" w:type="dxa"/>
                  <w:gridSpan w:val="9"/>
                  <w:vAlign w:val="center"/>
                </w:tcPr>
                <w:p w:rsidR="00636B9D" w:rsidRDefault="001D354C">
                  <w:pPr>
                    <w:adjustRightInd w:val="0"/>
                    <w:snapToGrid w:val="0"/>
                    <w:rPr>
                      <w:szCs w:val="21"/>
                    </w:rPr>
                  </w:pPr>
                  <w:r>
                    <w:rPr>
                      <w:szCs w:val="21"/>
                    </w:rPr>
                    <w:t>河流、湖库、河口：</w:t>
                  </w:r>
                  <w:r>
                    <w:rPr>
                      <w:szCs w:val="21"/>
                    </w:rPr>
                    <w:t>Ⅰ</w:t>
                  </w:r>
                  <w:r>
                    <w:rPr>
                      <w:szCs w:val="21"/>
                    </w:rPr>
                    <w:t>类</w:t>
                  </w:r>
                  <w:r>
                    <w:rPr>
                      <w:szCs w:val="21"/>
                    </w:rPr>
                    <w:sym w:font="Wingdings" w:char="00A8"/>
                  </w:r>
                  <w:r>
                    <w:rPr>
                      <w:szCs w:val="21"/>
                    </w:rPr>
                    <w:t>；</w:t>
                  </w:r>
                  <w:r>
                    <w:rPr>
                      <w:szCs w:val="21"/>
                    </w:rPr>
                    <w:t>Ⅱ</w:t>
                  </w:r>
                  <w:r>
                    <w:rPr>
                      <w:szCs w:val="21"/>
                    </w:rPr>
                    <w:sym w:font="Wingdings" w:char="00A8"/>
                  </w:r>
                  <w:r>
                    <w:rPr>
                      <w:szCs w:val="21"/>
                    </w:rPr>
                    <w:t>；</w:t>
                  </w:r>
                  <w:r>
                    <w:rPr>
                      <w:szCs w:val="21"/>
                    </w:rPr>
                    <w:t>Ⅲ</w:t>
                  </w:r>
                  <w:r>
                    <w:rPr>
                      <w:szCs w:val="21"/>
                    </w:rPr>
                    <w:sym w:font="Wingdings" w:char="00FE"/>
                  </w:r>
                  <w:r>
                    <w:rPr>
                      <w:szCs w:val="21"/>
                    </w:rPr>
                    <w:t>；</w:t>
                  </w:r>
                  <w:r>
                    <w:rPr>
                      <w:szCs w:val="21"/>
                    </w:rPr>
                    <w:t>Ⅳ</w:t>
                  </w:r>
                  <w:r>
                    <w:rPr>
                      <w:szCs w:val="21"/>
                    </w:rPr>
                    <w:sym w:font="Wingdings" w:char="00A8"/>
                  </w:r>
                  <w:r>
                    <w:rPr>
                      <w:szCs w:val="21"/>
                    </w:rPr>
                    <w:t>；</w:t>
                  </w:r>
                  <w:r>
                    <w:rPr>
                      <w:szCs w:val="21"/>
                    </w:rPr>
                    <w:t>Ⅴ</w:t>
                  </w:r>
                  <w:r>
                    <w:rPr>
                      <w:szCs w:val="21"/>
                    </w:rPr>
                    <w:sym w:font="Wingdings" w:char="00A8"/>
                  </w:r>
                </w:p>
                <w:p w:rsidR="00636B9D" w:rsidRDefault="001D354C">
                  <w:pPr>
                    <w:adjustRightInd w:val="0"/>
                    <w:snapToGrid w:val="0"/>
                    <w:rPr>
                      <w:szCs w:val="21"/>
                    </w:rPr>
                  </w:pPr>
                  <w:r>
                    <w:rPr>
                      <w:szCs w:val="21"/>
                    </w:rPr>
                    <w:t>近岸海域：第一类</w:t>
                  </w:r>
                  <w:r>
                    <w:rPr>
                      <w:szCs w:val="21"/>
                    </w:rPr>
                    <w:sym w:font="Wingdings" w:char="00A8"/>
                  </w:r>
                  <w:r>
                    <w:rPr>
                      <w:szCs w:val="21"/>
                    </w:rPr>
                    <w:t>；第二类</w:t>
                  </w:r>
                  <w:r>
                    <w:rPr>
                      <w:szCs w:val="21"/>
                    </w:rPr>
                    <w:sym w:font="Wingdings" w:char="00A8"/>
                  </w:r>
                  <w:r>
                    <w:rPr>
                      <w:szCs w:val="21"/>
                    </w:rPr>
                    <w:t>；第三类</w:t>
                  </w:r>
                  <w:r>
                    <w:rPr>
                      <w:szCs w:val="21"/>
                    </w:rPr>
                    <w:sym w:font="Wingdings" w:char="00A8"/>
                  </w:r>
                  <w:r>
                    <w:rPr>
                      <w:szCs w:val="21"/>
                    </w:rPr>
                    <w:t>；第四类</w:t>
                  </w:r>
                  <w:r>
                    <w:rPr>
                      <w:szCs w:val="21"/>
                    </w:rPr>
                    <w:sym w:font="Wingdings" w:char="00A8"/>
                  </w:r>
                </w:p>
                <w:p w:rsidR="00636B9D" w:rsidRDefault="001D354C">
                  <w:pPr>
                    <w:adjustRightInd w:val="0"/>
                    <w:snapToGrid w:val="0"/>
                    <w:rPr>
                      <w:szCs w:val="21"/>
                    </w:rPr>
                  </w:pPr>
                  <w:r>
                    <w:rPr>
                      <w:szCs w:val="21"/>
                    </w:rPr>
                    <w:t>规划年评价标准（</w:t>
                  </w:r>
                  <w:r>
                    <w:rPr>
                      <w:rFonts w:hint="eastAsia"/>
                      <w:szCs w:val="21"/>
                    </w:rPr>
                    <w:t>2018</w:t>
                  </w:r>
                  <w:r>
                    <w:rPr>
                      <w:rFonts w:hint="eastAsia"/>
                      <w:szCs w:val="21"/>
                    </w:rPr>
                    <w:t>年</w:t>
                  </w: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评价时期</w:t>
                  </w:r>
                </w:p>
              </w:tc>
              <w:tc>
                <w:tcPr>
                  <w:tcW w:w="6797" w:type="dxa"/>
                  <w:gridSpan w:val="9"/>
                  <w:vAlign w:val="center"/>
                </w:tcPr>
                <w:p w:rsidR="00636B9D" w:rsidRDefault="001D354C">
                  <w:pPr>
                    <w:adjustRightInd w:val="0"/>
                    <w:snapToGrid w:val="0"/>
                    <w:rPr>
                      <w:szCs w:val="21"/>
                    </w:rPr>
                  </w:pPr>
                  <w:r>
                    <w:rPr>
                      <w:szCs w:val="21"/>
                    </w:rPr>
                    <w:t>丰水期</w:t>
                  </w:r>
                  <w:r>
                    <w:rPr>
                      <w:szCs w:val="21"/>
                    </w:rPr>
                    <w:sym w:font="Wingdings" w:char="00A8"/>
                  </w:r>
                  <w:r>
                    <w:rPr>
                      <w:szCs w:val="21"/>
                    </w:rPr>
                    <w:t>；平水期</w:t>
                  </w:r>
                  <w:r>
                    <w:rPr>
                      <w:szCs w:val="21"/>
                    </w:rPr>
                    <w:sym w:font="Wingdings" w:char="00A8"/>
                  </w:r>
                  <w:r>
                    <w:rPr>
                      <w:szCs w:val="21"/>
                    </w:rPr>
                    <w:t>；枯水期</w:t>
                  </w:r>
                  <w:r>
                    <w:rPr>
                      <w:szCs w:val="21"/>
                    </w:rPr>
                    <w:sym w:font="Wingdings" w:char="00FE"/>
                  </w:r>
                  <w:r>
                    <w:rPr>
                      <w:szCs w:val="21"/>
                    </w:rPr>
                    <w:t>；冰封期</w:t>
                  </w:r>
                  <w:r>
                    <w:rPr>
                      <w:szCs w:val="21"/>
                    </w:rPr>
                    <w:sym w:font="Wingdings" w:char="00A8"/>
                  </w:r>
                </w:p>
                <w:p w:rsidR="00636B9D" w:rsidRDefault="001D354C">
                  <w:pPr>
                    <w:adjustRightInd w:val="0"/>
                    <w:snapToGrid w:val="0"/>
                    <w:rPr>
                      <w:szCs w:val="21"/>
                    </w:rPr>
                  </w:pPr>
                  <w:r>
                    <w:rPr>
                      <w:szCs w:val="21"/>
                    </w:rPr>
                    <w:t>春季</w:t>
                  </w:r>
                  <w:r>
                    <w:rPr>
                      <w:szCs w:val="21"/>
                    </w:rPr>
                    <w:sym w:font="Wingdings" w:char="00A8"/>
                  </w:r>
                  <w:r>
                    <w:rPr>
                      <w:szCs w:val="21"/>
                    </w:rPr>
                    <w:t>；夏季</w:t>
                  </w:r>
                  <w:r>
                    <w:rPr>
                      <w:szCs w:val="21"/>
                    </w:rPr>
                    <w:sym w:font="Wingdings" w:char="00A8"/>
                  </w:r>
                  <w:r>
                    <w:rPr>
                      <w:szCs w:val="21"/>
                    </w:rPr>
                    <w:t>；秋季</w:t>
                  </w:r>
                  <w:r>
                    <w:rPr>
                      <w:szCs w:val="21"/>
                    </w:rPr>
                    <w:sym w:font="Wingdings" w:char="00A8"/>
                  </w:r>
                  <w:r>
                    <w:rPr>
                      <w:szCs w:val="21"/>
                    </w:rPr>
                    <w:t>；冬季</w:t>
                  </w:r>
                  <w:r>
                    <w:rPr>
                      <w:szCs w:val="21"/>
                    </w:rPr>
                    <w:sym w:font="Wingdings" w:char="00FE"/>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评价结论</w:t>
                  </w:r>
                </w:p>
              </w:tc>
              <w:tc>
                <w:tcPr>
                  <w:tcW w:w="6797" w:type="dxa"/>
                  <w:gridSpan w:val="9"/>
                  <w:vAlign w:val="center"/>
                </w:tcPr>
                <w:p w:rsidR="00636B9D" w:rsidRDefault="001D354C">
                  <w:pPr>
                    <w:adjustRightInd w:val="0"/>
                    <w:snapToGrid w:val="0"/>
                    <w:rPr>
                      <w:szCs w:val="21"/>
                    </w:rPr>
                  </w:pPr>
                  <w:r>
                    <w:rPr>
                      <w:szCs w:val="21"/>
                    </w:rPr>
                    <w:t>水环境功能区或水功能区、近岸海域环境功能区水质达标状况</w:t>
                  </w:r>
                  <w:r>
                    <w:rPr>
                      <w:szCs w:val="21"/>
                    </w:rPr>
                    <w:sym w:font="Wingdings" w:char="00FE"/>
                  </w:r>
                  <w:r>
                    <w:rPr>
                      <w:szCs w:val="21"/>
                    </w:rPr>
                    <w:t>：达标</w:t>
                  </w:r>
                  <w:r>
                    <w:rPr>
                      <w:szCs w:val="21"/>
                    </w:rPr>
                    <w:sym w:font="Wingdings" w:char="00FE"/>
                  </w:r>
                  <w:r>
                    <w:rPr>
                      <w:szCs w:val="21"/>
                    </w:rPr>
                    <w:t>；不达标</w:t>
                  </w:r>
                  <w:r>
                    <w:rPr>
                      <w:szCs w:val="21"/>
                    </w:rPr>
                    <w:sym w:font="Wingdings" w:char="00A8"/>
                  </w:r>
                </w:p>
                <w:p w:rsidR="00636B9D" w:rsidRDefault="001D354C">
                  <w:pPr>
                    <w:adjustRightInd w:val="0"/>
                    <w:snapToGrid w:val="0"/>
                    <w:rPr>
                      <w:szCs w:val="21"/>
                    </w:rPr>
                  </w:pPr>
                  <w:r>
                    <w:rPr>
                      <w:szCs w:val="21"/>
                    </w:rPr>
                    <w:t>水环境控制单元或断面水质达标状况</w:t>
                  </w:r>
                  <w:r>
                    <w:rPr>
                      <w:szCs w:val="21"/>
                    </w:rPr>
                    <w:sym w:font="Wingdings" w:char="00FE"/>
                  </w:r>
                  <w:r>
                    <w:rPr>
                      <w:szCs w:val="21"/>
                    </w:rPr>
                    <w:t>：达标</w:t>
                  </w:r>
                  <w:r>
                    <w:rPr>
                      <w:szCs w:val="21"/>
                    </w:rPr>
                    <w:sym w:font="Wingdings" w:char="00FE"/>
                  </w:r>
                  <w:r>
                    <w:rPr>
                      <w:szCs w:val="21"/>
                    </w:rPr>
                    <w:t>；不达标</w:t>
                  </w:r>
                  <w:r>
                    <w:rPr>
                      <w:szCs w:val="21"/>
                    </w:rPr>
                    <w:sym w:font="Wingdings" w:char="00A8"/>
                  </w:r>
                </w:p>
                <w:p w:rsidR="00636B9D" w:rsidRDefault="001D354C">
                  <w:pPr>
                    <w:adjustRightInd w:val="0"/>
                    <w:snapToGrid w:val="0"/>
                    <w:rPr>
                      <w:szCs w:val="21"/>
                    </w:rPr>
                  </w:pPr>
                  <w:r>
                    <w:rPr>
                      <w:szCs w:val="21"/>
                    </w:rPr>
                    <w:t>水环境保护目标质量状况</w:t>
                  </w:r>
                  <w:r>
                    <w:rPr>
                      <w:szCs w:val="21"/>
                    </w:rPr>
                    <w:sym w:font="Wingdings" w:char="00A8"/>
                  </w:r>
                  <w:r>
                    <w:rPr>
                      <w:szCs w:val="21"/>
                    </w:rPr>
                    <w:t>：达标</w:t>
                  </w:r>
                  <w:r>
                    <w:rPr>
                      <w:szCs w:val="21"/>
                    </w:rPr>
                    <w:sym w:font="Wingdings" w:char="00A8"/>
                  </w:r>
                  <w:r>
                    <w:rPr>
                      <w:szCs w:val="21"/>
                    </w:rPr>
                    <w:t>；不达标</w:t>
                  </w:r>
                  <w:r>
                    <w:rPr>
                      <w:szCs w:val="21"/>
                    </w:rPr>
                    <w:sym w:font="Wingdings" w:char="00A8"/>
                  </w:r>
                </w:p>
                <w:p w:rsidR="00636B9D" w:rsidRDefault="001D354C">
                  <w:pPr>
                    <w:adjustRightInd w:val="0"/>
                    <w:snapToGrid w:val="0"/>
                    <w:rPr>
                      <w:szCs w:val="21"/>
                    </w:rPr>
                  </w:pPr>
                  <w:r>
                    <w:rPr>
                      <w:szCs w:val="21"/>
                    </w:rPr>
                    <w:t>对照断面、控制断面或代表性断面的水质状况</w:t>
                  </w:r>
                  <w:r>
                    <w:rPr>
                      <w:szCs w:val="21"/>
                    </w:rPr>
                    <w:sym w:font="Wingdings" w:char="00A8"/>
                  </w:r>
                  <w:r>
                    <w:rPr>
                      <w:szCs w:val="21"/>
                    </w:rPr>
                    <w:t>：达标</w:t>
                  </w:r>
                  <w:r>
                    <w:rPr>
                      <w:szCs w:val="21"/>
                    </w:rPr>
                    <w:sym w:font="Wingdings" w:char="00A8"/>
                  </w:r>
                  <w:r>
                    <w:rPr>
                      <w:szCs w:val="21"/>
                    </w:rPr>
                    <w:t>；不达标</w:t>
                  </w:r>
                  <w:r>
                    <w:rPr>
                      <w:szCs w:val="21"/>
                    </w:rPr>
                    <w:sym w:font="Wingdings" w:char="00A8"/>
                  </w:r>
                </w:p>
                <w:p w:rsidR="00636B9D" w:rsidRDefault="001D354C">
                  <w:pPr>
                    <w:adjustRightInd w:val="0"/>
                    <w:snapToGrid w:val="0"/>
                    <w:rPr>
                      <w:szCs w:val="21"/>
                    </w:rPr>
                  </w:pPr>
                  <w:r>
                    <w:rPr>
                      <w:szCs w:val="21"/>
                    </w:rPr>
                    <w:t>底泥污染评价</w:t>
                  </w:r>
                  <w:r>
                    <w:rPr>
                      <w:szCs w:val="21"/>
                    </w:rPr>
                    <w:sym w:font="Wingdings" w:char="00A8"/>
                  </w:r>
                </w:p>
                <w:p w:rsidR="00636B9D" w:rsidRDefault="001D354C">
                  <w:pPr>
                    <w:adjustRightInd w:val="0"/>
                    <w:snapToGrid w:val="0"/>
                    <w:rPr>
                      <w:szCs w:val="21"/>
                    </w:rPr>
                  </w:pPr>
                  <w:r>
                    <w:rPr>
                      <w:szCs w:val="21"/>
                    </w:rPr>
                    <w:t>水资源与开发利用程度及其水文情势评价</w:t>
                  </w:r>
                  <w:r>
                    <w:rPr>
                      <w:szCs w:val="21"/>
                    </w:rPr>
                    <w:sym w:font="Wingdings" w:char="00A8"/>
                  </w:r>
                </w:p>
                <w:p w:rsidR="00636B9D" w:rsidRDefault="001D354C">
                  <w:pPr>
                    <w:adjustRightInd w:val="0"/>
                    <w:snapToGrid w:val="0"/>
                    <w:rPr>
                      <w:szCs w:val="21"/>
                    </w:rPr>
                  </w:pPr>
                  <w:r>
                    <w:rPr>
                      <w:szCs w:val="21"/>
                    </w:rPr>
                    <w:t>水环境质量回顾评价</w:t>
                  </w:r>
                  <w:r>
                    <w:rPr>
                      <w:szCs w:val="21"/>
                    </w:rPr>
                    <w:sym w:font="Wingdings" w:char="00A8"/>
                  </w:r>
                </w:p>
                <w:p w:rsidR="00636B9D" w:rsidRDefault="001D354C">
                  <w:pPr>
                    <w:adjustRightInd w:val="0"/>
                    <w:snapToGrid w:val="0"/>
                    <w:rPr>
                      <w:szCs w:val="21"/>
                    </w:rPr>
                  </w:pPr>
                  <w:r>
                    <w:rPr>
                      <w:szCs w:val="21"/>
                    </w:rPr>
                    <w:t>流域（区域）水资源（包括水能资源）与开发利用总体状况、生态流量管理要求与现状满足程度、建设项目占用水域空间的水流状况与河湖演变状况</w:t>
                  </w:r>
                  <w:r>
                    <w:rPr>
                      <w:szCs w:val="21"/>
                    </w:rPr>
                    <w:sym w:font="Wingdings" w:char="00A8"/>
                  </w:r>
                </w:p>
              </w:tc>
            </w:tr>
            <w:tr w:rsidR="00636B9D">
              <w:trPr>
                <w:trHeight w:val="23"/>
                <w:jc w:val="center"/>
              </w:trPr>
              <w:tc>
                <w:tcPr>
                  <w:tcW w:w="472" w:type="dxa"/>
                  <w:vMerge w:val="restart"/>
                  <w:vAlign w:val="center"/>
                </w:tcPr>
                <w:p w:rsidR="00636B9D" w:rsidRDefault="001D354C">
                  <w:pPr>
                    <w:adjustRightInd w:val="0"/>
                    <w:snapToGrid w:val="0"/>
                    <w:jc w:val="center"/>
                    <w:rPr>
                      <w:szCs w:val="21"/>
                    </w:rPr>
                  </w:pPr>
                  <w:r>
                    <w:rPr>
                      <w:szCs w:val="21"/>
                    </w:rPr>
                    <w:t>影响预测</w:t>
                  </w:r>
                </w:p>
              </w:tc>
              <w:tc>
                <w:tcPr>
                  <w:tcW w:w="1252" w:type="dxa"/>
                  <w:vAlign w:val="center"/>
                </w:tcPr>
                <w:p w:rsidR="00636B9D" w:rsidRDefault="001D354C">
                  <w:pPr>
                    <w:adjustRightInd w:val="0"/>
                    <w:snapToGrid w:val="0"/>
                    <w:jc w:val="center"/>
                    <w:rPr>
                      <w:szCs w:val="21"/>
                    </w:rPr>
                  </w:pPr>
                  <w:r>
                    <w:rPr>
                      <w:szCs w:val="21"/>
                    </w:rPr>
                    <w:t>预测范围</w:t>
                  </w:r>
                </w:p>
              </w:tc>
              <w:tc>
                <w:tcPr>
                  <w:tcW w:w="6797" w:type="dxa"/>
                  <w:gridSpan w:val="9"/>
                  <w:vAlign w:val="center"/>
                </w:tcPr>
                <w:p w:rsidR="00636B9D" w:rsidRDefault="001D354C">
                  <w:pPr>
                    <w:adjustRightInd w:val="0"/>
                    <w:snapToGrid w:val="0"/>
                    <w:rPr>
                      <w:szCs w:val="21"/>
                    </w:rPr>
                  </w:pPr>
                  <w:r>
                    <w:rPr>
                      <w:szCs w:val="21"/>
                    </w:rPr>
                    <w:t>河流：长度（）</w:t>
                  </w:r>
                  <w:r>
                    <w:rPr>
                      <w:szCs w:val="21"/>
                    </w:rPr>
                    <w:t>km</w:t>
                  </w:r>
                  <w:r>
                    <w:rPr>
                      <w:szCs w:val="21"/>
                    </w:rPr>
                    <w:t>；湖库、河口及近岸海域：面积（）</w:t>
                  </w:r>
                  <w:r>
                    <w:rPr>
                      <w:szCs w:val="21"/>
                    </w:rPr>
                    <w:t>km</w:t>
                  </w:r>
                  <w:r>
                    <w:rPr>
                      <w:szCs w:val="21"/>
                      <w:vertAlign w:val="superscript"/>
                    </w:rPr>
                    <w:t>2</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预测因子</w:t>
                  </w:r>
                </w:p>
              </w:tc>
              <w:tc>
                <w:tcPr>
                  <w:tcW w:w="6797" w:type="dxa"/>
                  <w:gridSpan w:val="9"/>
                  <w:vAlign w:val="center"/>
                </w:tcPr>
                <w:p w:rsidR="00636B9D" w:rsidRDefault="001D354C">
                  <w:pPr>
                    <w:adjustRightInd w:val="0"/>
                    <w:snapToGrid w:val="0"/>
                    <w:rPr>
                      <w:szCs w:val="21"/>
                    </w:rPr>
                  </w:pPr>
                  <w:r>
                    <w:rPr>
                      <w:szCs w:val="21"/>
                    </w:rPr>
                    <w:t>（）</w:t>
                  </w:r>
                </w:p>
              </w:tc>
            </w:tr>
            <w:tr w:rsidR="00636B9D">
              <w:trPr>
                <w:trHeight w:val="23"/>
                <w:jc w:val="center"/>
              </w:trPr>
              <w:tc>
                <w:tcPr>
                  <w:tcW w:w="472" w:type="dxa"/>
                  <w:vMerge/>
                  <w:vAlign w:val="center"/>
                </w:tcPr>
                <w:p w:rsidR="00636B9D" w:rsidRDefault="00636B9D">
                  <w:pPr>
                    <w:adjustRightInd w:val="0"/>
                    <w:snapToGrid w:val="0"/>
                    <w:rPr>
                      <w:szCs w:val="21"/>
                    </w:rPr>
                  </w:pPr>
                </w:p>
              </w:tc>
              <w:tc>
                <w:tcPr>
                  <w:tcW w:w="1252" w:type="dxa"/>
                  <w:vAlign w:val="center"/>
                </w:tcPr>
                <w:p w:rsidR="00636B9D" w:rsidRDefault="001D354C">
                  <w:pPr>
                    <w:adjustRightInd w:val="0"/>
                    <w:snapToGrid w:val="0"/>
                    <w:rPr>
                      <w:szCs w:val="21"/>
                    </w:rPr>
                  </w:pPr>
                  <w:r>
                    <w:rPr>
                      <w:szCs w:val="21"/>
                    </w:rPr>
                    <w:t>预测时期</w:t>
                  </w:r>
                </w:p>
              </w:tc>
              <w:tc>
                <w:tcPr>
                  <w:tcW w:w="6797" w:type="dxa"/>
                  <w:gridSpan w:val="9"/>
                  <w:vAlign w:val="center"/>
                </w:tcPr>
                <w:p w:rsidR="00636B9D" w:rsidRDefault="001D354C">
                  <w:pPr>
                    <w:adjustRightInd w:val="0"/>
                    <w:snapToGrid w:val="0"/>
                    <w:rPr>
                      <w:szCs w:val="21"/>
                    </w:rPr>
                  </w:pPr>
                  <w:r>
                    <w:rPr>
                      <w:szCs w:val="21"/>
                    </w:rPr>
                    <w:t>丰水期</w:t>
                  </w:r>
                  <w:r>
                    <w:rPr>
                      <w:szCs w:val="21"/>
                    </w:rPr>
                    <w:sym w:font="Wingdings" w:char="00A8"/>
                  </w:r>
                  <w:r>
                    <w:rPr>
                      <w:szCs w:val="21"/>
                    </w:rPr>
                    <w:t>；平水期</w:t>
                  </w:r>
                  <w:r>
                    <w:rPr>
                      <w:szCs w:val="21"/>
                    </w:rPr>
                    <w:sym w:font="Wingdings" w:char="00A8"/>
                  </w:r>
                  <w:r>
                    <w:rPr>
                      <w:szCs w:val="21"/>
                    </w:rPr>
                    <w:t>；枯水期</w:t>
                  </w:r>
                  <w:r>
                    <w:rPr>
                      <w:szCs w:val="21"/>
                    </w:rPr>
                    <w:sym w:font="Wingdings" w:char="00A8"/>
                  </w:r>
                  <w:r>
                    <w:rPr>
                      <w:szCs w:val="21"/>
                    </w:rPr>
                    <w:t>；冰封期</w:t>
                  </w:r>
                  <w:r>
                    <w:rPr>
                      <w:szCs w:val="21"/>
                    </w:rPr>
                    <w:sym w:font="Wingdings" w:char="00A8"/>
                  </w:r>
                </w:p>
                <w:p w:rsidR="00636B9D" w:rsidRDefault="001D354C">
                  <w:pPr>
                    <w:adjustRightInd w:val="0"/>
                    <w:snapToGrid w:val="0"/>
                    <w:rPr>
                      <w:szCs w:val="21"/>
                    </w:rPr>
                  </w:pPr>
                  <w:r>
                    <w:rPr>
                      <w:szCs w:val="21"/>
                    </w:rPr>
                    <w:t>春季</w:t>
                  </w:r>
                  <w:r>
                    <w:rPr>
                      <w:szCs w:val="21"/>
                    </w:rPr>
                    <w:sym w:font="Wingdings" w:char="00A8"/>
                  </w:r>
                  <w:r>
                    <w:rPr>
                      <w:szCs w:val="21"/>
                    </w:rPr>
                    <w:t>；夏季</w:t>
                  </w:r>
                  <w:r>
                    <w:rPr>
                      <w:szCs w:val="21"/>
                    </w:rPr>
                    <w:sym w:font="Wingdings" w:char="00A8"/>
                  </w:r>
                  <w:r>
                    <w:rPr>
                      <w:szCs w:val="21"/>
                    </w:rPr>
                    <w:t>；秋季</w:t>
                  </w:r>
                  <w:r>
                    <w:rPr>
                      <w:szCs w:val="21"/>
                    </w:rPr>
                    <w:sym w:font="Wingdings" w:char="00A8"/>
                  </w:r>
                  <w:r>
                    <w:rPr>
                      <w:szCs w:val="21"/>
                    </w:rPr>
                    <w:t>；冬季</w:t>
                  </w:r>
                  <w:r>
                    <w:rPr>
                      <w:szCs w:val="21"/>
                    </w:rPr>
                    <w:sym w:font="Wingdings" w:char="00A8"/>
                  </w:r>
                </w:p>
                <w:p w:rsidR="00636B9D" w:rsidRDefault="001D354C">
                  <w:pPr>
                    <w:adjustRightInd w:val="0"/>
                    <w:snapToGrid w:val="0"/>
                    <w:rPr>
                      <w:szCs w:val="21"/>
                    </w:rPr>
                  </w:pPr>
                  <w:r>
                    <w:rPr>
                      <w:szCs w:val="21"/>
                    </w:rPr>
                    <w:t>设计水文条件</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rPr>
                      <w:szCs w:val="21"/>
                    </w:rPr>
                  </w:pPr>
                </w:p>
              </w:tc>
              <w:tc>
                <w:tcPr>
                  <w:tcW w:w="1252" w:type="dxa"/>
                  <w:vAlign w:val="center"/>
                </w:tcPr>
                <w:p w:rsidR="00636B9D" w:rsidRDefault="001D354C">
                  <w:pPr>
                    <w:adjustRightInd w:val="0"/>
                    <w:snapToGrid w:val="0"/>
                    <w:rPr>
                      <w:szCs w:val="21"/>
                    </w:rPr>
                  </w:pPr>
                  <w:r>
                    <w:rPr>
                      <w:szCs w:val="21"/>
                    </w:rPr>
                    <w:t>预测情景</w:t>
                  </w:r>
                </w:p>
              </w:tc>
              <w:tc>
                <w:tcPr>
                  <w:tcW w:w="6797" w:type="dxa"/>
                  <w:gridSpan w:val="9"/>
                  <w:vAlign w:val="center"/>
                </w:tcPr>
                <w:p w:rsidR="00636B9D" w:rsidRDefault="001D354C">
                  <w:pPr>
                    <w:adjustRightInd w:val="0"/>
                    <w:snapToGrid w:val="0"/>
                    <w:rPr>
                      <w:szCs w:val="21"/>
                    </w:rPr>
                  </w:pPr>
                  <w:r>
                    <w:rPr>
                      <w:szCs w:val="21"/>
                    </w:rPr>
                    <w:t>建设期</w:t>
                  </w:r>
                  <w:r>
                    <w:rPr>
                      <w:szCs w:val="21"/>
                    </w:rPr>
                    <w:sym w:font="Wingdings" w:char="00A8"/>
                  </w:r>
                  <w:r>
                    <w:rPr>
                      <w:szCs w:val="21"/>
                    </w:rPr>
                    <w:t>；生产运行期</w:t>
                  </w:r>
                  <w:r>
                    <w:rPr>
                      <w:szCs w:val="21"/>
                    </w:rPr>
                    <w:sym w:font="Wingdings" w:char="00A8"/>
                  </w:r>
                  <w:r>
                    <w:rPr>
                      <w:szCs w:val="21"/>
                    </w:rPr>
                    <w:t>；服务器满后</w:t>
                  </w:r>
                  <w:r>
                    <w:rPr>
                      <w:szCs w:val="21"/>
                    </w:rPr>
                    <w:sym w:font="Wingdings" w:char="00A8"/>
                  </w:r>
                </w:p>
                <w:p w:rsidR="00636B9D" w:rsidRDefault="001D354C">
                  <w:pPr>
                    <w:adjustRightInd w:val="0"/>
                    <w:snapToGrid w:val="0"/>
                    <w:rPr>
                      <w:szCs w:val="21"/>
                    </w:rPr>
                  </w:pPr>
                  <w:r>
                    <w:rPr>
                      <w:szCs w:val="21"/>
                    </w:rPr>
                    <w:t>正常工况</w:t>
                  </w:r>
                  <w:r>
                    <w:rPr>
                      <w:szCs w:val="21"/>
                    </w:rPr>
                    <w:sym w:font="Wingdings" w:char="00A8"/>
                  </w:r>
                  <w:r>
                    <w:rPr>
                      <w:szCs w:val="21"/>
                    </w:rPr>
                    <w:t>；非正常工况</w:t>
                  </w:r>
                  <w:r>
                    <w:rPr>
                      <w:szCs w:val="21"/>
                    </w:rPr>
                    <w:sym w:font="Wingdings" w:char="00A8"/>
                  </w:r>
                </w:p>
                <w:p w:rsidR="00636B9D" w:rsidRDefault="001D354C">
                  <w:pPr>
                    <w:adjustRightInd w:val="0"/>
                    <w:snapToGrid w:val="0"/>
                    <w:rPr>
                      <w:szCs w:val="21"/>
                    </w:rPr>
                  </w:pPr>
                  <w:r>
                    <w:rPr>
                      <w:szCs w:val="21"/>
                    </w:rPr>
                    <w:t>污染控制和减缓措施方案</w:t>
                  </w:r>
                  <w:r>
                    <w:rPr>
                      <w:szCs w:val="21"/>
                    </w:rPr>
                    <w:sym w:font="Wingdings" w:char="00A8"/>
                  </w:r>
                </w:p>
                <w:p w:rsidR="00636B9D" w:rsidRDefault="001D354C">
                  <w:pPr>
                    <w:adjustRightInd w:val="0"/>
                    <w:snapToGrid w:val="0"/>
                    <w:rPr>
                      <w:szCs w:val="21"/>
                    </w:rPr>
                  </w:pPr>
                  <w:r>
                    <w:rPr>
                      <w:szCs w:val="21"/>
                    </w:rPr>
                    <w:t>区（流）域环境质量改善目标要求情景</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rPr>
                      <w:szCs w:val="21"/>
                    </w:rPr>
                  </w:pPr>
                </w:p>
              </w:tc>
              <w:tc>
                <w:tcPr>
                  <w:tcW w:w="1252" w:type="dxa"/>
                  <w:vAlign w:val="center"/>
                </w:tcPr>
                <w:p w:rsidR="00636B9D" w:rsidRDefault="001D354C">
                  <w:pPr>
                    <w:adjustRightInd w:val="0"/>
                    <w:snapToGrid w:val="0"/>
                    <w:rPr>
                      <w:szCs w:val="21"/>
                    </w:rPr>
                  </w:pPr>
                  <w:r>
                    <w:rPr>
                      <w:szCs w:val="21"/>
                    </w:rPr>
                    <w:t>预测方法</w:t>
                  </w:r>
                </w:p>
              </w:tc>
              <w:tc>
                <w:tcPr>
                  <w:tcW w:w="6797" w:type="dxa"/>
                  <w:gridSpan w:val="9"/>
                  <w:vAlign w:val="center"/>
                </w:tcPr>
                <w:p w:rsidR="00636B9D" w:rsidRDefault="001D354C">
                  <w:pPr>
                    <w:adjustRightInd w:val="0"/>
                    <w:snapToGrid w:val="0"/>
                    <w:rPr>
                      <w:szCs w:val="21"/>
                    </w:rPr>
                  </w:pPr>
                  <w:r>
                    <w:rPr>
                      <w:szCs w:val="21"/>
                    </w:rPr>
                    <w:t>数值解</w:t>
                  </w:r>
                  <w:r>
                    <w:rPr>
                      <w:szCs w:val="21"/>
                    </w:rPr>
                    <w:sym w:font="Wingdings" w:char="00A8"/>
                  </w:r>
                  <w:r>
                    <w:rPr>
                      <w:szCs w:val="21"/>
                    </w:rPr>
                    <w:t>；解析解</w:t>
                  </w:r>
                  <w:r>
                    <w:rPr>
                      <w:szCs w:val="21"/>
                    </w:rPr>
                    <w:sym w:font="Wingdings" w:char="00A8"/>
                  </w:r>
                  <w:r>
                    <w:rPr>
                      <w:szCs w:val="21"/>
                    </w:rPr>
                    <w:t>；其他</w:t>
                  </w:r>
                  <w:r>
                    <w:rPr>
                      <w:szCs w:val="21"/>
                    </w:rPr>
                    <w:sym w:font="Wingdings" w:char="00A8"/>
                  </w:r>
                </w:p>
                <w:p w:rsidR="00636B9D" w:rsidRDefault="001D354C">
                  <w:pPr>
                    <w:adjustRightInd w:val="0"/>
                    <w:snapToGrid w:val="0"/>
                    <w:rPr>
                      <w:szCs w:val="21"/>
                    </w:rPr>
                  </w:pPr>
                  <w:r>
                    <w:rPr>
                      <w:szCs w:val="21"/>
                    </w:rPr>
                    <w:t>导则推荐模式</w:t>
                  </w:r>
                  <w:r>
                    <w:rPr>
                      <w:szCs w:val="21"/>
                    </w:rPr>
                    <w:sym w:font="Wingdings" w:char="00A8"/>
                  </w:r>
                  <w:r>
                    <w:rPr>
                      <w:szCs w:val="21"/>
                    </w:rPr>
                    <w:t>：其他</w:t>
                  </w:r>
                  <w:r>
                    <w:rPr>
                      <w:szCs w:val="21"/>
                    </w:rPr>
                    <w:sym w:font="Wingdings" w:char="00A8"/>
                  </w:r>
                </w:p>
              </w:tc>
            </w:tr>
            <w:tr w:rsidR="00636B9D">
              <w:trPr>
                <w:trHeight w:val="23"/>
                <w:jc w:val="center"/>
              </w:trPr>
              <w:tc>
                <w:tcPr>
                  <w:tcW w:w="472" w:type="dxa"/>
                  <w:vMerge w:val="restart"/>
                  <w:vAlign w:val="center"/>
                </w:tcPr>
                <w:p w:rsidR="00636B9D" w:rsidRDefault="001D354C">
                  <w:pPr>
                    <w:adjustRightInd w:val="0"/>
                    <w:snapToGrid w:val="0"/>
                    <w:jc w:val="center"/>
                    <w:rPr>
                      <w:szCs w:val="21"/>
                    </w:rPr>
                  </w:pPr>
                  <w:r>
                    <w:rPr>
                      <w:szCs w:val="21"/>
                    </w:rPr>
                    <w:t>影响评价</w:t>
                  </w:r>
                </w:p>
              </w:tc>
              <w:tc>
                <w:tcPr>
                  <w:tcW w:w="1252" w:type="dxa"/>
                  <w:vAlign w:val="center"/>
                </w:tcPr>
                <w:p w:rsidR="00636B9D" w:rsidRDefault="001D354C">
                  <w:pPr>
                    <w:adjustRightInd w:val="0"/>
                    <w:snapToGrid w:val="0"/>
                    <w:jc w:val="center"/>
                    <w:rPr>
                      <w:szCs w:val="21"/>
                    </w:rPr>
                  </w:pPr>
                  <w:r>
                    <w:rPr>
                      <w:szCs w:val="21"/>
                    </w:rPr>
                    <w:t>水污染控制和水环境影响减缓措施有效性评价</w:t>
                  </w:r>
                </w:p>
              </w:tc>
              <w:tc>
                <w:tcPr>
                  <w:tcW w:w="6797" w:type="dxa"/>
                  <w:gridSpan w:val="9"/>
                  <w:vAlign w:val="center"/>
                </w:tcPr>
                <w:p w:rsidR="00636B9D" w:rsidRDefault="001D354C">
                  <w:pPr>
                    <w:adjustRightInd w:val="0"/>
                    <w:snapToGrid w:val="0"/>
                    <w:rPr>
                      <w:szCs w:val="21"/>
                    </w:rPr>
                  </w:pPr>
                  <w:r>
                    <w:rPr>
                      <w:szCs w:val="21"/>
                    </w:rPr>
                    <w:t>区（流）水环境质量改善目标</w:t>
                  </w:r>
                  <w:r>
                    <w:rPr>
                      <w:szCs w:val="21"/>
                    </w:rPr>
                    <w:sym w:font="Wingdings" w:char="00A8"/>
                  </w:r>
                  <w:r>
                    <w:rPr>
                      <w:szCs w:val="21"/>
                    </w:rPr>
                    <w:t>；替代削减源</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水环境影响评价</w:t>
                  </w:r>
                </w:p>
              </w:tc>
              <w:tc>
                <w:tcPr>
                  <w:tcW w:w="6797" w:type="dxa"/>
                  <w:gridSpan w:val="9"/>
                  <w:vAlign w:val="center"/>
                </w:tcPr>
                <w:p w:rsidR="00636B9D" w:rsidRDefault="001D354C">
                  <w:pPr>
                    <w:adjustRightInd w:val="0"/>
                    <w:snapToGrid w:val="0"/>
                    <w:rPr>
                      <w:szCs w:val="21"/>
                    </w:rPr>
                  </w:pPr>
                  <w:r>
                    <w:rPr>
                      <w:szCs w:val="21"/>
                    </w:rPr>
                    <w:t>排放口混合区外满足水环境管理要求</w:t>
                  </w:r>
                  <w:r>
                    <w:rPr>
                      <w:szCs w:val="21"/>
                    </w:rPr>
                    <w:sym w:font="Wingdings" w:char="00A8"/>
                  </w:r>
                </w:p>
                <w:p w:rsidR="00636B9D" w:rsidRDefault="001D354C">
                  <w:pPr>
                    <w:adjustRightInd w:val="0"/>
                    <w:snapToGrid w:val="0"/>
                    <w:rPr>
                      <w:szCs w:val="21"/>
                    </w:rPr>
                  </w:pPr>
                  <w:r>
                    <w:rPr>
                      <w:szCs w:val="21"/>
                    </w:rPr>
                    <w:t>水环境功能区或水功能区、近岸海域环境功能区水质达标</w:t>
                  </w:r>
                  <w:r>
                    <w:rPr>
                      <w:szCs w:val="21"/>
                    </w:rPr>
                    <w:sym w:font="Wingdings" w:char="00A8"/>
                  </w:r>
                </w:p>
                <w:p w:rsidR="00636B9D" w:rsidRDefault="001D354C">
                  <w:pPr>
                    <w:adjustRightInd w:val="0"/>
                    <w:snapToGrid w:val="0"/>
                    <w:rPr>
                      <w:szCs w:val="21"/>
                    </w:rPr>
                  </w:pPr>
                  <w:r>
                    <w:rPr>
                      <w:szCs w:val="21"/>
                    </w:rPr>
                    <w:t>满足水环境保护目标水域水环境质量要求</w:t>
                  </w:r>
                  <w:r>
                    <w:rPr>
                      <w:szCs w:val="21"/>
                    </w:rPr>
                    <w:sym w:font="Wingdings" w:char="00A8"/>
                  </w:r>
                </w:p>
                <w:p w:rsidR="00636B9D" w:rsidRDefault="001D354C">
                  <w:pPr>
                    <w:adjustRightInd w:val="0"/>
                    <w:snapToGrid w:val="0"/>
                    <w:rPr>
                      <w:szCs w:val="21"/>
                    </w:rPr>
                  </w:pPr>
                  <w:r>
                    <w:rPr>
                      <w:szCs w:val="21"/>
                    </w:rPr>
                    <w:t>水环境控制单元或断面水质达标</w:t>
                  </w:r>
                  <w:r>
                    <w:rPr>
                      <w:szCs w:val="21"/>
                    </w:rPr>
                    <w:sym w:font="Wingdings" w:char="00A8"/>
                  </w:r>
                </w:p>
                <w:p w:rsidR="00636B9D" w:rsidRDefault="001D354C">
                  <w:pPr>
                    <w:adjustRightInd w:val="0"/>
                    <w:snapToGrid w:val="0"/>
                    <w:rPr>
                      <w:szCs w:val="21"/>
                    </w:rPr>
                  </w:pPr>
                  <w:r>
                    <w:rPr>
                      <w:szCs w:val="21"/>
                    </w:rPr>
                    <w:t>满足重点水污染排放总量控制指标要求，重点行业建设项目，主要污染物排放满足等量或减量替代要求</w:t>
                  </w:r>
                  <w:r>
                    <w:rPr>
                      <w:szCs w:val="21"/>
                    </w:rPr>
                    <w:sym w:font="Wingdings" w:char="00A8"/>
                  </w:r>
                </w:p>
                <w:p w:rsidR="00636B9D" w:rsidRDefault="001D354C">
                  <w:pPr>
                    <w:adjustRightInd w:val="0"/>
                    <w:snapToGrid w:val="0"/>
                    <w:rPr>
                      <w:szCs w:val="21"/>
                    </w:rPr>
                  </w:pPr>
                  <w:r>
                    <w:rPr>
                      <w:szCs w:val="21"/>
                    </w:rPr>
                    <w:t>满足区（流）域水环境质量改善目标要求</w:t>
                  </w:r>
                  <w:r>
                    <w:rPr>
                      <w:szCs w:val="21"/>
                    </w:rPr>
                    <w:sym w:font="Wingdings" w:char="00A8"/>
                  </w:r>
                </w:p>
                <w:p w:rsidR="00636B9D" w:rsidRDefault="001D354C">
                  <w:pPr>
                    <w:adjustRightInd w:val="0"/>
                    <w:snapToGrid w:val="0"/>
                    <w:rPr>
                      <w:szCs w:val="21"/>
                    </w:rPr>
                  </w:pPr>
                  <w:r>
                    <w:rPr>
                      <w:szCs w:val="21"/>
                    </w:rPr>
                    <w:t>水文要素影响型建设项目同时应包括水文情势变化评价、主要水文特征值影响评价、生态流量符合性评价</w:t>
                  </w:r>
                  <w:r>
                    <w:rPr>
                      <w:szCs w:val="21"/>
                    </w:rPr>
                    <w:sym w:font="Wingdings" w:char="00A8"/>
                  </w:r>
                </w:p>
                <w:p w:rsidR="00636B9D" w:rsidRDefault="001D354C">
                  <w:pPr>
                    <w:adjustRightInd w:val="0"/>
                    <w:snapToGrid w:val="0"/>
                    <w:rPr>
                      <w:szCs w:val="21"/>
                    </w:rPr>
                  </w:pPr>
                  <w:r>
                    <w:rPr>
                      <w:szCs w:val="21"/>
                    </w:rPr>
                    <w:t>对于新设或调整入河（湖库、近岸海域）排放口的建设项目，应包括排放口设置的环境合理性评价</w:t>
                  </w:r>
                  <w:r>
                    <w:rPr>
                      <w:szCs w:val="21"/>
                    </w:rPr>
                    <w:sym w:font="Wingdings" w:char="00A8"/>
                  </w:r>
                </w:p>
                <w:p w:rsidR="00636B9D" w:rsidRDefault="001D354C">
                  <w:pPr>
                    <w:adjustRightInd w:val="0"/>
                    <w:snapToGrid w:val="0"/>
                    <w:rPr>
                      <w:szCs w:val="21"/>
                    </w:rPr>
                  </w:pPr>
                  <w:r>
                    <w:rPr>
                      <w:szCs w:val="21"/>
                    </w:rPr>
                    <w:t>满足生态保护红线、水环境质量底线、资源利用上线和环境准入清单管理要求</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restart"/>
                  <w:vAlign w:val="center"/>
                </w:tcPr>
                <w:p w:rsidR="00636B9D" w:rsidRDefault="001D354C">
                  <w:pPr>
                    <w:adjustRightInd w:val="0"/>
                    <w:snapToGrid w:val="0"/>
                    <w:jc w:val="center"/>
                    <w:rPr>
                      <w:szCs w:val="21"/>
                    </w:rPr>
                  </w:pPr>
                  <w:r>
                    <w:rPr>
                      <w:szCs w:val="21"/>
                    </w:rPr>
                    <w:t>污染源排放量核算</w:t>
                  </w:r>
                </w:p>
              </w:tc>
              <w:tc>
                <w:tcPr>
                  <w:tcW w:w="1160" w:type="dxa"/>
                  <w:vAlign w:val="center"/>
                </w:tcPr>
                <w:p w:rsidR="00636B9D" w:rsidRDefault="001D354C">
                  <w:pPr>
                    <w:adjustRightInd w:val="0"/>
                    <w:snapToGrid w:val="0"/>
                    <w:jc w:val="center"/>
                    <w:rPr>
                      <w:szCs w:val="21"/>
                    </w:rPr>
                  </w:pPr>
                  <w:r>
                    <w:rPr>
                      <w:szCs w:val="21"/>
                    </w:rPr>
                    <w:t>污染物名称</w:t>
                  </w:r>
                </w:p>
              </w:tc>
              <w:tc>
                <w:tcPr>
                  <w:tcW w:w="3371" w:type="dxa"/>
                  <w:gridSpan w:val="5"/>
                  <w:vAlign w:val="center"/>
                </w:tcPr>
                <w:p w:rsidR="00636B9D" w:rsidRDefault="001D354C">
                  <w:pPr>
                    <w:adjustRightInd w:val="0"/>
                    <w:snapToGrid w:val="0"/>
                    <w:jc w:val="center"/>
                    <w:rPr>
                      <w:szCs w:val="21"/>
                    </w:rPr>
                  </w:pPr>
                  <w:r>
                    <w:rPr>
                      <w:szCs w:val="21"/>
                    </w:rPr>
                    <w:t>排放量</w:t>
                  </w:r>
                  <w:r>
                    <w:rPr>
                      <w:szCs w:val="21"/>
                    </w:rPr>
                    <w:t>/</w:t>
                  </w:r>
                  <w:r>
                    <w:rPr>
                      <w:szCs w:val="21"/>
                    </w:rPr>
                    <w:t>（</w:t>
                  </w:r>
                  <w:r>
                    <w:rPr>
                      <w:szCs w:val="21"/>
                    </w:rPr>
                    <w:t>t/a</w:t>
                  </w:r>
                  <w:r>
                    <w:rPr>
                      <w:szCs w:val="21"/>
                    </w:rPr>
                    <w:t>）</w:t>
                  </w:r>
                </w:p>
              </w:tc>
              <w:tc>
                <w:tcPr>
                  <w:tcW w:w="2266" w:type="dxa"/>
                  <w:gridSpan w:val="3"/>
                  <w:vAlign w:val="center"/>
                </w:tcPr>
                <w:p w:rsidR="00636B9D" w:rsidRDefault="001D354C">
                  <w:pPr>
                    <w:adjustRightInd w:val="0"/>
                    <w:snapToGrid w:val="0"/>
                    <w:jc w:val="center"/>
                    <w:rPr>
                      <w:szCs w:val="21"/>
                    </w:rPr>
                  </w:pPr>
                  <w:r>
                    <w:rPr>
                      <w:szCs w:val="21"/>
                    </w:rPr>
                    <w:t>排放浓度</w:t>
                  </w:r>
                  <w:r>
                    <w:rPr>
                      <w:szCs w:val="21"/>
                    </w:rPr>
                    <w:t>/</w:t>
                  </w:r>
                  <w:r>
                    <w:rPr>
                      <w:szCs w:val="21"/>
                    </w:rPr>
                    <w:t>（</w:t>
                  </w:r>
                  <w:r>
                    <w:rPr>
                      <w:szCs w:val="21"/>
                    </w:rPr>
                    <w:t>mg/L</w:t>
                  </w: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1160" w:type="dxa"/>
                  <w:vAlign w:val="center"/>
                </w:tcPr>
                <w:p w:rsidR="00636B9D" w:rsidRDefault="001D354C">
                  <w:pPr>
                    <w:adjustRightInd w:val="0"/>
                    <w:snapToGrid w:val="0"/>
                    <w:jc w:val="center"/>
                    <w:rPr>
                      <w:szCs w:val="21"/>
                    </w:rPr>
                  </w:pPr>
                  <w:r>
                    <w:rPr>
                      <w:szCs w:val="21"/>
                    </w:rPr>
                    <w:t>（</w:t>
                  </w:r>
                  <w:r>
                    <w:rPr>
                      <w:rFonts w:hint="eastAsia"/>
                      <w:szCs w:val="21"/>
                    </w:rPr>
                    <w:t xml:space="preserve">  </w:t>
                  </w:r>
                  <w:r>
                    <w:rPr>
                      <w:szCs w:val="21"/>
                    </w:rPr>
                    <w:t>）</w:t>
                  </w:r>
                </w:p>
              </w:tc>
              <w:tc>
                <w:tcPr>
                  <w:tcW w:w="3371" w:type="dxa"/>
                  <w:gridSpan w:val="5"/>
                  <w:vAlign w:val="center"/>
                </w:tcPr>
                <w:p w:rsidR="00636B9D" w:rsidRDefault="001D354C">
                  <w:pPr>
                    <w:widowControl/>
                    <w:adjustRightInd w:val="0"/>
                    <w:snapToGrid w:val="0"/>
                    <w:jc w:val="center"/>
                    <w:rPr>
                      <w:szCs w:val="21"/>
                    </w:rPr>
                  </w:pPr>
                  <w:r>
                    <w:rPr>
                      <w:szCs w:val="21"/>
                    </w:rPr>
                    <w:t>（</w:t>
                  </w:r>
                  <w:r>
                    <w:rPr>
                      <w:rFonts w:hint="eastAsia"/>
                      <w:szCs w:val="21"/>
                    </w:rPr>
                    <w:t xml:space="preserve">  </w:t>
                  </w:r>
                  <w:r>
                    <w:rPr>
                      <w:szCs w:val="21"/>
                    </w:rPr>
                    <w:t>）</w:t>
                  </w:r>
                </w:p>
              </w:tc>
              <w:tc>
                <w:tcPr>
                  <w:tcW w:w="2266" w:type="dxa"/>
                  <w:gridSpan w:val="3"/>
                  <w:vAlign w:val="center"/>
                </w:tcPr>
                <w:p w:rsidR="00636B9D" w:rsidRDefault="001D354C">
                  <w:pPr>
                    <w:widowControl/>
                    <w:adjustRightInd w:val="0"/>
                    <w:snapToGrid w:val="0"/>
                    <w:jc w:val="center"/>
                    <w:rPr>
                      <w:szCs w:val="21"/>
                    </w:rPr>
                  </w:pPr>
                  <w:r>
                    <w:rPr>
                      <w:szCs w:val="21"/>
                    </w:rPr>
                    <w:t>（</w:t>
                  </w:r>
                  <w:r>
                    <w:rPr>
                      <w:rFonts w:hint="eastAsia"/>
                      <w:szCs w:val="21"/>
                    </w:rPr>
                    <w:t xml:space="preserve"> </w:t>
                  </w: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restart"/>
                  <w:vAlign w:val="center"/>
                </w:tcPr>
                <w:p w:rsidR="00636B9D" w:rsidRDefault="001D354C">
                  <w:pPr>
                    <w:adjustRightInd w:val="0"/>
                    <w:snapToGrid w:val="0"/>
                    <w:jc w:val="center"/>
                    <w:rPr>
                      <w:szCs w:val="21"/>
                    </w:rPr>
                  </w:pPr>
                  <w:r>
                    <w:rPr>
                      <w:szCs w:val="21"/>
                    </w:rPr>
                    <w:t>替代源排</w:t>
                  </w:r>
                  <w:r>
                    <w:rPr>
                      <w:szCs w:val="21"/>
                    </w:rPr>
                    <w:lastRenderedPageBreak/>
                    <w:t>放情况</w:t>
                  </w:r>
                </w:p>
              </w:tc>
              <w:tc>
                <w:tcPr>
                  <w:tcW w:w="1359" w:type="dxa"/>
                  <w:gridSpan w:val="2"/>
                  <w:vAlign w:val="center"/>
                </w:tcPr>
                <w:p w:rsidR="00636B9D" w:rsidRDefault="001D354C">
                  <w:pPr>
                    <w:adjustRightInd w:val="0"/>
                    <w:snapToGrid w:val="0"/>
                    <w:jc w:val="center"/>
                    <w:rPr>
                      <w:szCs w:val="21"/>
                    </w:rPr>
                  </w:pPr>
                  <w:r>
                    <w:rPr>
                      <w:szCs w:val="21"/>
                    </w:rPr>
                    <w:lastRenderedPageBreak/>
                    <w:t>污染源名称</w:t>
                  </w:r>
                </w:p>
              </w:tc>
              <w:tc>
                <w:tcPr>
                  <w:tcW w:w="1359" w:type="dxa"/>
                  <w:gridSpan w:val="2"/>
                  <w:vAlign w:val="center"/>
                </w:tcPr>
                <w:p w:rsidR="00636B9D" w:rsidRDefault="001D354C">
                  <w:pPr>
                    <w:adjustRightInd w:val="0"/>
                    <w:snapToGrid w:val="0"/>
                    <w:jc w:val="center"/>
                    <w:rPr>
                      <w:szCs w:val="21"/>
                    </w:rPr>
                  </w:pPr>
                  <w:r>
                    <w:rPr>
                      <w:szCs w:val="21"/>
                    </w:rPr>
                    <w:t>排污许可证</w:t>
                  </w:r>
                  <w:r>
                    <w:rPr>
                      <w:szCs w:val="21"/>
                    </w:rPr>
                    <w:lastRenderedPageBreak/>
                    <w:t>编号</w:t>
                  </w:r>
                </w:p>
              </w:tc>
              <w:tc>
                <w:tcPr>
                  <w:tcW w:w="1026" w:type="dxa"/>
                  <w:vAlign w:val="center"/>
                </w:tcPr>
                <w:p w:rsidR="00636B9D" w:rsidRDefault="001D354C">
                  <w:pPr>
                    <w:adjustRightInd w:val="0"/>
                    <w:snapToGrid w:val="0"/>
                    <w:jc w:val="center"/>
                    <w:rPr>
                      <w:szCs w:val="21"/>
                    </w:rPr>
                  </w:pPr>
                  <w:r>
                    <w:rPr>
                      <w:szCs w:val="21"/>
                    </w:rPr>
                    <w:lastRenderedPageBreak/>
                    <w:t>污染物</w:t>
                  </w:r>
                  <w:r>
                    <w:rPr>
                      <w:szCs w:val="21"/>
                    </w:rPr>
                    <w:lastRenderedPageBreak/>
                    <w:t>名称</w:t>
                  </w:r>
                </w:p>
              </w:tc>
              <w:tc>
                <w:tcPr>
                  <w:tcW w:w="1691" w:type="dxa"/>
                  <w:gridSpan w:val="3"/>
                  <w:vAlign w:val="center"/>
                </w:tcPr>
                <w:p w:rsidR="00636B9D" w:rsidRDefault="001D354C">
                  <w:pPr>
                    <w:adjustRightInd w:val="0"/>
                    <w:snapToGrid w:val="0"/>
                    <w:jc w:val="center"/>
                    <w:rPr>
                      <w:szCs w:val="21"/>
                    </w:rPr>
                  </w:pPr>
                  <w:r>
                    <w:rPr>
                      <w:szCs w:val="21"/>
                    </w:rPr>
                    <w:lastRenderedPageBreak/>
                    <w:t>排放量</w:t>
                  </w:r>
                  <w:r>
                    <w:rPr>
                      <w:szCs w:val="21"/>
                    </w:rPr>
                    <w:t>/</w:t>
                  </w:r>
                  <w:r>
                    <w:rPr>
                      <w:szCs w:val="21"/>
                    </w:rPr>
                    <w:t>（</w:t>
                  </w:r>
                  <w:r>
                    <w:rPr>
                      <w:szCs w:val="21"/>
                    </w:rPr>
                    <w:t>t/a</w:t>
                  </w:r>
                  <w:r>
                    <w:rPr>
                      <w:szCs w:val="21"/>
                    </w:rPr>
                    <w:t>）</w:t>
                  </w:r>
                </w:p>
              </w:tc>
              <w:tc>
                <w:tcPr>
                  <w:tcW w:w="1362" w:type="dxa"/>
                  <w:vAlign w:val="center"/>
                </w:tcPr>
                <w:p w:rsidR="00636B9D" w:rsidRDefault="001D354C">
                  <w:pPr>
                    <w:adjustRightInd w:val="0"/>
                    <w:snapToGrid w:val="0"/>
                    <w:jc w:val="center"/>
                    <w:rPr>
                      <w:szCs w:val="21"/>
                    </w:rPr>
                  </w:pPr>
                  <w:r>
                    <w:rPr>
                      <w:szCs w:val="21"/>
                    </w:rPr>
                    <w:t>排放浓度</w:t>
                  </w:r>
                  <w:r>
                    <w:rPr>
                      <w:szCs w:val="21"/>
                    </w:rPr>
                    <w:t>/</w:t>
                  </w:r>
                  <w:r>
                    <w:rPr>
                      <w:szCs w:val="21"/>
                    </w:rPr>
                    <w:lastRenderedPageBreak/>
                    <w:t>（</w:t>
                  </w:r>
                  <w:r>
                    <w:rPr>
                      <w:szCs w:val="21"/>
                    </w:rPr>
                    <w:t>mg/L</w:t>
                  </w: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1359" w:type="dxa"/>
                  <w:gridSpan w:val="2"/>
                  <w:vAlign w:val="center"/>
                </w:tcPr>
                <w:p w:rsidR="00636B9D" w:rsidRDefault="001D354C">
                  <w:pPr>
                    <w:adjustRightInd w:val="0"/>
                    <w:snapToGrid w:val="0"/>
                    <w:jc w:val="center"/>
                    <w:rPr>
                      <w:szCs w:val="21"/>
                    </w:rPr>
                  </w:pPr>
                  <w:r>
                    <w:rPr>
                      <w:szCs w:val="21"/>
                    </w:rPr>
                    <w:t>（）</w:t>
                  </w:r>
                </w:p>
              </w:tc>
              <w:tc>
                <w:tcPr>
                  <w:tcW w:w="1359" w:type="dxa"/>
                  <w:gridSpan w:val="2"/>
                  <w:vAlign w:val="center"/>
                </w:tcPr>
                <w:p w:rsidR="00636B9D" w:rsidRDefault="001D354C">
                  <w:pPr>
                    <w:adjustRightInd w:val="0"/>
                    <w:snapToGrid w:val="0"/>
                    <w:jc w:val="center"/>
                    <w:rPr>
                      <w:szCs w:val="21"/>
                    </w:rPr>
                  </w:pPr>
                  <w:r>
                    <w:rPr>
                      <w:szCs w:val="21"/>
                    </w:rPr>
                    <w:t>（）</w:t>
                  </w:r>
                </w:p>
              </w:tc>
              <w:tc>
                <w:tcPr>
                  <w:tcW w:w="1026" w:type="dxa"/>
                  <w:vAlign w:val="center"/>
                </w:tcPr>
                <w:p w:rsidR="00636B9D" w:rsidRDefault="001D354C">
                  <w:pPr>
                    <w:adjustRightInd w:val="0"/>
                    <w:snapToGrid w:val="0"/>
                    <w:jc w:val="center"/>
                    <w:rPr>
                      <w:szCs w:val="21"/>
                    </w:rPr>
                  </w:pPr>
                  <w:r>
                    <w:rPr>
                      <w:szCs w:val="21"/>
                    </w:rPr>
                    <w:t>（）</w:t>
                  </w:r>
                </w:p>
              </w:tc>
              <w:tc>
                <w:tcPr>
                  <w:tcW w:w="1691" w:type="dxa"/>
                  <w:gridSpan w:val="3"/>
                  <w:vAlign w:val="center"/>
                </w:tcPr>
                <w:p w:rsidR="00636B9D" w:rsidRDefault="001D354C">
                  <w:pPr>
                    <w:adjustRightInd w:val="0"/>
                    <w:snapToGrid w:val="0"/>
                    <w:jc w:val="center"/>
                    <w:rPr>
                      <w:szCs w:val="21"/>
                    </w:rPr>
                  </w:pPr>
                  <w:r>
                    <w:rPr>
                      <w:szCs w:val="21"/>
                    </w:rPr>
                    <w:t>（）</w:t>
                  </w:r>
                </w:p>
              </w:tc>
              <w:tc>
                <w:tcPr>
                  <w:tcW w:w="1362" w:type="dxa"/>
                  <w:vAlign w:val="center"/>
                </w:tcPr>
                <w:p w:rsidR="00636B9D" w:rsidRDefault="001D354C">
                  <w:pPr>
                    <w:adjustRightInd w:val="0"/>
                    <w:snapToGrid w:val="0"/>
                    <w:jc w:val="center"/>
                    <w:rPr>
                      <w:szCs w:val="21"/>
                    </w:rPr>
                  </w:pP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生态流量确定</w:t>
                  </w:r>
                </w:p>
              </w:tc>
              <w:tc>
                <w:tcPr>
                  <w:tcW w:w="6797" w:type="dxa"/>
                  <w:gridSpan w:val="9"/>
                  <w:vAlign w:val="center"/>
                </w:tcPr>
                <w:p w:rsidR="00636B9D" w:rsidRDefault="001D354C">
                  <w:pPr>
                    <w:adjustRightInd w:val="0"/>
                    <w:snapToGrid w:val="0"/>
                    <w:jc w:val="center"/>
                    <w:rPr>
                      <w:szCs w:val="21"/>
                    </w:rPr>
                  </w:pPr>
                  <w:r>
                    <w:rPr>
                      <w:szCs w:val="21"/>
                    </w:rPr>
                    <w:t>生态流量：一般水期（）</w:t>
                  </w:r>
                  <w:r>
                    <w:rPr>
                      <w:szCs w:val="21"/>
                    </w:rPr>
                    <w:t>m</w:t>
                  </w:r>
                  <w:r>
                    <w:rPr>
                      <w:szCs w:val="21"/>
                      <w:vertAlign w:val="superscript"/>
                    </w:rPr>
                    <w:t>3</w:t>
                  </w:r>
                  <w:r>
                    <w:rPr>
                      <w:szCs w:val="21"/>
                    </w:rPr>
                    <w:t>/s</w:t>
                  </w:r>
                  <w:r>
                    <w:rPr>
                      <w:szCs w:val="21"/>
                    </w:rPr>
                    <w:t>；鱼类繁殖期（）</w:t>
                  </w:r>
                  <w:r>
                    <w:rPr>
                      <w:szCs w:val="21"/>
                    </w:rPr>
                    <w:t>m</w:t>
                  </w:r>
                  <w:r>
                    <w:rPr>
                      <w:szCs w:val="21"/>
                      <w:vertAlign w:val="superscript"/>
                    </w:rPr>
                    <w:t>3</w:t>
                  </w:r>
                  <w:r>
                    <w:rPr>
                      <w:szCs w:val="21"/>
                    </w:rPr>
                    <w:t>/s</w:t>
                  </w:r>
                  <w:r>
                    <w:rPr>
                      <w:szCs w:val="21"/>
                    </w:rPr>
                    <w:t>；其他（）</w:t>
                  </w:r>
                  <w:r>
                    <w:rPr>
                      <w:szCs w:val="21"/>
                    </w:rPr>
                    <w:t>m</w:t>
                  </w:r>
                  <w:r>
                    <w:rPr>
                      <w:szCs w:val="21"/>
                      <w:vertAlign w:val="superscript"/>
                    </w:rPr>
                    <w:t>3</w:t>
                  </w:r>
                  <w:r>
                    <w:rPr>
                      <w:szCs w:val="21"/>
                    </w:rPr>
                    <w:t>/s</w:t>
                  </w:r>
                </w:p>
                <w:p w:rsidR="00636B9D" w:rsidRDefault="001D354C">
                  <w:pPr>
                    <w:adjustRightInd w:val="0"/>
                    <w:snapToGrid w:val="0"/>
                    <w:jc w:val="center"/>
                    <w:rPr>
                      <w:szCs w:val="21"/>
                    </w:rPr>
                  </w:pPr>
                  <w:r>
                    <w:rPr>
                      <w:szCs w:val="21"/>
                    </w:rPr>
                    <w:t>生态水位：一般水期（）</w:t>
                  </w:r>
                  <w:r>
                    <w:rPr>
                      <w:szCs w:val="21"/>
                    </w:rPr>
                    <w:t>m</w:t>
                  </w:r>
                  <w:r>
                    <w:rPr>
                      <w:szCs w:val="21"/>
                      <w:vertAlign w:val="superscript"/>
                    </w:rPr>
                    <w:t>3</w:t>
                  </w:r>
                  <w:r>
                    <w:rPr>
                      <w:szCs w:val="21"/>
                    </w:rPr>
                    <w:t>/s</w:t>
                  </w:r>
                  <w:r>
                    <w:rPr>
                      <w:szCs w:val="21"/>
                    </w:rPr>
                    <w:t>；鱼类繁殖期（）</w:t>
                  </w:r>
                  <w:r>
                    <w:rPr>
                      <w:szCs w:val="21"/>
                    </w:rPr>
                    <w:t>m</w:t>
                  </w:r>
                  <w:r>
                    <w:rPr>
                      <w:szCs w:val="21"/>
                      <w:vertAlign w:val="superscript"/>
                    </w:rPr>
                    <w:t>3</w:t>
                  </w:r>
                  <w:r>
                    <w:rPr>
                      <w:szCs w:val="21"/>
                    </w:rPr>
                    <w:t>/s</w:t>
                  </w:r>
                  <w:r>
                    <w:rPr>
                      <w:szCs w:val="21"/>
                    </w:rPr>
                    <w:t>；其他（）</w:t>
                  </w:r>
                  <w:r>
                    <w:rPr>
                      <w:szCs w:val="21"/>
                    </w:rPr>
                    <w:t>m</w:t>
                  </w:r>
                  <w:r>
                    <w:rPr>
                      <w:szCs w:val="21"/>
                      <w:vertAlign w:val="superscript"/>
                    </w:rPr>
                    <w:t>3</w:t>
                  </w:r>
                  <w:r>
                    <w:rPr>
                      <w:szCs w:val="21"/>
                    </w:rPr>
                    <w:t>/s</w:t>
                  </w:r>
                </w:p>
                <w:p w:rsidR="00636B9D" w:rsidRDefault="00636B9D">
                  <w:pPr>
                    <w:adjustRightInd w:val="0"/>
                    <w:snapToGrid w:val="0"/>
                    <w:jc w:val="center"/>
                    <w:rPr>
                      <w:szCs w:val="21"/>
                    </w:rPr>
                  </w:pPr>
                </w:p>
              </w:tc>
            </w:tr>
            <w:tr w:rsidR="00636B9D">
              <w:trPr>
                <w:trHeight w:val="23"/>
                <w:jc w:val="center"/>
              </w:trPr>
              <w:tc>
                <w:tcPr>
                  <w:tcW w:w="472" w:type="dxa"/>
                  <w:vMerge w:val="restart"/>
                  <w:vAlign w:val="center"/>
                </w:tcPr>
                <w:p w:rsidR="00636B9D" w:rsidRDefault="001D354C">
                  <w:pPr>
                    <w:adjustRightInd w:val="0"/>
                    <w:snapToGrid w:val="0"/>
                    <w:jc w:val="center"/>
                    <w:rPr>
                      <w:szCs w:val="21"/>
                    </w:rPr>
                  </w:pPr>
                  <w:r>
                    <w:rPr>
                      <w:szCs w:val="21"/>
                    </w:rPr>
                    <w:t>防治措施</w:t>
                  </w:r>
                </w:p>
              </w:tc>
              <w:tc>
                <w:tcPr>
                  <w:tcW w:w="1252" w:type="dxa"/>
                  <w:vAlign w:val="center"/>
                </w:tcPr>
                <w:p w:rsidR="00636B9D" w:rsidRDefault="001D354C">
                  <w:pPr>
                    <w:adjustRightInd w:val="0"/>
                    <w:snapToGrid w:val="0"/>
                    <w:jc w:val="center"/>
                    <w:rPr>
                      <w:szCs w:val="21"/>
                    </w:rPr>
                  </w:pPr>
                  <w:r>
                    <w:rPr>
                      <w:szCs w:val="21"/>
                    </w:rPr>
                    <w:t>环保措施</w:t>
                  </w:r>
                </w:p>
              </w:tc>
              <w:tc>
                <w:tcPr>
                  <w:tcW w:w="6797" w:type="dxa"/>
                  <w:gridSpan w:val="9"/>
                  <w:vAlign w:val="center"/>
                </w:tcPr>
                <w:p w:rsidR="00636B9D" w:rsidRDefault="001D354C">
                  <w:pPr>
                    <w:adjustRightInd w:val="0"/>
                    <w:snapToGrid w:val="0"/>
                    <w:jc w:val="center"/>
                    <w:rPr>
                      <w:szCs w:val="21"/>
                    </w:rPr>
                  </w:pPr>
                  <w:r>
                    <w:rPr>
                      <w:szCs w:val="21"/>
                    </w:rPr>
                    <w:t>污水处理设施</w:t>
                  </w:r>
                  <w:r>
                    <w:rPr>
                      <w:szCs w:val="21"/>
                    </w:rPr>
                    <w:sym w:font="Wingdings" w:char="00FE"/>
                  </w:r>
                  <w:r>
                    <w:rPr>
                      <w:szCs w:val="21"/>
                    </w:rPr>
                    <w:t>；水文减缓设施</w:t>
                  </w:r>
                  <w:r>
                    <w:rPr>
                      <w:szCs w:val="21"/>
                    </w:rPr>
                    <w:sym w:font="Wingdings" w:char="00A8"/>
                  </w:r>
                  <w:r>
                    <w:rPr>
                      <w:szCs w:val="21"/>
                    </w:rPr>
                    <w:t>；生态流量保障设施</w:t>
                  </w:r>
                  <w:r>
                    <w:rPr>
                      <w:szCs w:val="21"/>
                    </w:rPr>
                    <w:sym w:font="Wingdings" w:char="00A8"/>
                  </w:r>
                  <w:r>
                    <w:rPr>
                      <w:szCs w:val="21"/>
                    </w:rPr>
                    <w:t>；区域削减</w:t>
                  </w:r>
                  <w:r>
                    <w:rPr>
                      <w:szCs w:val="21"/>
                    </w:rPr>
                    <w:sym w:font="Wingdings" w:char="00A8"/>
                  </w:r>
                  <w:r>
                    <w:rPr>
                      <w:szCs w:val="21"/>
                    </w:rPr>
                    <w:t>；依托其他工程措施</w:t>
                  </w:r>
                  <w:r>
                    <w:rPr>
                      <w:szCs w:val="21"/>
                    </w:rPr>
                    <w:sym w:font="Wingdings" w:char="00A8"/>
                  </w:r>
                  <w:r>
                    <w:rPr>
                      <w:szCs w:val="21"/>
                    </w:rPr>
                    <w:t>；其他</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restart"/>
                  <w:vAlign w:val="center"/>
                </w:tcPr>
                <w:p w:rsidR="00636B9D" w:rsidRDefault="001D354C">
                  <w:pPr>
                    <w:adjustRightInd w:val="0"/>
                    <w:snapToGrid w:val="0"/>
                    <w:jc w:val="center"/>
                    <w:rPr>
                      <w:szCs w:val="21"/>
                    </w:rPr>
                  </w:pPr>
                  <w:r>
                    <w:rPr>
                      <w:szCs w:val="21"/>
                    </w:rPr>
                    <w:t>监测计划</w:t>
                  </w:r>
                </w:p>
              </w:tc>
              <w:tc>
                <w:tcPr>
                  <w:tcW w:w="1160" w:type="dxa"/>
                  <w:vAlign w:val="center"/>
                </w:tcPr>
                <w:p w:rsidR="00636B9D" w:rsidRDefault="00636B9D">
                  <w:pPr>
                    <w:adjustRightInd w:val="0"/>
                    <w:snapToGrid w:val="0"/>
                    <w:jc w:val="center"/>
                    <w:rPr>
                      <w:szCs w:val="21"/>
                    </w:rPr>
                  </w:pPr>
                </w:p>
              </w:tc>
              <w:tc>
                <w:tcPr>
                  <w:tcW w:w="2584" w:type="dxa"/>
                  <w:gridSpan w:val="4"/>
                  <w:vAlign w:val="center"/>
                </w:tcPr>
                <w:p w:rsidR="00636B9D" w:rsidRDefault="001D354C">
                  <w:pPr>
                    <w:adjustRightInd w:val="0"/>
                    <w:snapToGrid w:val="0"/>
                    <w:jc w:val="center"/>
                    <w:rPr>
                      <w:szCs w:val="21"/>
                    </w:rPr>
                  </w:pPr>
                  <w:r>
                    <w:rPr>
                      <w:szCs w:val="21"/>
                    </w:rPr>
                    <w:t>环境质量</w:t>
                  </w:r>
                </w:p>
              </w:tc>
              <w:tc>
                <w:tcPr>
                  <w:tcW w:w="3053" w:type="dxa"/>
                  <w:gridSpan w:val="4"/>
                  <w:vAlign w:val="center"/>
                </w:tcPr>
                <w:p w:rsidR="00636B9D" w:rsidRDefault="001D354C">
                  <w:pPr>
                    <w:adjustRightInd w:val="0"/>
                    <w:snapToGrid w:val="0"/>
                    <w:jc w:val="center"/>
                    <w:rPr>
                      <w:szCs w:val="21"/>
                    </w:rPr>
                  </w:pPr>
                  <w:r>
                    <w:rPr>
                      <w:szCs w:val="21"/>
                    </w:rPr>
                    <w:t>污染源</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1160" w:type="dxa"/>
                  <w:vAlign w:val="center"/>
                </w:tcPr>
                <w:p w:rsidR="00636B9D" w:rsidRDefault="001D354C">
                  <w:pPr>
                    <w:adjustRightInd w:val="0"/>
                    <w:snapToGrid w:val="0"/>
                    <w:jc w:val="center"/>
                    <w:rPr>
                      <w:szCs w:val="21"/>
                    </w:rPr>
                  </w:pPr>
                  <w:r>
                    <w:rPr>
                      <w:szCs w:val="21"/>
                    </w:rPr>
                    <w:t>检测方式</w:t>
                  </w:r>
                </w:p>
              </w:tc>
              <w:tc>
                <w:tcPr>
                  <w:tcW w:w="2584" w:type="dxa"/>
                  <w:gridSpan w:val="4"/>
                  <w:vAlign w:val="center"/>
                </w:tcPr>
                <w:p w:rsidR="00636B9D" w:rsidRDefault="001D354C">
                  <w:pPr>
                    <w:adjustRightInd w:val="0"/>
                    <w:snapToGrid w:val="0"/>
                    <w:jc w:val="center"/>
                    <w:rPr>
                      <w:szCs w:val="21"/>
                    </w:rPr>
                  </w:pPr>
                  <w:r>
                    <w:rPr>
                      <w:szCs w:val="21"/>
                    </w:rPr>
                    <w:t>手动</w:t>
                  </w:r>
                  <w:r>
                    <w:rPr>
                      <w:szCs w:val="21"/>
                    </w:rPr>
                    <w:sym w:font="Wingdings" w:char="00A8"/>
                  </w:r>
                  <w:r>
                    <w:rPr>
                      <w:szCs w:val="21"/>
                    </w:rPr>
                    <w:t>；自动</w:t>
                  </w:r>
                  <w:r>
                    <w:rPr>
                      <w:szCs w:val="21"/>
                    </w:rPr>
                    <w:sym w:font="Wingdings" w:char="00A8"/>
                  </w:r>
                  <w:r>
                    <w:rPr>
                      <w:szCs w:val="21"/>
                    </w:rPr>
                    <w:t>；无监测</w:t>
                  </w:r>
                  <w:r>
                    <w:rPr>
                      <w:szCs w:val="21"/>
                    </w:rPr>
                    <w:sym w:font="Wingdings" w:char="00FE"/>
                  </w:r>
                </w:p>
              </w:tc>
              <w:tc>
                <w:tcPr>
                  <w:tcW w:w="3053" w:type="dxa"/>
                  <w:gridSpan w:val="4"/>
                  <w:vAlign w:val="center"/>
                </w:tcPr>
                <w:p w:rsidR="00636B9D" w:rsidRDefault="001D354C">
                  <w:pPr>
                    <w:adjustRightInd w:val="0"/>
                    <w:snapToGrid w:val="0"/>
                    <w:jc w:val="center"/>
                    <w:rPr>
                      <w:szCs w:val="21"/>
                    </w:rPr>
                  </w:pPr>
                  <w:r>
                    <w:rPr>
                      <w:szCs w:val="21"/>
                    </w:rPr>
                    <w:t>手动</w:t>
                  </w:r>
                  <w:r>
                    <w:rPr>
                      <w:szCs w:val="21"/>
                    </w:rPr>
                    <w:sym w:font="Wingdings" w:char="00A8"/>
                  </w:r>
                  <w:r>
                    <w:rPr>
                      <w:szCs w:val="21"/>
                    </w:rPr>
                    <w:t>；自动</w:t>
                  </w:r>
                  <w:r>
                    <w:rPr>
                      <w:szCs w:val="21"/>
                    </w:rPr>
                    <w:sym w:font="Wingdings" w:char="00A8"/>
                  </w:r>
                  <w:r>
                    <w:rPr>
                      <w:szCs w:val="21"/>
                    </w:rPr>
                    <w:t>；无监测</w:t>
                  </w:r>
                  <w:r>
                    <w:rPr>
                      <w:szCs w:val="21"/>
                    </w:rPr>
                    <w:sym w:font="Wingdings" w:char="00A8"/>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Merge/>
                  <w:vAlign w:val="center"/>
                </w:tcPr>
                <w:p w:rsidR="00636B9D" w:rsidRDefault="00636B9D">
                  <w:pPr>
                    <w:adjustRightInd w:val="0"/>
                    <w:snapToGrid w:val="0"/>
                    <w:jc w:val="center"/>
                    <w:rPr>
                      <w:szCs w:val="21"/>
                    </w:rPr>
                  </w:pPr>
                </w:p>
              </w:tc>
              <w:tc>
                <w:tcPr>
                  <w:tcW w:w="1160" w:type="dxa"/>
                  <w:vAlign w:val="center"/>
                </w:tcPr>
                <w:p w:rsidR="00636B9D" w:rsidRDefault="001D354C">
                  <w:pPr>
                    <w:adjustRightInd w:val="0"/>
                    <w:snapToGrid w:val="0"/>
                    <w:jc w:val="center"/>
                    <w:rPr>
                      <w:szCs w:val="21"/>
                    </w:rPr>
                  </w:pPr>
                  <w:r>
                    <w:rPr>
                      <w:szCs w:val="21"/>
                    </w:rPr>
                    <w:t>监测因子</w:t>
                  </w:r>
                </w:p>
              </w:tc>
              <w:tc>
                <w:tcPr>
                  <w:tcW w:w="2584" w:type="dxa"/>
                  <w:gridSpan w:val="4"/>
                  <w:vAlign w:val="center"/>
                </w:tcPr>
                <w:p w:rsidR="00636B9D" w:rsidRDefault="001D354C">
                  <w:pPr>
                    <w:adjustRightInd w:val="0"/>
                    <w:snapToGrid w:val="0"/>
                    <w:jc w:val="center"/>
                    <w:rPr>
                      <w:szCs w:val="21"/>
                    </w:rPr>
                  </w:pPr>
                  <w:r>
                    <w:rPr>
                      <w:szCs w:val="21"/>
                    </w:rPr>
                    <w:t>（）</w:t>
                  </w:r>
                </w:p>
              </w:tc>
              <w:tc>
                <w:tcPr>
                  <w:tcW w:w="3053" w:type="dxa"/>
                  <w:gridSpan w:val="4"/>
                  <w:vAlign w:val="center"/>
                </w:tcPr>
                <w:p w:rsidR="00636B9D" w:rsidRDefault="001D354C">
                  <w:pPr>
                    <w:adjustRightInd w:val="0"/>
                    <w:snapToGrid w:val="0"/>
                    <w:jc w:val="center"/>
                    <w:rPr>
                      <w:szCs w:val="21"/>
                    </w:rPr>
                  </w:pPr>
                  <w:r>
                    <w:rPr>
                      <w:szCs w:val="21"/>
                    </w:rPr>
                    <w:t>（</w:t>
                  </w:r>
                  <w:r>
                    <w:rPr>
                      <w:rFonts w:hint="eastAsia"/>
                      <w:szCs w:val="21"/>
                    </w:rPr>
                    <w:t xml:space="preserve"> </w:t>
                  </w:r>
                  <w:r>
                    <w:rPr>
                      <w:szCs w:val="21"/>
                    </w:rPr>
                    <w:t>）</w:t>
                  </w:r>
                </w:p>
              </w:tc>
            </w:tr>
            <w:tr w:rsidR="00636B9D">
              <w:trPr>
                <w:trHeight w:val="23"/>
                <w:jc w:val="center"/>
              </w:trPr>
              <w:tc>
                <w:tcPr>
                  <w:tcW w:w="472" w:type="dxa"/>
                  <w:vMerge/>
                  <w:vAlign w:val="center"/>
                </w:tcPr>
                <w:p w:rsidR="00636B9D" w:rsidRDefault="00636B9D">
                  <w:pPr>
                    <w:adjustRightInd w:val="0"/>
                    <w:snapToGrid w:val="0"/>
                    <w:jc w:val="center"/>
                    <w:rPr>
                      <w:szCs w:val="21"/>
                    </w:rPr>
                  </w:pPr>
                </w:p>
              </w:tc>
              <w:tc>
                <w:tcPr>
                  <w:tcW w:w="1252" w:type="dxa"/>
                  <w:vAlign w:val="center"/>
                </w:tcPr>
                <w:p w:rsidR="00636B9D" w:rsidRDefault="001D354C">
                  <w:pPr>
                    <w:adjustRightInd w:val="0"/>
                    <w:snapToGrid w:val="0"/>
                    <w:jc w:val="center"/>
                    <w:rPr>
                      <w:szCs w:val="21"/>
                    </w:rPr>
                  </w:pPr>
                  <w:r>
                    <w:rPr>
                      <w:szCs w:val="21"/>
                    </w:rPr>
                    <w:t>污染物排放清单</w:t>
                  </w:r>
                </w:p>
              </w:tc>
              <w:tc>
                <w:tcPr>
                  <w:tcW w:w="6797" w:type="dxa"/>
                  <w:gridSpan w:val="9"/>
                  <w:vAlign w:val="center"/>
                </w:tcPr>
                <w:p w:rsidR="00636B9D" w:rsidRDefault="001D354C">
                  <w:pPr>
                    <w:adjustRightInd w:val="0"/>
                    <w:snapToGrid w:val="0"/>
                    <w:jc w:val="left"/>
                    <w:rPr>
                      <w:szCs w:val="21"/>
                    </w:rPr>
                  </w:pPr>
                  <w:r>
                    <w:rPr>
                      <w:szCs w:val="21"/>
                    </w:rPr>
                    <w:sym w:font="Wingdings" w:char="00A8"/>
                  </w:r>
                </w:p>
              </w:tc>
            </w:tr>
            <w:tr w:rsidR="00636B9D">
              <w:trPr>
                <w:trHeight w:val="23"/>
                <w:jc w:val="center"/>
              </w:trPr>
              <w:tc>
                <w:tcPr>
                  <w:tcW w:w="1724" w:type="dxa"/>
                  <w:gridSpan w:val="2"/>
                  <w:vAlign w:val="center"/>
                </w:tcPr>
                <w:p w:rsidR="00636B9D" w:rsidRDefault="001D354C">
                  <w:pPr>
                    <w:adjustRightInd w:val="0"/>
                    <w:snapToGrid w:val="0"/>
                    <w:jc w:val="center"/>
                    <w:rPr>
                      <w:szCs w:val="21"/>
                    </w:rPr>
                  </w:pPr>
                  <w:r>
                    <w:rPr>
                      <w:szCs w:val="21"/>
                    </w:rPr>
                    <w:t>评价结论</w:t>
                  </w:r>
                </w:p>
              </w:tc>
              <w:tc>
                <w:tcPr>
                  <w:tcW w:w="6797" w:type="dxa"/>
                  <w:gridSpan w:val="9"/>
                  <w:vAlign w:val="center"/>
                </w:tcPr>
                <w:p w:rsidR="00636B9D" w:rsidRDefault="001D354C">
                  <w:pPr>
                    <w:adjustRightInd w:val="0"/>
                    <w:snapToGrid w:val="0"/>
                    <w:jc w:val="left"/>
                    <w:rPr>
                      <w:szCs w:val="21"/>
                    </w:rPr>
                  </w:pPr>
                  <w:r>
                    <w:rPr>
                      <w:szCs w:val="21"/>
                    </w:rPr>
                    <w:t>可以接受</w:t>
                  </w:r>
                  <w:r>
                    <w:rPr>
                      <w:szCs w:val="21"/>
                    </w:rPr>
                    <w:sym w:font="Wingdings" w:char="00FE"/>
                  </w:r>
                  <w:r>
                    <w:rPr>
                      <w:szCs w:val="21"/>
                    </w:rPr>
                    <w:t>；不可以接受</w:t>
                  </w:r>
                  <w:r>
                    <w:rPr>
                      <w:szCs w:val="21"/>
                    </w:rPr>
                    <w:sym w:font="Wingdings" w:char="00A8"/>
                  </w:r>
                </w:p>
              </w:tc>
            </w:tr>
            <w:tr w:rsidR="00636B9D">
              <w:trPr>
                <w:trHeight w:val="23"/>
                <w:jc w:val="center"/>
              </w:trPr>
              <w:tc>
                <w:tcPr>
                  <w:tcW w:w="8521" w:type="dxa"/>
                  <w:gridSpan w:val="11"/>
                  <w:vAlign w:val="center"/>
                </w:tcPr>
                <w:p w:rsidR="00636B9D" w:rsidRDefault="001D354C">
                  <w:pPr>
                    <w:adjustRightInd w:val="0"/>
                    <w:snapToGrid w:val="0"/>
                    <w:jc w:val="left"/>
                    <w:rPr>
                      <w:szCs w:val="21"/>
                    </w:rPr>
                  </w:pPr>
                  <w:r>
                    <w:rPr>
                      <w:szCs w:val="21"/>
                    </w:rPr>
                    <w:t>注：</w:t>
                  </w:r>
                  <w:r>
                    <w:rPr>
                      <w:szCs w:val="21"/>
                    </w:rPr>
                    <w:t>“</w:t>
                  </w:r>
                  <w:r>
                    <w:rPr>
                      <w:szCs w:val="21"/>
                    </w:rPr>
                    <w:sym w:font="Wingdings" w:char="00A8"/>
                  </w:r>
                  <w:r>
                    <w:rPr>
                      <w:szCs w:val="21"/>
                    </w:rPr>
                    <w:t>”</w:t>
                  </w:r>
                  <w:r>
                    <w:rPr>
                      <w:szCs w:val="21"/>
                    </w:rPr>
                    <w:t>为勾选项，可</w:t>
                  </w:r>
                  <w:r>
                    <w:rPr>
                      <w:szCs w:val="21"/>
                    </w:rPr>
                    <w:t>√</w:t>
                  </w:r>
                  <w:r>
                    <w:rPr>
                      <w:szCs w:val="21"/>
                    </w:rPr>
                    <w:t>；</w:t>
                  </w:r>
                  <w:r>
                    <w:rPr>
                      <w:szCs w:val="21"/>
                    </w:rPr>
                    <w:t>“</w:t>
                  </w:r>
                  <w:r>
                    <w:rPr>
                      <w:szCs w:val="21"/>
                    </w:rPr>
                    <w:t>（）</w:t>
                  </w:r>
                  <w:r>
                    <w:rPr>
                      <w:szCs w:val="21"/>
                    </w:rPr>
                    <w:t>”</w:t>
                  </w:r>
                  <w:r>
                    <w:rPr>
                      <w:szCs w:val="21"/>
                    </w:rPr>
                    <w:t>为内容填写项；</w:t>
                  </w:r>
                  <w:r>
                    <w:rPr>
                      <w:szCs w:val="21"/>
                    </w:rPr>
                    <w:t>“</w:t>
                  </w:r>
                  <w:r>
                    <w:rPr>
                      <w:szCs w:val="21"/>
                    </w:rPr>
                    <w:t>备注</w:t>
                  </w:r>
                  <w:r>
                    <w:rPr>
                      <w:szCs w:val="21"/>
                    </w:rPr>
                    <w:t>”</w:t>
                  </w:r>
                  <w:r>
                    <w:rPr>
                      <w:szCs w:val="21"/>
                    </w:rPr>
                    <w:t>为其他补充内容</w:t>
                  </w:r>
                </w:p>
              </w:tc>
            </w:tr>
          </w:tbl>
          <w:p w:rsidR="00636B9D" w:rsidRDefault="001D354C">
            <w:pPr>
              <w:spacing w:line="480" w:lineRule="exact"/>
              <w:ind w:firstLineChars="200" w:firstLine="482"/>
              <w:jc w:val="left"/>
              <w:rPr>
                <w:b/>
                <w:sz w:val="24"/>
              </w:rPr>
            </w:pPr>
            <w:r>
              <w:rPr>
                <w:rFonts w:hint="eastAsia"/>
                <w:b/>
                <w:sz w:val="24"/>
              </w:rPr>
              <w:t>3</w:t>
            </w:r>
            <w:r>
              <w:rPr>
                <w:rFonts w:hint="eastAsia"/>
                <w:b/>
                <w:sz w:val="24"/>
              </w:rPr>
              <w:t>、</w:t>
            </w:r>
            <w:r>
              <w:rPr>
                <w:b/>
                <w:sz w:val="24"/>
              </w:rPr>
              <w:t>声环境影响分析</w:t>
            </w:r>
          </w:p>
          <w:p w:rsidR="00636B9D" w:rsidRDefault="001D354C">
            <w:pPr>
              <w:pStyle w:val="af1"/>
              <w:spacing w:line="480" w:lineRule="exact"/>
              <w:ind w:firstLineChars="200" w:firstLine="480"/>
              <w:rPr>
                <w:snapToGrid w:val="0"/>
                <w:sz w:val="24"/>
                <w:szCs w:val="24"/>
              </w:rPr>
            </w:pPr>
            <w:r>
              <w:rPr>
                <w:rFonts w:hint="eastAsia"/>
                <w:sz w:val="24"/>
                <w:szCs w:val="24"/>
              </w:rPr>
              <w:t>本</w:t>
            </w:r>
            <w:r>
              <w:rPr>
                <w:sz w:val="24"/>
                <w:szCs w:val="24"/>
              </w:rPr>
              <w:t>项目噪声源主要为</w:t>
            </w:r>
            <w:r>
              <w:rPr>
                <w:rFonts w:hint="eastAsia"/>
                <w:sz w:val="24"/>
                <w:szCs w:val="24"/>
              </w:rPr>
              <w:t>各</w:t>
            </w:r>
            <w:r>
              <w:rPr>
                <w:sz w:val="24"/>
                <w:szCs w:val="24"/>
              </w:rPr>
              <w:t>设备运行噪声等。等效声级值在</w:t>
            </w:r>
            <w:r>
              <w:rPr>
                <w:sz w:val="24"/>
              </w:rPr>
              <w:t>60-</w:t>
            </w:r>
            <w:r>
              <w:rPr>
                <w:rFonts w:hint="eastAsia"/>
                <w:sz w:val="24"/>
              </w:rPr>
              <w:t>85</w:t>
            </w:r>
            <w:r>
              <w:rPr>
                <w:sz w:val="24"/>
              </w:rPr>
              <w:t>dB(A)</w:t>
            </w:r>
            <w:r>
              <w:rPr>
                <w:sz w:val="24"/>
              </w:rPr>
              <w:t>之间</w:t>
            </w:r>
            <w:r>
              <w:rPr>
                <w:sz w:val="24"/>
                <w:szCs w:val="24"/>
              </w:rPr>
              <w:t>。</w:t>
            </w:r>
            <w:r>
              <w:rPr>
                <w:rFonts w:hint="eastAsia"/>
                <w:snapToGrid w:val="0"/>
                <w:sz w:val="24"/>
                <w:szCs w:val="24"/>
              </w:rPr>
              <w:t>根据</w:t>
            </w:r>
            <w:r>
              <w:rPr>
                <w:sz w:val="24"/>
                <w:szCs w:val="24"/>
              </w:rPr>
              <w:t>（</w:t>
            </w:r>
            <w:r>
              <w:rPr>
                <w:sz w:val="24"/>
                <w:szCs w:val="24"/>
              </w:rPr>
              <w:t>HJ/T2.4-2008</w:t>
            </w:r>
            <w:r>
              <w:rPr>
                <w:sz w:val="24"/>
                <w:szCs w:val="24"/>
              </w:rPr>
              <w:t>），选用相应预测模式进行预测。</w:t>
            </w:r>
          </w:p>
          <w:p w:rsidR="00636B9D" w:rsidRDefault="001D354C">
            <w:pPr>
              <w:spacing w:line="480" w:lineRule="exact"/>
              <w:ind w:firstLineChars="200" w:firstLine="482"/>
              <w:outlineLvl w:val="0"/>
              <w:rPr>
                <w:b/>
                <w:sz w:val="24"/>
              </w:rPr>
            </w:pPr>
            <w:r>
              <w:rPr>
                <w:b/>
                <w:sz w:val="24"/>
              </w:rPr>
              <w:t>①</w:t>
            </w:r>
            <w:r>
              <w:rPr>
                <w:b/>
                <w:sz w:val="24"/>
              </w:rPr>
              <w:t>噪声衰减模式</w:t>
            </w:r>
          </w:p>
          <w:p w:rsidR="00636B9D" w:rsidRDefault="001D354C">
            <w:pPr>
              <w:spacing w:line="480" w:lineRule="exact"/>
              <w:jc w:val="center"/>
              <w:rPr>
                <w:sz w:val="24"/>
              </w:rPr>
            </w:pPr>
            <w:r>
              <w:rPr>
                <w:sz w:val="24"/>
              </w:rPr>
              <w:t>L</w:t>
            </w:r>
            <w:r>
              <w:rPr>
                <w:sz w:val="24"/>
                <w:vertAlign w:val="subscript"/>
              </w:rPr>
              <w:t>A</w:t>
            </w:r>
            <w:r>
              <w:rPr>
                <w:sz w:val="24"/>
              </w:rPr>
              <w:t>（</w:t>
            </w:r>
            <w:r>
              <w:rPr>
                <w:sz w:val="24"/>
              </w:rPr>
              <w:t>r</w:t>
            </w:r>
            <w:r>
              <w:rPr>
                <w:sz w:val="24"/>
              </w:rPr>
              <w:t>）</w:t>
            </w:r>
            <w:r>
              <w:rPr>
                <w:sz w:val="24"/>
              </w:rPr>
              <w:t>=L</w:t>
            </w:r>
            <w:r>
              <w:rPr>
                <w:sz w:val="24"/>
                <w:vertAlign w:val="subscript"/>
              </w:rPr>
              <w:t>WA</w:t>
            </w:r>
            <w:r>
              <w:rPr>
                <w:sz w:val="24"/>
              </w:rPr>
              <w:t>-(A</w:t>
            </w:r>
            <w:r>
              <w:rPr>
                <w:sz w:val="24"/>
                <w:vertAlign w:val="subscript"/>
              </w:rPr>
              <w:t>div</w:t>
            </w:r>
            <w:r>
              <w:rPr>
                <w:sz w:val="24"/>
              </w:rPr>
              <w:t>+A</w:t>
            </w:r>
            <w:r>
              <w:rPr>
                <w:sz w:val="24"/>
                <w:vertAlign w:val="subscript"/>
              </w:rPr>
              <w:t>atm</w:t>
            </w:r>
            <w:r>
              <w:rPr>
                <w:sz w:val="24"/>
              </w:rPr>
              <w:t>+A</w:t>
            </w:r>
            <w:r>
              <w:rPr>
                <w:sz w:val="24"/>
                <w:vertAlign w:val="subscript"/>
              </w:rPr>
              <w:t>exc</w:t>
            </w:r>
            <w:r>
              <w:rPr>
                <w:sz w:val="24"/>
              </w:rPr>
              <w:t>)</w:t>
            </w:r>
          </w:p>
          <w:p w:rsidR="00636B9D" w:rsidRDefault="001D354C">
            <w:pPr>
              <w:spacing w:line="480" w:lineRule="exact"/>
              <w:jc w:val="center"/>
              <w:rPr>
                <w:sz w:val="24"/>
              </w:rPr>
            </w:pPr>
            <w:r>
              <w:rPr>
                <w:sz w:val="24"/>
              </w:rPr>
              <w:t>A</w:t>
            </w:r>
            <w:r>
              <w:rPr>
                <w:sz w:val="24"/>
                <w:vertAlign w:val="subscript"/>
              </w:rPr>
              <w:t>div</w:t>
            </w:r>
            <w:r>
              <w:rPr>
                <w:sz w:val="24"/>
              </w:rPr>
              <w:t>=20lg(r/r</w:t>
            </w:r>
            <w:r>
              <w:rPr>
                <w:sz w:val="24"/>
                <w:vertAlign w:val="subscript"/>
              </w:rPr>
              <w:t>0</w:t>
            </w:r>
            <w:r>
              <w:rPr>
                <w:sz w:val="24"/>
              </w:rPr>
              <w:t>)</w:t>
            </w:r>
          </w:p>
          <w:p w:rsidR="00636B9D" w:rsidRDefault="001D354C">
            <w:pPr>
              <w:spacing w:line="480" w:lineRule="exact"/>
              <w:jc w:val="center"/>
              <w:rPr>
                <w:sz w:val="24"/>
              </w:rPr>
            </w:pPr>
            <w:r>
              <w:rPr>
                <w:sz w:val="24"/>
              </w:rPr>
              <w:t>A</w:t>
            </w:r>
            <w:r>
              <w:rPr>
                <w:sz w:val="24"/>
                <w:vertAlign w:val="subscript"/>
              </w:rPr>
              <w:t>atm</w:t>
            </w:r>
            <w:r>
              <w:rPr>
                <w:sz w:val="24"/>
              </w:rPr>
              <w:t>=α</w:t>
            </w:r>
            <w:r>
              <w:rPr>
                <w:sz w:val="24"/>
              </w:rPr>
              <w:t>（</w:t>
            </w:r>
            <w:r>
              <w:rPr>
                <w:sz w:val="24"/>
              </w:rPr>
              <w:t>r-r</w:t>
            </w:r>
            <w:r>
              <w:rPr>
                <w:sz w:val="24"/>
                <w:vertAlign w:val="subscript"/>
              </w:rPr>
              <w:t>0</w:t>
            </w:r>
            <w:r>
              <w:rPr>
                <w:sz w:val="24"/>
              </w:rPr>
              <w:t>）</w:t>
            </w:r>
            <w:r>
              <w:rPr>
                <w:sz w:val="24"/>
              </w:rPr>
              <w:t>/100</w:t>
            </w:r>
          </w:p>
          <w:p w:rsidR="00636B9D" w:rsidRDefault="001D354C">
            <w:pPr>
              <w:spacing w:line="480" w:lineRule="exact"/>
              <w:ind w:firstLineChars="200" w:firstLine="480"/>
              <w:rPr>
                <w:sz w:val="24"/>
              </w:rPr>
            </w:pPr>
            <w:r>
              <w:rPr>
                <w:sz w:val="24"/>
              </w:rPr>
              <w:t>式中：</w:t>
            </w:r>
            <w:r>
              <w:rPr>
                <w:sz w:val="24"/>
              </w:rPr>
              <w:t>L</w:t>
            </w:r>
            <w:r>
              <w:rPr>
                <w:sz w:val="24"/>
                <w:vertAlign w:val="subscript"/>
              </w:rPr>
              <w:t>A</w:t>
            </w:r>
            <w:r>
              <w:rPr>
                <w:sz w:val="24"/>
                <w:vertAlign w:val="subscript"/>
              </w:rPr>
              <w:t>（</w:t>
            </w:r>
            <w:r>
              <w:rPr>
                <w:sz w:val="24"/>
                <w:vertAlign w:val="subscript"/>
              </w:rPr>
              <w:t>r</w:t>
            </w:r>
            <w:r>
              <w:rPr>
                <w:sz w:val="24"/>
                <w:vertAlign w:val="subscript"/>
              </w:rPr>
              <w:t>）</w:t>
            </w:r>
            <w:r>
              <w:rPr>
                <w:sz w:val="24"/>
              </w:rPr>
              <w:t>—</w:t>
            </w:r>
            <w:r>
              <w:rPr>
                <w:sz w:val="24"/>
              </w:rPr>
              <w:t>距声源</w:t>
            </w:r>
            <w:r>
              <w:rPr>
                <w:sz w:val="24"/>
              </w:rPr>
              <w:t>r</w:t>
            </w:r>
            <w:r>
              <w:rPr>
                <w:sz w:val="24"/>
              </w:rPr>
              <w:t>处的</w:t>
            </w:r>
            <w:r>
              <w:rPr>
                <w:sz w:val="24"/>
              </w:rPr>
              <w:t>A</w:t>
            </w:r>
            <w:r>
              <w:rPr>
                <w:sz w:val="24"/>
              </w:rPr>
              <w:t>声级值</w:t>
            </w:r>
            <w:r>
              <w:rPr>
                <w:sz w:val="24"/>
              </w:rPr>
              <w:t>(dB)</w:t>
            </w:r>
            <w:r>
              <w:rPr>
                <w:sz w:val="24"/>
              </w:rPr>
              <w:t>；</w:t>
            </w:r>
          </w:p>
          <w:p w:rsidR="00636B9D" w:rsidRDefault="001D354C">
            <w:pPr>
              <w:spacing w:line="480" w:lineRule="exact"/>
              <w:ind w:firstLineChars="200" w:firstLine="480"/>
              <w:rPr>
                <w:sz w:val="24"/>
              </w:rPr>
            </w:pPr>
            <w:r>
              <w:rPr>
                <w:sz w:val="24"/>
              </w:rPr>
              <w:t xml:space="preserve">      L</w:t>
            </w:r>
            <w:r>
              <w:rPr>
                <w:sz w:val="24"/>
                <w:vertAlign w:val="subscript"/>
              </w:rPr>
              <w:t>WA</w:t>
            </w:r>
            <w:r>
              <w:rPr>
                <w:sz w:val="24"/>
              </w:rPr>
              <w:t>—</w:t>
            </w:r>
            <w:r>
              <w:rPr>
                <w:sz w:val="24"/>
              </w:rPr>
              <w:t>已知点声源</w:t>
            </w:r>
            <w:r>
              <w:rPr>
                <w:sz w:val="24"/>
              </w:rPr>
              <w:t>A</w:t>
            </w:r>
            <w:r>
              <w:rPr>
                <w:sz w:val="24"/>
              </w:rPr>
              <w:t>声级值</w:t>
            </w:r>
            <w:r>
              <w:rPr>
                <w:sz w:val="24"/>
              </w:rPr>
              <w:t>(dB)</w:t>
            </w:r>
            <w:r>
              <w:rPr>
                <w:sz w:val="24"/>
              </w:rPr>
              <w:t>；</w:t>
            </w:r>
          </w:p>
          <w:p w:rsidR="00636B9D" w:rsidRDefault="001D354C">
            <w:pPr>
              <w:spacing w:line="480" w:lineRule="exact"/>
              <w:ind w:firstLineChars="200" w:firstLine="480"/>
              <w:rPr>
                <w:sz w:val="24"/>
              </w:rPr>
            </w:pPr>
            <w:r>
              <w:rPr>
                <w:sz w:val="24"/>
              </w:rPr>
              <w:t xml:space="preserve">      A</w:t>
            </w:r>
            <w:r>
              <w:rPr>
                <w:sz w:val="24"/>
                <w:vertAlign w:val="subscript"/>
              </w:rPr>
              <w:t>div</w:t>
            </w:r>
            <w:r>
              <w:rPr>
                <w:sz w:val="24"/>
              </w:rPr>
              <w:t>—</w:t>
            </w:r>
            <w:r>
              <w:rPr>
                <w:sz w:val="24"/>
              </w:rPr>
              <w:t>声级几何发散引起的</w:t>
            </w:r>
            <w:r>
              <w:rPr>
                <w:sz w:val="24"/>
              </w:rPr>
              <w:t>A</w:t>
            </w:r>
            <w:r>
              <w:rPr>
                <w:sz w:val="24"/>
              </w:rPr>
              <w:t>声级衰减量</w:t>
            </w:r>
            <w:r>
              <w:rPr>
                <w:sz w:val="24"/>
              </w:rPr>
              <w:t>(dB);</w:t>
            </w:r>
          </w:p>
          <w:p w:rsidR="00636B9D" w:rsidRDefault="001D354C">
            <w:pPr>
              <w:spacing w:line="480" w:lineRule="exact"/>
              <w:ind w:firstLineChars="200" w:firstLine="480"/>
              <w:rPr>
                <w:sz w:val="24"/>
              </w:rPr>
            </w:pPr>
            <w:r>
              <w:rPr>
                <w:sz w:val="24"/>
              </w:rPr>
              <w:t xml:space="preserve">      A</w:t>
            </w:r>
            <w:r>
              <w:rPr>
                <w:sz w:val="24"/>
                <w:vertAlign w:val="subscript"/>
              </w:rPr>
              <w:t>atm</w:t>
            </w:r>
            <w:r>
              <w:rPr>
                <w:sz w:val="24"/>
              </w:rPr>
              <w:t>—</w:t>
            </w:r>
            <w:r>
              <w:rPr>
                <w:sz w:val="24"/>
              </w:rPr>
              <w:t>空气吸收引起的</w:t>
            </w:r>
            <w:r>
              <w:rPr>
                <w:sz w:val="24"/>
              </w:rPr>
              <w:t>A</w:t>
            </w:r>
            <w:r>
              <w:rPr>
                <w:sz w:val="24"/>
              </w:rPr>
              <w:t>声级衰减量（</w:t>
            </w:r>
            <w:r>
              <w:rPr>
                <w:sz w:val="24"/>
              </w:rPr>
              <w:t>dB</w:t>
            </w:r>
            <w:r>
              <w:rPr>
                <w:sz w:val="24"/>
              </w:rPr>
              <w:t>）；</w:t>
            </w:r>
            <w:r>
              <w:rPr>
                <w:sz w:val="24"/>
              </w:rPr>
              <w:tab/>
            </w:r>
          </w:p>
          <w:p w:rsidR="00636B9D" w:rsidRDefault="001D354C">
            <w:pPr>
              <w:spacing w:line="480" w:lineRule="exact"/>
              <w:ind w:firstLineChars="200" w:firstLine="480"/>
              <w:rPr>
                <w:sz w:val="24"/>
              </w:rPr>
            </w:pPr>
            <w:r>
              <w:rPr>
                <w:sz w:val="24"/>
              </w:rPr>
              <w:t xml:space="preserve">      Aexc—</w:t>
            </w:r>
            <w:r>
              <w:rPr>
                <w:sz w:val="24"/>
              </w:rPr>
              <w:t>地面效应引起的附加衰减量（</w:t>
            </w:r>
            <w:r>
              <w:rPr>
                <w:sz w:val="24"/>
              </w:rPr>
              <w:t>dB</w:t>
            </w:r>
            <w:r>
              <w:rPr>
                <w:sz w:val="24"/>
              </w:rPr>
              <w:t>）；</w:t>
            </w:r>
          </w:p>
          <w:p w:rsidR="00636B9D" w:rsidRDefault="001D354C">
            <w:pPr>
              <w:spacing w:line="480" w:lineRule="exact"/>
              <w:ind w:firstLineChars="200" w:firstLine="480"/>
              <w:rPr>
                <w:sz w:val="24"/>
              </w:rPr>
            </w:pPr>
            <w:r>
              <w:rPr>
                <w:sz w:val="24"/>
              </w:rPr>
              <w:t xml:space="preserve">      α—</w:t>
            </w:r>
            <w:r>
              <w:rPr>
                <w:sz w:val="24"/>
              </w:rPr>
              <w:t>空气吸收系数，</w:t>
            </w:r>
            <w:r>
              <w:rPr>
                <w:sz w:val="24"/>
              </w:rPr>
              <w:t>dB/100m</w:t>
            </w:r>
            <w:r>
              <w:rPr>
                <w:sz w:val="24"/>
              </w:rPr>
              <w:t>；取相对湿度</w:t>
            </w:r>
            <w:r>
              <w:rPr>
                <w:sz w:val="24"/>
              </w:rPr>
              <w:t>80%</w:t>
            </w:r>
            <w:r>
              <w:rPr>
                <w:sz w:val="24"/>
              </w:rPr>
              <w:t>，温度</w:t>
            </w:r>
            <w:r>
              <w:rPr>
                <w:sz w:val="24"/>
              </w:rPr>
              <w:t>15℃</w:t>
            </w:r>
            <w:r>
              <w:rPr>
                <w:sz w:val="24"/>
              </w:rPr>
              <w:t>时值；</w:t>
            </w:r>
          </w:p>
          <w:p w:rsidR="00636B9D" w:rsidRDefault="001D354C">
            <w:pPr>
              <w:spacing w:line="480" w:lineRule="exact"/>
              <w:ind w:firstLineChars="200" w:firstLine="480"/>
              <w:rPr>
                <w:sz w:val="24"/>
              </w:rPr>
            </w:pPr>
            <w:r>
              <w:rPr>
                <w:sz w:val="24"/>
              </w:rPr>
              <w:t xml:space="preserve">      r</w:t>
            </w:r>
            <w:r>
              <w:rPr>
                <w:sz w:val="24"/>
              </w:rPr>
              <w:t>、</w:t>
            </w:r>
            <w:r>
              <w:rPr>
                <w:sz w:val="24"/>
              </w:rPr>
              <w:t>r</w:t>
            </w:r>
            <w:r>
              <w:rPr>
                <w:sz w:val="24"/>
                <w:vertAlign w:val="subscript"/>
              </w:rPr>
              <w:t>0</w:t>
            </w:r>
            <w:r>
              <w:rPr>
                <w:sz w:val="24"/>
              </w:rPr>
              <w:t>—</w:t>
            </w:r>
            <w:r>
              <w:rPr>
                <w:sz w:val="24"/>
              </w:rPr>
              <w:t>声源至预测点和测量点的距离。</w:t>
            </w:r>
          </w:p>
          <w:p w:rsidR="00636B9D" w:rsidRDefault="001D354C">
            <w:pPr>
              <w:spacing w:line="480" w:lineRule="exact"/>
              <w:ind w:firstLineChars="200" w:firstLine="482"/>
              <w:outlineLvl w:val="0"/>
              <w:rPr>
                <w:b/>
                <w:sz w:val="24"/>
              </w:rPr>
            </w:pPr>
            <w:r>
              <w:rPr>
                <w:b/>
                <w:sz w:val="24"/>
              </w:rPr>
              <w:t>②</w:t>
            </w:r>
            <w:r>
              <w:rPr>
                <w:b/>
                <w:sz w:val="24"/>
              </w:rPr>
              <w:t>预测点的</w:t>
            </w:r>
            <w:r>
              <w:rPr>
                <w:b/>
                <w:sz w:val="24"/>
              </w:rPr>
              <w:t>A</w:t>
            </w:r>
            <w:r>
              <w:rPr>
                <w:b/>
                <w:sz w:val="24"/>
              </w:rPr>
              <w:t>声级叠加公式：</w:t>
            </w:r>
          </w:p>
          <w:p w:rsidR="00636B9D" w:rsidRDefault="00636B9D">
            <w:pPr>
              <w:spacing w:line="480" w:lineRule="exact"/>
              <w:ind w:firstLineChars="200" w:firstLine="480"/>
              <w:outlineLvl w:val="0"/>
              <w:rPr>
                <w:position w:val="-40"/>
                <w:sz w:val="24"/>
              </w:rPr>
            </w:pPr>
            <w:r>
              <w:rPr>
                <w:position w:val="-4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4" o:spid="_x0000_s1088" type="#_x0000_t75" style="position:absolute;left:0;text-align:left;margin-left:173.45pt;margin-top:5.25pt;width:120pt;height:41.4pt;z-index:-251659776">
                  <v:imagedata r:id="rId15" o:title=""/>
                </v:shape>
                <o:OLEObject Type="Embed" ProgID="Equations" ShapeID="对象 64" DrawAspect="Content" ObjectID="_1644060073" r:id="rId16">
                  <o:FieldCodes>\* MERGEFORMAT</o:FieldCodes>
                </o:OLEObject>
              </w:pict>
            </w:r>
            <w:r w:rsidR="001D354C">
              <w:rPr>
                <w:sz w:val="24"/>
              </w:rPr>
              <w:t xml:space="preserve">              </w:t>
            </w:r>
          </w:p>
          <w:p w:rsidR="00636B9D" w:rsidRDefault="00636B9D">
            <w:pPr>
              <w:spacing w:line="480" w:lineRule="exact"/>
              <w:ind w:firstLineChars="200" w:firstLine="480"/>
              <w:rPr>
                <w:sz w:val="24"/>
              </w:rPr>
            </w:pPr>
          </w:p>
          <w:p w:rsidR="00636B9D" w:rsidRDefault="001D354C">
            <w:pPr>
              <w:spacing w:line="480" w:lineRule="exact"/>
              <w:ind w:firstLineChars="200" w:firstLine="480"/>
              <w:rPr>
                <w:sz w:val="24"/>
              </w:rPr>
            </w:pPr>
            <w:r>
              <w:rPr>
                <w:sz w:val="24"/>
              </w:rPr>
              <w:t>式中：</w:t>
            </w:r>
            <w:r>
              <w:rPr>
                <w:sz w:val="24"/>
              </w:rPr>
              <w:t>L</w:t>
            </w:r>
            <w:r>
              <w:rPr>
                <w:sz w:val="24"/>
                <w:vertAlign w:val="subscript"/>
              </w:rPr>
              <w:t>A</w:t>
            </w:r>
            <w:r>
              <w:rPr>
                <w:sz w:val="24"/>
                <w:vertAlign w:val="subscript"/>
              </w:rPr>
              <w:t>总</w:t>
            </w:r>
            <w:r>
              <w:rPr>
                <w:sz w:val="24"/>
              </w:rPr>
              <w:t>—</w:t>
            </w:r>
            <w:r>
              <w:rPr>
                <w:sz w:val="24"/>
              </w:rPr>
              <w:t>预测点处总的</w:t>
            </w:r>
            <w:r>
              <w:rPr>
                <w:sz w:val="24"/>
              </w:rPr>
              <w:t>A</w:t>
            </w:r>
            <w:r>
              <w:rPr>
                <w:sz w:val="24"/>
              </w:rPr>
              <w:t>声级</w:t>
            </w:r>
            <w:r>
              <w:rPr>
                <w:sz w:val="24"/>
              </w:rPr>
              <w:t>(dB)</w:t>
            </w:r>
            <w:r>
              <w:rPr>
                <w:sz w:val="24"/>
              </w:rPr>
              <w:t>；</w:t>
            </w:r>
          </w:p>
          <w:p w:rsidR="00636B9D" w:rsidRDefault="001D354C">
            <w:pPr>
              <w:spacing w:line="480" w:lineRule="exact"/>
              <w:ind w:firstLineChars="200" w:firstLine="480"/>
              <w:rPr>
                <w:sz w:val="24"/>
              </w:rPr>
            </w:pPr>
            <w:r>
              <w:rPr>
                <w:sz w:val="24"/>
              </w:rPr>
              <w:t xml:space="preserve">      L</w:t>
            </w:r>
            <w:r>
              <w:rPr>
                <w:sz w:val="24"/>
                <w:vertAlign w:val="subscript"/>
              </w:rPr>
              <w:t>Ai</w:t>
            </w:r>
            <w:r>
              <w:rPr>
                <w:sz w:val="24"/>
              </w:rPr>
              <w:t>—</w:t>
            </w:r>
            <w:r>
              <w:rPr>
                <w:sz w:val="24"/>
              </w:rPr>
              <w:t>第</w:t>
            </w:r>
            <w:r>
              <w:rPr>
                <w:sz w:val="24"/>
              </w:rPr>
              <w:t>i</w:t>
            </w:r>
            <w:r>
              <w:rPr>
                <w:sz w:val="24"/>
              </w:rPr>
              <w:t>个声源至预测总处的</w:t>
            </w:r>
            <w:r>
              <w:rPr>
                <w:sz w:val="24"/>
              </w:rPr>
              <w:t>A</w:t>
            </w:r>
            <w:r>
              <w:rPr>
                <w:sz w:val="24"/>
              </w:rPr>
              <w:t>声级（</w:t>
            </w:r>
            <w:r>
              <w:rPr>
                <w:sz w:val="24"/>
              </w:rPr>
              <w:t>dB</w:t>
            </w:r>
            <w:r>
              <w:rPr>
                <w:sz w:val="24"/>
              </w:rPr>
              <w:t>）；</w:t>
            </w:r>
          </w:p>
          <w:p w:rsidR="00636B9D" w:rsidRDefault="001D354C">
            <w:pPr>
              <w:spacing w:line="480" w:lineRule="exact"/>
              <w:ind w:firstLineChars="200" w:firstLine="480"/>
              <w:rPr>
                <w:sz w:val="24"/>
              </w:rPr>
            </w:pPr>
            <w:r>
              <w:rPr>
                <w:sz w:val="24"/>
              </w:rPr>
              <w:t xml:space="preserve">      n—</w:t>
            </w:r>
            <w:r>
              <w:rPr>
                <w:sz w:val="24"/>
              </w:rPr>
              <w:t>声源个数。</w:t>
            </w:r>
          </w:p>
          <w:p w:rsidR="00636B9D" w:rsidRDefault="001D354C">
            <w:pPr>
              <w:spacing w:line="480" w:lineRule="exact"/>
              <w:ind w:firstLineChars="200" w:firstLine="482"/>
              <w:outlineLvl w:val="0"/>
              <w:rPr>
                <w:b/>
                <w:sz w:val="24"/>
              </w:rPr>
            </w:pPr>
            <w:r>
              <w:rPr>
                <w:b/>
                <w:sz w:val="24"/>
              </w:rPr>
              <w:lastRenderedPageBreak/>
              <w:t>③</w:t>
            </w:r>
            <w:r>
              <w:rPr>
                <w:b/>
                <w:sz w:val="24"/>
              </w:rPr>
              <w:t>预测结果与评价</w:t>
            </w:r>
          </w:p>
          <w:p w:rsidR="00636B9D" w:rsidRDefault="001D354C">
            <w:pPr>
              <w:spacing w:line="480" w:lineRule="exact"/>
              <w:ind w:firstLineChars="200" w:firstLine="480"/>
              <w:rPr>
                <w:sz w:val="24"/>
              </w:rPr>
            </w:pPr>
            <w:r>
              <w:rPr>
                <w:rFonts w:hint="eastAsia"/>
                <w:sz w:val="24"/>
              </w:rPr>
              <w:t>评价要求，建设方务必对项目各设备安装减震垫，且主要设备均设置在室内，同时对进出厂区车辆实行限速、禁止鸣笛管理。评价基于项目主要噪声源在经过降噪、减振处理后，结合前文预测公式预测结果如下，详</w:t>
            </w:r>
            <w:r>
              <w:rPr>
                <w:sz w:val="24"/>
              </w:rPr>
              <w:t>见表</w:t>
            </w:r>
            <w:r>
              <w:rPr>
                <w:rFonts w:hint="eastAsia"/>
                <w:sz w:val="24"/>
              </w:rPr>
              <w:t>39</w:t>
            </w:r>
            <w:r>
              <w:rPr>
                <w:sz w:val="24"/>
              </w:rPr>
              <w:t>。</w:t>
            </w:r>
          </w:p>
          <w:p w:rsidR="00636B9D" w:rsidRDefault="001D354C">
            <w:pPr>
              <w:pStyle w:val="af1"/>
              <w:spacing w:line="480" w:lineRule="exact"/>
              <w:ind w:firstLineChars="200" w:firstLine="482"/>
              <w:jc w:val="center"/>
              <w:rPr>
                <w:sz w:val="24"/>
                <w:szCs w:val="24"/>
              </w:rPr>
            </w:pPr>
            <w:r>
              <w:rPr>
                <w:b/>
                <w:sz w:val="24"/>
                <w:szCs w:val="24"/>
              </w:rPr>
              <w:t>表</w:t>
            </w:r>
            <w:r>
              <w:rPr>
                <w:rFonts w:hint="eastAsia"/>
                <w:b/>
                <w:sz w:val="24"/>
                <w:szCs w:val="24"/>
              </w:rPr>
              <w:t>39</w:t>
            </w:r>
            <w:r>
              <w:rPr>
                <w:b/>
                <w:sz w:val="24"/>
                <w:szCs w:val="24"/>
              </w:rPr>
              <w:t xml:space="preserve">  </w:t>
            </w:r>
            <w:r>
              <w:rPr>
                <w:b/>
                <w:sz w:val="24"/>
                <w:szCs w:val="24"/>
              </w:rPr>
              <w:t>各预测点声环境影响预测结果</w:t>
            </w:r>
            <w:r>
              <w:rPr>
                <w:sz w:val="24"/>
                <w:szCs w:val="24"/>
              </w:rPr>
              <w:t xml:space="preserve"> </w:t>
            </w:r>
            <w:r>
              <w:rPr>
                <w:sz w:val="24"/>
                <w:szCs w:val="24"/>
              </w:rPr>
              <w:t>（单位：</w:t>
            </w:r>
            <w:r>
              <w:rPr>
                <w:sz w:val="24"/>
                <w:szCs w:val="24"/>
              </w:rPr>
              <w:t>dB(A)</w:t>
            </w:r>
            <w:r>
              <w:rPr>
                <w:sz w:val="24"/>
                <w:szCs w:val="24"/>
              </w:rPr>
              <w:t>）</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543"/>
              <w:gridCol w:w="2825"/>
              <w:gridCol w:w="4153"/>
            </w:tblGrid>
            <w:tr w:rsidR="00636B9D">
              <w:trPr>
                <w:cantSplit/>
                <w:trHeight w:val="312"/>
                <w:jc w:val="center"/>
              </w:trPr>
              <w:tc>
                <w:tcPr>
                  <w:tcW w:w="1543" w:type="dxa"/>
                  <w:vAlign w:val="center"/>
                </w:tcPr>
                <w:p w:rsidR="00636B9D" w:rsidRDefault="001D354C">
                  <w:pPr>
                    <w:jc w:val="center"/>
                    <w:rPr>
                      <w:b/>
                      <w:bCs/>
                      <w:szCs w:val="21"/>
                    </w:rPr>
                  </w:pPr>
                  <w:r>
                    <w:rPr>
                      <w:rFonts w:hint="eastAsia"/>
                      <w:b/>
                      <w:bCs/>
                      <w:szCs w:val="21"/>
                    </w:rPr>
                    <w:t>序号</w:t>
                  </w:r>
                </w:p>
              </w:tc>
              <w:tc>
                <w:tcPr>
                  <w:tcW w:w="2825" w:type="dxa"/>
                  <w:vAlign w:val="center"/>
                </w:tcPr>
                <w:p w:rsidR="00636B9D" w:rsidRDefault="001D354C">
                  <w:pPr>
                    <w:jc w:val="center"/>
                    <w:rPr>
                      <w:b/>
                      <w:bCs/>
                      <w:szCs w:val="21"/>
                    </w:rPr>
                  </w:pPr>
                  <w:r>
                    <w:rPr>
                      <w:b/>
                      <w:bCs/>
                      <w:szCs w:val="21"/>
                    </w:rPr>
                    <w:t>预测点</w:t>
                  </w:r>
                </w:p>
              </w:tc>
              <w:tc>
                <w:tcPr>
                  <w:tcW w:w="4153" w:type="dxa"/>
                  <w:vAlign w:val="center"/>
                </w:tcPr>
                <w:p w:rsidR="00636B9D" w:rsidRDefault="001D354C">
                  <w:pPr>
                    <w:jc w:val="center"/>
                    <w:rPr>
                      <w:b/>
                      <w:bCs/>
                      <w:szCs w:val="21"/>
                    </w:rPr>
                  </w:pPr>
                  <w:r>
                    <w:rPr>
                      <w:rFonts w:hint="eastAsia"/>
                      <w:b/>
                      <w:bCs/>
                      <w:szCs w:val="21"/>
                    </w:rPr>
                    <w:t>贡献</w:t>
                  </w:r>
                  <w:r>
                    <w:rPr>
                      <w:b/>
                      <w:bCs/>
                      <w:szCs w:val="21"/>
                    </w:rPr>
                    <w:t>值</w:t>
                  </w:r>
                </w:p>
              </w:tc>
            </w:tr>
            <w:tr w:rsidR="00636B9D">
              <w:trPr>
                <w:cantSplit/>
                <w:trHeight w:val="23"/>
                <w:jc w:val="center"/>
              </w:trPr>
              <w:tc>
                <w:tcPr>
                  <w:tcW w:w="1543" w:type="dxa"/>
                  <w:vAlign w:val="center"/>
                </w:tcPr>
                <w:p w:rsidR="00636B9D" w:rsidRDefault="001D354C">
                  <w:pPr>
                    <w:jc w:val="center"/>
                    <w:rPr>
                      <w:szCs w:val="21"/>
                    </w:rPr>
                  </w:pPr>
                  <w:r>
                    <w:rPr>
                      <w:rFonts w:hint="eastAsia"/>
                      <w:szCs w:val="21"/>
                    </w:rPr>
                    <w:t>1</w:t>
                  </w:r>
                </w:p>
              </w:tc>
              <w:tc>
                <w:tcPr>
                  <w:tcW w:w="2825" w:type="dxa"/>
                  <w:vAlign w:val="center"/>
                </w:tcPr>
                <w:p w:rsidR="00636B9D" w:rsidRDefault="001D354C">
                  <w:pPr>
                    <w:jc w:val="center"/>
                    <w:rPr>
                      <w:szCs w:val="21"/>
                    </w:rPr>
                  </w:pPr>
                  <w:r>
                    <w:rPr>
                      <w:szCs w:val="21"/>
                    </w:rPr>
                    <w:t>北厂界</w:t>
                  </w:r>
                </w:p>
              </w:tc>
              <w:tc>
                <w:tcPr>
                  <w:tcW w:w="4153" w:type="dxa"/>
                  <w:vAlign w:val="center"/>
                </w:tcPr>
                <w:p w:rsidR="00636B9D" w:rsidRDefault="001D354C">
                  <w:pPr>
                    <w:jc w:val="center"/>
                    <w:rPr>
                      <w:szCs w:val="21"/>
                    </w:rPr>
                  </w:pPr>
                  <w:r>
                    <w:rPr>
                      <w:rFonts w:hint="eastAsia"/>
                      <w:szCs w:val="21"/>
                    </w:rPr>
                    <w:t>48.3</w:t>
                  </w:r>
                </w:p>
              </w:tc>
            </w:tr>
            <w:tr w:rsidR="00636B9D">
              <w:trPr>
                <w:cantSplit/>
                <w:trHeight w:val="23"/>
                <w:jc w:val="center"/>
              </w:trPr>
              <w:tc>
                <w:tcPr>
                  <w:tcW w:w="1543" w:type="dxa"/>
                  <w:vAlign w:val="center"/>
                </w:tcPr>
                <w:p w:rsidR="00636B9D" w:rsidRDefault="001D354C">
                  <w:pPr>
                    <w:jc w:val="center"/>
                    <w:rPr>
                      <w:szCs w:val="21"/>
                    </w:rPr>
                  </w:pPr>
                  <w:r>
                    <w:rPr>
                      <w:rFonts w:hint="eastAsia"/>
                      <w:szCs w:val="21"/>
                    </w:rPr>
                    <w:t>2</w:t>
                  </w:r>
                </w:p>
              </w:tc>
              <w:tc>
                <w:tcPr>
                  <w:tcW w:w="2825" w:type="dxa"/>
                  <w:vAlign w:val="center"/>
                </w:tcPr>
                <w:p w:rsidR="00636B9D" w:rsidRDefault="001D354C">
                  <w:pPr>
                    <w:jc w:val="center"/>
                    <w:rPr>
                      <w:szCs w:val="21"/>
                    </w:rPr>
                  </w:pPr>
                  <w:r>
                    <w:rPr>
                      <w:szCs w:val="21"/>
                    </w:rPr>
                    <w:t>东厂界</w:t>
                  </w:r>
                </w:p>
              </w:tc>
              <w:tc>
                <w:tcPr>
                  <w:tcW w:w="4153" w:type="dxa"/>
                  <w:vAlign w:val="center"/>
                </w:tcPr>
                <w:p w:rsidR="00636B9D" w:rsidRDefault="001D354C">
                  <w:pPr>
                    <w:jc w:val="center"/>
                    <w:rPr>
                      <w:szCs w:val="21"/>
                    </w:rPr>
                  </w:pPr>
                  <w:r>
                    <w:rPr>
                      <w:rFonts w:hint="eastAsia"/>
                      <w:szCs w:val="21"/>
                    </w:rPr>
                    <w:t>46.1</w:t>
                  </w:r>
                </w:p>
              </w:tc>
            </w:tr>
            <w:tr w:rsidR="00636B9D">
              <w:trPr>
                <w:cantSplit/>
                <w:trHeight w:val="23"/>
                <w:jc w:val="center"/>
              </w:trPr>
              <w:tc>
                <w:tcPr>
                  <w:tcW w:w="1543" w:type="dxa"/>
                  <w:vAlign w:val="center"/>
                </w:tcPr>
                <w:p w:rsidR="00636B9D" w:rsidRDefault="001D354C">
                  <w:pPr>
                    <w:jc w:val="center"/>
                    <w:rPr>
                      <w:szCs w:val="21"/>
                    </w:rPr>
                  </w:pPr>
                  <w:r>
                    <w:rPr>
                      <w:rFonts w:hint="eastAsia"/>
                      <w:szCs w:val="21"/>
                    </w:rPr>
                    <w:t>3</w:t>
                  </w:r>
                </w:p>
              </w:tc>
              <w:tc>
                <w:tcPr>
                  <w:tcW w:w="2825" w:type="dxa"/>
                  <w:vAlign w:val="center"/>
                </w:tcPr>
                <w:p w:rsidR="00636B9D" w:rsidRDefault="001D354C">
                  <w:pPr>
                    <w:jc w:val="center"/>
                    <w:rPr>
                      <w:szCs w:val="21"/>
                    </w:rPr>
                  </w:pPr>
                  <w:r>
                    <w:rPr>
                      <w:szCs w:val="21"/>
                    </w:rPr>
                    <w:t>南厂界</w:t>
                  </w:r>
                </w:p>
              </w:tc>
              <w:tc>
                <w:tcPr>
                  <w:tcW w:w="4153" w:type="dxa"/>
                  <w:vAlign w:val="center"/>
                </w:tcPr>
                <w:p w:rsidR="00636B9D" w:rsidRDefault="001D354C">
                  <w:pPr>
                    <w:jc w:val="center"/>
                    <w:rPr>
                      <w:szCs w:val="21"/>
                    </w:rPr>
                  </w:pPr>
                  <w:r>
                    <w:rPr>
                      <w:rFonts w:hint="eastAsia"/>
                      <w:szCs w:val="21"/>
                    </w:rPr>
                    <w:t>47.6</w:t>
                  </w:r>
                </w:p>
              </w:tc>
            </w:tr>
            <w:tr w:rsidR="00636B9D">
              <w:trPr>
                <w:cantSplit/>
                <w:trHeight w:val="23"/>
                <w:jc w:val="center"/>
              </w:trPr>
              <w:tc>
                <w:tcPr>
                  <w:tcW w:w="1543" w:type="dxa"/>
                  <w:vAlign w:val="center"/>
                </w:tcPr>
                <w:p w:rsidR="00636B9D" w:rsidRDefault="001D354C">
                  <w:pPr>
                    <w:jc w:val="center"/>
                    <w:rPr>
                      <w:szCs w:val="21"/>
                    </w:rPr>
                  </w:pPr>
                  <w:r>
                    <w:rPr>
                      <w:rFonts w:hint="eastAsia"/>
                      <w:szCs w:val="21"/>
                    </w:rPr>
                    <w:t>4</w:t>
                  </w:r>
                </w:p>
              </w:tc>
              <w:tc>
                <w:tcPr>
                  <w:tcW w:w="2825" w:type="dxa"/>
                  <w:vAlign w:val="center"/>
                </w:tcPr>
                <w:p w:rsidR="00636B9D" w:rsidRDefault="001D354C">
                  <w:pPr>
                    <w:jc w:val="center"/>
                    <w:rPr>
                      <w:szCs w:val="21"/>
                    </w:rPr>
                  </w:pPr>
                  <w:r>
                    <w:rPr>
                      <w:szCs w:val="21"/>
                    </w:rPr>
                    <w:t>西厂界</w:t>
                  </w:r>
                </w:p>
              </w:tc>
              <w:tc>
                <w:tcPr>
                  <w:tcW w:w="4153" w:type="dxa"/>
                  <w:vAlign w:val="center"/>
                </w:tcPr>
                <w:p w:rsidR="00636B9D" w:rsidRDefault="001D354C">
                  <w:pPr>
                    <w:jc w:val="center"/>
                    <w:rPr>
                      <w:szCs w:val="21"/>
                    </w:rPr>
                  </w:pPr>
                  <w:r>
                    <w:rPr>
                      <w:szCs w:val="21"/>
                    </w:rPr>
                    <w:t>4</w:t>
                  </w:r>
                  <w:r>
                    <w:rPr>
                      <w:rFonts w:hint="eastAsia"/>
                      <w:szCs w:val="21"/>
                    </w:rPr>
                    <w:t>9.1</w:t>
                  </w:r>
                </w:p>
              </w:tc>
            </w:tr>
          </w:tbl>
          <w:p w:rsidR="00636B9D" w:rsidRDefault="001D354C">
            <w:pPr>
              <w:pStyle w:val="af1"/>
              <w:adjustRightInd w:val="0"/>
              <w:snapToGrid w:val="0"/>
              <w:spacing w:line="480" w:lineRule="exact"/>
              <w:ind w:firstLineChars="200" w:firstLine="480"/>
              <w:rPr>
                <w:sz w:val="24"/>
              </w:rPr>
            </w:pPr>
            <w:r>
              <w:rPr>
                <w:rFonts w:hint="eastAsia"/>
                <w:sz w:val="24"/>
                <w:szCs w:val="24"/>
              </w:rPr>
              <w:t>根据预测结果，厂界贡献值</w:t>
            </w:r>
            <w:r>
              <w:rPr>
                <w:sz w:val="24"/>
                <w:szCs w:val="24"/>
              </w:rPr>
              <w:t>均符合《工业企业厂界环境噪声排放标准》（</w:t>
            </w:r>
            <w:r>
              <w:rPr>
                <w:sz w:val="24"/>
                <w:szCs w:val="24"/>
              </w:rPr>
              <w:t>GB12348-2008</w:t>
            </w:r>
            <w:r>
              <w:rPr>
                <w:sz w:val="24"/>
                <w:szCs w:val="24"/>
              </w:rPr>
              <w:t>）</w:t>
            </w:r>
            <w:r>
              <w:rPr>
                <w:rFonts w:hint="eastAsia"/>
                <w:sz w:val="24"/>
                <w:szCs w:val="24"/>
              </w:rPr>
              <w:t>2</w:t>
            </w:r>
            <w:r>
              <w:rPr>
                <w:rFonts w:hint="eastAsia"/>
                <w:sz w:val="24"/>
                <w:szCs w:val="24"/>
              </w:rPr>
              <w:t>类标准要求，项目噪声对周围环境影响不大</w:t>
            </w:r>
            <w:r>
              <w:rPr>
                <w:rFonts w:hint="eastAsia"/>
                <w:sz w:val="24"/>
              </w:rPr>
              <w:t>。</w:t>
            </w:r>
          </w:p>
          <w:p w:rsidR="00636B9D" w:rsidRDefault="001D354C">
            <w:pPr>
              <w:spacing w:line="480" w:lineRule="exact"/>
              <w:ind w:firstLineChars="200" w:firstLine="482"/>
              <w:jc w:val="left"/>
              <w:rPr>
                <w:b/>
                <w:sz w:val="24"/>
              </w:rPr>
            </w:pPr>
            <w:r>
              <w:rPr>
                <w:rFonts w:hint="eastAsia"/>
                <w:b/>
                <w:sz w:val="24"/>
              </w:rPr>
              <w:t>4</w:t>
            </w:r>
            <w:r>
              <w:rPr>
                <w:rFonts w:hint="eastAsia"/>
                <w:b/>
                <w:sz w:val="24"/>
              </w:rPr>
              <w:t>、</w:t>
            </w:r>
            <w:r>
              <w:rPr>
                <w:b/>
                <w:sz w:val="24"/>
              </w:rPr>
              <w:t>固体废物影响分析</w:t>
            </w:r>
          </w:p>
          <w:p w:rsidR="00636B9D" w:rsidRDefault="001D354C">
            <w:pPr>
              <w:adjustRightInd w:val="0"/>
              <w:snapToGrid w:val="0"/>
              <w:spacing w:line="480" w:lineRule="exact"/>
              <w:ind w:firstLineChars="200" w:firstLine="480"/>
              <w:jc w:val="left"/>
              <w:rPr>
                <w:sz w:val="24"/>
              </w:rPr>
            </w:pPr>
            <w:r>
              <w:rPr>
                <w:bCs/>
                <w:sz w:val="24"/>
              </w:rPr>
              <w:t>项目设备维护、保养均委外进行，故厂区不会产生废润滑油和</w:t>
            </w:r>
            <w:r>
              <w:rPr>
                <w:rFonts w:hint="eastAsia"/>
                <w:bCs/>
                <w:sz w:val="24"/>
              </w:rPr>
              <w:t>含油</w:t>
            </w:r>
            <w:r>
              <w:rPr>
                <w:bCs/>
                <w:sz w:val="24"/>
              </w:rPr>
              <w:t>抹布，</w:t>
            </w:r>
            <w:r>
              <w:rPr>
                <w:sz w:val="24"/>
              </w:rPr>
              <w:t>营运期，项目产生的固体废物主要包括生活垃圾</w:t>
            </w:r>
            <w:r>
              <w:rPr>
                <w:rFonts w:hint="eastAsia"/>
                <w:sz w:val="24"/>
              </w:rPr>
              <w:t>和废泥沙</w:t>
            </w:r>
            <w:r>
              <w:rPr>
                <w:sz w:val="24"/>
              </w:rPr>
              <w:t>。项目</w:t>
            </w:r>
            <w:r>
              <w:rPr>
                <w:rFonts w:hint="eastAsia"/>
                <w:sz w:val="24"/>
              </w:rPr>
              <w:t>产生的</w:t>
            </w:r>
            <w:r>
              <w:rPr>
                <w:sz w:val="24"/>
              </w:rPr>
              <w:t>生活垃圾</w:t>
            </w:r>
            <w:r>
              <w:rPr>
                <w:rFonts w:hint="eastAsia"/>
                <w:sz w:val="24"/>
              </w:rPr>
              <w:t>，采用</w:t>
            </w:r>
            <w:r>
              <w:rPr>
                <w:sz w:val="24"/>
              </w:rPr>
              <w:t>垃圾桶收集后，集中送往垃圾集中点，然后交由环卫部门定期清运处置</w:t>
            </w:r>
            <w:r>
              <w:rPr>
                <w:rFonts w:hint="eastAsia"/>
                <w:sz w:val="24"/>
              </w:rPr>
              <w:t>。废泥沙全部送往砖厂作为制砖原料。</w:t>
            </w:r>
          </w:p>
          <w:p w:rsidR="00636B9D" w:rsidRDefault="001D354C">
            <w:pPr>
              <w:adjustRightInd w:val="0"/>
              <w:snapToGrid w:val="0"/>
              <w:spacing w:line="480" w:lineRule="exact"/>
              <w:ind w:firstLineChars="200" w:firstLine="480"/>
              <w:jc w:val="left"/>
              <w:rPr>
                <w:sz w:val="24"/>
              </w:rPr>
            </w:pPr>
            <w:r>
              <w:rPr>
                <w:rFonts w:hint="eastAsia"/>
                <w:sz w:val="24"/>
              </w:rPr>
              <w:t>综上，项目采取相应处理处置措施后，营运过程中产生的固废可以得到有效处理，保证了固体废物安全妥善处置，对外环境影响较小。</w:t>
            </w:r>
          </w:p>
          <w:p w:rsidR="00636B9D" w:rsidRDefault="001D354C" w:rsidP="008D60FE">
            <w:pPr>
              <w:spacing w:beforeLines="100" w:line="360" w:lineRule="auto"/>
              <w:rPr>
                <w:b/>
                <w:bCs/>
                <w:snapToGrid w:val="0"/>
                <w:kern w:val="0"/>
                <w:sz w:val="28"/>
                <w:szCs w:val="28"/>
              </w:rPr>
            </w:pPr>
            <w:r>
              <w:rPr>
                <w:b/>
                <w:sz w:val="24"/>
              </w:rPr>
              <w:t>7.</w:t>
            </w:r>
            <w:r>
              <w:rPr>
                <w:rFonts w:hint="eastAsia"/>
                <w:b/>
                <w:sz w:val="24"/>
              </w:rPr>
              <w:t>3</w:t>
            </w:r>
            <w:r>
              <w:rPr>
                <w:rFonts w:hint="eastAsia"/>
                <w:b/>
                <w:bCs/>
                <w:snapToGrid w:val="0"/>
                <w:kern w:val="0"/>
                <w:sz w:val="28"/>
                <w:szCs w:val="28"/>
              </w:rPr>
              <w:t>环境管理及环境监测</w:t>
            </w:r>
          </w:p>
          <w:p w:rsidR="00636B9D" w:rsidRDefault="001D354C">
            <w:pPr>
              <w:pStyle w:val="af8"/>
              <w:spacing w:line="480" w:lineRule="exact"/>
              <w:ind w:firstLineChars="200" w:firstLine="480"/>
              <w:rPr>
                <w:bCs/>
                <w:sz w:val="24"/>
              </w:rPr>
            </w:pPr>
            <w:r>
              <w:rPr>
                <w:rFonts w:hint="eastAsia"/>
                <w:bCs/>
                <w:sz w:val="24"/>
              </w:rPr>
              <w:t>（</w:t>
            </w:r>
            <w:r>
              <w:rPr>
                <w:rFonts w:hint="eastAsia"/>
                <w:bCs/>
                <w:sz w:val="24"/>
              </w:rPr>
              <w:t>1</w:t>
            </w:r>
            <w:r>
              <w:rPr>
                <w:rFonts w:hint="eastAsia"/>
                <w:bCs/>
                <w:sz w:val="24"/>
              </w:rPr>
              <w:t>）</w:t>
            </w:r>
            <w:r>
              <w:rPr>
                <w:bCs/>
                <w:sz w:val="24"/>
              </w:rPr>
              <w:t>环境管理</w:t>
            </w:r>
          </w:p>
          <w:p w:rsidR="00636B9D" w:rsidRDefault="001D354C">
            <w:pPr>
              <w:pStyle w:val="af8"/>
              <w:spacing w:line="480" w:lineRule="exact"/>
              <w:ind w:firstLineChars="200" w:firstLine="480"/>
              <w:rPr>
                <w:bCs/>
                <w:sz w:val="24"/>
              </w:rPr>
            </w:pPr>
            <w:r>
              <w:rPr>
                <w:bCs/>
                <w:sz w:val="24"/>
              </w:rPr>
              <w:t>环境管理是环境保护领域的重要手段，为了认真贯彻执行国家有关的环境保护法规，建设单位应做好以下几个方面的环境管理工作。</w:t>
            </w:r>
          </w:p>
          <w:p w:rsidR="00636B9D" w:rsidRDefault="001D354C">
            <w:pPr>
              <w:pStyle w:val="af8"/>
              <w:spacing w:line="480" w:lineRule="exact"/>
              <w:ind w:firstLineChars="200" w:firstLine="480"/>
              <w:rPr>
                <w:bCs/>
                <w:sz w:val="24"/>
              </w:rPr>
            </w:pPr>
            <w:r>
              <w:rPr>
                <w:bCs/>
                <w:sz w:val="24"/>
              </w:rPr>
              <w:t>1</w:t>
            </w:r>
            <w:r>
              <w:rPr>
                <w:bCs/>
                <w:sz w:val="24"/>
              </w:rPr>
              <w:t>）明确好环保专（兼）职人员的工作职责，制定并督促执行相应的环境保护相关规章制度。如操作规程、环境设施管理规定，对员工进行定期和不定期的环境保护培训等，提高员工的环境保护意识。</w:t>
            </w:r>
          </w:p>
          <w:p w:rsidR="00636B9D" w:rsidRDefault="001D354C">
            <w:pPr>
              <w:pStyle w:val="af8"/>
              <w:spacing w:line="480" w:lineRule="exact"/>
              <w:ind w:firstLineChars="200" w:firstLine="480"/>
              <w:rPr>
                <w:bCs/>
                <w:sz w:val="24"/>
              </w:rPr>
            </w:pPr>
            <w:r>
              <w:rPr>
                <w:bCs/>
                <w:sz w:val="24"/>
              </w:rPr>
              <w:t>2</w:t>
            </w:r>
            <w:r>
              <w:rPr>
                <w:bCs/>
                <w:sz w:val="24"/>
              </w:rPr>
              <w:t>）加强</w:t>
            </w:r>
            <w:r>
              <w:rPr>
                <w:rFonts w:hint="eastAsia"/>
                <w:bCs/>
                <w:sz w:val="24"/>
              </w:rPr>
              <w:t>废气、</w:t>
            </w:r>
            <w:r>
              <w:rPr>
                <w:bCs/>
                <w:sz w:val="24"/>
              </w:rPr>
              <w:t>废水处理设施监督管理，加强设施的检修、维护，确保设施正常高效运行。并根据污染监测结果，设施运行指标，建立污染源档案。</w:t>
            </w:r>
          </w:p>
          <w:p w:rsidR="00636B9D" w:rsidRDefault="001D354C">
            <w:pPr>
              <w:pStyle w:val="af8"/>
              <w:spacing w:line="480" w:lineRule="exact"/>
              <w:ind w:firstLineChars="200" w:firstLine="480"/>
              <w:rPr>
                <w:bCs/>
                <w:sz w:val="24"/>
              </w:rPr>
            </w:pPr>
            <w:r>
              <w:rPr>
                <w:bCs/>
                <w:sz w:val="24"/>
              </w:rPr>
              <w:t>3</w:t>
            </w:r>
            <w:r>
              <w:rPr>
                <w:bCs/>
                <w:sz w:val="24"/>
              </w:rPr>
              <w:t>）落实好项目的</w:t>
            </w:r>
            <w:r>
              <w:rPr>
                <w:bCs/>
                <w:sz w:val="24"/>
              </w:rPr>
              <w:t>“</w:t>
            </w:r>
            <w:r>
              <w:rPr>
                <w:bCs/>
                <w:sz w:val="24"/>
              </w:rPr>
              <w:t>三同时</w:t>
            </w:r>
            <w:r>
              <w:rPr>
                <w:bCs/>
                <w:sz w:val="24"/>
              </w:rPr>
              <w:t>”</w:t>
            </w:r>
            <w:r>
              <w:rPr>
                <w:bCs/>
                <w:sz w:val="24"/>
              </w:rPr>
              <w:t>制度，确保环保设施建设使环保工程达到预期效果。</w:t>
            </w:r>
          </w:p>
          <w:p w:rsidR="00636B9D" w:rsidRDefault="001D354C">
            <w:pPr>
              <w:pStyle w:val="af8"/>
              <w:spacing w:line="480" w:lineRule="exact"/>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环境监测</w:t>
            </w:r>
          </w:p>
          <w:p w:rsidR="00636B9D" w:rsidRDefault="001D354C">
            <w:pPr>
              <w:pStyle w:val="af8"/>
              <w:spacing w:line="480" w:lineRule="exact"/>
              <w:ind w:firstLineChars="200" w:firstLine="480"/>
              <w:rPr>
                <w:bCs/>
                <w:sz w:val="24"/>
              </w:rPr>
            </w:pPr>
            <w:r>
              <w:rPr>
                <w:bCs/>
                <w:sz w:val="24"/>
              </w:rPr>
              <w:t>环境监测是环境管理的基础，其主要职责是对本项目污染源和厂区的环境质量进行监测，并对监测数据进行统计、分析，以便环境管理部门及时、准确地掌握本项目的排污状况及对环境的污染状况。本项目环境监测内容见表</w:t>
            </w:r>
            <w:r>
              <w:rPr>
                <w:rFonts w:hint="eastAsia"/>
                <w:bCs/>
                <w:sz w:val="24"/>
              </w:rPr>
              <w:t>40</w:t>
            </w:r>
            <w:r>
              <w:rPr>
                <w:bCs/>
                <w:sz w:val="24"/>
              </w:rPr>
              <w:t>。</w:t>
            </w:r>
          </w:p>
          <w:p w:rsidR="00636B9D" w:rsidRDefault="001D354C">
            <w:pPr>
              <w:tabs>
                <w:tab w:val="left" w:pos="1021"/>
              </w:tabs>
              <w:autoSpaceDE w:val="0"/>
              <w:autoSpaceDN w:val="0"/>
              <w:adjustRightInd w:val="0"/>
              <w:jc w:val="center"/>
              <w:rPr>
                <w:spacing w:val="6"/>
                <w:kern w:val="24"/>
                <w:sz w:val="24"/>
                <w:lang w:val="zh-CN"/>
              </w:rPr>
            </w:pPr>
            <w:r>
              <w:rPr>
                <w:b/>
                <w:bCs/>
                <w:sz w:val="24"/>
              </w:rPr>
              <w:t>表</w:t>
            </w:r>
            <w:r>
              <w:rPr>
                <w:rFonts w:hint="eastAsia"/>
                <w:b/>
                <w:bCs/>
                <w:sz w:val="24"/>
              </w:rPr>
              <w:t xml:space="preserve">40  </w:t>
            </w:r>
            <w:r>
              <w:rPr>
                <w:b/>
                <w:bCs/>
                <w:sz w:val="24"/>
              </w:rPr>
              <w:t>环境监测内容</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1105"/>
              <w:gridCol w:w="1785"/>
              <w:gridCol w:w="4134"/>
              <w:gridCol w:w="1497"/>
            </w:tblGrid>
            <w:tr w:rsidR="00636B9D">
              <w:trPr>
                <w:trHeight w:val="23"/>
                <w:jc w:val="center"/>
              </w:trPr>
              <w:tc>
                <w:tcPr>
                  <w:tcW w:w="1105" w:type="dxa"/>
                  <w:vAlign w:val="center"/>
                </w:tcPr>
                <w:p w:rsidR="00636B9D" w:rsidRDefault="001D354C">
                  <w:pPr>
                    <w:jc w:val="center"/>
                    <w:rPr>
                      <w:b/>
                      <w:szCs w:val="21"/>
                    </w:rPr>
                  </w:pPr>
                  <w:r>
                    <w:rPr>
                      <w:b/>
                      <w:szCs w:val="21"/>
                    </w:rPr>
                    <w:t>监测项目</w:t>
                  </w:r>
                </w:p>
              </w:tc>
              <w:tc>
                <w:tcPr>
                  <w:tcW w:w="1785" w:type="dxa"/>
                  <w:vAlign w:val="center"/>
                </w:tcPr>
                <w:p w:rsidR="00636B9D" w:rsidRDefault="001D354C">
                  <w:pPr>
                    <w:jc w:val="center"/>
                    <w:rPr>
                      <w:b/>
                      <w:szCs w:val="21"/>
                    </w:rPr>
                  </w:pPr>
                  <w:r>
                    <w:rPr>
                      <w:b/>
                      <w:szCs w:val="21"/>
                    </w:rPr>
                    <w:t>监测位置</w:t>
                  </w:r>
                </w:p>
              </w:tc>
              <w:tc>
                <w:tcPr>
                  <w:tcW w:w="4134" w:type="dxa"/>
                  <w:vAlign w:val="center"/>
                </w:tcPr>
                <w:p w:rsidR="00636B9D" w:rsidRDefault="001D354C">
                  <w:pPr>
                    <w:jc w:val="center"/>
                    <w:rPr>
                      <w:b/>
                      <w:szCs w:val="21"/>
                    </w:rPr>
                  </w:pPr>
                  <w:r>
                    <w:rPr>
                      <w:b/>
                      <w:szCs w:val="21"/>
                    </w:rPr>
                    <w:t>监测因子</w:t>
                  </w:r>
                </w:p>
              </w:tc>
              <w:tc>
                <w:tcPr>
                  <w:tcW w:w="1497" w:type="dxa"/>
                  <w:vAlign w:val="center"/>
                </w:tcPr>
                <w:p w:rsidR="00636B9D" w:rsidRDefault="001D354C">
                  <w:pPr>
                    <w:jc w:val="center"/>
                    <w:rPr>
                      <w:b/>
                      <w:szCs w:val="21"/>
                    </w:rPr>
                  </w:pPr>
                  <w:r>
                    <w:rPr>
                      <w:b/>
                      <w:szCs w:val="21"/>
                    </w:rPr>
                    <w:t>监测频次</w:t>
                  </w:r>
                </w:p>
              </w:tc>
            </w:tr>
            <w:tr w:rsidR="00636B9D">
              <w:trPr>
                <w:trHeight w:val="23"/>
                <w:jc w:val="center"/>
              </w:trPr>
              <w:tc>
                <w:tcPr>
                  <w:tcW w:w="1105" w:type="dxa"/>
                  <w:vAlign w:val="center"/>
                </w:tcPr>
                <w:p w:rsidR="00636B9D" w:rsidRDefault="001D354C">
                  <w:pPr>
                    <w:jc w:val="center"/>
                    <w:rPr>
                      <w:szCs w:val="21"/>
                    </w:rPr>
                  </w:pPr>
                  <w:r>
                    <w:rPr>
                      <w:szCs w:val="21"/>
                    </w:rPr>
                    <w:t>废气</w:t>
                  </w:r>
                </w:p>
              </w:tc>
              <w:tc>
                <w:tcPr>
                  <w:tcW w:w="1785" w:type="dxa"/>
                  <w:vAlign w:val="center"/>
                </w:tcPr>
                <w:p w:rsidR="00636B9D" w:rsidRDefault="001D354C">
                  <w:pPr>
                    <w:autoSpaceDE w:val="0"/>
                    <w:autoSpaceDN w:val="0"/>
                    <w:adjustRightInd w:val="0"/>
                    <w:jc w:val="center"/>
                    <w:rPr>
                      <w:kern w:val="0"/>
                      <w:szCs w:val="21"/>
                    </w:rPr>
                  </w:pPr>
                  <w:r>
                    <w:rPr>
                      <w:rFonts w:hint="eastAsia"/>
                      <w:kern w:val="0"/>
                      <w:szCs w:val="21"/>
                    </w:rPr>
                    <w:t>厂界上、下风向</w:t>
                  </w:r>
                </w:p>
              </w:tc>
              <w:tc>
                <w:tcPr>
                  <w:tcW w:w="4134" w:type="dxa"/>
                  <w:vAlign w:val="center"/>
                </w:tcPr>
                <w:p w:rsidR="00636B9D" w:rsidRDefault="001D354C">
                  <w:pPr>
                    <w:autoSpaceDE w:val="0"/>
                    <w:autoSpaceDN w:val="0"/>
                    <w:adjustRightInd w:val="0"/>
                    <w:jc w:val="center"/>
                    <w:rPr>
                      <w:kern w:val="0"/>
                      <w:szCs w:val="21"/>
                    </w:rPr>
                  </w:pPr>
                  <w:r>
                    <w:rPr>
                      <w:rFonts w:hint="eastAsia"/>
                      <w:kern w:val="0"/>
                      <w:szCs w:val="21"/>
                    </w:rPr>
                    <w:t>颗粒物</w:t>
                  </w:r>
                </w:p>
              </w:tc>
              <w:tc>
                <w:tcPr>
                  <w:tcW w:w="1497" w:type="dxa"/>
                  <w:vAlign w:val="center"/>
                </w:tcPr>
                <w:p w:rsidR="00636B9D" w:rsidRDefault="001D354C">
                  <w:pPr>
                    <w:autoSpaceDE w:val="0"/>
                    <w:autoSpaceDN w:val="0"/>
                    <w:adjustRightInd w:val="0"/>
                    <w:jc w:val="center"/>
                    <w:rPr>
                      <w:szCs w:val="21"/>
                    </w:rPr>
                  </w:pPr>
                  <w:r>
                    <w:rPr>
                      <w:szCs w:val="21"/>
                    </w:rPr>
                    <w:t>每半年一次</w:t>
                  </w:r>
                </w:p>
              </w:tc>
            </w:tr>
            <w:tr w:rsidR="00636B9D">
              <w:trPr>
                <w:trHeight w:val="23"/>
                <w:jc w:val="center"/>
              </w:trPr>
              <w:tc>
                <w:tcPr>
                  <w:tcW w:w="1105" w:type="dxa"/>
                  <w:vAlign w:val="center"/>
                </w:tcPr>
                <w:p w:rsidR="00636B9D" w:rsidRDefault="001D354C">
                  <w:pPr>
                    <w:jc w:val="center"/>
                    <w:rPr>
                      <w:szCs w:val="21"/>
                    </w:rPr>
                  </w:pPr>
                  <w:r>
                    <w:rPr>
                      <w:szCs w:val="21"/>
                    </w:rPr>
                    <w:t>噪声</w:t>
                  </w:r>
                </w:p>
              </w:tc>
              <w:tc>
                <w:tcPr>
                  <w:tcW w:w="1785" w:type="dxa"/>
                  <w:vAlign w:val="center"/>
                </w:tcPr>
                <w:p w:rsidR="00636B9D" w:rsidRDefault="001D354C">
                  <w:pPr>
                    <w:widowControl/>
                    <w:autoSpaceDE w:val="0"/>
                    <w:autoSpaceDN w:val="0"/>
                    <w:adjustRightInd w:val="0"/>
                    <w:jc w:val="center"/>
                    <w:rPr>
                      <w:kern w:val="0"/>
                      <w:szCs w:val="21"/>
                    </w:rPr>
                  </w:pPr>
                  <w:r>
                    <w:rPr>
                      <w:kern w:val="0"/>
                      <w:szCs w:val="21"/>
                    </w:rPr>
                    <w:t>四周厂界外</w:t>
                  </w:r>
                  <w:r>
                    <w:rPr>
                      <w:kern w:val="0"/>
                      <w:szCs w:val="21"/>
                    </w:rPr>
                    <w:t>1</w:t>
                  </w:r>
                  <w:r>
                    <w:rPr>
                      <w:kern w:val="0"/>
                      <w:szCs w:val="21"/>
                    </w:rPr>
                    <w:t>米</w:t>
                  </w:r>
                </w:p>
              </w:tc>
              <w:tc>
                <w:tcPr>
                  <w:tcW w:w="4134" w:type="dxa"/>
                  <w:vAlign w:val="center"/>
                </w:tcPr>
                <w:p w:rsidR="00636B9D" w:rsidRDefault="001D354C">
                  <w:pPr>
                    <w:widowControl/>
                    <w:autoSpaceDE w:val="0"/>
                    <w:autoSpaceDN w:val="0"/>
                    <w:adjustRightInd w:val="0"/>
                    <w:jc w:val="center"/>
                    <w:rPr>
                      <w:kern w:val="0"/>
                      <w:szCs w:val="21"/>
                    </w:rPr>
                  </w:pPr>
                  <w:r>
                    <w:rPr>
                      <w:kern w:val="0"/>
                      <w:szCs w:val="21"/>
                    </w:rPr>
                    <w:t>连续等效</w:t>
                  </w:r>
                  <w:r>
                    <w:rPr>
                      <w:kern w:val="0"/>
                      <w:szCs w:val="21"/>
                    </w:rPr>
                    <w:t>A</w:t>
                  </w:r>
                  <w:r>
                    <w:rPr>
                      <w:kern w:val="0"/>
                      <w:szCs w:val="21"/>
                    </w:rPr>
                    <w:t>声级</w:t>
                  </w:r>
                </w:p>
              </w:tc>
              <w:tc>
                <w:tcPr>
                  <w:tcW w:w="1497" w:type="dxa"/>
                  <w:vAlign w:val="center"/>
                </w:tcPr>
                <w:p w:rsidR="00636B9D" w:rsidRDefault="001D354C">
                  <w:pPr>
                    <w:widowControl/>
                    <w:autoSpaceDE w:val="0"/>
                    <w:autoSpaceDN w:val="0"/>
                    <w:adjustRightInd w:val="0"/>
                    <w:jc w:val="center"/>
                    <w:rPr>
                      <w:kern w:val="0"/>
                      <w:szCs w:val="21"/>
                    </w:rPr>
                  </w:pPr>
                  <w:r>
                    <w:rPr>
                      <w:szCs w:val="21"/>
                    </w:rPr>
                    <w:t>每半年一次</w:t>
                  </w:r>
                </w:p>
              </w:tc>
            </w:tr>
          </w:tbl>
          <w:bookmarkEnd w:id="9"/>
          <w:bookmarkEnd w:id="10"/>
          <w:p w:rsidR="00636B9D" w:rsidRDefault="001D354C" w:rsidP="008D60FE">
            <w:pPr>
              <w:spacing w:beforeLines="100" w:line="360" w:lineRule="auto"/>
              <w:rPr>
                <w:b/>
                <w:bCs/>
                <w:snapToGrid w:val="0"/>
                <w:kern w:val="0"/>
                <w:sz w:val="28"/>
                <w:szCs w:val="28"/>
              </w:rPr>
            </w:pPr>
            <w:r>
              <w:rPr>
                <w:b/>
                <w:bCs/>
                <w:snapToGrid w:val="0"/>
                <w:kern w:val="0"/>
                <w:sz w:val="28"/>
                <w:szCs w:val="28"/>
              </w:rPr>
              <w:t>7.</w:t>
            </w:r>
            <w:r>
              <w:rPr>
                <w:rFonts w:hint="eastAsia"/>
                <w:b/>
                <w:bCs/>
                <w:snapToGrid w:val="0"/>
                <w:kern w:val="0"/>
                <w:sz w:val="28"/>
                <w:szCs w:val="28"/>
              </w:rPr>
              <w:t>4</w:t>
            </w:r>
            <w:r>
              <w:rPr>
                <w:b/>
                <w:bCs/>
                <w:snapToGrid w:val="0"/>
                <w:kern w:val="0"/>
                <w:sz w:val="28"/>
                <w:szCs w:val="28"/>
              </w:rPr>
              <w:t>环保投资估算</w:t>
            </w:r>
            <w:r>
              <w:rPr>
                <w:b/>
                <w:bCs/>
                <w:snapToGrid w:val="0"/>
                <w:kern w:val="0"/>
                <w:sz w:val="28"/>
                <w:szCs w:val="28"/>
              </w:rPr>
              <w:t xml:space="preserve"> </w:t>
            </w:r>
          </w:p>
          <w:p w:rsidR="00636B9D" w:rsidRDefault="001D354C">
            <w:pPr>
              <w:spacing w:line="480" w:lineRule="exact"/>
              <w:ind w:firstLineChars="200" w:firstLine="480"/>
              <w:rPr>
                <w:sz w:val="24"/>
              </w:rPr>
            </w:pPr>
            <w:r>
              <w:rPr>
                <w:sz w:val="24"/>
              </w:rPr>
              <w:t>本项目总投资</w:t>
            </w:r>
            <w:r>
              <w:rPr>
                <w:rFonts w:hint="eastAsia"/>
                <w:sz w:val="24"/>
              </w:rPr>
              <w:t>200</w:t>
            </w:r>
            <w:r>
              <w:rPr>
                <w:sz w:val="24"/>
              </w:rPr>
              <w:t>万元，其中环保投资</w:t>
            </w:r>
            <w:r>
              <w:rPr>
                <w:rFonts w:hint="eastAsia"/>
                <w:sz w:val="24"/>
              </w:rPr>
              <w:t>22</w:t>
            </w:r>
            <w:r>
              <w:rPr>
                <w:sz w:val="24"/>
              </w:rPr>
              <w:t>万，环保投资估算具体见表</w:t>
            </w:r>
            <w:r>
              <w:rPr>
                <w:rFonts w:hint="eastAsia"/>
                <w:sz w:val="24"/>
              </w:rPr>
              <w:t>41</w:t>
            </w:r>
            <w:r>
              <w:rPr>
                <w:sz w:val="24"/>
              </w:rPr>
              <w:t>。</w:t>
            </w:r>
          </w:p>
          <w:p w:rsidR="00636B9D" w:rsidRDefault="001D354C">
            <w:pPr>
              <w:jc w:val="center"/>
              <w:rPr>
                <w:b/>
                <w:bCs/>
                <w:snapToGrid w:val="0"/>
                <w:kern w:val="0"/>
                <w:sz w:val="24"/>
              </w:rPr>
            </w:pPr>
            <w:r>
              <w:rPr>
                <w:b/>
                <w:bCs/>
                <w:snapToGrid w:val="0"/>
                <w:kern w:val="0"/>
                <w:sz w:val="24"/>
              </w:rPr>
              <w:t>表</w:t>
            </w:r>
            <w:r>
              <w:rPr>
                <w:rFonts w:hint="eastAsia"/>
                <w:b/>
                <w:bCs/>
                <w:snapToGrid w:val="0"/>
                <w:kern w:val="0"/>
                <w:sz w:val="24"/>
              </w:rPr>
              <w:t xml:space="preserve">41  </w:t>
            </w:r>
            <w:r>
              <w:rPr>
                <w:rFonts w:hint="eastAsia"/>
                <w:b/>
                <w:snapToGrid w:val="0"/>
                <w:kern w:val="0"/>
                <w:sz w:val="24"/>
              </w:rPr>
              <w:t>项目</w:t>
            </w:r>
            <w:r>
              <w:rPr>
                <w:b/>
                <w:bCs/>
                <w:snapToGrid w:val="0"/>
                <w:kern w:val="0"/>
                <w:sz w:val="24"/>
              </w:rPr>
              <w:t>环保投资估算表</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410"/>
              <w:gridCol w:w="1940"/>
              <w:gridCol w:w="4004"/>
              <w:gridCol w:w="2581"/>
            </w:tblGrid>
            <w:tr w:rsidR="00636B9D" w:rsidRPr="008D60FE">
              <w:trPr>
                <w:trHeight w:val="23"/>
                <w:jc w:val="center"/>
              </w:trPr>
              <w:tc>
                <w:tcPr>
                  <w:tcW w:w="2350" w:type="dxa"/>
                  <w:gridSpan w:val="2"/>
                  <w:vAlign w:val="center"/>
                </w:tcPr>
                <w:p w:rsidR="00636B9D" w:rsidRPr="008D60FE" w:rsidRDefault="001D354C">
                  <w:pPr>
                    <w:jc w:val="center"/>
                    <w:rPr>
                      <w:b/>
                      <w:bCs/>
                      <w:color w:val="000000" w:themeColor="text1"/>
                      <w:szCs w:val="21"/>
                      <w:u w:val="single"/>
                    </w:rPr>
                  </w:pPr>
                  <w:r w:rsidRPr="008D60FE">
                    <w:rPr>
                      <w:rFonts w:hint="eastAsia"/>
                      <w:b/>
                      <w:bCs/>
                      <w:color w:val="000000" w:themeColor="text1"/>
                      <w:szCs w:val="21"/>
                      <w:u w:val="single"/>
                    </w:rPr>
                    <w:t>工程阶段及污染物类型</w:t>
                  </w:r>
                </w:p>
              </w:tc>
              <w:tc>
                <w:tcPr>
                  <w:tcW w:w="4004" w:type="dxa"/>
                  <w:vAlign w:val="center"/>
                </w:tcPr>
                <w:p w:rsidR="00636B9D" w:rsidRPr="008D60FE" w:rsidRDefault="001D354C">
                  <w:pPr>
                    <w:jc w:val="center"/>
                    <w:rPr>
                      <w:b/>
                      <w:bCs/>
                      <w:color w:val="000000" w:themeColor="text1"/>
                      <w:szCs w:val="21"/>
                      <w:u w:val="single"/>
                    </w:rPr>
                  </w:pPr>
                  <w:r w:rsidRPr="008D60FE">
                    <w:rPr>
                      <w:b/>
                      <w:bCs/>
                      <w:color w:val="000000" w:themeColor="text1"/>
                      <w:szCs w:val="21"/>
                      <w:u w:val="single"/>
                    </w:rPr>
                    <w:t>主要</w:t>
                  </w:r>
                  <w:r w:rsidRPr="008D60FE">
                    <w:rPr>
                      <w:rFonts w:hint="eastAsia"/>
                      <w:b/>
                      <w:bCs/>
                      <w:color w:val="000000" w:themeColor="text1"/>
                      <w:szCs w:val="21"/>
                      <w:u w:val="single"/>
                    </w:rPr>
                    <w:t>环保措施</w:t>
                  </w:r>
                </w:p>
              </w:tc>
              <w:tc>
                <w:tcPr>
                  <w:tcW w:w="2581" w:type="dxa"/>
                  <w:vAlign w:val="center"/>
                </w:tcPr>
                <w:p w:rsidR="00636B9D" w:rsidRPr="008D60FE" w:rsidRDefault="001D354C">
                  <w:pPr>
                    <w:jc w:val="center"/>
                    <w:rPr>
                      <w:b/>
                      <w:bCs/>
                      <w:color w:val="000000" w:themeColor="text1"/>
                      <w:szCs w:val="21"/>
                      <w:u w:val="single"/>
                    </w:rPr>
                  </w:pPr>
                  <w:r w:rsidRPr="008D60FE">
                    <w:rPr>
                      <w:rFonts w:hint="eastAsia"/>
                      <w:b/>
                      <w:bCs/>
                      <w:color w:val="000000" w:themeColor="text1"/>
                      <w:szCs w:val="21"/>
                      <w:u w:val="single"/>
                    </w:rPr>
                    <w:t>投资</w:t>
                  </w:r>
                  <w:r w:rsidRPr="008D60FE">
                    <w:rPr>
                      <w:b/>
                      <w:bCs/>
                      <w:color w:val="000000" w:themeColor="text1"/>
                      <w:szCs w:val="21"/>
                      <w:u w:val="single"/>
                    </w:rPr>
                    <w:t>费用（万元）</w:t>
                  </w:r>
                </w:p>
              </w:tc>
            </w:tr>
            <w:tr w:rsidR="00636B9D" w:rsidRPr="008D60FE">
              <w:trPr>
                <w:trHeight w:val="23"/>
                <w:jc w:val="center"/>
              </w:trPr>
              <w:tc>
                <w:tcPr>
                  <w:tcW w:w="410" w:type="dxa"/>
                  <w:vMerge w:val="restart"/>
                  <w:vAlign w:val="center"/>
                </w:tcPr>
                <w:p w:rsidR="00636B9D" w:rsidRPr="008D60FE" w:rsidRDefault="001D354C">
                  <w:pPr>
                    <w:jc w:val="center"/>
                    <w:rPr>
                      <w:color w:val="000000" w:themeColor="text1"/>
                      <w:szCs w:val="21"/>
                      <w:u w:val="single"/>
                    </w:rPr>
                  </w:pPr>
                  <w:r w:rsidRPr="008D60FE">
                    <w:rPr>
                      <w:color w:val="000000" w:themeColor="text1"/>
                      <w:szCs w:val="21"/>
                      <w:u w:val="single"/>
                    </w:rPr>
                    <w:t>营运期</w:t>
                  </w:r>
                </w:p>
              </w:tc>
              <w:tc>
                <w:tcPr>
                  <w:tcW w:w="194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粉尘</w:t>
                  </w:r>
                </w:p>
              </w:tc>
              <w:tc>
                <w:tcPr>
                  <w:tcW w:w="4004"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喷淋洒水装置</w:t>
                  </w:r>
                </w:p>
              </w:tc>
              <w:tc>
                <w:tcPr>
                  <w:tcW w:w="258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2</w:t>
                  </w:r>
                </w:p>
              </w:tc>
            </w:tr>
            <w:tr w:rsidR="00636B9D" w:rsidRPr="008D60FE">
              <w:trPr>
                <w:trHeight w:val="23"/>
                <w:jc w:val="center"/>
              </w:trPr>
              <w:tc>
                <w:tcPr>
                  <w:tcW w:w="410" w:type="dxa"/>
                  <w:vMerge/>
                  <w:vAlign w:val="center"/>
                </w:tcPr>
                <w:p w:rsidR="00636B9D" w:rsidRPr="008D60FE" w:rsidRDefault="00636B9D">
                  <w:pPr>
                    <w:jc w:val="center"/>
                    <w:rPr>
                      <w:color w:val="000000" w:themeColor="text1"/>
                      <w:szCs w:val="21"/>
                      <w:u w:val="single"/>
                    </w:rPr>
                  </w:pPr>
                </w:p>
              </w:tc>
              <w:tc>
                <w:tcPr>
                  <w:tcW w:w="194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生活污水</w:t>
                  </w:r>
                </w:p>
              </w:tc>
              <w:tc>
                <w:tcPr>
                  <w:tcW w:w="4004"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化粪池</w:t>
                  </w:r>
                  <w:r w:rsidRPr="008D60FE">
                    <w:rPr>
                      <w:rFonts w:hint="eastAsia"/>
                      <w:color w:val="000000" w:themeColor="text1"/>
                      <w:szCs w:val="21"/>
                      <w:u w:val="single"/>
                    </w:rPr>
                    <w:t>+</w:t>
                  </w:r>
                  <w:r w:rsidRPr="008D60FE">
                    <w:rPr>
                      <w:rFonts w:hint="eastAsia"/>
                      <w:color w:val="000000" w:themeColor="text1"/>
                      <w:szCs w:val="21"/>
                      <w:u w:val="single"/>
                    </w:rPr>
                    <w:t>地埋式一体化污水处理设备</w:t>
                  </w:r>
                </w:p>
              </w:tc>
              <w:tc>
                <w:tcPr>
                  <w:tcW w:w="258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8</w:t>
                  </w:r>
                </w:p>
              </w:tc>
            </w:tr>
            <w:tr w:rsidR="00636B9D" w:rsidRPr="008D60FE">
              <w:trPr>
                <w:trHeight w:val="23"/>
                <w:jc w:val="center"/>
              </w:trPr>
              <w:tc>
                <w:tcPr>
                  <w:tcW w:w="410" w:type="dxa"/>
                  <w:vMerge/>
                  <w:vAlign w:val="center"/>
                </w:tcPr>
                <w:p w:rsidR="00636B9D" w:rsidRPr="008D60FE" w:rsidRDefault="00636B9D">
                  <w:pPr>
                    <w:jc w:val="center"/>
                    <w:rPr>
                      <w:color w:val="000000" w:themeColor="text1"/>
                      <w:szCs w:val="21"/>
                      <w:u w:val="single"/>
                    </w:rPr>
                  </w:pPr>
                </w:p>
              </w:tc>
              <w:tc>
                <w:tcPr>
                  <w:tcW w:w="194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摇床分选废水</w:t>
                  </w:r>
                </w:p>
              </w:tc>
              <w:tc>
                <w:tcPr>
                  <w:tcW w:w="4004"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沉淀池</w:t>
                  </w:r>
                </w:p>
              </w:tc>
              <w:tc>
                <w:tcPr>
                  <w:tcW w:w="258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4</w:t>
                  </w:r>
                </w:p>
              </w:tc>
            </w:tr>
            <w:tr w:rsidR="00636B9D" w:rsidRPr="008D60FE">
              <w:trPr>
                <w:trHeight w:val="23"/>
                <w:jc w:val="center"/>
              </w:trPr>
              <w:tc>
                <w:tcPr>
                  <w:tcW w:w="410" w:type="dxa"/>
                  <w:vMerge/>
                  <w:vAlign w:val="center"/>
                </w:tcPr>
                <w:p w:rsidR="00636B9D" w:rsidRPr="008D60FE" w:rsidRDefault="00636B9D">
                  <w:pPr>
                    <w:jc w:val="center"/>
                    <w:rPr>
                      <w:color w:val="000000" w:themeColor="text1"/>
                      <w:szCs w:val="21"/>
                      <w:u w:val="single"/>
                    </w:rPr>
                  </w:pPr>
                </w:p>
              </w:tc>
              <w:tc>
                <w:tcPr>
                  <w:tcW w:w="194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一般固废</w:t>
                  </w:r>
                </w:p>
              </w:tc>
              <w:tc>
                <w:tcPr>
                  <w:tcW w:w="4004"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垃圾桶、临时堆场（防风、防雨）</w:t>
                  </w:r>
                </w:p>
              </w:tc>
              <w:tc>
                <w:tcPr>
                  <w:tcW w:w="258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6</w:t>
                  </w:r>
                </w:p>
              </w:tc>
            </w:tr>
            <w:tr w:rsidR="00636B9D" w:rsidRPr="008D60FE">
              <w:trPr>
                <w:trHeight w:val="23"/>
                <w:jc w:val="center"/>
              </w:trPr>
              <w:tc>
                <w:tcPr>
                  <w:tcW w:w="410" w:type="dxa"/>
                  <w:vMerge/>
                  <w:vAlign w:val="center"/>
                </w:tcPr>
                <w:p w:rsidR="00636B9D" w:rsidRPr="008D60FE" w:rsidRDefault="00636B9D">
                  <w:pPr>
                    <w:jc w:val="center"/>
                    <w:rPr>
                      <w:color w:val="000000" w:themeColor="text1"/>
                      <w:szCs w:val="21"/>
                      <w:u w:val="single"/>
                    </w:rPr>
                  </w:pPr>
                </w:p>
              </w:tc>
              <w:tc>
                <w:tcPr>
                  <w:tcW w:w="194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噪声</w:t>
                  </w:r>
                </w:p>
              </w:tc>
              <w:tc>
                <w:tcPr>
                  <w:tcW w:w="4004"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降噪、减振、隔音处理；车辆</w:t>
                  </w:r>
                  <w:r w:rsidRPr="008D60FE">
                    <w:rPr>
                      <w:color w:val="000000" w:themeColor="text1"/>
                      <w:szCs w:val="21"/>
                      <w:u w:val="single"/>
                    </w:rPr>
                    <w:t>减速慢行、禁止鸣笛</w:t>
                  </w:r>
                </w:p>
              </w:tc>
              <w:tc>
                <w:tcPr>
                  <w:tcW w:w="258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2</w:t>
                  </w:r>
                </w:p>
              </w:tc>
            </w:tr>
            <w:tr w:rsidR="00636B9D" w:rsidRPr="008D60FE">
              <w:trPr>
                <w:trHeight w:val="23"/>
                <w:jc w:val="center"/>
              </w:trPr>
              <w:tc>
                <w:tcPr>
                  <w:tcW w:w="6354" w:type="dxa"/>
                  <w:gridSpan w:val="3"/>
                  <w:vAlign w:val="center"/>
                </w:tcPr>
                <w:p w:rsidR="00636B9D" w:rsidRPr="008D60FE" w:rsidRDefault="001D354C">
                  <w:pPr>
                    <w:jc w:val="center"/>
                    <w:rPr>
                      <w:color w:val="000000" w:themeColor="text1"/>
                      <w:szCs w:val="21"/>
                      <w:u w:val="single"/>
                    </w:rPr>
                  </w:pPr>
                  <w:r w:rsidRPr="008D60FE">
                    <w:rPr>
                      <w:color w:val="000000" w:themeColor="text1"/>
                      <w:szCs w:val="21"/>
                      <w:u w:val="single"/>
                    </w:rPr>
                    <w:t>合计</w:t>
                  </w:r>
                </w:p>
              </w:tc>
              <w:tc>
                <w:tcPr>
                  <w:tcW w:w="258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22</w:t>
                  </w:r>
                </w:p>
              </w:tc>
            </w:tr>
          </w:tbl>
          <w:p w:rsidR="00636B9D" w:rsidRDefault="001D354C" w:rsidP="008D60FE">
            <w:pPr>
              <w:spacing w:beforeLines="100" w:line="360" w:lineRule="auto"/>
              <w:rPr>
                <w:b/>
                <w:spacing w:val="6"/>
                <w:sz w:val="28"/>
              </w:rPr>
            </w:pPr>
            <w:r>
              <w:rPr>
                <w:b/>
                <w:spacing w:val="6"/>
                <w:sz w:val="28"/>
                <w:szCs w:val="28"/>
              </w:rPr>
              <w:t>7.</w:t>
            </w:r>
            <w:r>
              <w:rPr>
                <w:rFonts w:hint="eastAsia"/>
                <w:b/>
                <w:spacing w:val="6"/>
                <w:sz w:val="28"/>
                <w:szCs w:val="28"/>
              </w:rPr>
              <w:t>5</w:t>
            </w:r>
            <w:r>
              <w:rPr>
                <w:b/>
                <w:spacing w:val="6"/>
                <w:sz w:val="28"/>
                <w:szCs w:val="28"/>
              </w:rPr>
              <w:t>建设项目竣工环境保护验收项目</w:t>
            </w:r>
          </w:p>
          <w:p w:rsidR="00636B9D" w:rsidRDefault="001D354C">
            <w:pPr>
              <w:jc w:val="center"/>
              <w:rPr>
                <w:b/>
                <w:sz w:val="24"/>
              </w:rPr>
            </w:pPr>
            <w:r>
              <w:rPr>
                <w:b/>
                <w:sz w:val="24"/>
              </w:rPr>
              <w:t xml:space="preserve">     </w:t>
            </w:r>
            <w:r>
              <w:rPr>
                <w:b/>
                <w:bCs/>
                <w:snapToGrid w:val="0"/>
                <w:kern w:val="0"/>
                <w:sz w:val="24"/>
              </w:rPr>
              <w:t>表</w:t>
            </w:r>
            <w:r>
              <w:rPr>
                <w:rFonts w:hint="eastAsia"/>
                <w:b/>
                <w:bCs/>
                <w:snapToGrid w:val="0"/>
                <w:kern w:val="0"/>
                <w:sz w:val="24"/>
              </w:rPr>
              <w:t xml:space="preserve">42  </w:t>
            </w:r>
            <w:r>
              <w:rPr>
                <w:b/>
                <w:bCs/>
                <w:snapToGrid w:val="0"/>
                <w:kern w:val="0"/>
                <w:sz w:val="24"/>
              </w:rPr>
              <w:t>竣工环境保护验收项目一览表</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tblPr>
            <w:tblGrid>
              <w:gridCol w:w="787"/>
              <w:gridCol w:w="1343"/>
              <w:gridCol w:w="1541"/>
              <w:gridCol w:w="1480"/>
              <w:gridCol w:w="3784"/>
            </w:tblGrid>
            <w:tr w:rsidR="00636B9D" w:rsidRPr="008D60FE">
              <w:trPr>
                <w:trHeight w:val="23"/>
                <w:jc w:val="center"/>
              </w:trPr>
              <w:tc>
                <w:tcPr>
                  <w:tcW w:w="787" w:type="dxa"/>
                  <w:vAlign w:val="center"/>
                </w:tcPr>
                <w:p w:rsidR="00636B9D" w:rsidRPr="008D60FE" w:rsidRDefault="001D354C">
                  <w:pPr>
                    <w:adjustRightInd w:val="0"/>
                    <w:snapToGrid w:val="0"/>
                    <w:jc w:val="center"/>
                    <w:rPr>
                      <w:b/>
                      <w:bCs/>
                      <w:color w:val="000000" w:themeColor="text1"/>
                      <w:szCs w:val="21"/>
                      <w:u w:val="single"/>
                    </w:rPr>
                  </w:pPr>
                  <w:r w:rsidRPr="008D60FE">
                    <w:rPr>
                      <w:b/>
                      <w:bCs/>
                      <w:color w:val="000000" w:themeColor="text1"/>
                      <w:szCs w:val="21"/>
                      <w:u w:val="single"/>
                    </w:rPr>
                    <w:t>污染类型</w:t>
                  </w:r>
                </w:p>
              </w:tc>
              <w:tc>
                <w:tcPr>
                  <w:tcW w:w="1343" w:type="dxa"/>
                  <w:vAlign w:val="center"/>
                </w:tcPr>
                <w:p w:rsidR="00636B9D" w:rsidRPr="008D60FE" w:rsidRDefault="001D354C">
                  <w:pPr>
                    <w:adjustRightInd w:val="0"/>
                    <w:snapToGrid w:val="0"/>
                    <w:jc w:val="center"/>
                    <w:rPr>
                      <w:b/>
                      <w:bCs/>
                      <w:color w:val="000000" w:themeColor="text1"/>
                      <w:szCs w:val="21"/>
                      <w:u w:val="single"/>
                    </w:rPr>
                  </w:pPr>
                  <w:r w:rsidRPr="008D60FE">
                    <w:rPr>
                      <w:b/>
                      <w:bCs/>
                      <w:color w:val="000000" w:themeColor="text1"/>
                      <w:szCs w:val="21"/>
                      <w:u w:val="single"/>
                    </w:rPr>
                    <w:t>排放源</w:t>
                  </w:r>
                </w:p>
              </w:tc>
              <w:tc>
                <w:tcPr>
                  <w:tcW w:w="1541" w:type="dxa"/>
                  <w:vAlign w:val="center"/>
                </w:tcPr>
                <w:p w:rsidR="00636B9D" w:rsidRPr="008D60FE" w:rsidRDefault="001D354C">
                  <w:pPr>
                    <w:adjustRightInd w:val="0"/>
                    <w:snapToGrid w:val="0"/>
                    <w:jc w:val="center"/>
                    <w:rPr>
                      <w:b/>
                      <w:bCs/>
                      <w:color w:val="000000" w:themeColor="text1"/>
                      <w:szCs w:val="21"/>
                      <w:u w:val="single"/>
                    </w:rPr>
                  </w:pPr>
                  <w:r w:rsidRPr="008D60FE">
                    <w:rPr>
                      <w:b/>
                      <w:bCs/>
                      <w:color w:val="000000" w:themeColor="text1"/>
                      <w:szCs w:val="21"/>
                      <w:u w:val="single"/>
                    </w:rPr>
                    <w:t>监测因子</w:t>
                  </w:r>
                </w:p>
              </w:tc>
              <w:tc>
                <w:tcPr>
                  <w:tcW w:w="1480" w:type="dxa"/>
                  <w:vAlign w:val="center"/>
                </w:tcPr>
                <w:p w:rsidR="00636B9D" w:rsidRPr="008D60FE" w:rsidRDefault="001D354C">
                  <w:pPr>
                    <w:pStyle w:val="af2"/>
                    <w:snapToGrid w:val="0"/>
                    <w:spacing w:line="240" w:lineRule="auto"/>
                    <w:jc w:val="center"/>
                    <w:rPr>
                      <w:b/>
                      <w:bCs/>
                      <w:color w:val="000000" w:themeColor="text1"/>
                      <w:kern w:val="2"/>
                      <w:sz w:val="21"/>
                      <w:szCs w:val="21"/>
                      <w:u w:val="single"/>
                    </w:rPr>
                  </w:pPr>
                  <w:r w:rsidRPr="008D60FE">
                    <w:rPr>
                      <w:b/>
                      <w:bCs/>
                      <w:color w:val="000000" w:themeColor="text1"/>
                      <w:kern w:val="2"/>
                      <w:sz w:val="21"/>
                      <w:szCs w:val="21"/>
                      <w:u w:val="single"/>
                    </w:rPr>
                    <w:t>验收内容</w:t>
                  </w:r>
                </w:p>
              </w:tc>
              <w:tc>
                <w:tcPr>
                  <w:tcW w:w="3784" w:type="dxa"/>
                  <w:vAlign w:val="center"/>
                </w:tcPr>
                <w:p w:rsidR="00636B9D" w:rsidRPr="008D60FE" w:rsidRDefault="001D354C">
                  <w:pPr>
                    <w:pStyle w:val="af2"/>
                    <w:snapToGrid w:val="0"/>
                    <w:spacing w:line="240" w:lineRule="auto"/>
                    <w:jc w:val="center"/>
                    <w:rPr>
                      <w:b/>
                      <w:bCs/>
                      <w:color w:val="000000" w:themeColor="text1"/>
                      <w:kern w:val="2"/>
                      <w:sz w:val="21"/>
                      <w:szCs w:val="21"/>
                      <w:u w:val="single"/>
                    </w:rPr>
                  </w:pPr>
                  <w:r w:rsidRPr="008D60FE">
                    <w:rPr>
                      <w:b/>
                      <w:bCs/>
                      <w:color w:val="000000" w:themeColor="text1"/>
                      <w:kern w:val="2"/>
                      <w:sz w:val="21"/>
                      <w:szCs w:val="21"/>
                      <w:u w:val="single"/>
                    </w:rPr>
                    <w:t>达到的排放标准</w:t>
                  </w:r>
                </w:p>
              </w:tc>
            </w:tr>
            <w:tr w:rsidR="00636B9D" w:rsidRPr="008D60FE">
              <w:trPr>
                <w:trHeight w:val="23"/>
                <w:jc w:val="center"/>
              </w:trPr>
              <w:tc>
                <w:tcPr>
                  <w:tcW w:w="787" w:type="dxa"/>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废气</w:t>
                  </w:r>
                </w:p>
              </w:tc>
              <w:tc>
                <w:tcPr>
                  <w:tcW w:w="1343"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破碎等工序</w:t>
                  </w:r>
                </w:p>
              </w:tc>
              <w:tc>
                <w:tcPr>
                  <w:tcW w:w="1541"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粉尘</w:t>
                  </w:r>
                </w:p>
              </w:tc>
              <w:tc>
                <w:tcPr>
                  <w:tcW w:w="1480"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喷淋洒水装置</w:t>
                  </w:r>
                </w:p>
              </w:tc>
              <w:tc>
                <w:tcPr>
                  <w:tcW w:w="37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《大气污染物综合排放标准》（</w:t>
                  </w:r>
                  <w:r w:rsidRPr="008D60FE">
                    <w:rPr>
                      <w:rFonts w:hint="eastAsia"/>
                      <w:color w:val="000000" w:themeColor="text1"/>
                      <w:szCs w:val="21"/>
                      <w:u w:val="single"/>
                    </w:rPr>
                    <w:t>GB16297-1996</w:t>
                  </w:r>
                  <w:r w:rsidRPr="008D60FE">
                    <w:rPr>
                      <w:rFonts w:hint="eastAsia"/>
                      <w:color w:val="000000" w:themeColor="text1"/>
                      <w:szCs w:val="21"/>
                      <w:u w:val="single"/>
                    </w:rPr>
                    <w:t>）标准限值</w:t>
                  </w:r>
                </w:p>
              </w:tc>
            </w:tr>
            <w:tr w:rsidR="00636B9D" w:rsidRPr="008D60FE">
              <w:trPr>
                <w:trHeight w:val="23"/>
                <w:jc w:val="center"/>
              </w:trPr>
              <w:tc>
                <w:tcPr>
                  <w:tcW w:w="787" w:type="dxa"/>
                  <w:vMerge w:val="restart"/>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废水</w:t>
                  </w:r>
                </w:p>
              </w:tc>
              <w:tc>
                <w:tcPr>
                  <w:tcW w:w="1343"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生活污水</w:t>
                  </w:r>
                </w:p>
              </w:tc>
              <w:tc>
                <w:tcPr>
                  <w:tcW w:w="1541" w:type="dxa"/>
                  <w:vAlign w:val="center"/>
                </w:tcPr>
                <w:p w:rsidR="00636B9D" w:rsidRPr="008D60FE" w:rsidRDefault="001D354C">
                  <w:pPr>
                    <w:pStyle w:val="18"/>
                    <w:adjustRightInd w:val="0"/>
                    <w:snapToGrid w:val="0"/>
                    <w:spacing w:line="240" w:lineRule="auto"/>
                    <w:jc w:val="center"/>
                    <w:rPr>
                      <w:color w:val="000000" w:themeColor="text1"/>
                      <w:sz w:val="21"/>
                      <w:szCs w:val="21"/>
                      <w:u w:val="single"/>
                    </w:rPr>
                  </w:pPr>
                  <w:r w:rsidRPr="008D60FE">
                    <w:rPr>
                      <w:color w:val="000000" w:themeColor="text1"/>
                      <w:sz w:val="21"/>
                      <w:szCs w:val="21"/>
                      <w:u w:val="single"/>
                    </w:rPr>
                    <w:t>COD</w:t>
                  </w:r>
                  <w:r w:rsidRPr="008D60FE">
                    <w:rPr>
                      <w:color w:val="000000" w:themeColor="text1"/>
                      <w:sz w:val="21"/>
                      <w:szCs w:val="21"/>
                      <w:u w:val="single"/>
                    </w:rPr>
                    <w:t>、</w:t>
                  </w:r>
                  <w:r w:rsidRPr="008D60FE">
                    <w:rPr>
                      <w:color w:val="000000" w:themeColor="text1"/>
                      <w:sz w:val="21"/>
                      <w:szCs w:val="21"/>
                      <w:u w:val="single"/>
                    </w:rPr>
                    <w:t>BOD</w:t>
                  </w:r>
                  <w:r w:rsidRPr="008D60FE">
                    <w:rPr>
                      <w:color w:val="000000" w:themeColor="text1"/>
                      <w:sz w:val="21"/>
                      <w:szCs w:val="21"/>
                      <w:u w:val="single"/>
                      <w:vertAlign w:val="subscript"/>
                    </w:rPr>
                    <w:t>5</w:t>
                  </w:r>
                </w:p>
                <w:p w:rsidR="00636B9D" w:rsidRPr="008D60FE" w:rsidRDefault="001D354C">
                  <w:pPr>
                    <w:pStyle w:val="18"/>
                    <w:adjustRightInd w:val="0"/>
                    <w:snapToGrid w:val="0"/>
                    <w:spacing w:line="240" w:lineRule="auto"/>
                    <w:jc w:val="center"/>
                    <w:rPr>
                      <w:color w:val="000000" w:themeColor="text1"/>
                      <w:sz w:val="21"/>
                      <w:szCs w:val="21"/>
                      <w:u w:val="single"/>
                    </w:rPr>
                  </w:pPr>
                  <w:r w:rsidRPr="008D60FE">
                    <w:rPr>
                      <w:color w:val="000000" w:themeColor="text1"/>
                      <w:sz w:val="21"/>
                      <w:szCs w:val="21"/>
                      <w:u w:val="single"/>
                    </w:rPr>
                    <w:t>氨氮、</w:t>
                  </w:r>
                  <w:r w:rsidRPr="008D60FE">
                    <w:rPr>
                      <w:color w:val="000000" w:themeColor="text1"/>
                      <w:sz w:val="21"/>
                      <w:szCs w:val="21"/>
                      <w:u w:val="single"/>
                    </w:rPr>
                    <w:t>SS</w:t>
                  </w:r>
                  <w:r w:rsidRPr="008D60FE">
                    <w:rPr>
                      <w:color w:val="000000" w:themeColor="text1"/>
                      <w:sz w:val="21"/>
                      <w:szCs w:val="21"/>
                      <w:u w:val="single"/>
                    </w:rPr>
                    <w:t>、动植物油</w:t>
                  </w:r>
                </w:p>
              </w:tc>
              <w:tc>
                <w:tcPr>
                  <w:tcW w:w="148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化粪池</w:t>
                  </w:r>
                  <w:r w:rsidRPr="008D60FE">
                    <w:rPr>
                      <w:rFonts w:hint="eastAsia"/>
                      <w:color w:val="000000" w:themeColor="text1"/>
                      <w:szCs w:val="21"/>
                      <w:u w:val="single"/>
                    </w:rPr>
                    <w:t>+</w:t>
                  </w:r>
                  <w:r w:rsidRPr="008D60FE">
                    <w:rPr>
                      <w:rFonts w:hint="eastAsia"/>
                      <w:color w:val="000000" w:themeColor="text1"/>
                      <w:szCs w:val="21"/>
                      <w:u w:val="single"/>
                    </w:rPr>
                    <w:t>地埋式一体化污水处理设备</w:t>
                  </w:r>
                </w:p>
              </w:tc>
              <w:tc>
                <w:tcPr>
                  <w:tcW w:w="37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用于厂区绿地浇灌，不外排</w:t>
                  </w:r>
                </w:p>
              </w:tc>
            </w:tr>
            <w:tr w:rsidR="00636B9D" w:rsidRPr="008D60FE">
              <w:trPr>
                <w:trHeight w:val="23"/>
                <w:jc w:val="center"/>
              </w:trPr>
              <w:tc>
                <w:tcPr>
                  <w:tcW w:w="787" w:type="dxa"/>
                  <w:vMerge/>
                  <w:vAlign w:val="center"/>
                </w:tcPr>
                <w:p w:rsidR="00636B9D" w:rsidRPr="008D60FE" w:rsidRDefault="00636B9D">
                  <w:pPr>
                    <w:adjustRightInd w:val="0"/>
                    <w:snapToGrid w:val="0"/>
                    <w:jc w:val="center"/>
                    <w:rPr>
                      <w:color w:val="000000" w:themeColor="text1"/>
                      <w:szCs w:val="21"/>
                      <w:u w:val="single"/>
                    </w:rPr>
                  </w:pPr>
                </w:p>
              </w:tc>
              <w:tc>
                <w:tcPr>
                  <w:tcW w:w="1343"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摇床分选废水</w:t>
                  </w:r>
                </w:p>
              </w:tc>
              <w:tc>
                <w:tcPr>
                  <w:tcW w:w="1541"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SS</w:t>
                  </w:r>
                </w:p>
              </w:tc>
              <w:tc>
                <w:tcPr>
                  <w:tcW w:w="1480" w:type="dxa"/>
                  <w:vAlign w:val="center"/>
                </w:tcPr>
                <w:p w:rsidR="00636B9D" w:rsidRPr="008D60FE" w:rsidRDefault="001D354C">
                  <w:pPr>
                    <w:jc w:val="center"/>
                    <w:rPr>
                      <w:color w:val="000000" w:themeColor="text1"/>
                      <w:szCs w:val="21"/>
                      <w:u w:val="single"/>
                    </w:rPr>
                  </w:pPr>
                  <w:r w:rsidRPr="008D60FE">
                    <w:rPr>
                      <w:rFonts w:hint="eastAsia"/>
                      <w:color w:val="000000" w:themeColor="text1"/>
                      <w:szCs w:val="21"/>
                      <w:u w:val="single"/>
                    </w:rPr>
                    <w:t>沉淀池</w:t>
                  </w:r>
                </w:p>
              </w:tc>
              <w:tc>
                <w:tcPr>
                  <w:tcW w:w="3784"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全部回用，不外排</w:t>
                  </w:r>
                </w:p>
              </w:tc>
            </w:tr>
            <w:tr w:rsidR="00636B9D" w:rsidRPr="008D60FE">
              <w:trPr>
                <w:trHeight w:val="312"/>
                <w:jc w:val="center"/>
              </w:trPr>
              <w:tc>
                <w:tcPr>
                  <w:tcW w:w="787" w:type="dxa"/>
                  <w:vMerge w:val="restart"/>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固体废物</w:t>
                  </w:r>
                </w:p>
              </w:tc>
              <w:tc>
                <w:tcPr>
                  <w:tcW w:w="1343"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生产过程</w:t>
                  </w:r>
                </w:p>
              </w:tc>
              <w:tc>
                <w:tcPr>
                  <w:tcW w:w="1541"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废泥沙</w:t>
                  </w:r>
                </w:p>
              </w:tc>
              <w:tc>
                <w:tcPr>
                  <w:tcW w:w="1480" w:type="dxa"/>
                  <w:vAlign w:val="center"/>
                </w:tcPr>
                <w:p w:rsidR="00636B9D" w:rsidRPr="008D60FE" w:rsidRDefault="001D354C">
                  <w:pPr>
                    <w:pStyle w:val="26"/>
                    <w:adjustRightInd w:val="0"/>
                    <w:snapToGrid w:val="0"/>
                    <w:spacing w:line="240" w:lineRule="auto"/>
                    <w:ind w:firstLineChars="0" w:firstLine="0"/>
                    <w:jc w:val="center"/>
                    <w:rPr>
                      <w:color w:val="000000" w:themeColor="text1"/>
                      <w:szCs w:val="21"/>
                      <w:u w:val="single"/>
                    </w:rPr>
                  </w:pPr>
                  <w:r w:rsidRPr="008D60FE">
                    <w:rPr>
                      <w:rFonts w:hint="eastAsia"/>
                      <w:color w:val="000000" w:themeColor="text1"/>
                      <w:szCs w:val="21"/>
                      <w:u w:val="single"/>
                    </w:rPr>
                    <w:t>临时堆场（防风、防雨）</w:t>
                  </w:r>
                </w:p>
              </w:tc>
              <w:tc>
                <w:tcPr>
                  <w:tcW w:w="3784" w:type="dxa"/>
                  <w:vAlign w:val="center"/>
                </w:tcPr>
                <w:p w:rsidR="00636B9D" w:rsidRPr="008D60FE" w:rsidRDefault="001D354C">
                  <w:pPr>
                    <w:pStyle w:val="26"/>
                    <w:adjustRightInd w:val="0"/>
                    <w:snapToGrid w:val="0"/>
                    <w:spacing w:line="240" w:lineRule="auto"/>
                    <w:ind w:firstLineChars="0" w:firstLine="0"/>
                    <w:jc w:val="center"/>
                    <w:rPr>
                      <w:bCs/>
                      <w:color w:val="000000" w:themeColor="text1"/>
                      <w:spacing w:val="6"/>
                      <w:szCs w:val="21"/>
                      <w:u w:val="single"/>
                    </w:rPr>
                  </w:pPr>
                  <w:r w:rsidRPr="008D60FE">
                    <w:rPr>
                      <w:rFonts w:hint="eastAsia"/>
                      <w:bCs/>
                      <w:color w:val="000000" w:themeColor="text1"/>
                      <w:spacing w:val="6"/>
                      <w:szCs w:val="21"/>
                      <w:u w:val="single"/>
                    </w:rPr>
                    <w:t>《一般工业固体废物贮存、处置场污染控制标准》（</w:t>
                  </w:r>
                  <w:r w:rsidRPr="008D60FE">
                    <w:rPr>
                      <w:rFonts w:hint="eastAsia"/>
                      <w:bCs/>
                      <w:color w:val="000000" w:themeColor="text1"/>
                      <w:spacing w:val="6"/>
                      <w:szCs w:val="21"/>
                      <w:u w:val="single"/>
                    </w:rPr>
                    <w:t>GB18599-2001</w:t>
                  </w:r>
                  <w:r w:rsidRPr="008D60FE">
                    <w:rPr>
                      <w:rFonts w:hint="eastAsia"/>
                      <w:bCs/>
                      <w:color w:val="000000" w:themeColor="text1"/>
                      <w:spacing w:val="6"/>
                      <w:szCs w:val="21"/>
                      <w:u w:val="single"/>
                    </w:rPr>
                    <w:t>）及</w:t>
                  </w:r>
                  <w:r w:rsidRPr="008D60FE">
                    <w:rPr>
                      <w:rFonts w:hint="eastAsia"/>
                      <w:bCs/>
                      <w:color w:val="000000" w:themeColor="text1"/>
                      <w:spacing w:val="6"/>
                      <w:szCs w:val="21"/>
                      <w:u w:val="single"/>
                    </w:rPr>
                    <w:t>2013</w:t>
                  </w:r>
                  <w:r w:rsidRPr="008D60FE">
                    <w:rPr>
                      <w:rFonts w:hint="eastAsia"/>
                      <w:bCs/>
                      <w:color w:val="000000" w:themeColor="text1"/>
                      <w:spacing w:val="6"/>
                      <w:szCs w:val="21"/>
                      <w:u w:val="single"/>
                    </w:rPr>
                    <w:t>年修改单中的固体废物控制要求</w:t>
                  </w:r>
                </w:p>
              </w:tc>
            </w:tr>
            <w:tr w:rsidR="00636B9D" w:rsidRPr="008D60FE">
              <w:trPr>
                <w:trHeight w:val="312"/>
                <w:jc w:val="center"/>
              </w:trPr>
              <w:tc>
                <w:tcPr>
                  <w:tcW w:w="787" w:type="dxa"/>
                  <w:vMerge/>
                  <w:vAlign w:val="center"/>
                </w:tcPr>
                <w:p w:rsidR="00636B9D" w:rsidRPr="008D60FE" w:rsidRDefault="00636B9D">
                  <w:pPr>
                    <w:adjustRightInd w:val="0"/>
                    <w:snapToGrid w:val="0"/>
                    <w:jc w:val="center"/>
                    <w:rPr>
                      <w:color w:val="000000" w:themeColor="text1"/>
                      <w:szCs w:val="21"/>
                      <w:u w:val="single"/>
                    </w:rPr>
                  </w:pPr>
                </w:p>
              </w:tc>
              <w:tc>
                <w:tcPr>
                  <w:tcW w:w="1343"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厂区</w:t>
                  </w:r>
                </w:p>
              </w:tc>
              <w:tc>
                <w:tcPr>
                  <w:tcW w:w="1541" w:type="dxa"/>
                  <w:vAlign w:val="center"/>
                </w:tcPr>
                <w:p w:rsidR="00636B9D" w:rsidRPr="008D60FE" w:rsidRDefault="001D354C">
                  <w:pPr>
                    <w:adjustRightInd w:val="0"/>
                    <w:snapToGrid w:val="0"/>
                    <w:jc w:val="center"/>
                    <w:rPr>
                      <w:color w:val="000000" w:themeColor="text1"/>
                      <w:szCs w:val="21"/>
                      <w:u w:val="single"/>
                    </w:rPr>
                  </w:pPr>
                  <w:r w:rsidRPr="008D60FE">
                    <w:rPr>
                      <w:rFonts w:hint="eastAsia"/>
                      <w:color w:val="000000" w:themeColor="text1"/>
                      <w:szCs w:val="21"/>
                      <w:u w:val="single"/>
                    </w:rPr>
                    <w:t>生活垃圾</w:t>
                  </w:r>
                </w:p>
              </w:tc>
              <w:tc>
                <w:tcPr>
                  <w:tcW w:w="1480" w:type="dxa"/>
                  <w:vAlign w:val="center"/>
                </w:tcPr>
                <w:p w:rsidR="00636B9D" w:rsidRPr="008D60FE" w:rsidRDefault="001D354C">
                  <w:pPr>
                    <w:pStyle w:val="26"/>
                    <w:adjustRightInd w:val="0"/>
                    <w:snapToGrid w:val="0"/>
                    <w:spacing w:line="240" w:lineRule="auto"/>
                    <w:ind w:firstLineChars="0" w:firstLine="0"/>
                    <w:jc w:val="center"/>
                    <w:rPr>
                      <w:color w:val="000000" w:themeColor="text1"/>
                      <w:szCs w:val="21"/>
                      <w:u w:val="single"/>
                    </w:rPr>
                  </w:pPr>
                  <w:r w:rsidRPr="008D60FE">
                    <w:rPr>
                      <w:rFonts w:hint="eastAsia"/>
                      <w:color w:val="000000" w:themeColor="text1"/>
                      <w:szCs w:val="21"/>
                      <w:u w:val="single"/>
                    </w:rPr>
                    <w:t>垃圾桶</w:t>
                  </w:r>
                </w:p>
              </w:tc>
              <w:tc>
                <w:tcPr>
                  <w:tcW w:w="3784" w:type="dxa"/>
                  <w:vAlign w:val="center"/>
                </w:tcPr>
                <w:p w:rsidR="00636B9D" w:rsidRPr="008D60FE" w:rsidRDefault="001D354C">
                  <w:pPr>
                    <w:pStyle w:val="26"/>
                    <w:adjustRightInd w:val="0"/>
                    <w:snapToGrid w:val="0"/>
                    <w:spacing w:line="240" w:lineRule="auto"/>
                    <w:ind w:firstLineChars="0" w:firstLine="0"/>
                    <w:jc w:val="center"/>
                    <w:rPr>
                      <w:color w:val="000000" w:themeColor="text1"/>
                      <w:szCs w:val="21"/>
                      <w:u w:val="single"/>
                    </w:rPr>
                  </w:pPr>
                  <w:r w:rsidRPr="008D60FE">
                    <w:rPr>
                      <w:rFonts w:hint="eastAsia"/>
                      <w:bCs/>
                      <w:color w:val="000000" w:themeColor="text1"/>
                      <w:spacing w:val="6"/>
                      <w:szCs w:val="21"/>
                      <w:u w:val="single"/>
                    </w:rPr>
                    <w:t>《生活垃圾填埋场污染控制标准》（</w:t>
                  </w:r>
                  <w:r w:rsidRPr="008D60FE">
                    <w:rPr>
                      <w:rFonts w:hint="eastAsia"/>
                      <w:bCs/>
                      <w:color w:val="000000" w:themeColor="text1"/>
                      <w:spacing w:val="6"/>
                      <w:szCs w:val="21"/>
                      <w:u w:val="single"/>
                    </w:rPr>
                    <w:t>GB16889-2008</w:t>
                  </w:r>
                  <w:r w:rsidRPr="008D60FE">
                    <w:rPr>
                      <w:rFonts w:hint="eastAsia"/>
                      <w:bCs/>
                      <w:color w:val="000000" w:themeColor="text1"/>
                      <w:spacing w:val="6"/>
                      <w:szCs w:val="21"/>
                      <w:u w:val="single"/>
                    </w:rPr>
                    <w:t>）</w:t>
                  </w:r>
                </w:p>
              </w:tc>
            </w:tr>
            <w:tr w:rsidR="00636B9D" w:rsidRPr="008D60FE">
              <w:trPr>
                <w:trHeight w:val="23"/>
                <w:jc w:val="center"/>
              </w:trPr>
              <w:tc>
                <w:tcPr>
                  <w:tcW w:w="787" w:type="dxa"/>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噪声</w:t>
                  </w:r>
                </w:p>
              </w:tc>
              <w:tc>
                <w:tcPr>
                  <w:tcW w:w="1343" w:type="dxa"/>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各设备、汽车噪声</w:t>
                  </w:r>
                </w:p>
              </w:tc>
              <w:tc>
                <w:tcPr>
                  <w:tcW w:w="1541" w:type="dxa"/>
                  <w:vAlign w:val="center"/>
                </w:tcPr>
                <w:p w:rsidR="00636B9D" w:rsidRPr="008D60FE" w:rsidRDefault="001D354C">
                  <w:pPr>
                    <w:pStyle w:val="af2"/>
                    <w:overflowPunct/>
                    <w:autoSpaceDE/>
                    <w:autoSpaceDN/>
                    <w:snapToGrid w:val="0"/>
                    <w:spacing w:line="240" w:lineRule="auto"/>
                    <w:jc w:val="center"/>
                    <w:textAlignment w:val="auto"/>
                    <w:rPr>
                      <w:color w:val="000000" w:themeColor="text1"/>
                      <w:kern w:val="2"/>
                      <w:sz w:val="21"/>
                      <w:szCs w:val="21"/>
                      <w:u w:val="single"/>
                    </w:rPr>
                  </w:pPr>
                  <w:r w:rsidRPr="008D60FE">
                    <w:rPr>
                      <w:color w:val="000000" w:themeColor="text1"/>
                      <w:kern w:val="2"/>
                      <w:sz w:val="21"/>
                      <w:szCs w:val="21"/>
                      <w:u w:val="single"/>
                    </w:rPr>
                    <w:t>LAeq</w:t>
                  </w:r>
                </w:p>
              </w:tc>
              <w:tc>
                <w:tcPr>
                  <w:tcW w:w="1480" w:type="dxa"/>
                  <w:vAlign w:val="center"/>
                </w:tcPr>
                <w:p w:rsidR="00636B9D" w:rsidRPr="008D60FE" w:rsidRDefault="001D354C">
                  <w:pPr>
                    <w:adjustRightInd w:val="0"/>
                    <w:snapToGrid w:val="0"/>
                    <w:jc w:val="center"/>
                    <w:rPr>
                      <w:color w:val="000000" w:themeColor="text1"/>
                      <w:szCs w:val="21"/>
                      <w:u w:val="single"/>
                    </w:rPr>
                  </w:pPr>
                  <w:r w:rsidRPr="008D60FE">
                    <w:rPr>
                      <w:color w:val="000000" w:themeColor="text1"/>
                      <w:szCs w:val="21"/>
                      <w:u w:val="single"/>
                    </w:rPr>
                    <w:t>设备减振、隔声</w:t>
                  </w:r>
                  <w:r w:rsidRPr="008D60FE">
                    <w:rPr>
                      <w:rFonts w:hint="eastAsia"/>
                      <w:color w:val="000000" w:themeColor="text1"/>
                      <w:szCs w:val="21"/>
                      <w:u w:val="single"/>
                    </w:rPr>
                    <w:t>；</w:t>
                  </w:r>
                  <w:r w:rsidRPr="008D60FE">
                    <w:rPr>
                      <w:color w:val="000000" w:themeColor="text1"/>
                      <w:szCs w:val="21"/>
                      <w:u w:val="single"/>
                    </w:rPr>
                    <w:t>加强绿化</w:t>
                  </w:r>
                  <w:r w:rsidRPr="008D60FE">
                    <w:rPr>
                      <w:rFonts w:hint="eastAsia"/>
                      <w:color w:val="000000" w:themeColor="text1"/>
                      <w:szCs w:val="21"/>
                      <w:u w:val="single"/>
                    </w:rPr>
                    <w:t>；车辆禁鸣、限</w:t>
                  </w:r>
                  <w:r w:rsidRPr="008D60FE">
                    <w:rPr>
                      <w:rFonts w:hint="eastAsia"/>
                      <w:color w:val="000000" w:themeColor="text1"/>
                      <w:szCs w:val="21"/>
                      <w:u w:val="single"/>
                    </w:rPr>
                    <w:lastRenderedPageBreak/>
                    <w:t>速</w:t>
                  </w:r>
                </w:p>
              </w:tc>
              <w:tc>
                <w:tcPr>
                  <w:tcW w:w="3784" w:type="dxa"/>
                  <w:vAlign w:val="center"/>
                </w:tcPr>
                <w:p w:rsidR="00636B9D" w:rsidRPr="008D60FE" w:rsidRDefault="001D354C">
                  <w:pPr>
                    <w:pStyle w:val="26"/>
                    <w:adjustRightInd w:val="0"/>
                    <w:snapToGrid w:val="0"/>
                    <w:spacing w:line="240" w:lineRule="auto"/>
                    <w:ind w:firstLineChars="0" w:firstLine="0"/>
                    <w:jc w:val="center"/>
                    <w:rPr>
                      <w:color w:val="000000" w:themeColor="text1"/>
                      <w:szCs w:val="21"/>
                      <w:u w:val="single"/>
                    </w:rPr>
                  </w:pPr>
                  <w:r w:rsidRPr="008D60FE">
                    <w:rPr>
                      <w:color w:val="000000" w:themeColor="text1"/>
                      <w:szCs w:val="21"/>
                      <w:u w:val="single"/>
                    </w:rPr>
                    <w:lastRenderedPageBreak/>
                    <w:t>《工业企业厂界环境噪声排放标准》（</w:t>
                  </w:r>
                  <w:r w:rsidRPr="008D60FE">
                    <w:rPr>
                      <w:color w:val="000000" w:themeColor="text1"/>
                      <w:szCs w:val="21"/>
                      <w:u w:val="single"/>
                    </w:rPr>
                    <w:t>GB12348-2008</w:t>
                  </w:r>
                  <w:r w:rsidRPr="008D60FE">
                    <w:rPr>
                      <w:color w:val="000000" w:themeColor="text1"/>
                      <w:szCs w:val="21"/>
                      <w:u w:val="single"/>
                    </w:rPr>
                    <w:t>）</w:t>
                  </w:r>
                  <w:r w:rsidRPr="008D60FE">
                    <w:rPr>
                      <w:rFonts w:hint="eastAsia"/>
                      <w:color w:val="000000" w:themeColor="text1"/>
                      <w:szCs w:val="21"/>
                      <w:u w:val="single"/>
                    </w:rPr>
                    <w:t>2</w:t>
                  </w:r>
                  <w:r w:rsidRPr="008D60FE">
                    <w:rPr>
                      <w:rFonts w:hint="eastAsia"/>
                      <w:color w:val="000000" w:themeColor="text1"/>
                      <w:szCs w:val="21"/>
                      <w:u w:val="single"/>
                    </w:rPr>
                    <w:t>类标准</w:t>
                  </w:r>
                </w:p>
              </w:tc>
            </w:tr>
          </w:tbl>
          <w:p w:rsidR="00636B9D" w:rsidRDefault="00636B9D">
            <w:pPr>
              <w:spacing w:line="360" w:lineRule="auto"/>
              <w:rPr>
                <w:snapToGrid w:val="0"/>
                <w:kern w:val="0"/>
                <w:sz w:val="28"/>
              </w:rPr>
            </w:pPr>
          </w:p>
        </w:tc>
      </w:tr>
    </w:tbl>
    <w:p w:rsidR="00636B9D" w:rsidRDefault="00636B9D">
      <w:pPr>
        <w:rPr>
          <w:b/>
          <w:snapToGrid w:val="0"/>
          <w:kern w:val="0"/>
          <w:sz w:val="28"/>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p>
    <w:p w:rsidR="00636B9D" w:rsidRDefault="001D354C" w:rsidP="008D60FE">
      <w:pPr>
        <w:spacing w:beforeLines="50" w:afterLines="50"/>
        <w:jc w:val="left"/>
        <w:outlineLvl w:val="0"/>
        <w:rPr>
          <w:b/>
          <w:snapToGrid w:val="0"/>
          <w:kern w:val="0"/>
          <w:sz w:val="32"/>
          <w:szCs w:val="32"/>
        </w:rPr>
      </w:pPr>
      <w:bookmarkStart w:id="11" w:name="_Toc30132"/>
      <w:r>
        <w:rPr>
          <w:b/>
          <w:snapToGrid w:val="0"/>
          <w:kern w:val="0"/>
          <w:sz w:val="32"/>
          <w:szCs w:val="32"/>
        </w:rPr>
        <w:lastRenderedPageBreak/>
        <w:t>八、建设项目拟采取的防治措施及预期治理效果</w:t>
      </w:r>
      <w:bookmarkEnd w:id="11"/>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125"/>
        <w:gridCol w:w="1644"/>
        <w:gridCol w:w="1473"/>
        <w:gridCol w:w="2448"/>
        <w:gridCol w:w="2801"/>
      </w:tblGrid>
      <w:tr w:rsidR="00636B9D">
        <w:trPr>
          <w:trHeight w:val="23"/>
          <w:jc w:val="center"/>
        </w:trPr>
        <w:tc>
          <w:tcPr>
            <w:tcW w:w="1125" w:type="dxa"/>
            <w:tcBorders>
              <w:tl2br w:val="single" w:sz="4" w:space="0" w:color="auto"/>
            </w:tcBorders>
            <w:vAlign w:val="center"/>
          </w:tcPr>
          <w:p w:rsidR="00636B9D" w:rsidRDefault="001D354C">
            <w:pPr>
              <w:jc w:val="right"/>
              <w:rPr>
                <w:b/>
                <w:bCs/>
                <w:szCs w:val="21"/>
              </w:rPr>
            </w:pPr>
            <w:r>
              <w:rPr>
                <w:b/>
                <w:bCs/>
                <w:szCs w:val="21"/>
              </w:rPr>
              <w:t>内容</w:t>
            </w:r>
          </w:p>
          <w:p w:rsidR="00636B9D" w:rsidRDefault="001D354C">
            <w:pPr>
              <w:jc w:val="left"/>
              <w:rPr>
                <w:b/>
                <w:bCs/>
                <w:szCs w:val="21"/>
              </w:rPr>
            </w:pPr>
            <w:r>
              <w:rPr>
                <w:b/>
                <w:bCs/>
                <w:szCs w:val="21"/>
              </w:rPr>
              <w:t>类型</w:t>
            </w:r>
          </w:p>
        </w:tc>
        <w:tc>
          <w:tcPr>
            <w:tcW w:w="1644" w:type="dxa"/>
            <w:vAlign w:val="center"/>
          </w:tcPr>
          <w:p w:rsidR="00636B9D" w:rsidRDefault="001D354C">
            <w:pPr>
              <w:jc w:val="center"/>
              <w:rPr>
                <w:b/>
                <w:bCs/>
                <w:szCs w:val="21"/>
              </w:rPr>
            </w:pPr>
            <w:r>
              <w:rPr>
                <w:b/>
                <w:bCs/>
                <w:szCs w:val="21"/>
              </w:rPr>
              <w:t>排放源（编号）</w:t>
            </w:r>
          </w:p>
        </w:tc>
        <w:tc>
          <w:tcPr>
            <w:tcW w:w="1473" w:type="dxa"/>
            <w:vAlign w:val="center"/>
          </w:tcPr>
          <w:p w:rsidR="00636B9D" w:rsidRDefault="001D354C">
            <w:pPr>
              <w:jc w:val="center"/>
              <w:rPr>
                <w:b/>
                <w:bCs/>
                <w:szCs w:val="21"/>
              </w:rPr>
            </w:pPr>
            <w:r>
              <w:rPr>
                <w:b/>
                <w:bCs/>
                <w:szCs w:val="21"/>
              </w:rPr>
              <w:t>污染物名称</w:t>
            </w:r>
          </w:p>
        </w:tc>
        <w:tc>
          <w:tcPr>
            <w:tcW w:w="2448" w:type="dxa"/>
            <w:vAlign w:val="center"/>
          </w:tcPr>
          <w:p w:rsidR="00636B9D" w:rsidRDefault="001D354C">
            <w:pPr>
              <w:pStyle w:val="a7"/>
              <w:ind w:firstLine="211"/>
              <w:rPr>
                <w:b/>
                <w:bCs/>
              </w:rPr>
            </w:pPr>
            <w:r>
              <w:rPr>
                <w:b/>
                <w:bCs/>
              </w:rPr>
              <w:t>防治措施</w:t>
            </w:r>
          </w:p>
        </w:tc>
        <w:tc>
          <w:tcPr>
            <w:tcW w:w="2801" w:type="dxa"/>
            <w:vAlign w:val="center"/>
          </w:tcPr>
          <w:p w:rsidR="00636B9D" w:rsidRDefault="001D354C">
            <w:pPr>
              <w:pStyle w:val="a7"/>
              <w:ind w:firstLine="211"/>
              <w:rPr>
                <w:b/>
                <w:bCs/>
              </w:rPr>
            </w:pPr>
            <w:r>
              <w:rPr>
                <w:b/>
                <w:bCs/>
              </w:rPr>
              <w:t>预期治理效果</w:t>
            </w:r>
          </w:p>
        </w:tc>
      </w:tr>
      <w:tr w:rsidR="00636B9D">
        <w:trPr>
          <w:trHeight w:val="460"/>
          <w:jc w:val="center"/>
        </w:trPr>
        <w:tc>
          <w:tcPr>
            <w:tcW w:w="1125" w:type="dxa"/>
            <w:vAlign w:val="center"/>
          </w:tcPr>
          <w:p w:rsidR="00636B9D" w:rsidRDefault="001D354C">
            <w:pPr>
              <w:jc w:val="center"/>
              <w:rPr>
                <w:spacing w:val="6"/>
                <w:szCs w:val="21"/>
              </w:rPr>
            </w:pPr>
            <w:r>
              <w:rPr>
                <w:spacing w:val="6"/>
                <w:szCs w:val="21"/>
              </w:rPr>
              <w:t>大气污染物</w:t>
            </w:r>
          </w:p>
        </w:tc>
        <w:tc>
          <w:tcPr>
            <w:tcW w:w="1644" w:type="dxa"/>
            <w:vAlign w:val="center"/>
          </w:tcPr>
          <w:p w:rsidR="00636B9D" w:rsidRDefault="001D354C">
            <w:pPr>
              <w:adjustRightInd w:val="0"/>
              <w:snapToGrid w:val="0"/>
              <w:jc w:val="center"/>
              <w:rPr>
                <w:spacing w:val="6"/>
                <w:szCs w:val="21"/>
              </w:rPr>
            </w:pPr>
            <w:r>
              <w:rPr>
                <w:spacing w:val="6"/>
                <w:szCs w:val="21"/>
              </w:rPr>
              <w:t>破碎</w:t>
            </w:r>
            <w:r>
              <w:rPr>
                <w:rFonts w:hint="eastAsia"/>
                <w:spacing w:val="6"/>
                <w:szCs w:val="21"/>
              </w:rPr>
              <w:t>等</w:t>
            </w:r>
            <w:r>
              <w:rPr>
                <w:spacing w:val="6"/>
                <w:szCs w:val="21"/>
              </w:rPr>
              <w:t>工序</w:t>
            </w:r>
          </w:p>
        </w:tc>
        <w:tc>
          <w:tcPr>
            <w:tcW w:w="1473" w:type="dxa"/>
            <w:vAlign w:val="center"/>
          </w:tcPr>
          <w:p w:rsidR="00636B9D" w:rsidRDefault="001D354C">
            <w:pPr>
              <w:adjustRightInd w:val="0"/>
              <w:snapToGrid w:val="0"/>
              <w:jc w:val="center"/>
              <w:rPr>
                <w:spacing w:val="6"/>
                <w:szCs w:val="21"/>
              </w:rPr>
            </w:pPr>
            <w:r>
              <w:rPr>
                <w:spacing w:val="6"/>
                <w:szCs w:val="21"/>
              </w:rPr>
              <w:t>粉尘</w:t>
            </w:r>
          </w:p>
        </w:tc>
        <w:tc>
          <w:tcPr>
            <w:tcW w:w="2448" w:type="dxa"/>
            <w:vAlign w:val="center"/>
          </w:tcPr>
          <w:p w:rsidR="00636B9D" w:rsidRDefault="001D354C">
            <w:pPr>
              <w:adjustRightInd w:val="0"/>
              <w:snapToGrid w:val="0"/>
              <w:jc w:val="center"/>
              <w:rPr>
                <w:spacing w:val="6"/>
                <w:szCs w:val="21"/>
              </w:rPr>
            </w:pPr>
            <w:r>
              <w:rPr>
                <w:szCs w:val="21"/>
              </w:rPr>
              <w:t>喷淋洒水装置</w:t>
            </w:r>
          </w:p>
        </w:tc>
        <w:tc>
          <w:tcPr>
            <w:tcW w:w="2801" w:type="dxa"/>
            <w:vAlign w:val="center"/>
          </w:tcPr>
          <w:p w:rsidR="00636B9D" w:rsidRDefault="001D354C">
            <w:pPr>
              <w:jc w:val="center"/>
              <w:rPr>
                <w:spacing w:val="6"/>
                <w:szCs w:val="21"/>
              </w:rPr>
            </w:pPr>
            <w:r>
              <w:rPr>
                <w:szCs w:val="21"/>
              </w:rPr>
              <w:t>《大气污染物综合排放标准》（</w:t>
            </w:r>
            <w:r>
              <w:rPr>
                <w:szCs w:val="21"/>
              </w:rPr>
              <w:t>GB16297-1996</w:t>
            </w:r>
            <w:r>
              <w:rPr>
                <w:szCs w:val="21"/>
              </w:rPr>
              <w:t>）标准限值</w:t>
            </w:r>
          </w:p>
        </w:tc>
      </w:tr>
      <w:tr w:rsidR="00636B9D">
        <w:trPr>
          <w:trHeight w:val="23"/>
          <w:jc w:val="center"/>
        </w:trPr>
        <w:tc>
          <w:tcPr>
            <w:tcW w:w="1125" w:type="dxa"/>
            <w:vMerge w:val="restart"/>
            <w:vAlign w:val="center"/>
          </w:tcPr>
          <w:p w:rsidR="00636B9D" w:rsidRDefault="001D354C">
            <w:pPr>
              <w:jc w:val="center"/>
              <w:rPr>
                <w:spacing w:val="6"/>
                <w:szCs w:val="21"/>
              </w:rPr>
            </w:pPr>
            <w:r>
              <w:rPr>
                <w:spacing w:val="6"/>
                <w:szCs w:val="21"/>
              </w:rPr>
              <w:t>水污</w:t>
            </w:r>
          </w:p>
          <w:p w:rsidR="00636B9D" w:rsidRDefault="001D354C">
            <w:pPr>
              <w:jc w:val="center"/>
              <w:rPr>
                <w:spacing w:val="6"/>
                <w:szCs w:val="21"/>
              </w:rPr>
            </w:pPr>
            <w:r>
              <w:rPr>
                <w:spacing w:val="6"/>
                <w:szCs w:val="21"/>
              </w:rPr>
              <w:t>染物</w:t>
            </w:r>
          </w:p>
        </w:tc>
        <w:tc>
          <w:tcPr>
            <w:tcW w:w="1644" w:type="dxa"/>
            <w:vMerge w:val="restart"/>
            <w:vAlign w:val="center"/>
          </w:tcPr>
          <w:p w:rsidR="00636B9D" w:rsidRDefault="001D354C">
            <w:pPr>
              <w:jc w:val="center"/>
              <w:rPr>
                <w:spacing w:val="6"/>
                <w:szCs w:val="21"/>
              </w:rPr>
            </w:pPr>
            <w:r>
              <w:rPr>
                <w:spacing w:val="6"/>
                <w:szCs w:val="21"/>
              </w:rPr>
              <w:t>生活污水</w:t>
            </w:r>
          </w:p>
        </w:tc>
        <w:tc>
          <w:tcPr>
            <w:tcW w:w="1473" w:type="dxa"/>
            <w:vAlign w:val="center"/>
          </w:tcPr>
          <w:p w:rsidR="00636B9D" w:rsidRDefault="001D354C">
            <w:pPr>
              <w:jc w:val="center"/>
              <w:rPr>
                <w:szCs w:val="21"/>
              </w:rPr>
            </w:pPr>
            <w:r>
              <w:rPr>
                <w:szCs w:val="21"/>
              </w:rPr>
              <w:t>废水量</w:t>
            </w:r>
          </w:p>
        </w:tc>
        <w:tc>
          <w:tcPr>
            <w:tcW w:w="5249" w:type="dxa"/>
            <w:gridSpan w:val="2"/>
            <w:vAlign w:val="center"/>
          </w:tcPr>
          <w:p w:rsidR="00636B9D" w:rsidRDefault="001D354C">
            <w:pPr>
              <w:jc w:val="center"/>
              <w:rPr>
                <w:szCs w:val="21"/>
              </w:rPr>
            </w:pPr>
            <w:r>
              <w:rPr>
                <w:szCs w:val="21"/>
              </w:rPr>
              <w:t>64.8m</w:t>
            </w:r>
            <w:r>
              <w:rPr>
                <w:szCs w:val="21"/>
                <w:vertAlign w:val="superscript"/>
              </w:rPr>
              <w:t>3</w:t>
            </w:r>
            <w:r>
              <w:rPr>
                <w:szCs w:val="21"/>
              </w:rPr>
              <w:t>/a</w:t>
            </w:r>
          </w:p>
        </w:tc>
      </w:tr>
      <w:tr w:rsidR="00636B9D">
        <w:trPr>
          <w:trHeight w:val="23"/>
          <w:jc w:val="center"/>
        </w:trPr>
        <w:tc>
          <w:tcPr>
            <w:tcW w:w="1125" w:type="dxa"/>
            <w:vMerge/>
            <w:vAlign w:val="center"/>
          </w:tcPr>
          <w:p w:rsidR="00636B9D" w:rsidRDefault="00636B9D">
            <w:pPr>
              <w:jc w:val="center"/>
              <w:rPr>
                <w:spacing w:val="6"/>
                <w:szCs w:val="21"/>
              </w:rPr>
            </w:pPr>
          </w:p>
        </w:tc>
        <w:tc>
          <w:tcPr>
            <w:tcW w:w="1644" w:type="dxa"/>
            <w:vMerge/>
            <w:vAlign w:val="center"/>
          </w:tcPr>
          <w:p w:rsidR="00636B9D" w:rsidRDefault="00636B9D">
            <w:pPr>
              <w:jc w:val="center"/>
              <w:rPr>
                <w:spacing w:val="6"/>
                <w:szCs w:val="21"/>
              </w:rPr>
            </w:pPr>
          </w:p>
        </w:tc>
        <w:tc>
          <w:tcPr>
            <w:tcW w:w="1473" w:type="dxa"/>
            <w:vAlign w:val="center"/>
          </w:tcPr>
          <w:p w:rsidR="00636B9D" w:rsidRDefault="001D354C">
            <w:pPr>
              <w:jc w:val="center"/>
              <w:rPr>
                <w:szCs w:val="21"/>
              </w:rPr>
            </w:pPr>
            <w:r>
              <w:rPr>
                <w:szCs w:val="21"/>
              </w:rPr>
              <w:t>COD</w:t>
            </w:r>
            <w:r>
              <w:rPr>
                <w:szCs w:val="21"/>
              </w:rPr>
              <w:t>、</w:t>
            </w:r>
            <w:r>
              <w:rPr>
                <w:szCs w:val="21"/>
              </w:rPr>
              <w:t>BOD</w:t>
            </w:r>
            <w:r>
              <w:rPr>
                <w:szCs w:val="21"/>
                <w:vertAlign w:val="subscript"/>
              </w:rPr>
              <w:t>5</w:t>
            </w:r>
          </w:p>
          <w:p w:rsidR="00636B9D" w:rsidRDefault="001D354C">
            <w:pPr>
              <w:jc w:val="center"/>
              <w:rPr>
                <w:szCs w:val="21"/>
              </w:rPr>
            </w:pPr>
            <w:r>
              <w:rPr>
                <w:szCs w:val="21"/>
              </w:rPr>
              <w:t>、氨氮、</w:t>
            </w:r>
            <w:r>
              <w:rPr>
                <w:szCs w:val="21"/>
              </w:rPr>
              <w:t>SS</w:t>
            </w:r>
            <w:r>
              <w:rPr>
                <w:szCs w:val="21"/>
              </w:rPr>
              <w:t>、</w:t>
            </w:r>
          </w:p>
          <w:p w:rsidR="00636B9D" w:rsidRDefault="001D354C">
            <w:pPr>
              <w:jc w:val="center"/>
              <w:rPr>
                <w:szCs w:val="21"/>
              </w:rPr>
            </w:pPr>
            <w:r>
              <w:rPr>
                <w:szCs w:val="21"/>
              </w:rPr>
              <w:t>动植物油</w:t>
            </w:r>
          </w:p>
        </w:tc>
        <w:tc>
          <w:tcPr>
            <w:tcW w:w="2448" w:type="dxa"/>
            <w:vAlign w:val="center"/>
          </w:tcPr>
          <w:p w:rsidR="00636B9D" w:rsidRDefault="001D354C">
            <w:pPr>
              <w:jc w:val="center"/>
              <w:rPr>
                <w:szCs w:val="21"/>
              </w:rPr>
            </w:pPr>
            <w:r>
              <w:rPr>
                <w:szCs w:val="21"/>
              </w:rPr>
              <w:t>化粪池</w:t>
            </w:r>
            <w:r>
              <w:rPr>
                <w:szCs w:val="21"/>
              </w:rPr>
              <w:t>+</w:t>
            </w:r>
            <w:r>
              <w:rPr>
                <w:szCs w:val="21"/>
              </w:rPr>
              <w:t>地埋式一体化污水处理设备</w:t>
            </w:r>
          </w:p>
        </w:tc>
        <w:tc>
          <w:tcPr>
            <w:tcW w:w="2801" w:type="dxa"/>
            <w:vAlign w:val="center"/>
          </w:tcPr>
          <w:p w:rsidR="00636B9D" w:rsidRDefault="001D354C">
            <w:pPr>
              <w:jc w:val="center"/>
              <w:rPr>
                <w:szCs w:val="21"/>
              </w:rPr>
            </w:pPr>
            <w:r>
              <w:rPr>
                <w:szCs w:val="21"/>
              </w:rPr>
              <w:t>达到《污水综合排放标准》（</w:t>
            </w:r>
            <w:r>
              <w:rPr>
                <w:szCs w:val="21"/>
              </w:rPr>
              <w:t>GB8978</w:t>
            </w:r>
            <w:r>
              <w:rPr>
                <w:szCs w:val="21"/>
              </w:rPr>
              <w:t>－</w:t>
            </w:r>
            <w:r>
              <w:rPr>
                <w:szCs w:val="21"/>
              </w:rPr>
              <w:t>1996</w:t>
            </w:r>
            <w:r>
              <w:rPr>
                <w:szCs w:val="21"/>
              </w:rPr>
              <w:t>）一级标准后，用于绿地浇灌</w:t>
            </w:r>
          </w:p>
        </w:tc>
      </w:tr>
      <w:tr w:rsidR="00636B9D">
        <w:trPr>
          <w:trHeight w:val="23"/>
          <w:jc w:val="center"/>
        </w:trPr>
        <w:tc>
          <w:tcPr>
            <w:tcW w:w="1125" w:type="dxa"/>
            <w:vMerge/>
            <w:vAlign w:val="center"/>
          </w:tcPr>
          <w:p w:rsidR="00636B9D" w:rsidRDefault="00636B9D">
            <w:pPr>
              <w:jc w:val="center"/>
              <w:rPr>
                <w:spacing w:val="6"/>
                <w:szCs w:val="21"/>
              </w:rPr>
            </w:pPr>
          </w:p>
        </w:tc>
        <w:tc>
          <w:tcPr>
            <w:tcW w:w="1644" w:type="dxa"/>
            <w:vAlign w:val="center"/>
          </w:tcPr>
          <w:p w:rsidR="00636B9D" w:rsidRDefault="001D354C">
            <w:pPr>
              <w:jc w:val="center"/>
              <w:rPr>
                <w:szCs w:val="21"/>
              </w:rPr>
            </w:pPr>
            <w:r>
              <w:rPr>
                <w:rFonts w:hint="eastAsia"/>
                <w:szCs w:val="21"/>
              </w:rPr>
              <w:t>摇床分选废水</w:t>
            </w:r>
          </w:p>
        </w:tc>
        <w:tc>
          <w:tcPr>
            <w:tcW w:w="1473" w:type="dxa"/>
            <w:vAlign w:val="center"/>
          </w:tcPr>
          <w:p w:rsidR="00636B9D" w:rsidRDefault="001D354C">
            <w:pPr>
              <w:jc w:val="center"/>
              <w:rPr>
                <w:szCs w:val="21"/>
              </w:rPr>
            </w:pPr>
            <w:r>
              <w:rPr>
                <w:rFonts w:hint="eastAsia"/>
                <w:szCs w:val="21"/>
              </w:rPr>
              <w:t>SS</w:t>
            </w:r>
          </w:p>
        </w:tc>
        <w:tc>
          <w:tcPr>
            <w:tcW w:w="2448" w:type="dxa"/>
            <w:vAlign w:val="center"/>
          </w:tcPr>
          <w:p w:rsidR="00636B9D" w:rsidRDefault="001D354C">
            <w:pPr>
              <w:jc w:val="center"/>
              <w:rPr>
                <w:szCs w:val="21"/>
              </w:rPr>
            </w:pPr>
            <w:r>
              <w:rPr>
                <w:rFonts w:hint="eastAsia"/>
                <w:szCs w:val="21"/>
              </w:rPr>
              <w:t>沉淀池</w:t>
            </w:r>
          </w:p>
        </w:tc>
        <w:tc>
          <w:tcPr>
            <w:tcW w:w="2801" w:type="dxa"/>
            <w:vAlign w:val="center"/>
          </w:tcPr>
          <w:p w:rsidR="00636B9D" w:rsidRDefault="001D354C">
            <w:pPr>
              <w:adjustRightInd w:val="0"/>
              <w:snapToGrid w:val="0"/>
              <w:jc w:val="center"/>
              <w:rPr>
                <w:szCs w:val="21"/>
              </w:rPr>
            </w:pPr>
            <w:r>
              <w:rPr>
                <w:rFonts w:hint="eastAsia"/>
                <w:szCs w:val="21"/>
              </w:rPr>
              <w:t>全部回用，不外排</w:t>
            </w:r>
          </w:p>
        </w:tc>
      </w:tr>
      <w:tr w:rsidR="00636B9D">
        <w:trPr>
          <w:trHeight w:val="23"/>
          <w:jc w:val="center"/>
        </w:trPr>
        <w:tc>
          <w:tcPr>
            <w:tcW w:w="1125" w:type="dxa"/>
            <w:vMerge w:val="restart"/>
            <w:vAlign w:val="center"/>
          </w:tcPr>
          <w:p w:rsidR="00636B9D" w:rsidRDefault="001D354C">
            <w:pPr>
              <w:jc w:val="center"/>
              <w:rPr>
                <w:spacing w:val="6"/>
                <w:szCs w:val="21"/>
              </w:rPr>
            </w:pPr>
            <w:r>
              <w:rPr>
                <w:spacing w:val="6"/>
                <w:szCs w:val="21"/>
              </w:rPr>
              <w:t>固体</w:t>
            </w:r>
          </w:p>
          <w:p w:rsidR="00636B9D" w:rsidRDefault="001D354C">
            <w:pPr>
              <w:jc w:val="center"/>
              <w:rPr>
                <w:spacing w:val="6"/>
                <w:szCs w:val="21"/>
              </w:rPr>
            </w:pPr>
            <w:r>
              <w:rPr>
                <w:spacing w:val="6"/>
                <w:szCs w:val="21"/>
              </w:rPr>
              <w:t>废物</w:t>
            </w:r>
          </w:p>
        </w:tc>
        <w:tc>
          <w:tcPr>
            <w:tcW w:w="1644" w:type="dxa"/>
            <w:vAlign w:val="center"/>
          </w:tcPr>
          <w:p w:rsidR="00636B9D" w:rsidRDefault="001D354C">
            <w:pPr>
              <w:adjustRightInd w:val="0"/>
              <w:snapToGrid w:val="0"/>
              <w:jc w:val="center"/>
              <w:rPr>
                <w:szCs w:val="21"/>
              </w:rPr>
            </w:pPr>
            <w:r>
              <w:rPr>
                <w:rFonts w:hint="eastAsia"/>
                <w:szCs w:val="21"/>
              </w:rPr>
              <w:t>生产过程</w:t>
            </w:r>
          </w:p>
        </w:tc>
        <w:tc>
          <w:tcPr>
            <w:tcW w:w="1473" w:type="dxa"/>
            <w:vAlign w:val="center"/>
          </w:tcPr>
          <w:p w:rsidR="00636B9D" w:rsidRDefault="001D354C">
            <w:pPr>
              <w:adjustRightInd w:val="0"/>
              <w:snapToGrid w:val="0"/>
              <w:jc w:val="center"/>
              <w:rPr>
                <w:szCs w:val="21"/>
              </w:rPr>
            </w:pPr>
            <w:r>
              <w:rPr>
                <w:rFonts w:hint="eastAsia"/>
                <w:szCs w:val="21"/>
              </w:rPr>
              <w:t>废泥沙</w:t>
            </w:r>
          </w:p>
        </w:tc>
        <w:tc>
          <w:tcPr>
            <w:tcW w:w="2448" w:type="dxa"/>
            <w:vAlign w:val="center"/>
          </w:tcPr>
          <w:p w:rsidR="00636B9D" w:rsidRDefault="001D354C">
            <w:pPr>
              <w:jc w:val="center"/>
              <w:rPr>
                <w:szCs w:val="21"/>
              </w:rPr>
            </w:pPr>
            <w:r>
              <w:rPr>
                <w:rFonts w:hint="eastAsia"/>
                <w:szCs w:val="21"/>
              </w:rPr>
              <w:t>送至砖厂作为原料</w:t>
            </w:r>
          </w:p>
        </w:tc>
        <w:tc>
          <w:tcPr>
            <w:tcW w:w="2801" w:type="dxa"/>
            <w:vAlign w:val="center"/>
          </w:tcPr>
          <w:p w:rsidR="00636B9D" w:rsidRDefault="001D354C">
            <w:pPr>
              <w:jc w:val="center"/>
              <w:rPr>
                <w:kern w:val="0"/>
                <w:szCs w:val="21"/>
              </w:rPr>
            </w:pPr>
            <w:r>
              <w:rPr>
                <w:rFonts w:hint="eastAsia"/>
                <w:kern w:val="0"/>
                <w:szCs w:val="21"/>
              </w:rPr>
              <w:t>《一般工业固体废物贮存、处置场污染控制标准》（</w:t>
            </w:r>
            <w:r>
              <w:rPr>
                <w:rFonts w:hint="eastAsia"/>
                <w:kern w:val="0"/>
                <w:szCs w:val="21"/>
              </w:rPr>
              <w:t>GB18599-2001</w:t>
            </w:r>
            <w:r>
              <w:rPr>
                <w:rFonts w:hint="eastAsia"/>
                <w:kern w:val="0"/>
                <w:szCs w:val="21"/>
              </w:rPr>
              <w:t>）及</w:t>
            </w:r>
            <w:r>
              <w:rPr>
                <w:rFonts w:hint="eastAsia"/>
                <w:kern w:val="0"/>
                <w:szCs w:val="21"/>
              </w:rPr>
              <w:t>2013</w:t>
            </w:r>
            <w:r>
              <w:rPr>
                <w:rFonts w:hint="eastAsia"/>
                <w:kern w:val="0"/>
                <w:szCs w:val="21"/>
              </w:rPr>
              <w:t>年修改单中的控制要求</w:t>
            </w:r>
          </w:p>
        </w:tc>
      </w:tr>
      <w:tr w:rsidR="00636B9D">
        <w:trPr>
          <w:trHeight w:val="23"/>
          <w:jc w:val="center"/>
        </w:trPr>
        <w:tc>
          <w:tcPr>
            <w:tcW w:w="1125" w:type="dxa"/>
            <w:vMerge/>
            <w:vAlign w:val="center"/>
          </w:tcPr>
          <w:p w:rsidR="00636B9D" w:rsidRDefault="00636B9D">
            <w:pPr>
              <w:jc w:val="center"/>
              <w:rPr>
                <w:spacing w:val="6"/>
                <w:szCs w:val="21"/>
              </w:rPr>
            </w:pPr>
          </w:p>
        </w:tc>
        <w:tc>
          <w:tcPr>
            <w:tcW w:w="1644" w:type="dxa"/>
            <w:vAlign w:val="center"/>
          </w:tcPr>
          <w:p w:rsidR="00636B9D" w:rsidRDefault="001D354C">
            <w:pPr>
              <w:adjustRightInd w:val="0"/>
              <w:snapToGrid w:val="0"/>
              <w:jc w:val="center"/>
              <w:rPr>
                <w:szCs w:val="21"/>
              </w:rPr>
            </w:pPr>
            <w:r>
              <w:rPr>
                <w:szCs w:val="21"/>
              </w:rPr>
              <w:t>办公区</w:t>
            </w:r>
          </w:p>
        </w:tc>
        <w:tc>
          <w:tcPr>
            <w:tcW w:w="1473" w:type="dxa"/>
            <w:vAlign w:val="center"/>
          </w:tcPr>
          <w:p w:rsidR="00636B9D" w:rsidRDefault="001D354C">
            <w:pPr>
              <w:adjustRightInd w:val="0"/>
              <w:snapToGrid w:val="0"/>
              <w:jc w:val="center"/>
              <w:rPr>
                <w:szCs w:val="21"/>
              </w:rPr>
            </w:pPr>
            <w:r>
              <w:rPr>
                <w:szCs w:val="21"/>
              </w:rPr>
              <w:t>生活垃圾</w:t>
            </w:r>
          </w:p>
        </w:tc>
        <w:tc>
          <w:tcPr>
            <w:tcW w:w="2448" w:type="dxa"/>
            <w:vAlign w:val="center"/>
          </w:tcPr>
          <w:p w:rsidR="00636B9D" w:rsidRDefault="001D354C">
            <w:pPr>
              <w:jc w:val="center"/>
              <w:rPr>
                <w:szCs w:val="21"/>
              </w:rPr>
            </w:pPr>
            <w:r>
              <w:rPr>
                <w:szCs w:val="21"/>
              </w:rPr>
              <w:t>统一交由环卫工人清运处置</w:t>
            </w:r>
          </w:p>
        </w:tc>
        <w:tc>
          <w:tcPr>
            <w:tcW w:w="2801" w:type="dxa"/>
            <w:vAlign w:val="center"/>
          </w:tcPr>
          <w:p w:rsidR="00636B9D" w:rsidRDefault="001D354C">
            <w:pPr>
              <w:jc w:val="center"/>
              <w:rPr>
                <w:kern w:val="0"/>
                <w:szCs w:val="21"/>
              </w:rPr>
            </w:pPr>
            <w:r>
              <w:rPr>
                <w:kern w:val="0"/>
                <w:szCs w:val="21"/>
              </w:rPr>
              <w:t>《生活垃圾填埋场污染控制标准》（</w:t>
            </w:r>
            <w:r>
              <w:rPr>
                <w:kern w:val="0"/>
                <w:szCs w:val="21"/>
              </w:rPr>
              <w:t>GB16889-2008</w:t>
            </w:r>
            <w:r>
              <w:rPr>
                <w:kern w:val="0"/>
                <w:szCs w:val="21"/>
              </w:rPr>
              <w:t>）</w:t>
            </w:r>
          </w:p>
        </w:tc>
      </w:tr>
      <w:tr w:rsidR="00636B9D">
        <w:trPr>
          <w:trHeight w:val="23"/>
          <w:jc w:val="center"/>
        </w:trPr>
        <w:tc>
          <w:tcPr>
            <w:tcW w:w="1125" w:type="dxa"/>
            <w:vAlign w:val="center"/>
          </w:tcPr>
          <w:p w:rsidR="00636B9D" w:rsidRDefault="001D354C">
            <w:pPr>
              <w:jc w:val="center"/>
              <w:rPr>
                <w:spacing w:val="6"/>
                <w:szCs w:val="21"/>
              </w:rPr>
            </w:pPr>
            <w:r>
              <w:rPr>
                <w:spacing w:val="6"/>
                <w:szCs w:val="21"/>
              </w:rPr>
              <w:t>噪声</w:t>
            </w:r>
          </w:p>
        </w:tc>
        <w:tc>
          <w:tcPr>
            <w:tcW w:w="8366" w:type="dxa"/>
            <w:gridSpan w:val="4"/>
            <w:vAlign w:val="center"/>
          </w:tcPr>
          <w:p w:rsidR="00636B9D" w:rsidRDefault="001D354C">
            <w:pPr>
              <w:rPr>
                <w:spacing w:val="6"/>
                <w:szCs w:val="21"/>
              </w:rPr>
            </w:pPr>
            <w:r>
              <w:rPr>
                <w:spacing w:val="6"/>
                <w:szCs w:val="21"/>
              </w:rPr>
              <w:t>项目噪声主要为设备和车辆噪声，声源声级在</w:t>
            </w:r>
            <w:r>
              <w:rPr>
                <w:spacing w:val="6"/>
                <w:szCs w:val="21"/>
              </w:rPr>
              <w:t>60-</w:t>
            </w:r>
            <w:r>
              <w:rPr>
                <w:rFonts w:hint="eastAsia"/>
                <w:spacing w:val="6"/>
                <w:szCs w:val="21"/>
              </w:rPr>
              <w:t>85</w:t>
            </w:r>
            <w:r>
              <w:rPr>
                <w:spacing w:val="6"/>
                <w:szCs w:val="21"/>
              </w:rPr>
              <w:t>dB(A)</w:t>
            </w:r>
            <w:r>
              <w:rPr>
                <w:spacing w:val="6"/>
                <w:szCs w:val="21"/>
              </w:rPr>
              <w:t>之间。经采取减震隔声、合理布局等噪声治理措施后，使厂界噪声达到《工业企业场界环境噪声排放标准》（</w:t>
            </w:r>
            <w:r>
              <w:rPr>
                <w:spacing w:val="6"/>
                <w:szCs w:val="21"/>
              </w:rPr>
              <w:t>GB12348-2008</w:t>
            </w:r>
            <w:r>
              <w:rPr>
                <w:spacing w:val="6"/>
                <w:szCs w:val="21"/>
              </w:rPr>
              <w:t>）</w:t>
            </w:r>
            <w:r>
              <w:rPr>
                <w:spacing w:val="6"/>
                <w:szCs w:val="21"/>
              </w:rPr>
              <w:t>2</w:t>
            </w:r>
            <w:r>
              <w:rPr>
                <w:spacing w:val="6"/>
                <w:szCs w:val="21"/>
              </w:rPr>
              <w:t>类标准限值。</w:t>
            </w:r>
          </w:p>
        </w:tc>
      </w:tr>
      <w:tr w:rsidR="00636B9D">
        <w:trPr>
          <w:trHeight w:val="23"/>
          <w:jc w:val="center"/>
        </w:trPr>
        <w:tc>
          <w:tcPr>
            <w:tcW w:w="1125" w:type="dxa"/>
            <w:vAlign w:val="center"/>
          </w:tcPr>
          <w:p w:rsidR="00636B9D" w:rsidRDefault="001D354C">
            <w:pPr>
              <w:jc w:val="center"/>
              <w:rPr>
                <w:spacing w:val="6"/>
                <w:szCs w:val="21"/>
              </w:rPr>
            </w:pPr>
            <w:r>
              <w:rPr>
                <w:spacing w:val="6"/>
                <w:szCs w:val="21"/>
              </w:rPr>
              <w:t>其他</w:t>
            </w:r>
          </w:p>
        </w:tc>
        <w:tc>
          <w:tcPr>
            <w:tcW w:w="8366" w:type="dxa"/>
            <w:gridSpan w:val="4"/>
            <w:vAlign w:val="center"/>
          </w:tcPr>
          <w:p w:rsidR="00636B9D" w:rsidRDefault="001D354C">
            <w:pPr>
              <w:jc w:val="center"/>
              <w:rPr>
                <w:spacing w:val="6"/>
                <w:szCs w:val="21"/>
              </w:rPr>
            </w:pPr>
            <w:r>
              <w:rPr>
                <w:spacing w:val="6"/>
                <w:szCs w:val="21"/>
              </w:rPr>
              <w:t>/</w:t>
            </w:r>
          </w:p>
        </w:tc>
      </w:tr>
      <w:tr w:rsidR="00636B9D">
        <w:trPr>
          <w:trHeight w:val="23"/>
          <w:jc w:val="center"/>
        </w:trPr>
        <w:tc>
          <w:tcPr>
            <w:tcW w:w="9491" w:type="dxa"/>
            <w:gridSpan w:val="5"/>
            <w:vAlign w:val="center"/>
          </w:tcPr>
          <w:p w:rsidR="00636B9D" w:rsidRDefault="001D354C">
            <w:pPr>
              <w:rPr>
                <w:b/>
                <w:spacing w:val="6"/>
                <w:szCs w:val="21"/>
              </w:rPr>
            </w:pPr>
            <w:r>
              <w:rPr>
                <w:b/>
                <w:spacing w:val="6"/>
                <w:szCs w:val="21"/>
              </w:rPr>
              <w:t>主要生态影响（不够时可附另页）：</w:t>
            </w:r>
          </w:p>
          <w:p w:rsidR="00636B9D" w:rsidRDefault="001D354C">
            <w:pPr>
              <w:ind w:firstLineChars="200" w:firstLine="420"/>
              <w:rPr>
                <w:szCs w:val="21"/>
              </w:rPr>
            </w:pPr>
            <w:r>
              <w:rPr>
                <w:szCs w:val="21"/>
              </w:rPr>
              <w:t>本项目无施工期，生态影响主要集中在营运期，在合理采取相应的环保措施后，本项目对周边生态的影响较小。</w:t>
            </w:r>
          </w:p>
        </w:tc>
      </w:tr>
    </w:tbl>
    <w:p w:rsidR="00636B9D" w:rsidRDefault="00636B9D">
      <w:pPr>
        <w:rPr>
          <w:b/>
          <w:snapToGrid w:val="0"/>
          <w:kern w:val="0"/>
          <w:sz w:val="28"/>
        </w:rPr>
        <w:sectPr w:rsidR="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pPr>
    </w:p>
    <w:p w:rsidR="00636B9D" w:rsidRDefault="001D354C" w:rsidP="008D60FE">
      <w:pPr>
        <w:spacing w:beforeLines="50" w:afterLines="50"/>
        <w:jc w:val="left"/>
        <w:outlineLvl w:val="0"/>
        <w:rPr>
          <w:b/>
          <w:snapToGrid w:val="0"/>
          <w:kern w:val="0"/>
          <w:sz w:val="32"/>
          <w:szCs w:val="32"/>
        </w:rPr>
      </w:pPr>
      <w:bookmarkStart w:id="12" w:name="_Toc12532"/>
      <w:r>
        <w:rPr>
          <w:b/>
          <w:snapToGrid w:val="0"/>
          <w:kern w:val="0"/>
          <w:sz w:val="32"/>
          <w:szCs w:val="32"/>
        </w:rPr>
        <w:lastRenderedPageBreak/>
        <w:t>九、结论与建议</w:t>
      </w:r>
      <w:bookmarkEnd w:id="1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46"/>
      </w:tblGrid>
      <w:tr w:rsidR="00636B9D">
        <w:trPr>
          <w:jc w:val="center"/>
        </w:trPr>
        <w:tc>
          <w:tcPr>
            <w:tcW w:w="9346" w:type="dxa"/>
          </w:tcPr>
          <w:p w:rsidR="00636B9D" w:rsidRDefault="001D354C" w:rsidP="008D60FE">
            <w:pPr>
              <w:spacing w:beforeLines="100" w:line="360" w:lineRule="auto"/>
              <w:rPr>
                <w:b/>
                <w:bCs/>
                <w:sz w:val="28"/>
              </w:rPr>
            </w:pPr>
            <w:r>
              <w:rPr>
                <w:b/>
                <w:bCs/>
                <w:sz w:val="28"/>
              </w:rPr>
              <w:t>9.1</w:t>
            </w:r>
            <w:r>
              <w:rPr>
                <w:b/>
                <w:bCs/>
                <w:sz w:val="28"/>
              </w:rPr>
              <w:t>结论</w:t>
            </w:r>
          </w:p>
          <w:p w:rsidR="00636B9D" w:rsidRDefault="001D354C">
            <w:pPr>
              <w:spacing w:line="480" w:lineRule="exact"/>
              <w:ind w:firstLineChars="200" w:firstLine="506"/>
              <w:rPr>
                <w:b/>
                <w:sz w:val="24"/>
              </w:rPr>
            </w:pPr>
            <w:r>
              <w:rPr>
                <w:b/>
                <w:spacing w:val="6"/>
                <w:sz w:val="24"/>
              </w:rPr>
              <w:t>1</w:t>
            </w:r>
            <w:r>
              <w:rPr>
                <w:b/>
                <w:spacing w:val="6"/>
                <w:sz w:val="24"/>
              </w:rPr>
              <w:t>、</w:t>
            </w:r>
            <w:r>
              <w:rPr>
                <w:b/>
                <w:sz w:val="24"/>
              </w:rPr>
              <w:t>项目概况</w:t>
            </w:r>
          </w:p>
          <w:p w:rsidR="00636B9D" w:rsidRDefault="001D354C">
            <w:pPr>
              <w:pStyle w:val="3"/>
              <w:adjustRightInd w:val="0"/>
              <w:snapToGrid w:val="0"/>
              <w:spacing w:before="0" w:after="0" w:line="480" w:lineRule="exact"/>
              <w:ind w:left="0" w:firstLineChars="200" w:firstLine="480"/>
              <w:rPr>
                <w:b w:val="0"/>
                <w:bCs w:val="0"/>
                <w:sz w:val="24"/>
                <w:szCs w:val="24"/>
              </w:rPr>
            </w:pPr>
            <w:r>
              <w:rPr>
                <w:rFonts w:hint="eastAsia"/>
                <w:b w:val="0"/>
                <w:bCs w:val="0"/>
                <w:sz w:val="24"/>
                <w:szCs w:val="24"/>
              </w:rPr>
              <w:t>项目位于永州市新田县大坪塘镇白杜村，</w:t>
            </w:r>
            <w:r>
              <w:rPr>
                <w:b w:val="0"/>
                <w:bCs w:val="0"/>
                <w:sz w:val="24"/>
              </w:rPr>
              <w:t>建设方已租赁</w:t>
            </w:r>
            <w:r>
              <w:rPr>
                <w:rFonts w:hint="eastAsia"/>
                <w:b w:val="0"/>
                <w:bCs w:val="0"/>
                <w:sz w:val="24"/>
              </w:rPr>
              <w:t>一废旧厂区，用于本项目实施，总租赁用地面积为</w:t>
            </w:r>
            <w:r>
              <w:rPr>
                <w:rFonts w:hint="eastAsia"/>
                <w:b w:val="0"/>
                <w:bCs w:val="0"/>
                <w:sz w:val="24"/>
              </w:rPr>
              <w:t>10120m</w:t>
            </w:r>
            <w:r>
              <w:rPr>
                <w:rFonts w:hint="eastAsia"/>
                <w:b w:val="0"/>
                <w:bCs w:val="0"/>
                <w:sz w:val="24"/>
                <w:vertAlign w:val="superscript"/>
              </w:rPr>
              <w:t>2</w:t>
            </w:r>
            <w:r>
              <w:rPr>
                <w:rFonts w:hint="eastAsia"/>
                <w:b w:val="0"/>
                <w:bCs w:val="0"/>
                <w:sz w:val="24"/>
              </w:rPr>
              <w:t>，项目总建筑面积约为</w:t>
            </w:r>
            <w:r>
              <w:rPr>
                <w:rFonts w:hint="eastAsia"/>
                <w:b w:val="0"/>
                <w:bCs w:val="0"/>
                <w:sz w:val="24"/>
              </w:rPr>
              <w:t>2860m</w:t>
            </w:r>
            <w:r>
              <w:rPr>
                <w:rFonts w:hint="eastAsia"/>
                <w:b w:val="0"/>
                <w:bCs w:val="0"/>
                <w:sz w:val="24"/>
                <w:vertAlign w:val="superscript"/>
              </w:rPr>
              <w:t>2</w:t>
            </w:r>
            <w:r>
              <w:rPr>
                <w:rFonts w:hint="eastAsia"/>
                <w:b w:val="0"/>
                <w:bCs w:val="0"/>
                <w:sz w:val="24"/>
              </w:rPr>
              <w:t>。项目内设生产区、仓库、生活区和杂物间。目前厂区内的</w:t>
            </w:r>
            <w:r>
              <w:rPr>
                <w:b w:val="0"/>
                <w:bCs w:val="0"/>
                <w:sz w:val="24"/>
              </w:rPr>
              <w:t>道路、给排水、绿化、消防、变配电等辅助设施均已建成，</w:t>
            </w:r>
            <w:r>
              <w:rPr>
                <w:rFonts w:hint="eastAsia"/>
                <w:b w:val="0"/>
                <w:bCs w:val="0"/>
                <w:sz w:val="24"/>
              </w:rPr>
              <w:t>建设方将结合项目环评，完善各项环保措施</w:t>
            </w:r>
            <w:r>
              <w:rPr>
                <w:b w:val="0"/>
                <w:bCs w:val="0"/>
                <w:sz w:val="24"/>
              </w:rPr>
              <w:t>。</w:t>
            </w:r>
            <w:r>
              <w:rPr>
                <w:rFonts w:hint="eastAsia"/>
                <w:b w:val="0"/>
                <w:bCs w:val="0"/>
                <w:sz w:val="24"/>
              </w:rPr>
              <w:t>项</w:t>
            </w:r>
            <w:r>
              <w:rPr>
                <w:rFonts w:hint="eastAsia"/>
                <w:b w:val="0"/>
                <w:bCs w:val="0"/>
                <w:sz w:val="24"/>
                <w:szCs w:val="24"/>
              </w:rPr>
              <w:t>目总投资</w:t>
            </w:r>
            <w:r>
              <w:rPr>
                <w:rFonts w:hint="eastAsia"/>
                <w:b w:val="0"/>
                <w:bCs w:val="0"/>
                <w:sz w:val="24"/>
                <w:szCs w:val="24"/>
              </w:rPr>
              <w:t>200</w:t>
            </w:r>
            <w:r>
              <w:rPr>
                <w:rFonts w:hint="eastAsia"/>
                <w:b w:val="0"/>
                <w:bCs w:val="0"/>
                <w:sz w:val="24"/>
                <w:szCs w:val="24"/>
              </w:rPr>
              <w:t>万元。</w:t>
            </w:r>
          </w:p>
          <w:p w:rsidR="00636B9D" w:rsidRDefault="001D354C">
            <w:pPr>
              <w:spacing w:line="480" w:lineRule="exact"/>
              <w:ind w:firstLineChars="200" w:firstLine="506"/>
              <w:rPr>
                <w:b/>
                <w:spacing w:val="6"/>
                <w:sz w:val="24"/>
              </w:rPr>
            </w:pPr>
            <w:r>
              <w:rPr>
                <w:b/>
                <w:spacing w:val="6"/>
                <w:sz w:val="24"/>
              </w:rPr>
              <w:t>2</w:t>
            </w:r>
            <w:r>
              <w:rPr>
                <w:b/>
                <w:spacing w:val="6"/>
                <w:sz w:val="24"/>
              </w:rPr>
              <w:t>、环境质量现状评价结论</w:t>
            </w:r>
          </w:p>
          <w:p w:rsidR="00636B9D" w:rsidRDefault="001D354C">
            <w:pPr>
              <w:adjustRightInd w:val="0"/>
              <w:snapToGrid w:val="0"/>
              <w:spacing w:line="480" w:lineRule="exact"/>
              <w:ind w:firstLineChars="200" w:firstLine="480"/>
              <w:rPr>
                <w:sz w:val="24"/>
              </w:rPr>
            </w:pPr>
            <w:r>
              <w:rPr>
                <w:sz w:val="24"/>
              </w:rPr>
              <w:t>环境空气质量现状：</w:t>
            </w:r>
            <w:r>
              <w:rPr>
                <w:rFonts w:hint="eastAsia"/>
                <w:sz w:val="24"/>
              </w:rPr>
              <w:t>根据环境主管部门发布的数据，</w:t>
            </w:r>
            <w:r>
              <w:rPr>
                <w:snapToGrid w:val="0"/>
                <w:kern w:val="0"/>
                <w:sz w:val="24"/>
              </w:rPr>
              <w:t>项目所在</w:t>
            </w:r>
            <w:r>
              <w:rPr>
                <w:rFonts w:hint="eastAsia"/>
                <w:snapToGrid w:val="0"/>
                <w:kern w:val="0"/>
                <w:sz w:val="24"/>
              </w:rPr>
              <w:t>县域</w:t>
            </w:r>
            <w:r>
              <w:rPr>
                <w:rFonts w:hint="eastAsia"/>
                <w:sz w:val="24"/>
              </w:rPr>
              <w:t>环境空气中</w:t>
            </w:r>
            <w:r>
              <w:rPr>
                <w:sz w:val="24"/>
              </w:rPr>
              <w:t>SO</w:t>
            </w:r>
            <w:r>
              <w:rPr>
                <w:sz w:val="24"/>
                <w:vertAlign w:val="subscript"/>
              </w:rPr>
              <w:t>2</w:t>
            </w:r>
            <w:r>
              <w:rPr>
                <w:sz w:val="24"/>
              </w:rPr>
              <w:t>、</w:t>
            </w:r>
            <w:r>
              <w:rPr>
                <w:sz w:val="24"/>
              </w:rPr>
              <w:t>NO</w:t>
            </w:r>
            <w:r>
              <w:rPr>
                <w:sz w:val="24"/>
                <w:vertAlign w:val="subscript"/>
              </w:rPr>
              <w:t>2</w:t>
            </w:r>
            <w:r>
              <w:rPr>
                <w:sz w:val="24"/>
              </w:rPr>
              <w:t>、</w:t>
            </w:r>
            <w:r>
              <w:rPr>
                <w:sz w:val="24"/>
              </w:rPr>
              <w:t>PM</w:t>
            </w:r>
            <w:r>
              <w:rPr>
                <w:sz w:val="24"/>
                <w:vertAlign w:val="subscript"/>
              </w:rPr>
              <w:t>2.5</w:t>
            </w:r>
            <w:r>
              <w:rPr>
                <w:rFonts w:hint="eastAsia"/>
                <w:sz w:val="24"/>
              </w:rPr>
              <w:t>、</w:t>
            </w:r>
            <w:r>
              <w:rPr>
                <w:sz w:val="24"/>
              </w:rPr>
              <w:t>PM</w:t>
            </w:r>
            <w:r>
              <w:rPr>
                <w:sz w:val="24"/>
                <w:vertAlign w:val="subscript"/>
              </w:rPr>
              <w:t>10</w:t>
            </w:r>
            <w:r>
              <w:rPr>
                <w:rFonts w:hint="eastAsia"/>
                <w:sz w:val="24"/>
              </w:rPr>
              <w:t>、</w:t>
            </w:r>
            <w:r>
              <w:rPr>
                <w:sz w:val="24"/>
              </w:rPr>
              <w:t>CO</w:t>
            </w:r>
            <w:r>
              <w:rPr>
                <w:rFonts w:hint="eastAsia"/>
                <w:sz w:val="24"/>
              </w:rPr>
              <w:t>、</w:t>
            </w:r>
            <w:r>
              <w:rPr>
                <w:sz w:val="24"/>
              </w:rPr>
              <w:t>臭氧浓度均</w:t>
            </w:r>
            <w:r>
              <w:rPr>
                <w:rFonts w:hint="eastAsia"/>
                <w:sz w:val="24"/>
              </w:rPr>
              <w:t>可</w:t>
            </w:r>
            <w:r>
              <w:rPr>
                <w:sz w:val="24"/>
              </w:rPr>
              <w:t>达《环境空气质量标准》（</w:t>
            </w:r>
            <w:r>
              <w:rPr>
                <w:sz w:val="24"/>
              </w:rPr>
              <w:t>GB3095-2012</w:t>
            </w:r>
            <w:r>
              <w:rPr>
                <w:sz w:val="24"/>
              </w:rPr>
              <w:t>）及其修改单二级标准</w:t>
            </w:r>
            <w:r>
              <w:rPr>
                <w:rFonts w:hint="eastAsia"/>
                <w:sz w:val="24"/>
              </w:rPr>
              <w:t>值</w:t>
            </w:r>
            <w:r>
              <w:rPr>
                <w:sz w:val="24"/>
              </w:rPr>
              <w:t>，</w:t>
            </w:r>
            <w:r>
              <w:rPr>
                <w:rFonts w:hint="eastAsia"/>
                <w:sz w:val="24"/>
              </w:rPr>
              <w:t>2019</w:t>
            </w:r>
            <w:r>
              <w:rPr>
                <w:rFonts w:hint="eastAsia"/>
                <w:sz w:val="24"/>
              </w:rPr>
              <w:t>年</w:t>
            </w:r>
            <w:r>
              <w:rPr>
                <w:rFonts w:hint="eastAsia"/>
                <w:sz w:val="24"/>
              </w:rPr>
              <w:t>2</w:t>
            </w:r>
            <w:r>
              <w:rPr>
                <w:rFonts w:hint="eastAsia"/>
                <w:sz w:val="24"/>
              </w:rPr>
              <w:t>月新田县</w:t>
            </w:r>
            <w:r>
              <w:rPr>
                <w:sz w:val="24"/>
              </w:rPr>
              <w:t>属于</w:t>
            </w:r>
            <w:r>
              <w:rPr>
                <w:rFonts w:hint="eastAsia"/>
                <w:sz w:val="24"/>
              </w:rPr>
              <w:t>不</w:t>
            </w:r>
            <w:r>
              <w:rPr>
                <w:sz w:val="24"/>
              </w:rPr>
              <w:t>达标区。</w:t>
            </w:r>
            <w:r>
              <w:rPr>
                <w:rFonts w:hint="eastAsia"/>
                <w:sz w:val="24"/>
              </w:rPr>
              <w:t>根据环境现状监测结果，项目区域</w:t>
            </w:r>
            <w:r>
              <w:rPr>
                <w:rFonts w:hint="eastAsia"/>
                <w:sz w:val="24"/>
              </w:rPr>
              <w:t>TSP</w:t>
            </w:r>
            <w:r>
              <w:rPr>
                <w:rFonts w:hint="eastAsia"/>
                <w:sz w:val="24"/>
              </w:rPr>
              <w:t>浓度能够满足</w:t>
            </w:r>
            <w:r>
              <w:rPr>
                <w:sz w:val="24"/>
              </w:rPr>
              <w:t>《环境空气质量标准》（</w:t>
            </w:r>
            <w:r>
              <w:rPr>
                <w:sz w:val="24"/>
              </w:rPr>
              <w:t>GB3095-2012</w:t>
            </w:r>
            <w:r>
              <w:rPr>
                <w:sz w:val="24"/>
              </w:rPr>
              <w:t>）及其修改单二级标准</w:t>
            </w:r>
            <w:r>
              <w:rPr>
                <w:rFonts w:hint="eastAsia"/>
                <w:sz w:val="24"/>
              </w:rPr>
              <w:t>值要求。</w:t>
            </w:r>
          </w:p>
          <w:p w:rsidR="00636B9D" w:rsidRDefault="001D354C">
            <w:pPr>
              <w:spacing w:line="480" w:lineRule="exact"/>
              <w:ind w:firstLineChars="200" w:firstLine="480"/>
              <w:rPr>
                <w:sz w:val="24"/>
              </w:rPr>
            </w:pPr>
            <w:r>
              <w:rPr>
                <w:sz w:val="24"/>
              </w:rPr>
              <w:t>水环境质量现状：从监测资料表明，地表水各监测因子的各项指标均符合《地表水环境质量标准》（</w:t>
            </w:r>
            <w:r>
              <w:rPr>
                <w:sz w:val="24"/>
              </w:rPr>
              <w:t>GB3838-2002</w:t>
            </w:r>
            <w:r>
              <w:rPr>
                <w:sz w:val="24"/>
              </w:rPr>
              <w:t>）中的</w:t>
            </w:r>
            <w:r>
              <w:rPr>
                <w:sz w:val="24"/>
              </w:rPr>
              <w:t>Ⅲ</w:t>
            </w:r>
            <w:r>
              <w:rPr>
                <w:sz w:val="24"/>
              </w:rPr>
              <w:t>类标准，</w:t>
            </w:r>
            <w:r>
              <w:rPr>
                <w:rFonts w:hint="eastAsia"/>
                <w:sz w:val="24"/>
              </w:rPr>
              <w:t>地表水质量良好</w:t>
            </w:r>
            <w:r>
              <w:rPr>
                <w:kern w:val="0"/>
                <w:sz w:val="24"/>
              </w:rPr>
              <w:t>。</w:t>
            </w:r>
          </w:p>
          <w:p w:rsidR="00636B9D" w:rsidRDefault="001D354C">
            <w:pPr>
              <w:spacing w:line="480" w:lineRule="exact"/>
              <w:ind w:firstLineChars="200" w:firstLine="480"/>
              <w:rPr>
                <w:sz w:val="24"/>
              </w:rPr>
            </w:pPr>
            <w:r>
              <w:rPr>
                <w:sz w:val="24"/>
              </w:rPr>
              <w:t>声环境质量现状：根据现场监测数据表明，项目各场界噪声值均符合《声环境质量标准》（</w:t>
            </w:r>
            <w:r>
              <w:rPr>
                <w:sz w:val="24"/>
              </w:rPr>
              <w:t>GB3096-2008</w:t>
            </w:r>
            <w:r>
              <w:rPr>
                <w:sz w:val="24"/>
              </w:rPr>
              <w:t>）中的</w:t>
            </w:r>
            <w:r>
              <w:rPr>
                <w:rFonts w:hint="eastAsia"/>
                <w:sz w:val="24"/>
              </w:rPr>
              <w:t>2</w:t>
            </w:r>
            <w:r>
              <w:rPr>
                <w:sz w:val="24"/>
              </w:rPr>
              <w:t>类标准，说明现阶段区域声环境质量良好。</w:t>
            </w:r>
          </w:p>
          <w:p w:rsidR="00636B9D" w:rsidRDefault="001D354C">
            <w:pPr>
              <w:spacing w:line="480" w:lineRule="exact"/>
              <w:ind w:firstLineChars="200" w:firstLine="482"/>
              <w:rPr>
                <w:b/>
                <w:spacing w:val="6"/>
                <w:sz w:val="24"/>
              </w:rPr>
            </w:pPr>
            <w:r>
              <w:rPr>
                <w:rFonts w:hint="eastAsia"/>
                <w:b/>
                <w:bCs/>
                <w:sz w:val="24"/>
              </w:rPr>
              <w:t>3</w:t>
            </w:r>
            <w:r>
              <w:rPr>
                <w:rFonts w:hint="eastAsia"/>
                <w:b/>
                <w:bCs/>
                <w:sz w:val="24"/>
              </w:rPr>
              <w:t>、</w:t>
            </w:r>
            <w:r>
              <w:rPr>
                <w:b/>
                <w:spacing w:val="6"/>
                <w:sz w:val="24"/>
              </w:rPr>
              <w:t>营运期环境影响分析结论</w:t>
            </w:r>
          </w:p>
          <w:p w:rsidR="00636B9D" w:rsidRDefault="001D354C">
            <w:pPr>
              <w:spacing w:line="480" w:lineRule="exact"/>
              <w:ind w:firstLineChars="200" w:firstLine="480"/>
              <w:rPr>
                <w:sz w:val="24"/>
              </w:rPr>
            </w:pPr>
            <w:r>
              <w:rPr>
                <w:sz w:val="24"/>
              </w:rPr>
              <w:t>（</w:t>
            </w:r>
            <w:r>
              <w:rPr>
                <w:sz w:val="24"/>
              </w:rPr>
              <w:t>1</w:t>
            </w:r>
            <w:r>
              <w:rPr>
                <w:sz w:val="24"/>
              </w:rPr>
              <w:t>）水环境影响：项目产生的生活污水经过化粪池收集处理后</w:t>
            </w:r>
            <w:r>
              <w:rPr>
                <w:rFonts w:hint="eastAsia"/>
                <w:sz w:val="24"/>
              </w:rPr>
              <w:t>，进入地埋式一体化污水处理设备处理后</w:t>
            </w:r>
            <w:r>
              <w:rPr>
                <w:sz w:val="24"/>
              </w:rPr>
              <w:t>，用于厂区绿地浇灌，不外排</w:t>
            </w:r>
            <w:r>
              <w:rPr>
                <w:rFonts w:hint="eastAsia"/>
                <w:sz w:val="24"/>
              </w:rPr>
              <w:t>。摇床分选废水经过絮凝沉淀池处理后，全部回用，不外排。不会给周边地表水和地下水造成明显影响</w:t>
            </w:r>
            <w:r>
              <w:rPr>
                <w:sz w:val="24"/>
              </w:rPr>
              <w:t>。</w:t>
            </w:r>
          </w:p>
          <w:p w:rsidR="00636B9D" w:rsidRDefault="001D354C">
            <w:pPr>
              <w:spacing w:line="480" w:lineRule="exact"/>
              <w:ind w:firstLineChars="200" w:firstLine="480"/>
              <w:rPr>
                <w:sz w:val="24"/>
              </w:rPr>
            </w:pPr>
            <w:r>
              <w:rPr>
                <w:sz w:val="24"/>
              </w:rPr>
              <w:t>（</w:t>
            </w:r>
            <w:r>
              <w:rPr>
                <w:sz w:val="24"/>
              </w:rPr>
              <w:t>2</w:t>
            </w:r>
            <w:r>
              <w:rPr>
                <w:sz w:val="24"/>
              </w:rPr>
              <w:t>）大气环境影响：</w:t>
            </w:r>
            <w:r>
              <w:rPr>
                <w:rFonts w:hint="eastAsia"/>
                <w:sz w:val="24"/>
              </w:rPr>
              <w:t>项目营运</w:t>
            </w:r>
            <w:r>
              <w:rPr>
                <w:sz w:val="24"/>
                <w:lang w:val="zh-CN"/>
              </w:rPr>
              <w:t>期产生的废气主要包括破碎</w:t>
            </w:r>
            <w:r>
              <w:rPr>
                <w:rFonts w:hint="eastAsia"/>
                <w:sz w:val="24"/>
              </w:rPr>
              <w:t>等工序</w:t>
            </w:r>
            <w:r>
              <w:rPr>
                <w:sz w:val="24"/>
                <w:lang w:val="zh-CN"/>
              </w:rPr>
              <w:t>。</w:t>
            </w:r>
            <w:r>
              <w:rPr>
                <w:rFonts w:hint="eastAsia"/>
                <w:sz w:val="24"/>
              </w:rPr>
              <w:t>此部分粉尘均</w:t>
            </w:r>
            <w:r>
              <w:rPr>
                <w:sz w:val="24"/>
              </w:rPr>
              <w:t>无组织的形式外排，建设方采取洒水喷淋等措施进行抑尘，</w:t>
            </w:r>
            <w:r>
              <w:rPr>
                <w:rFonts w:hint="eastAsia"/>
                <w:sz w:val="24"/>
              </w:rPr>
              <w:t>另外</w:t>
            </w:r>
            <w:r>
              <w:rPr>
                <w:sz w:val="24"/>
              </w:rPr>
              <w:t>项目用地周边绿地繁茂，本项目区域产生的粉尘经过大气稀释、植被吸收，加之项目区地势空旷，空气流通性好，结合前文分析结果，</w:t>
            </w:r>
            <w:r>
              <w:rPr>
                <w:rFonts w:hint="eastAsia"/>
                <w:sz w:val="24"/>
              </w:rPr>
              <w:t>无组织</w:t>
            </w:r>
            <w:r>
              <w:rPr>
                <w:sz w:val="24"/>
              </w:rPr>
              <w:t>粉尘对周边环境的影响较小</w:t>
            </w:r>
            <w:r>
              <w:rPr>
                <w:rFonts w:hint="eastAsia"/>
                <w:sz w:val="24"/>
              </w:rPr>
              <w:t>，</w:t>
            </w:r>
            <w:r>
              <w:rPr>
                <w:sz w:val="24"/>
              </w:rPr>
              <w:t>不会给周边环境带来明显的影响</w:t>
            </w:r>
            <w:r>
              <w:rPr>
                <w:rFonts w:hint="eastAsia"/>
                <w:sz w:val="24"/>
              </w:rPr>
              <w:t>。</w:t>
            </w:r>
          </w:p>
          <w:p w:rsidR="00636B9D" w:rsidRDefault="001D354C">
            <w:pPr>
              <w:spacing w:line="480" w:lineRule="exact"/>
              <w:ind w:firstLineChars="200" w:firstLine="480"/>
              <w:rPr>
                <w:sz w:val="24"/>
              </w:rPr>
            </w:pPr>
            <w:r>
              <w:rPr>
                <w:sz w:val="24"/>
              </w:rPr>
              <w:t>（</w:t>
            </w:r>
            <w:r>
              <w:rPr>
                <w:sz w:val="24"/>
              </w:rPr>
              <w:t>3</w:t>
            </w:r>
            <w:r>
              <w:rPr>
                <w:sz w:val="24"/>
              </w:rPr>
              <w:t>）声环境影响：在对噪声设备和区域进行有效的噪声控制的同时，合理布置，加</w:t>
            </w:r>
            <w:r>
              <w:rPr>
                <w:sz w:val="24"/>
              </w:rPr>
              <w:lastRenderedPageBreak/>
              <w:t>强</w:t>
            </w:r>
            <w:r>
              <w:rPr>
                <w:rFonts w:hint="eastAsia"/>
                <w:sz w:val="24"/>
              </w:rPr>
              <w:t>维护</w:t>
            </w:r>
            <w:r>
              <w:rPr>
                <w:sz w:val="24"/>
              </w:rPr>
              <w:t>，</w:t>
            </w:r>
            <w:r>
              <w:rPr>
                <w:rFonts w:hint="eastAsia"/>
                <w:sz w:val="24"/>
              </w:rPr>
              <w:t>同时对进出厂区</w:t>
            </w:r>
            <w:r>
              <w:rPr>
                <w:sz w:val="24"/>
              </w:rPr>
              <w:t>车辆进行合理管制，确保噪声达标排放，对周围的声环境敏感目标不会</w:t>
            </w:r>
            <w:r>
              <w:rPr>
                <w:rFonts w:hint="eastAsia"/>
                <w:sz w:val="24"/>
              </w:rPr>
              <w:t>带来</w:t>
            </w:r>
            <w:r>
              <w:rPr>
                <w:sz w:val="24"/>
              </w:rPr>
              <w:t>明显影响。</w:t>
            </w:r>
          </w:p>
          <w:p w:rsidR="00636B9D" w:rsidRDefault="001D354C">
            <w:pPr>
              <w:spacing w:line="480" w:lineRule="exact"/>
              <w:ind w:firstLineChars="200" w:firstLine="480"/>
              <w:rPr>
                <w:sz w:val="24"/>
              </w:rPr>
            </w:pPr>
            <w:r>
              <w:rPr>
                <w:sz w:val="24"/>
              </w:rPr>
              <w:t>（</w:t>
            </w:r>
            <w:r>
              <w:rPr>
                <w:sz w:val="24"/>
              </w:rPr>
              <w:t>4</w:t>
            </w:r>
            <w:r>
              <w:rPr>
                <w:sz w:val="24"/>
              </w:rPr>
              <w:t>）固体废物：在严格落实本环评提出的处置措施的前提下，本项目营运期各类固废均能得到妥善处置，不会对周边环境产生影响。</w:t>
            </w:r>
          </w:p>
          <w:p w:rsidR="00636B9D" w:rsidRDefault="001D354C">
            <w:pPr>
              <w:adjustRightInd w:val="0"/>
              <w:snapToGrid w:val="0"/>
              <w:spacing w:line="480" w:lineRule="exact"/>
              <w:ind w:firstLineChars="200" w:firstLine="482"/>
              <w:rPr>
                <w:b/>
                <w:sz w:val="24"/>
              </w:rPr>
            </w:pPr>
            <w:r>
              <w:rPr>
                <w:rFonts w:hint="eastAsia"/>
                <w:b/>
                <w:sz w:val="24"/>
              </w:rPr>
              <w:t>4</w:t>
            </w:r>
            <w:r>
              <w:rPr>
                <w:b/>
                <w:sz w:val="24"/>
              </w:rPr>
              <w:t>、产业政策符合性分析</w:t>
            </w:r>
          </w:p>
          <w:p w:rsidR="00636B9D" w:rsidRDefault="001D354C">
            <w:pPr>
              <w:spacing w:line="480" w:lineRule="exact"/>
              <w:ind w:firstLineChars="200" w:firstLine="480"/>
              <w:rPr>
                <w:iCs/>
                <w:sz w:val="24"/>
              </w:rPr>
            </w:pPr>
            <w:r>
              <w:rPr>
                <w:sz w:val="24"/>
              </w:rPr>
              <w:t>项目属于</w:t>
            </w:r>
            <w:r>
              <w:rPr>
                <w:rFonts w:hint="eastAsia"/>
                <w:sz w:val="24"/>
              </w:rPr>
              <w:t>固废回收利用项目</w:t>
            </w:r>
            <w:r>
              <w:rPr>
                <w:sz w:val="24"/>
              </w:rPr>
              <w:t>。</w:t>
            </w:r>
            <w:r w:rsidRPr="008D60FE">
              <w:rPr>
                <w:color w:val="000000" w:themeColor="text1"/>
                <w:sz w:val="24"/>
                <w:u w:val="single"/>
              </w:rPr>
              <w:t>根据《产业结构调整指导目录（</w:t>
            </w:r>
            <w:r w:rsidRPr="008D60FE">
              <w:rPr>
                <w:color w:val="000000" w:themeColor="text1"/>
                <w:sz w:val="24"/>
                <w:u w:val="single"/>
              </w:rPr>
              <w:t>201</w:t>
            </w:r>
            <w:r w:rsidRPr="008D60FE">
              <w:rPr>
                <w:rFonts w:hint="eastAsia"/>
                <w:color w:val="000000" w:themeColor="text1"/>
                <w:sz w:val="24"/>
                <w:u w:val="single"/>
              </w:rPr>
              <w:t>9</w:t>
            </w:r>
            <w:r w:rsidRPr="008D60FE">
              <w:rPr>
                <w:rFonts w:hint="eastAsia"/>
                <w:color w:val="000000" w:themeColor="text1"/>
                <w:sz w:val="24"/>
                <w:u w:val="single"/>
              </w:rPr>
              <w:t>年</w:t>
            </w:r>
            <w:r w:rsidRPr="008D60FE">
              <w:rPr>
                <w:color w:val="000000" w:themeColor="text1"/>
                <w:sz w:val="24"/>
                <w:u w:val="single"/>
              </w:rPr>
              <w:t>本）》，本项目属于</w:t>
            </w:r>
            <w:r w:rsidRPr="008D60FE">
              <w:rPr>
                <w:rFonts w:hint="eastAsia"/>
                <w:color w:val="000000" w:themeColor="text1"/>
                <w:sz w:val="24"/>
                <w:u w:val="single"/>
              </w:rPr>
              <w:t>“</w:t>
            </w:r>
            <w:r w:rsidRPr="008D60FE">
              <w:rPr>
                <w:rFonts w:hint="eastAsia"/>
                <w:color w:val="000000" w:themeColor="text1"/>
                <w:sz w:val="24"/>
                <w:u w:val="single"/>
              </w:rPr>
              <w:t>20</w:t>
            </w:r>
            <w:r w:rsidRPr="008D60FE">
              <w:rPr>
                <w:rFonts w:hint="eastAsia"/>
                <w:color w:val="000000" w:themeColor="text1"/>
                <w:sz w:val="24"/>
                <w:u w:val="single"/>
              </w:rPr>
              <w:t>、城镇垃圾、农村生活垃圾、农村生活污水、污泥及其他固体废弃物减量化、资源化、无害化处理和综合利用工程”，属于</w:t>
            </w:r>
            <w:r w:rsidRPr="008D60FE">
              <w:rPr>
                <w:color w:val="000000" w:themeColor="text1"/>
                <w:sz w:val="24"/>
                <w:u w:val="single"/>
              </w:rPr>
              <w:t>鼓励类项目。</w:t>
            </w:r>
            <w:r>
              <w:rPr>
                <w:sz w:val="24"/>
              </w:rPr>
              <w:t>项目所用生产设备及生产能力均不属国家、省、市禁止或强制淘汰的生产设备或生产能力。本项目建设符合国家及地方的产业政策</w:t>
            </w:r>
            <w:r>
              <w:rPr>
                <w:rFonts w:hint="eastAsia"/>
                <w:sz w:val="24"/>
              </w:rPr>
              <w:t>。</w:t>
            </w:r>
          </w:p>
          <w:p w:rsidR="00636B9D" w:rsidRDefault="001D354C">
            <w:pPr>
              <w:adjustRightInd w:val="0"/>
              <w:snapToGrid w:val="0"/>
              <w:spacing w:line="480" w:lineRule="exact"/>
              <w:ind w:firstLineChars="200" w:firstLine="482"/>
              <w:rPr>
                <w:b/>
                <w:sz w:val="24"/>
              </w:rPr>
            </w:pPr>
            <w:r>
              <w:rPr>
                <w:rFonts w:hint="eastAsia"/>
                <w:b/>
                <w:sz w:val="24"/>
              </w:rPr>
              <w:t>5</w:t>
            </w:r>
            <w:r>
              <w:rPr>
                <w:rFonts w:hint="eastAsia"/>
                <w:b/>
                <w:sz w:val="24"/>
              </w:rPr>
              <w:t>、</w:t>
            </w:r>
            <w:r>
              <w:rPr>
                <w:b/>
                <w:sz w:val="24"/>
              </w:rPr>
              <w:t>选址合理性分析</w:t>
            </w:r>
          </w:p>
          <w:p w:rsidR="00636B9D" w:rsidRDefault="001D354C">
            <w:pPr>
              <w:spacing w:line="480" w:lineRule="exact"/>
              <w:ind w:firstLineChars="200" w:firstLine="480"/>
              <w:jc w:val="left"/>
              <w:rPr>
                <w:sz w:val="24"/>
              </w:rPr>
            </w:pPr>
            <w:r>
              <w:rPr>
                <w:rFonts w:hint="eastAsia"/>
                <w:sz w:val="24"/>
              </w:rPr>
              <w:t>本项目位于新田县大坪塘白杜村，</w:t>
            </w:r>
            <w:r>
              <w:rPr>
                <w:sz w:val="24"/>
              </w:rPr>
              <w:t>项目所</w:t>
            </w:r>
            <w:r>
              <w:rPr>
                <w:rFonts w:hint="eastAsia"/>
                <w:sz w:val="24"/>
              </w:rPr>
              <w:t>在区域电、水资源丰富，区域道路设施较为完善，且均已完成水泥硬化处理，项目所在区域空气、水、声环境良好，项目周边居民分布较为分散且距离较远，本</w:t>
            </w:r>
            <w:r>
              <w:rPr>
                <w:sz w:val="24"/>
              </w:rPr>
              <w:t>项目地不占用基本农田</w:t>
            </w:r>
            <w:r>
              <w:rPr>
                <w:rFonts w:hint="eastAsia"/>
                <w:sz w:val="24"/>
              </w:rPr>
              <w:t>，项目周边</w:t>
            </w:r>
            <w:r>
              <w:rPr>
                <w:sz w:val="24"/>
              </w:rPr>
              <w:t>1km</w:t>
            </w:r>
            <w:r>
              <w:rPr>
                <w:sz w:val="24"/>
              </w:rPr>
              <w:t>以内无铁路线、城镇聚居区、医院等公共场所，</w:t>
            </w:r>
            <w:r>
              <w:rPr>
                <w:sz w:val="24"/>
              </w:rPr>
              <w:t>3km</w:t>
            </w:r>
            <w:r>
              <w:rPr>
                <w:sz w:val="24"/>
              </w:rPr>
              <w:t>以内无风景旅游区以及水源保护区，</w:t>
            </w:r>
            <w:r>
              <w:rPr>
                <w:rFonts w:hint="eastAsia"/>
                <w:sz w:val="24"/>
              </w:rPr>
              <w:t>项目区域</w:t>
            </w:r>
            <w:r>
              <w:rPr>
                <w:sz w:val="24"/>
              </w:rPr>
              <w:t>不属于城市和城镇居民等人口集中地。</w:t>
            </w:r>
            <w:r>
              <w:rPr>
                <w:rFonts w:hint="eastAsia"/>
                <w:sz w:val="24"/>
              </w:rPr>
              <w:t>项目位于常年主频风向的下风向，项目周边环境敏感点较少，本项目产污给下风向敏感点带来的影响较小。</w:t>
            </w:r>
          </w:p>
          <w:p w:rsidR="00636B9D" w:rsidRDefault="001D354C">
            <w:pPr>
              <w:spacing w:line="480" w:lineRule="exact"/>
              <w:ind w:firstLineChars="200" w:firstLine="480"/>
              <w:jc w:val="left"/>
              <w:rPr>
                <w:sz w:val="24"/>
              </w:rPr>
            </w:pPr>
            <w:r>
              <w:rPr>
                <w:sz w:val="24"/>
              </w:rPr>
              <w:t>综上所述，本项目选址</w:t>
            </w:r>
            <w:r>
              <w:rPr>
                <w:rFonts w:hint="eastAsia"/>
                <w:sz w:val="24"/>
              </w:rPr>
              <w:t>无环境制约因素，评价认为</w:t>
            </w:r>
            <w:r>
              <w:rPr>
                <w:sz w:val="24"/>
              </w:rPr>
              <w:t>选址合理。</w:t>
            </w:r>
          </w:p>
          <w:p w:rsidR="00636B9D" w:rsidRDefault="001D354C">
            <w:pPr>
              <w:adjustRightInd w:val="0"/>
              <w:snapToGrid w:val="0"/>
              <w:spacing w:line="480" w:lineRule="exact"/>
              <w:ind w:firstLineChars="200" w:firstLine="482"/>
              <w:rPr>
                <w:b/>
                <w:sz w:val="24"/>
              </w:rPr>
            </w:pPr>
            <w:r>
              <w:rPr>
                <w:b/>
                <w:sz w:val="24"/>
              </w:rPr>
              <w:t>6</w:t>
            </w:r>
            <w:r>
              <w:rPr>
                <w:b/>
                <w:sz w:val="24"/>
              </w:rPr>
              <w:t>、</w:t>
            </w:r>
            <w:r>
              <w:rPr>
                <w:rFonts w:hint="eastAsia"/>
                <w:b/>
                <w:sz w:val="24"/>
              </w:rPr>
              <w:t>总平面布置及合理性分析</w:t>
            </w:r>
          </w:p>
          <w:p w:rsidR="00636B9D" w:rsidRDefault="001D354C">
            <w:pPr>
              <w:spacing w:line="480" w:lineRule="exact"/>
              <w:ind w:firstLineChars="200" w:firstLine="480"/>
              <w:rPr>
                <w:sz w:val="24"/>
              </w:rPr>
            </w:pPr>
            <w:r>
              <w:rPr>
                <w:rFonts w:hint="eastAsia"/>
                <w:sz w:val="24"/>
              </w:rPr>
              <w:t>本项目位于新田县大坪塘白杜村，项目租赁废旧厂房开展生产活动，内设生产区、仓库、生活区和杂物间，其中生产区、仓库设置在项目西北靠山体一侧，杂物间设置在项目南侧，生活区设置在东南靠近公路一侧，靠近进出口设置，属于项目区域常年主频风向的下侧风向，如此布置可以有效减轻生产过程产生的废气污染物对办公生产区带来的影响。从环境的角度分析，本项目总平面布局合理</w:t>
            </w:r>
            <w:r>
              <w:rPr>
                <w:rFonts w:hint="eastAsia"/>
                <w:b/>
                <w:bCs/>
                <w:sz w:val="24"/>
              </w:rPr>
              <w:t>，</w:t>
            </w:r>
            <w:r>
              <w:rPr>
                <w:rFonts w:hint="eastAsia"/>
                <w:sz w:val="24"/>
              </w:rPr>
              <w:t>项目平面布置图详见附图</w:t>
            </w:r>
            <w:r>
              <w:rPr>
                <w:rFonts w:hint="eastAsia"/>
                <w:sz w:val="24"/>
              </w:rPr>
              <w:t>2</w:t>
            </w:r>
            <w:r>
              <w:rPr>
                <w:rFonts w:hint="eastAsia"/>
                <w:sz w:val="24"/>
              </w:rPr>
              <w:t>。</w:t>
            </w:r>
          </w:p>
          <w:p w:rsidR="00636B9D" w:rsidRDefault="001D354C">
            <w:pPr>
              <w:spacing w:line="480" w:lineRule="exact"/>
              <w:ind w:firstLineChars="200" w:firstLine="482"/>
              <w:rPr>
                <w:b/>
                <w:sz w:val="24"/>
              </w:rPr>
            </w:pPr>
            <w:r>
              <w:rPr>
                <w:rFonts w:hint="eastAsia"/>
                <w:b/>
                <w:sz w:val="24"/>
              </w:rPr>
              <w:t>7</w:t>
            </w:r>
            <w:r>
              <w:rPr>
                <w:b/>
                <w:sz w:val="24"/>
              </w:rPr>
              <w:t>、总量控制</w:t>
            </w:r>
          </w:p>
          <w:p w:rsidR="00636B9D" w:rsidRDefault="001D354C">
            <w:pPr>
              <w:spacing w:line="480" w:lineRule="exact"/>
              <w:ind w:firstLineChars="200" w:firstLine="480"/>
              <w:rPr>
                <w:sz w:val="24"/>
              </w:rPr>
            </w:pPr>
            <w:r>
              <w:rPr>
                <w:rFonts w:hint="eastAsia"/>
                <w:sz w:val="24"/>
              </w:rPr>
              <w:t>本项目无需申请总量控制指标。</w:t>
            </w:r>
          </w:p>
          <w:p w:rsidR="00636B9D" w:rsidRDefault="001D354C" w:rsidP="008D60FE">
            <w:pPr>
              <w:tabs>
                <w:tab w:val="left" w:pos="8174"/>
              </w:tabs>
              <w:spacing w:beforeLines="100" w:line="360" w:lineRule="auto"/>
              <w:rPr>
                <w:b/>
                <w:bCs/>
                <w:snapToGrid w:val="0"/>
                <w:kern w:val="0"/>
                <w:sz w:val="28"/>
                <w:szCs w:val="28"/>
              </w:rPr>
            </w:pPr>
            <w:r>
              <w:rPr>
                <w:b/>
                <w:bCs/>
                <w:snapToGrid w:val="0"/>
                <w:kern w:val="0"/>
                <w:sz w:val="28"/>
                <w:szCs w:val="28"/>
              </w:rPr>
              <w:t>9.2</w:t>
            </w:r>
            <w:r>
              <w:rPr>
                <w:b/>
                <w:bCs/>
                <w:snapToGrid w:val="0"/>
                <w:kern w:val="0"/>
                <w:sz w:val="28"/>
                <w:szCs w:val="28"/>
              </w:rPr>
              <w:t>建议</w:t>
            </w:r>
          </w:p>
          <w:p w:rsidR="00636B9D" w:rsidRDefault="001D354C">
            <w:pPr>
              <w:spacing w:line="480" w:lineRule="exact"/>
              <w:ind w:firstLineChars="200" w:firstLine="480"/>
              <w:rPr>
                <w:kern w:val="0"/>
                <w:sz w:val="24"/>
              </w:rPr>
            </w:pPr>
            <w:r>
              <w:rPr>
                <w:kern w:val="0"/>
                <w:sz w:val="24"/>
              </w:rPr>
              <w:t>1</w:t>
            </w:r>
            <w:r>
              <w:rPr>
                <w:kern w:val="0"/>
                <w:sz w:val="24"/>
              </w:rPr>
              <w:t>、本次评价结论是根据建设单位提供资料、规模，原辅材料用量、工艺设计方案等</w:t>
            </w:r>
            <w:r>
              <w:rPr>
                <w:kern w:val="0"/>
                <w:sz w:val="24"/>
              </w:rPr>
              <w:lastRenderedPageBreak/>
              <w:t>情况基础上进行的，如果建设完毕后其规模、原辅材料用量设计方案等有所变化，建设单位应按环保部门的要求另行申报。</w:t>
            </w:r>
          </w:p>
          <w:p w:rsidR="00636B9D" w:rsidRDefault="001D354C">
            <w:pPr>
              <w:spacing w:line="480" w:lineRule="exact"/>
              <w:ind w:firstLineChars="200" w:firstLine="480"/>
              <w:rPr>
                <w:kern w:val="0"/>
                <w:sz w:val="24"/>
              </w:rPr>
            </w:pPr>
            <w:r>
              <w:rPr>
                <w:kern w:val="0"/>
                <w:sz w:val="24"/>
              </w:rPr>
              <w:t>2</w:t>
            </w:r>
            <w:r>
              <w:rPr>
                <w:kern w:val="0"/>
                <w:sz w:val="24"/>
              </w:rPr>
              <w:t>、应设置专职的环保管理人员对环保设施进行维护管理。</w:t>
            </w:r>
          </w:p>
          <w:p w:rsidR="00636B9D" w:rsidRDefault="001D354C">
            <w:pPr>
              <w:spacing w:line="480" w:lineRule="exact"/>
              <w:ind w:firstLineChars="200" w:firstLine="480"/>
              <w:rPr>
                <w:kern w:val="0"/>
                <w:sz w:val="24"/>
              </w:rPr>
            </w:pPr>
            <w:r>
              <w:rPr>
                <w:kern w:val="0"/>
                <w:sz w:val="24"/>
              </w:rPr>
              <w:t>3</w:t>
            </w:r>
            <w:r>
              <w:rPr>
                <w:kern w:val="0"/>
                <w:sz w:val="24"/>
              </w:rPr>
              <w:t>、企业应加强环保设施的日常管理、维护，建立健全环保设施的运行管理制度、定期检查制度、设备维护和检修制度，确保环保设施高效运行，尽量避免事故排放情况发生。</w:t>
            </w:r>
          </w:p>
          <w:p w:rsidR="00636B9D" w:rsidRDefault="001D354C">
            <w:pPr>
              <w:spacing w:line="480" w:lineRule="exact"/>
              <w:ind w:firstLineChars="200" w:firstLine="480"/>
              <w:rPr>
                <w:kern w:val="0"/>
                <w:sz w:val="24"/>
              </w:rPr>
            </w:pPr>
            <w:r>
              <w:rPr>
                <w:kern w:val="0"/>
                <w:sz w:val="24"/>
              </w:rPr>
              <w:t>4</w:t>
            </w:r>
            <w:r>
              <w:rPr>
                <w:kern w:val="0"/>
                <w:sz w:val="24"/>
              </w:rPr>
              <w:t>、认真贯彻执行国家和湖南省的各项环保法规和要求，根据生产的需要，充实环境保护的人员，落实环境管理规章制度。</w:t>
            </w:r>
          </w:p>
          <w:p w:rsidR="00636B9D" w:rsidRDefault="001D354C">
            <w:pPr>
              <w:spacing w:line="480" w:lineRule="exact"/>
              <w:ind w:firstLineChars="200" w:firstLine="480"/>
              <w:rPr>
                <w:sz w:val="24"/>
              </w:rPr>
            </w:pPr>
            <w:r>
              <w:rPr>
                <w:kern w:val="0"/>
                <w:sz w:val="24"/>
              </w:rPr>
              <w:t>5</w:t>
            </w:r>
            <w:r>
              <w:rPr>
                <w:kern w:val="0"/>
                <w:sz w:val="24"/>
              </w:rPr>
              <w:t>、认真做好厂区周围绿化，绿化以乔木为主，灌木为辅，以改善该区域环境。</w:t>
            </w:r>
          </w:p>
          <w:p w:rsidR="00636B9D" w:rsidRDefault="001D354C" w:rsidP="008D60FE">
            <w:pPr>
              <w:spacing w:beforeLines="100" w:line="360" w:lineRule="auto"/>
              <w:rPr>
                <w:b/>
                <w:spacing w:val="6"/>
                <w:sz w:val="28"/>
                <w:szCs w:val="28"/>
              </w:rPr>
            </w:pPr>
            <w:r>
              <w:rPr>
                <w:b/>
                <w:spacing w:val="6"/>
                <w:sz w:val="28"/>
                <w:szCs w:val="28"/>
              </w:rPr>
              <w:t>9.3</w:t>
            </w:r>
            <w:r>
              <w:rPr>
                <w:b/>
                <w:spacing w:val="6"/>
                <w:sz w:val="28"/>
                <w:szCs w:val="28"/>
              </w:rPr>
              <w:t>总结论</w:t>
            </w:r>
          </w:p>
          <w:p w:rsidR="00636B9D" w:rsidRDefault="001D354C">
            <w:pPr>
              <w:spacing w:line="480" w:lineRule="exact"/>
              <w:ind w:firstLineChars="200" w:firstLine="480"/>
              <w:rPr>
                <w:sz w:val="24"/>
              </w:rPr>
            </w:pPr>
            <w:r>
              <w:rPr>
                <w:sz w:val="24"/>
              </w:rPr>
              <w:t>综上所述，本项目的建设符合国家相关产业政策；项目选址符合当地规划，选址较合理；建设单位在认真落实本环境影响报告表提出的环境保护措施、要求和建议，认真贯彻国家环保法律法规的前提下，对周围的环境影响不大。</w:t>
            </w:r>
          </w:p>
          <w:p w:rsidR="00636B9D" w:rsidRDefault="001D354C">
            <w:pPr>
              <w:spacing w:line="480" w:lineRule="exact"/>
              <w:ind w:firstLineChars="200" w:firstLine="480"/>
              <w:rPr>
                <w:sz w:val="24"/>
              </w:rPr>
            </w:pPr>
            <w:r>
              <w:rPr>
                <w:sz w:val="24"/>
              </w:rPr>
              <w:t>从环境保护角度</w:t>
            </w:r>
            <w:r>
              <w:rPr>
                <w:rFonts w:hint="eastAsia"/>
                <w:sz w:val="24"/>
              </w:rPr>
              <w:t>分析</w:t>
            </w:r>
            <w:r>
              <w:rPr>
                <w:sz w:val="24"/>
              </w:rPr>
              <w:t>，本项目建设是可行的。</w:t>
            </w:r>
          </w:p>
          <w:p w:rsidR="00636B9D" w:rsidRDefault="00636B9D">
            <w:pPr>
              <w:spacing w:line="480" w:lineRule="exact"/>
              <w:ind w:firstLineChars="200" w:firstLine="480"/>
              <w:rPr>
                <w:sz w:val="24"/>
              </w:rPr>
            </w:pPr>
          </w:p>
          <w:p w:rsidR="00636B9D" w:rsidRDefault="00636B9D">
            <w:pPr>
              <w:spacing w:line="480" w:lineRule="exact"/>
              <w:ind w:firstLineChars="200" w:firstLine="480"/>
              <w:rPr>
                <w:sz w:val="24"/>
              </w:rPr>
            </w:pPr>
          </w:p>
          <w:p w:rsidR="00636B9D" w:rsidRDefault="00636B9D">
            <w:pPr>
              <w:spacing w:line="480" w:lineRule="exact"/>
              <w:ind w:firstLineChars="200" w:firstLine="480"/>
              <w:rPr>
                <w:sz w:val="24"/>
              </w:rPr>
            </w:pPr>
          </w:p>
          <w:p w:rsidR="00636B9D" w:rsidRDefault="00636B9D">
            <w:pPr>
              <w:spacing w:line="480" w:lineRule="exact"/>
              <w:rPr>
                <w:snapToGrid w:val="0"/>
                <w:kern w:val="0"/>
                <w:sz w:val="24"/>
              </w:rPr>
            </w:pPr>
          </w:p>
        </w:tc>
      </w:tr>
    </w:tbl>
    <w:p w:rsidR="00636B9D" w:rsidRDefault="00636B9D">
      <w:pPr>
        <w:spacing w:line="20" w:lineRule="exact"/>
        <w:rPr>
          <w:snapToGrid w:val="0"/>
          <w:kern w:val="0"/>
        </w:rPr>
      </w:pPr>
    </w:p>
    <w:p w:rsidR="001D354C" w:rsidRDefault="001D354C"/>
    <w:sectPr w:rsidR="001D354C" w:rsidSect="00636B9D">
      <w:pgSz w:w="11906" w:h="16838"/>
      <w:pgMar w:top="1559" w:right="1247" w:bottom="1304" w:left="1247" w:header="851" w:footer="992" w:gutter="0"/>
      <w:pgBorders w:offsetFrom="page">
        <w:top w:val="none" w:sz="0" w:space="24" w:color="auto"/>
        <w:left w:val="none" w:sz="0" w:space="24" w:color="auto"/>
        <w:bottom w:val="none" w:sz="0" w:space="24" w:color="auto"/>
        <w:right w:val="none" w:sz="0" w:space="24" w:color="auto"/>
      </w:pgBorders>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8AF" w:rsidRDefault="005E08AF">
      <w:r>
        <w:separator/>
      </w:r>
    </w:p>
  </w:endnote>
  <w:endnote w:type="continuationSeparator" w:id="0">
    <w:p w:rsidR="005E08AF" w:rsidRDefault="005E0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CG Times (WN)">
    <w:altName w:val="Times New Roman"/>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9D" w:rsidRDefault="00636B9D">
    <w:pPr>
      <w:pStyle w:val="aff"/>
      <w:framePr w:wrap="around" w:vAnchor="text" w:hAnchor="margin" w:xAlign="center" w:y="1"/>
      <w:rPr>
        <w:rStyle w:val="ab"/>
      </w:rPr>
    </w:pPr>
    <w:r>
      <w:fldChar w:fldCharType="begin"/>
    </w:r>
    <w:r w:rsidR="001D354C">
      <w:rPr>
        <w:rStyle w:val="ab"/>
      </w:rPr>
      <w:instrText xml:space="preserve">PAGE  </w:instrText>
    </w:r>
    <w:r>
      <w:fldChar w:fldCharType="separate"/>
    </w:r>
    <w:r w:rsidR="001D354C">
      <w:rPr>
        <w:rStyle w:val="ab"/>
      </w:rPr>
      <w:t>５</w:t>
    </w:r>
    <w:r>
      <w:fldChar w:fldCharType="end"/>
    </w:r>
  </w:p>
  <w:p w:rsidR="00636B9D" w:rsidRDefault="00636B9D">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9D" w:rsidRDefault="00636B9D">
    <w:pPr>
      <w:pStyle w:val="aff"/>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9D" w:rsidRDefault="00636B9D">
    <w:pPr>
      <w:pStyle w:val="aff"/>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9D" w:rsidRDefault="00636B9D">
    <w:pPr>
      <w:pStyle w:val="aff"/>
      <w:jc w:val="center"/>
    </w:pPr>
    <w:r>
      <w:pict>
        <v:shapetype id="_x0000_t202" coordsize="21600,21600" o:spt="202" path="m,l,21600r21600,l21600,xe">
          <v:stroke joinstyle="miter"/>
          <v:path gradientshapeok="t" o:connecttype="rect"/>
        </v:shapetype>
        <v:shape id="文本框 5" o:spid="_x0000_s2053" type="#_x0000_t202" style="position:absolute;left:0;text-align:left;margin-left:0;margin-top:0;width:2in;height:2in;z-index:251657216;mso-wrap-style:none;mso-position-horizontal:center;mso-position-horizontal-relative:margin" filled="f" stroked="f">
          <v:fill o:detectmouseclick="t"/>
          <v:textbox style="mso-fit-shape-to-text:t" inset="0,0,0,0">
            <w:txbxContent>
              <w:p w:rsidR="00636B9D" w:rsidRDefault="00636B9D">
                <w:pPr>
                  <w:pStyle w:val="aff"/>
                </w:pPr>
                <w:r>
                  <w:rPr>
                    <w:rFonts w:hint="eastAsia"/>
                  </w:rPr>
                  <w:fldChar w:fldCharType="begin"/>
                </w:r>
                <w:r w:rsidR="001D354C">
                  <w:rPr>
                    <w:rFonts w:hint="eastAsia"/>
                  </w:rPr>
                  <w:instrText xml:space="preserve"> PAGE  \* MERGEFORMAT </w:instrText>
                </w:r>
                <w:r>
                  <w:rPr>
                    <w:rFonts w:hint="eastAsia"/>
                  </w:rPr>
                  <w:fldChar w:fldCharType="separate"/>
                </w:r>
                <w:r w:rsidR="008D60FE">
                  <w:rPr>
                    <w:noProof/>
                  </w:rPr>
                  <w:t>2</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9D" w:rsidRDefault="00636B9D">
    <w:pPr>
      <w:pStyle w:val="aff"/>
      <w:jc w:val="center"/>
    </w:pPr>
    <w:r>
      <w:pict>
        <v:shapetype id="_x0000_t202" coordsize="21600,21600" o:spt="202" path="m,l,21600r21600,l21600,xe">
          <v:stroke joinstyle="miter"/>
          <v:path gradientshapeok="t" o:connecttype="rect"/>
        </v:shapetype>
        <v:shape id="文本框 6" o:spid="_x0000_s2054" type="#_x0000_t202" style="position:absolute;left:0;text-align:left;margin-left:0;margin-top:0;width:2in;height:2in;z-index:251658240;mso-wrap-style:none;mso-position-horizontal:center;mso-position-horizontal-relative:margin" filled="f" stroked="f">
          <v:fill o:detectmouseclick="t"/>
          <v:textbox style="mso-fit-shape-to-text:t" inset="0,0,0,0">
            <w:txbxContent>
              <w:p w:rsidR="00636B9D" w:rsidRDefault="00636B9D">
                <w:pPr>
                  <w:pStyle w:val="aff"/>
                </w:pPr>
                <w:r>
                  <w:rPr>
                    <w:rFonts w:hint="eastAsia"/>
                  </w:rPr>
                  <w:fldChar w:fldCharType="begin"/>
                </w:r>
                <w:r w:rsidR="001D354C">
                  <w:rPr>
                    <w:rFonts w:hint="eastAsia"/>
                  </w:rPr>
                  <w:instrText xml:space="preserve"> PAGE  \* MERGEFORMAT </w:instrText>
                </w:r>
                <w:r>
                  <w:rPr>
                    <w:rFonts w:hint="eastAsia"/>
                  </w:rPr>
                  <w:fldChar w:fldCharType="separate"/>
                </w:r>
                <w:r w:rsidR="008D60F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8AF" w:rsidRDefault="005E08AF">
      <w:r>
        <w:separator/>
      </w:r>
    </w:p>
  </w:footnote>
  <w:footnote w:type="continuationSeparator" w:id="0">
    <w:p w:rsidR="005E08AF" w:rsidRDefault="005E0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9D" w:rsidRDefault="00636B9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A0297"/>
    <w:multiLevelType w:val="singleLevel"/>
    <w:tmpl w:val="473A0297"/>
    <w:lvl w:ilvl="0">
      <w:start w:val="2"/>
      <w:numFmt w:val="decimal"/>
      <w:suff w:val="nothing"/>
      <w:lvlText w:val="（%1）"/>
      <w:lvlJc w:val="left"/>
    </w:lvl>
  </w:abstractNum>
  <w:abstractNum w:abstractNumId="1">
    <w:nsid w:val="581C4D3A"/>
    <w:multiLevelType w:val="singleLevel"/>
    <w:tmpl w:val="581C4D3A"/>
    <w:lvl w:ilvl="0">
      <w:start w:val="1"/>
      <w:numFmt w:val="decimal"/>
      <w:suff w:val="nothing"/>
      <w:lvlText w:val="%1、"/>
      <w:lvlJc w:val="left"/>
    </w:lvl>
  </w:abstractNum>
  <w:abstractNum w:abstractNumId="2">
    <w:nsid w:val="581C4DB0"/>
    <w:multiLevelType w:val="multilevel"/>
    <w:tmpl w:val="581C4DB0"/>
    <w:lvl w:ilvl="0">
      <w:start w:val="1"/>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960B96D"/>
    <w:multiLevelType w:val="singleLevel"/>
    <w:tmpl w:val="5960B96D"/>
    <w:lvl w:ilvl="0">
      <w:start w:val="2"/>
      <w:numFmt w:val="decimal"/>
      <w:suff w:val="nothing"/>
      <w:lvlText w:val="%1."/>
      <w:lvlJc w:val="left"/>
    </w:lvl>
  </w:abstractNum>
  <w:abstractNum w:abstractNumId="4">
    <w:nsid w:val="5960B998"/>
    <w:multiLevelType w:val="singleLevel"/>
    <w:tmpl w:val="5960B998"/>
    <w:lvl w:ilvl="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473"/>
    <w:rsid w:val="00000D6C"/>
    <w:rsid w:val="00001380"/>
    <w:rsid w:val="000015F0"/>
    <w:rsid w:val="00001A8F"/>
    <w:rsid w:val="00001E02"/>
    <w:rsid w:val="00001E64"/>
    <w:rsid w:val="00002089"/>
    <w:rsid w:val="00002607"/>
    <w:rsid w:val="00002CAE"/>
    <w:rsid w:val="00002EFE"/>
    <w:rsid w:val="000031F6"/>
    <w:rsid w:val="00003E5F"/>
    <w:rsid w:val="00003FC9"/>
    <w:rsid w:val="00004B00"/>
    <w:rsid w:val="00004B7D"/>
    <w:rsid w:val="00005433"/>
    <w:rsid w:val="00006B1E"/>
    <w:rsid w:val="00006BCF"/>
    <w:rsid w:val="00006EB9"/>
    <w:rsid w:val="00007332"/>
    <w:rsid w:val="000078ED"/>
    <w:rsid w:val="00007DE6"/>
    <w:rsid w:val="00007F68"/>
    <w:rsid w:val="000100B2"/>
    <w:rsid w:val="000105AD"/>
    <w:rsid w:val="00010942"/>
    <w:rsid w:val="00011155"/>
    <w:rsid w:val="0001155B"/>
    <w:rsid w:val="000119AA"/>
    <w:rsid w:val="00011B26"/>
    <w:rsid w:val="00011B85"/>
    <w:rsid w:val="00012033"/>
    <w:rsid w:val="00012448"/>
    <w:rsid w:val="000127DA"/>
    <w:rsid w:val="00012801"/>
    <w:rsid w:val="00012A8A"/>
    <w:rsid w:val="000133D6"/>
    <w:rsid w:val="000133EA"/>
    <w:rsid w:val="0001345F"/>
    <w:rsid w:val="000139A9"/>
    <w:rsid w:val="00013E5C"/>
    <w:rsid w:val="00013F01"/>
    <w:rsid w:val="00013F41"/>
    <w:rsid w:val="00014659"/>
    <w:rsid w:val="000147C4"/>
    <w:rsid w:val="000148EE"/>
    <w:rsid w:val="00015887"/>
    <w:rsid w:val="000158A7"/>
    <w:rsid w:val="00015B69"/>
    <w:rsid w:val="00015DFB"/>
    <w:rsid w:val="00015F5E"/>
    <w:rsid w:val="00015FFA"/>
    <w:rsid w:val="0001677F"/>
    <w:rsid w:val="00016E66"/>
    <w:rsid w:val="0001762E"/>
    <w:rsid w:val="0001787B"/>
    <w:rsid w:val="00017DFE"/>
    <w:rsid w:val="00017F41"/>
    <w:rsid w:val="00020296"/>
    <w:rsid w:val="00020C6E"/>
    <w:rsid w:val="00021049"/>
    <w:rsid w:val="0002125C"/>
    <w:rsid w:val="000212D0"/>
    <w:rsid w:val="0002142B"/>
    <w:rsid w:val="00022242"/>
    <w:rsid w:val="00022302"/>
    <w:rsid w:val="0002241A"/>
    <w:rsid w:val="000228F4"/>
    <w:rsid w:val="00022BD8"/>
    <w:rsid w:val="00022F11"/>
    <w:rsid w:val="00022FB1"/>
    <w:rsid w:val="0002324A"/>
    <w:rsid w:val="000233BD"/>
    <w:rsid w:val="000236E7"/>
    <w:rsid w:val="000239EA"/>
    <w:rsid w:val="00023C17"/>
    <w:rsid w:val="00023F40"/>
    <w:rsid w:val="00023F5A"/>
    <w:rsid w:val="00024202"/>
    <w:rsid w:val="00024CFC"/>
    <w:rsid w:val="00024E3C"/>
    <w:rsid w:val="00025269"/>
    <w:rsid w:val="000254A2"/>
    <w:rsid w:val="00025568"/>
    <w:rsid w:val="00025FE2"/>
    <w:rsid w:val="00026537"/>
    <w:rsid w:val="00026EE5"/>
    <w:rsid w:val="0002726B"/>
    <w:rsid w:val="0002787B"/>
    <w:rsid w:val="000278B0"/>
    <w:rsid w:val="000305A0"/>
    <w:rsid w:val="0003115C"/>
    <w:rsid w:val="0003133C"/>
    <w:rsid w:val="00031CA2"/>
    <w:rsid w:val="0003240C"/>
    <w:rsid w:val="00032580"/>
    <w:rsid w:val="0003276E"/>
    <w:rsid w:val="00032C2E"/>
    <w:rsid w:val="00032E1D"/>
    <w:rsid w:val="00032F38"/>
    <w:rsid w:val="000334E4"/>
    <w:rsid w:val="00033B15"/>
    <w:rsid w:val="00033FC5"/>
    <w:rsid w:val="00034570"/>
    <w:rsid w:val="00034E35"/>
    <w:rsid w:val="00035080"/>
    <w:rsid w:val="000356C7"/>
    <w:rsid w:val="00035CCA"/>
    <w:rsid w:val="00035FAF"/>
    <w:rsid w:val="000361E4"/>
    <w:rsid w:val="000367FF"/>
    <w:rsid w:val="00036953"/>
    <w:rsid w:val="00036CF9"/>
    <w:rsid w:val="000370E5"/>
    <w:rsid w:val="000372E6"/>
    <w:rsid w:val="000375A7"/>
    <w:rsid w:val="000376DE"/>
    <w:rsid w:val="00037F41"/>
    <w:rsid w:val="000400EA"/>
    <w:rsid w:val="00040157"/>
    <w:rsid w:val="00040187"/>
    <w:rsid w:val="00040A7C"/>
    <w:rsid w:val="00040CA1"/>
    <w:rsid w:val="00040D40"/>
    <w:rsid w:val="000411B5"/>
    <w:rsid w:val="00041313"/>
    <w:rsid w:val="000413ED"/>
    <w:rsid w:val="000416F2"/>
    <w:rsid w:val="00041B5F"/>
    <w:rsid w:val="00042067"/>
    <w:rsid w:val="000422B2"/>
    <w:rsid w:val="00042405"/>
    <w:rsid w:val="00043233"/>
    <w:rsid w:val="00044056"/>
    <w:rsid w:val="0004494E"/>
    <w:rsid w:val="000449D3"/>
    <w:rsid w:val="00044EFA"/>
    <w:rsid w:val="0004564C"/>
    <w:rsid w:val="000458EE"/>
    <w:rsid w:val="00045ADF"/>
    <w:rsid w:val="00045DC7"/>
    <w:rsid w:val="000464F3"/>
    <w:rsid w:val="0004665F"/>
    <w:rsid w:val="0004675B"/>
    <w:rsid w:val="0004675E"/>
    <w:rsid w:val="0004677C"/>
    <w:rsid w:val="000469F2"/>
    <w:rsid w:val="00047471"/>
    <w:rsid w:val="00047728"/>
    <w:rsid w:val="00047D6F"/>
    <w:rsid w:val="00050313"/>
    <w:rsid w:val="000507FE"/>
    <w:rsid w:val="00050CCD"/>
    <w:rsid w:val="00050FF1"/>
    <w:rsid w:val="000514AF"/>
    <w:rsid w:val="000515F4"/>
    <w:rsid w:val="0005189A"/>
    <w:rsid w:val="00051923"/>
    <w:rsid w:val="00051C5A"/>
    <w:rsid w:val="0005235A"/>
    <w:rsid w:val="000525FC"/>
    <w:rsid w:val="000527B0"/>
    <w:rsid w:val="00052970"/>
    <w:rsid w:val="00052D28"/>
    <w:rsid w:val="00052D4A"/>
    <w:rsid w:val="00052DA4"/>
    <w:rsid w:val="00053168"/>
    <w:rsid w:val="0005356E"/>
    <w:rsid w:val="00054133"/>
    <w:rsid w:val="00054173"/>
    <w:rsid w:val="00054523"/>
    <w:rsid w:val="000547D7"/>
    <w:rsid w:val="00054DE7"/>
    <w:rsid w:val="000555B4"/>
    <w:rsid w:val="0005598D"/>
    <w:rsid w:val="00055B8C"/>
    <w:rsid w:val="00055BA8"/>
    <w:rsid w:val="00055C26"/>
    <w:rsid w:val="00055D56"/>
    <w:rsid w:val="0005602B"/>
    <w:rsid w:val="0005683D"/>
    <w:rsid w:val="000568BC"/>
    <w:rsid w:val="00056944"/>
    <w:rsid w:val="0005795B"/>
    <w:rsid w:val="00057C81"/>
    <w:rsid w:val="00060414"/>
    <w:rsid w:val="000605A3"/>
    <w:rsid w:val="000608C3"/>
    <w:rsid w:val="0006090F"/>
    <w:rsid w:val="00060CFB"/>
    <w:rsid w:val="00061286"/>
    <w:rsid w:val="0006131E"/>
    <w:rsid w:val="000615D0"/>
    <w:rsid w:val="00061B35"/>
    <w:rsid w:val="00061CF6"/>
    <w:rsid w:val="00061DCC"/>
    <w:rsid w:val="000620E6"/>
    <w:rsid w:val="00062175"/>
    <w:rsid w:val="0006246E"/>
    <w:rsid w:val="000628BB"/>
    <w:rsid w:val="00062D2E"/>
    <w:rsid w:val="0006370F"/>
    <w:rsid w:val="0006387D"/>
    <w:rsid w:val="00063894"/>
    <w:rsid w:val="00063B70"/>
    <w:rsid w:val="00063D24"/>
    <w:rsid w:val="00064BEC"/>
    <w:rsid w:val="00064EA1"/>
    <w:rsid w:val="00064F21"/>
    <w:rsid w:val="00064FF6"/>
    <w:rsid w:val="0006500D"/>
    <w:rsid w:val="00065037"/>
    <w:rsid w:val="000651D5"/>
    <w:rsid w:val="000653E7"/>
    <w:rsid w:val="00065BFA"/>
    <w:rsid w:val="00065E61"/>
    <w:rsid w:val="00065FDA"/>
    <w:rsid w:val="000660E6"/>
    <w:rsid w:val="00066836"/>
    <w:rsid w:val="0006697E"/>
    <w:rsid w:val="000676BE"/>
    <w:rsid w:val="00067D4A"/>
    <w:rsid w:val="00070388"/>
    <w:rsid w:val="00071B19"/>
    <w:rsid w:val="00071C72"/>
    <w:rsid w:val="00071D13"/>
    <w:rsid w:val="0007219F"/>
    <w:rsid w:val="000727DB"/>
    <w:rsid w:val="00073204"/>
    <w:rsid w:val="00073BF2"/>
    <w:rsid w:val="000748AF"/>
    <w:rsid w:val="000749B2"/>
    <w:rsid w:val="000749C7"/>
    <w:rsid w:val="00075070"/>
    <w:rsid w:val="000752AA"/>
    <w:rsid w:val="00075A3D"/>
    <w:rsid w:val="00075D49"/>
    <w:rsid w:val="0007692D"/>
    <w:rsid w:val="000803E0"/>
    <w:rsid w:val="0008099D"/>
    <w:rsid w:val="00080A8B"/>
    <w:rsid w:val="00080B98"/>
    <w:rsid w:val="00080C32"/>
    <w:rsid w:val="00080E2F"/>
    <w:rsid w:val="00080EDA"/>
    <w:rsid w:val="0008105F"/>
    <w:rsid w:val="0008143A"/>
    <w:rsid w:val="00081C54"/>
    <w:rsid w:val="00081F4B"/>
    <w:rsid w:val="00082011"/>
    <w:rsid w:val="000824D3"/>
    <w:rsid w:val="000825FA"/>
    <w:rsid w:val="00083271"/>
    <w:rsid w:val="00083ADA"/>
    <w:rsid w:val="00083EF8"/>
    <w:rsid w:val="000842E3"/>
    <w:rsid w:val="00084305"/>
    <w:rsid w:val="0008453B"/>
    <w:rsid w:val="00084693"/>
    <w:rsid w:val="00084F72"/>
    <w:rsid w:val="00085BDE"/>
    <w:rsid w:val="00085DC1"/>
    <w:rsid w:val="0008628B"/>
    <w:rsid w:val="00086AD0"/>
    <w:rsid w:val="00086BD2"/>
    <w:rsid w:val="00086C13"/>
    <w:rsid w:val="00086F6D"/>
    <w:rsid w:val="00086FB4"/>
    <w:rsid w:val="00087534"/>
    <w:rsid w:val="000900F5"/>
    <w:rsid w:val="00090741"/>
    <w:rsid w:val="000908BA"/>
    <w:rsid w:val="00091239"/>
    <w:rsid w:val="000912C5"/>
    <w:rsid w:val="00091902"/>
    <w:rsid w:val="00092A0F"/>
    <w:rsid w:val="000931D4"/>
    <w:rsid w:val="00093230"/>
    <w:rsid w:val="000935A1"/>
    <w:rsid w:val="0009393E"/>
    <w:rsid w:val="00093A89"/>
    <w:rsid w:val="00093B59"/>
    <w:rsid w:val="00093D1D"/>
    <w:rsid w:val="0009411C"/>
    <w:rsid w:val="00094C1F"/>
    <w:rsid w:val="00094CF9"/>
    <w:rsid w:val="00095437"/>
    <w:rsid w:val="00095498"/>
    <w:rsid w:val="00095D11"/>
    <w:rsid w:val="00095D43"/>
    <w:rsid w:val="00095F89"/>
    <w:rsid w:val="0009632C"/>
    <w:rsid w:val="00096A2D"/>
    <w:rsid w:val="000977FE"/>
    <w:rsid w:val="000978B8"/>
    <w:rsid w:val="00097D8E"/>
    <w:rsid w:val="00097F85"/>
    <w:rsid w:val="00097FA4"/>
    <w:rsid w:val="000A0153"/>
    <w:rsid w:val="000A0824"/>
    <w:rsid w:val="000A08DE"/>
    <w:rsid w:val="000A0C44"/>
    <w:rsid w:val="000A176D"/>
    <w:rsid w:val="000A19A6"/>
    <w:rsid w:val="000A1D42"/>
    <w:rsid w:val="000A1F8B"/>
    <w:rsid w:val="000A265D"/>
    <w:rsid w:val="000A325F"/>
    <w:rsid w:val="000A34D5"/>
    <w:rsid w:val="000A3539"/>
    <w:rsid w:val="000A3655"/>
    <w:rsid w:val="000A3A12"/>
    <w:rsid w:val="000A3A9F"/>
    <w:rsid w:val="000A3CD5"/>
    <w:rsid w:val="000A3E64"/>
    <w:rsid w:val="000A471B"/>
    <w:rsid w:val="000A4915"/>
    <w:rsid w:val="000A4D8F"/>
    <w:rsid w:val="000A4FF6"/>
    <w:rsid w:val="000A523B"/>
    <w:rsid w:val="000A5969"/>
    <w:rsid w:val="000A5C02"/>
    <w:rsid w:val="000A5F30"/>
    <w:rsid w:val="000A6533"/>
    <w:rsid w:val="000A6C69"/>
    <w:rsid w:val="000A6D06"/>
    <w:rsid w:val="000A6F43"/>
    <w:rsid w:val="000A7640"/>
    <w:rsid w:val="000A78D7"/>
    <w:rsid w:val="000A7AD1"/>
    <w:rsid w:val="000B00F9"/>
    <w:rsid w:val="000B0181"/>
    <w:rsid w:val="000B0762"/>
    <w:rsid w:val="000B0CBD"/>
    <w:rsid w:val="000B1872"/>
    <w:rsid w:val="000B18A8"/>
    <w:rsid w:val="000B221B"/>
    <w:rsid w:val="000B2574"/>
    <w:rsid w:val="000B26D0"/>
    <w:rsid w:val="000B27BB"/>
    <w:rsid w:val="000B2DAB"/>
    <w:rsid w:val="000B3165"/>
    <w:rsid w:val="000B359E"/>
    <w:rsid w:val="000B3AAB"/>
    <w:rsid w:val="000B3BE5"/>
    <w:rsid w:val="000B4411"/>
    <w:rsid w:val="000B4F95"/>
    <w:rsid w:val="000B559A"/>
    <w:rsid w:val="000B55AC"/>
    <w:rsid w:val="000B58A1"/>
    <w:rsid w:val="000B58EF"/>
    <w:rsid w:val="000B5D45"/>
    <w:rsid w:val="000B5EDF"/>
    <w:rsid w:val="000B6220"/>
    <w:rsid w:val="000B62E8"/>
    <w:rsid w:val="000B6683"/>
    <w:rsid w:val="000B6F84"/>
    <w:rsid w:val="000B7686"/>
    <w:rsid w:val="000B77FA"/>
    <w:rsid w:val="000C01FD"/>
    <w:rsid w:val="000C090B"/>
    <w:rsid w:val="000C0D15"/>
    <w:rsid w:val="000C1C46"/>
    <w:rsid w:val="000C1D48"/>
    <w:rsid w:val="000C2584"/>
    <w:rsid w:val="000C26C7"/>
    <w:rsid w:val="000C33D1"/>
    <w:rsid w:val="000C3524"/>
    <w:rsid w:val="000C3A2F"/>
    <w:rsid w:val="000C42A3"/>
    <w:rsid w:val="000C4920"/>
    <w:rsid w:val="000C4A24"/>
    <w:rsid w:val="000C52C5"/>
    <w:rsid w:val="000C5609"/>
    <w:rsid w:val="000C56B9"/>
    <w:rsid w:val="000C5B47"/>
    <w:rsid w:val="000C6293"/>
    <w:rsid w:val="000C6547"/>
    <w:rsid w:val="000C6BF5"/>
    <w:rsid w:val="000C6C93"/>
    <w:rsid w:val="000C6DB3"/>
    <w:rsid w:val="000C7237"/>
    <w:rsid w:val="000C74A1"/>
    <w:rsid w:val="000C7C43"/>
    <w:rsid w:val="000D0035"/>
    <w:rsid w:val="000D0043"/>
    <w:rsid w:val="000D03B4"/>
    <w:rsid w:val="000D0641"/>
    <w:rsid w:val="000D065D"/>
    <w:rsid w:val="000D0D57"/>
    <w:rsid w:val="000D0D89"/>
    <w:rsid w:val="000D176E"/>
    <w:rsid w:val="000D19EC"/>
    <w:rsid w:val="000D1C31"/>
    <w:rsid w:val="000D1DF5"/>
    <w:rsid w:val="000D2381"/>
    <w:rsid w:val="000D2429"/>
    <w:rsid w:val="000D2638"/>
    <w:rsid w:val="000D2B67"/>
    <w:rsid w:val="000D2C54"/>
    <w:rsid w:val="000D3171"/>
    <w:rsid w:val="000D3400"/>
    <w:rsid w:val="000D3DFB"/>
    <w:rsid w:val="000D464A"/>
    <w:rsid w:val="000D47D7"/>
    <w:rsid w:val="000D4B4D"/>
    <w:rsid w:val="000D4F5B"/>
    <w:rsid w:val="000D5272"/>
    <w:rsid w:val="000D5BD1"/>
    <w:rsid w:val="000D6714"/>
    <w:rsid w:val="000D6780"/>
    <w:rsid w:val="000D6799"/>
    <w:rsid w:val="000D68AF"/>
    <w:rsid w:val="000D6933"/>
    <w:rsid w:val="000D6AF2"/>
    <w:rsid w:val="000D6B08"/>
    <w:rsid w:val="000D7072"/>
    <w:rsid w:val="000D7C49"/>
    <w:rsid w:val="000D7E17"/>
    <w:rsid w:val="000E02CA"/>
    <w:rsid w:val="000E0310"/>
    <w:rsid w:val="000E04DC"/>
    <w:rsid w:val="000E0A8C"/>
    <w:rsid w:val="000E0BD4"/>
    <w:rsid w:val="000E0C67"/>
    <w:rsid w:val="000E1037"/>
    <w:rsid w:val="000E10DC"/>
    <w:rsid w:val="000E1272"/>
    <w:rsid w:val="000E195D"/>
    <w:rsid w:val="000E1F21"/>
    <w:rsid w:val="000E299E"/>
    <w:rsid w:val="000E37E0"/>
    <w:rsid w:val="000E3AAD"/>
    <w:rsid w:val="000E3CC4"/>
    <w:rsid w:val="000E482D"/>
    <w:rsid w:val="000E4CDF"/>
    <w:rsid w:val="000E5507"/>
    <w:rsid w:val="000E5F05"/>
    <w:rsid w:val="000E62DF"/>
    <w:rsid w:val="000E67C5"/>
    <w:rsid w:val="000E6E0D"/>
    <w:rsid w:val="000E7A94"/>
    <w:rsid w:val="000E7AB0"/>
    <w:rsid w:val="000E7EC9"/>
    <w:rsid w:val="000E7F0A"/>
    <w:rsid w:val="000F00BF"/>
    <w:rsid w:val="000F0576"/>
    <w:rsid w:val="000F0713"/>
    <w:rsid w:val="000F086E"/>
    <w:rsid w:val="000F09BA"/>
    <w:rsid w:val="000F1419"/>
    <w:rsid w:val="000F1A52"/>
    <w:rsid w:val="000F2326"/>
    <w:rsid w:val="000F2AC8"/>
    <w:rsid w:val="000F2D66"/>
    <w:rsid w:val="000F2DC0"/>
    <w:rsid w:val="000F2E74"/>
    <w:rsid w:val="000F34F2"/>
    <w:rsid w:val="000F34FE"/>
    <w:rsid w:val="000F36EC"/>
    <w:rsid w:val="000F3A09"/>
    <w:rsid w:val="000F3C49"/>
    <w:rsid w:val="000F3D70"/>
    <w:rsid w:val="000F430A"/>
    <w:rsid w:val="000F4D32"/>
    <w:rsid w:val="000F4D3D"/>
    <w:rsid w:val="000F5CF3"/>
    <w:rsid w:val="000F64AA"/>
    <w:rsid w:val="000F6C1E"/>
    <w:rsid w:val="000F6FEF"/>
    <w:rsid w:val="000F71D4"/>
    <w:rsid w:val="000F7461"/>
    <w:rsid w:val="000F74EA"/>
    <w:rsid w:val="000F786D"/>
    <w:rsid w:val="000F7A02"/>
    <w:rsid w:val="000F7F15"/>
    <w:rsid w:val="001005F6"/>
    <w:rsid w:val="001009B9"/>
    <w:rsid w:val="00100CCB"/>
    <w:rsid w:val="00101A97"/>
    <w:rsid w:val="00101F3B"/>
    <w:rsid w:val="00102128"/>
    <w:rsid w:val="001023F7"/>
    <w:rsid w:val="0010241E"/>
    <w:rsid w:val="001025BB"/>
    <w:rsid w:val="00102780"/>
    <w:rsid w:val="00102AB4"/>
    <w:rsid w:val="00102EE1"/>
    <w:rsid w:val="00103BCD"/>
    <w:rsid w:val="00104396"/>
    <w:rsid w:val="00104CE2"/>
    <w:rsid w:val="001052CE"/>
    <w:rsid w:val="0010561D"/>
    <w:rsid w:val="0010582D"/>
    <w:rsid w:val="0010590F"/>
    <w:rsid w:val="00105C23"/>
    <w:rsid w:val="00105E8F"/>
    <w:rsid w:val="001061C3"/>
    <w:rsid w:val="00106BE1"/>
    <w:rsid w:val="00106F6A"/>
    <w:rsid w:val="001070B0"/>
    <w:rsid w:val="0010731B"/>
    <w:rsid w:val="0010752A"/>
    <w:rsid w:val="001077A5"/>
    <w:rsid w:val="00107AC1"/>
    <w:rsid w:val="00107CC1"/>
    <w:rsid w:val="00107F81"/>
    <w:rsid w:val="0011014A"/>
    <w:rsid w:val="0011016B"/>
    <w:rsid w:val="00110BC1"/>
    <w:rsid w:val="00110CD7"/>
    <w:rsid w:val="00110ED4"/>
    <w:rsid w:val="001110FA"/>
    <w:rsid w:val="001112B8"/>
    <w:rsid w:val="001112E3"/>
    <w:rsid w:val="00111B94"/>
    <w:rsid w:val="00111C4C"/>
    <w:rsid w:val="00112092"/>
    <w:rsid w:val="0011217B"/>
    <w:rsid w:val="00112659"/>
    <w:rsid w:val="001126FF"/>
    <w:rsid w:val="00112890"/>
    <w:rsid w:val="00112D77"/>
    <w:rsid w:val="001135D8"/>
    <w:rsid w:val="00113BF3"/>
    <w:rsid w:val="00113E81"/>
    <w:rsid w:val="0011420D"/>
    <w:rsid w:val="0011475E"/>
    <w:rsid w:val="00114AE8"/>
    <w:rsid w:val="00114B1E"/>
    <w:rsid w:val="00114CD4"/>
    <w:rsid w:val="0011509F"/>
    <w:rsid w:val="0011511E"/>
    <w:rsid w:val="001155A5"/>
    <w:rsid w:val="00115752"/>
    <w:rsid w:val="00115AB1"/>
    <w:rsid w:val="00115B2A"/>
    <w:rsid w:val="00116448"/>
    <w:rsid w:val="00116C05"/>
    <w:rsid w:val="00117149"/>
    <w:rsid w:val="00117839"/>
    <w:rsid w:val="0011784F"/>
    <w:rsid w:val="00117F5A"/>
    <w:rsid w:val="001205A6"/>
    <w:rsid w:val="001206C7"/>
    <w:rsid w:val="001207A4"/>
    <w:rsid w:val="00121063"/>
    <w:rsid w:val="00121439"/>
    <w:rsid w:val="00121731"/>
    <w:rsid w:val="001217C1"/>
    <w:rsid w:val="00121BB5"/>
    <w:rsid w:val="00121DBE"/>
    <w:rsid w:val="00122360"/>
    <w:rsid w:val="00122C5E"/>
    <w:rsid w:val="00122D4B"/>
    <w:rsid w:val="00122E0D"/>
    <w:rsid w:val="0012338C"/>
    <w:rsid w:val="0012391E"/>
    <w:rsid w:val="00123A9B"/>
    <w:rsid w:val="00123DD8"/>
    <w:rsid w:val="00123E20"/>
    <w:rsid w:val="0012411A"/>
    <w:rsid w:val="00124367"/>
    <w:rsid w:val="00124720"/>
    <w:rsid w:val="0012489D"/>
    <w:rsid w:val="00124A5B"/>
    <w:rsid w:val="00124C71"/>
    <w:rsid w:val="00124E51"/>
    <w:rsid w:val="0012550B"/>
    <w:rsid w:val="00125ED9"/>
    <w:rsid w:val="0012633E"/>
    <w:rsid w:val="00126472"/>
    <w:rsid w:val="00126529"/>
    <w:rsid w:val="0012743B"/>
    <w:rsid w:val="00127667"/>
    <w:rsid w:val="0012790C"/>
    <w:rsid w:val="00127929"/>
    <w:rsid w:val="00127A0C"/>
    <w:rsid w:val="00130538"/>
    <w:rsid w:val="001305FE"/>
    <w:rsid w:val="001306B0"/>
    <w:rsid w:val="00130987"/>
    <w:rsid w:val="00131596"/>
    <w:rsid w:val="00131DDF"/>
    <w:rsid w:val="00131E63"/>
    <w:rsid w:val="001329B6"/>
    <w:rsid w:val="00132B49"/>
    <w:rsid w:val="00133389"/>
    <w:rsid w:val="001336C2"/>
    <w:rsid w:val="00134278"/>
    <w:rsid w:val="001347BA"/>
    <w:rsid w:val="001348BC"/>
    <w:rsid w:val="00135512"/>
    <w:rsid w:val="00135649"/>
    <w:rsid w:val="0013576A"/>
    <w:rsid w:val="00135D38"/>
    <w:rsid w:val="00136181"/>
    <w:rsid w:val="00136AAE"/>
    <w:rsid w:val="00136DC9"/>
    <w:rsid w:val="001372F0"/>
    <w:rsid w:val="001374B6"/>
    <w:rsid w:val="00137C40"/>
    <w:rsid w:val="00137F45"/>
    <w:rsid w:val="00140179"/>
    <w:rsid w:val="00140663"/>
    <w:rsid w:val="00140C02"/>
    <w:rsid w:val="00140E3C"/>
    <w:rsid w:val="001417E7"/>
    <w:rsid w:val="00141C93"/>
    <w:rsid w:val="001422FB"/>
    <w:rsid w:val="001428C7"/>
    <w:rsid w:val="001429FE"/>
    <w:rsid w:val="00142F1E"/>
    <w:rsid w:val="00142FFA"/>
    <w:rsid w:val="00143DE8"/>
    <w:rsid w:val="00143E3C"/>
    <w:rsid w:val="001446FC"/>
    <w:rsid w:val="00144B9A"/>
    <w:rsid w:val="00144C26"/>
    <w:rsid w:val="0014572A"/>
    <w:rsid w:val="00145B6A"/>
    <w:rsid w:val="00146086"/>
    <w:rsid w:val="001461B8"/>
    <w:rsid w:val="001465EB"/>
    <w:rsid w:val="001466B8"/>
    <w:rsid w:val="00147A2C"/>
    <w:rsid w:val="00147A76"/>
    <w:rsid w:val="00147D08"/>
    <w:rsid w:val="00150F21"/>
    <w:rsid w:val="00151659"/>
    <w:rsid w:val="0015168E"/>
    <w:rsid w:val="00151779"/>
    <w:rsid w:val="001518D8"/>
    <w:rsid w:val="00151951"/>
    <w:rsid w:val="00151E7D"/>
    <w:rsid w:val="001520DC"/>
    <w:rsid w:val="00152919"/>
    <w:rsid w:val="00152D2D"/>
    <w:rsid w:val="00154498"/>
    <w:rsid w:val="0015531A"/>
    <w:rsid w:val="00155A6F"/>
    <w:rsid w:val="001567BC"/>
    <w:rsid w:val="00156D70"/>
    <w:rsid w:val="00156DA2"/>
    <w:rsid w:val="00157407"/>
    <w:rsid w:val="001576BB"/>
    <w:rsid w:val="00157840"/>
    <w:rsid w:val="001578EA"/>
    <w:rsid w:val="00157901"/>
    <w:rsid w:val="001579E7"/>
    <w:rsid w:val="00157B40"/>
    <w:rsid w:val="00157C5B"/>
    <w:rsid w:val="00157CA0"/>
    <w:rsid w:val="00160F08"/>
    <w:rsid w:val="00161365"/>
    <w:rsid w:val="00161440"/>
    <w:rsid w:val="001629CB"/>
    <w:rsid w:val="00162F24"/>
    <w:rsid w:val="0016329B"/>
    <w:rsid w:val="0016375A"/>
    <w:rsid w:val="00163D3F"/>
    <w:rsid w:val="0016413E"/>
    <w:rsid w:val="0016419C"/>
    <w:rsid w:val="0016469E"/>
    <w:rsid w:val="00164768"/>
    <w:rsid w:val="0016482D"/>
    <w:rsid w:val="00165172"/>
    <w:rsid w:val="0016531B"/>
    <w:rsid w:val="00165CD0"/>
    <w:rsid w:val="00165E7E"/>
    <w:rsid w:val="001661E1"/>
    <w:rsid w:val="00166393"/>
    <w:rsid w:val="00166663"/>
    <w:rsid w:val="00166A95"/>
    <w:rsid w:val="00166B91"/>
    <w:rsid w:val="001672D7"/>
    <w:rsid w:val="0016782B"/>
    <w:rsid w:val="00167D3C"/>
    <w:rsid w:val="00167E4D"/>
    <w:rsid w:val="00170AE4"/>
    <w:rsid w:val="00171994"/>
    <w:rsid w:val="00171EAF"/>
    <w:rsid w:val="00171F55"/>
    <w:rsid w:val="00172A27"/>
    <w:rsid w:val="00172BEA"/>
    <w:rsid w:val="00173776"/>
    <w:rsid w:val="00173915"/>
    <w:rsid w:val="00173F51"/>
    <w:rsid w:val="00174154"/>
    <w:rsid w:val="00174C24"/>
    <w:rsid w:val="00174C82"/>
    <w:rsid w:val="00174D8A"/>
    <w:rsid w:val="00175663"/>
    <w:rsid w:val="00176133"/>
    <w:rsid w:val="00176267"/>
    <w:rsid w:val="001762BA"/>
    <w:rsid w:val="00176368"/>
    <w:rsid w:val="001763F1"/>
    <w:rsid w:val="0017674B"/>
    <w:rsid w:val="00176BEC"/>
    <w:rsid w:val="00176C2A"/>
    <w:rsid w:val="0017765E"/>
    <w:rsid w:val="00180B96"/>
    <w:rsid w:val="00180B9C"/>
    <w:rsid w:val="00180F48"/>
    <w:rsid w:val="00181284"/>
    <w:rsid w:val="001818D6"/>
    <w:rsid w:val="001818F2"/>
    <w:rsid w:val="00181D29"/>
    <w:rsid w:val="00181EFE"/>
    <w:rsid w:val="00181F8B"/>
    <w:rsid w:val="0018202E"/>
    <w:rsid w:val="001825A9"/>
    <w:rsid w:val="001833ED"/>
    <w:rsid w:val="00183483"/>
    <w:rsid w:val="00184D6A"/>
    <w:rsid w:val="0018541E"/>
    <w:rsid w:val="001854CB"/>
    <w:rsid w:val="00185635"/>
    <w:rsid w:val="00185758"/>
    <w:rsid w:val="00185E3B"/>
    <w:rsid w:val="001864DF"/>
    <w:rsid w:val="001868D0"/>
    <w:rsid w:val="00186D9C"/>
    <w:rsid w:val="00186E27"/>
    <w:rsid w:val="00187452"/>
    <w:rsid w:val="00187ADC"/>
    <w:rsid w:val="00187F15"/>
    <w:rsid w:val="00190936"/>
    <w:rsid w:val="00190B40"/>
    <w:rsid w:val="00190C7A"/>
    <w:rsid w:val="00191E3D"/>
    <w:rsid w:val="00192065"/>
    <w:rsid w:val="00192346"/>
    <w:rsid w:val="00192660"/>
    <w:rsid w:val="00192AA7"/>
    <w:rsid w:val="00192E5E"/>
    <w:rsid w:val="00192FE5"/>
    <w:rsid w:val="00193003"/>
    <w:rsid w:val="001930A3"/>
    <w:rsid w:val="00194320"/>
    <w:rsid w:val="001948D1"/>
    <w:rsid w:val="00194F0F"/>
    <w:rsid w:val="00194F1C"/>
    <w:rsid w:val="0019504E"/>
    <w:rsid w:val="00195340"/>
    <w:rsid w:val="00195D0C"/>
    <w:rsid w:val="00195F45"/>
    <w:rsid w:val="001960F9"/>
    <w:rsid w:val="00196706"/>
    <w:rsid w:val="001968B1"/>
    <w:rsid w:val="00196A8A"/>
    <w:rsid w:val="00196B90"/>
    <w:rsid w:val="00197531"/>
    <w:rsid w:val="0019775A"/>
    <w:rsid w:val="001A0F33"/>
    <w:rsid w:val="001A1152"/>
    <w:rsid w:val="001A13DB"/>
    <w:rsid w:val="001A1421"/>
    <w:rsid w:val="001A16EB"/>
    <w:rsid w:val="001A17F2"/>
    <w:rsid w:val="001A1AAC"/>
    <w:rsid w:val="001A23A5"/>
    <w:rsid w:val="001A3215"/>
    <w:rsid w:val="001A383F"/>
    <w:rsid w:val="001A3C1C"/>
    <w:rsid w:val="001A4159"/>
    <w:rsid w:val="001A468D"/>
    <w:rsid w:val="001A4A15"/>
    <w:rsid w:val="001A4C9D"/>
    <w:rsid w:val="001A4DFB"/>
    <w:rsid w:val="001A4FE1"/>
    <w:rsid w:val="001A5054"/>
    <w:rsid w:val="001A5104"/>
    <w:rsid w:val="001A540D"/>
    <w:rsid w:val="001A58F1"/>
    <w:rsid w:val="001A649F"/>
    <w:rsid w:val="001A6B1E"/>
    <w:rsid w:val="001A6FBC"/>
    <w:rsid w:val="001A77A3"/>
    <w:rsid w:val="001A7A9B"/>
    <w:rsid w:val="001A7B50"/>
    <w:rsid w:val="001A7BA5"/>
    <w:rsid w:val="001A7E02"/>
    <w:rsid w:val="001B02C3"/>
    <w:rsid w:val="001B0399"/>
    <w:rsid w:val="001B0518"/>
    <w:rsid w:val="001B06A3"/>
    <w:rsid w:val="001B071A"/>
    <w:rsid w:val="001B0AB9"/>
    <w:rsid w:val="001B0E52"/>
    <w:rsid w:val="001B0E6B"/>
    <w:rsid w:val="001B110C"/>
    <w:rsid w:val="001B1D05"/>
    <w:rsid w:val="001B1EB9"/>
    <w:rsid w:val="001B1F7D"/>
    <w:rsid w:val="001B2081"/>
    <w:rsid w:val="001B21FC"/>
    <w:rsid w:val="001B256B"/>
    <w:rsid w:val="001B2EDA"/>
    <w:rsid w:val="001B30DB"/>
    <w:rsid w:val="001B3196"/>
    <w:rsid w:val="001B32DA"/>
    <w:rsid w:val="001B3426"/>
    <w:rsid w:val="001B3A1F"/>
    <w:rsid w:val="001B45A6"/>
    <w:rsid w:val="001B4A04"/>
    <w:rsid w:val="001B53C6"/>
    <w:rsid w:val="001B5683"/>
    <w:rsid w:val="001B5A58"/>
    <w:rsid w:val="001B5B86"/>
    <w:rsid w:val="001B5C73"/>
    <w:rsid w:val="001B5C94"/>
    <w:rsid w:val="001B63FD"/>
    <w:rsid w:val="001B6C29"/>
    <w:rsid w:val="001B72D4"/>
    <w:rsid w:val="001B74B3"/>
    <w:rsid w:val="001B7D20"/>
    <w:rsid w:val="001B7DB1"/>
    <w:rsid w:val="001C02AA"/>
    <w:rsid w:val="001C08A5"/>
    <w:rsid w:val="001C14C1"/>
    <w:rsid w:val="001C1981"/>
    <w:rsid w:val="001C1A32"/>
    <w:rsid w:val="001C24EE"/>
    <w:rsid w:val="001C2733"/>
    <w:rsid w:val="001C2BD5"/>
    <w:rsid w:val="001C3D26"/>
    <w:rsid w:val="001C3DE3"/>
    <w:rsid w:val="001C43F4"/>
    <w:rsid w:val="001C4447"/>
    <w:rsid w:val="001C45A4"/>
    <w:rsid w:val="001C4684"/>
    <w:rsid w:val="001C46BE"/>
    <w:rsid w:val="001C4754"/>
    <w:rsid w:val="001C47CD"/>
    <w:rsid w:val="001C49D9"/>
    <w:rsid w:val="001C4ED3"/>
    <w:rsid w:val="001C52FE"/>
    <w:rsid w:val="001C530C"/>
    <w:rsid w:val="001C5333"/>
    <w:rsid w:val="001C5357"/>
    <w:rsid w:val="001C5494"/>
    <w:rsid w:val="001C58B2"/>
    <w:rsid w:val="001C5B88"/>
    <w:rsid w:val="001C5E13"/>
    <w:rsid w:val="001C613B"/>
    <w:rsid w:val="001C6278"/>
    <w:rsid w:val="001C6738"/>
    <w:rsid w:val="001C6858"/>
    <w:rsid w:val="001D0427"/>
    <w:rsid w:val="001D059E"/>
    <w:rsid w:val="001D0705"/>
    <w:rsid w:val="001D0E11"/>
    <w:rsid w:val="001D1151"/>
    <w:rsid w:val="001D12EE"/>
    <w:rsid w:val="001D1558"/>
    <w:rsid w:val="001D16B8"/>
    <w:rsid w:val="001D1758"/>
    <w:rsid w:val="001D183F"/>
    <w:rsid w:val="001D188E"/>
    <w:rsid w:val="001D1891"/>
    <w:rsid w:val="001D18B1"/>
    <w:rsid w:val="001D1B92"/>
    <w:rsid w:val="001D1EAE"/>
    <w:rsid w:val="001D241F"/>
    <w:rsid w:val="001D2B44"/>
    <w:rsid w:val="001D2CA2"/>
    <w:rsid w:val="001D2D33"/>
    <w:rsid w:val="001D3434"/>
    <w:rsid w:val="001D354C"/>
    <w:rsid w:val="001D39AE"/>
    <w:rsid w:val="001D3D09"/>
    <w:rsid w:val="001D47A6"/>
    <w:rsid w:val="001D492F"/>
    <w:rsid w:val="001D4B24"/>
    <w:rsid w:val="001D4F54"/>
    <w:rsid w:val="001D503A"/>
    <w:rsid w:val="001D574B"/>
    <w:rsid w:val="001D587C"/>
    <w:rsid w:val="001D5E76"/>
    <w:rsid w:val="001D6171"/>
    <w:rsid w:val="001D64CF"/>
    <w:rsid w:val="001D664B"/>
    <w:rsid w:val="001D66FC"/>
    <w:rsid w:val="001D674D"/>
    <w:rsid w:val="001D6BEA"/>
    <w:rsid w:val="001D6CBF"/>
    <w:rsid w:val="001D6D76"/>
    <w:rsid w:val="001D6E6E"/>
    <w:rsid w:val="001D6EEA"/>
    <w:rsid w:val="001D7394"/>
    <w:rsid w:val="001D7A82"/>
    <w:rsid w:val="001D7B91"/>
    <w:rsid w:val="001E0072"/>
    <w:rsid w:val="001E03DA"/>
    <w:rsid w:val="001E0EE6"/>
    <w:rsid w:val="001E1468"/>
    <w:rsid w:val="001E15EC"/>
    <w:rsid w:val="001E1616"/>
    <w:rsid w:val="001E1619"/>
    <w:rsid w:val="001E177F"/>
    <w:rsid w:val="001E1EDB"/>
    <w:rsid w:val="001E21E8"/>
    <w:rsid w:val="001E29E5"/>
    <w:rsid w:val="001E2B04"/>
    <w:rsid w:val="001E3078"/>
    <w:rsid w:val="001E3405"/>
    <w:rsid w:val="001E3741"/>
    <w:rsid w:val="001E3E02"/>
    <w:rsid w:val="001E4221"/>
    <w:rsid w:val="001E4A01"/>
    <w:rsid w:val="001E4AFD"/>
    <w:rsid w:val="001E4BE8"/>
    <w:rsid w:val="001E5126"/>
    <w:rsid w:val="001E51F8"/>
    <w:rsid w:val="001E530E"/>
    <w:rsid w:val="001E5331"/>
    <w:rsid w:val="001E5B87"/>
    <w:rsid w:val="001E62BA"/>
    <w:rsid w:val="001E6482"/>
    <w:rsid w:val="001E6DC3"/>
    <w:rsid w:val="001E7558"/>
    <w:rsid w:val="001E7CED"/>
    <w:rsid w:val="001F0457"/>
    <w:rsid w:val="001F1179"/>
    <w:rsid w:val="001F1593"/>
    <w:rsid w:val="001F15D2"/>
    <w:rsid w:val="001F17CD"/>
    <w:rsid w:val="001F1897"/>
    <w:rsid w:val="001F1A89"/>
    <w:rsid w:val="001F1F1B"/>
    <w:rsid w:val="001F28AD"/>
    <w:rsid w:val="001F2A99"/>
    <w:rsid w:val="001F2E16"/>
    <w:rsid w:val="001F364E"/>
    <w:rsid w:val="001F3929"/>
    <w:rsid w:val="001F3B35"/>
    <w:rsid w:val="001F3C90"/>
    <w:rsid w:val="001F3EDC"/>
    <w:rsid w:val="001F40A1"/>
    <w:rsid w:val="001F4485"/>
    <w:rsid w:val="001F47C8"/>
    <w:rsid w:val="001F4A53"/>
    <w:rsid w:val="001F4BC2"/>
    <w:rsid w:val="001F50B9"/>
    <w:rsid w:val="001F55A4"/>
    <w:rsid w:val="001F58A0"/>
    <w:rsid w:val="001F5D5E"/>
    <w:rsid w:val="001F5E39"/>
    <w:rsid w:val="001F5ED2"/>
    <w:rsid w:val="001F62B6"/>
    <w:rsid w:val="001F65E0"/>
    <w:rsid w:val="001F6710"/>
    <w:rsid w:val="001F6E7C"/>
    <w:rsid w:val="001F72C1"/>
    <w:rsid w:val="001F7608"/>
    <w:rsid w:val="001F7F2E"/>
    <w:rsid w:val="0020051C"/>
    <w:rsid w:val="00200846"/>
    <w:rsid w:val="002009D6"/>
    <w:rsid w:val="00200A11"/>
    <w:rsid w:val="00200DA2"/>
    <w:rsid w:val="00201122"/>
    <w:rsid w:val="00201140"/>
    <w:rsid w:val="002015F6"/>
    <w:rsid w:val="00201740"/>
    <w:rsid w:val="00201789"/>
    <w:rsid w:val="0020181E"/>
    <w:rsid w:val="00201CFB"/>
    <w:rsid w:val="002022C5"/>
    <w:rsid w:val="00202611"/>
    <w:rsid w:val="00202616"/>
    <w:rsid w:val="00202BC7"/>
    <w:rsid w:val="0020324F"/>
    <w:rsid w:val="00204310"/>
    <w:rsid w:val="00204420"/>
    <w:rsid w:val="00204589"/>
    <w:rsid w:val="00204713"/>
    <w:rsid w:val="00204BDB"/>
    <w:rsid w:val="00204CAE"/>
    <w:rsid w:val="00205314"/>
    <w:rsid w:val="00205340"/>
    <w:rsid w:val="00205408"/>
    <w:rsid w:val="00205A49"/>
    <w:rsid w:val="00207EE2"/>
    <w:rsid w:val="00210019"/>
    <w:rsid w:val="0021034F"/>
    <w:rsid w:val="002107B8"/>
    <w:rsid w:val="0021097C"/>
    <w:rsid w:val="00210A9F"/>
    <w:rsid w:val="00210C01"/>
    <w:rsid w:val="00210CB2"/>
    <w:rsid w:val="00210CF7"/>
    <w:rsid w:val="002120B3"/>
    <w:rsid w:val="00212845"/>
    <w:rsid w:val="00212A01"/>
    <w:rsid w:val="00212C7D"/>
    <w:rsid w:val="00212E63"/>
    <w:rsid w:val="00212F1F"/>
    <w:rsid w:val="00213338"/>
    <w:rsid w:val="00213BB3"/>
    <w:rsid w:val="00213D51"/>
    <w:rsid w:val="00214271"/>
    <w:rsid w:val="0021484F"/>
    <w:rsid w:val="00214E6C"/>
    <w:rsid w:val="00215578"/>
    <w:rsid w:val="0021579D"/>
    <w:rsid w:val="00215814"/>
    <w:rsid w:val="00216233"/>
    <w:rsid w:val="002162CF"/>
    <w:rsid w:val="002163C0"/>
    <w:rsid w:val="00216492"/>
    <w:rsid w:val="00216544"/>
    <w:rsid w:val="0021685E"/>
    <w:rsid w:val="002168E3"/>
    <w:rsid w:val="00216B2A"/>
    <w:rsid w:val="00217451"/>
    <w:rsid w:val="00217D68"/>
    <w:rsid w:val="00220063"/>
    <w:rsid w:val="00220134"/>
    <w:rsid w:val="0022042E"/>
    <w:rsid w:val="00220545"/>
    <w:rsid w:val="00220550"/>
    <w:rsid w:val="002206DE"/>
    <w:rsid w:val="00220923"/>
    <w:rsid w:val="00220CC4"/>
    <w:rsid w:val="002216C2"/>
    <w:rsid w:val="00221A31"/>
    <w:rsid w:val="00221C7E"/>
    <w:rsid w:val="0022255D"/>
    <w:rsid w:val="002227A7"/>
    <w:rsid w:val="00222AA2"/>
    <w:rsid w:val="00222CC3"/>
    <w:rsid w:val="00222DD1"/>
    <w:rsid w:val="00223918"/>
    <w:rsid w:val="00224014"/>
    <w:rsid w:val="00224321"/>
    <w:rsid w:val="00224405"/>
    <w:rsid w:val="00224469"/>
    <w:rsid w:val="00224586"/>
    <w:rsid w:val="00224A42"/>
    <w:rsid w:val="00224F57"/>
    <w:rsid w:val="00225060"/>
    <w:rsid w:val="00225AE5"/>
    <w:rsid w:val="00226ECC"/>
    <w:rsid w:val="00226EEC"/>
    <w:rsid w:val="00226F89"/>
    <w:rsid w:val="0022723F"/>
    <w:rsid w:val="00227387"/>
    <w:rsid w:val="00227A43"/>
    <w:rsid w:val="00227C54"/>
    <w:rsid w:val="00227D1B"/>
    <w:rsid w:val="00230363"/>
    <w:rsid w:val="00230409"/>
    <w:rsid w:val="002307B8"/>
    <w:rsid w:val="00230D15"/>
    <w:rsid w:val="00231081"/>
    <w:rsid w:val="002313BF"/>
    <w:rsid w:val="00231938"/>
    <w:rsid w:val="00231B35"/>
    <w:rsid w:val="00231B3B"/>
    <w:rsid w:val="00231E10"/>
    <w:rsid w:val="0023272C"/>
    <w:rsid w:val="00232AB5"/>
    <w:rsid w:val="00232DA8"/>
    <w:rsid w:val="00232F70"/>
    <w:rsid w:val="00233901"/>
    <w:rsid w:val="002339C9"/>
    <w:rsid w:val="00233AE9"/>
    <w:rsid w:val="002346E1"/>
    <w:rsid w:val="00234CC8"/>
    <w:rsid w:val="00234F3A"/>
    <w:rsid w:val="002350BC"/>
    <w:rsid w:val="002353E3"/>
    <w:rsid w:val="00235C77"/>
    <w:rsid w:val="00235CCE"/>
    <w:rsid w:val="0023614C"/>
    <w:rsid w:val="00236179"/>
    <w:rsid w:val="002364B4"/>
    <w:rsid w:val="0023690A"/>
    <w:rsid w:val="00236C48"/>
    <w:rsid w:val="00236CCA"/>
    <w:rsid w:val="00236E17"/>
    <w:rsid w:val="00236E3C"/>
    <w:rsid w:val="0023718D"/>
    <w:rsid w:val="0023782A"/>
    <w:rsid w:val="0024104B"/>
    <w:rsid w:val="00241080"/>
    <w:rsid w:val="002414D4"/>
    <w:rsid w:val="00241622"/>
    <w:rsid w:val="00241746"/>
    <w:rsid w:val="002421BE"/>
    <w:rsid w:val="00242357"/>
    <w:rsid w:val="002425B7"/>
    <w:rsid w:val="00242B34"/>
    <w:rsid w:val="00243191"/>
    <w:rsid w:val="00243981"/>
    <w:rsid w:val="002439F4"/>
    <w:rsid w:val="00244065"/>
    <w:rsid w:val="002446C8"/>
    <w:rsid w:val="00244707"/>
    <w:rsid w:val="00244806"/>
    <w:rsid w:val="00244917"/>
    <w:rsid w:val="0024496E"/>
    <w:rsid w:val="00244C44"/>
    <w:rsid w:val="00245331"/>
    <w:rsid w:val="00245A5C"/>
    <w:rsid w:val="00245B9D"/>
    <w:rsid w:val="00245DBC"/>
    <w:rsid w:val="00245EB1"/>
    <w:rsid w:val="002463CA"/>
    <w:rsid w:val="00246813"/>
    <w:rsid w:val="00246E8E"/>
    <w:rsid w:val="00247069"/>
    <w:rsid w:val="00247199"/>
    <w:rsid w:val="002472A0"/>
    <w:rsid w:val="00247B87"/>
    <w:rsid w:val="00247CD4"/>
    <w:rsid w:val="00250A95"/>
    <w:rsid w:val="00250C62"/>
    <w:rsid w:val="0025114D"/>
    <w:rsid w:val="00251435"/>
    <w:rsid w:val="002516F7"/>
    <w:rsid w:val="00251771"/>
    <w:rsid w:val="00251B52"/>
    <w:rsid w:val="00252267"/>
    <w:rsid w:val="00253414"/>
    <w:rsid w:val="002534D7"/>
    <w:rsid w:val="00253741"/>
    <w:rsid w:val="0025391B"/>
    <w:rsid w:val="00253E73"/>
    <w:rsid w:val="00253E9D"/>
    <w:rsid w:val="00254425"/>
    <w:rsid w:val="00254711"/>
    <w:rsid w:val="00254F80"/>
    <w:rsid w:val="002558F2"/>
    <w:rsid w:val="0025643A"/>
    <w:rsid w:val="00256B57"/>
    <w:rsid w:val="00256D63"/>
    <w:rsid w:val="002572F8"/>
    <w:rsid w:val="002578D5"/>
    <w:rsid w:val="00257A73"/>
    <w:rsid w:val="00260A19"/>
    <w:rsid w:val="00260D21"/>
    <w:rsid w:val="002612D5"/>
    <w:rsid w:val="00261917"/>
    <w:rsid w:val="00261A48"/>
    <w:rsid w:val="00262390"/>
    <w:rsid w:val="00262693"/>
    <w:rsid w:val="00262723"/>
    <w:rsid w:val="00262A24"/>
    <w:rsid w:val="00263711"/>
    <w:rsid w:val="00263819"/>
    <w:rsid w:val="00263B78"/>
    <w:rsid w:val="00263D77"/>
    <w:rsid w:val="002642F3"/>
    <w:rsid w:val="00264B2E"/>
    <w:rsid w:val="00265647"/>
    <w:rsid w:val="00265C13"/>
    <w:rsid w:val="00265FA8"/>
    <w:rsid w:val="002665A2"/>
    <w:rsid w:val="0026668D"/>
    <w:rsid w:val="002666C3"/>
    <w:rsid w:val="00266A7C"/>
    <w:rsid w:val="00267011"/>
    <w:rsid w:val="0026723B"/>
    <w:rsid w:val="002677B3"/>
    <w:rsid w:val="0026786F"/>
    <w:rsid w:val="00267B38"/>
    <w:rsid w:val="00267C75"/>
    <w:rsid w:val="00267DEC"/>
    <w:rsid w:val="00267EB9"/>
    <w:rsid w:val="0027015A"/>
    <w:rsid w:val="002702FC"/>
    <w:rsid w:val="002708D1"/>
    <w:rsid w:val="002709CF"/>
    <w:rsid w:val="00270F15"/>
    <w:rsid w:val="002712BE"/>
    <w:rsid w:val="0027132B"/>
    <w:rsid w:val="00271C26"/>
    <w:rsid w:val="00271D5B"/>
    <w:rsid w:val="00271F8E"/>
    <w:rsid w:val="00271FC3"/>
    <w:rsid w:val="00272654"/>
    <w:rsid w:val="00272BDC"/>
    <w:rsid w:val="00272C95"/>
    <w:rsid w:val="0027320D"/>
    <w:rsid w:val="0027320F"/>
    <w:rsid w:val="0027339E"/>
    <w:rsid w:val="002734FD"/>
    <w:rsid w:val="00273D3F"/>
    <w:rsid w:val="00274AC9"/>
    <w:rsid w:val="00275A8D"/>
    <w:rsid w:val="00275CDD"/>
    <w:rsid w:val="00275F63"/>
    <w:rsid w:val="0027603F"/>
    <w:rsid w:val="0027626B"/>
    <w:rsid w:val="00276D45"/>
    <w:rsid w:val="00276EF7"/>
    <w:rsid w:val="00277259"/>
    <w:rsid w:val="00277880"/>
    <w:rsid w:val="00277943"/>
    <w:rsid w:val="00277A51"/>
    <w:rsid w:val="00277A64"/>
    <w:rsid w:val="0028093D"/>
    <w:rsid w:val="00280C78"/>
    <w:rsid w:val="00280FAA"/>
    <w:rsid w:val="00281222"/>
    <w:rsid w:val="00281234"/>
    <w:rsid w:val="00281245"/>
    <w:rsid w:val="0028154D"/>
    <w:rsid w:val="00281EE1"/>
    <w:rsid w:val="0028201B"/>
    <w:rsid w:val="002821CA"/>
    <w:rsid w:val="0028235D"/>
    <w:rsid w:val="0028236C"/>
    <w:rsid w:val="00282472"/>
    <w:rsid w:val="002824F1"/>
    <w:rsid w:val="00282BB2"/>
    <w:rsid w:val="00282EED"/>
    <w:rsid w:val="002831D1"/>
    <w:rsid w:val="002837CD"/>
    <w:rsid w:val="00283976"/>
    <w:rsid w:val="00284974"/>
    <w:rsid w:val="0028565C"/>
    <w:rsid w:val="00285B6F"/>
    <w:rsid w:val="00285BC2"/>
    <w:rsid w:val="00285C20"/>
    <w:rsid w:val="0028616B"/>
    <w:rsid w:val="00286931"/>
    <w:rsid w:val="00286E92"/>
    <w:rsid w:val="00287925"/>
    <w:rsid w:val="00287DB1"/>
    <w:rsid w:val="0029042D"/>
    <w:rsid w:val="00290B20"/>
    <w:rsid w:val="00290D08"/>
    <w:rsid w:val="00290D9F"/>
    <w:rsid w:val="00290EC0"/>
    <w:rsid w:val="00290FFF"/>
    <w:rsid w:val="00291E5C"/>
    <w:rsid w:val="00292445"/>
    <w:rsid w:val="00292A1C"/>
    <w:rsid w:val="00292B97"/>
    <w:rsid w:val="00292F3A"/>
    <w:rsid w:val="002938B7"/>
    <w:rsid w:val="002938BE"/>
    <w:rsid w:val="002947D8"/>
    <w:rsid w:val="00294B09"/>
    <w:rsid w:val="00294C33"/>
    <w:rsid w:val="002953F0"/>
    <w:rsid w:val="002956DB"/>
    <w:rsid w:val="00295706"/>
    <w:rsid w:val="00296627"/>
    <w:rsid w:val="002968D1"/>
    <w:rsid w:val="00296F0A"/>
    <w:rsid w:val="002974B8"/>
    <w:rsid w:val="00297B32"/>
    <w:rsid w:val="002A03E4"/>
    <w:rsid w:val="002A04D0"/>
    <w:rsid w:val="002A073D"/>
    <w:rsid w:val="002A23AE"/>
    <w:rsid w:val="002A26C0"/>
    <w:rsid w:val="002A2C08"/>
    <w:rsid w:val="002A2E5B"/>
    <w:rsid w:val="002A2FE3"/>
    <w:rsid w:val="002A35DC"/>
    <w:rsid w:val="002A3658"/>
    <w:rsid w:val="002A3C3C"/>
    <w:rsid w:val="002A40E7"/>
    <w:rsid w:val="002A4EBF"/>
    <w:rsid w:val="002A4ED5"/>
    <w:rsid w:val="002A4FB3"/>
    <w:rsid w:val="002A5A68"/>
    <w:rsid w:val="002A5E9A"/>
    <w:rsid w:val="002A6544"/>
    <w:rsid w:val="002A6CF6"/>
    <w:rsid w:val="002A6D87"/>
    <w:rsid w:val="002A7198"/>
    <w:rsid w:val="002A754E"/>
    <w:rsid w:val="002B02B5"/>
    <w:rsid w:val="002B1114"/>
    <w:rsid w:val="002B13E0"/>
    <w:rsid w:val="002B1901"/>
    <w:rsid w:val="002B19E2"/>
    <w:rsid w:val="002B1A8A"/>
    <w:rsid w:val="002B1AED"/>
    <w:rsid w:val="002B1EDD"/>
    <w:rsid w:val="002B2441"/>
    <w:rsid w:val="002B273D"/>
    <w:rsid w:val="002B290B"/>
    <w:rsid w:val="002B308E"/>
    <w:rsid w:val="002B30D4"/>
    <w:rsid w:val="002B3187"/>
    <w:rsid w:val="002B3356"/>
    <w:rsid w:val="002B357B"/>
    <w:rsid w:val="002B3E27"/>
    <w:rsid w:val="002B48FF"/>
    <w:rsid w:val="002B5539"/>
    <w:rsid w:val="002B584F"/>
    <w:rsid w:val="002B665E"/>
    <w:rsid w:val="002B6D9A"/>
    <w:rsid w:val="002B72D2"/>
    <w:rsid w:val="002B730E"/>
    <w:rsid w:val="002B7B61"/>
    <w:rsid w:val="002C030C"/>
    <w:rsid w:val="002C0315"/>
    <w:rsid w:val="002C0636"/>
    <w:rsid w:val="002C0B91"/>
    <w:rsid w:val="002C0E05"/>
    <w:rsid w:val="002C105E"/>
    <w:rsid w:val="002C10B6"/>
    <w:rsid w:val="002C1573"/>
    <w:rsid w:val="002C208E"/>
    <w:rsid w:val="002C2D1B"/>
    <w:rsid w:val="002C2E6D"/>
    <w:rsid w:val="002C333F"/>
    <w:rsid w:val="002C3C18"/>
    <w:rsid w:val="002C3DC8"/>
    <w:rsid w:val="002C3F1A"/>
    <w:rsid w:val="002C4427"/>
    <w:rsid w:val="002C44A6"/>
    <w:rsid w:val="002C47FD"/>
    <w:rsid w:val="002C4C8D"/>
    <w:rsid w:val="002C4D88"/>
    <w:rsid w:val="002C4E3F"/>
    <w:rsid w:val="002C4EBF"/>
    <w:rsid w:val="002C525C"/>
    <w:rsid w:val="002C5539"/>
    <w:rsid w:val="002C56B7"/>
    <w:rsid w:val="002C5969"/>
    <w:rsid w:val="002C5B6B"/>
    <w:rsid w:val="002C60FF"/>
    <w:rsid w:val="002C63E7"/>
    <w:rsid w:val="002C641A"/>
    <w:rsid w:val="002C699A"/>
    <w:rsid w:val="002C70E6"/>
    <w:rsid w:val="002C7198"/>
    <w:rsid w:val="002C734B"/>
    <w:rsid w:val="002C7415"/>
    <w:rsid w:val="002C7B30"/>
    <w:rsid w:val="002D029C"/>
    <w:rsid w:val="002D054F"/>
    <w:rsid w:val="002D087A"/>
    <w:rsid w:val="002D0F7C"/>
    <w:rsid w:val="002D1A4E"/>
    <w:rsid w:val="002D1CEF"/>
    <w:rsid w:val="002D1E7F"/>
    <w:rsid w:val="002D265C"/>
    <w:rsid w:val="002D285A"/>
    <w:rsid w:val="002D2FDD"/>
    <w:rsid w:val="002D34BD"/>
    <w:rsid w:val="002D3590"/>
    <w:rsid w:val="002D36DC"/>
    <w:rsid w:val="002D3BF2"/>
    <w:rsid w:val="002D3F20"/>
    <w:rsid w:val="002D3F9D"/>
    <w:rsid w:val="002D41F3"/>
    <w:rsid w:val="002D4670"/>
    <w:rsid w:val="002D504D"/>
    <w:rsid w:val="002D5093"/>
    <w:rsid w:val="002D565B"/>
    <w:rsid w:val="002D5710"/>
    <w:rsid w:val="002D59F3"/>
    <w:rsid w:val="002D5F09"/>
    <w:rsid w:val="002D6E0E"/>
    <w:rsid w:val="002D70BC"/>
    <w:rsid w:val="002D77A9"/>
    <w:rsid w:val="002D794D"/>
    <w:rsid w:val="002D7C5E"/>
    <w:rsid w:val="002E03B0"/>
    <w:rsid w:val="002E070E"/>
    <w:rsid w:val="002E0AA2"/>
    <w:rsid w:val="002E0B61"/>
    <w:rsid w:val="002E0F9F"/>
    <w:rsid w:val="002E2333"/>
    <w:rsid w:val="002E25AC"/>
    <w:rsid w:val="002E2625"/>
    <w:rsid w:val="002E28B7"/>
    <w:rsid w:val="002E29BF"/>
    <w:rsid w:val="002E2A2F"/>
    <w:rsid w:val="002E3354"/>
    <w:rsid w:val="002E3ADA"/>
    <w:rsid w:val="002E3AE3"/>
    <w:rsid w:val="002E44C8"/>
    <w:rsid w:val="002E4523"/>
    <w:rsid w:val="002E5126"/>
    <w:rsid w:val="002E594B"/>
    <w:rsid w:val="002E59CE"/>
    <w:rsid w:val="002E5CAE"/>
    <w:rsid w:val="002E6087"/>
    <w:rsid w:val="002E6314"/>
    <w:rsid w:val="002E6360"/>
    <w:rsid w:val="002E676E"/>
    <w:rsid w:val="002E6A63"/>
    <w:rsid w:val="002E6AB7"/>
    <w:rsid w:val="002E6AF9"/>
    <w:rsid w:val="002E7359"/>
    <w:rsid w:val="002E73FC"/>
    <w:rsid w:val="002E752A"/>
    <w:rsid w:val="002E784F"/>
    <w:rsid w:val="002E7B11"/>
    <w:rsid w:val="002F1161"/>
    <w:rsid w:val="002F1257"/>
    <w:rsid w:val="002F1480"/>
    <w:rsid w:val="002F16B2"/>
    <w:rsid w:val="002F1D25"/>
    <w:rsid w:val="002F26BC"/>
    <w:rsid w:val="002F2B0D"/>
    <w:rsid w:val="002F2DBA"/>
    <w:rsid w:val="002F3198"/>
    <w:rsid w:val="002F3904"/>
    <w:rsid w:val="002F392D"/>
    <w:rsid w:val="002F3CDD"/>
    <w:rsid w:val="002F3EF3"/>
    <w:rsid w:val="002F3FC8"/>
    <w:rsid w:val="002F3FEA"/>
    <w:rsid w:val="002F44AF"/>
    <w:rsid w:val="002F4C37"/>
    <w:rsid w:val="002F5472"/>
    <w:rsid w:val="002F5773"/>
    <w:rsid w:val="002F5AFB"/>
    <w:rsid w:val="002F695C"/>
    <w:rsid w:val="002F7118"/>
    <w:rsid w:val="002F7313"/>
    <w:rsid w:val="002F74B2"/>
    <w:rsid w:val="002F74B8"/>
    <w:rsid w:val="002F785A"/>
    <w:rsid w:val="002F78E0"/>
    <w:rsid w:val="002F7D07"/>
    <w:rsid w:val="00300284"/>
    <w:rsid w:val="003003B8"/>
    <w:rsid w:val="00302162"/>
    <w:rsid w:val="00302B02"/>
    <w:rsid w:val="00302B9E"/>
    <w:rsid w:val="00302D87"/>
    <w:rsid w:val="00302ED5"/>
    <w:rsid w:val="00302F10"/>
    <w:rsid w:val="003030BD"/>
    <w:rsid w:val="0030333F"/>
    <w:rsid w:val="00303A0B"/>
    <w:rsid w:val="00303E6D"/>
    <w:rsid w:val="00304DDA"/>
    <w:rsid w:val="00305175"/>
    <w:rsid w:val="00305A5D"/>
    <w:rsid w:val="00305A6C"/>
    <w:rsid w:val="00305AE0"/>
    <w:rsid w:val="00305C5B"/>
    <w:rsid w:val="00305CF1"/>
    <w:rsid w:val="00305D96"/>
    <w:rsid w:val="003062AD"/>
    <w:rsid w:val="00306655"/>
    <w:rsid w:val="003070C3"/>
    <w:rsid w:val="003072C4"/>
    <w:rsid w:val="00307985"/>
    <w:rsid w:val="00307F83"/>
    <w:rsid w:val="0031033B"/>
    <w:rsid w:val="003105F8"/>
    <w:rsid w:val="00310828"/>
    <w:rsid w:val="00310B3F"/>
    <w:rsid w:val="00311622"/>
    <w:rsid w:val="003117D5"/>
    <w:rsid w:val="0031183E"/>
    <w:rsid w:val="0031198E"/>
    <w:rsid w:val="003119FB"/>
    <w:rsid w:val="00311D63"/>
    <w:rsid w:val="00312280"/>
    <w:rsid w:val="003123AC"/>
    <w:rsid w:val="00312A7B"/>
    <w:rsid w:val="00312B77"/>
    <w:rsid w:val="00313422"/>
    <w:rsid w:val="00313C3D"/>
    <w:rsid w:val="00313E73"/>
    <w:rsid w:val="00314205"/>
    <w:rsid w:val="00314A59"/>
    <w:rsid w:val="0031502E"/>
    <w:rsid w:val="003150C3"/>
    <w:rsid w:val="003151B8"/>
    <w:rsid w:val="003159EB"/>
    <w:rsid w:val="00315C43"/>
    <w:rsid w:val="00316138"/>
    <w:rsid w:val="0031684D"/>
    <w:rsid w:val="00316EB1"/>
    <w:rsid w:val="003170C2"/>
    <w:rsid w:val="0031713A"/>
    <w:rsid w:val="003175B1"/>
    <w:rsid w:val="003179A7"/>
    <w:rsid w:val="00317AFC"/>
    <w:rsid w:val="00317B1F"/>
    <w:rsid w:val="00317D06"/>
    <w:rsid w:val="00317D80"/>
    <w:rsid w:val="00317FD5"/>
    <w:rsid w:val="00320143"/>
    <w:rsid w:val="003207B6"/>
    <w:rsid w:val="003207F7"/>
    <w:rsid w:val="003215B3"/>
    <w:rsid w:val="00321779"/>
    <w:rsid w:val="00322103"/>
    <w:rsid w:val="00322851"/>
    <w:rsid w:val="00322F3B"/>
    <w:rsid w:val="00323059"/>
    <w:rsid w:val="00323D89"/>
    <w:rsid w:val="00324246"/>
    <w:rsid w:val="00324525"/>
    <w:rsid w:val="0032476A"/>
    <w:rsid w:val="00324891"/>
    <w:rsid w:val="003248A8"/>
    <w:rsid w:val="00324A7D"/>
    <w:rsid w:val="00325244"/>
    <w:rsid w:val="003252DD"/>
    <w:rsid w:val="00325340"/>
    <w:rsid w:val="00325684"/>
    <w:rsid w:val="00325686"/>
    <w:rsid w:val="003261A0"/>
    <w:rsid w:val="0032643C"/>
    <w:rsid w:val="003269A3"/>
    <w:rsid w:val="00326B58"/>
    <w:rsid w:val="00326CEE"/>
    <w:rsid w:val="00327830"/>
    <w:rsid w:val="0032796E"/>
    <w:rsid w:val="00327AE2"/>
    <w:rsid w:val="0033021A"/>
    <w:rsid w:val="003307CA"/>
    <w:rsid w:val="00330AD5"/>
    <w:rsid w:val="00330B2F"/>
    <w:rsid w:val="003316AB"/>
    <w:rsid w:val="00332054"/>
    <w:rsid w:val="0033215D"/>
    <w:rsid w:val="00332472"/>
    <w:rsid w:val="00332616"/>
    <w:rsid w:val="003336BC"/>
    <w:rsid w:val="00333A1B"/>
    <w:rsid w:val="00333C1B"/>
    <w:rsid w:val="0033442F"/>
    <w:rsid w:val="00334761"/>
    <w:rsid w:val="00334E7E"/>
    <w:rsid w:val="00334E93"/>
    <w:rsid w:val="0033503C"/>
    <w:rsid w:val="00335620"/>
    <w:rsid w:val="00335E24"/>
    <w:rsid w:val="00335E8B"/>
    <w:rsid w:val="0033627F"/>
    <w:rsid w:val="0033645E"/>
    <w:rsid w:val="003364FE"/>
    <w:rsid w:val="003366FE"/>
    <w:rsid w:val="00336BBC"/>
    <w:rsid w:val="00336C46"/>
    <w:rsid w:val="00336E5C"/>
    <w:rsid w:val="00336FE6"/>
    <w:rsid w:val="003370FD"/>
    <w:rsid w:val="003374B8"/>
    <w:rsid w:val="00337639"/>
    <w:rsid w:val="00337838"/>
    <w:rsid w:val="00337A49"/>
    <w:rsid w:val="003400C3"/>
    <w:rsid w:val="0034063B"/>
    <w:rsid w:val="0034089F"/>
    <w:rsid w:val="00340C36"/>
    <w:rsid w:val="003413C6"/>
    <w:rsid w:val="003418DF"/>
    <w:rsid w:val="00341A11"/>
    <w:rsid w:val="00341BBF"/>
    <w:rsid w:val="00341BD5"/>
    <w:rsid w:val="00341DF2"/>
    <w:rsid w:val="00342050"/>
    <w:rsid w:val="003421A5"/>
    <w:rsid w:val="003423A5"/>
    <w:rsid w:val="003424A7"/>
    <w:rsid w:val="003424EA"/>
    <w:rsid w:val="00342C15"/>
    <w:rsid w:val="00342C76"/>
    <w:rsid w:val="00342EB1"/>
    <w:rsid w:val="003431CA"/>
    <w:rsid w:val="00343802"/>
    <w:rsid w:val="00343CB6"/>
    <w:rsid w:val="00343E30"/>
    <w:rsid w:val="0034406D"/>
    <w:rsid w:val="003448BA"/>
    <w:rsid w:val="00344C94"/>
    <w:rsid w:val="00344FC8"/>
    <w:rsid w:val="00345699"/>
    <w:rsid w:val="00345775"/>
    <w:rsid w:val="0034577E"/>
    <w:rsid w:val="0034629D"/>
    <w:rsid w:val="0034632C"/>
    <w:rsid w:val="003465CC"/>
    <w:rsid w:val="003469A9"/>
    <w:rsid w:val="00346ADF"/>
    <w:rsid w:val="003475D6"/>
    <w:rsid w:val="00347AFF"/>
    <w:rsid w:val="00347D5B"/>
    <w:rsid w:val="0035007D"/>
    <w:rsid w:val="00350391"/>
    <w:rsid w:val="0035075E"/>
    <w:rsid w:val="00350B9A"/>
    <w:rsid w:val="00350E30"/>
    <w:rsid w:val="00351368"/>
    <w:rsid w:val="00351E61"/>
    <w:rsid w:val="0035256A"/>
    <w:rsid w:val="0035294D"/>
    <w:rsid w:val="00352A95"/>
    <w:rsid w:val="00352B4F"/>
    <w:rsid w:val="003532AE"/>
    <w:rsid w:val="003533AD"/>
    <w:rsid w:val="00353B86"/>
    <w:rsid w:val="00353E33"/>
    <w:rsid w:val="00353E5D"/>
    <w:rsid w:val="00353F67"/>
    <w:rsid w:val="00354C4F"/>
    <w:rsid w:val="00354E4F"/>
    <w:rsid w:val="0035558F"/>
    <w:rsid w:val="00355C11"/>
    <w:rsid w:val="00355D70"/>
    <w:rsid w:val="0035683A"/>
    <w:rsid w:val="00356D04"/>
    <w:rsid w:val="0035769D"/>
    <w:rsid w:val="003607DC"/>
    <w:rsid w:val="003608F7"/>
    <w:rsid w:val="00360B59"/>
    <w:rsid w:val="003618D0"/>
    <w:rsid w:val="00361FF1"/>
    <w:rsid w:val="00362017"/>
    <w:rsid w:val="00362790"/>
    <w:rsid w:val="003627DA"/>
    <w:rsid w:val="00362C95"/>
    <w:rsid w:val="003637EF"/>
    <w:rsid w:val="00363EA5"/>
    <w:rsid w:val="00363F15"/>
    <w:rsid w:val="0036408B"/>
    <w:rsid w:val="00364351"/>
    <w:rsid w:val="003645B5"/>
    <w:rsid w:val="0036462F"/>
    <w:rsid w:val="00364689"/>
    <w:rsid w:val="00364955"/>
    <w:rsid w:val="00365228"/>
    <w:rsid w:val="0036537E"/>
    <w:rsid w:val="003654D9"/>
    <w:rsid w:val="00365719"/>
    <w:rsid w:val="00365967"/>
    <w:rsid w:val="00366065"/>
    <w:rsid w:val="0036629B"/>
    <w:rsid w:val="00366785"/>
    <w:rsid w:val="00366DD6"/>
    <w:rsid w:val="00367174"/>
    <w:rsid w:val="00367A28"/>
    <w:rsid w:val="00367D42"/>
    <w:rsid w:val="003706E2"/>
    <w:rsid w:val="00370B6B"/>
    <w:rsid w:val="00370C30"/>
    <w:rsid w:val="00370C3D"/>
    <w:rsid w:val="00370D5B"/>
    <w:rsid w:val="00371197"/>
    <w:rsid w:val="003711C1"/>
    <w:rsid w:val="003718D8"/>
    <w:rsid w:val="00371ECD"/>
    <w:rsid w:val="00371F43"/>
    <w:rsid w:val="00372084"/>
    <w:rsid w:val="003722DF"/>
    <w:rsid w:val="0037323B"/>
    <w:rsid w:val="003737D8"/>
    <w:rsid w:val="00373AA7"/>
    <w:rsid w:val="003741D1"/>
    <w:rsid w:val="003744CE"/>
    <w:rsid w:val="00374749"/>
    <w:rsid w:val="003747EB"/>
    <w:rsid w:val="00374ACC"/>
    <w:rsid w:val="00374B7A"/>
    <w:rsid w:val="00374BD9"/>
    <w:rsid w:val="00374C6C"/>
    <w:rsid w:val="0037524C"/>
    <w:rsid w:val="003759F1"/>
    <w:rsid w:val="00375B70"/>
    <w:rsid w:val="0037628A"/>
    <w:rsid w:val="003768B0"/>
    <w:rsid w:val="003770A1"/>
    <w:rsid w:val="00377104"/>
    <w:rsid w:val="003773D9"/>
    <w:rsid w:val="0038003B"/>
    <w:rsid w:val="003806F1"/>
    <w:rsid w:val="003807F5"/>
    <w:rsid w:val="0038183A"/>
    <w:rsid w:val="00382129"/>
    <w:rsid w:val="0038293D"/>
    <w:rsid w:val="0038345D"/>
    <w:rsid w:val="00383870"/>
    <w:rsid w:val="003839D8"/>
    <w:rsid w:val="00383A43"/>
    <w:rsid w:val="0038401E"/>
    <w:rsid w:val="00384827"/>
    <w:rsid w:val="00384DAF"/>
    <w:rsid w:val="00384DC4"/>
    <w:rsid w:val="00384E03"/>
    <w:rsid w:val="0038558A"/>
    <w:rsid w:val="0038594D"/>
    <w:rsid w:val="00385F15"/>
    <w:rsid w:val="00386014"/>
    <w:rsid w:val="0038637D"/>
    <w:rsid w:val="00386690"/>
    <w:rsid w:val="003866AA"/>
    <w:rsid w:val="00387257"/>
    <w:rsid w:val="00387499"/>
    <w:rsid w:val="003874F4"/>
    <w:rsid w:val="003903C5"/>
    <w:rsid w:val="003904E0"/>
    <w:rsid w:val="00390C19"/>
    <w:rsid w:val="00390C30"/>
    <w:rsid w:val="003916B4"/>
    <w:rsid w:val="00391ABB"/>
    <w:rsid w:val="00391AD9"/>
    <w:rsid w:val="00391D85"/>
    <w:rsid w:val="00391F84"/>
    <w:rsid w:val="00392F90"/>
    <w:rsid w:val="00393357"/>
    <w:rsid w:val="00393808"/>
    <w:rsid w:val="003938C0"/>
    <w:rsid w:val="00393AF8"/>
    <w:rsid w:val="00394307"/>
    <w:rsid w:val="00394716"/>
    <w:rsid w:val="0039487B"/>
    <w:rsid w:val="00394A5A"/>
    <w:rsid w:val="00394E2E"/>
    <w:rsid w:val="003952AF"/>
    <w:rsid w:val="0039562E"/>
    <w:rsid w:val="0039706B"/>
    <w:rsid w:val="00397DF6"/>
    <w:rsid w:val="00397F48"/>
    <w:rsid w:val="003A0129"/>
    <w:rsid w:val="003A0375"/>
    <w:rsid w:val="003A1106"/>
    <w:rsid w:val="003A113D"/>
    <w:rsid w:val="003A1D59"/>
    <w:rsid w:val="003A234F"/>
    <w:rsid w:val="003A238C"/>
    <w:rsid w:val="003A247A"/>
    <w:rsid w:val="003A24C1"/>
    <w:rsid w:val="003A25EF"/>
    <w:rsid w:val="003A25FA"/>
    <w:rsid w:val="003A26BB"/>
    <w:rsid w:val="003A2A8F"/>
    <w:rsid w:val="003A31CE"/>
    <w:rsid w:val="003A33E4"/>
    <w:rsid w:val="003A37AD"/>
    <w:rsid w:val="003A3B64"/>
    <w:rsid w:val="003A3ECD"/>
    <w:rsid w:val="003A40E3"/>
    <w:rsid w:val="003A441E"/>
    <w:rsid w:val="003A4625"/>
    <w:rsid w:val="003A4A69"/>
    <w:rsid w:val="003A4B3C"/>
    <w:rsid w:val="003A4C0F"/>
    <w:rsid w:val="003A4D1B"/>
    <w:rsid w:val="003A5ECD"/>
    <w:rsid w:val="003A6068"/>
    <w:rsid w:val="003A668B"/>
    <w:rsid w:val="003A6708"/>
    <w:rsid w:val="003A6A28"/>
    <w:rsid w:val="003A6B40"/>
    <w:rsid w:val="003A6E24"/>
    <w:rsid w:val="003A6E4D"/>
    <w:rsid w:val="003A77A2"/>
    <w:rsid w:val="003A7A36"/>
    <w:rsid w:val="003A7DDC"/>
    <w:rsid w:val="003B0212"/>
    <w:rsid w:val="003B05AF"/>
    <w:rsid w:val="003B06F1"/>
    <w:rsid w:val="003B07E4"/>
    <w:rsid w:val="003B198B"/>
    <w:rsid w:val="003B246A"/>
    <w:rsid w:val="003B2535"/>
    <w:rsid w:val="003B2C20"/>
    <w:rsid w:val="003B2C34"/>
    <w:rsid w:val="003B328D"/>
    <w:rsid w:val="003B361A"/>
    <w:rsid w:val="003B3AE1"/>
    <w:rsid w:val="003B3DE8"/>
    <w:rsid w:val="003B4031"/>
    <w:rsid w:val="003B412F"/>
    <w:rsid w:val="003B4822"/>
    <w:rsid w:val="003B4A9D"/>
    <w:rsid w:val="003B50CB"/>
    <w:rsid w:val="003B50EB"/>
    <w:rsid w:val="003B5F5E"/>
    <w:rsid w:val="003B5FAF"/>
    <w:rsid w:val="003B6072"/>
    <w:rsid w:val="003B6374"/>
    <w:rsid w:val="003B6A2E"/>
    <w:rsid w:val="003B6B22"/>
    <w:rsid w:val="003B6D4D"/>
    <w:rsid w:val="003B724B"/>
    <w:rsid w:val="003B7852"/>
    <w:rsid w:val="003B7AF7"/>
    <w:rsid w:val="003C007B"/>
    <w:rsid w:val="003C05CA"/>
    <w:rsid w:val="003C0681"/>
    <w:rsid w:val="003C06AB"/>
    <w:rsid w:val="003C0E9C"/>
    <w:rsid w:val="003C1541"/>
    <w:rsid w:val="003C1809"/>
    <w:rsid w:val="003C1FE8"/>
    <w:rsid w:val="003C1FFF"/>
    <w:rsid w:val="003C23FC"/>
    <w:rsid w:val="003C2C7D"/>
    <w:rsid w:val="003C2F6C"/>
    <w:rsid w:val="003C3299"/>
    <w:rsid w:val="003C383E"/>
    <w:rsid w:val="003C3953"/>
    <w:rsid w:val="003C39F9"/>
    <w:rsid w:val="003C42A8"/>
    <w:rsid w:val="003C4C69"/>
    <w:rsid w:val="003C4D3F"/>
    <w:rsid w:val="003C4DB9"/>
    <w:rsid w:val="003C5038"/>
    <w:rsid w:val="003C51BB"/>
    <w:rsid w:val="003C52B4"/>
    <w:rsid w:val="003C544E"/>
    <w:rsid w:val="003C5B09"/>
    <w:rsid w:val="003C5D38"/>
    <w:rsid w:val="003C687D"/>
    <w:rsid w:val="003C6ACB"/>
    <w:rsid w:val="003C6B98"/>
    <w:rsid w:val="003C6D4F"/>
    <w:rsid w:val="003C76D2"/>
    <w:rsid w:val="003C7738"/>
    <w:rsid w:val="003D0846"/>
    <w:rsid w:val="003D0AE2"/>
    <w:rsid w:val="003D1235"/>
    <w:rsid w:val="003D1683"/>
    <w:rsid w:val="003D1970"/>
    <w:rsid w:val="003D1C42"/>
    <w:rsid w:val="003D2223"/>
    <w:rsid w:val="003D253F"/>
    <w:rsid w:val="003D2786"/>
    <w:rsid w:val="003D2AD1"/>
    <w:rsid w:val="003D2AEF"/>
    <w:rsid w:val="003D3214"/>
    <w:rsid w:val="003D3498"/>
    <w:rsid w:val="003D3C54"/>
    <w:rsid w:val="003D41E9"/>
    <w:rsid w:val="003D4436"/>
    <w:rsid w:val="003D46D7"/>
    <w:rsid w:val="003D497C"/>
    <w:rsid w:val="003D51DD"/>
    <w:rsid w:val="003D5884"/>
    <w:rsid w:val="003D5DC4"/>
    <w:rsid w:val="003D6405"/>
    <w:rsid w:val="003D691F"/>
    <w:rsid w:val="003D6BA5"/>
    <w:rsid w:val="003D6F66"/>
    <w:rsid w:val="003D739A"/>
    <w:rsid w:val="003D76E9"/>
    <w:rsid w:val="003D7F08"/>
    <w:rsid w:val="003D7FBA"/>
    <w:rsid w:val="003E05D1"/>
    <w:rsid w:val="003E066B"/>
    <w:rsid w:val="003E0A8B"/>
    <w:rsid w:val="003E0BC4"/>
    <w:rsid w:val="003E0D76"/>
    <w:rsid w:val="003E14E8"/>
    <w:rsid w:val="003E16F0"/>
    <w:rsid w:val="003E1844"/>
    <w:rsid w:val="003E2B7B"/>
    <w:rsid w:val="003E3382"/>
    <w:rsid w:val="003E3468"/>
    <w:rsid w:val="003E3872"/>
    <w:rsid w:val="003E38C5"/>
    <w:rsid w:val="003E3BA0"/>
    <w:rsid w:val="003E3BDD"/>
    <w:rsid w:val="003E3C04"/>
    <w:rsid w:val="003E3E68"/>
    <w:rsid w:val="003E4055"/>
    <w:rsid w:val="003E4504"/>
    <w:rsid w:val="003E5259"/>
    <w:rsid w:val="003E53AE"/>
    <w:rsid w:val="003E6058"/>
    <w:rsid w:val="003E62BA"/>
    <w:rsid w:val="003E62F9"/>
    <w:rsid w:val="003E64E8"/>
    <w:rsid w:val="003E6556"/>
    <w:rsid w:val="003E6658"/>
    <w:rsid w:val="003E68C8"/>
    <w:rsid w:val="003E6F2A"/>
    <w:rsid w:val="003E741D"/>
    <w:rsid w:val="003E74B7"/>
    <w:rsid w:val="003E78A7"/>
    <w:rsid w:val="003E78C8"/>
    <w:rsid w:val="003E7E23"/>
    <w:rsid w:val="003F0039"/>
    <w:rsid w:val="003F0FE5"/>
    <w:rsid w:val="003F1AC2"/>
    <w:rsid w:val="003F1BC8"/>
    <w:rsid w:val="003F1C47"/>
    <w:rsid w:val="003F2F6E"/>
    <w:rsid w:val="003F3081"/>
    <w:rsid w:val="003F3513"/>
    <w:rsid w:val="003F379A"/>
    <w:rsid w:val="003F37A8"/>
    <w:rsid w:val="003F3E2C"/>
    <w:rsid w:val="003F3FE4"/>
    <w:rsid w:val="003F4074"/>
    <w:rsid w:val="003F4329"/>
    <w:rsid w:val="003F43AF"/>
    <w:rsid w:val="003F4D55"/>
    <w:rsid w:val="003F501F"/>
    <w:rsid w:val="003F5197"/>
    <w:rsid w:val="003F5AAC"/>
    <w:rsid w:val="003F5BA3"/>
    <w:rsid w:val="003F6206"/>
    <w:rsid w:val="003F6A1E"/>
    <w:rsid w:val="003F6B3C"/>
    <w:rsid w:val="003F6F99"/>
    <w:rsid w:val="003F7485"/>
    <w:rsid w:val="00400127"/>
    <w:rsid w:val="004001BE"/>
    <w:rsid w:val="0040161E"/>
    <w:rsid w:val="004016B8"/>
    <w:rsid w:val="00401E79"/>
    <w:rsid w:val="0040219C"/>
    <w:rsid w:val="004027E3"/>
    <w:rsid w:val="00402D09"/>
    <w:rsid w:val="0040354A"/>
    <w:rsid w:val="00403B34"/>
    <w:rsid w:val="00403B3B"/>
    <w:rsid w:val="00403CC2"/>
    <w:rsid w:val="00403D4C"/>
    <w:rsid w:val="00403D8E"/>
    <w:rsid w:val="00404330"/>
    <w:rsid w:val="00404A49"/>
    <w:rsid w:val="00404C97"/>
    <w:rsid w:val="00404EF3"/>
    <w:rsid w:val="004053AD"/>
    <w:rsid w:val="00405616"/>
    <w:rsid w:val="00405B4D"/>
    <w:rsid w:val="00405C6B"/>
    <w:rsid w:val="004065DF"/>
    <w:rsid w:val="004068F7"/>
    <w:rsid w:val="00406ED5"/>
    <w:rsid w:val="0040704E"/>
    <w:rsid w:val="00407472"/>
    <w:rsid w:val="00407802"/>
    <w:rsid w:val="00407894"/>
    <w:rsid w:val="00407AF2"/>
    <w:rsid w:val="00407E0A"/>
    <w:rsid w:val="00410BBC"/>
    <w:rsid w:val="004118DA"/>
    <w:rsid w:val="0041211B"/>
    <w:rsid w:val="00412D53"/>
    <w:rsid w:val="00413253"/>
    <w:rsid w:val="0041339A"/>
    <w:rsid w:val="00413404"/>
    <w:rsid w:val="00413607"/>
    <w:rsid w:val="004136AF"/>
    <w:rsid w:val="0041372B"/>
    <w:rsid w:val="0041377F"/>
    <w:rsid w:val="004138B9"/>
    <w:rsid w:val="00413A47"/>
    <w:rsid w:val="00413B91"/>
    <w:rsid w:val="00413C8F"/>
    <w:rsid w:val="00413ED0"/>
    <w:rsid w:val="00414638"/>
    <w:rsid w:val="00414698"/>
    <w:rsid w:val="00414B14"/>
    <w:rsid w:val="00414B95"/>
    <w:rsid w:val="00414CA9"/>
    <w:rsid w:val="00414FDB"/>
    <w:rsid w:val="004150A9"/>
    <w:rsid w:val="004150D9"/>
    <w:rsid w:val="00415481"/>
    <w:rsid w:val="00415746"/>
    <w:rsid w:val="004163F7"/>
    <w:rsid w:val="00416AE9"/>
    <w:rsid w:val="00416BB7"/>
    <w:rsid w:val="00416CBB"/>
    <w:rsid w:val="00416E5B"/>
    <w:rsid w:val="00416F4C"/>
    <w:rsid w:val="00417BDA"/>
    <w:rsid w:val="00420163"/>
    <w:rsid w:val="00420248"/>
    <w:rsid w:val="00420598"/>
    <w:rsid w:val="0042061E"/>
    <w:rsid w:val="0042097E"/>
    <w:rsid w:val="00421018"/>
    <w:rsid w:val="00421051"/>
    <w:rsid w:val="004210D8"/>
    <w:rsid w:val="004213DD"/>
    <w:rsid w:val="00421930"/>
    <w:rsid w:val="00421943"/>
    <w:rsid w:val="00421A79"/>
    <w:rsid w:val="00421C26"/>
    <w:rsid w:val="00421CD9"/>
    <w:rsid w:val="00421CE9"/>
    <w:rsid w:val="00421DA1"/>
    <w:rsid w:val="00422ED4"/>
    <w:rsid w:val="00423E21"/>
    <w:rsid w:val="00423ED8"/>
    <w:rsid w:val="0042428C"/>
    <w:rsid w:val="004244FC"/>
    <w:rsid w:val="0042479B"/>
    <w:rsid w:val="00424E47"/>
    <w:rsid w:val="00425146"/>
    <w:rsid w:val="0042524F"/>
    <w:rsid w:val="0042568B"/>
    <w:rsid w:val="00425807"/>
    <w:rsid w:val="00425ACF"/>
    <w:rsid w:val="00425B17"/>
    <w:rsid w:val="0042603A"/>
    <w:rsid w:val="0042603C"/>
    <w:rsid w:val="004261B4"/>
    <w:rsid w:val="00426492"/>
    <w:rsid w:val="0042669F"/>
    <w:rsid w:val="00427058"/>
    <w:rsid w:val="004274B7"/>
    <w:rsid w:val="00427860"/>
    <w:rsid w:val="00427D4E"/>
    <w:rsid w:val="00427E6F"/>
    <w:rsid w:val="004304D9"/>
    <w:rsid w:val="00430583"/>
    <w:rsid w:val="00430916"/>
    <w:rsid w:val="0043101A"/>
    <w:rsid w:val="004311D5"/>
    <w:rsid w:val="0043121B"/>
    <w:rsid w:val="00431525"/>
    <w:rsid w:val="0043181C"/>
    <w:rsid w:val="00431898"/>
    <w:rsid w:val="00432006"/>
    <w:rsid w:val="00432412"/>
    <w:rsid w:val="004329E8"/>
    <w:rsid w:val="00432A3F"/>
    <w:rsid w:val="00433119"/>
    <w:rsid w:val="0043336E"/>
    <w:rsid w:val="00433735"/>
    <w:rsid w:val="0043405A"/>
    <w:rsid w:val="00434198"/>
    <w:rsid w:val="00434210"/>
    <w:rsid w:val="004343B2"/>
    <w:rsid w:val="00434764"/>
    <w:rsid w:val="00434A57"/>
    <w:rsid w:val="00434B2A"/>
    <w:rsid w:val="00434F82"/>
    <w:rsid w:val="0043580C"/>
    <w:rsid w:val="004363B4"/>
    <w:rsid w:val="004364FF"/>
    <w:rsid w:val="0043674F"/>
    <w:rsid w:val="00436EDB"/>
    <w:rsid w:val="00436F3E"/>
    <w:rsid w:val="00436FAA"/>
    <w:rsid w:val="004370F2"/>
    <w:rsid w:val="0043728B"/>
    <w:rsid w:val="00437B44"/>
    <w:rsid w:val="00437BD1"/>
    <w:rsid w:val="004400AD"/>
    <w:rsid w:val="004402E4"/>
    <w:rsid w:val="004405A4"/>
    <w:rsid w:val="00440DAC"/>
    <w:rsid w:val="00441243"/>
    <w:rsid w:val="004414D6"/>
    <w:rsid w:val="004418DF"/>
    <w:rsid w:val="00441C9D"/>
    <w:rsid w:val="00441D3F"/>
    <w:rsid w:val="00442031"/>
    <w:rsid w:val="00442050"/>
    <w:rsid w:val="004422F2"/>
    <w:rsid w:val="004427F0"/>
    <w:rsid w:val="00442BD0"/>
    <w:rsid w:val="00442D20"/>
    <w:rsid w:val="00442D8E"/>
    <w:rsid w:val="00442FFD"/>
    <w:rsid w:val="004435F0"/>
    <w:rsid w:val="00443841"/>
    <w:rsid w:val="00443AED"/>
    <w:rsid w:val="00443CA7"/>
    <w:rsid w:val="00443EA2"/>
    <w:rsid w:val="004440E3"/>
    <w:rsid w:val="00444326"/>
    <w:rsid w:val="004446B0"/>
    <w:rsid w:val="00444FDD"/>
    <w:rsid w:val="00445D7E"/>
    <w:rsid w:val="004466DA"/>
    <w:rsid w:val="00446B2D"/>
    <w:rsid w:val="00446E05"/>
    <w:rsid w:val="00447181"/>
    <w:rsid w:val="00447339"/>
    <w:rsid w:val="00447A76"/>
    <w:rsid w:val="00447B0D"/>
    <w:rsid w:val="00450000"/>
    <w:rsid w:val="00450043"/>
    <w:rsid w:val="00450170"/>
    <w:rsid w:val="004501C5"/>
    <w:rsid w:val="004501D3"/>
    <w:rsid w:val="0045069B"/>
    <w:rsid w:val="0045074F"/>
    <w:rsid w:val="00450ADB"/>
    <w:rsid w:val="00450BBD"/>
    <w:rsid w:val="00450FE3"/>
    <w:rsid w:val="004519F3"/>
    <w:rsid w:val="00451A51"/>
    <w:rsid w:val="00451CF8"/>
    <w:rsid w:val="00451E60"/>
    <w:rsid w:val="004520E7"/>
    <w:rsid w:val="0045241C"/>
    <w:rsid w:val="00452468"/>
    <w:rsid w:val="004524F8"/>
    <w:rsid w:val="004525B3"/>
    <w:rsid w:val="004525F5"/>
    <w:rsid w:val="00452B16"/>
    <w:rsid w:val="00453207"/>
    <w:rsid w:val="00453512"/>
    <w:rsid w:val="00453C5E"/>
    <w:rsid w:val="00453EF3"/>
    <w:rsid w:val="00453F91"/>
    <w:rsid w:val="00454459"/>
    <w:rsid w:val="00454B01"/>
    <w:rsid w:val="00454B8F"/>
    <w:rsid w:val="00455542"/>
    <w:rsid w:val="0045622F"/>
    <w:rsid w:val="004563D5"/>
    <w:rsid w:val="004570D8"/>
    <w:rsid w:val="004574DE"/>
    <w:rsid w:val="00457BFD"/>
    <w:rsid w:val="00457CDE"/>
    <w:rsid w:val="004607B5"/>
    <w:rsid w:val="004607C4"/>
    <w:rsid w:val="004608EE"/>
    <w:rsid w:val="004609B0"/>
    <w:rsid w:val="00460DDF"/>
    <w:rsid w:val="004610AB"/>
    <w:rsid w:val="00461B36"/>
    <w:rsid w:val="00461DDD"/>
    <w:rsid w:val="00461E6D"/>
    <w:rsid w:val="00462299"/>
    <w:rsid w:val="0046229F"/>
    <w:rsid w:val="0046285A"/>
    <w:rsid w:val="00462A4A"/>
    <w:rsid w:val="00463009"/>
    <w:rsid w:val="0046328C"/>
    <w:rsid w:val="004634FE"/>
    <w:rsid w:val="0046353D"/>
    <w:rsid w:val="004638F9"/>
    <w:rsid w:val="00464056"/>
    <w:rsid w:val="0046408A"/>
    <w:rsid w:val="004644D9"/>
    <w:rsid w:val="00464600"/>
    <w:rsid w:val="00464A2B"/>
    <w:rsid w:val="00464B41"/>
    <w:rsid w:val="004650CC"/>
    <w:rsid w:val="00465561"/>
    <w:rsid w:val="0046591E"/>
    <w:rsid w:val="00466408"/>
    <w:rsid w:val="0046652B"/>
    <w:rsid w:val="00466653"/>
    <w:rsid w:val="004666F3"/>
    <w:rsid w:val="00466A24"/>
    <w:rsid w:val="0046701C"/>
    <w:rsid w:val="004671E4"/>
    <w:rsid w:val="0046753C"/>
    <w:rsid w:val="0046769E"/>
    <w:rsid w:val="00467AD1"/>
    <w:rsid w:val="00467B30"/>
    <w:rsid w:val="00467CC8"/>
    <w:rsid w:val="00470ABA"/>
    <w:rsid w:val="00470BDC"/>
    <w:rsid w:val="004716E8"/>
    <w:rsid w:val="004717FD"/>
    <w:rsid w:val="0047188B"/>
    <w:rsid w:val="00471907"/>
    <w:rsid w:val="0047191F"/>
    <w:rsid w:val="00471FAD"/>
    <w:rsid w:val="00472051"/>
    <w:rsid w:val="004726F0"/>
    <w:rsid w:val="00472B7D"/>
    <w:rsid w:val="00473643"/>
    <w:rsid w:val="00473BD4"/>
    <w:rsid w:val="004747E5"/>
    <w:rsid w:val="00474D76"/>
    <w:rsid w:val="0047534F"/>
    <w:rsid w:val="00475935"/>
    <w:rsid w:val="0047620D"/>
    <w:rsid w:val="00476340"/>
    <w:rsid w:val="0047634C"/>
    <w:rsid w:val="0047647A"/>
    <w:rsid w:val="0047666A"/>
    <w:rsid w:val="00476716"/>
    <w:rsid w:val="0047676F"/>
    <w:rsid w:val="00476895"/>
    <w:rsid w:val="00476C94"/>
    <w:rsid w:val="0047701D"/>
    <w:rsid w:val="00477875"/>
    <w:rsid w:val="00480AD1"/>
    <w:rsid w:val="004813D9"/>
    <w:rsid w:val="00481D05"/>
    <w:rsid w:val="00481D2B"/>
    <w:rsid w:val="004822C9"/>
    <w:rsid w:val="0048257F"/>
    <w:rsid w:val="00482C03"/>
    <w:rsid w:val="00483C25"/>
    <w:rsid w:val="0048416E"/>
    <w:rsid w:val="00484839"/>
    <w:rsid w:val="0048485E"/>
    <w:rsid w:val="00484CA1"/>
    <w:rsid w:val="004850B2"/>
    <w:rsid w:val="00485427"/>
    <w:rsid w:val="00485840"/>
    <w:rsid w:val="00485C1D"/>
    <w:rsid w:val="00485FFB"/>
    <w:rsid w:val="004861C6"/>
    <w:rsid w:val="00486694"/>
    <w:rsid w:val="00486D3A"/>
    <w:rsid w:val="00486F0C"/>
    <w:rsid w:val="00487383"/>
    <w:rsid w:val="00487726"/>
    <w:rsid w:val="0048776F"/>
    <w:rsid w:val="00487A48"/>
    <w:rsid w:val="00487F98"/>
    <w:rsid w:val="00487FA7"/>
    <w:rsid w:val="00490048"/>
    <w:rsid w:val="004905FA"/>
    <w:rsid w:val="0049089B"/>
    <w:rsid w:val="00490D38"/>
    <w:rsid w:val="0049214D"/>
    <w:rsid w:val="004922A9"/>
    <w:rsid w:val="0049233B"/>
    <w:rsid w:val="004925C6"/>
    <w:rsid w:val="00492645"/>
    <w:rsid w:val="00492D82"/>
    <w:rsid w:val="00492DE2"/>
    <w:rsid w:val="00492F57"/>
    <w:rsid w:val="004930D7"/>
    <w:rsid w:val="004933D1"/>
    <w:rsid w:val="00493618"/>
    <w:rsid w:val="0049377C"/>
    <w:rsid w:val="00493975"/>
    <w:rsid w:val="004939BF"/>
    <w:rsid w:val="00493E1F"/>
    <w:rsid w:val="00493F3C"/>
    <w:rsid w:val="00493F4A"/>
    <w:rsid w:val="00494D7C"/>
    <w:rsid w:val="0049503E"/>
    <w:rsid w:val="004952FE"/>
    <w:rsid w:val="00496252"/>
    <w:rsid w:val="00496333"/>
    <w:rsid w:val="004964C5"/>
    <w:rsid w:val="004965D4"/>
    <w:rsid w:val="00496FFD"/>
    <w:rsid w:val="00497245"/>
    <w:rsid w:val="004A0AA5"/>
    <w:rsid w:val="004A0B38"/>
    <w:rsid w:val="004A0D00"/>
    <w:rsid w:val="004A12FE"/>
    <w:rsid w:val="004A14EB"/>
    <w:rsid w:val="004A1E79"/>
    <w:rsid w:val="004A2190"/>
    <w:rsid w:val="004A2C64"/>
    <w:rsid w:val="004A30F5"/>
    <w:rsid w:val="004A38B6"/>
    <w:rsid w:val="004A3C80"/>
    <w:rsid w:val="004A3DD5"/>
    <w:rsid w:val="004A3E30"/>
    <w:rsid w:val="004A47B0"/>
    <w:rsid w:val="004A5175"/>
    <w:rsid w:val="004A56E7"/>
    <w:rsid w:val="004A5ABD"/>
    <w:rsid w:val="004A68BE"/>
    <w:rsid w:val="004A6921"/>
    <w:rsid w:val="004A6CA0"/>
    <w:rsid w:val="004A6CF2"/>
    <w:rsid w:val="004A7071"/>
    <w:rsid w:val="004A73B9"/>
    <w:rsid w:val="004A7B14"/>
    <w:rsid w:val="004A7B22"/>
    <w:rsid w:val="004B01BE"/>
    <w:rsid w:val="004B0425"/>
    <w:rsid w:val="004B0491"/>
    <w:rsid w:val="004B0F51"/>
    <w:rsid w:val="004B1457"/>
    <w:rsid w:val="004B1487"/>
    <w:rsid w:val="004B1699"/>
    <w:rsid w:val="004B1804"/>
    <w:rsid w:val="004B1A44"/>
    <w:rsid w:val="004B1DF4"/>
    <w:rsid w:val="004B1F00"/>
    <w:rsid w:val="004B20E4"/>
    <w:rsid w:val="004B2145"/>
    <w:rsid w:val="004B23A5"/>
    <w:rsid w:val="004B2743"/>
    <w:rsid w:val="004B2AE0"/>
    <w:rsid w:val="004B2CB0"/>
    <w:rsid w:val="004B30F5"/>
    <w:rsid w:val="004B3435"/>
    <w:rsid w:val="004B34E0"/>
    <w:rsid w:val="004B35CF"/>
    <w:rsid w:val="004B39F0"/>
    <w:rsid w:val="004B43C7"/>
    <w:rsid w:val="004B4688"/>
    <w:rsid w:val="004B4A98"/>
    <w:rsid w:val="004B4AD2"/>
    <w:rsid w:val="004B4C95"/>
    <w:rsid w:val="004B4F33"/>
    <w:rsid w:val="004B508C"/>
    <w:rsid w:val="004B5D7D"/>
    <w:rsid w:val="004B5DB8"/>
    <w:rsid w:val="004B6E10"/>
    <w:rsid w:val="004B7313"/>
    <w:rsid w:val="004B7776"/>
    <w:rsid w:val="004B786E"/>
    <w:rsid w:val="004B7CDA"/>
    <w:rsid w:val="004C0311"/>
    <w:rsid w:val="004C0D71"/>
    <w:rsid w:val="004C13EC"/>
    <w:rsid w:val="004C2423"/>
    <w:rsid w:val="004C267E"/>
    <w:rsid w:val="004C29AB"/>
    <w:rsid w:val="004C2C64"/>
    <w:rsid w:val="004C319F"/>
    <w:rsid w:val="004C3387"/>
    <w:rsid w:val="004C44D8"/>
    <w:rsid w:val="004C4A6E"/>
    <w:rsid w:val="004C4D11"/>
    <w:rsid w:val="004C52E6"/>
    <w:rsid w:val="004C56BD"/>
    <w:rsid w:val="004C57AF"/>
    <w:rsid w:val="004C621D"/>
    <w:rsid w:val="004C6B10"/>
    <w:rsid w:val="004C6E42"/>
    <w:rsid w:val="004C7BDA"/>
    <w:rsid w:val="004D0141"/>
    <w:rsid w:val="004D0178"/>
    <w:rsid w:val="004D14A7"/>
    <w:rsid w:val="004D1AD0"/>
    <w:rsid w:val="004D1D61"/>
    <w:rsid w:val="004D1F6E"/>
    <w:rsid w:val="004D2451"/>
    <w:rsid w:val="004D2884"/>
    <w:rsid w:val="004D2D05"/>
    <w:rsid w:val="004D2D29"/>
    <w:rsid w:val="004D2F05"/>
    <w:rsid w:val="004D3AB2"/>
    <w:rsid w:val="004D3D5A"/>
    <w:rsid w:val="004D4249"/>
    <w:rsid w:val="004D4A1C"/>
    <w:rsid w:val="004D4E77"/>
    <w:rsid w:val="004D536F"/>
    <w:rsid w:val="004D592F"/>
    <w:rsid w:val="004D5A14"/>
    <w:rsid w:val="004D5D97"/>
    <w:rsid w:val="004D5FBD"/>
    <w:rsid w:val="004D6017"/>
    <w:rsid w:val="004D6932"/>
    <w:rsid w:val="004D795C"/>
    <w:rsid w:val="004D7B30"/>
    <w:rsid w:val="004E0DF1"/>
    <w:rsid w:val="004E0EB0"/>
    <w:rsid w:val="004E1294"/>
    <w:rsid w:val="004E1695"/>
    <w:rsid w:val="004E16BB"/>
    <w:rsid w:val="004E1894"/>
    <w:rsid w:val="004E1B64"/>
    <w:rsid w:val="004E222A"/>
    <w:rsid w:val="004E2ACB"/>
    <w:rsid w:val="004E2DCC"/>
    <w:rsid w:val="004E3166"/>
    <w:rsid w:val="004E3431"/>
    <w:rsid w:val="004E34D3"/>
    <w:rsid w:val="004E39CE"/>
    <w:rsid w:val="004E3A08"/>
    <w:rsid w:val="004E3E28"/>
    <w:rsid w:val="004E3EAB"/>
    <w:rsid w:val="004E437E"/>
    <w:rsid w:val="004E4601"/>
    <w:rsid w:val="004E4988"/>
    <w:rsid w:val="004E4B15"/>
    <w:rsid w:val="004E4CDC"/>
    <w:rsid w:val="004E4E6C"/>
    <w:rsid w:val="004E51A3"/>
    <w:rsid w:val="004E5215"/>
    <w:rsid w:val="004E52ED"/>
    <w:rsid w:val="004E5330"/>
    <w:rsid w:val="004E5486"/>
    <w:rsid w:val="004E555A"/>
    <w:rsid w:val="004E58EA"/>
    <w:rsid w:val="004E5CE9"/>
    <w:rsid w:val="004E5F10"/>
    <w:rsid w:val="004E69DF"/>
    <w:rsid w:val="004E7390"/>
    <w:rsid w:val="004E75B5"/>
    <w:rsid w:val="004E7727"/>
    <w:rsid w:val="004E7D16"/>
    <w:rsid w:val="004E7E62"/>
    <w:rsid w:val="004E7F4B"/>
    <w:rsid w:val="004E7FB7"/>
    <w:rsid w:val="004F0053"/>
    <w:rsid w:val="004F05A6"/>
    <w:rsid w:val="004F0844"/>
    <w:rsid w:val="004F0B3C"/>
    <w:rsid w:val="004F0E26"/>
    <w:rsid w:val="004F14DC"/>
    <w:rsid w:val="004F1B1B"/>
    <w:rsid w:val="004F1DC0"/>
    <w:rsid w:val="004F20C5"/>
    <w:rsid w:val="004F2365"/>
    <w:rsid w:val="004F257E"/>
    <w:rsid w:val="004F25CE"/>
    <w:rsid w:val="004F2891"/>
    <w:rsid w:val="004F30BA"/>
    <w:rsid w:val="004F30DB"/>
    <w:rsid w:val="004F3271"/>
    <w:rsid w:val="004F3340"/>
    <w:rsid w:val="004F39A6"/>
    <w:rsid w:val="004F4869"/>
    <w:rsid w:val="004F531C"/>
    <w:rsid w:val="004F5343"/>
    <w:rsid w:val="004F605E"/>
    <w:rsid w:val="004F68AE"/>
    <w:rsid w:val="004F6B2B"/>
    <w:rsid w:val="004F6B6B"/>
    <w:rsid w:val="004F6ED5"/>
    <w:rsid w:val="004F77DB"/>
    <w:rsid w:val="004F7D36"/>
    <w:rsid w:val="00500210"/>
    <w:rsid w:val="0050023C"/>
    <w:rsid w:val="0050050E"/>
    <w:rsid w:val="00500FBE"/>
    <w:rsid w:val="00501331"/>
    <w:rsid w:val="00501381"/>
    <w:rsid w:val="0050140E"/>
    <w:rsid w:val="0050194A"/>
    <w:rsid w:val="0050203B"/>
    <w:rsid w:val="005027A0"/>
    <w:rsid w:val="00502A61"/>
    <w:rsid w:val="0050364B"/>
    <w:rsid w:val="0050374F"/>
    <w:rsid w:val="00503914"/>
    <w:rsid w:val="00503C36"/>
    <w:rsid w:val="0050495F"/>
    <w:rsid w:val="00504BA6"/>
    <w:rsid w:val="00504C40"/>
    <w:rsid w:val="005051BA"/>
    <w:rsid w:val="00505516"/>
    <w:rsid w:val="00505A81"/>
    <w:rsid w:val="0050691B"/>
    <w:rsid w:val="00506B2C"/>
    <w:rsid w:val="00507240"/>
    <w:rsid w:val="00507265"/>
    <w:rsid w:val="00507817"/>
    <w:rsid w:val="00507C63"/>
    <w:rsid w:val="00507F8F"/>
    <w:rsid w:val="005101A5"/>
    <w:rsid w:val="00510C7C"/>
    <w:rsid w:val="00510DEA"/>
    <w:rsid w:val="00511EB4"/>
    <w:rsid w:val="00511FE3"/>
    <w:rsid w:val="0051247D"/>
    <w:rsid w:val="00512D3C"/>
    <w:rsid w:val="005131CB"/>
    <w:rsid w:val="005131F2"/>
    <w:rsid w:val="005135CF"/>
    <w:rsid w:val="0051367F"/>
    <w:rsid w:val="00513898"/>
    <w:rsid w:val="00513E33"/>
    <w:rsid w:val="00514209"/>
    <w:rsid w:val="00514898"/>
    <w:rsid w:val="00514CF2"/>
    <w:rsid w:val="00514D7A"/>
    <w:rsid w:val="0051509A"/>
    <w:rsid w:val="00515277"/>
    <w:rsid w:val="005157F9"/>
    <w:rsid w:val="00515884"/>
    <w:rsid w:val="00515AA9"/>
    <w:rsid w:val="00516449"/>
    <w:rsid w:val="005165CB"/>
    <w:rsid w:val="00516ECE"/>
    <w:rsid w:val="00516F7B"/>
    <w:rsid w:val="00517578"/>
    <w:rsid w:val="00517C3B"/>
    <w:rsid w:val="005200C9"/>
    <w:rsid w:val="005208E9"/>
    <w:rsid w:val="00520B11"/>
    <w:rsid w:val="00520FC6"/>
    <w:rsid w:val="005210CF"/>
    <w:rsid w:val="005211B7"/>
    <w:rsid w:val="00521763"/>
    <w:rsid w:val="00521C2B"/>
    <w:rsid w:val="005222B9"/>
    <w:rsid w:val="00522583"/>
    <w:rsid w:val="00522BA6"/>
    <w:rsid w:val="00522F62"/>
    <w:rsid w:val="00523096"/>
    <w:rsid w:val="00523271"/>
    <w:rsid w:val="0052335B"/>
    <w:rsid w:val="00523A5F"/>
    <w:rsid w:val="00523DA7"/>
    <w:rsid w:val="0052528C"/>
    <w:rsid w:val="00525587"/>
    <w:rsid w:val="0052566B"/>
    <w:rsid w:val="005259F1"/>
    <w:rsid w:val="00525BA8"/>
    <w:rsid w:val="0052664B"/>
    <w:rsid w:val="00526DFC"/>
    <w:rsid w:val="005274FF"/>
    <w:rsid w:val="00527680"/>
    <w:rsid w:val="00527744"/>
    <w:rsid w:val="00527B81"/>
    <w:rsid w:val="00527BC7"/>
    <w:rsid w:val="00527C51"/>
    <w:rsid w:val="00527D8E"/>
    <w:rsid w:val="005305EF"/>
    <w:rsid w:val="0053099A"/>
    <w:rsid w:val="005314E4"/>
    <w:rsid w:val="0053197E"/>
    <w:rsid w:val="00531F9A"/>
    <w:rsid w:val="00532295"/>
    <w:rsid w:val="00532A67"/>
    <w:rsid w:val="00532B34"/>
    <w:rsid w:val="005332A6"/>
    <w:rsid w:val="005332B7"/>
    <w:rsid w:val="00533358"/>
    <w:rsid w:val="005334D1"/>
    <w:rsid w:val="005334EB"/>
    <w:rsid w:val="005334F0"/>
    <w:rsid w:val="00533A7B"/>
    <w:rsid w:val="00533D54"/>
    <w:rsid w:val="005345C1"/>
    <w:rsid w:val="005346F4"/>
    <w:rsid w:val="00534A15"/>
    <w:rsid w:val="005350B3"/>
    <w:rsid w:val="00535233"/>
    <w:rsid w:val="005352D4"/>
    <w:rsid w:val="00535CB9"/>
    <w:rsid w:val="00536158"/>
    <w:rsid w:val="00536BDF"/>
    <w:rsid w:val="00536C45"/>
    <w:rsid w:val="00537184"/>
    <w:rsid w:val="005374E1"/>
    <w:rsid w:val="005376BD"/>
    <w:rsid w:val="005378D5"/>
    <w:rsid w:val="00537B04"/>
    <w:rsid w:val="00537EA2"/>
    <w:rsid w:val="00540596"/>
    <w:rsid w:val="00540759"/>
    <w:rsid w:val="00540CA9"/>
    <w:rsid w:val="00541197"/>
    <w:rsid w:val="005413FB"/>
    <w:rsid w:val="0054163E"/>
    <w:rsid w:val="00541675"/>
    <w:rsid w:val="005419AA"/>
    <w:rsid w:val="00541DA2"/>
    <w:rsid w:val="00542154"/>
    <w:rsid w:val="005422C4"/>
    <w:rsid w:val="00542587"/>
    <w:rsid w:val="005433BF"/>
    <w:rsid w:val="0054341F"/>
    <w:rsid w:val="0054405C"/>
    <w:rsid w:val="005440AE"/>
    <w:rsid w:val="00544189"/>
    <w:rsid w:val="00544600"/>
    <w:rsid w:val="00544738"/>
    <w:rsid w:val="00544BD1"/>
    <w:rsid w:val="00544E1D"/>
    <w:rsid w:val="00544FB7"/>
    <w:rsid w:val="0054509F"/>
    <w:rsid w:val="005450B8"/>
    <w:rsid w:val="005451B5"/>
    <w:rsid w:val="00545931"/>
    <w:rsid w:val="00545C41"/>
    <w:rsid w:val="00545F47"/>
    <w:rsid w:val="00546136"/>
    <w:rsid w:val="00546277"/>
    <w:rsid w:val="00546312"/>
    <w:rsid w:val="00546340"/>
    <w:rsid w:val="00546352"/>
    <w:rsid w:val="005465A7"/>
    <w:rsid w:val="00546731"/>
    <w:rsid w:val="00546F7B"/>
    <w:rsid w:val="005471C7"/>
    <w:rsid w:val="005472D9"/>
    <w:rsid w:val="005476A3"/>
    <w:rsid w:val="00547BEE"/>
    <w:rsid w:val="00547E20"/>
    <w:rsid w:val="00550E6E"/>
    <w:rsid w:val="00550F22"/>
    <w:rsid w:val="0055112B"/>
    <w:rsid w:val="0055142D"/>
    <w:rsid w:val="005518F3"/>
    <w:rsid w:val="00551D47"/>
    <w:rsid w:val="00551DF4"/>
    <w:rsid w:val="00551ECB"/>
    <w:rsid w:val="005521B6"/>
    <w:rsid w:val="005525BF"/>
    <w:rsid w:val="005528AE"/>
    <w:rsid w:val="0055317B"/>
    <w:rsid w:val="00553191"/>
    <w:rsid w:val="00553381"/>
    <w:rsid w:val="0055359B"/>
    <w:rsid w:val="00553824"/>
    <w:rsid w:val="005539C7"/>
    <w:rsid w:val="00554107"/>
    <w:rsid w:val="0055435D"/>
    <w:rsid w:val="0055476E"/>
    <w:rsid w:val="00554C0F"/>
    <w:rsid w:val="00555067"/>
    <w:rsid w:val="005558A5"/>
    <w:rsid w:val="00555D6A"/>
    <w:rsid w:val="005569FF"/>
    <w:rsid w:val="00556DD2"/>
    <w:rsid w:val="00556EF8"/>
    <w:rsid w:val="005572DA"/>
    <w:rsid w:val="005578E2"/>
    <w:rsid w:val="0055799A"/>
    <w:rsid w:val="00557CB5"/>
    <w:rsid w:val="00557CE0"/>
    <w:rsid w:val="00557DDE"/>
    <w:rsid w:val="00560041"/>
    <w:rsid w:val="0056012F"/>
    <w:rsid w:val="0056068B"/>
    <w:rsid w:val="0056070F"/>
    <w:rsid w:val="0056092E"/>
    <w:rsid w:val="00560F09"/>
    <w:rsid w:val="0056111A"/>
    <w:rsid w:val="00561220"/>
    <w:rsid w:val="00561367"/>
    <w:rsid w:val="00561B18"/>
    <w:rsid w:val="005621F9"/>
    <w:rsid w:val="00563163"/>
    <w:rsid w:val="00563200"/>
    <w:rsid w:val="005636EB"/>
    <w:rsid w:val="005637E2"/>
    <w:rsid w:val="00563909"/>
    <w:rsid w:val="0056426E"/>
    <w:rsid w:val="0056433E"/>
    <w:rsid w:val="0056469B"/>
    <w:rsid w:val="0056493A"/>
    <w:rsid w:val="00564A57"/>
    <w:rsid w:val="005653A6"/>
    <w:rsid w:val="005653B1"/>
    <w:rsid w:val="005655B1"/>
    <w:rsid w:val="00565625"/>
    <w:rsid w:val="005658E8"/>
    <w:rsid w:val="00565A39"/>
    <w:rsid w:val="005663F8"/>
    <w:rsid w:val="00566437"/>
    <w:rsid w:val="0056644D"/>
    <w:rsid w:val="00567400"/>
    <w:rsid w:val="005676EE"/>
    <w:rsid w:val="00571303"/>
    <w:rsid w:val="00571A93"/>
    <w:rsid w:val="00572064"/>
    <w:rsid w:val="005720C8"/>
    <w:rsid w:val="00572258"/>
    <w:rsid w:val="0057235C"/>
    <w:rsid w:val="005726C8"/>
    <w:rsid w:val="005728D2"/>
    <w:rsid w:val="0057296B"/>
    <w:rsid w:val="00572BD9"/>
    <w:rsid w:val="0057329E"/>
    <w:rsid w:val="005732B7"/>
    <w:rsid w:val="005732DF"/>
    <w:rsid w:val="00573B6B"/>
    <w:rsid w:val="00573F7D"/>
    <w:rsid w:val="00573FBF"/>
    <w:rsid w:val="00574A2D"/>
    <w:rsid w:val="00574A4D"/>
    <w:rsid w:val="00574DD5"/>
    <w:rsid w:val="00574EB9"/>
    <w:rsid w:val="005750B1"/>
    <w:rsid w:val="005750B6"/>
    <w:rsid w:val="005753AC"/>
    <w:rsid w:val="00575649"/>
    <w:rsid w:val="005760C7"/>
    <w:rsid w:val="005761DE"/>
    <w:rsid w:val="0057631C"/>
    <w:rsid w:val="00576503"/>
    <w:rsid w:val="0057661D"/>
    <w:rsid w:val="005768D7"/>
    <w:rsid w:val="00576ACF"/>
    <w:rsid w:val="00577907"/>
    <w:rsid w:val="00577D0D"/>
    <w:rsid w:val="00577EAF"/>
    <w:rsid w:val="0058011A"/>
    <w:rsid w:val="00580414"/>
    <w:rsid w:val="0058082F"/>
    <w:rsid w:val="00580B80"/>
    <w:rsid w:val="00581A88"/>
    <w:rsid w:val="00581CD6"/>
    <w:rsid w:val="00582B13"/>
    <w:rsid w:val="00582CD5"/>
    <w:rsid w:val="00582D5B"/>
    <w:rsid w:val="00583CEC"/>
    <w:rsid w:val="00583E7B"/>
    <w:rsid w:val="0058429D"/>
    <w:rsid w:val="0058480F"/>
    <w:rsid w:val="00584EC8"/>
    <w:rsid w:val="00585109"/>
    <w:rsid w:val="00585239"/>
    <w:rsid w:val="0058528C"/>
    <w:rsid w:val="00585782"/>
    <w:rsid w:val="0058583E"/>
    <w:rsid w:val="00585A90"/>
    <w:rsid w:val="00585E1B"/>
    <w:rsid w:val="00585FF0"/>
    <w:rsid w:val="00586447"/>
    <w:rsid w:val="00586731"/>
    <w:rsid w:val="005867BF"/>
    <w:rsid w:val="0058740E"/>
    <w:rsid w:val="00587CCD"/>
    <w:rsid w:val="00587D33"/>
    <w:rsid w:val="00590200"/>
    <w:rsid w:val="0059064A"/>
    <w:rsid w:val="00590900"/>
    <w:rsid w:val="00591A31"/>
    <w:rsid w:val="00592237"/>
    <w:rsid w:val="00593431"/>
    <w:rsid w:val="00593641"/>
    <w:rsid w:val="00593B42"/>
    <w:rsid w:val="00594AA5"/>
    <w:rsid w:val="00594C3A"/>
    <w:rsid w:val="00594EFD"/>
    <w:rsid w:val="0059527E"/>
    <w:rsid w:val="005952B9"/>
    <w:rsid w:val="005952BE"/>
    <w:rsid w:val="005955F8"/>
    <w:rsid w:val="00595633"/>
    <w:rsid w:val="00595FE1"/>
    <w:rsid w:val="00596378"/>
    <w:rsid w:val="00596667"/>
    <w:rsid w:val="0059673A"/>
    <w:rsid w:val="00596E84"/>
    <w:rsid w:val="0059713B"/>
    <w:rsid w:val="005971B0"/>
    <w:rsid w:val="00597433"/>
    <w:rsid w:val="00597714"/>
    <w:rsid w:val="005977BE"/>
    <w:rsid w:val="00597824"/>
    <w:rsid w:val="00597F05"/>
    <w:rsid w:val="005A01AA"/>
    <w:rsid w:val="005A0274"/>
    <w:rsid w:val="005A032C"/>
    <w:rsid w:val="005A06E3"/>
    <w:rsid w:val="005A07E4"/>
    <w:rsid w:val="005A1609"/>
    <w:rsid w:val="005A19CC"/>
    <w:rsid w:val="005A2175"/>
    <w:rsid w:val="005A2484"/>
    <w:rsid w:val="005A25F4"/>
    <w:rsid w:val="005A2690"/>
    <w:rsid w:val="005A2733"/>
    <w:rsid w:val="005A284D"/>
    <w:rsid w:val="005A30AA"/>
    <w:rsid w:val="005A3987"/>
    <w:rsid w:val="005A3B3D"/>
    <w:rsid w:val="005A41C0"/>
    <w:rsid w:val="005A461D"/>
    <w:rsid w:val="005A55C7"/>
    <w:rsid w:val="005A5766"/>
    <w:rsid w:val="005A57DD"/>
    <w:rsid w:val="005A5CB1"/>
    <w:rsid w:val="005A61CA"/>
    <w:rsid w:val="005A6204"/>
    <w:rsid w:val="005A69DE"/>
    <w:rsid w:val="005A6E18"/>
    <w:rsid w:val="005A700F"/>
    <w:rsid w:val="005A7356"/>
    <w:rsid w:val="005A7414"/>
    <w:rsid w:val="005A7645"/>
    <w:rsid w:val="005A7A8A"/>
    <w:rsid w:val="005A7C58"/>
    <w:rsid w:val="005B02E4"/>
    <w:rsid w:val="005B0A8F"/>
    <w:rsid w:val="005B0AA7"/>
    <w:rsid w:val="005B0F83"/>
    <w:rsid w:val="005B1009"/>
    <w:rsid w:val="005B11E1"/>
    <w:rsid w:val="005B124E"/>
    <w:rsid w:val="005B12E6"/>
    <w:rsid w:val="005B1454"/>
    <w:rsid w:val="005B1687"/>
    <w:rsid w:val="005B19B9"/>
    <w:rsid w:val="005B1D54"/>
    <w:rsid w:val="005B1F5B"/>
    <w:rsid w:val="005B222B"/>
    <w:rsid w:val="005B2C42"/>
    <w:rsid w:val="005B3287"/>
    <w:rsid w:val="005B35E5"/>
    <w:rsid w:val="005B37CD"/>
    <w:rsid w:val="005B3BBA"/>
    <w:rsid w:val="005B42FD"/>
    <w:rsid w:val="005B46D7"/>
    <w:rsid w:val="005B4961"/>
    <w:rsid w:val="005B5934"/>
    <w:rsid w:val="005B59D8"/>
    <w:rsid w:val="005B5A7D"/>
    <w:rsid w:val="005B5ECF"/>
    <w:rsid w:val="005B5F6E"/>
    <w:rsid w:val="005B61AB"/>
    <w:rsid w:val="005B61FC"/>
    <w:rsid w:val="005B68D9"/>
    <w:rsid w:val="005B6D5A"/>
    <w:rsid w:val="005B6E4C"/>
    <w:rsid w:val="005B7A44"/>
    <w:rsid w:val="005B7C12"/>
    <w:rsid w:val="005B7E1D"/>
    <w:rsid w:val="005C003C"/>
    <w:rsid w:val="005C0090"/>
    <w:rsid w:val="005C036B"/>
    <w:rsid w:val="005C088B"/>
    <w:rsid w:val="005C140B"/>
    <w:rsid w:val="005C183F"/>
    <w:rsid w:val="005C228C"/>
    <w:rsid w:val="005C241F"/>
    <w:rsid w:val="005C32FA"/>
    <w:rsid w:val="005C4078"/>
    <w:rsid w:val="005C4381"/>
    <w:rsid w:val="005C45E9"/>
    <w:rsid w:val="005C4DB8"/>
    <w:rsid w:val="005C50AE"/>
    <w:rsid w:val="005C5176"/>
    <w:rsid w:val="005C5232"/>
    <w:rsid w:val="005C524F"/>
    <w:rsid w:val="005C652C"/>
    <w:rsid w:val="005C6926"/>
    <w:rsid w:val="005C6989"/>
    <w:rsid w:val="005C7197"/>
    <w:rsid w:val="005C7A41"/>
    <w:rsid w:val="005C7BC2"/>
    <w:rsid w:val="005D0626"/>
    <w:rsid w:val="005D08F3"/>
    <w:rsid w:val="005D0BF7"/>
    <w:rsid w:val="005D15C1"/>
    <w:rsid w:val="005D15E3"/>
    <w:rsid w:val="005D1758"/>
    <w:rsid w:val="005D176F"/>
    <w:rsid w:val="005D19D7"/>
    <w:rsid w:val="005D2385"/>
    <w:rsid w:val="005D25CB"/>
    <w:rsid w:val="005D31BA"/>
    <w:rsid w:val="005D3D20"/>
    <w:rsid w:val="005D3E46"/>
    <w:rsid w:val="005D3E49"/>
    <w:rsid w:val="005D3E58"/>
    <w:rsid w:val="005D3E9F"/>
    <w:rsid w:val="005D40C5"/>
    <w:rsid w:val="005D415F"/>
    <w:rsid w:val="005D44AE"/>
    <w:rsid w:val="005D47BA"/>
    <w:rsid w:val="005D5089"/>
    <w:rsid w:val="005D58CC"/>
    <w:rsid w:val="005D5CE2"/>
    <w:rsid w:val="005D6670"/>
    <w:rsid w:val="005D692C"/>
    <w:rsid w:val="005D7322"/>
    <w:rsid w:val="005D775E"/>
    <w:rsid w:val="005D7899"/>
    <w:rsid w:val="005D79AC"/>
    <w:rsid w:val="005D7F8A"/>
    <w:rsid w:val="005E0234"/>
    <w:rsid w:val="005E03A9"/>
    <w:rsid w:val="005E0685"/>
    <w:rsid w:val="005E08AF"/>
    <w:rsid w:val="005E0B45"/>
    <w:rsid w:val="005E0E08"/>
    <w:rsid w:val="005E10AC"/>
    <w:rsid w:val="005E10B2"/>
    <w:rsid w:val="005E11C3"/>
    <w:rsid w:val="005E125F"/>
    <w:rsid w:val="005E210D"/>
    <w:rsid w:val="005E276D"/>
    <w:rsid w:val="005E2B65"/>
    <w:rsid w:val="005E306A"/>
    <w:rsid w:val="005E3200"/>
    <w:rsid w:val="005E3715"/>
    <w:rsid w:val="005E3887"/>
    <w:rsid w:val="005E4688"/>
    <w:rsid w:val="005E4C35"/>
    <w:rsid w:val="005E4D6E"/>
    <w:rsid w:val="005E5441"/>
    <w:rsid w:val="005E588F"/>
    <w:rsid w:val="005E59B7"/>
    <w:rsid w:val="005E6364"/>
    <w:rsid w:val="005E6ABF"/>
    <w:rsid w:val="005E6B70"/>
    <w:rsid w:val="005E6BAF"/>
    <w:rsid w:val="005E6D8E"/>
    <w:rsid w:val="005E6EEF"/>
    <w:rsid w:val="005E7234"/>
    <w:rsid w:val="005E72FC"/>
    <w:rsid w:val="005E75AE"/>
    <w:rsid w:val="005E7C4C"/>
    <w:rsid w:val="005F0806"/>
    <w:rsid w:val="005F08AC"/>
    <w:rsid w:val="005F0A71"/>
    <w:rsid w:val="005F0C9E"/>
    <w:rsid w:val="005F0DFE"/>
    <w:rsid w:val="005F1573"/>
    <w:rsid w:val="005F1604"/>
    <w:rsid w:val="005F1767"/>
    <w:rsid w:val="005F18CF"/>
    <w:rsid w:val="005F1F71"/>
    <w:rsid w:val="005F21B2"/>
    <w:rsid w:val="005F2C2C"/>
    <w:rsid w:val="005F3037"/>
    <w:rsid w:val="005F30D7"/>
    <w:rsid w:val="005F34B4"/>
    <w:rsid w:val="005F36A2"/>
    <w:rsid w:val="005F38B5"/>
    <w:rsid w:val="005F413A"/>
    <w:rsid w:val="005F4852"/>
    <w:rsid w:val="005F4BD6"/>
    <w:rsid w:val="005F4E67"/>
    <w:rsid w:val="005F54A5"/>
    <w:rsid w:val="005F56F9"/>
    <w:rsid w:val="005F5C74"/>
    <w:rsid w:val="005F5F4D"/>
    <w:rsid w:val="005F7288"/>
    <w:rsid w:val="005F733C"/>
    <w:rsid w:val="005F761E"/>
    <w:rsid w:val="005F7CFD"/>
    <w:rsid w:val="005F7E09"/>
    <w:rsid w:val="0060003E"/>
    <w:rsid w:val="0060005C"/>
    <w:rsid w:val="00600311"/>
    <w:rsid w:val="006005A4"/>
    <w:rsid w:val="00600DD7"/>
    <w:rsid w:val="00601043"/>
    <w:rsid w:val="006014D2"/>
    <w:rsid w:val="00601508"/>
    <w:rsid w:val="0060156B"/>
    <w:rsid w:val="00601A55"/>
    <w:rsid w:val="00601AF1"/>
    <w:rsid w:val="00601D53"/>
    <w:rsid w:val="00602622"/>
    <w:rsid w:val="00602CC3"/>
    <w:rsid w:val="00602FE5"/>
    <w:rsid w:val="006030B4"/>
    <w:rsid w:val="00603195"/>
    <w:rsid w:val="00603885"/>
    <w:rsid w:val="00603C4B"/>
    <w:rsid w:val="0060430F"/>
    <w:rsid w:val="006043FA"/>
    <w:rsid w:val="00604BC8"/>
    <w:rsid w:val="00604DF1"/>
    <w:rsid w:val="00605628"/>
    <w:rsid w:val="00605820"/>
    <w:rsid w:val="0060588E"/>
    <w:rsid w:val="00605C1F"/>
    <w:rsid w:val="00605CDA"/>
    <w:rsid w:val="00605F74"/>
    <w:rsid w:val="0060643F"/>
    <w:rsid w:val="00606BD5"/>
    <w:rsid w:val="00606E5D"/>
    <w:rsid w:val="00606FBF"/>
    <w:rsid w:val="006071CA"/>
    <w:rsid w:val="006075DF"/>
    <w:rsid w:val="00607747"/>
    <w:rsid w:val="00607B82"/>
    <w:rsid w:val="00610126"/>
    <w:rsid w:val="00610196"/>
    <w:rsid w:val="00610208"/>
    <w:rsid w:val="0061037C"/>
    <w:rsid w:val="006104C3"/>
    <w:rsid w:val="00610F9F"/>
    <w:rsid w:val="0061113D"/>
    <w:rsid w:val="00611268"/>
    <w:rsid w:val="00611B3A"/>
    <w:rsid w:val="00612E65"/>
    <w:rsid w:val="00613202"/>
    <w:rsid w:val="0061346B"/>
    <w:rsid w:val="00613710"/>
    <w:rsid w:val="00613A4A"/>
    <w:rsid w:val="00613ADB"/>
    <w:rsid w:val="006141EA"/>
    <w:rsid w:val="00614206"/>
    <w:rsid w:val="00614474"/>
    <w:rsid w:val="006147BB"/>
    <w:rsid w:val="00614B39"/>
    <w:rsid w:val="00614FDD"/>
    <w:rsid w:val="0061552F"/>
    <w:rsid w:val="00615842"/>
    <w:rsid w:val="00615FEB"/>
    <w:rsid w:val="00616042"/>
    <w:rsid w:val="00616844"/>
    <w:rsid w:val="00616894"/>
    <w:rsid w:val="00616C16"/>
    <w:rsid w:val="00616E26"/>
    <w:rsid w:val="006171A4"/>
    <w:rsid w:val="006174B1"/>
    <w:rsid w:val="006206A3"/>
    <w:rsid w:val="00620717"/>
    <w:rsid w:val="006210D6"/>
    <w:rsid w:val="00621301"/>
    <w:rsid w:val="0062140E"/>
    <w:rsid w:val="00621435"/>
    <w:rsid w:val="00621864"/>
    <w:rsid w:val="00621AA1"/>
    <w:rsid w:val="00621E3F"/>
    <w:rsid w:val="00622827"/>
    <w:rsid w:val="00622986"/>
    <w:rsid w:val="00622EB9"/>
    <w:rsid w:val="00623370"/>
    <w:rsid w:val="006237DA"/>
    <w:rsid w:val="0062389B"/>
    <w:rsid w:val="00623BBF"/>
    <w:rsid w:val="00624222"/>
    <w:rsid w:val="0062458B"/>
    <w:rsid w:val="00624646"/>
    <w:rsid w:val="00624890"/>
    <w:rsid w:val="00624D5B"/>
    <w:rsid w:val="00624FC2"/>
    <w:rsid w:val="00625342"/>
    <w:rsid w:val="0062575D"/>
    <w:rsid w:val="00625A86"/>
    <w:rsid w:val="00626655"/>
    <w:rsid w:val="00626EED"/>
    <w:rsid w:val="0062774B"/>
    <w:rsid w:val="00627A0E"/>
    <w:rsid w:val="00627EDF"/>
    <w:rsid w:val="00627FC5"/>
    <w:rsid w:val="006301B3"/>
    <w:rsid w:val="00630792"/>
    <w:rsid w:val="00630925"/>
    <w:rsid w:val="006309AB"/>
    <w:rsid w:val="00630A3F"/>
    <w:rsid w:val="00630BBC"/>
    <w:rsid w:val="006314ED"/>
    <w:rsid w:val="006315B6"/>
    <w:rsid w:val="00631936"/>
    <w:rsid w:val="00631F74"/>
    <w:rsid w:val="00632592"/>
    <w:rsid w:val="00632871"/>
    <w:rsid w:val="006333D7"/>
    <w:rsid w:val="0063453D"/>
    <w:rsid w:val="00634A43"/>
    <w:rsid w:val="006350C5"/>
    <w:rsid w:val="0063542F"/>
    <w:rsid w:val="00635568"/>
    <w:rsid w:val="006356CA"/>
    <w:rsid w:val="006356FF"/>
    <w:rsid w:val="00636086"/>
    <w:rsid w:val="00636611"/>
    <w:rsid w:val="00636861"/>
    <w:rsid w:val="00636B9D"/>
    <w:rsid w:val="00636CD8"/>
    <w:rsid w:val="00637821"/>
    <w:rsid w:val="006379F5"/>
    <w:rsid w:val="00637BD9"/>
    <w:rsid w:val="00640060"/>
    <w:rsid w:val="0064072B"/>
    <w:rsid w:val="00640851"/>
    <w:rsid w:val="00640AB4"/>
    <w:rsid w:val="00640B48"/>
    <w:rsid w:val="00640CE8"/>
    <w:rsid w:val="00640E7D"/>
    <w:rsid w:val="006410CD"/>
    <w:rsid w:val="00641DB6"/>
    <w:rsid w:val="00642540"/>
    <w:rsid w:val="00642B38"/>
    <w:rsid w:val="00642BCB"/>
    <w:rsid w:val="00642D1A"/>
    <w:rsid w:val="00642F0B"/>
    <w:rsid w:val="0064372C"/>
    <w:rsid w:val="0064373A"/>
    <w:rsid w:val="0064405C"/>
    <w:rsid w:val="0064479A"/>
    <w:rsid w:val="00644CDC"/>
    <w:rsid w:val="006451F3"/>
    <w:rsid w:val="00645531"/>
    <w:rsid w:val="0064560E"/>
    <w:rsid w:val="006456F8"/>
    <w:rsid w:val="006459A2"/>
    <w:rsid w:val="00645A55"/>
    <w:rsid w:val="00645DA7"/>
    <w:rsid w:val="00645DA8"/>
    <w:rsid w:val="00645EDD"/>
    <w:rsid w:val="006460D8"/>
    <w:rsid w:val="006477A4"/>
    <w:rsid w:val="00647A2F"/>
    <w:rsid w:val="00647CDF"/>
    <w:rsid w:val="00647DBB"/>
    <w:rsid w:val="00650286"/>
    <w:rsid w:val="0065054A"/>
    <w:rsid w:val="00651057"/>
    <w:rsid w:val="00651147"/>
    <w:rsid w:val="00651AE1"/>
    <w:rsid w:val="0065210E"/>
    <w:rsid w:val="00652C29"/>
    <w:rsid w:val="00652CDC"/>
    <w:rsid w:val="00653262"/>
    <w:rsid w:val="00653FAC"/>
    <w:rsid w:val="00654134"/>
    <w:rsid w:val="0065424C"/>
    <w:rsid w:val="00654280"/>
    <w:rsid w:val="00654771"/>
    <w:rsid w:val="006552F7"/>
    <w:rsid w:val="0065581C"/>
    <w:rsid w:val="0065598D"/>
    <w:rsid w:val="00656373"/>
    <w:rsid w:val="00657164"/>
    <w:rsid w:val="00657845"/>
    <w:rsid w:val="006601B4"/>
    <w:rsid w:val="00660383"/>
    <w:rsid w:val="006604ED"/>
    <w:rsid w:val="00660A43"/>
    <w:rsid w:val="00660ADA"/>
    <w:rsid w:val="00660D65"/>
    <w:rsid w:val="00661829"/>
    <w:rsid w:val="0066199E"/>
    <w:rsid w:val="00661F60"/>
    <w:rsid w:val="00662348"/>
    <w:rsid w:val="00663260"/>
    <w:rsid w:val="00663D42"/>
    <w:rsid w:val="006641A4"/>
    <w:rsid w:val="00664229"/>
    <w:rsid w:val="00664238"/>
    <w:rsid w:val="00664797"/>
    <w:rsid w:val="00664C98"/>
    <w:rsid w:val="00664C9C"/>
    <w:rsid w:val="00664DB5"/>
    <w:rsid w:val="00666544"/>
    <w:rsid w:val="00666815"/>
    <w:rsid w:val="00666BD3"/>
    <w:rsid w:val="00666C6C"/>
    <w:rsid w:val="00666C9B"/>
    <w:rsid w:val="00670238"/>
    <w:rsid w:val="00670E04"/>
    <w:rsid w:val="00670EC9"/>
    <w:rsid w:val="00670EEC"/>
    <w:rsid w:val="006712C8"/>
    <w:rsid w:val="0067150B"/>
    <w:rsid w:val="00671B52"/>
    <w:rsid w:val="006728B2"/>
    <w:rsid w:val="00672C7A"/>
    <w:rsid w:val="006730B9"/>
    <w:rsid w:val="00673C55"/>
    <w:rsid w:val="00673EA0"/>
    <w:rsid w:val="00673EA3"/>
    <w:rsid w:val="00674161"/>
    <w:rsid w:val="0067430B"/>
    <w:rsid w:val="00674387"/>
    <w:rsid w:val="006745B4"/>
    <w:rsid w:val="00674750"/>
    <w:rsid w:val="00674752"/>
    <w:rsid w:val="00674E09"/>
    <w:rsid w:val="00674E95"/>
    <w:rsid w:val="00674FA4"/>
    <w:rsid w:val="006755BB"/>
    <w:rsid w:val="006760A3"/>
    <w:rsid w:val="0067615D"/>
    <w:rsid w:val="006763F3"/>
    <w:rsid w:val="00676917"/>
    <w:rsid w:val="006770DB"/>
    <w:rsid w:val="00677228"/>
    <w:rsid w:val="00677AE3"/>
    <w:rsid w:val="00677EF5"/>
    <w:rsid w:val="006800B3"/>
    <w:rsid w:val="006800ED"/>
    <w:rsid w:val="00680441"/>
    <w:rsid w:val="006806B3"/>
    <w:rsid w:val="00681CC7"/>
    <w:rsid w:val="00681E1E"/>
    <w:rsid w:val="0068200D"/>
    <w:rsid w:val="00682A4E"/>
    <w:rsid w:val="006835F2"/>
    <w:rsid w:val="00685361"/>
    <w:rsid w:val="006856CD"/>
    <w:rsid w:val="00685815"/>
    <w:rsid w:val="00685884"/>
    <w:rsid w:val="00685910"/>
    <w:rsid w:val="0068596A"/>
    <w:rsid w:val="00685A7F"/>
    <w:rsid w:val="00685E8D"/>
    <w:rsid w:val="00685F10"/>
    <w:rsid w:val="00686A38"/>
    <w:rsid w:val="00686CA8"/>
    <w:rsid w:val="00686D75"/>
    <w:rsid w:val="006871FA"/>
    <w:rsid w:val="0068724A"/>
    <w:rsid w:val="006872AB"/>
    <w:rsid w:val="00687D4B"/>
    <w:rsid w:val="00690001"/>
    <w:rsid w:val="00690502"/>
    <w:rsid w:val="00690616"/>
    <w:rsid w:val="006906DA"/>
    <w:rsid w:val="006908DB"/>
    <w:rsid w:val="00690BCF"/>
    <w:rsid w:val="00691795"/>
    <w:rsid w:val="006924B9"/>
    <w:rsid w:val="006926E1"/>
    <w:rsid w:val="00694913"/>
    <w:rsid w:val="00694AEE"/>
    <w:rsid w:val="00695451"/>
    <w:rsid w:val="0069547E"/>
    <w:rsid w:val="00696279"/>
    <w:rsid w:val="00696409"/>
    <w:rsid w:val="00696456"/>
    <w:rsid w:val="00696B94"/>
    <w:rsid w:val="00697895"/>
    <w:rsid w:val="00697B5D"/>
    <w:rsid w:val="006A0693"/>
    <w:rsid w:val="006A09DB"/>
    <w:rsid w:val="006A0DF2"/>
    <w:rsid w:val="006A12A1"/>
    <w:rsid w:val="006A152F"/>
    <w:rsid w:val="006A207A"/>
    <w:rsid w:val="006A2225"/>
    <w:rsid w:val="006A24A2"/>
    <w:rsid w:val="006A287F"/>
    <w:rsid w:val="006A2A23"/>
    <w:rsid w:val="006A2AD7"/>
    <w:rsid w:val="006A2CF9"/>
    <w:rsid w:val="006A2D03"/>
    <w:rsid w:val="006A2DB0"/>
    <w:rsid w:val="006A2F12"/>
    <w:rsid w:val="006A3BC5"/>
    <w:rsid w:val="006A3C47"/>
    <w:rsid w:val="006A46C6"/>
    <w:rsid w:val="006A479E"/>
    <w:rsid w:val="006A518F"/>
    <w:rsid w:val="006A51DC"/>
    <w:rsid w:val="006A53EA"/>
    <w:rsid w:val="006A581E"/>
    <w:rsid w:val="006A5CAF"/>
    <w:rsid w:val="006A5EF8"/>
    <w:rsid w:val="006A644C"/>
    <w:rsid w:val="006A6741"/>
    <w:rsid w:val="006A68BE"/>
    <w:rsid w:val="006A691B"/>
    <w:rsid w:val="006A69DB"/>
    <w:rsid w:val="006A6BD9"/>
    <w:rsid w:val="006A7393"/>
    <w:rsid w:val="006A7794"/>
    <w:rsid w:val="006A7AFC"/>
    <w:rsid w:val="006A7DDC"/>
    <w:rsid w:val="006B08F6"/>
    <w:rsid w:val="006B0C09"/>
    <w:rsid w:val="006B111E"/>
    <w:rsid w:val="006B1B17"/>
    <w:rsid w:val="006B1D7E"/>
    <w:rsid w:val="006B20B4"/>
    <w:rsid w:val="006B3614"/>
    <w:rsid w:val="006B3720"/>
    <w:rsid w:val="006B3881"/>
    <w:rsid w:val="006B3C5A"/>
    <w:rsid w:val="006B4304"/>
    <w:rsid w:val="006B4DC3"/>
    <w:rsid w:val="006B54E7"/>
    <w:rsid w:val="006B57DC"/>
    <w:rsid w:val="006B686B"/>
    <w:rsid w:val="006B6952"/>
    <w:rsid w:val="006B76B5"/>
    <w:rsid w:val="006B778F"/>
    <w:rsid w:val="006B7888"/>
    <w:rsid w:val="006B7947"/>
    <w:rsid w:val="006B7ABC"/>
    <w:rsid w:val="006B7D64"/>
    <w:rsid w:val="006B7E84"/>
    <w:rsid w:val="006C0A73"/>
    <w:rsid w:val="006C0BC2"/>
    <w:rsid w:val="006C0CEE"/>
    <w:rsid w:val="006C0ED6"/>
    <w:rsid w:val="006C193B"/>
    <w:rsid w:val="006C1F8B"/>
    <w:rsid w:val="006C2A2F"/>
    <w:rsid w:val="006C2D07"/>
    <w:rsid w:val="006C2D62"/>
    <w:rsid w:val="006C2F25"/>
    <w:rsid w:val="006C317A"/>
    <w:rsid w:val="006C31E2"/>
    <w:rsid w:val="006C3275"/>
    <w:rsid w:val="006C32FD"/>
    <w:rsid w:val="006C35B9"/>
    <w:rsid w:val="006C3704"/>
    <w:rsid w:val="006C3756"/>
    <w:rsid w:val="006C3A0A"/>
    <w:rsid w:val="006C3F22"/>
    <w:rsid w:val="006C43FC"/>
    <w:rsid w:val="006C4450"/>
    <w:rsid w:val="006C45C0"/>
    <w:rsid w:val="006C463F"/>
    <w:rsid w:val="006C474D"/>
    <w:rsid w:val="006C4BA0"/>
    <w:rsid w:val="006C501F"/>
    <w:rsid w:val="006C50AB"/>
    <w:rsid w:val="006C563E"/>
    <w:rsid w:val="006C59AD"/>
    <w:rsid w:val="006C5B4F"/>
    <w:rsid w:val="006C5D21"/>
    <w:rsid w:val="006C68AF"/>
    <w:rsid w:val="006C6B25"/>
    <w:rsid w:val="006C6E0B"/>
    <w:rsid w:val="006C73F4"/>
    <w:rsid w:val="006C77A6"/>
    <w:rsid w:val="006C7A9B"/>
    <w:rsid w:val="006D0986"/>
    <w:rsid w:val="006D0CDD"/>
    <w:rsid w:val="006D0F5A"/>
    <w:rsid w:val="006D129F"/>
    <w:rsid w:val="006D1832"/>
    <w:rsid w:val="006D1847"/>
    <w:rsid w:val="006D18F2"/>
    <w:rsid w:val="006D199F"/>
    <w:rsid w:val="006D1A0A"/>
    <w:rsid w:val="006D1A58"/>
    <w:rsid w:val="006D21C9"/>
    <w:rsid w:val="006D26D6"/>
    <w:rsid w:val="006D281A"/>
    <w:rsid w:val="006D2845"/>
    <w:rsid w:val="006D2E39"/>
    <w:rsid w:val="006D2FB9"/>
    <w:rsid w:val="006D31A7"/>
    <w:rsid w:val="006D31D0"/>
    <w:rsid w:val="006D3865"/>
    <w:rsid w:val="006D3B0E"/>
    <w:rsid w:val="006D3D32"/>
    <w:rsid w:val="006D3E11"/>
    <w:rsid w:val="006D3F9A"/>
    <w:rsid w:val="006D4055"/>
    <w:rsid w:val="006D42F5"/>
    <w:rsid w:val="006D455A"/>
    <w:rsid w:val="006D4840"/>
    <w:rsid w:val="006D4D55"/>
    <w:rsid w:val="006D51C8"/>
    <w:rsid w:val="006D534A"/>
    <w:rsid w:val="006D53F6"/>
    <w:rsid w:val="006D559B"/>
    <w:rsid w:val="006D6063"/>
    <w:rsid w:val="006D6772"/>
    <w:rsid w:val="006D6A60"/>
    <w:rsid w:val="006D6FAF"/>
    <w:rsid w:val="006D7008"/>
    <w:rsid w:val="006D7117"/>
    <w:rsid w:val="006D7425"/>
    <w:rsid w:val="006E02E3"/>
    <w:rsid w:val="006E0374"/>
    <w:rsid w:val="006E03AE"/>
    <w:rsid w:val="006E0553"/>
    <w:rsid w:val="006E06AE"/>
    <w:rsid w:val="006E0829"/>
    <w:rsid w:val="006E0997"/>
    <w:rsid w:val="006E0DAC"/>
    <w:rsid w:val="006E0FB8"/>
    <w:rsid w:val="006E1437"/>
    <w:rsid w:val="006E15EE"/>
    <w:rsid w:val="006E18D1"/>
    <w:rsid w:val="006E1926"/>
    <w:rsid w:val="006E202B"/>
    <w:rsid w:val="006E24EE"/>
    <w:rsid w:val="006E25DE"/>
    <w:rsid w:val="006E3317"/>
    <w:rsid w:val="006E3B35"/>
    <w:rsid w:val="006E3E7A"/>
    <w:rsid w:val="006E43E2"/>
    <w:rsid w:val="006E4A8C"/>
    <w:rsid w:val="006E4BDF"/>
    <w:rsid w:val="006E4CCD"/>
    <w:rsid w:val="006E4FE9"/>
    <w:rsid w:val="006E557E"/>
    <w:rsid w:val="006E564E"/>
    <w:rsid w:val="006E5814"/>
    <w:rsid w:val="006E5B85"/>
    <w:rsid w:val="006E5C13"/>
    <w:rsid w:val="006E5D2E"/>
    <w:rsid w:val="006E5E22"/>
    <w:rsid w:val="006E6516"/>
    <w:rsid w:val="006E69EB"/>
    <w:rsid w:val="006E75D2"/>
    <w:rsid w:val="006E7609"/>
    <w:rsid w:val="006E77A5"/>
    <w:rsid w:val="006F025B"/>
    <w:rsid w:val="006F09CD"/>
    <w:rsid w:val="006F0BBB"/>
    <w:rsid w:val="006F13B0"/>
    <w:rsid w:val="006F16CE"/>
    <w:rsid w:val="006F1FFA"/>
    <w:rsid w:val="006F258A"/>
    <w:rsid w:val="006F2B20"/>
    <w:rsid w:val="006F2C49"/>
    <w:rsid w:val="006F345F"/>
    <w:rsid w:val="006F3AA7"/>
    <w:rsid w:val="006F3B65"/>
    <w:rsid w:val="006F3B8A"/>
    <w:rsid w:val="006F40B5"/>
    <w:rsid w:val="006F4853"/>
    <w:rsid w:val="006F4EC1"/>
    <w:rsid w:val="006F5365"/>
    <w:rsid w:val="006F5D8C"/>
    <w:rsid w:val="006F5EA5"/>
    <w:rsid w:val="006F6319"/>
    <w:rsid w:val="006F684C"/>
    <w:rsid w:val="006F6943"/>
    <w:rsid w:val="006F69E2"/>
    <w:rsid w:val="006F6B5A"/>
    <w:rsid w:val="006F71CC"/>
    <w:rsid w:val="006F7722"/>
    <w:rsid w:val="006F789D"/>
    <w:rsid w:val="006F7AE9"/>
    <w:rsid w:val="006F7B5A"/>
    <w:rsid w:val="007001E7"/>
    <w:rsid w:val="007004D2"/>
    <w:rsid w:val="00700F20"/>
    <w:rsid w:val="00701247"/>
    <w:rsid w:val="007018E9"/>
    <w:rsid w:val="007024B4"/>
    <w:rsid w:val="007026D4"/>
    <w:rsid w:val="007027F7"/>
    <w:rsid w:val="00702AFB"/>
    <w:rsid w:val="007036FF"/>
    <w:rsid w:val="0070394C"/>
    <w:rsid w:val="007045DE"/>
    <w:rsid w:val="00704696"/>
    <w:rsid w:val="0070473C"/>
    <w:rsid w:val="0070474F"/>
    <w:rsid w:val="00704CF5"/>
    <w:rsid w:val="00704E21"/>
    <w:rsid w:val="0070500D"/>
    <w:rsid w:val="00705139"/>
    <w:rsid w:val="00705488"/>
    <w:rsid w:val="007059C6"/>
    <w:rsid w:val="00705D10"/>
    <w:rsid w:val="00705DF7"/>
    <w:rsid w:val="00705F0B"/>
    <w:rsid w:val="007063DF"/>
    <w:rsid w:val="00706893"/>
    <w:rsid w:val="00706C78"/>
    <w:rsid w:val="00706DCE"/>
    <w:rsid w:val="00706DE1"/>
    <w:rsid w:val="00706FDC"/>
    <w:rsid w:val="00707477"/>
    <w:rsid w:val="00707A25"/>
    <w:rsid w:val="007102A1"/>
    <w:rsid w:val="007102F0"/>
    <w:rsid w:val="007102F2"/>
    <w:rsid w:val="00710355"/>
    <w:rsid w:val="00710CCD"/>
    <w:rsid w:val="00710F8E"/>
    <w:rsid w:val="00711197"/>
    <w:rsid w:val="007111D4"/>
    <w:rsid w:val="007111DA"/>
    <w:rsid w:val="00711C98"/>
    <w:rsid w:val="00712775"/>
    <w:rsid w:val="00712901"/>
    <w:rsid w:val="00712F55"/>
    <w:rsid w:val="00713186"/>
    <w:rsid w:val="007134CD"/>
    <w:rsid w:val="007137A1"/>
    <w:rsid w:val="007137FB"/>
    <w:rsid w:val="00713D66"/>
    <w:rsid w:val="00713DDC"/>
    <w:rsid w:val="00713DDF"/>
    <w:rsid w:val="00713E3A"/>
    <w:rsid w:val="0071486F"/>
    <w:rsid w:val="00714D94"/>
    <w:rsid w:val="00714FB4"/>
    <w:rsid w:val="00715292"/>
    <w:rsid w:val="00715316"/>
    <w:rsid w:val="00715354"/>
    <w:rsid w:val="007157E7"/>
    <w:rsid w:val="007166C9"/>
    <w:rsid w:val="00716C5E"/>
    <w:rsid w:val="007171C0"/>
    <w:rsid w:val="00717670"/>
    <w:rsid w:val="007176FB"/>
    <w:rsid w:val="007178C4"/>
    <w:rsid w:val="00717AD3"/>
    <w:rsid w:val="00717B90"/>
    <w:rsid w:val="00717C50"/>
    <w:rsid w:val="00720504"/>
    <w:rsid w:val="00720D1F"/>
    <w:rsid w:val="00720F3A"/>
    <w:rsid w:val="00721167"/>
    <w:rsid w:val="007214B0"/>
    <w:rsid w:val="0072160C"/>
    <w:rsid w:val="00721E39"/>
    <w:rsid w:val="007221C9"/>
    <w:rsid w:val="00722354"/>
    <w:rsid w:val="007226B4"/>
    <w:rsid w:val="00722724"/>
    <w:rsid w:val="00722A61"/>
    <w:rsid w:val="00722E7E"/>
    <w:rsid w:val="00722F1A"/>
    <w:rsid w:val="007231CB"/>
    <w:rsid w:val="00723B54"/>
    <w:rsid w:val="00723C35"/>
    <w:rsid w:val="00723DFD"/>
    <w:rsid w:val="00723E45"/>
    <w:rsid w:val="00723ED8"/>
    <w:rsid w:val="00724466"/>
    <w:rsid w:val="00724573"/>
    <w:rsid w:val="007245CF"/>
    <w:rsid w:val="0072532E"/>
    <w:rsid w:val="0072549B"/>
    <w:rsid w:val="007254A2"/>
    <w:rsid w:val="0072573B"/>
    <w:rsid w:val="00725989"/>
    <w:rsid w:val="00725A0B"/>
    <w:rsid w:val="00725EF1"/>
    <w:rsid w:val="007264B7"/>
    <w:rsid w:val="007266F2"/>
    <w:rsid w:val="00726B6E"/>
    <w:rsid w:val="00726DBD"/>
    <w:rsid w:val="00727045"/>
    <w:rsid w:val="00727420"/>
    <w:rsid w:val="007275A3"/>
    <w:rsid w:val="00727B76"/>
    <w:rsid w:val="00727C7C"/>
    <w:rsid w:val="00727E72"/>
    <w:rsid w:val="00727F25"/>
    <w:rsid w:val="00727F68"/>
    <w:rsid w:val="00730129"/>
    <w:rsid w:val="007306FC"/>
    <w:rsid w:val="0073108E"/>
    <w:rsid w:val="00731220"/>
    <w:rsid w:val="00731608"/>
    <w:rsid w:val="00732193"/>
    <w:rsid w:val="0073231C"/>
    <w:rsid w:val="0073257D"/>
    <w:rsid w:val="0073274B"/>
    <w:rsid w:val="007327CB"/>
    <w:rsid w:val="007328BB"/>
    <w:rsid w:val="0073295C"/>
    <w:rsid w:val="00732991"/>
    <w:rsid w:val="00732C9E"/>
    <w:rsid w:val="00732EE0"/>
    <w:rsid w:val="00733233"/>
    <w:rsid w:val="0073353E"/>
    <w:rsid w:val="0073353F"/>
    <w:rsid w:val="00733666"/>
    <w:rsid w:val="00733EE1"/>
    <w:rsid w:val="007343C2"/>
    <w:rsid w:val="0073479C"/>
    <w:rsid w:val="00734D27"/>
    <w:rsid w:val="00734D29"/>
    <w:rsid w:val="00734E20"/>
    <w:rsid w:val="00734EC3"/>
    <w:rsid w:val="00734F01"/>
    <w:rsid w:val="00735076"/>
    <w:rsid w:val="00735768"/>
    <w:rsid w:val="00735A76"/>
    <w:rsid w:val="00736A3F"/>
    <w:rsid w:val="00736B44"/>
    <w:rsid w:val="00736F67"/>
    <w:rsid w:val="007373C0"/>
    <w:rsid w:val="0073747D"/>
    <w:rsid w:val="0073763E"/>
    <w:rsid w:val="007377CF"/>
    <w:rsid w:val="00737906"/>
    <w:rsid w:val="00737B66"/>
    <w:rsid w:val="00737BED"/>
    <w:rsid w:val="00740210"/>
    <w:rsid w:val="007404AB"/>
    <w:rsid w:val="00740B25"/>
    <w:rsid w:val="00740E81"/>
    <w:rsid w:val="00741AF8"/>
    <w:rsid w:val="00742428"/>
    <w:rsid w:val="007424D4"/>
    <w:rsid w:val="00742C3C"/>
    <w:rsid w:val="00742C49"/>
    <w:rsid w:val="00742DB8"/>
    <w:rsid w:val="00742E8A"/>
    <w:rsid w:val="007432AE"/>
    <w:rsid w:val="00743388"/>
    <w:rsid w:val="00743438"/>
    <w:rsid w:val="007435D8"/>
    <w:rsid w:val="0074384A"/>
    <w:rsid w:val="00743963"/>
    <w:rsid w:val="00743AD6"/>
    <w:rsid w:val="00743F79"/>
    <w:rsid w:val="00743FCC"/>
    <w:rsid w:val="0074405E"/>
    <w:rsid w:val="00744543"/>
    <w:rsid w:val="00744DDC"/>
    <w:rsid w:val="00745211"/>
    <w:rsid w:val="00745432"/>
    <w:rsid w:val="00745856"/>
    <w:rsid w:val="00745875"/>
    <w:rsid w:val="00745A9E"/>
    <w:rsid w:val="00745D32"/>
    <w:rsid w:val="00745E59"/>
    <w:rsid w:val="00746005"/>
    <w:rsid w:val="00746A37"/>
    <w:rsid w:val="00746F69"/>
    <w:rsid w:val="00746FBA"/>
    <w:rsid w:val="0074730E"/>
    <w:rsid w:val="00747895"/>
    <w:rsid w:val="00747A56"/>
    <w:rsid w:val="00747B15"/>
    <w:rsid w:val="00750334"/>
    <w:rsid w:val="00750709"/>
    <w:rsid w:val="007508D9"/>
    <w:rsid w:val="0075131C"/>
    <w:rsid w:val="00752012"/>
    <w:rsid w:val="00752240"/>
    <w:rsid w:val="00752709"/>
    <w:rsid w:val="007535CD"/>
    <w:rsid w:val="00754904"/>
    <w:rsid w:val="00754944"/>
    <w:rsid w:val="007549A8"/>
    <w:rsid w:val="007549C3"/>
    <w:rsid w:val="00754A2B"/>
    <w:rsid w:val="0075512F"/>
    <w:rsid w:val="00755B36"/>
    <w:rsid w:val="007567BA"/>
    <w:rsid w:val="00756C03"/>
    <w:rsid w:val="00756F96"/>
    <w:rsid w:val="007570AB"/>
    <w:rsid w:val="007603FE"/>
    <w:rsid w:val="00760B66"/>
    <w:rsid w:val="007611D3"/>
    <w:rsid w:val="00761C88"/>
    <w:rsid w:val="00761E8E"/>
    <w:rsid w:val="007625E0"/>
    <w:rsid w:val="00762943"/>
    <w:rsid w:val="00762AE7"/>
    <w:rsid w:val="00762F61"/>
    <w:rsid w:val="007631DC"/>
    <w:rsid w:val="0076326D"/>
    <w:rsid w:val="00763371"/>
    <w:rsid w:val="007635FE"/>
    <w:rsid w:val="00763CB8"/>
    <w:rsid w:val="00763F51"/>
    <w:rsid w:val="007647A1"/>
    <w:rsid w:val="00764AD1"/>
    <w:rsid w:val="00764AD4"/>
    <w:rsid w:val="00764B8C"/>
    <w:rsid w:val="00764CAC"/>
    <w:rsid w:val="00764D1A"/>
    <w:rsid w:val="0076506F"/>
    <w:rsid w:val="00765793"/>
    <w:rsid w:val="007658A5"/>
    <w:rsid w:val="00765A52"/>
    <w:rsid w:val="007668BA"/>
    <w:rsid w:val="00767880"/>
    <w:rsid w:val="007678E1"/>
    <w:rsid w:val="00767B94"/>
    <w:rsid w:val="00770044"/>
    <w:rsid w:val="007702B4"/>
    <w:rsid w:val="00770401"/>
    <w:rsid w:val="007708BC"/>
    <w:rsid w:val="00770CB3"/>
    <w:rsid w:val="00770ED0"/>
    <w:rsid w:val="00771158"/>
    <w:rsid w:val="00771550"/>
    <w:rsid w:val="007715A4"/>
    <w:rsid w:val="00771D2A"/>
    <w:rsid w:val="00771D4F"/>
    <w:rsid w:val="007720E1"/>
    <w:rsid w:val="007722FA"/>
    <w:rsid w:val="00772498"/>
    <w:rsid w:val="007728BD"/>
    <w:rsid w:val="00772C42"/>
    <w:rsid w:val="00773080"/>
    <w:rsid w:val="00773718"/>
    <w:rsid w:val="00773869"/>
    <w:rsid w:val="00774255"/>
    <w:rsid w:val="0077468A"/>
    <w:rsid w:val="00774789"/>
    <w:rsid w:val="00774893"/>
    <w:rsid w:val="007748BB"/>
    <w:rsid w:val="00774B84"/>
    <w:rsid w:val="00774D01"/>
    <w:rsid w:val="00775327"/>
    <w:rsid w:val="00775351"/>
    <w:rsid w:val="00776427"/>
    <w:rsid w:val="0077643B"/>
    <w:rsid w:val="00776602"/>
    <w:rsid w:val="00776610"/>
    <w:rsid w:val="00776FDC"/>
    <w:rsid w:val="00777726"/>
    <w:rsid w:val="00777989"/>
    <w:rsid w:val="00777DFB"/>
    <w:rsid w:val="00780209"/>
    <w:rsid w:val="007805B7"/>
    <w:rsid w:val="007807E7"/>
    <w:rsid w:val="007808E9"/>
    <w:rsid w:val="00780A95"/>
    <w:rsid w:val="00781335"/>
    <w:rsid w:val="00781A61"/>
    <w:rsid w:val="00781A8B"/>
    <w:rsid w:val="00781C96"/>
    <w:rsid w:val="00781D35"/>
    <w:rsid w:val="00781DBE"/>
    <w:rsid w:val="00781E30"/>
    <w:rsid w:val="00781F20"/>
    <w:rsid w:val="007826C7"/>
    <w:rsid w:val="00782F00"/>
    <w:rsid w:val="00782F65"/>
    <w:rsid w:val="0078345A"/>
    <w:rsid w:val="00783BC9"/>
    <w:rsid w:val="00783C0F"/>
    <w:rsid w:val="00783D39"/>
    <w:rsid w:val="00783D70"/>
    <w:rsid w:val="007840C4"/>
    <w:rsid w:val="007845DE"/>
    <w:rsid w:val="00784738"/>
    <w:rsid w:val="00784CB2"/>
    <w:rsid w:val="00785BA7"/>
    <w:rsid w:val="00785D42"/>
    <w:rsid w:val="007860C3"/>
    <w:rsid w:val="0078624C"/>
    <w:rsid w:val="00786875"/>
    <w:rsid w:val="00786915"/>
    <w:rsid w:val="00787596"/>
    <w:rsid w:val="0078775F"/>
    <w:rsid w:val="007877F4"/>
    <w:rsid w:val="00790350"/>
    <w:rsid w:val="00790432"/>
    <w:rsid w:val="00790FF5"/>
    <w:rsid w:val="00791247"/>
    <w:rsid w:val="007912EE"/>
    <w:rsid w:val="0079209B"/>
    <w:rsid w:val="00792359"/>
    <w:rsid w:val="00792529"/>
    <w:rsid w:val="00792557"/>
    <w:rsid w:val="0079296B"/>
    <w:rsid w:val="0079364F"/>
    <w:rsid w:val="007936DC"/>
    <w:rsid w:val="00793CC7"/>
    <w:rsid w:val="00793FCB"/>
    <w:rsid w:val="0079447D"/>
    <w:rsid w:val="0079470D"/>
    <w:rsid w:val="00795406"/>
    <w:rsid w:val="007958DD"/>
    <w:rsid w:val="00795C7C"/>
    <w:rsid w:val="00796058"/>
    <w:rsid w:val="00796670"/>
    <w:rsid w:val="007966FA"/>
    <w:rsid w:val="00796B90"/>
    <w:rsid w:val="0079798C"/>
    <w:rsid w:val="007979C2"/>
    <w:rsid w:val="00797B17"/>
    <w:rsid w:val="00797D1F"/>
    <w:rsid w:val="00797D22"/>
    <w:rsid w:val="007A0C3C"/>
    <w:rsid w:val="007A12B7"/>
    <w:rsid w:val="007A12C9"/>
    <w:rsid w:val="007A1524"/>
    <w:rsid w:val="007A174C"/>
    <w:rsid w:val="007A1DA2"/>
    <w:rsid w:val="007A24E6"/>
    <w:rsid w:val="007A27B1"/>
    <w:rsid w:val="007A290B"/>
    <w:rsid w:val="007A29FE"/>
    <w:rsid w:val="007A35E3"/>
    <w:rsid w:val="007A3DC2"/>
    <w:rsid w:val="007A4C53"/>
    <w:rsid w:val="007A4DB6"/>
    <w:rsid w:val="007A4E4C"/>
    <w:rsid w:val="007A57C7"/>
    <w:rsid w:val="007A6408"/>
    <w:rsid w:val="007A6B02"/>
    <w:rsid w:val="007A6B0D"/>
    <w:rsid w:val="007A6C2F"/>
    <w:rsid w:val="007A7085"/>
    <w:rsid w:val="007A7229"/>
    <w:rsid w:val="007A7275"/>
    <w:rsid w:val="007A72DE"/>
    <w:rsid w:val="007A7C6A"/>
    <w:rsid w:val="007A7F67"/>
    <w:rsid w:val="007A7FD4"/>
    <w:rsid w:val="007B01A1"/>
    <w:rsid w:val="007B054A"/>
    <w:rsid w:val="007B06D8"/>
    <w:rsid w:val="007B0F2E"/>
    <w:rsid w:val="007B11A8"/>
    <w:rsid w:val="007B1804"/>
    <w:rsid w:val="007B22D2"/>
    <w:rsid w:val="007B23C9"/>
    <w:rsid w:val="007B24CB"/>
    <w:rsid w:val="007B2808"/>
    <w:rsid w:val="007B2E5D"/>
    <w:rsid w:val="007B2EB6"/>
    <w:rsid w:val="007B301E"/>
    <w:rsid w:val="007B34E6"/>
    <w:rsid w:val="007B43AB"/>
    <w:rsid w:val="007B451F"/>
    <w:rsid w:val="007B4586"/>
    <w:rsid w:val="007B4737"/>
    <w:rsid w:val="007B4794"/>
    <w:rsid w:val="007B4E49"/>
    <w:rsid w:val="007B527F"/>
    <w:rsid w:val="007B57A2"/>
    <w:rsid w:val="007B5C51"/>
    <w:rsid w:val="007B6177"/>
    <w:rsid w:val="007B656E"/>
    <w:rsid w:val="007B6DC8"/>
    <w:rsid w:val="007B6FA5"/>
    <w:rsid w:val="007B7578"/>
    <w:rsid w:val="007B76B5"/>
    <w:rsid w:val="007B7936"/>
    <w:rsid w:val="007B7A7D"/>
    <w:rsid w:val="007B7BCE"/>
    <w:rsid w:val="007B7CCC"/>
    <w:rsid w:val="007C0356"/>
    <w:rsid w:val="007C0A19"/>
    <w:rsid w:val="007C0B2A"/>
    <w:rsid w:val="007C0B77"/>
    <w:rsid w:val="007C113D"/>
    <w:rsid w:val="007C1918"/>
    <w:rsid w:val="007C1ECF"/>
    <w:rsid w:val="007C25FD"/>
    <w:rsid w:val="007C288C"/>
    <w:rsid w:val="007C28F1"/>
    <w:rsid w:val="007C2EDE"/>
    <w:rsid w:val="007C32C9"/>
    <w:rsid w:val="007C33F5"/>
    <w:rsid w:val="007C389B"/>
    <w:rsid w:val="007C38FC"/>
    <w:rsid w:val="007C3ACD"/>
    <w:rsid w:val="007C3F62"/>
    <w:rsid w:val="007C47A8"/>
    <w:rsid w:val="007C48E4"/>
    <w:rsid w:val="007C4CD2"/>
    <w:rsid w:val="007C4F18"/>
    <w:rsid w:val="007C536F"/>
    <w:rsid w:val="007C579F"/>
    <w:rsid w:val="007C5BE1"/>
    <w:rsid w:val="007C5E97"/>
    <w:rsid w:val="007C6093"/>
    <w:rsid w:val="007C69C0"/>
    <w:rsid w:val="007C6DFF"/>
    <w:rsid w:val="007C72A8"/>
    <w:rsid w:val="007C778E"/>
    <w:rsid w:val="007C7C1F"/>
    <w:rsid w:val="007D191B"/>
    <w:rsid w:val="007D210F"/>
    <w:rsid w:val="007D21B9"/>
    <w:rsid w:val="007D25CC"/>
    <w:rsid w:val="007D25E2"/>
    <w:rsid w:val="007D277B"/>
    <w:rsid w:val="007D3581"/>
    <w:rsid w:val="007D35EA"/>
    <w:rsid w:val="007D36E8"/>
    <w:rsid w:val="007D4017"/>
    <w:rsid w:val="007D4226"/>
    <w:rsid w:val="007D46B6"/>
    <w:rsid w:val="007D48B6"/>
    <w:rsid w:val="007D49D6"/>
    <w:rsid w:val="007D4B00"/>
    <w:rsid w:val="007D4D52"/>
    <w:rsid w:val="007D57BA"/>
    <w:rsid w:val="007D649C"/>
    <w:rsid w:val="007D71E0"/>
    <w:rsid w:val="007D72DA"/>
    <w:rsid w:val="007D747D"/>
    <w:rsid w:val="007D77E0"/>
    <w:rsid w:val="007E11F8"/>
    <w:rsid w:val="007E14F0"/>
    <w:rsid w:val="007E1D98"/>
    <w:rsid w:val="007E201D"/>
    <w:rsid w:val="007E2671"/>
    <w:rsid w:val="007E30BC"/>
    <w:rsid w:val="007E3359"/>
    <w:rsid w:val="007E335D"/>
    <w:rsid w:val="007E3669"/>
    <w:rsid w:val="007E3CD9"/>
    <w:rsid w:val="007E405C"/>
    <w:rsid w:val="007E417F"/>
    <w:rsid w:val="007E4232"/>
    <w:rsid w:val="007E4577"/>
    <w:rsid w:val="007E45D1"/>
    <w:rsid w:val="007E4930"/>
    <w:rsid w:val="007E4AA4"/>
    <w:rsid w:val="007E509B"/>
    <w:rsid w:val="007E51F2"/>
    <w:rsid w:val="007E53B5"/>
    <w:rsid w:val="007E53B9"/>
    <w:rsid w:val="007E54AA"/>
    <w:rsid w:val="007E5B80"/>
    <w:rsid w:val="007E6210"/>
    <w:rsid w:val="007E64F5"/>
    <w:rsid w:val="007E6605"/>
    <w:rsid w:val="007E6998"/>
    <w:rsid w:val="007E6C3C"/>
    <w:rsid w:val="007E7923"/>
    <w:rsid w:val="007E7E16"/>
    <w:rsid w:val="007F066F"/>
    <w:rsid w:val="007F07CF"/>
    <w:rsid w:val="007F0FFF"/>
    <w:rsid w:val="007F1136"/>
    <w:rsid w:val="007F121E"/>
    <w:rsid w:val="007F17D3"/>
    <w:rsid w:val="007F189F"/>
    <w:rsid w:val="007F1DA5"/>
    <w:rsid w:val="007F20F0"/>
    <w:rsid w:val="007F2401"/>
    <w:rsid w:val="007F2D03"/>
    <w:rsid w:val="007F3170"/>
    <w:rsid w:val="007F34E5"/>
    <w:rsid w:val="007F36D2"/>
    <w:rsid w:val="007F3994"/>
    <w:rsid w:val="007F3BC0"/>
    <w:rsid w:val="007F3C22"/>
    <w:rsid w:val="007F4336"/>
    <w:rsid w:val="007F46B7"/>
    <w:rsid w:val="007F48AF"/>
    <w:rsid w:val="007F48BE"/>
    <w:rsid w:val="007F496D"/>
    <w:rsid w:val="007F4FC4"/>
    <w:rsid w:val="007F50FE"/>
    <w:rsid w:val="007F543C"/>
    <w:rsid w:val="007F5D17"/>
    <w:rsid w:val="007F5F83"/>
    <w:rsid w:val="007F631D"/>
    <w:rsid w:val="007F648A"/>
    <w:rsid w:val="007F67EF"/>
    <w:rsid w:val="007F6C83"/>
    <w:rsid w:val="007F7E12"/>
    <w:rsid w:val="00801748"/>
    <w:rsid w:val="00801912"/>
    <w:rsid w:val="00801E50"/>
    <w:rsid w:val="00802451"/>
    <w:rsid w:val="00802553"/>
    <w:rsid w:val="00802879"/>
    <w:rsid w:val="00802E89"/>
    <w:rsid w:val="00803080"/>
    <w:rsid w:val="0080326A"/>
    <w:rsid w:val="00803302"/>
    <w:rsid w:val="00803B18"/>
    <w:rsid w:val="00804496"/>
    <w:rsid w:val="00804845"/>
    <w:rsid w:val="00804A1A"/>
    <w:rsid w:val="00804F36"/>
    <w:rsid w:val="008050F1"/>
    <w:rsid w:val="008053A0"/>
    <w:rsid w:val="00805B77"/>
    <w:rsid w:val="00805F9F"/>
    <w:rsid w:val="008063A1"/>
    <w:rsid w:val="0080652F"/>
    <w:rsid w:val="00806AC5"/>
    <w:rsid w:val="00806E44"/>
    <w:rsid w:val="0080725B"/>
    <w:rsid w:val="0080727C"/>
    <w:rsid w:val="0080733E"/>
    <w:rsid w:val="008074EA"/>
    <w:rsid w:val="00807893"/>
    <w:rsid w:val="00807B34"/>
    <w:rsid w:val="00807C81"/>
    <w:rsid w:val="008108FB"/>
    <w:rsid w:val="008113FA"/>
    <w:rsid w:val="00812296"/>
    <w:rsid w:val="008129A2"/>
    <w:rsid w:val="008129EA"/>
    <w:rsid w:val="00812A6B"/>
    <w:rsid w:val="00812AAB"/>
    <w:rsid w:val="00812AFC"/>
    <w:rsid w:val="00813000"/>
    <w:rsid w:val="00813BBE"/>
    <w:rsid w:val="0081418A"/>
    <w:rsid w:val="00814FCB"/>
    <w:rsid w:val="00815051"/>
    <w:rsid w:val="008151B0"/>
    <w:rsid w:val="00815289"/>
    <w:rsid w:val="0081558B"/>
    <w:rsid w:val="00815DC5"/>
    <w:rsid w:val="00817192"/>
    <w:rsid w:val="00817BAF"/>
    <w:rsid w:val="00817BFB"/>
    <w:rsid w:val="00817CC8"/>
    <w:rsid w:val="008207C2"/>
    <w:rsid w:val="008208C4"/>
    <w:rsid w:val="008209EF"/>
    <w:rsid w:val="00820C23"/>
    <w:rsid w:val="00821DE7"/>
    <w:rsid w:val="00821E94"/>
    <w:rsid w:val="00821F2B"/>
    <w:rsid w:val="00821FCB"/>
    <w:rsid w:val="00822370"/>
    <w:rsid w:val="008226F0"/>
    <w:rsid w:val="00822C05"/>
    <w:rsid w:val="0082321A"/>
    <w:rsid w:val="0082323B"/>
    <w:rsid w:val="008233CD"/>
    <w:rsid w:val="00823477"/>
    <w:rsid w:val="008235E4"/>
    <w:rsid w:val="00823E6B"/>
    <w:rsid w:val="00823E91"/>
    <w:rsid w:val="0082414A"/>
    <w:rsid w:val="0082437A"/>
    <w:rsid w:val="00824381"/>
    <w:rsid w:val="0082438C"/>
    <w:rsid w:val="00824694"/>
    <w:rsid w:val="00824D05"/>
    <w:rsid w:val="00824F7C"/>
    <w:rsid w:val="008250F6"/>
    <w:rsid w:val="0082510E"/>
    <w:rsid w:val="008255ED"/>
    <w:rsid w:val="00825677"/>
    <w:rsid w:val="008256D3"/>
    <w:rsid w:val="00825D00"/>
    <w:rsid w:val="00825DDC"/>
    <w:rsid w:val="008263D1"/>
    <w:rsid w:val="00826627"/>
    <w:rsid w:val="00826639"/>
    <w:rsid w:val="008266FA"/>
    <w:rsid w:val="008269DA"/>
    <w:rsid w:val="00826F03"/>
    <w:rsid w:val="008271CF"/>
    <w:rsid w:val="008278E3"/>
    <w:rsid w:val="00827E5D"/>
    <w:rsid w:val="00830526"/>
    <w:rsid w:val="00830E94"/>
    <w:rsid w:val="00831521"/>
    <w:rsid w:val="00831B68"/>
    <w:rsid w:val="00831C1B"/>
    <w:rsid w:val="00832083"/>
    <w:rsid w:val="0083259E"/>
    <w:rsid w:val="00832E02"/>
    <w:rsid w:val="00832FFF"/>
    <w:rsid w:val="0083321F"/>
    <w:rsid w:val="008332B8"/>
    <w:rsid w:val="008337E2"/>
    <w:rsid w:val="00834443"/>
    <w:rsid w:val="00834586"/>
    <w:rsid w:val="00834731"/>
    <w:rsid w:val="008351D3"/>
    <w:rsid w:val="008352C6"/>
    <w:rsid w:val="0083565C"/>
    <w:rsid w:val="00835EED"/>
    <w:rsid w:val="0083646B"/>
    <w:rsid w:val="00837017"/>
    <w:rsid w:val="0084013C"/>
    <w:rsid w:val="00840339"/>
    <w:rsid w:val="00840516"/>
    <w:rsid w:val="00840ABE"/>
    <w:rsid w:val="008415CF"/>
    <w:rsid w:val="00842CE5"/>
    <w:rsid w:val="00843EC7"/>
    <w:rsid w:val="00844468"/>
    <w:rsid w:val="00844A68"/>
    <w:rsid w:val="0084501A"/>
    <w:rsid w:val="00845A4E"/>
    <w:rsid w:val="00845BB5"/>
    <w:rsid w:val="00846315"/>
    <w:rsid w:val="0084674B"/>
    <w:rsid w:val="00846E28"/>
    <w:rsid w:val="00846F35"/>
    <w:rsid w:val="008472B9"/>
    <w:rsid w:val="008505DD"/>
    <w:rsid w:val="00850A4D"/>
    <w:rsid w:val="00850E0B"/>
    <w:rsid w:val="00851703"/>
    <w:rsid w:val="008520F8"/>
    <w:rsid w:val="00852411"/>
    <w:rsid w:val="00852521"/>
    <w:rsid w:val="008526A6"/>
    <w:rsid w:val="00852961"/>
    <w:rsid w:val="0085368D"/>
    <w:rsid w:val="008542AA"/>
    <w:rsid w:val="0085441B"/>
    <w:rsid w:val="00854503"/>
    <w:rsid w:val="0085453B"/>
    <w:rsid w:val="0085491E"/>
    <w:rsid w:val="00854B47"/>
    <w:rsid w:val="0085501E"/>
    <w:rsid w:val="00855BC0"/>
    <w:rsid w:val="00855C30"/>
    <w:rsid w:val="00856390"/>
    <w:rsid w:val="00856AA5"/>
    <w:rsid w:val="00856C85"/>
    <w:rsid w:val="00857037"/>
    <w:rsid w:val="00857157"/>
    <w:rsid w:val="00857259"/>
    <w:rsid w:val="008572E7"/>
    <w:rsid w:val="00857B03"/>
    <w:rsid w:val="00857BBC"/>
    <w:rsid w:val="00860703"/>
    <w:rsid w:val="008607AB"/>
    <w:rsid w:val="00860C8D"/>
    <w:rsid w:val="00860D30"/>
    <w:rsid w:val="00860E4A"/>
    <w:rsid w:val="00860EF0"/>
    <w:rsid w:val="00861060"/>
    <w:rsid w:val="008611EA"/>
    <w:rsid w:val="008613FB"/>
    <w:rsid w:val="0086148F"/>
    <w:rsid w:val="00861C95"/>
    <w:rsid w:val="00861E34"/>
    <w:rsid w:val="00861EEE"/>
    <w:rsid w:val="00862A2A"/>
    <w:rsid w:val="00863D43"/>
    <w:rsid w:val="00863D52"/>
    <w:rsid w:val="00863EB5"/>
    <w:rsid w:val="0086404C"/>
    <w:rsid w:val="008646C4"/>
    <w:rsid w:val="008647A4"/>
    <w:rsid w:val="00865035"/>
    <w:rsid w:val="00865077"/>
    <w:rsid w:val="0086641A"/>
    <w:rsid w:val="008664A9"/>
    <w:rsid w:val="008664CE"/>
    <w:rsid w:val="00866556"/>
    <w:rsid w:val="00866687"/>
    <w:rsid w:val="00866870"/>
    <w:rsid w:val="008674CE"/>
    <w:rsid w:val="008675FA"/>
    <w:rsid w:val="00867AE9"/>
    <w:rsid w:val="00867AF2"/>
    <w:rsid w:val="00867C4F"/>
    <w:rsid w:val="00867F33"/>
    <w:rsid w:val="0087015E"/>
    <w:rsid w:val="0087082A"/>
    <w:rsid w:val="0087099E"/>
    <w:rsid w:val="00870C1A"/>
    <w:rsid w:val="00870F40"/>
    <w:rsid w:val="008719C3"/>
    <w:rsid w:val="00871A7C"/>
    <w:rsid w:val="008723DE"/>
    <w:rsid w:val="008723FD"/>
    <w:rsid w:val="0087360F"/>
    <w:rsid w:val="00873649"/>
    <w:rsid w:val="008736B8"/>
    <w:rsid w:val="00873989"/>
    <w:rsid w:val="00873FB1"/>
    <w:rsid w:val="008741CE"/>
    <w:rsid w:val="0087456D"/>
    <w:rsid w:val="00874C0A"/>
    <w:rsid w:val="00875577"/>
    <w:rsid w:val="008755B0"/>
    <w:rsid w:val="0087562B"/>
    <w:rsid w:val="00875FA0"/>
    <w:rsid w:val="008762FD"/>
    <w:rsid w:val="00876349"/>
    <w:rsid w:val="00876767"/>
    <w:rsid w:val="008768E8"/>
    <w:rsid w:val="00876AC3"/>
    <w:rsid w:val="0087710B"/>
    <w:rsid w:val="00877ED9"/>
    <w:rsid w:val="0088033C"/>
    <w:rsid w:val="00880435"/>
    <w:rsid w:val="0088051F"/>
    <w:rsid w:val="00880556"/>
    <w:rsid w:val="00880C04"/>
    <w:rsid w:val="008815A0"/>
    <w:rsid w:val="00881DF1"/>
    <w:rsid w:val="0088225A"/>
    <w:rsid w:val="0088233A"/>
    <w:rsid w:val="00882863"/>
    <w:rsid w:val="0088295F"/>
    <w:rsid w:val="00882B96"/>
    <w:rsid w:val="00882D7F"/>
    <w:rsid w:val="00883451"/>
    <w:rsid w:val="008839C5"/>
    <w:rsid w:val="00883AA2"/>
    <w:rsid w:val="00883F8C"/>
    <w:rsid w:val="0088464E"/>
    <w:rsid w:val="008856F0"/>
    <w:rsid w:val="00885AC3"/>
    <w:rsid w:val="00885B8B"/>
    <w:rsid w:val="00885D3F"/>
    <w:rsid w:val="00885DF9"/>
    <w:rsid w:val="00885E5E"/>
    <w:rsid w:val="00885EBD"/>
    <w:rsid w:val="00885F7F"/>
    <w:rsid w:val="00886331"/>
    <w:rsid w:val="00886354"/>
    <w:rsid w:val="008863C0"/>
    <w:rsid w:val="008868C7"/>
    <w:rsid w:val="008869A7"/>
    <w:rsid w:val="00886A5A"/>
    <w:rsid w:val="008871D6"/>
    <w:rsid w:val="0088723B"/>
    <w:rsid w:val="008872BD"/>
    <w:rsid w:val="00887450"/>
    <w:rsid w:val="00887536"/>
    <w:rsid w:val="00887657"/>
    <w:rsid w:val="00887870"/>
    <w:rsid w:val="00887BC2"/>
    <w:rsid w:val="00887C0D"/>
    <w:rsid w:val="008900E8"/>
    <w:rsid w:val="008901A9"/>
    <w:rsid w:val="00890628"/>
    <w:rsid w:val="00890C58"/>
    <w:rsid w:val="00891846"/>
    <w:rsid w:val="0089184C"/>
    <w:rsid w:val="00891B1B"/>
    <w:rsid w:val="008920F8"/>
    <w:rsid w:val="008923B5"/>
    <w:rsid w:val="00892874"/>
    <w:rsid w:val="00892961"/>
    <w:rsid w:val="00892A15"/>
    <w:rsid w:val="00892F59"/>
    <w:rsid w:val="0089305C"/>
    <w:rsid w:val="00893984"/>
    <w:rsid w:val="00893AA2"/>
    <w:rsid w:val="00894162"/>
    <w:rsid w:val="008941DD"/>
    <w:rsid w:val="008945ED"/>
    <w:rsid w:val="008958EE"/>
    <w:rsid w:val="00895BBE"/>
    <w:rsid w:val="00896077"/>
    <w:rsid w:val="00896135"/>
    <w:rsid w:val="0089695F"/>
    <w:rsid w:val="00896FF2"/>
    <w:rsid w:val="008975B7"/>
    <w:rsid w:val="00897BA2"/>
    <w:rsid w:val="00897EBC"/>
    <w:rsid w:val="00897EEF"/>
    <w:rsid w:val="008A0295"/>
    <w:rsid w:val="008A03A9"/>
    <w:rsid w:val="008A0A1F"/>
    <w:rsid w:val="008A0C45"/>
    <w:rsid w:val="008A0ED5"/>
    <w:rsid w:val="008A1147"/>
    <w:rsid w:val="008A12F3"/>
    <w:rsid w:val="008A13A1"/>
    <w:rsid w:val="008A160C"/>
    <w:rsid w:val="008A1856"/>
    <w:rsid w:val="008A1996"/>
    <w:rsid w:val="008A1E15"/>
    <w:rsid w:val="008A21EA"/>
    <w:rsid w:val="008A2907"/>
    <w:rsid w:val="008A35CA"/>
    <w:rsid w:val="008A3678"/>
    <w:rsid w:val="008A374D"/>
    <w:rsid w:val="008A3A1E"/>
    <w:rsid w:val="008A3AA1"/>
    <w:rsid w:val="008A439D"/>
    <w:rsid w:val="008A462A"/>
    <w:rsid w:val="008A51D5"/>
    <w:rsid w:val="008A549A"/>
    <w:rsid w:val="008A5E9D"/>
    <w:rsid w:val="008A61BA"/>
    <w:rsid w:val="008A6286"/>
    <w:rsid w:val="008A6A99"/>
    <w:rsid w:val="008A6F41"/>
    <w:rsid w:val="008A7045"/>
    <w:rsid w:val="008A7A1E"/>
    <w:rsid w:val="008B05C2"/>
    <w:rsid w:val="008B157E"/>
    <w:rsid w:val="008B1C4B"/>
    <w:rsid w:val="008B1DE8"/>
    <w:rsid w:val="008B207E"/>
    <w:rsid w:val="008B2115"/>
    <w:rsid w:val="008B218C"/>
    <w:rsid w:val="008B24C9"/>
    <w:rsid w:val="008B2612"/>
    <w:rsid w:val="008B268A"/>
    <w:rsid w:val="008B2DAD"/>
    <w:rsid w:val="008B2F27"/>
    <w:rsid w:val="008B34EE"/>
    <w:rsid w:val="008B3BBE"/>
    <w:rsid w:val="008B3C08"/>
    <w:rsid w:val="008B3D29"/>
    <w:rsid w:val="008B4654"/>
    <w:rsid w:val="008B4CCF"/>
    <w:rsid w:val="008B4E2E"/>
    <w:rsid w:val="008B4EC1"/>
    <w:rsid w:val="008B4EE5"/>
    <w:rsid w:val="008B57CF"/>
    <w:rsid w:val="008B5B28"/>
    <w:rsid w:val="008B5C17"/>
    <w:rsid w:val="008B5FF5"/>
    <w:rsid w:val="008B6156"/>
    <w:rsid w:val="008B637D"/>
    <w:rsid w:val="008B6414"/>
    <w:rsid w:val="008B6569"/>
    <w:rsid w:val="008B65EB"/>
    <w:rsid w:val="008B6944"/>
    <w:rsid w:val="008B6AA7"/>
    <w:rsid w:val="008B7272"/>
    <w:rsid w:val="008B72DB"/>
    <w:rsid w:val="008B76E5"/>
    <w:rsid w:val="008B76FF"/>
    <w:rsid w:val="008B7C35"/>
    <w:rsid w:val="008C0033"/>
    <w:rsid w:val="008C03E6"/>
    <w:rsid w:val="008C07E4"/>
    <w:rsid w:val="008C08B6"/>
    <w:rsid w:val="008C0BE8"/>
    <w:rsid w:val="008C12B0"/>
    <w:rsid w:val="008C19F8"/>
    <w:rsid w:val="008C1D92"/>
    <w:rsid w:val="008C1FDE"/>
    <w:rsid w:val="008C285C"/>
    <w:rsid w:val="008C2957"/>
    <w:rsid w:val="008C324C"/>
    <w:rsid w:val="008C4456"/>
    <w:rsid w:val="008C5AEC"/>
    <w:rsid w:val="008C5CAF"/>
    <w:rsid w:val="008C5F06"/>
    <w:rsid w:val="008C6B17"/>
    <w:rsid w:val="008C72BC"/>
    <w:rsid w:val="008C75E5"/>
    <w:rsid w:val="008C78D3"/>
    <w:rsid w:val="008C78DC"/>
    <w:rsid w:val="008C7B10"/>
    <w:rsid w:val="008C7BF4"/>
    <w:rsid w:val="008C7DBC"/>
    <w:rsid w:val="008D01B8"/>
    <w:rsid w:val="008D01D2"/>
    <w:rsid w:val="008D040D"/>
    <w:rsid w:val="008D04CB"/>
    <w:rsid w:val="008D0504"/>
    <w:rsid w:val="008D06C0"/>
    <w:rsid w:val="008D0A69"/>
    <w:rsid w:val="008D176A"/>
    <w:rsid w:val="008D1BB6"/>
    <w:rsid w:val="008D29A8"/>
    <w:rsid w:val="008D2AF7"/>
    <w:rsid w:val="008D2EA5"/>
    <w:rsid w:val="008D31B0"/>
    <w:rsid w:val="008D32C8"/>
    <w:rsid w:val="008D39B5"/>
    <w:rsid w:val="008D3C62"/>
    <w:rsid w:val="008D3E8D"/>
    <w:rsid w:val="008D3FE0"/>
    <w:rsid w:val="008D47A9"/>
    <w:rsid w:val="008D4E73"/>
    <w:rsid w:val="008D5040"/>
    <w:rsid w:val="008D506A"/>
    <w:rsid w:val="008D52AB"/>
    <w:rsid w:val="008D581A"/>
    <w:rsid w:val="008D598A"/>
    <w:rsid w:val="008D5CCF"/>
    <w:rsid w:val="008D60FE"/>
    <w:rsid w:val="008D6165"/>
    <w:rsid w:val="008D6391"/>
    <w:rsid w:val="008D663A"/>
    <w:rsid w:val="008D6C09"/>
    <w:rsid w:val="008D702E"/>
    <w:rsid w:val="008D7145"/>
    <w:rsid w:val="008D72E5"/>
    <w:rsid w:val="008D781B"/>
    <w:rsid w:val="008D7A31"/>
    <w:rsid w:val="008D7B95"/>
    <w:rsid w:val="008D7D36"/>
    <w:rsid w:val="008D7D76"/>
    <w:rsid w:val="008D7EA3"/>
    <w:rsid w:val="008E01C4"/>
    <w:rsid w:val="008E0882"/>
    <w:rsid w:val="008E0A03"/>
    <w:rsid w:val="008E106A"/>
    <w:rsid w:val="008E10B0"/>
    <w:rsid w:val="008E1DCF"/>
    <w:rsid w:val="008E226E"/>
    <w:rsid w:val="008E235E"/>
    <w:rsid w:val="008E2C68"/>
    <w:rsid w:val="008E2CE2"/>
    <w:rsid w:val="008E30E6"/>
    <w:rsid w:val="008E35A7"/>
    <w:rsid w:val="008E35FC"/>
    <w:rsid w:val="008E461C"/>
    <w:rsid w:val="008E46B3"/>
    <w:rsid w:val="008E492D"/>
    <w:rsid w:val="008E496D"/>
    <w:rsid w:val="008E4BB3"/>
    <w:rsid w:val="008E4DFB"/>
    <w:rsid w:val="008E4F47"/>
    <w:rsid w:val="008E5505"/>
    <w:rsid w:val="008E63A4"/>
    <w:rsid w:val="008E67D1"/>
    <w:rsid w:val="008E6A00"/>
    <w:rsid w:val="008E7326"/>
    <w:rsid w:val="008E7500"/>
    <w:rsid w:val="008E7A22"/>
    <w:rsid w:val="008F0764"/>
    <w:rsid w:val="008F0816"/>
    <w:rsid w:val="008F14B1"/>
    <w:rsid w:val="008F15B7"/>
    <w:rsid w:val="008F1973"/>
    <w:rsid w:val="008F1EA6"/>
    <w:rsid w:val="008F20D6"/>
    <w:rsid w:val="008F2982"/>
    <w:rsid w:val="008F2BC1"/>
    <w:rsid w:val="008F2BDD"/>
    <w:rsid w:val="008F2E5F"/>
    <w:rsid w:val="008F3373"/>
    <w:rsid w:val="008F3B1A"/>
    <w:rsid w:val="008F3FC5"/>
    <w:rsid w:val="008F435F"/>
    <w:rsid w:val="008F4736"/>
    <w:rsid w:val="008F4E92"/>
    <w:rsid w:val="008F5077"/>
    <w:rsid w:val="008F5512"/>
    <w:rsid w:val="008F58E5"/>
    <w:rsid w:val="008F595A"/>
    <w:rsid w:val="008F6180"/>
    <w:rsid w:val="008F66CC"/>
    <w:rsid w:val="008F687E"/>
    <w:rsid w:val="008F6A2A"/>
    <w:rsid w:val="008F6E8F"/>
    <w:rsid w:val="008F72E1"/>
    <w:rsid w:val="008F779A"/>
    <w:rsid w:val="008F7937"/>
    <w:rsid w:val="008F7ACE"/>
    <w:rsid w:val="008F7AEB"/>
    <w:rsid w:val="009007EA"/>
    <w:rsid w:val="00900811"/>
    <w:rsid w:val="0090094B"/>
    <w:rsid w:val="00900A6A"/>
    <w:rsid w:val="00900FB2"/>
    <w:rsid w:val="00901689"/>
    <w:rsid w:val="00901A26"/>
    <w:rsid w:val="0090224D"/>
    <w:rsid w:val="00902986"/>
    <w:rsid w:val="00903138"/>
    <w:rsid w:val="00903DE1"/>
    <w:rsid w:val="00903F8B"/>
    <w:rsid w:val="00903FAA"/>
    <w:rsid w:val="00903FB8"/>
    <w:rsid w:val="009043A9"/>
    <w:rsid w:val="0090463F"/>
    <w:rsid w:val="009046D9"/>
    <w:rsid w:val="009049CB"/>
    <w:rsid w:val="00904A94"/>
    <w:rsid w:val="00905471"/>
    <w:rsid w:val="00905F8E"/>
    <w:rsid w:val="00906581"/>
    <w:rsid w:val="00906EBD"/>
    <w:rsid w:val="00906F5F"/>
    <w:rsid w:val="00907402"/>
    <w:rsid w:val="009074ED"/>
    <w:rsid w:val="00907CDC"/>
    <w:rsid w:val="00910513"/>
    <w:rsid w:val="0091058E"/>
    <w:rsid w:val="009108AC"/>
    <w:rsid w:val="009109E8"/>
    <w:rsid w:val="00910AF3"/>
    <w:rsid w:val="00910C5C"/>
    <w:rsid w:val="00910CB9"/>
    <w:rsid w:val="00910DC4"/>
    <w:rsid w:val="00911357"/>
    <w:rsid w:val="00911474"/>
    <w:rsid w:val="00911A46"/>
    <w:rsid w:val="00911CF4"/>
    <w:rsid w:val="00912371"/>
    <w:rsid w:val="00912BB2"/>
    <w:rsid w:val="009133C0"/>
    <w:rsid w:val="0091357F"/>
    <w:rsid w:val="00913D45"/>
    <w:rsid w:val="00913EE3"/>
    <w:rsid w:val="00913F44"/>
    <w:rsid w:val="009143DD"/>
    <w:rsid w:val="00914772"/>
    <w:rsid w:val="00914ECE"/>
    <w:rsid w:val="009153B5"/>
    <w:rsid w:val="00915543"/>
    <w:rsid w:val="009158EA"/>
    <w:rsid w:val="00915E4B"/>
    <w:rsid w:val="00915FE2"/>
    <w:rsid w:val="00916BD1"/>
    <w:rsid w:val="00916E79"/>
    <w:rsid w:val="00916F97"/>
    <w:rsid w:val="0091713A"/>
    <w:rsid w:val="00917520"/>
    <w:rsid w:val="00917A37"/>
    <w:rsid w:val="00920221"/>
    <w:rsid w:val="009203D2"/>
    <w:rsid w:val="0092063B"/>
    <w:rsid w:val="00920659"/>
    <w:rsid w:val="0092092C"/>
    <w:rsid w:val="00920F35"/>
    <w:rsid w:val="009217E2"/>
    <w:rsid w:val="00921A79"/>
    <w:rsid w:val="00921C6F"/>
    <w:rsid w:val="0092206D"/>
    <w:rsid w:val="00922B5B"/>
    <w:rsid w:val="00922C7C"/>
    <w:rsid w:val="009239B6"/>
    <w:rsid w:val="00923B6F"/>
    <w:rsid w:val="00923FEE"/>
    <w:rsid w:val="009240F7"/>
    <w:rsid w:val="00924867"/>
    <w:rsid w:val="0092488B"/>
    <w:rsid w:val="00924985"/>
    <w:rsid w:val="00925017"/>
    <w:rsid w:val="00925125"/>
    <w:rsid w:val="0092598A"/>
    <w:rsid w:val="00925A14"/>
    <w:rsid w:val="00926413"/>
    <w:rsid w:val="0092665A"/>
    <w:rsid w:val="009268D3"/>
    <w:rsid w:val="00926DC1"/>
    <w:rsid w:val="00926F68"/>
    <w:rsid w:val="009279AC"/>
    <w:rsid w:val="00927BB8"/>
    <w:rsid w:val="00927C23"/>
    <w:rsid w:val="00927C83"/>
    <w:rsid w:val="00927FC7"/>
    <w:rsid w:val="00930068"/>
    <w:rsid w:val="009300E7"/>
    <w:rsid w:val="009307E2"/>
    <w:rsid w:val="00930CC6"/>
    <w:rsid w:val="00930EBF"/>
    <w:rsid w:val="0093120F"/>
    <w:rsid w:val="0093149C"/>
    <w:rsid w:val="0093150A"/>
    <w:rsid w:val="00931678"/>
    <w:rsid w:val="009316FA"/>
    <w:rsid w:val="009317A6"/>
    <w:rsid w:val="00931B1F"/>
    <w:rsid w:val="00931BAC"/>
    <w:rsid w:val="00931C61"/>
    <w:rsid w:val="00931D53"/>
    <w:rsid w:val="009321CF"/>
    <w:rsid w:val="00932D3A"/>
    <w:rsid w:val="00932DC5"/>
    <w:rsid w:val="00932FAA"/>
    <w:rsid w:val="00934571"/>
    <w:rsid w:val="009347F5"/>
    <w:rsid w:val="00934A20"/>
    <w:rsid w:val="00934BFC"/>
    <w:rsid w:val="00935095"/>
    <w:rsid w:val="00935127"/>
    <w:rsid w:val="00935264"/>
    <w:rsid w:val="00935472"/>
    <w:rsid w:val="00935619"/>
    <w:rsid w:val="00935CCB"/>
    <w:rsid w:val="00935F1E"/>
    <w:rsid w:val="009361D5"/>
    <w:rsid w:val="00936297"/>
    <w:rsid w:val="0093674D"/>
    <w:rsid w:val="00936AC7"/>
    <w:rsid w:val="00936BBE"/>
    <w:rsid w:val="009371F1"/>
    <w:rsid w:val="00937358"/>
    <w:rsid w:val="009373EE"/>
    <w:rsid w:val="0093753E"/>
    <w:rsid w:val="009405D4"/>
    <w:rsid w:val="009409D5"/>
    <w:rsid w:val="00940D14"/>
    <w:rsid w:val="00940EA5"/>
    <w:rsid w:val="00941290"/>
    <w:rsid w:val="0094210D"/>
    <w:rsid w:val="00942766"/>
    <w:rsid w:val="00943A1C"/>
    <w:rsid w:val="00943F57"/>
    <w:rsid w:val="009446E1"/>
    <w:rsid w:val="0094472D"/>
    <w:rsid w:val="00945114"/>
    <w:rsid w:val="00945C9F"/>
    <w:rsid w:val="00945CFD"/>
    <w:rsid w:val="009465B2"/>
    <w:rsid w:val="00947B11"/>
    <w:rsid w:val="00950326"/>
    <w:rsid w:val="009507B5"/>
    <w:rsid w:val="00951650"/>
    <w:rsid w:val="0095172D"/>
    <w:rsid w:val="00951C55"/>
    <w:rsid w:val="00952043"/>
    <w:rsid w:val="009520F5"/>
    <w:rsid w:val="0095219C"/>
    <w:rsid w:val="00952265"/>
    <w:rsid w:val="00953841"/>
    <w:rsid w:val="00953D59"/>
    <w:rsid w:val="00953E2B"/>
    <w:rsid w:val="00953F0F"/>
    <w:rsid w:val="009540D3"/>
    <w:rsid w:val="0095425B"/>
    <w:rsid w:val="0095428F"/>
    <w:rsid w:val="00954781"/>
    <w:rsid w:val="00954B22"/>
    <w:rsid w:val="00954E96"/>
    <w:rsid w:val="009551D1"/>
    <w:rsid w:val="009553B0"/>
    <w:rsid w:val="00955B85"/>
    <w:rsid w:val="00955C0F"/>
    <w:rsid w:val="00956139"/>
    <w:rsid w:val="00956243"/>
    <w:rsid w:val="00956D37"/>
    <w:rsid w:val="00956FC1"/>
    <w:rsid w:val="0095754B"/>
    <w:rsid w:val="00957966"/>
    <w:rsid w:val="00957A92"/>
    <w:rsid w:val="00957BFA"/>
    <w:rsid w:val="00957E90"/>
    <w:rsid w:val="00957EE9"/>
    <w:rsid w:val="00957FB4"/>
    <w:rsid w:val="009612D7"/>
    <w:rsid w:val="00961796"/>
    <w:rsid w:val="00961D5C"/>
    <w:rsid w:val="00961E4C"/>
    <w:rsid w:val="00962129"/>
    <w:rsid w:val="009621C8"/>
    <w:rsid w:val="00962BB9"/>
    <w:rsid w:val="00963190"/>
    <w:rsid w:val="00963227"/>
    <w:rsid w:val="009639BB"/>
    <w:rsid w:val="00963B79"/>
    <w:rsid w:val="00964A7D"/>
    <w:rsid w:val="00965085"/>
    <w:rsid w:val="00965106"/>
    <w:rsid w:val="009651CF"/>
    <w:rsid w:val="009655E1"/>
    <w:rsid w:val="00965FCE"/>
    <w:rsid w:val="009660A5"/>
    <w:rsid w:val="00966125"/>
    <w:rsid w:val="00966AB5"/>
    <w:rsid w:val="00966E58"/>
    <w:rsid w:val="00966E92"/>
    <w:rsid w:val="00966FB5"/>
    <w:rsid w:val="00967828"/>
    <w:rsid w:val="00967D1A"/>
    <w:rsid w:val="00970BE4"/>
    <w:rsid w:val="00970E38"/>
    <w:rsid w:val="00970E6E"/>
    <w:rsid w:val="00971296"/>
    <w:rsid w:val="0097138C"/>
    <w:rsid w:val="0097162B"/>
    <w:rsid w:val="00971751"/>
    <w:rsid w:val="00971D92"/>
    <w:rsid w:val="00971DE1"/>
    <w:rsid w:val="0097227C"/>
    <w:rsid w:val="0097230D"/>
    <w:rsid w:val="00972482"/>
    <w:rsid w:val="00972606"/>
    <w:rsid w:val="009729E6"/>
    <w:rsid w:val="00972AE2"/>
    <w:rsid w:val="00972D5E"/>
    <w:rsid w:val="00972F5C"/>
    <w:rsid w:val="00973BB9"/>
    <w:rsid w:val="00973F46"/>
    <w:rsid w:val="0097499C"/>
    <w:rsid w:val="009749A5"/>
    <w:rsid w:val="00974D78"/>
    <w:rsid w:val="00974ECE"/>
    <w:rsid w:val="0097584A"/>
    <w:rsid w:val="00975955"/>
    <w:rsid w:val="009759D2"/>
    <w:rsid w:val="0097690F"/>
    <w:rsid w:val="00976A3A"/>
    <w:rsid w:val="00976F5A"/>
    <w:rsid w:val="00976FCD"/>
    <w:rsid w:val="0097791A"/>
    <w:rsid w:val="009809AA"/>
    <w:rsid w:val="00980BC9"/>
    <w:rsid w:val="00980FD1"/>
    <w:rsid w:val="0098125B"/>
    <w:rsid w:val="00981F90"/>
    <w:rsid w:val="009821A7"/>
    <w:rsid w:val="00982330"/>
    <w:rsid w:val="00982405"/>
    <w:rsid w:val="00982ADA"/>
    <w:rsid w:val="00982C1B"/>
    <w:rsid w:val="00982F0F"/>
    <w:rsid w:val="00982F81"/>
    <w:rsid w:val="0098345D"/>
    <w:rsid w:val="00983722"/>
    <w:rsid w:val="009839A0"/>
    <w:rsid w:val="009839EA"/>
    <w:rsid w:val="00983A67"/>
    <w:rsid w:val="00983E5C"/>
    <w:rsid w:val="009844C4"/>
    <w:rsid w:val="00984E2E"/>
    <w:rsid w:val="00985030"/>
    <w:rsid w:val="009854F0"/>
    <w:rsid w:val="00985686"/>
    <w:rsid w:val="009856C8"/>
    <w:rsid w:val="00985B1F"/>
    <w:rsid w:val="009860A0"/>
    <w:rsid w:val="009861B9"/>
    <w:rsid w:val="0098656B"/>
    <w:rsid w:val="00986B14"/>
    <w:rsid w:val="00986D07"/>
    <w:rsid w:val="00986F47"/>
    <w:rsid w:val="0098786A"/>
    <w:rsid w:val="00987DE7"/>
    <w:rsid w:val="00990579"/>
    <w:rsid w:val="00990711"/>
    <w:rsid w:val="00990A4A"/>
    <w:rsid w:val="00990AF0"/>
    <w:rsid w:val="009919C7"/>
    <w:rsid w:val="00991A51"/>
    <w:rsid w:val="00991C3E"/>
    <w:rsid w:val="00991FEE"/>
    <w:rsid w:val="0099211A"/>
    <w:rsid w:val="0099220F"/>
    <w:rsid w:val="009924EC"/>
    <w:rsid w:val="00992774"/>
    <w:rsid w:val="00992825"/>
    <w:rsid w:val="00992EC5"/>
    <w:rsid w:val="009938E7"/>
    <w:rsid w:val="00994173"/>
    <w:rsid w:val="009941BA"/>
    <w:rsid w:val="009941FE"/>
    <w:rsid w:val="009943AA"/>
    <w:rsid w:val="009944B6"/>
    <w:rsid w:val="0099464D"/>
    <w:rsid w:val="00994C40"/>
    <w:rsid w:val="0099557E"/>
    <w:rsid w:val="009955CD"/>
    <w:rsid w:val="009957D1"/>
    <w:rsid w:val="00995E04"/>
    <w:rsid w:val="00995E39"/>
    <w:rsid w:val="009966EC"/>
    <w:rsid w:val="009A0016"/>
    <w:rsid w:val="009A01A5"/>
    <w:rsid w:val="009A08D1"/>
    <w:rsid w:val="009A1D05"/>
    <w:rsid w:val="009A1D45"/>
    <w:rsid w:val="009A23CC"/>
    <w:rsid w:val="009A23E6"/>
    <w:rsid w:val="009A2493"/>
    <w:rsid w:val="009A2550"/>
    <w:rsid w:val="009A27E4"/>
    <w:rsid w:val="009A2C9B"/>
    <w:rsid w:val="009A3466"/>
    <w:rsid w:val="009A3A61"/>
    <w:rsid w:val="009A4B43"/>
    <w:rsid w:val="009A4BFA"/>
    <w:rsid w:val="009A57CC"/>
    <w:rsid w:val="009A5B1C"/>
    <w:rsid w:val="009A5C74"/>
    <w:rsid w:val="009A6739"/>
    <w:rsid w:val="009A7260"/>
    <w:rsid w:val="009A7C99"/>
    <w:rsid w:val="009B0219"/>
    <w:rsid w:val="009B052F"/>
    <w:rsid w:val="009B09C3"/>
    <w:rsid w:val="009B0B99"/>
    <w:rsid w:val="009B0C17"/>
    <w:rsid w:val="009B0C7E"/>
    <w:rsid w:val="009B13A0"/>
    <w:rsid w:val="009B18D9"/>
    <w:rsid w:val="009B1A50"/>
    <w:rsid w:val="009B22E4"/>
    <w:rsid w:val="009B2359"/>
    <w:rsid w:val="009B248E"/>
    <w:rsid w:val="009B2796"/>
    <w:rsid w:val="009B283A"/>
    <w:rsid w:val="009B28AA"/>
    <w:rsid w:val="009B3065"/>
    <w:rsid w:val="009B32B2"/>
    <w:rsid w:val="009B3715"/>
    <w:rsid w:val="009B3A18"/>
    <w:rsid w:val="009B3C44"/>
    <w:rsid w:val="009B4726"/>
    <w:rsid w:val="009B5230"/>
    <w:rsid w:val="009B56E2"/>
    <w:rsid w:val="009B5805"/>
    <w:rsid w:val="009B6AAE"/>
    <w:rsid w:val="009B6B3F"/>
    <w:rsid w:val="009B6C03"/>
    <w:rsid w:val="009B7758"/>
    <w:rsid w:val="009B7B26"/>
    <w:rsid w:val="009B7B65"/>
    <w:rsid w:val="009C002A"/>
    <w:rsid w:val="009C0269"/>
    <w:rsid w:val="009C055E"/>
    <w:rsid w:val="009C0703"/>
    <w:rsid w:val="009C0BF8"/>
    <w:rsid w:val="009C0DA8"/>
    <w:rsid w:val="009C10E0"/>
    <w:rsid w:val="009C142B"/>
    <w:rsid w:val="009C1DDC"/>
    <w:rsid w:val="009C2575"/>
    <w:rsid w:val="009C2738"/>
    <w:rsid w:val="009C2865"/>
    <w:rsid w:val="009C2891"/>
    <w:rsid w:val="009C2BA7"/>
    <w:rsid w:val="009C2EE2"/>
    <w:rsid w:val="009C2F95"/>
    <w:rsid w:val="009C312E"/>
    <w:rsid w:val="009C3278"/>
    <w:rsid w:val="009C3F88"/>
    <w:rsid w:val="009C4A01"/>
    <w:rsid w:val="009C4A2D"/>
    <w:rsid w:val="009C4A91"/>
    <w:rsid w:val="009C4AB1"/>
    <w:rsid w:val="009C4B1A"/>
    <w:rsid w:val="009C4F1B"/>
    <w:rsid w:val="009C4FFF"/>
    <w:rsid w:val="009C5122"/>
    <w:rsid w:val="009C56E9"/>
    <w:rsid w:val="009C5A43"/>
    <w:rsid w:val="009C5A77"/>
    <w:rsid w:val="009C5B9D"/>
    <w:rsid w:val="009C5C3C"/>
    <w:rsid w:val="009C6107"/>
    <w:rsid w:val="009C652A"/>
    <w:rsid w:val="009C6860"/>
    <w:rsid w:val="009C6B65"/>
    <w:rsid w:val="009C6FD2"/>
    <w:rsid w:val="009C76A1"/>
    <w:rsid w:val="009C7863"/>
    <w:rsid w:val="009C7927"/>
    <w:rsid w:val="009C7CFE"/>
    <w:rsid w:val="009D032A"/>
    <w:rsid w:val="009D093B"/>
    <w:rsid w:val="009D09FE"/>
    <w:rsid w:val="009D0C55"/>
    <w:rsid w:val="009D0CFD"/>
    <w:rsid w:val="009D12B6"/>
    <w:rsid w:val="009D1636"/>
    <w:rsid w:val="009D17A8"/>
    <w:rsid w:val="009D1848"/>
    <w:rsid w:val="009D2465"/>
    <w:rsid w:val="009D24E4"/>
    <w:rsid w:val="009D29D1"/>
    <w:rsid w:val="009D2E42"/>
    <w:rsid w:val="009D2F9C"/>
    <w:rsid w:val="009D33B7"/>
    <w:rsid w:val="009D3992"/>
    <w:rsid w:val="009D3DC5"/>
    <w:rsid w:val="009D3E93"/>
    <w:rsid w:val="009D4054"/>
    <w:rsid w:val="009D406D"/>
    <w:rsid w:val="009D43C3"/>
    <w:rsid w:val="009D4D93"/>
    <w:rsid w:val="009D53E9"/>
    <w:rsid w:val="009D583E"/>
    <w:rsid w:val="009D5A78"/>
    <w:rsid w:val="009D63CF"/>
    <w:rsid w:val="009D6A9E"/>
    <w:rsid w:val="009D6B9F"/>
    <w:rsid w:val="009D6BFB"/>
    <w:rsid w:val="009D6CAD"/>
    <w:rsid w:val="009D6D84"/>
    <w:rsid w:val="009D7230"/>
    <w:rsid w:val="009D7546"/>
    <w:rsid w:val="009D78AF"/>
    <w:rsid w:val="009D7A4D"/>
    <w:rsid w:val="009D7B37"/>
    <w:rsid w:val="009E15A8"/>
    <w:rsid w:val="009E1A3C"/>
    <w:rsid w:val="009E1EAE"/>
    <w:rsid w:val="009E2175"/>
    <w:rsid w:val="009E26F0"/>
    <w:rsid w:val="009E2B1D"/>
    <w:rsid w:val="009E308E"/>
    <w:rsid w:val="009E30C3"/>
    <w:rsid w:val="009E340B"/>
    <w:rsid w:val="009E3574"/>
    <w:rsid w:val="009E3A56"/>
    <w:rsid w:val="009E3D36"/>
    <w:rsid w:val="009E4594"/>
    <w:rsid w:val="009E50D1"/>
    <w:rsid w:val="009E56B2"/>
    <w:rsid w:val="009E589D"/>
    <w:rsid w:val="009E5A31"/>
    <w:rsid w:val="009E5B64"/>
    <w:rsid w:val="009E5DF1"/>
    <w:rsid w:val="009E5E97"/>
    <w:rsid w:val="009E5F75"/>
    <w:rsid w:val="009E6393"/>
    <w:rsid w:val="009E662A"/>
    <w:rsid w:val="009E67F9"/>
    <w:rsid w:val="009E6972"/>
    <w:rsid w:val="009E6C4B"/>
    <w:rsid w:val="009E6F80"/>
    <w:rsid w:val="009E6FEA"/>
    <w:rsid w:val="009E7074"/>
    <w:rsid w:val="009E7CA2"/>
    <w:rsid w:val="009F065A"/>
    <w:rsid w:val="009F0CD2"/>
    <w:rsid w:val="009F1271"/>
    <w:rsid w:val="009F1521"/>
    <w:rsid w:val="009F1F65"/>
    <w:rsid w:val="009F1FF0"/>
    <w:rsid w:val="009F24F8"/>
    <w:rsid w:val="009F2535"/>
    <w:rsid w:val="009F2A46"/>
    <w:rsid w:val="009F2B3C"/>
    <w:rsid w:val="009F2C4E"/>
    <w:rsid w:val="009F2CB8"/>
    <w:rsid w:val="009F2F97"/>
    <w:rsid w:val="009F34D3"/>
    <w:rsid w:val="009F37B7"/>
    <w:rsid w:val="009F3809"/>
    <w:rsid w:val="009F3DF3"/>
    <w:rsid w:val="009F40A8"/>
    <w:rsid w:val="009F431D"/>
    <w:rsid w:val="009F45CA"/>
    <w:rsid w:val="009F61E0"/>
    <w:rsid w:val="009F650F"/>
    <w:rsid w:val="009F687D"/>
    <w:rsid w:val="009F6BC2"/>
    <w:rsid w:val="009F719E"/>
    <w:rsid w:val="009F7733"/>
    <w:rsid w:val="00A01210"/>
    <w:rsid w:val="00A01294"/>
    <w:rsid w:val="00A013B8"/>
    <w:rsid w:val="00A01667"/>
    <w:rsid w:val="00A016ED"/>
    <w:rsid w:val="00A03306"/>
    <w:rsid w:val="00A0379B"/>
    <w:rsid w:val="00A041FA"/>
    <w:rsid w:val="00A04314"/>
    <w:rsid w:val="00A0443F"/>
    <w:rsid w:val="00A04511"/>
    <w:rsid w:val="00A04802"/>
    <w:rsid w:val="00A05653"/>
    <w:rsid w:val="00A05A12"/>
    <w:rsid w:val="00A06028"/>
    <w:rsid w:val="00A06AD3"/>
    <w:rsid w:val="00A07008"/>
    <w:rsid w:val="00A07431"/>
    <w:rsid w:val="00A0767B"/>
    <w:rsid w:val="00A10C66"/>
    <w:rsid w:val="00A10F59"/>
    <w:rsid w:val="00A1138E"/>
    <w:rsid w:val="00A11854"/>
    <w:rsid w:val="00A11CAC"/>
    <w:rsid w:val="00A1218D"/>
    <w:rsid w:val="00A12929"/>
    <w:rsid w:val="00A12DC9"/>
    <w:rsid w:val="00A12E4A"/>
    <w:rsid w:val="00A130F8"/>
    <w:rsid w:val="00A13639"/>
    <w:rsid w:val="00A14226"/>
    <w:rsid w:val="00A145FC"/>
    <w:rsid w:val="00A14BDC"/>
    <w:rsid w:val="00A1504A"/>
    <w:rsid w:val="00A1534E"/>
    <w:rsid w:val="00A158A8"/>
    <w:rsid w:val="00A160C3"/>
    <w:rsid w:val="00A16653"/>
    <w:rsid w:val="00A1665B"/>
    <w:rsid w:val="00A168D2"/>
    <w:rsid w:val="00A16B39"/>
    <w:rsid w:val="00A173F8"/>
    <w:rsid w:val="00A177A1"/>
    <w:rsid w:val="00A17CCC"/>
    <w:rsid w:val="00A17D1B"/>
    <w:rsid w:val="00A20592"/>
    <w:rsid w:val="00A206FA"/>
    <w:rsid w:val="00A20789"/>
    <w:rsid w:val="00A211F6"/>
    <w:rsid w:val="00A218BD"/>
    <w:rsid w:val="00A21B36"/>
    <w:rsid w:val="00A21D76"/>
    <w:rsid w:val="00A221B1"/>
    <w:rsid w:val="00A224A7"/>
    <w:rsid w:val="00A23009"/>
    <w:rsid w:val="00A2305B"/>
    <w:rsid w:val="00A23143"/>
    <w:rsid w:val="00A23BD7"/>
    <w:rsid w:val="00A23F4B"/>
    <w:rsid w:val="00A24913"/>
    <w:rsid w:val="00A24CA9"/>
    <w:rsid w:val="00A24DE5"/>
    <w:rsid w:val="00A24ED7"/>
    <w:rsid w:val="00A24F2D"/>
    <w:rsid w:val="00A24FA4"/>
    <w:rsid w:val="00A25C26"/>
    <w:rsid w:val="00A260ED"/>
    <w:rsid w:val="00A26673"/>
    <w:rsid w:val="00A26891"/>
    <w:rsid w:val="00A268E8"/>
    <w:rsid w:val="00A26B58"/>
    <w:rsid w:val="00A27007"/>
    <w:rsid w:val="00A27658"/>
    <w:rsid w:val="00A27A31"/>
    <w:rsid w:val="00A27AFE"/>
    <w:rsid w:val="00A27B86"/>
    <w:rsid w:val="00A27C63"/>
    <w:rsid w:val="00A27CDF"/>
    <w:rsid w:val="00A27F4B"/>
    <w:rsid w:val="00A30291"/>
    <w:rsid w:val="00A30844"/>
    <w:rsid w:val="00A30D36"/>
    <w:rsid w:val="00A314A7"/>
    <w:rsid w:val="00A316D7"/>
    <w:rsid w:val="00A31848"/>
    <w:rsid w:val="00A31AE6"/>
    <w:rsid w:val="00A31B13"/>
    <w:rsid w:val="00A31C50"/>
    <w:rsid w:val="00A31FD8"/>
    <w:rsid w:val="00A322E2"/>
    <w:rsid w:val="00A329F5"/>
    <w:rsid w:val="00A32B8B"/>
    <w:rsid w:val="00A32B95"/>
    <w:rsid w:val="00A32C6D"/>
    <w:rsid w:val="00A32FAD"/>
    <w:rsid w:val="00A33412"/>
    <w:rsid w:val="00A337EA"/>
    <w:rsid w:val="00A3392C"/>
    <w:rsid w:val="00A33B0A"/>
    <w:rsid w:val="00A341CD"/>
    <w:rsid w:val="00A342D4"/>
    <w:rsid w:val="00A34620"/>
    <w:rsid w:val="00A34DA2"/>
    <w:rsid w:val="00A35E14"/>
    <w:rsid w:val="00A363C3"/>
    <w:rsid w:val="00A36462"/>
    <w:rsid w:val="00A36486"/>
    <w:rsid w:val="00A36892"/>
    <w:rsid w:val="00A36A06"/>
    <w:rsid w:val="00A36E62"/>
    <w:rsid w:val="00A36EBB"/>
    <w:rsid w:val="00A3707D"/>
    <w:rsid w:val="00A3768A"/>
    <w:rsid w:val="00A376DA"/>
    <w:rsid w:val="00A37A37"/>
    <w:rsid w:val="00A37B7A"/>
    <w:rsid w:val="00A40690"/>
    <w:rsid w:val="00A40C5F"/>
    <w:rsid w:val="00A40D4C"/>
    <w:rsid w:val="00A40F8D"/>
    <w:rsid w:val="00A4100B"/>
    <w:rsid w:val="00A411C7"/>
    <w:rsid w:val="00A411CA"/>
    <w:rsid w:val="00A4138B"/>
    <w:rsid w:val="00A414F5"/>
    <w:rsid w:val="00A415BF"/>
    <w:rsid w:val="00A426D8"/>
    <w:rsid w:val="00A4279D"/>
    <w:rsid w:val="00A42D4C"/>
    <w:rsid w:val="00A42F7A"/>
    <w:rsid w:val="00A42FC5"/>
    <w:rsid w:val="00A430E7"/>
    <w:rsid w:val="00A432B5"/>
    <w:rsid w:val="00A4352F"/>
    <w:rsid w:val="00A43706"/>
    <w:rsid w:val="00A43AF0"/>
    <w:rsid w:val="00A44093"/>
    <w:rsid w:val="00A44994"/>
    <w:rsid w:val="00A44ECB"/>
    <w:rsid w:val="00A452BE"/>
    <w:rsid w:val="00A4566C"/>
    <w:rsid w:val="00A45854"/>
    <w:rsid w:val="00A46675"/>
    <w:rsid w:val="00A46AA5"/>
    <w:rsid w:val="00A471DE"/>
    <w:rsid w:val="00A4797C"/>
    <w:rsid w:val="00A5010C"/>
    <w:rsid w:val="00A508DD"/>
    <w:rsid w:val="00A50E3D"/>
    <w:rsid w:val="00A50F17"/>
    <w:rsid w:val="00A51235"/>
    <w:rsid w:val="00A518E7"/>
    <w:rsid w:val="00A51D04"/>
    <w:rsid w:val="00A521C0"/>
    <w:rsid w:val="00A5265F"/>
    <w:rsid w:val="00A52C55"/>
    <w:rsid w:val="00A5393B"/>
    <w:rsid w:val="00A53A14"/>
    <w:rsid w:val="00A53DF4"/>
    <w:rsid w:val="00A53E24"/>
    <w:rsid w:val="00A540F2"/>
    <w:rsid w:val="00A54147"/>
    <w:rsid w:val="00A543A6"/>
    <w:rsid w:val="00A54424"/>
    <w:rsid w:val="00A5464B"/>
    <w:rsid w:val="00A546F5"/>
    <w:rsid w:val="00A5592F"/>
    <w:rsid w:val="00A559F0"/>
    <w:rsid w:val="00A55C49"/>
    <w:rsid w:val="00A55DB7"/>
    <w:rsid w:val="00A56210"/>
    <w:rsid w:val="00A562F7"/>
    <w:rsid w:val="00A574EE"/>
    <w:rsid w:val="00A5770F"/>
    <w:rsid w:val="00A5792D"/>
    <w:rsid w:val="00A57ECA"/>
    <w:rsid w:val="00A60ECC"/>
    <w:rsid w:val="00A6121D"/>
    <w:rsid w:val="00A6143E"/>
    <w:rsid w:val="00A615CF"/>
    <w:rsid w:val="00A6169B"/>
    <w:rsid w:val="00A61702"/>
    <w:rsid w:val="00A62141"/>
    <w:rsid w:val="00A62ACE"/>
    <w:rsid w:val="00A63733"/>
    <w:rsid w:val="00A64719"/>
    <w:rsid w:val="00A647F7"/>
    <w:rsid w:val="00A64959"/>
    <w:rsid w:val="00A65454"/>
    <w:rsid w:val="00A65A82"/>
    <w:rsid w:val="00A65E36"/>
    <w:rsid w:val="00A66689"/>
    <w:rsid w:val="00A66F8D"/>
    <w:rsid w:val="00A672E9"/>
    <w:rsid w:val="00A6755F"/>
    <w:rsid w:val="00A6756B"/>
    <w:rsid w:val="00A67842"/>
    <w:rsid w:val="00A67A33"/>
    <w:rsid w:val="00A67CFB"/>
    <w:rsid w:val="00A70134"/>
    <w:rsid w:val="00A7022F"/>
    <w:rsid w:val="00A7118D"/>
    <w:rsid w:val="00A711C0"/>
    <w:rsid w:val="00A71558"/>
    <w:rsid w:val="00A72410"/>
    <w:rsid w:val="00A72948"/>
    <w:rsid w:val="00A729B4"/>
    <w:rsid w:val="00A729CF"/>
    <w:rsid w:val="00A72AC8"/>
    <w:rsid w:val="00A72E03"/>
    <w:rsid w:val="00A736C4"/>
    <w:rsid w:val="00A73772"/>
    <w:rsid w:val="00A739CB"/>
    <w:rsid w:val="00A73A62"/>
    <w:rsid w:val="00A73F03"/>
    <w:rsid w:val="00A73FC8"/>
    <w:rsid w:val="00A743A0"/>
    <w:rsid w:val="00A744E5"/>
    <w:rsid w:val="00A75285"/>
    <w:rsid w:val="00A75535"/>
    <w:rsid w:val="00A7597F"/>
    <w:rsid w:val="00A75F35"/>
    <w:rsid w:val="00A75F4E"/>
    <w:rsid w:val="00A76178"/>
    <w:rsid w:val="00A76293"/>
    <w:rsid w:val="00A76F05"/>
    <w:rsid w:val="00A77557"/>
    <w:rsid w:val="00A77A79"/>
    <w:rsid w:val="00A77C3D"/>
    <w:rsid w:val="00A77D29"/>
    <w:rsid w:val="00A8016B"/>
    <w:rsid w:val="00A80BFF"/>
    <w:rsid w:val="00A814FD"/>
    <w:rsid w:val="00A81BD7"/>
    <w:rsid w:val="00A81BEE"/>
    <w:rsid w:val="00A81D69"/>
    <w:rsid w:val="00A82183"/>
    <w:rsid w:val="00A82DFE"/>
    <w:rsid w:val="00A8322E"/>
    <w:rsid w:val="00A83788"/>
    <w:rsid w:val="00A83C57"/>
    <w:rsid w:val="00A83CE8"/>
    <w:rsid w:val="00A83F64"/>
    <w:rsid w:val="00A84501"/>
    <w:rsid w:val="00A84AD9"/>
    <w:rsid w:val="00A84DAB"/>
    <w:rsid w:val="00A850E6"/>
    <w:rsid w:val="00A8542A"/>
    <w:rsid w:val="00A85564"/>
    <w:rsid w:val="00A85859"/>
    <w:rsid w:val="00A858B0"/>
    <w:rsid w:val="00A85A1A"/>
    <w:rsid w:val="00A85DEE"/>
    <w:rsid w:val="00A85FB9"/>
    <w:rsid w:val="00A860CD"/>
    <w:rsid w:val="00A8625A"/>
    <w:rsid w:val="00A862EA"/>
    <w:rsid w:val="00A86582"/>
    <w:rsid w:val="00A86744"/>
    <w:rsid w:val="00A869A2"/>
    <w:rsid w:val="00A86DB8"/>
    <w:rsid w:val="00A87422"/>
    <w:rsid w:val="00A878F0"/>
    <w:rsid w:val="00A87A13"/>
    <w:rsid w:val="00A87D9F"/>
    <w:rsid w:val="00A90181"/>
    <w:rsid w:val="00A901DD"/>
    <w:rsid w:val="00A90468"/>
    <w:rsid w:val="00A90B60"/>
    <w:rsid w:val="00A912EB"/>
    <w:rsid w:val="00A9154F"/>
    <w:rsid w:val="00A916B9"/>
    <w:rsid w:val="00A91CA4"/>
    <w:rsid w:val="00A91E47"/>
    <w:rsid w:val="00A9215A"/>
    <w:rsid w:val="00A92197"/>
    <w:rsid w:val="00A92AD4"/>
    <w:rsid w:val="00A92BF8"/>
    <w:rsid w:val="00A932D9"/>
    <w:rsid w:val="00A93407"/>
    <w:rsid w:val="00A937C8"/>
    <w:rsid w:val="00A93902"/>
    <w:rsid w:val="00A93F0F"/>
    <w:rsid w:val="00A93FB0"/>
    <w:rsid w:val="00A94156"/>
    <w:rsid w:val="00A946D0"/>
    <w:rsid w:val="00A94E1E"/>
    <w:rsid w:val="00A94F11"/>
    <w:rsid w:val="00A953D3"/>
    <w:rsid w:val="00A954B8"/>
    <w:rsid w:val="00A95A51"/>
    <w:rsid w:val="00A95CA1"/>
    <w:rsid w:val="00A95E2C"/>
    <w:rsid w:val="00A95F4E"/>
    <w:rsid w:val="00A96274"/>
    <w:rsid w:val="00A968A1"/>
    <w:rsid w:val="00A96ADC"/>
    <w:rsid w:val="00A96BC3"/>
    <w:rsid w:val="00A96D77"/>
    <w:rsid w:val="00A97769"/>
    <w:rsid w:val="00AA00D0"/>
    <w:rsid w:val="00AA02FB"/>
    <w:rsid w:val="00AA057C"/>
    <w:rsid w:val="00AA068C"/>
    <w:rsid w:val="00AA0BA2"/>
    <w:rsid w:val="00AA13AB"/>
    <w:rsid w:val="00AA13FE"/>
    <w:rsid w:val="00AA144A"/>
    <w:rsid w:val="00AA1C60"/>
    <w:rsid w:val="00AA206E"/>
    <w:rsid w:val="00AA20E0"/>
    <w:rsid w:val="00AA234B"/>
    <w:rsid w:val="00AA24CB"/>
    <w:rsid w:val="00AA2DCC"/>
    <w:rsid w:val="00AA2E1A"/>
    <w:rsid w:val="00AA309E"/>
    <w:rsid w:val="00AA33EC"/>
    <w:rsid w:val="00AA3629"/>
    <w:rsid w:val="00AA3640"/>
    <w:rsid w:val="00AA387D"/>
    <w:rsid w:val="00AA3C04"/>
    <w:rsid w:val="00AA3DB9"/>
    <w:rsid w:val="00AA418C"/>
    <w:rsid w:val="00AA44D0"/>
    <w:rsid w:val="00AA4863"/>
    <w:rsid w:val="00AA500F"/>
    <w:rsid w:val="00AA51A0"/>
    <w:rsid w:val="00AA5507"/>
    <w:rsid w:val="00AA5D61"/>
    <w:rsid w:val="00AA6377"/>
    <w:rsid w:val="00AA6555"/>
    <w:rsid w:val="00AA6C4E"/>
    <w:rsid w:val="00AA6CCD"/>
    <w:rsid w:val="00AA702B"/>
    <w:rsid w:val="00AA7117"/>
    <w:rsid w:val="00AA745C"/>
    <w:rsid w:val="00AA781B"/>
    <w:rsid w:val="00AA7A05"/>
    <w:rsid w:val="00AA7B36"/>
    <w:rsid w:val="00AA7BF1"/>
    <w:rsid w:val="00AB00C8"/>
    <w:rsid w:val="00AB0122"/>
    <w:rsid w:val="00AB03B6"/>
    <w:rsid w:val="00AB04E1"/>
    <w:rsid w:val="00AB08E9"/>
    <w:rsid w:val="00AB0C68"/>
    <w:rsid w:val="00AB0CF8"/>
    <w:rsid w:val="00AB13D2"/>
    <w:rsid w:val="00AB156F"/>
    <w:rsid w:val="00AB1E3D"/>
    <w:rsid w:val="00AB28DC"/>
    <w:rsid w:val="00AB2DDE"/>
    <w:rsid w:val="00AB3212"/>
    <w:rsid w:val="00AB3757"/>
    <w:rsid w:val="00AB39B1"/>
    <w:rsid w:val="00AB3E6F"/>
    <w:rsid w:val="00AB3E7E"/>
    <w:rsid w:val="00AB4658"/>
    <w:rsid w:val="00AB4762"/>
    <w:rsid w:val="00AB4A4C"/>
    <w:rsid w:val="00AB4C06"/>
    <w:rsid w:val="00AB4C17"/>
    <w:rsid w:val="00AB532C"/>
    <w:rsid w:val="00AB582F"/>
    <w:rsid w:val="00AB584B"/>
    <w:rsid w:val="00AB5A19"/>
    <w:rsid w:val="00AB5C12"/>
    <w:rsid w:val="00AB6B00"/>
    <w:rsid w:val="00AB6B50"/>
    <w:rsid w:val="00AB712C"/>
    <w:rsid w:val="00AB7199"/>
    <w:rsid w:val="00AB733A"/>
    <w:rsid w:val="00AB73C2"/>
    <w:rsid w:val="00AB765C"/>
    <w:rsid w:val="00AB7804"/>
    <w:rsid w:val="00AC048A"/>
    <w:rsid w:val="00AC067D"/>
    <w:rsid w:val="00AC10CC"/>
    <w:rsid w:val="00AC1382"/>
    <w:rsid w:val="00AC148B"/>
    <w:rsid w:val="00AC1EDD"/>
    <w:rsid w:val="00AC236D"/>
    <w:rsid w:val="00AC25EA"/>
    <w:rsid w:val="00AC29EB"/>
    <w:rsid w:val="00AC2A3F"/>
    <w:rsid w:val="00AC2A8D"/>
    <w:rsid w:val="00AC2D82"/>
    <w:rsid w:val="00AC3135"/>
    <w:rsid w:val="00AC3609"/>
    <w:rsid w:val="00AC454D"/>
    <w:rsid w:val="00AC47CE"/>
    <w:rsid w:val="00AC4C57"/>
    <w:rsid w:val="00AC4C8D"/>
    <w:rsid w:val="00AC4D90"/>
    <w:rsid w:val="00AC5036"/>
    <w:rsid w:val="00AC5060"/>
    <w:rsid w:val="00AC51C8"/>
    <w:rsid w:val="00AC56C2"/>
    <w:rsid w:val="00AC5CB2"/>
    <w:rsid w:val="00AC6488"/>
    <w:rsid w:val="00AC6595"/>
    <w:rsid w:val="00AC66DF"/>
    <w:rsid w:val="00AC6A38"/>
    <w:rsid w:val="00AC6A95"/>
    <w:rsid w:val="00AC7CC9"/>
    <w:rsid w:val="00AD05AA"/>
    <w:rsid w:val="00AD0D80"/>
    <w:rsid w:val="00AD1D60"/>
    <w:rsid w:val="00AD2B25"/>
    <w:rsid w:val="00AD2E06"/>
    <w:rsid w:val="00AD3307"/>
    <w:rsid w:val="00AD336D"/>
    <w:rsid w:val="00AD3576"/>
    <w:rsid w:val="00AD37F3"/>
    <w:rsid w:val="00AD3948"/>
    <w:rsid w:val="00AD3AF2"/>
    <w:rsid w:val="00AD3B2F"/>
    <w:rsid w:val="00AD3D66"/>
    <w:rsid w:val="00AD412A"/>
    <w:rsid w:val="00AD4157"/>
    <w:rsid w:val="00AD4235"/>
    <w:rsid w:val="00AD47DA"/>
    <w:rsid w:val="00AD4A32"/>
    <w:rsid w:val="00AD50E7"/>
    <w:rsid w:val="00AD5501"/>
    <w:rsid w:val="00AD55C4"/>
    <w:rsid w:val="00AD5727"/>
    <w:rsid w:val="00AD5773"/>
    <w:rsid w:val="00AD5C9E"/>
    <w:rsid w:val="00AD5D6E"/>
    <w:rsid w:val="00AD658A"/>
    <w:rsid w:val="00AD675B"/>
    <w:rsid w:val="00AD686B"/>
    <w:rsid w:val="00AD71E0"/>
    <w:rsid w:val="00AD7496"/>
    <w:rsid w:val="00AD7CF9"/>
    <w:rsid w:val="00AE0049"/>
    <w:rsid w:val="00AE00D4"/>
    <w:rsid w:val="00AE0214"/>
    <w:rsid w:val="00AE0285"/>
    <w:rsid w:val="00AE028E"/>
    <w:rsid w:val="00AE047B"/>
    <w:rsid w:val="00AE0745"/>
    <w:rsid w:val="00AE07DE"/>
    <w:rsid w:val="00AE0F66"/>
    <w:rsid w:val="00AE126F"/>
    <w:rsid w:val="00AE15D7"/>
    <w:rsid w:val="00AE19AC"/>
    <w:rsid w:val="00AE1CCC"/>
    <w:rsid w:val="00AE23D7"/>
    <w:rsid w:val="00AE259F"/>
    <w:rsid w:val="00AE27F4"/>
    <w:rsid w:val="00AE2A0D"/>
    <w:rsid w:val="00AE2B36"/>
    <w:rsid w:val="00AE2C07"/>
    <w:rsid w:val="00AE30B4"/>
    <w:rsid w:val="00AE31D3"/>
    <w:rsid w:val="00AE3C0C"/>
    <w:rsid w:val="00AE3DA2"/>
    <w:rsid w:val="00AE3E97"/>
    <w:rsid w:val="00AE4145"/>
    <w:rsid w:val="00AE45F8"/>
    <w:rsid w:val="00AE487D"/>
    <w:rsid w:val="00AE49C3"/>
    <w:rsid w:val="00AE534D"/>
    <w:rsid w:val="00AE55C8"/>
    <w:rsid w:val="00AE585A"/>
    <w:rsid w:val="00AE59A0"/>
    <w:rsid w:val="00AE5BF0"/>
    <w:rsid w:val="00AE5D6E"/>
    <w:rsid w:val="00AE6576"/>
    <w:rsid w:val="00AE6AB9"/>
    <w:rsid w:val="00AE731E"/>
    <w:rsid w:val="00AE76B1"/>
    <w:rsid w:val="00AE7D28"/>
    <w:rsid w:val="00AE7D6B"/>
    <w:rsid w:val="00AF001B"/>
    <w:rsid w:val="00AF05B1"/>
    <w:rsid w:val="00AF0D53"/>
    <w:rsid w:val="00AF1500"/>
    <w:rsid w:val="00AF1666"/>
    <w:rsid w:val="00AF1E2E"/>
    <w:rsid w:val="00AF206A"/>
    <w:rsid w:val="00AF2C57"/>
    <w:rsid w:val="00AF2EE0"/>
    <w:rsid w:val="00AF2F0D"/>
    <w:rsid w:val="00AF3151"/>
    <w:rsid w:val="00AF3400"/>
    <w:rsid w:val="00AF34B6"/>
    <w:rsid w:val="00AF36F7"/>
    <w:rsid w:val="00AF3833"/>
    <w:rsid w:val="00AF38D1"/>
    <w:rsid w:val="00AF47CD"/>
    <w:rsid w:val="00AF492D"/>
    <w:rsid w:val="00AF4B51"/>
    <w:rsid w:val="00AF5489"/>
    <w:rsid w:val="00AF74EC"/>
    <w:rsid w:val="00AF7554"/>
    <w:rsid w:val="00AF7D86"/>
    <w:rsid w:val="00B00530"/>
    <w:rsid w:val="00B00777"/>
    <w:rsid w:val="00B00F2D"/>
    <w:rsid w:val="00B012DB"/>
    <w:rsid w:val="00B0141E"/>
    <w:rsid w:val="00B01928"/>
    <w:rsid w:val="00B01B16"/>
    <w:rsid w:val="00B01F8A"/>
    <w:rsid w:val="00B0215E"/>
    <w:rsid w:val="00B022AF"/>
    <w:rsid w:val="00B0236B"/>
    <w:rsid w:val="00B026BB"/>
    <w:rsid w:val="00B029D2"/>
    <w:rsid w:val="00B02A5B"/>
    <w:rsid w:val="00B034B2"/>
    <w:rsid w:val="00B034B8"/>
    <w:rsid w:val="00B03DAE"/>
    <w:rsid w:val="00B0465F"/>
    <w:rsid w:val="00B046A6"/>
    <w:rsid w:val="00B046FA"/>
    <w:rsid w:val="00B04AFE"/>
    <w:rsid w:val="00B04B28"/>
    <w:rsid w:val="00B05004"/>
    <w:rsid w:val="00B0521D"/>
    <w:rsid w:val="00B0526A"/>
    <w:rsid w:val="00B0531B"/>
    <w:rsid w:val="00B05D06"/>
    <w:rsid w:val="00B05E3C"/>
    <w:rsid w:val="00B06C52"/>
    <w:rsid w:val="00B07F7A"/>
    <w:rsid w:val="00B107FC"/>
    <w:rsid w:val="00B11641"/>
    <w:rsid w:val="00B11D4F"/>
    <w:rsid w:val="00B12396"/>
    <w:rsid w:val="00B1273F"/>
    <w:rsid w:val="00B12A1B"/>
    <w:rsid w:val="00B12A8F"/>
    <w:rsid w:val="00B12EE4"/>
    <w:rsid w:val="00B1336C"/>
    <w:rsid w:val="00B1372C"/>
    <w:rsid w:val="00B13B55"/>
    <w:rsid w:val="00B14339"/>
    <w:rsid w:val="00B147E1"/>
    <w:rsid w:val="00B14AA7"/>
    <w:rsid w:val="00B14AD7"/>
    <w:rsid w:val="00B154B0"/>
    <w:rsid w:val="00B155C3"/>
    <w:rsid w:val="00B15EA4"/>
    <w:rsid w:val="00B15F30"/>
    <w:rsid w:val="00B16103"/>
    <w:rsid w:val="00B161E6"/>
    <w:rsid w:val="00B1648A"/>
    <w:rsid w:val="00B16772"/>
    <w:rsid w:val="00B16F56"/>
    <w:rsid w:val="00B178AA"/>
    <w:rsid w:val="00B2046F"/>
    <w:rsid w:val="00B20721"/>
    <w:rsid w:val="00B207B2"/>
    <w:rsid w:val="00B20A13"/>
    <w:rsid w:val="00B21137"/>
    <w:rsid w:val="00B212E5"/>
    <w:rsid w:val="00B21370"/>
    <w:rsid w:val="00B21789"/>
    <w:rsid w:val="00B21B6D"/>
    <w:rsid w:val="00B21FBF"/>
    <w:rsid w:val="00B22296"/>
    <w:rsid w:val="00B22535"/>
    <w:rsid w:val="00B2270E"/>
    <w:rsid w:val="00B2277C"/>
    <w:rsid w:val="00B2289B"/>
    <w:rsid w:val="00B228E9"/>
    <w:rsid w:val="00B22AE5"/>
    <w:rsid w:val="00B22C2D"/>
    <w:rsid w:val="00B22E48"/>
    <w:rsid w:val="00B22EA3"/>
    <w:rsid w:val="00B22F5E"/>
    <w:rsid w:val="00B230AF"/>
    <w:rsid w:val="00B23246"/>
    <w:rsid w:val="00B23BE5"/>
    <w:rsid w:val="00B23D8E"/>
    <w:rsid w:val="00B243CA"/>
    <w:rsid w:val="00B24507"/>
    <w:rsid w:val="00B24D3A"/>
    <w:rsid w:val="00B24E16"/>
    <w:rsid w:val="00B24F37"/>
    <w:rsid w:val="00B252A9"/>
    <w:rsid w:val="00B252EB"/>
    <w:rsid w:val="00B25473"/>
    <w:rsid w:val="00B25AD3"/>
    <w:rsid w:val="00B25E11"/>
    <w:rsid w:val="00B25FA6"/>
    <w:rsid w:val="00B26CFB"/>
    <w:rsid w:val="00B26D8F"/>
    <w:rsid w:val="00B26DAE"/>
    <w:rsid w:val="00B27229"/>
    <w:rsid w:val="00B27798"/>
    <w:rsid w:val="00B27AE1"/>
    <w:rsid w:val="00B27EE4"/>
    <w:rsid w:val="00B303AA"/>
    <w:rsid w:val="00B3079B"/>
    <w:rsid w:val="00B307F9"/>
    <w:rsid w:val="00B30A00"/>
    <w:rsid w:val="00B30C03"/>
    <w:rsid w:val="00B30C1A"/>
    <w:rsid w:val="00B30D2A"/>
    <w:rsid w:val="00B30D54"/>
    <w:rsid w:val="00B31331"/>
    <w:rsid w:val="00B31AD0"/>
    <w:rsid w:val="00B32152"/>
    <w:rsid w:val="00B321E7"/>
    <w:rsid w:val="00B3250F"/>
    <w:rsid w:val="00B32FA8"/>
    <w:rsid w:val="00B33C2B"/>
    <w:rsid w:val="00B33DA1"/>
    <w:rsid w:val="00B342A9"/>
    <w:rsid w:val="00B3487D"/>
    <w:rsid w:val="00B34FE6"/>
    <w:rsid w:val="00B35539"/>
    <w:rsid w:val="00B35818"/>
    <w:rsid w:val="00B358F5"/>
    <w:rsid w:val="00B35A80"/>
    <w:rsid w:val="00B35BD4"/>
    <w:rsid w:val="00B35C6B"/>
    <w:rsid w:val="00B35C9C"/>
    <w:rsid w:val="00B36190"/>
    <w:rsid w:val="00B364BF"/>
    <w:rsid w:val="00B368E4"/>
    <w:rsid w:val="00B36B62"/>
    <w:rsid w:val="00B36E33"/>
    <w:rsid w:val="00B373C3"/>
    <w:rsid w:val="00B40040"/>
    <w:rsid w:val="00B401F4"/>
    <w:rsid w:val="00B407B8"/>
    <w:rsid w:val="00B407F7"/>
    <w:rsid w:val="00B409EE"/>
    <w:rsid w:val="00B40C0F"/>
    <w:rsid w:val="00B40CDE"/>
    <w:rsid w:val="00B40DB4"/>
    <w:rsid w:val="00B41056"/>
    <w:rsid w:val="00B41273"/>
    <w:rsid w:val="00B419A9"/>
    <w:rsid w:val="00B42D02"/>
    <w:rsid w:val="00B43BAD"/>
    <w:rsid w:val="00B43D29"/>
    <w:rsid w:val="00B43EE6"/>
    <w:rsid w:val="00B44D97"/>
    <w:rsid w:val="00B45030"/>
    <w:rsid w:val="00B4598A"/>
    <w:rsid w:val="00B45D58"/>
    <w:rsid w:val="00B45E8F"/>
    <w:rsid w:val="00B45F67"/>
    <w:rsid w:val="00B46581"/>
    <w:rsid w:val="00B469C3"/>
    <w:rsid w:val="00B46F94"/>
    <w:rsid w:val="00B47014"/>
    <w:rsid w:val="00B473C7"/>
    <w:rsid w:val="00B474B0"/>
    <w:rsid w:val="00B476C4"/>
    <w:rsid w:val="00B50484"/>
    <w:rsid w:val="00B50C7A"/>
    <w:rsid w:val="00B50C9D"/>
    <w:rsid w:val="00B50D04"/>
    <w:rsid w:val="00B50D4C"/>
    <w:rsid w:val="00B50E38"/>
    <w:rsid w:val="00B5120D"/>
    <w:rsid w:val="00B5148D"/>
    <w:rsid w:val="00B519BE"/>
    <w:rsid w:val="00B51A9E"/>
    <w:rsid w:val="00B51CCC"/>
    <w:rsid w:val="00B5221E"/>
    <w:rsid w:val="00B52449"/>
    <w:rsid w:val="00B52B04"/>
    <w:rsid w:val="00B52B32"/>
    <w:rsid w:val="00B52BC4"/>
    <w:rsid w:val="00B52C33"/>
    <w:rsid w:val="00B52D35"/>
    <w:rsid w:val="00B52E7B"/>
    <w:rsid w:val="00B52E8E"/>
    <w:rsid w:val="00B53077"/>
    <w:rsid w:val="00B5361D"/>
    <w:rsid w:val="00B53C23"/>
    <w:rsid w:val="00B5429D"/>
    <w:rsid w:val="00B547E3"/>
    <w:rsid w:val="00B5581B"/>
    <w:rsid w:val="00B55B9B"/>
    <w:rsid w:val="00B55E8A"/>
    <w:rsid w:val="00B5602C"/>
    <w:rsid w:val="00B564A5"/>
    <w:rsid w:val="00B56668"/>
    <w:rsid w:val="00B571AE"/>
    <w:rsid w:val="00B57505"/>
    <w:rsid w:val="00B57841"/>
    <w:rsid w:val="00B578DD"/>
    <w:rsid w:val="00B57906"/>
    <w:rsid w:val="00B579C7"/>
    <w:rsid w:val="00B60886"/>
    <w:rsid w:val="00B60A49"/>
    <w:rsid w:val="00B60BD3"/>
    <w:rsid w:val="00B60CCC"/>
    <w:rsid w:val="00B613B5"/>
    <w:rsid w:val="00B61B61"/>
    <w:rsid w:val="00B61D2A"/>
    <w:rsid w:val="00B623A2"/>
    <w:rsid w:val="00B625C8"/>
    <w:rsid w:val="00B626A5"/>
    <w:rsid w:val="00B628CE"/>
    <w:rsid w:val="00B62D13"/>
    <w:rsid w:val="00B62DA1"/>
    <w:rsid w:val="00B6382A"/>
    <w:rsid w:val="00B63F94"/>
    <w:rsid w:val="00B64118"/>
    <w:rsid w:val="00B6414B"/>
    <w:rsid w:val="00B643C0"/>
    <w:rsid w:val="00B6494B"/>
    <w:rsid w:val="00B6508A"/>
    <w:rsid w:val="00B651E4"/>
    <w:rsid w:val="00B6543E"/>
    <w:rsid w:val="00B6549C"/>
    <w:rsid w:val="00B65B3F"/>
    <w:rsid w:val="00B65BE0"/>
    <w:rsid w:val="00B65F0A"/>
    <w:rsid w:val="00B66454"/>
    <w:rsid w:val="00B6667F"/>
    <w:rsid w:val="00B6689D"/>
    <w:rsid w:val="00B66B2F"/>
    <w:rsid w:val="00B66D30"/>
    <w:rsid w:val="00B66F09"/>
    <w:rsid w:val="00B66F99"/>
    <w:rsid w:val="00B671CA"/>
    <w:rsid w:val="00B672A8"/>
    <w:rsid w:val="00B6732D"/>
    <w:rsid w:val="00B67A7E"/>
    <w:rsid w:val="00B704DE"/>
    <w:rsid w:val="00B70927"/>
    <w:rsid w:val="00B709D8"/>
    <w:rsid w:val="00B70D9B"/>
    <w:rsid w:val="00B71A73"/>
    <w:rsid w:val="00B722D9"/>
    <w:rsid w:val="00B722EF"/>
    <w:rsid w:val="00B72CDD"/>
    <w:rsid w:val="00B72DDA"/>
    <w:rsid w:val="00B72F19"/>
    <w:rsid w:val="00B72FE3"/>
    <w:rsid w:val="00B73024"/>
    <w:rsid w:val="00B7377A"/>
    <w:rsid w:val="00B73782"/>
    <w:rsid w:val="00B737E7"/>
    <w:rsid w:val="00B73C8D"/>
    <w:rsid w:val="00B73E74"/>
    <w:rsid w:val="00B73F2C"/>
    <w:rsid w:val="00B743D5"/>
    <w:rsid w:val="00B74505"/>
    <w:rsid w:val="00B745E7"/>
    <w:rsid w:val="00B7495F"/>
    <w:rsid w:val="00B74B5C"/>
    <w:rsid w:val="00B74D35"/>
    <w:rsid w:val="00B74E8F"/>
    <w:rsid w:val="00B75015"/>
    <w:rsid w:val="00B759B4"/>
    <w:rsid w:val="00B75A63"/>
    <w:rsid w:val="00B75F69"/>
    <w:rsid w:val="00B761BA"/>
    <w:rsid w:val="00B76588"/>
    <w:rsid w:val="00B768BF"/>
    <w:rsid w:val="00B76ACA"/>
    <w:rsid w:val="00B7736F"/>
    <w:rsid w:val="00B773B7"/>
    <w:rsid w:val="00B7746D"/>
    <w:rsid w:val="00B776C3"/>
    <w:rsid w:val="00B7789D"/>
    <w:rsid w:val="00B778C7"/>
    <w:rsid w:val="00B77945"/>
    <w:rsid w:val="00B808DF"/>
    <w:rsid w:val="00B80AB5"/>
    <w:rsid w:val="00B80EFE"/>
    <w:rsid w:val="00B810DC"/>
    <w:rsid w:val="00B812D3"/>
    <w:rsid w:val="00B815F7"/>
    <w:rsid w:val="00B8186F"/>
    <w:rsid w:val="00B81C00"/>
    <w:rsid w:val="00B822F0"/>
    <w:rsid w:val="00B828F8"/>
    <w:rsid w:val="00B83939"/>
    <w:rsid w:val="00B839CB"/>
    <w:rsid w:val="00B83E17"/>
    <w:rsid w:val="00B8458A"/>
    <w:rsid w:val="00B84C20"/>
    <w:rsid w:val="00B84F0C"/>
    <w:rsid w:val="00B84F3A"/>
    <w:rsid w:val="00B8591A"/>
    <w:rsid w:val="00B85A8D"/>
    <w:rsid w:val="00B86643"/>
    <w:rsid w:val="00B86CC6"/>
    <w:rsid w:val="00B86D4B"/>
    <w:rsid w:val="00B875CD"/>
    <w:rsid w:val="00B87FF7"/>
    <w:rsid w:val="00B907C4"/>
    <w:rsid w:val="00B9195B"/>
    <w:rsid w:val="00B92739"/>
    <w:rsid w:val="00B9287B"/>
    <w:rsid w:val="00B93322"/>
    <w:rsid w:val="00B9342E"/>
    <w:rsid w:val="00B93ADD"/>
    <w:rsid w:val="00B93CBD"/>
    <w:rsid w:val="00B93CD1"/>
    <w:rsid w:val="00B93E1E"/>
    <w:rsid w:val="00B93FD6"/>
    <w:rsid w:val="00B9437F"/>
    <w:rsid w:val="00B948EB"/>
    <w:rsid w:val="00B94A00"/>
    <w:rsid w:val="00B94A69"/>
    <w:rsid w:val="00B94CAE"/>
    <w:rsid w:val="00B94D22"/>
    <w:rsid w:val="00B94DEA"/>
    <w:rsid w:val="00B94DFC"/>
    <w:rsid w:val="00B9570C"/>
    <w:rsid w:val="00B959AA"/>
    <w:rsid w:val="00B95BC1"/>
    <w:rsid w:val="00B96C43"/>
    <w:rsid w:val="00B97924"/>
    <w:rsid w:val="00B97AC2"/>
    <w:rsid w:val="00BA08F1"/>
    <w:rsid w:val="00BA0B3D"/>
    <w:rsid w:val="00BA17FB"/>
    <w:rsid w:val="00BA19FF"/>
    <w:rsid w:val="00BA1AD0"/>
    <w:rsid w:val="00BA1D7C"/>
    <w:rsid w:val="00BA2E0F"/>
    <w:rsid w:val="00BA2E96"/>
    <w:rsid w:val="00BA319C"/>
    <w:rsid w:val="00BA323C"/>
    <w:rsid w:val="00BA3431"/>
    <w:rsid w:val="00BA3582"/>
    <w:rsid w:val="00BA3609"/>
    <w:rsid w:val="00BA3FC8"/>
    <w:rsid w:val="00BA4814"/>
    <w:rsid w:val="00BA4937"/>
    <w:rsid w:val="00BA49A3"/>
    <w:rsid w:val="00BA4B91"/>
    <w:rsid w:val="00BA4E82"/>
    <w:rsid w:val="00BA4F68"/>
    <w:rsid w:val="00BA4FBC"/>
    <w:rsid w:val="00BA5484"/>
    <w:rsid w:val="00BA564C"/>
    <w:rsid w:val="00BA56F7"/>
    <w:rsid w:val="00BA5D9A"/>
    <w:rsid w:val="00BA5DAF"/>
    <w:rsid w:val="00BA60C9"/>
    <w:rsid w:val="00BA614A"/>
    <w:rsid w:val="00BA61CB"/>
    <w:rsid w:val="00BA6712"/>
    <w:rsid w:val="00BA6972"/>
    <w:rsid w:val="00BA6C9A"/>
    <w:rsid w:val="00BA7926"/>
    <w:rsid w:val="00BA7E6F"/>
    <w:rsid w:val="00BB0076"/>
    <w:rsid w:val="00BB036E"/>
    <w:rsid w:val="00BB0613"/>
    <w:rsid w:val="00BB0646"/>
    <w:rsid w:val="00BB08FD"/>
    <w:rsid w:val="00BB0951"/>
    <w:rsid w:val="00BB0C47"/>
    <w:rsid w:val="00BB115F"/>
    <w:rsid w:val="00BB1313"/>
    <w:rsid w:val="00BB174A"/>
    <w:rsid w:val="00BB1788"/>
    <w:rsid w:val="00BB1924"/>
    <w:rsid w:val="00BB1966"/>
    <w:rsid w:val="00BB1A0E"/>
    <w:rsid w:val="00BB1A36"/>
    <w:rsid w:val="00BB1C24"/>
    <w:rsid w:val="00BB22F8"/>
    <w:rsid w:val="00BB2424"/>
    <w:rsid w:val="00BB2437"/>
    <w:rsid w:val="00BB27FC"/>
    <w:rsid w:val="00BB30EB"/>
    <w:rsid w:val="00BB3160"/>
    <w:rsid w:val="00BB31E3"/>
    <w:rsid w:val="00BB34E3"/>
    <w:rsid w:val="00BB36E5"/>
    <w:rsid w:val="00BB381C"/>
    <w:rsid w:val="00BB38BD"/>
    <w:rsid w:val="00BB3BB3"/>
    <w:rsid w:val="00BB3C2C"/>
    <w:rsid w:val="00BB3F60"/>
    <w:rsid w:val="00BB43A2"/>
    <w:rsid w:val="00BB49BF"/>
    <w:rsid w:val="00BB5495"/>
    <w:rsid w:val="00BB58DD"/>
    <w:rsid w:val="00BB5F27"/>
    <w:rsid w:val="00BB5FEC"/>
    <w:rsid w:val="00BB64F8"/>
    <w:rsid w:val="00BB6607"/>
    <w:rsid w:val="00BB6C89"/>
    <w:rsid w:val="00BB6CEF"/>
    <w:rsid w:val="00BB6D10"/>
    <w:rsid w:val="00BB7813"/>
    <w:rsid w:val="00BB7D9A"/>
    <w:rsid w:val="00BC0063"/>
    <w:rsid w:val="00BC016F"/>
    <w:rsid w:val="00BC11EF"/>
    <w:rsid w:val="00BC159B"/>
    <w:rsid w:val="00BC19C9"/>
    <w:rsid w:val="00BC1C58"/>
    <w:rsid w:val="00BC1F15"/>
    <w:rsid w:val="00BC2567"/>
    <w:rsid w:val="00BC286B"/>
    <w:rsid w:val="00BC2FCF"/>
    <w:rsid w:val="00BC2FEE"/>
    <w:rsid w:val="00BC3248"/>
    <w:rsid w:val="00BC3712"/>
    <w:rsid w:val="00BC37E2"/>
    <w:rsid w:val="00BC3F76"/>
    <w:rsid w:val="00BC408D"/>
    <w:rsid w:val="00BC4495"/>
    <w:rsid w:val="00BC4B22"/>
    <w:rsid w:val="00BC4DDA"/>
    <w:rsid w:val="00BC4E6C"/>
    <w:rsid w:val="00BC4EB8"/>
    <w:rsid w:val="00BC506D"/>
    <w:rsid w:val="00BC54B4"/>
    <w:rsid w:val="00BC569B"/>
    <w:rsid w:val="00BC5992"/>
    <w:rsid w:val="00BC5AEE"/>
    <w:rsid w:val="00BC6B40"/>
    <w:rsid w:val="00BC77D6"/>
    <w:rsid w:val="00BC7D4B"/>
    <w:rsid w:val="00BC7F5B"/>
    <w:rsid w:val="00BC7F65"/>
    <w:rsid w:val="00BD006D"/>
    <w:rsid w:val="00BD01DA"/>
    <w:rsid w:val="00BD0378"/>
    <w:rsid w:val="00BD05A3"/>
    <w:rsid w:val="00BD0799"/>
    <w:rsid w:val="00BD09BB"/>
    <w:rsid w:val="00BD0AC9"/>
    <w:rsid w:val="00BD0E02"/>
    <w:rsid w:val="00BD0F47"/>
    <w:rsid w:val="00BD0FEA"/>
    <w:rsid w:val="00BD11E7"/>
    <w:rsid w:val="00BD1207"/>
    <w:rsid w:val="00BD1800"/>
    <w:rsid w:val="00BD1DAB"/>
    <w:rsid w:val="00BD28DD"/>
    <w:rsid w:val="00BD346B"/>
    <w:rsid w:val="00BD37BD"/>
    <w:rsid w:val="00BD37F8"/>
    <w:rsid w:val="00BD414D"/>
    <w:rsid w:val="00BD43A8"/>
    <w:rsid w:val="00BD48B3"/>
    <w:rsid w:val="00BD4915"/>
    <w:rsid w:val="00BD4B4D"/>
    <w:rsid w:val="00BD4C87"/>
    <w:rsid w:val="00BD4D02"/>
    <w:rsid w:val="00BD4EBB"/>
    <w:rsid w:val="00BD54B5"/>
    <w:rsid w:val="00BD55CE"/>
    <w:rsid w:val="00BD5AC5"/>
    <w:rsid w:val="00BD60E7"/>
    <w:rsid w:val="00BD6112"/>
    <w:rsid w:val="00BD67C8"/>
    <w:rsid w:val="00BD69CA"/>
    <w:rsid w:val="00BD6B71"/>
    <w:rsid w:val="00BD7376"/>
    <w:rsid w:val="00BD754B"/>
    <w:rsid w:val="00BD772E"/>
    <w:rsid w:val="00BD798E"/>
    <w:rsid w:val="00BD79B4"/>
    <w:rsid w:val="00BD79FF"/>
    <w:rsid w:val="00BE03B2"/>
    <w:rsid w:val="00BE0AED"/>
    <w:rsid w:val="00BE101F"/>
    <w:rsid w:val="00BE1C27"/>
    <w:rsid w:val="00BE2046"/>
    <w:rsid w:val="00BE2CAF"/>
    <w:rsid w:val="00BE2D64"/>
    <w:rsid w:val="00BE2D92"/>
    <w:rsid w:val="00BE2EFF"/>
    <w:rsid w:val="00BE3981"/>
    <w:rsid w:val="00BE42BC"/>
    <w:rsid w:val="00BE4788"/>
    <w:rsid w:val="00BE4853"/>
    <w:rsid w:val="00BE4953"/>
    <w:rsid w:val="00BE4C49"/>
    <w:rsid w:val="00BE5227"/>
    <w:rsid w:val="00BE530D"/>
    <w:rsid w:val="00BE561D"/>
    <w:rsid w:val="00BE5B39"/>
    <w:rsid w:val="00BE699D"/>
    <w:rsid w:val="00BE6BD7"/>
    <w:rsid w:val="00BE7002"/>
    <w:rsid w:val="00BE78A1"/>
    <w:rsid w:val="00BE7B2A"/>
    <w:rsid w:val="00BE7CC6"/>
    <w:rsid w:val="00BF00DF"/>
    <w:rsid w:val="00BF04CE"/>
    <w:rsid w:val="00BF0B65"/>
    <w:rsid w:val="00BF1773"/>
    <w:rsid w:val="00BF18E5"/>
    <w:rsid w:val="00BF1A23"/>
    <w:rsid w:val="00BF1B8F"/>
    <w:rsid w:val="00BF1D91"/>
    <w:rsid w:val="00BF1EA5"/>
    <w:rsid w:val="00BF20D6"/>
    <w:rsid w:val="00BF21F3"/>
    <w:rsid w:val="00BF2243"/>
    <w:rsid w:val="00BF226B"/>
    <w:rsid w:val="00BF26B8"/>
    <w:rsid w:val="00BF28C2"/>
    <w:rsid w:val="00BF2A4C"/>
    <w:rsid w:val="00BF30DE"/>
    <w:rsid w:val="00BF3310"/>
    <w:rsid w:val="00BF3E0E"/>
    <w:rsid w:val="00BF4BAF"/>
    <w:rsid w:val="00BF50BC"/>
    <w:rsid w:val="00BF5106"/>
    <w:rsid w:val="00BF5771"/>
    <w:rsid w:val="00BF5C54"/>
    <w:rsid w:val="00BF5EB8"/>
    <w:rsid w:val="00BF682E"/>
    <w:rsid w:val="00BF6DBB"/>
    <w:rsid w:val="00BF73D1"/>
    <w:rsid w:val="00BF74DC"/>
    <w:rsid w:val="00BF7A9B"/>
    <w:rsid w:val="00BF7FEA"/>
    <w:rsid w:val="00C001A6"/>
    <w:rsid w:val="00C00401"/>
    <w:rsid w:val="00C00768"/>
    <w:rsid w:val="00C009EA"/>
    <w:rsid w:val="00C0154D"/>
    <w:rsid w:val="00C017E3"/>
    <w:rsid w:val="00C01CC2"/>
    <w:rsid w:val="00C01D13"/>
    <w:rsid w:val="00C02003"/>
    <w:rsid w:val="00C02078"/>
    <w:rsid w:val="00C023DC"/>
    <w:rsid w:val="00C0241E"/>
    <w:rsid w:val="00C03341"/>
    <w:rsid w:val="00C033A0"/>
    <w:rsid w:val="00C03AC6"/>
    <w:rsid w:val="00C041E3"/>
    <w:rsid w:val="00C047B8"/>
    <w:rsid w:val="00C0490A"/>
    <w:rsid w:val="00C04A27"/>
    <w:rsid w:val="00C04DC2"/>
    <w:rsid w:val="00C05214"/>
    <w:rsid w:val="00C0587C"/>
    <w:rsid w:val="00C05C35"/>
    <w:rsid w:val="00C0682C"/>
    <w:rsid w:val="00C102DB"/>
    <w:rsid w:val="00C10414"/>
    <w:rsid w:val="00C10975"/>
    <w:rsid w:val="00C10987"/>
    <w:rsid w:val="00C10AB1"/>
    <w:rsid w:val="00C10B11"/>
    <w:rsid w:val="00C11AC0"/>
    <w:rsid w:val="00C11EF0"/>
    <w:rsid w:val="00C12241"/>
    <w:rsid w:val="00C129DC"/>
    <w:rsid w:val="00C12C4C"/>
    <w:rsid w:val="00C1312A"/>
    <w:rsid w:val="00C13229"/>
    <w:rsid w:val="00C13E0A"/>
    <w:rsid w:val="00C147DA"/>
    <w:rsid w:val="00C14BC2"/>
    <w:rsid w:val="00C14F90"/>
    <w:rsid w:val="00C15043"/>
    <w:rsid w:val="00C15189"/>
    <w:rsid w:val="00C15460"/>
    <w:rsid w:val="00C1601C"/>
    <w:rsid w:val="00C16618"/>
    <w:rsid w:val="00C16BCA"/>
    <w:rsid w:val="00C1708E"/>
    <w:rsid w:val="00C175D5"/>
    <w:rsid w:val="00C1764B"/>
    <w:rsid w:val="00C177CF"/>
    <w:rsid w:val="00C17A8F"/>
    <w:rsid w:val="00C17E82"/>
    <w:rsid w:val="00C17EB8"/>
    <w:rsid w:val="00C200DB"/>
    <w:rsid w:val="00C201A7"/>
    <w:rsid w:val="00C20610"/>
    <w:rsid w:val="00C20A03"/>
    <w:rsid w:val="00C20EE2"/>
    <w:rsid w:val="00C213ED"/>
    <w:rsid w:val="00C217F1"/>
    <w:rsid w:val="00C21B62"/>
    <w:rsid w:val="00C21B8A"/>
    <w:rsid w:val="00C21D92"/>
    <w:rsid w:val="00C2207F"/>
    <w:rsid w:val="00C22825"/>
    <w:rsid w:val="00C23538"/>
    <w:rsid w:val="00C238AB"/>
    <w:rsid w:val="00C23C01"/>
    <w:rsid w:val="00C23E1F"/>
    <w:rsid w:val="00C23E86"/>
    <w:rsid w:val="00C2421F"/>
    <w:rsid w:val="00C24723"/>
    <w:rsid w:val="00C24879"/>
    <w:rsid w:val="00C24B87"/>
    <w:rsid w:val="00C24E5D"/>
    <w:rsid w:val="00C2562F"/>
    <w:rsid w:val="00C257F5"/>
    <w:rsid w:val="00C2591E"/>
    <w:rsid w:val="00C25D27"/>
    <w:rsid w:val="00C25DF6"/>
    <w:rsid w:val="00C260D9"/>
    <w:rsid w:val="00C26280"/>
    <w:rsid w:val="00C26444"/>
    <w:rsid w:val="00C26812"/>
    <w:rsid w:val="00C27014"/>
    <w:rsid w:val="00C2723F"/>
    <w:rsid w:val="00C2734A"/>
    <w:rsid w:val="00C27B6E"/>
    <w:rsid w:val="00C27C66"/>
    <w:rsid w:val="00C27F88"/>
    <w:rsid w:val="00C3028D"/>
    <w:rsid w:val="00C3064A"/>
    <w:rsid w:val="00C306AF"/>
    <w:rsid w:val="00C31036"/>
    <w:rsid w:val="00C31486"/>
    <w:rsid w:val="00C316E4"/>
    <w:rsid w:val="00C31EC1"/>
    <w:rsid w:val="00C3230A"/>
    <w:rsid w:val="00C32379"/>
    <w:rsid w:val="00C32E26"/>
    <w:rsid w:val="00C32EA8"/>
    <w:rsid w:val="00C32FCA"/>
    <w:rsid w:val="00C333DE"/>
    <w:rsid w:val="00C337E4"/>
    <w:rsid w:val="00C33A59"/>
    <w:rsid w:val="00C33ACD"/>
    <w:rsid w:val="00C343D7"/>
    <w:rsid w:val="00C345FE"/>
    <w:rsid w:val="00C35903"/>
    <w:rsid w:val="00C35942"/>
    <w:rsid w:val="00C359C2"/>
    <w:rsid w:val="00C35E00"/>
    <w:rsid w:val="00C3685B"/>
    <w:rsid w:val="00C36B17"/>
    <w:rsid w:val="00C36C57"/>
    <w:rsid w:val="00C372F3"/>
    <w:rsid w:val="00C37CEC"/>
    <w:rsid w:val="00C401B3"/>
    <w:rsid w:val="00C40533"/>
    <w:rsid w:val="00C40D7A"/>
    <w:rsid w:val="00C4185B"/>
    <w:rsid w:val="00C41887"/>
    <w:rsid w:val="00C41A2C"/>
    <w:rsid w:val="00C42064"/>
    <w:rsid w:val="00C42094"/>
    <w:rsid w:val="00C422C4"/>
    <w:rsid w:val="00C42544"/>
    <w:rsid w:val="00C4271A"/>
    <w:rsid w:val="00C4284E"/>
    <w:rsid w:val="00C43523"/>
    <w:rsid w:val="00C439A0"/>
    <w:rsid w:val="00C44E22"/>
    <w:rsid w:val="00C45541"/>
    <w:rsid w:val="00C458A3"/>
    <w:rsid w:val="00C45B6F"/>
    <w:rsid w:val="00C45D24"/>
    <w:rsid w:val="00C46856"/>
    <w:rsid w:val="00C47464"/>
    <w:rsid w:val="00C476FE"/>
    <w:rsid w:val="00C47EBB"/>
    <w:rsid w:val="00C505A1"/>
    <w:rsid w:val="00C512FF"/>
    <w:rsid w:val="00C51A69"/>
    <w:rsid w:val="00C51EEB"/>
    <w:rsid w:val="00C52077"/>
    <w:rsid w:val="00C520EB"/>
    <w:rsid w:val="00C521A4"/>
    <w:rsid w:val="00C5247E"/>
    <w:rsid w:val="00C52C4C"/>
    <w:rsid w:val="00C52D5A"/>
    <w:rsid w:val="00C52E6E"/>
    <w:rsid w:val="00C52F3F"/>
    <w:rsid w:val="00C53167"/>
    <w:rsid w:val="00C533FA"/>
    <w:rsid w:val="00C5345C"/>
    <w:rsid w:val="00C534BA"/>
    <w:rsid w:val="00C53792"/>
    <w:rsid w:val="00C53F82"/>
    <w:rsid w:val="00C54E92"/>
    <w:rsid w:val="00C55506"/>
    <w:rsid w:val="00C55693"/>
    <w:rsid w:val="00C55867"/>
    <w:rsid w:val="00C55D1B"/>
    <w:rsid w:val="00C55E17"/>
    <w:rsid w:val="00C55EEC"/>
    <w:rsid w:val="00C55F82"/>
    <w:rsid w:val="00C56359"/>
    <w:rsid w:val="00C56B34"/>
    <w:rsid w:val="00C56CB5"/>
    <w:rsid w:val="00C56E36"/>
    <w:rsid w:val="00C57515"/>
    <w:rsid w:val="00C57C0E"/>
    <w:rsid w:val="00C57C77"/>
    <w:rsid w:val="00C57F48"/>
    <w:rsid w:val="00C6019E"/>
    <w:rsid w:val="00C6045C"/>
    <w:rsid w:val="00C60535"/>
    <w:rsid w:val="00C60A69"/>
    <w:rsid w:val="00C60E3B"/>
    <w:rsid w:val="00C611B2"/>
    <w:rsid w:val="00C613A9"/>
    <w:rsid w:val="00C61CA0"/>
    <w:rsid w:val="00C61E8C"/>
    <w:rsid w:val="00C627E3"/>
    <w:rsid w:val="00C628F1"/>
    <w:rsid w:val="00C63393"/>
    <w:rsid w:val="00C63A1D"/>
    <w:rsid w:val="00C63DB0"/>
    <w:rsid w:val="00C641CD"/>
    <w:rsid w:val="00C64201"/>
    <w:rsid w:val="00C64310"/>
    <w:rsid w:val="00C64385"/>
    <w:rsid w:val="00C64676"/>
    <w:rsid w:val="00C652FC"/>
    <w:rsid w:val="00C65B1D"/>
    <w:rsid w:val="00C65EEB"/>
    <w:rsid w:val="00C66247"/>
    <w:rsid w:val="00C66266"/>
    <w:rsid w:val="00C67181"/>
    <w:rsid w:val="00C67C00"/>
    <w:rsid w:val="00C70955"/>
    <w:rsid w:val="00C70C0D"/>
    <w:rsid w:val="00C70FBA"/>
    <w:rsid w:val="00C71138"/>
    <w:rsid w:val="00C711E4"/>
    <w:rsid w:val="00C71AFF"/>
    <w:rsid w:val="00C71EB4"/>
    <w:rsid w:val="00C724BC"/>
    <w:rsid w:val="00C726AD"/>
    <w:rsid w:val="00C728C2"/>
    <w:rsid w:val="00C728EA"/>
    <w:rsid w:val="00C729C5"/>
    <w:rsid w:val="00C72A92"/>
    <w:rsid w:val="00C72B68"/>
    <w:rsid w:val="00C72C5D"/>
    <w:rsid w:val="00C72DA2"/>
    <w:rsid w:val="00C72F53"/>
    <w:rsid w:val="00C73249"/>
    <w:rsid w:val="00C732CF"/>
    <w:rsid w:val="00C737DC"/>
    <w:rsid w:val="00C73846"/>
    <w:rsid w:val="00C73A52"/>
    <w:rsid w:val="00C73A63"/>
    <w:rsid w:val="00C73DE5"/>
    <w:rsid w:val="00C74295"/>
    <w:rsid w:val="00C74488"/>
    <w:rsid w:val="00C744E4"/>
    <w:rsid w:val="00C74C16"/>
    <w:rsid w:val="00C74C64"/>
    <w:rsid w:val="00C74F23"/>
    <w:rsid w:val="00C74FE7"/>
    <w:rsid w:val="00C751CD"/>
    <w:rsid w:val="00C759C9"/>
    <w:rsid w:val="00C76021"/>
    <w:rsid w:val="00C76218"/>
    <w:rsid w:val="00C76326"/>
    <w:rsid w:val="00C764EF"/>
    <w:rsid w:val="00C76546"/>
    <w:rsid w:val="00C76DB0"/>
    <w:rsid w:val="00C76DFB"/>
    <w:rsid w:val="00C76E62"/>
    <w:rsid w:val="00C77074"/>
    <w:rsid w:val="00C77424"/>
    <w:rsid w:val="00C774E4"/>
    <w:rsid w:val="00C77A09"/>
    <w:rsid w:val="00C77C1A"/>
    <w:rsid w:val="00C77DF6"/>
    <w:rsid w:val="00C809D0"/>
    <w:rsid w:val="00C80F37"/>
    <w:rsid w:val="00C811EE"/>
    <w:rsid w:val="00C81261"/>
    <w:rsid w:val="00C81299"/>
    <w:rsid w:val="00C81524"/>
    <w:rsid w:val="00C8174C"/>
    <w:rsid w:val="00C81941"/>
    <w:rsid w:val="00C82072"/>
    <w:rsid w:val="00C8238D"/>
    <w:rsid w:val="00C82436"/>
    <w:rsid w:val="00C8272D"/>
    <w:rsid w:val="00C827E4"/>
    <w:rsid w:val="00C82ABC"/>
    <w:rsid w:val="00C82C83"/>
    <w:rsid w:val="00C830B4"/>
    <w:rsid w:val="00C83174"/>
    <w:rsid w:val="00C8339B"/>
    <w:rsid w:val="00C83686"/>
    <w:rsid w:val="00C838DE"/>
    <w:rsid w:val="00C8463C"/>
    <w:rsid w:val="00C846D9"/>
    <w:rsid w:val="00C85A33"/>
    <w:rsid w:val="00C85BCA"/>
    <w:rsid w:val="00C85C3E"/>
    <w:rsid w:val="00C85E12"/>
    <w:rsid w:val="00C86727"/>
    <w:rsid w:val="00C879BE"/>
    <w:rsid w:val="00C87C72"/>
    <w:rsid w:val="00C90560"/>
    <w:rsid w:val="00C9061D"/>
    <w:rsid w:val="00C9087A"/>
    <w:rsid w:val="00C90D21"/>
    <w:rsid w:val="00C91D2D"/>
    <w:rsid w:val="00C920B2"/>
    <w:rsid w:val="00C923D0"/>
    <w:rsid w:val="00C939E3"/>
    <w:rsid w:val="00C93B02"/>
    <w:rsid w:val="00C93B53"/>
    <w:rsid w:val="00C93C1D"/>
    <w:rsid w:val="00C95612"/>
    <w:rsid w:val="00C95AE7"/>
    <w:rsid w:val="00C965F3"/>
    <w:rsid w:val="00C968DD"/>
    <w:rsid w:val="00C97ECC"/>
    <w:rsid w:val="00CA0498"/>
    <w:rsid w:val="00CA05FA"/>
    <w:rsid w:val="00CA0B35"/>
    <w:rsid w:val="00CA0C06"/>
    <w:rsid w:val="00CA0FD4"/>
    <w:rsid w:val="00CA10B7"/>
    <w:rsid w:val="00CA111E"/>
    <w:rsid w:val="00CA14B3"/>
    <w:rsid w:val="00CA153B"/>
    <w:rsid w:val="00CA1935"/>
    <w:rsid w:val="00CA1AA9"/>
    <w:rsid w:val="00CA1CD9"/>
    <w:rsid w:val="00CA2759"/>
    <w:rsid w:val="00CA43AB"/>
    <w:rsid w:val="00CA44A6"/>
    <w:rsid w:val="00CA4948"/>
    <w:rsid w:val="00CA515F"/>
    <w:rsid w:val="00CA53A7"/>
    <w:rsid w:val="00CA6236"/>
    <w:rsid w:val="00CA623E"/>
    <w:rsid w:val="00CA706D"/>
    <w:rsid w:val="00CA7251"/>
    <w:rsid w:val="00CA77BB"/>
    <w:rsid w:val="00CA78A6"/>
    <w:rsid w:val="00CA7BAA"/>
    <w:rsid w:val="00CA7D21"/>
    <w:rsid w:val="00CB0E81"/>
    <w:rsid w:val="00CB10C6"/>
    <w:rsid w:val="00CB121E"/>
    <w:rsid w:val="00CB15B6"/>
    <w:rsid w:val="00CB19FC"/>
    <w:rsid w:val="00CB1D5B"/>
    <w:rsid w:val="00CB1E59"/>
    <w:rsid w:val="00CB1ECC"/>
    <w:rsid w:val="00CB1F98"/>
    <w:rsid w:val="00CB212A"/>
    <w:rsid w:val="00CB2703"/>
    <w:rsid w:val="00CB2CD9"/>
    <w:rsid w:val="00CB333E"/>
    <w:rsid w:val="00CB3B3F"/>
    <w:rsid w:val="00CB3B44"/>
    <w:rsid w:val="00CB3CA4"/>
    <w:rsid w:val="00CB402C"/>
    <w:rsid w:val="00CB40BB"/>
    <w:rsid w:val="00CB418D"/>
    <w:rsid w:val="00CB42C3"/>
    <w:rsid w:val="00CB43CD"/>
    <w:rsid w:val="00CB4678"/>
    <w:rsid w:val="00CB4B75"/>
    <w:rsid w:val="00CB4C5A"/>
    <w:rsid w:val="00CB4FFE"/>
    <w:rsid w:val="00CB5FBF"/>
    <w:rsid w:val="00CB625F"/>
    <w:rsid w:val="00CB6529"/>
    <w:rsid w:val="00CB6C06"/>
    <w:rsid w:val="00CB6CE4"/>
    <w:rsid w:val="00CB6FE5"/>
    <w:rsid w:val="00CB71A8"/>
    <w:rsid w:val="00CB74A6"/>
    <w:rsid w:val="00CB7A7F"/>
    <w:rsid w:val="00CC02FA"/>
    <w:rsid w:val="00CC04D0"/>
    <w:rsid w:val="00CC079C"/>
    <w:rsid w:val="00CC08E3"/>
    <w:rsid w:val="00CC0EA5"/>
    <w:rsid w:val="00CC112E"/>
    <w:rsid w:val="00CC1B65"/>
    <w:rsid w:val="00CC1E29"/>
    <w:rsid w:val="00CC1F61"/>
    <w:rsid w:val="00CC1FF2"/>
    <w:rsid w:val="00CC2175"/>
    <w:rsid w:val="00CC2228"/>
    <w:rsid w:val="00CC22FF"/>
    <w:rsid w:val="00CC271F"/>
    <w:rsid w:val="00CC2A61"/>
    <w:rsid w:val="00CC2BB1"/>
    <w:rsid w:val="00CC2CB8"/>
    <w:rsid w:val="00CC2E59"/>
    <w:rsid w:val="00CC2EFB"/>
    <w:rsid w:val="00CC3993"/>
    <w:rsid w:val="00CC3A45"/>
    <w:rsid w:val="00CC3B73"/>
    <w:rsid w:val="00CC3D23"/>
    <w:rsid w:val="00CC4295"/>
    <w:rsid w:val="00CC43DA"/>
    <w:rsid w:val="00CC44A2"/>
    <w:rsid w:val="00CC4DAE"/>
    <w:rsid w:val="00CC52FD"/>
    <w:rsid w:val="00CC535C"/>
    <w:rsid w:val="00CC5439"/>
    <w:rsid w:val="00CC5470"/>
    <w:rsid w:val="00CC5B4C"/>
    <w:rsid w:val="00CC6C19"/>
    <w:rsid w:val="00CC73B4"/>
    <w:rsid w:val="00CC7C48"/>
    <w:rsid w:val="00CC7D92"/>
    <w:rsid w:val="00CD0410"/>
    <w:rsid w:val="00CD05CE"/>
    <w:rsid w:val="00CD0A7A"/>
    <w:rsid w:val="00CD0B6B"/>
    <w:rsid w:val="00CD106E"/>
    <w:rsid w:val="00CD12C5"/>
    <w:rsid w:val="00CD13AB"/>
    <w:rsid w:val="00CD1695"/>
    <w:rsid w:val="00CD183E"/>
    <w:rsid w:val="00CD1864"/>
    <w:rsid w:val="00CD1873"/>
    <w:rsid w:val="00CD1CA2"/>
    <w:rsid w:val="00CD200B"/>
    <w:rsid w:val="00CD2185"/>
    <w:rsid w:val="00CD26AD"/>
    <w:rsid w:val="00CD2982"/>
    <w:rsid w:val="00CD34BC"/>
    <w:rsid w:val="00CD38E1"/>
    <w:rsid w:val="00CD45D3"/>
    <w:rsid w:val="00CD484B"/>
    <w:rsid w:val="00CD4E30"/>
    <w:rsid w:val="00CD54B9"/>
    <w:rsid w:val="00CD5CC5"/>
    <w:rsid w:val="00CD6058"/>
    <w:rsid w:val="00CD60E8"/>
    <w:rsid w:val="00CD684C"/>
    <w:rsid w:val="00CD7884"/>
    <w:rsid w:val="00CE0120"/>
    <w:rsid w:val="00CE05C9"/>
    <w:rsid w:val="00CE0895"/>
    <w:rsid w:val="00CE0EFE"/>
    <w:rsid w:val="00CE104F"/>
    <w:rsid w:val="00CE119C"/>
    <w:rsid w:val="00CE14AF"/>
    <w:rsid w:val="00CE1C2E"/>
    <w:rsid w:val="00CE1F5D"/>
    <w:rsid w:val="00CE2163"/>
    <w:rsid w:val="00CE2D78"/>
    <w:rsid w:val="00CE2F32"/>
    <w:rsid w:val="00CE3079"/>
    <w:rsid w:val="00CE324F"/>
    <w:rsid w:val="00CE3347"/>
    <w:rsid w:val="00CE344B"/>
    <w:rsid w:val="00CE36CC"/>
    <w:rsid w:val="00CE3700"/>
    <w:rsid w:val="00CE47CF"/>
    <w:rsid w:val="00CE4BD9"/>
    <w:rsid w:val="00CE4EAD"/>
    <w:rsid w:val="00CE4F15"/>
    <w:rsid w:val="00CE5309"/>
    <w:rsid w:val="00CE58B7"/>
    <w:rsid w:val="00CE5A87"/>
    <w:rsid w:val="00CE5C61"/>
    <w:rsid w:val="00CE5ECD"/>
    <w:rsid w:val="00CE6128"/>
    <w:rsid w:val="00CE6340"/>
    <w:rsid w:val="00CE6E34"/>
    <w:rsid w:val="00CE713F"/>
    <w:rsid w:val="00CE72D8"/>
    <w:rsid w:val="00CE74A4"/>
    <w:rsid w:val="00CE7AD8"/>
    <w:rsid w:val="00CF022D"/>
    <w:rsid w:val="00CF0C54"/>
    <w:rsid w:val="00CF1538"/>
    <w:rsid w:val="00CF185A"/>
    <w:rsid w:val="00CF1A04"/>
    <w:rsid w:val="00CF1E83"/>
    <w:rsid w:val="00CF2465"/>
    <w:rsid w:val="00CF2577"/>
    <w:rsid w:val="00CF270D"/>
    <w:rsid w:val="00CF27C7"/>
    <w:rsid w:val="00CF2BA0"/>
    <w:rsid w:val="00CF32AD"/>
    <w:rsid w:val="00CF3382"/>
    <w:rsid w:val="00CF3FC9"/>
    <w:rsid w:val="00CF44FF"/>
    <w:rsid w:val="00CF4546"/>
    <w:rsid w:val="00CF47EC"/>
    <w:rsid w:val="00CF4BF4"/>
    <w:rsid w:val="00CF5068"/>
    <w:rsid w:val="00CF54DC"/>
    <w:rsid w:val="00CF55D1"/>
    <w:rsid w:val="00CF56FA"/>
    <w:rsid w:val="00CF7098"/>
    <w:rsid w:val="00CF72C3"/>
    <w:rsid w:val="00CF750F"/>
    <w:rsid w:val="00CF76E2"/>
    <w:rsid w:val="00D00215"/>
    <w:rsid w:val="00D00504"/>
    <w:rsid w:val="00D0054B"/>
    <w:rsid w:val="00D00786"/>
    <w:rsid w:val="00D00B1B"/>
    <w:rsid w:val="00D00C56"/>
    <w:rsid w:val="00D00E2F"/>
    <w:rsid w:val="00D01198"/>
    <w:rsid w:val="00D011CD"/>
    <w:rsid w:val="00D01394"/>
    <w:rsid w:val="00D017B8"/>
    <w:rsid w:val="00D019A9"/>
    <w:rsid w:val="00D02726"/>
    <w:rsid w:val="00D02D0C"/>
    <w:rsid w:val="00D02D87"/>
    <w:rsid w:val="00D02F31"/>
    <w:rsid w:val="00D02F95"/>
    <w:rsid w:val="00D030FD"/>
    <w:rsid w:val="00D03C86"/>
    <w:rsid w:val="00D03E18"/>
    <w:rsid w:val="00D04338"/>
    <w:rsid w:val="00D049AB"/>
    <w:rsid w:val="00D05779"/>
    <w:rsid w:val="00D057AA"/>
    <w:rsid w:val="00D0673D"/>
    <w:rsid w:val="00D06A40"/>
    <w:rsid w:val="00D06C82"/>
    <w:rsid w:val="00D06F93"/>
    <w:rsid w:val="00D0711F"/>
    <w:rsid w:val="00D07998"/>
    <w:rsid w:val="00D1016B"/>
    <w:rsid w:val="00D10876"/>
    <w:rsid w:val="00D10A20"/>
    <w:rsid w:val="00D10E94"/>
    <w:rsid w:val="00D11171"/>
    <w:rsid w:val="00D11542"/>
    <w:rsid w:val="00D116C7"/>
    <w:rsid w:val="00D11A26"/>
    <w:rsid w:val="00D11C09"/>
    <w:rsid w:val="00D11C92"/>
    <w:rsid w:val="00D11FEE"/>
    <w:rsid w:val="00D12337"/>
    <w:rsid w:val="00D13564"/>
    <w:rsid w:val="00D1370E"/>
    <w:rsid w:val="00D14764"/>
    <w:rsid w:val="00D14918"/>
    <w:rsid w:val="00D15CF7"/>
    <w:rsid w:val="00D15DCE"/>
    <w:rsid w:val="00D15E11"/>
    <w:rsid w:val="00D162F1"/>
    <w:rsid w:val="00D16DCE"/>
    <w:rsid w:val="00D177EA"/>
    <w:rsid w:val="00D178B8"/>
    <w:rsid w:val="00D17B2F"/>
    <w:rsid w:val="00D2010B"/>
    <w:rsid w:val="00D20192"/>
    <w:rsid w:val="00D20604"/>
    <w:rsid w:val="00D20FDC"/>
    <w:rsid w:val="00D21759"/>
    <w:rsid w:val="00D21C3E"/>
    <w:rsid w:val="00D22697"/>
    <w:rsid w:val="00D2296F"/>
    <w:rsid w:val="00D2332C"/>
    <w:rsid w:val="00D235EE"/>
    <w:rsid w:val="00D23820"/>
    <w:rsid w:val="00D23CF7"/>
    <w:rsid w:val="00D246E3"/>
    <w:rsid w:val="00D24E50"/>
    <w:rsid w:val="00D24E89"/>
    <w:rsid w:val="00D250B4"/>
    <w:rsid w:val="00D25427"/>
    <w:rsid w:val="00D25759"/>
    <w:rsid w:val="00D257C6"/>
    <w:rsid w:val="00D25CAA"/>
    <w:rsid w:val="00D25E7B"/>
    <w:rsid w:val="00D26280"/>
    <w:rsid w:val="00D26338"/>
    <w:rsid w:val="00D268DA"/>
    <w:rsid w:val="00D305C3"/>
    <w:rsid w:val="00D30E51"/>
    <w:rsid w:val="00D30EDA"/>
    <w:rsid w:val="00D31414"/>
    <w:rsid w:val="00D31857"/>
    <w:rsid w:val="00D31DDC"/>
    <w:rsid w:val="00D32796"/>
    <w:rsid w:val="00D331D0"/>
    <w:rsid w:val="00D3334F"/>
    <w:rsid w:val="00D3371A"/>
    <w:rsid w:val="00D339BD"/>
    <w:rsid w:val="00D341F2"/>
    <w:rsid w:val="00D34399"/>
    <w:rsid w:val="00D3443E"/>
    <w:rsid w:val="00D34807"/>
    <w:rsid w:val="00D3489B"/>
    <w:rsid w:val="00D34A12"/>
    <w:rsid w:val="00D34B9D"/>
    <w:rsid w:val="00D34D08"/>
    <w:rsid w:val="00D34F4E"/>
    <w:rsid w:val="00D35012"/>
    <w:rsid w:val="00D35199"/>
    <w:rsid w:val="00D3561B"/>
    <w:rsid w:val="00D35992"/>
    <w:rsid w:val="00D35C28"/>
    <w:rsid w:val="00D35C7E"/>
    <w:rsid w:val="00D366C2"/>
    <w:rsid w:val="00D36C94"/>
    <w:rsid w:val="00D375E2"/>
    <w:rsid w:val="00D37D56"/>
    <w:rsid w:val="00D37F55"/>
    <w:rsid w:val="00D40174"/>
    <w:rsid w:val="00D4038B"/>
    <w:rsid w:val="00D4056D"/>
    <w:rsid w:val="00D40D08"/>
    <w:rsid w:val="00D41648"/>
    <w:rsid w:val="00D41D09"/>
    <w:rsid w:val="00D42143"/>
    <w:rsid w:val="00D4271F"/>
    <w:rsid w:val="00D42B3A"/>
    <w:rsid w:val="00D42DC8"/>
    <w:rsid w:val="00D42F72"/>
    <w:rsid w:val="00D43238"/>
    <w:rsid w:val="00D436A3"/>
    <w:rsid w:val="00D438EB"/>
    <w:rsid w:val="00D43CD8"/>
    <w:rsid w:val="00D4407D"/>
    <w:rsid w:val="00D44669"/>
    <w:rsid w:val="00D44D0A"/>
    <w:rsid w:val="00D44E5A"/>
    <w:rsid w:val="00D44F2B"/>
    <w:rsid w:val="00D45362"/>
    <w:rsid w:val="00D4578E"/>
    <w:rsid w:val="00D4584F"/>
    <w:rsid w:val="00D459E8"/>
    <w:rsid w:val="00D45FD3"/>
    <w:rsid w:val="00D4627A"/>
    <w:rsid w:val="00D465C2"/>
    <w:rsid w:val="00D4684E"/>
    <w:rsid w:val="00D469DC"/>
    <w:rsid w:val="00D46A4B"/>
    <w:rsid w:val="00D4703F"/>
    <w:rsid w:val="00D477C4"/>
    <w:rsid w:val="00D501AD"/>
    <w:rsid w:val="00D50A80"/>
    <w:rsid w:val="00D50C12"/>
    <w:rsid w:val="00D51C37"/>
    <w:rsid w:val="00D51C70"/>
    <w:rsid w:val="00D51E32"/>
    <w:rsid w:val="00D52CAC"/>
    <w:rsid w:val="00D52E3D"/>
    <w:rsid w:val="00D534B9"/>
    <w:rsid w:val="00D53A34"/>
    <w:rsid w:val="00D53FD5"/>
    <w:rsid w:val="00D54F26"/>
    <w:rsid w:val="00D553D2"/>
    <w:rsid w:val="00D555E8"/>
    <w:rsid w:val="00D5565E"/>
    <w:rsid w:val="00D55870"/>
    <w:rsid w:val="00D55AA1"/>
    <w:rsid w:val="00D55B88"/>
    <w:rsid w:val="00D55C4A"/>
    <w:rsid w:val="00D56558"/>
    <w:rsid w:val="00D56681"/>
    <w:rsid w:val="00D56805"/>
    <w:rsid w:val="00D571C7"/>
    <w:rsid w:val="00D573D1"/>
    <w:rsid w:val="00D57422"/>
    <w:rsid w:val="00D576C5"/>
    <w:rsid w:val="00D5776C"/>
    <w:rsid w:val="00D57907"/>
    <w:rsid w:val="00D57F30"/>
    <w:rsid w:val="00D60527"/>
    <w:rsid w:val="00D610B2"/>
    <w:rsid w:val="00D610ED"/>
    <w:rsid w:val="00D61407"/>
    <w:rsid w:val="00D61586"/>
    <w:rsid w:val="00D61F5A"/>
    <w:rsid w:val="00D622D0"/>
    <w:rsid w:val="00D62439"/>
    <w:rsid w:val="00D62B43"/>
    <w:rsid w:val="00D62B66"/>
    <w:rsid w:val="00D62E86"/>
    <w:rsid w:val="00D637DD"/>
    <w:rsid w:val="00D63AA7"/>
    <w:rsid w:val="00D63B8C"/>
    <w:rsid w:val="00D63CE9"/>
    <w:rsid w:val="00D63ED4"/>
    <w:rsid w:val="00D63EE9"/>
    <w:rsid w:val="00D641F6"/>
    <w:rsid w:val="00D64926"/>
    <w:rsid w:val="00D650E8"/>
    <w:rsid w:val="00D657AA"/>
    <w:rsid w:val="00D6580D"/>
    <w:rsid w:val="00D65AF6"/>
    <w:rsid w:val="00D65D1F"/>
    <w:rsid w:val="00D66136"/>
    <w:rsid w:val="00D664DF"/>
    <w:rsid w:val="00D66F02"/>
    <w:rsid w:val="00D67403"/>
    <w:rsid w:val="00D67864"/>
    <w:rsid w:val="00D67936"/>
    <w:rsid w:val="00D67976"/>
    <w:rsid w:val="00D70297"/>
    <w:rsid w:val="00D702BA"/>
    <w:rsid w:val="00D70657"/>
    <w:rsid w:val="00D70D7A"/>
    <w:rsid w:val="00D7108F"/>
    <w:rsid w:val="00D71393"/>
    <w:rsid w:val="00D7139F"/>
    <w:rsid w:val="00D7191E"/>
    <w:rsid w:val="00D71E5D"/>
    <w:rsid w:val="00D72A9B"/>
    <w:rsid w:val="00D73367"/>
    <w:rsid w:val="00D738E5"/>
    <w:rsid w:val="00D73B20"/>
    <w:rsid w:val="00D73F93"/>
    <w:rsid w:val="00D74285"/>
    <w:rsid w:val="00D74436"/>
    <w:rsid w:val="00D749A6"/>
    <w:rsid w:val="00D74CFA"/>
    <w:rsid w:val="00D74EAD"/>
    <w:rsid w:val="00D74EE8"/>
    <w:rsid w:val="00D75196"/>
    <w:rsid w:val="00D75265"/>
    <w:rsid w:val="00D752B4"/>
    <w:rsid w:val="00D75674"/>
    <w:rsid w:val="00D75699"/>
    <w:rsid w:val="00D75771"/>
    <w:rsid w:val="00D758F8"/>
    <w:rsid w:val="00D763D3"/>
    <w:rsid w:val="00D76A56"/>
    <w:rsid w:val="00D76B4C"/>
    <w:rsid w:val="00D76C08"/>
    <w:rsid w:val="00D76D27"/>
    <w:rsid w:val="00D774B4"/>
    <w:rsid w:val="00D77589"/>
    <w:rsid w:val="00D77A08"/>
    <w:rsid w:val="00D801ED"/>
    <w:rsid w:val="00D80DE3"/>
    <w:rsid w:val="00D81E31"/>
    <w:rsid w:val="00D81F52"/>
    <w:rsid w:val="00D8232F"/>
    <w:rsid w:val="00D8287F"/>
    <w:rsid w:val="00D82BE4"/>
    <w:rsid w:val="00D82DE1"/>
    <w:rsid w:val="00D8306B"/>
    <w:rsid w:val="00D83284"/>
    <w:rsid w:val="00D8364A"/>
    <w:rsid w:val="00D83665"/>
    <w:rsid w:val="00D83795"/>
    <w:rsid w:val="00D84923"/>
    <w:rsid w:val="00D84CC1"/>
    <w:rsid w:val="00D84E8F"/>
    <w:rsid w:val="00D855F3"/>
    <w:rsid w:val="00D856E0"/>
    <w:rsid w:val="00D86021"/>
    <w:rsid w:val="00D86033"/>
    <w:rsid w:val="00D86129"/>
    <w:rsid w:val="00D86231"/>
    <w:rsid w:val="00D863EC"/>
    <w:rsid w:val="00D8643D"/>
    <w:rsid w:val="00D86727"/>
    <w:rsid w:val="00D86892"/>
    <w:rsid w:val="00D86E1F"/>
    <w:rsid w:val="00D87CE4"/>
    <w:rsid w:val="00D87D5A"/>
    <w:rsid w:val="00D907A6"/>
    <w:rsid w:val="00D907D3"/>
    <w:rsid w:val="00D90D59"/>
    <w:rsid w:val="00D912EC"/>
    <w:rsid w:val="00D9158E"/>
    <w:rsid w:val="00D9169F"/>
    <w:rsid w:val="00D91747"/>
    <w:rsid w:val="00D91EC3"/>
    <w:rsid w:val="00D923F8"/>
    <w:rsid w:val="00D9242C"/>
    <w:rsid w:val="00D92825"/>
    <w:rsid w:val="00D9287D"/>
    <w:rsid w:val="00D92CF4"/>
    <w:rsid w:val="00D92CFE"/>
    <w:rsid w:val="00D92ED5"/>
    <w:rsid w:val="00D934AE"/>
    <w:rsid w:val="00D93ADC"/>
    <w:rsid w:val="00D93E18"/>
    <w:rsid w:val="00D9401C"/>
    <w:rsid w:val="00D942B6"/>
    <w:rsid w:val="00D94337"/>
    <w:rsid w:val="00D94490"/>
    <w:rsid w:val="00D9492A"/>
    <w:rsid w:val="00D94E31"/>
    <w:rsid w:val="00D94F19"/>
    <w:rsid w:val="00D95152"/>
    <w:rsid w:val="00D955BA"/>
    <w:rsid w:val="00D9572A"/>
    <w:rsid w:val="00D957A8"/>
    <w:rsid w:val="00D95A07"/>
    <w:rsid w:val="00D95A5F"/>
    <w:rsid w:val="00D962C8"/>
    <w:rsid w:val="00D9685D"/>
    <w:rsid w:val="00D968BD"/>
    <w:rsid w:val="00D96E1E"/>
    <w:rsid w:val="00D976E0"/>
    <w:rsid w:val="00D97A7B"/>
    <w:rsid w:val="00D97BDF"/>
    <w:rsid w:val="00D97E49"/>
    <w:rsid w:val="00DA03B3"/>
    <w:rsid w:val="00DA0D75"/>
    <w:rsid w:val="00DA1995"/>
    <w:rsid w:val="00DA1A38"/>
    <w:rsid w:val="00DA1C1F"/>
    <w:rsid w:val="00DA1C56"/>
    <w:rsid w:val="00DA2971"/>
    <w:rsid w:val="00DA29BE"/>
    <w:rsid w:val="00DA2A73"/>
    <w:rsid w:val="00DA2BD3"/>
    <w:rsid w:val="00DA344D"/>
    <w:rsid w:val="00DA3481"/>
    <w:rsid w:val="00DA34C1"/>
    <w:rsid w:val="00DA3555"/>
    <w:rsid w:val="00DA42B0"/>
    <w:rsid w:val="00DA4344"/>
    <w:rsid w:val="00DA4E21"/>
    <w:rsid w:val="00DA4EC1"/>
    <w:rsid w:val="00DA50C4"/>
    <w:rsid w:val="00DA5DE1"/>
    <w:rsid w:val="00DA6271"/>
    <w:rsid w:val="00DA657C"/>
    <w:rsid w:val="00DA681F"/>
    <w:rsid w:val="00DA6B67"/>
    <w:rsid w:val="00DA6C57"/>
    <w:rsid w:val="00DA7159"/>
    <w:rsid w:val="00DA73EE"/>
    <w:rsid w:val="00DA7533"/>
    <w:rsid w:val="00DA75B9"/>
    <w:rsid w:val="00DA7A27"/>
    <w:rsid w:val="00DA7B50"/>
    <w:rsid w:val="00DB06DF"/>
    <w:rsid w:val="00DB0AAA"/>
    <w:rsid w:val="00DB0D07"/>
    <w:rsid w:val="00DB0E36"/>
    <w:rsid w:val="00DB1167"/>
    <w:rsid w:val="00DB12EC"/>
    <w:rsid w:val="00DB1B13"/>
    <w:rsid w:val="00DB1D07"/>
    <w:rsid w:val="00DB259E"/>
    <w:rsid w:val="00DB31F7"/>
    <w:rsid w:val="00DB32E4"/>
    <w:rsid w:val="00DB3608"/>
    <w:rsid w:val="00DB36EE"/>
    <w:rsid w:val="00DB37E4"/>
    <w:rsid w:val="00DB397F"/>
    <w:rsid w:val="00DB3B70"/>
    <w:rsid w:val="00DB3BB5"/>
    <w:rsid w:val="00DB3C10"/>
    <w:rsid w:val="00DB3CB8"/>
    <w:rsid w:val="00DB3D04"/>
    <w:rsid w:val="00DB3EC5"/>
    <w:rsid w:val="00DB3FC7"/>
    <w:rsid w:val="00DB4F22"/>
    <w:rsid w:val="00DB5018"/>
    <w:rsid w:val="00DB508C"/>
    <w:rsid w:val="00DB59D2"/>
    <w:rsid w:val="00DB5C30"/>
    <w:rsid w:val="00DB5E03"/>
    <w:rsid w:val="00DB5E78"/>
    <w:rsid w:val="00DB6336"/>
    <w:rsid w:val="00DB6512"/>
    <w:rsid w:val="00DB6A98"/>
    <w:rsid w:val="00DB76E8"/>
    <w:rsid w:val="00DC02C2"/>
    <w:rsid w:val="00DC0410"/>
    <w:rsid w:val="00DC0A00"/>
    <w:rsid w:val="00DC0B97"/>
    <w:rsid w:val="00DC0D7B"/>
    <w:rsid w:val="00DC0D83"/>
    <w:rsid w:val="00DC0DC2"/>
    <w:rsid w:val="00DC216B"/>
    <w:rsid w:val="00DC2CFC"/>
    <w:rsid w:val="00DC36C1"/>
    <w:rsid w:val="00DC39B7"/>
    <w:rsid w:val="00DC3A22"/>
    <w:rsid w:val="00DC3CBE"/>
    <w:rsid w:val="00DC4530"/>
    <w:rsid w:val="00DC4B38"/>
    <w:rsid w:val="00DC4C92"/>
    <w:rsid w:val="00DC5339"/>
    <w:rsid w:val="00DC5979"/>
    <w:rsid w:val="00DC5D2F"/>
    <w:rsid w:val="00DC5E28"/>
    <w:rsid w:val="00DC600B"/>
    <w:rsid w:val="00DC60F8"/>
    <w:rsid w:val="00DC6167"/>
    <w:rsid w:val="00DC6741"/>
    <w:rsid w:val="00DC799C"/>
    <w:rsid w:val="00DC7D19"/>
    <w:rsid w:val="00DC7FE9"/>
    <w:rsid w:val="00DD088E"/>
    <w:rsid w:val="00DD08A3"/>
    <w:rsid w:val="00DD119F"/>
    <w:rsid w:val="00DD12E2"/>
    <w:rsid w:val="00DD16F6"/>
    <w:rsid w:val="00DD1F26"/>
    <w:rsid w:val="00DD25E6"/>
    <w:rsid w:val="00DD2798"/>
    <w:rsid w:val="00DD2A96"/>
    <w:rsid w:val="00DD2F0D"/>
    <w:rsid w:val="00DD3909"/>
    <w:rsid w:val="00DD39CA"/>
    <w:rsid w:val="00DD3A66"/>
    <w:rsid w:val="00DD3DB8"/>
    <w:rsid w:val="00DD4B88"/>
    <w:rsid w:val="00DD54A3"/>
    <w:rsid w:val="00DD5907"/>
    <w:rsid w:val="00DD59D2"/>
    <w:rsid w:val="00DD5A32"/>
    <w:rsid w:val="00DD5F92"/>
    <w:rsid w:val="00DD623F"/>
    <w:rsid w:val="00DD666A"/>
    <w:rsid w:val="00DD6823"/>
    <w:rsid w:val="00DD694C"/>
    <w:rsid w:val="00DD6996"/>
    <w:rsid w:val="00DD69BF"/>
    <w:rsid w:val="00DD6A45"/>
    <w:rsid w:val="00DD6C16"/>
    <w:rsid w:val="00DD6EBF"/>
    <w:rsid w:val="00DD7403"/>
    <w:rsid w:val="00DD757A"/>
    <w:rsid w:val="00DD786F"/>
    <w:rsid w:val="00DD78EE"/>
    <w:rsid w:val="00DE0568"/>
    <w:rsid w:val="00DE1117"/>
    <w:rsid w:val="00DE1501"/>
    <w:rsid w:val="00DE1C8C"/>
    <w:rsid w:val="00DE276F"/>
    <w:rsid w:val="00DE2DA3"/>
    <w:rsid w:val="00DE3272"/>
    <w:rsid w:val="00DE40A6"/>
    <w:rsid w:val="00DE4ACF"/>
    <w:rsid w:val="00DE589E"/>
    <w:rsid w:val="00DE5BBB"/>
    <w:rsid w:val="00DE5C00"/>
    <w:rsid w:val="00DE615F"/>
    <w:rsid w:val="00DE6719"/>
    <w:rsid w:val="00DE678E"/>
    <w:rsid w:val="00DE6C66"/>
    <w:rsid w:val="00DE6DB4"/>
    <w:rsid w:val="00DE72B6"/>
    <w:rsid w:val="00DE7720"/>
    <w:rsid w:val="00DE773F"/>
    <w:rsid w:val="00DE7865"/>
    <w:rsid w:val="00DF0058"/>
    <w:rsid w:val="00DF01E6"/>
    <w:rsid w:val="00DF020B"/>
    <w:rsid w:val="00DF064A"/>
    <w:rsid w:val="00DF0F85"/>
    <w:rsid w:val="00DF11B6"/>
    <w:rsid w:val="00DF1AAD"/>
    <w:rsid w:val="00DF1AB6"/>
    <w:rsid w:val="00DF1C1D"/>
    <w:rsid w:val="00DF2121"/>
    <w:rsid w:val="00DF2529"/>
    <w:rsid w:val="00DF2628"/>
    <w:rsid w:val="00DF2AAA"/>
    <w:rsid w:val="00DF2E07"/>
    <w:rsid w:val="00DF2F48"/>
    <w:rsid w:val="00DF337D"/>
    <w:rsid w:val="00DF3564"/>
    <w:rsid w:val="00DF3B3F"/>
    <w:rsid w:val="00DF3C60"/>
    <w:rsid w:val="00DF41C9"/>
    <w:rsid w:val="00DF44E8"/>
    <w:rsid w:val="00DF4DCA"/>
    <w:rsid w:val="00DF4EF4"/>
    <w:rsid w:val="00DF52E0"/>
    <w:rsid w:val="00DF5F43"/>
    <w:rsid w:val="00DF6148"/>
    <w:rsid w:val="00DF626B"/>
    <w:rsid w:val="00DF6684"/>
    <w:rsid w:val="00DF675A"/>
    <w:rsid w:val="00DF7040"/>
    <w:rsid w:val="00DF77B7"/>
    <w:rsid w:val="00DF7B4A"/>
    <w:rsid w:val="00DF7DF1"/>
    <w:rsid w:val="00DF7E99"/>
    <w:rsid w:val="00DF7F8D"/>
    <w:rsid w:val="00E0040B"/>
    <w:rsid w:val="00E0050A"/>
    <w:rsid w:val="00E00631"/>
    <w:rsid w:val="00E00A03"/>
    <w:rsid w:val="00E00BCE"/>
    <w:rsid w:val="00E01282"/>
    <w:rsid w:val="00E01334"/>
    <w:rsid w:val="00E015AB"/>
    <w:rsid w:val="00E019E8"/>
    <w:rsid w:val="00E01A00"/>
    <w:rsid w:val="00E02620"/>
    <w:rsid w:val="00E02680"/>
    <w:rsid w:val="00E03568"/>
    <w:rsid w:val="00E03DD4"/>
    <w:rsid w:val="00E03EE9"/>
    <w:rsid w:val="00E042AD"/>
    <w:rsid w:val="00E04576"/>
    <w:rsid w:val="00E0495B"/>
    <w:rsid w:val="00E04973"/>
    <w:rsid w:val="00E04AB2"/>
    <w:rsid w:val="00E04D08"/>
    <w:rsid w:val="00E04D49"/>
    <w:rsid w:val="00E04D55"/>
    <w:rsid w:val="00E05642"/>
    <w:rsid w:val="00E06253"/>
    <w:rsid w:val="00E06621"/>
    <w:rsid w:val="00E066D1"/>
    <w:rsid w:val="00E06868"/>
    <w:rsid w:val="00E06DB3"/>
    <w:rsid w:val="00E06E7B"/>
    <w:rsid w:val="00E0715B"/>
    <w:rsid w:val="00E072F6"/>
    <w:rsid w:val="00E07859"/>
    <w:rsid w:val="00E07A55"/>
    <w:rsid w:val="00E07D2A"/>
    <w:rsid w:val="00E100F9"/>
    <w:rsid w:val="00E1031A"/>
    <w:rsid w:val="00E1057B"/>
    <w:rsid w:val="00E11029"/>
    <w:rsid w:val="00E1144F"/>
    <w:rsid w:val="00E11816"/>
    <w:rsid w:val="00E123E5"/>
    <w:rsid w:val="00E1293E"/>
    <w:rsid w:val="00E1314B"/>
    <w:rsid w:val="00E13279"/>
    <w:rsid w:val="00E13973"/>
    <w:rsid w:val="00E13FC7"/>
    <w:rsid w:val="00E140BC"/>
    <w:rsid w:val="00E14153"/>
    <w:rsid w:val="00E14225"/>
    <w:rsid w:val="00E143F9"/>
    <w:rsid w:val="00E149EB"/>
    <w:rsid w:val="00E14B08"/>
    <w:rsid w:val="00E15CDD"/>
    <w:rsid w:val="00E16195"/>
    <w:rsid w:val="00E16EC5"/>
    <w:rsid w:val="00E17756"/>
    <w:rsid w:val="00E17A9B"/>
    <w:rsid w:val="00E17E7D"/>
    <w:rsid w:val="00E2056E"/>
    <w:rsid w:val="00E20580"/>
    <w:rsid w:val="00E207EC"/>
    <w:rsid w:val="00E21851"/>
    <w:rsid w:val="00E21AE1"/>
    <w:rsid w:val="00E21B4C"/>
    <w:rsid w:val="00E22425"/>
    <w:rsid w:val="00E22FF8"/>
    <w:rsid w:val="00E23384"/>
    <w:rsid w:val="00E23E4F"/>
    <w:rsid w:val="00E24378"/>
    <w:rsid w:val="00E2443F"/>
    <w:rsid w:val="00E24749"/>
    <w:rsid w:val="00E24A30"/>
    <w:rsid w:val="00E24E92"/>
    <w:rsid w:val="00E25275"/>
    <w:rsid w:val="00E252FF"/>
    <w:rsid w:val="00E25BD2"/>
    <w:rsid w:val="00E25F95"/>
    <w:rsid w:val="00E26707"/>
    <w:rsid w:val="00E26A28"/>
    <w:rsid w:val="00E272C3"/>
    <w:rsid w:val="00E27D9D"/>
    <w:rsid w:val="00E27EC9"/>
    <w:rsid w:val="00E27FD4"/>
    <w:rsid w:val="00E30159"/>
    <w:rsid w:val="00E30728"/>
    <w:rsid w:val="00E30AC6"/>
    <w:rsid w:val="00E30C12"/>
    <w:rsid w:val="00E30C51"/>
    <w:rsid w:val="00E30C75"/>
    <w:rsid w:val="00E30ECB"/>
    <w:rsid w:val="00E30FE2"/>
    <w:rsid w:val="00E3176D"/>
    <w:rsid w:val="00E31868"/>
    <w:rsid w:val="00E31AE6"/>
    <w:rsid w:val="00E31DAF"/>
    <w:rsid w:val="00E323B9"/>
    <w:rsid w:val="00E32605"/>
    <w:rsid w:val="00E32715"/>
    <w:rsid w:val="00E32A5F"/>
    <w:rsid w:val="00E32E39"/>
    <w:rsid w:val="00E334DE"/>
    <w:rsid w:val="00E33715"/>
    <w:rsid w:val="00E3389A"/>
    <w:rsid w:val="00E340A4"/>
    <w:rsid w:val="00E34295"/>
    <w:rsid w:val="00E34924"/>
    <w:rsid w:val="00E34B2E"/>
    <w:rsid w:val="00E350C6"/>
    <w:rsid w:val="00E3524A"/>
    <w:rsid w:val="00E3542C"/>
    <w:rsid w:val="00E355FC"/>
    <w:rsid w:val="00E35D6F"/>
    <w:rsid w:val="00E36069"/>
    <w:rsid w:val="00E366B6"/>
    <w:rsid w:val="00E3704E"/>
    <w:rsid w:val="00E371B5"/>
    <w:rsid w:val="00E37381"/>
    <w:rsid w:val="00E375E7"/>
    <w:rsid w:val="00E37C57"/>
    <w:rsid w:val="00E37D26"/>
    <w:rsid w:val="00E37F4C"/>
    <w:rsid w:val="00E4007E"/>
    <w:rsid w:val="00E4019E"/>
    <w:rsid w:val="00E40FB9"/>
    <w:rsid w:val="00E413E4"/>
    <w:rsid w:val="00E414CB"/>
    <w:rsid w:val="00E419AD"/>
    <w:rsid w:val="00E41C72"/>
    <w:rsid w:val="00E41ED2"/>
    <w:rsid w:val="00E42248"/>
    <w:rsid w:val="00E42387"/>
    <w:rsid w:val="00E4260C"/>
    <w:rsid w:val="00E426BA"/>
    <w:rsid w:val="00E42CEE"/>
    <w:rsid w:val="00E42F13"/>
    <w:rsid w:val="00E430D4"/>
    <w:rsid w:val="00E43652"/>
    <w:rsid w:val="00E4365F"/>
    <w:rsid w:val="00E436E9"/>
    <w:rsid w:val="00E43B57"/>
    <w:rsid w:val="00E43D40"/>
    <w:rsid w:val="00E43ECF"/>
    <w:rsid w:val="00E44558"/>
    <w:rsid w:val="00E44737"/>
    <w:rsid w:val="00E4486B"/>
    <w:rsid w:val="00E44C6C"/>
    <w:rsid w:val="00E44D58"/>
    <w:rsid w:val="00E44ECB"/>
    <w:rsid w:val="00E45235"/>
    <w:rsid w:val="00E4532C"/>
    <w:rsid w:val="00E45738"/>
    <w:rsid w:val="00E4644C"/>
    <w:rsid w:val="00E464BD"/>
    <w:rsid w:val="00E466FA"/>
    <w:rsid w:val="00E4686F"/>
    <w:rsid w:val="00E46967"/>
    <w:rsid w:val="00E46C5C"/>
    <w:rsid w:val="00E46E5C"/>
    <w:rsid w:val="00E46E84"/>
    <w:rsid w:val="00E47250"/>
    <w:rsid w:val="00E47387"/>
    <w:rsid w:val="00E479C2"/>
    <w:rsid w:val="00E47D9C"/>
    <w:rsid w:val="00E47E81"/>
    <w:rsid w:val="00E47FEE"/>
    <w:rsid w:val="00E503EF"/>
    <w:rsid w:val="00E506BB"/>
    <w:rsid w:val="00E5096E"/>
    <w:rsid w:val="00E50DAA"/>
    <w:rsid w:val="00E50EB5"/>
    <w:rsid w:val="00E5129B"/>
    <w:rsid w:val="00E513A2"/>
    <w:rsid w:val="00E5157F"/>
    <w:rsid w:val="00E51628"/>
    <w:rsid w:val="00E51703"/>
    <w:rsid w:val="00E51C16"/>
    <w:rsid w:val="00E528D6"/>
    <w:rsid w:val="00E5304B"/>
    <w:rsid w:val="00E535FB"/>
    <w:rsid w:val="00E53AA3"/>
    <w:rsid w:val="00E53B59"/>
    <w:rsid w:val="00E5461F"/>
    <w:rsid w:val="00E547F1"/>
    <w:rsid w:val="00E5489F"/>
    <w:rsid w:val="00E54AAD"/>
    <w:rsid w:val="00E54C00"/>
    <w:rsid w:val="00E551F3"/>
    <w:rsid w:val="00E55417"/>
    <w:rsid w:val="00E562D2"/>
    <w:rsid w:val="00E56DE5"/>
    <w:rsid w:val="00E56E30"/>
    <w:rsid w:val="00E56EAD"/>
    <w:rsid w:val="00E56EE6"/>
    <w:rsid w:val="00E576DB"/>
    <w:rsid w:val="00E5789A"/>
    <w:rsid w:val="00E57D62"/>
    <w:rsid w:val="00E57F56"/>
    <w:rsid w:val="00E600D5"/>
    <w:rsid w:val="00E6078A"/>
    <w:rsid w:val="00E60891"/>
    <w:rsid w:val="00E608F9"/>
    <w:rsid w:val="00E623E3"/>
    <w:rsid w:val="00E62409"/>
    <w:rsid w:val="00E62469"/>
    <w:rsid w:val="00E627B9"/>
    <w:rsid w:val="00E63389"/>
    <w:rsid w:val="00E63531"/>
    <w:rsid w:val="00E63981"/>
    <w:rsid w:val="00E63BD6"/>
    <w:rsid w:val="00E640A1"/>
    <w:rsid w:val="00E6417C"/>
    <w:rsid w:val="00E643C9"/>
    <w:rsid w:val="00E64975"/>
    <w:rsid w:val="00E64FAE"/>
    <w:rsid w:val="00E6505D"/>
    <w:rsid w:val="00E65685"/>
    <w:rsid w:val="00E659F0"/>
    <w:rsid w:val="00E65A08"/>
    <w:rsid w:val="00E65E38"/>
    <w:rsid w:val="00E66189"/>
    <w:rsid w:val="00E6639A"/>
    <w:rsid w:val="00E66CB3"/>
    <w:rsid w:val="00E7037D"/>
    <w:rsid w:val="00E70A0A"/>
    <w:rsid w:val="00E70A1E"/>
    <w:rsid w:val="00E70B1B"/>
    <w:rsid w:val="00E70C30"/>
    <w:rsid w:val="00E70CC9"/>
    <w:rsid w:val="00E70EAE"/>
    <w:rsid w:val="00E70EC2"/>
    <w:rsid w:val="00E7124A"/>
    <w:rsid w:val="00E7144D"/>
    <w:rsid w:val="00E71E59"/>
    <w:rsid w:val="00E72058"/>
    <w:rsid w:val="00E72BC3"/>
    <w:rsid w:val="00E72C2D"/>
    <w:rsid w:val="00E73353"/>
    <w:rsid w:val="00E7359D"/>
    <w:rsid w:val="00E7429E"/>
    <w:rsid w:val="00E7456B"/>
    <w:rsid w:val="00E74B17"/>
    <w:rsid w:val="00E74B4D"/>
    <w:rsid w:val="00E74BFE"/>
    <w:rsid w:val="00E75D3E"/>
    <w:rsid w:val="00E76052"/>
    <w:rsid w:val="00E763C1"/>
    <w:rsid w:val="00E770B6"/>
    <w:rsid w:val="00E770CA"/>
    <w:rsid w:val="00E774B2"/>
    <w:rsid w:val="00E7764E"/>
    <w:rsid w:val="00E776DB"/>
    <w:rsid w:val="00E8032B"/>
    <w:rsid w:val="00E80491"/>
    <w:rsid w:val="00E80A54"/>
    <w:rsid w:val="00E80ABB"/>
    <w:rsid w:val="00E81031"/>
    <w:rsid w:val="00E8150A"/>
    <w:rsid w:val="00E8156F"/>
    <w:rsid w:val="00E81AB3"/>
    <w:rsid w:val="00E82142"/>
    <w:rsid w:val="00E8218F"/>
    <w:rsid w:val="00E82434"/>
    <w:rsid w:val="00E82603"/>
    <w:rsid w:val="00E82648"/>
    <w:rsid w:val="00E827C2"/>
    <w:rsid w:val="00E828B1"/>
    <w:rsid w:val="00E82BB2"/>
    <w:rsid w:val="00E82F43"/>
    <w:rsid w:val="00E830D6"/>
    <w:rsid w:val="00E83198"/>
    <w:rsid w:val="00E834F2"/>
    <w:rsid w:val="00E838BA"/>
    <w:rsid w:val="00E83B10"/>
    <w:rsid w:val="00E83B8D"/>
    <w:rsid w:val="00E84019"/>
    <w:rsid w:val="00E8406E"/>
    <w:rsid w:val="00E84440"/>
    <w:rsid w:val="00E8454F"/>
    <w:rsid w:val="00E849E1"/>
    <w:rsid w:val="00E85D74"/>
    <w:rsid w:val="00E864D7"/>
    <w:rsid w:val="00E864DD"/>
    <w:rsid w:val="00E865AA"/>
    <w:rsid w:val="00E86778"/>
    <w:rsid w:val="00E8693C"/>
    <w:rsid w:val="00E86985"/>
    <w:rsid w:val="00E86AC1"/>
    <w:rsid w:val="00E86C98"/>
    <w:rsid w:val="00E878D6"/>
    <w:rsid w:val="00E87A28"/>
    <w:rsid w:val="00E87E97"/>
    <w:rsid w:val="00E90302"/>
    <w:rsid w:val="00E907FD"/>
    <w:rsid w:val="00E90C54"/>
    <w:rsid w:val="00E90CCE"/>
    <w:rsid w:val="00E9103E"/>
    <w:rsid w:val="00E91292"/>
    <w:rsid w:val="00E9174A"/>
    <w:rsid w:val="00E91B76"/>
    <w:rsid w:val="00E9217C"/>
    <w:rsid w:val="00E928A1"/>
    <w:rsid w:val="00E92DDA"/>
    <w:rsid w:val="00E94281"/>
    <w:rsid w:val="00E94D24"/>
    <w:rsid w:val="00E94F94"/>
    <w:rsid w:val="00E9502B"/>
    <w:rsid w:val="00E9523E"/>
    <w:rsid w:val="00E95714"/>
    <w:rsid w:val="00E95FED"/>
    <w:rsid w:val="00E96615"/>
    <w:rsid w:val="00E96A6B"/>
    <w:rsid w:val="00E96EE1"/>
    <w:rsid w:val="00E9746B"/>
    <w:rsid w:val="00EA0025"/>
    <w:rsid w:val="00EA0065"/>
    <w:rsid w:val="00EA0866"/>
    <w:rsid w:val="00EA0DAE"/>
    <w:rsid w:val="00EA1C8A"/>
    <w:rsid w:val="00EA1C93"/>
    <w:rsid w:val="00EA1DB6"/>
    <w:rsid w:val="00EA2923"/>
    <w:rsid w:val="00EA301E"/>
    <w:rsid w:val="00EA34B1"/>
    <w:rsid w:val="00EA3BFA"/>
    <w:rsid w:val="00EA3D2E"/>
    <w:rsid w:val="00EA428D"/>
    <w:rsid w:val="00EA4680"/>
    <w:rsid w:val="00EA4790"/>
    <w:rsid w:val="00EA525F"/>
    <w:rsid w:val="00EA536B"/>
    <w:rsid w:val="00EA5CD6"/>
    <w:rsid w:val="00EA5EDF"/>
    <w:rsid w:val="00EA5F0B"/>
    <w:rsid w:val="00EA61CD"/>
    <w:rsid w:val="00EA64B1"/>
    <w:rsid w:val="00EA650E"/>
    <w:rsid w:val="00EA70AF"/>
    <w:rsid w:val="00EA75D6"/>
    <w:rsid w:val="00EA78DB"/>
    <w:rsid w:val="00EA79F1"/>
    <w:rsid w:val="00EA7D97"/>
    <w:rsid w:val="00EA7F39"/>
    <w:rsid w:val="00EB01B7"/>
    <w:rsid w:val="00EB06FA"/>
    <w:rsid w:val="00EB0E78"/>
    <w:rsid w:val="00EB14EF"/>
    <w:rsid w:val="00EB157D"/>
    <w:rsid w:val="00EB1867"/>
    <w:rsid w:val="00EB19BD"/>
    <w:rsid w:val="00EB1D7B"/>
    <w:rsid w:val="00EB1DE2"/>
    <w:rsid w:val="00EB2440"/>
    <w:rsid w:val="00EB2944"/>
    <w:rsid w:val="00EB2BBE"/>
    <w:rsid w:val="00EB2D11"/>
    <w:rsid w:val="00EB3606"/>
    <w:rsid w:val="00EB39E0"/>
    <w:rsid w:val="00EB3A1C"/>
    <w:rsid w:val="00EB3C3A"/>
    <w:rsid w:val="00EB3F97"/>
    <w:rsid w:val="00EB4621"/>
    <w:rsid w:val="00EB550D"/>
    <w:rsid w:val="00EB5571"/>
    <w:rsid w:val="00EB5789"/>
    <w:rsid w:val="00EB5998"/>
    <w:rsid w:val="00EB5F3E"/>
    <w:rsid w:val="00EB61AB"/>
    <w:rsid w:val="00EB61CA"/>
    <w:rsid w:val="00EB6C0E"/>
    <w:rsid w:val="00EB6F6C"/>
    <w:rsid w:val="00EB7091"/>
    <w:rsid w:val="00EB70C6"/>
    <w:rsid w:val="00EB719E"/>
    <w:rsid w:val="00EB720A"/>
    <w:rsid w:val="00EB73EF"/>
    <w:rsid w:val="00EB7421"/>
    <w:rsid w:val="00EB76CF"/>
    <w:rsid w:val="00EB7925"/>
    <w:rsid w:val="00EB7F0B"/>
    <w:rsid w:val="00EC033B"/>
    <w:rsid w:val="00EC03B4"/>
    <w:rsid w:val="00EC05D4"/>
    <w:rsid w:val="00EC0669"/>
    <w:rsid w:val="00EC0FC8"/>
    <w:rsid w:val="00EC130F"/>
    <w:rsid w:val="00EC1665"/>
    <w:rsid w:val="00EC1929"/>
    <w:rsid w:val="00EC1AA6"/>
    <w:rsid w:val="00EC200A"/>
    <w:rsid w:val="00EC299C"/>
    <w:rsid w:val="00EC2A21"/>
    <w:rsid w:val="00EC2C85"/>
    <w:rsid w:val="00EC2CDB"/>
    <w:rsid w:val="00EC3160"/>
    <w:rsid w:val="00EC3A26"/>
    <w:rsid w:val="00EC3CD4"/>
    <w:rsid w:val="00EC454E"/>
    <w:rsid w:val="00EC46DE"/>
    <w:rsid w:val="00EC4C90"/>
    <w:rsid w:val="00EC4E41"/>
    <w:rsid w:val="00EC54B7"/>
    <w:rsid w:val="00EC55F8"/>
    <w:rsid w:val="00EC568F"/>
    <w:rsid w:val="00EC5B32"/>
    <w:rsid w:val="00EC5E68"/>
    <w:rsid w:val="00EC5E7B"/>
    <w:rsid w:val="00EC5E7C"/>
    <w:rsid w:val="00EC60CB"/>
    <w:rsid w:val="00EC6B79"/>
    <w:rsid w:val="00EC7092"/>
    <w:rsid w:val="00EC733E"/>
    <w:rsid w:val="00EC737E"/>
    <w:rsid w:val="00EC73A4"/>
    <w:rsid w:val="00EC756C"/>
    <w:rsid w:val="00EC7609"/>
    <w:rsid w:val="00EC7A59"/>
    <w:rsid w:val="00ED05A1"/>
    <w:rsid w:val="00ED06CD"/>
    <w:rsid w:val="00ED09B4"/>
    <w:rsid w:val="00ED0F45"/>
    <w:rsid w:val="00ED10DF"/>
    <w:rsid w:val="00ED125F"/>
    <w:rsid w:val="00ED12A1"/>
    <w:rsid w:val="00ED137B"/>
    <w:rsid w:val="00ED1A70"/>
    <w:rsid w:val="00ED1D9B"/>
    <w:rsid w:val="00ED1E78"/>
    <w:rsid w:val="00ED20FD"/>
    <w:rsid w:val="00ED236B"/>
    <w:rsid w:val="00ED25B5"/>
    <w:rsid w:val="00ED30D1"/>
    <w:rsid w:val="00ED34BC"/>
    <w:rsid w:val="00ED3539"/>
    <w:rsid w:val="00ED4285"/>
    <w:rsid w:val="00ED43EC"/>
    <w:rsid w:val="00ED45DE"/>
    <w:rsid w:val="00ED5064"/>
    <w:rsid w:val="00ED50FF"/>
    <w:rsid w:val="00ED5A7A"/>
    <w:rsid w:val="00ED5B52"/>
    <w:rsid w:val="00ED5E04"/>
    <w:rsid w:val="00ED6239"/>
    <w:rsid w:val="00ED6339"/>
    <w:rsid w:val="00ED64EE"/>
    <w:rsid w:val="00ED7307"/>
    <w:rsid w:val="00ED7378"/>
    <w:rsid w:val="00ED7AFB"/>
    <w:rsid w:val="00EE00DF"/>
    <w:rsid w:val="00EE0413"/>
    <w:rsid w:val="00EE04A6"/>
    <w:rsid w:val="00EE0654"/>
    <w:rsid w:val="00EE06FB"/>
    <w:rsid w:val="00EE128D"/>
    <w:rsid w:val="00EE1583"/>
    <w:rsid w:val="00EE199D"/>
    <w:rsid w:val="00EE243E"/>
    <w:rsid w:val="00EE29C7"/>
    <w:rsid w:val="00EE2C5B"/>
    <w:rsid w:val="00EE33D0"/>
    <w:rsid w:val="00EE3C09"/>
    <w:rsid w:val="00EE3F5D"/>
    <w:rsid w:val="00EE416C"/>
    <w:rsid w:val="00EE44A0"/>
    <w:rsid w:val="00EE48BD"/>
    <w:rsid w:val="00EE4FDB"/>
    <w:rsid w:val="00EE548B"/>
    <w:rsid w:val="00EE5510"/>
    <w:rsid w:val="00EE5AE9"/>
    <w:rsid w:val="00EE6C31"/>
    <w:rsid w:val="00EE72D3"/>
    <w:rsid w:val="00EE7476"/>
    <w:rsid w:val="00EE7946"/>
    <w:rsid w:val="00EF00AB"/>
    <w:rsid w:val="00EF0126"/>
    <w:rsid w:val="00EF0289"/>
    <w:rsid w:val="00EF03E0"/>
    <w:rsid w:val="00EF0906"/>
    <w:rsid w:val="00EF0943"/>
    <w:rsid w:val="00EF0E9E"/>
    <w:rsid w:val="00EF17E6"/>
    <w:rsid w:val="00EF1D79"/>
    <w:rsid w:val="00EF21C6"/>
    <w:rsid w:val="00EF235D"/>
    <w:rsid w:val="00EF273E"/>
    <w:rsid w:val="00EF29BB"/>
    <w:rsid w:val="00EF2D90"/>
    <w:rsid w:val="00EF3D86"/>
    <w:rsid w:val="00EF3F54"/>
    <w:rsid w:val="00EF3FD5"/>
    <w:rsid w:val="00EF4363"/>
    <w:rsid w:val="00EF4564"/>
    <w:rsid w:val="00EF470D"/>
    <w:rsid w:val="00EF5083"/>
    <w:rsid w:val="00EF5A1F"/>
    <w:rsid w:val="00EF5EB2"/>
    <w:rsid w:val="00EF6607"/>
    <w:rsid w:val="00EF6B7F"/>
    <w:rsid w:val="00EF7087"/>
    <w:rsid w:val="00EF70E0"/>
    <w:rsid w:val="00EF71E9"/>
    <w:rsid w:val="00EF7702"/>
    <w:rsid w:val="00EF7708"/>
    <w:rsid w:val="00EF7B3F"/>
    <w:rsid w:val="00EF7C70"/>
    <w:rsid w:val="00F0032F"/>
    <w:rsid w:val="00F003CE"/>
    <w:rsid w:val="00F0052D"/>
    <w:rsid w:val="00F00AC6"/>
    <w:rsid w:val="00F01324"/>
    <w:rsid w:val="00F01786"/>
    <w:rsid w:val="00F01BDF"/>
    <w:rsid w:val="00F01F6B"/>
    <w:rsid w:val="00F02004"/>
    <w:rsid w:val="00F0284D"/>
    <w:rsid w:val="00F02CC4"/>
    <w:rsid w:val="00F02E98"/>
    <w:rsid w:val="00F03D81"/>
    <w:rsid w:val="00F03EEB"/>
    <w:rsid w:val="00F0457C"/>
    <w:rsid w:val="00F04712"/>
    <w:rsid w:val="00F04AE8"/>
    <w:rsid w:val="00F04EB7"/>
    <w:rsid w:val="00F052C6"/>
    <w:rsid w:val="00F054F3"/>
    <w:rsid w:val="00F056A4"/>
    <w:rsid w:val="00F05C96"/>
    <w:rsid w:val="00F05D29"/>
    <w:rsid w:val="00F05D8F"/>
    <w:rsid w:val="00F05F78"/>
    <w:rsid w:val="00F063ED"/>
    <w:rsid w:val="00F06CE0"/>
    <w:rsid w:val="00F06EC4"/>
    <w:rsid w:val="00F0717B"/>
    <w:rsid w:val="00F07338"/>
    <w:rsid w:val="00F07569"/>
    <w:rsid w:val="00F076AA"/>
    <w:rsid w:val="00F07956"/>
    <w:rsid w:val="00F07E01"/>
    <w:rsid w:val="00F10054"/>
    <w:rsid w:val="00F105F8"/>
    <w:rsid w:val="00F1087C"/>
    <w:rsid w:val="00F10BF1"/>
    <w:rsid w:val="00F129A0"/>
    <w:rsid w:val="00F12F5E"/>
    <w:rsid w:val="00F13530"/>
    <w:rsid w:val="00F13755"/>
    <w:rsid w:val="00F1394A"/>
    <w:rsid w:val="00F13B1D"/>
    <w:rsid w:val="00F13D34"/>
    <w:rsid w:val="00F13D89"/>
    <w:rsid w:val="00F13DAB"/>
    <w:rsid w:val="00F1453C"/>
    <w:rsid w:val="00F147A3"/>
    <w:rsid w:val="00F14CE0"/>
    <w:rsid w:val="00F14DEF"/>
    <w:rsid w:val="00F150DA"/>
    <w:rsid w:val="00F1518E"/>
    <w:rsid w:val="00F15EC3"/>
    <w:rsid w:val="00F15F75"/>
    <w:rsid w:val="00F161A4"/>
    <w:rsid w:val="00F1663B"/>
    <w:rsid w:val="00F16692"/>
    <w:rsid w:val="00F16D5A"/>
    <w:rsid w:val="00F174D1"/>
    <w:rsid w:val="00F174EB"/>
    <w:rsid w:val="00F1751A"/>
    <w:rsid w:val="00F17EFF"/>
    <w:rsid w:val="00F17F67"/>
    <w:rsid w:val="00F20106"/>
    <w:rsid w:val="00F204FF"/>
    <w:rsid w:val="00F20820"/>
    <w:rsid w:val="00F21391"/>
    <w:rsid w:val="00F21C9E"/>
    <w:rsid w:val="00F21E2C"/>
    <w:rsid w:val="00F224C1"/>
    <w:rsid w:val="00F22BA0"/>
    <w:rsid w:val="00F22E7B"/>
    <w:rsid w:val="00F2366B"/>
    <w:rsid w:val="00F23770"/>
    <w:rsid w:val="00F23960"/>
    <w:rsid w:val="00F23B95"/>
    <w:rsid w:val="00F24F87"/>
    <w:rsid w:val="00F251B4"/>
    <w:rsid w:val="00F25831"/>
    <w:rsid w:val="00F25B39"/>
    <w:rsid w:val="00F25DB1"/>
    <w:rsid w:val="00F25E2E"/>
    <w:rsid w:val="00F26950"/>
    <w:rsid w:val="00F26D15"/>
    <w:rsid w:val="00F2740E"/>
    <w:rsid w:val="00F2778A"/>
    <w:rsid w:val="00F27E0B"/>
    <w:rsid w:val="00F30D5C"/>
    <w:rsid w:val="00F3139E"/>
    <w:rsid w:val="00F31592"/>
    <w:rsid w:val="00F31743"/>
    <w:rsid w:val="00F318CA"/>
    <w:rsid w:val="00F31D19"/>
    <w:rsid w:val="00F32071"/>
    <w:rsid w:val="00F3224E"/>
    <w:rsid w:val="00F322D9"/>
    <w:rsid w:val="00F32316"/>
    <w:rsid w:val="00F32337"/>
    <w:rsid w:val="00F32A3E"/>
    <w:rsid w:val="00F333A3"/>
    <w:rsid w:val="00F33837"/>
    <w:rsid w:val="00F33A81"/>
    <w:rsid w:val="00F34222"/>
    <w:rsid w:val="00F34432"/>
    <w:rsid w:val="00F347D0"/>
    <w:rsid w:val="00F356F6"/>
    <w:rsid w:val="00F36549"/>
    <w:rsid w:val="00F3683E"/>
    <w:rsid w:val="00F36893"/>
    <w:rsid w:val="00F368A8"/>
    <w:rsid w:val="00F36A79"/>
    <w:rsid w:val="00F36C40"/>
    <w:rsid w:val="00F36CD4"/>
    <w:rsid w:val="00F3710E"/>
    <w:rsid w:val="00F37E7B"/>
    <w:rsid w:val="00F40026"/>
    <w:rsid w:val="00F401DC"/>
    <w:rsid w:val="00F40205"/>
    <w:rsid w:val="00F402DD"/>
    <w:rsid w:val="00F40683"/>
    <w:rsid w:val="00F40900"/>
    <w:rsid w:val="00F40A35"/>
    <w:rsid w:val="00F41000"/>
    <w:rsid w:val="00F41B00"/>
    <w:rsid w:val="00F42095"/>
    <w:rsid w:val="00F422FF"/>
    <w:rsid w:val="00F4267F"/>
    <w:rsid w:val="00F4292F"/>
    <w:rsid w:val="00F4316D"/>
    <w:rsid w:val="00F43542"/>
    <w:rsid w:val="00F43732"/>
    <w:rsid w:val="00F4397C"/>
    <w:rsid w:val="00F43C61"/>
    <w:rsid w:val="00F43FE3"/>
    <w:rsid w:val="00F447CC"/>
    <w:rsid w:val="00F44A41"/>
    <w:rsid w:val="00F44C1D"/>
    <w:rsid w:val="00F44DD2"/>
    <w:rsid w:val="00F44E7E"/>
    <w:rsid w:val="00F45100"/>
    <w:rsid w:val="00F452EB"/>
    <w:rsid w:val="00F454D0"/>
    <w:rsid w:val="00F45CC7"/>
    <w:rsid w:val="00F45E1F"/>
    <w:rsid w:val="00F4650F"/>
    <w:rsid w:val="00F46EEF"/>
    <w:rsid w:val="00F4712C"/>
    <w:rsid w:val="00F47F3F"/>
    <w:rsid w:val="00F50124"/>
    <w:rsid w:val="00F5016C"/>
    <w:rsid w:val="00F50573"/>
    <w:rsid w:val="00F505B4"/>
    <w:rsid w:val="00F507BD"/>
    <w:rsid w:val="00F50994"/>
    <w:rsid w:val="00F5123A"/>
    <w:rsid w:val="00F51700"/>
    <w:rsid w:val="00F5196B"/>
    <w:rsid w:val="00F51EDB"/>
    <w:rsid w:val="00F51F15"/>
    <w:rsid w:val="00F522BE"/>
    <w:rsid w:val="00F526B4"/>
    <w:rsid w:val="00F52713"/>
    <w:rsid w:val="00F52853"/>
    <w:rsid w:val="00F5318C"/>
    <w:rsid w:val="00F53385"/>
    <w:rsid w:val="00F5351A"/>
    <w:rsid w:val="00F53785"/>
    <w:rsid w:val="00F539E3"/>
    <w:rsid w:val="00F53A2C"/>
    <w:rsid w:val="00F53E46"/>
    <w:rsid w:val="00F54250"/>
    <w:rsid w:val="00F54470"/>
    <w:rsid w:val="00F545C0"/>
    <w:rsid w:val="00F54A00"/>
    <w:rsid w:val="00F54B45"/>
    <w:rsid w:val="00F54BD5"/>
    <w:rsid w:val="00F54D69"/>
    <w:rsid w:val="00F5568D"/>
    <w:rsid w:val="00F55BE2"/>
    <w:rsid w:val="00F55DF5"/>
    <w:rsid w:val="00F55E56"/>
    <w:rsid w:val="00F5614E"/>
    <w:rsid w:val="00F565AB"/>
    <w:rsid w:val="00F565F5"/>
    <w:rsid w:val="00F568A7"/>
    <w:rsid w:val="00F56B9D"/>
    <w:rsid w:val="00F57063"/>
    <w:rsid w:val="00F571FE"/>
    <w:rsid w:val="00F57C2E"/>
    <w:rsid w:val="00F57F92"/>
    <w:rsid w:val="00F60010"/>
    <w:rsid w:val="00F602DC"/>
    <w:rsid w:val="00F6031C"/>
    <w:rsid w:val="00F603D3"/>
    <w:rsid w:val="00F6054C"/>
    <w:rsid w:val="00F606AF"/>
    <w:rsid w:val="00F60723"/>
    <w:rsid w:val="00F60AB2"/>
    <w:rsid w:val="00F60FA5"/>
    <w:rsid w:val="00F61507"/>
    <w:rsid w:val="00F61BF4"/>
    <w:rsid w:val="00F62B62"/>
    <w:rsid w:val="00F62DA6"/>
    <w:rsid w:val="00F63B50"/>
    <w:rsid w:val="00F63EE8"/>
    <w:rsid w:val="00F643BC"/>
    <w:rsid w:val="00F64438"/>
    <w:rsid w:val="00F6480C"/>
    <w:rsid w:val="00F649E9"/>
    <w:rsid w:val="00F65045"/>
    <w:rsid w:val="00F650C1"/>
    <w:rsid w:val="00F65180"/>
    <w:rsid w:val="00F658C2"/>
    <w:rsid w:val="00F659EE"/>
    <w:rsid w:val="00F65E2B"/>
    <w:rsid w:val="00F66357"/>
    <w:rsid w:val="00F665DD"/>
    <w:rsid w:val="00F66987"/>
    <w:rsid w:val="00F66C4C"/>
    <w:rsid w:val="00F66E33"/>
    <w:rsid w:val="00F66E41"/>
    <w:rsid w:val="00F66FDC"/>
    <w:rsid w:val="00F6700D"/>
    <w:rsid w:val="00F67A90"/>
    <w:rsid w:val="00F67CCE"/>
    <w:rsid w:val="00F70E3C"/>
    <w:rsid w:val="00F70F4B"/>
    <w:rsid w:val="00F71408"/>
    <w:rsid w:val="00F7162B"/>
    <w:rsid w:val="00F723A8"/>
    <w:rsid w:val="00F72740"/>
    <w:rsid w:val="00F731A2"/>
    <w:rsid w:val="00F732BC"/>
    <w:rsid w:val="00F734AC"/>
    <w:rsid w:val="00F738A1"/>
    <w:rsid w:val="00F73C77"/>
    <w:rsid w:val="00F74182"/>
    <w:rsid w:val="00F748C8"/>
    <w:rsid w:val="00F74C8F"/>
    <w:rsid w:val="00F74D59"/>
    <w:rsid w:val="00F74E46"/>
    <w:rsid w:val="00F750D5"/>
    <w:rsid w:val="00F75529"/>
    <w:rsid w:val="00F75721"/>
    <w:rsid w:val="00F75A09"/>
    <w:rsid w:val="00F75A3F"/>
    <w:rsid w:val="00F75E27"/>
    <w:rsid w:val="00F75E44"/>
    <w:rsid w:val="00F76505"/>
    <w:rsid w:val="00F76DC3"/>
    <w:rsid w:val="00F76E63"/>
    <w:rsid w:val="00F770BA"/>
    <w:rsid w:val="00F772B6"/>
    <w:rsid w:val="00F77ACB"/>
    <w:rsid w:val="00F77B0E"/>
    <w:rsid w:val="00F80161"/>
    <w:rsid w:val="00F80266"/>
    <w:rsid w:val="00F80564"/>
    <w:rsid w:val="00F8131B"/>
    <w:rsid w:val="00F81C27"/>
    <w:rsid w:val="00F81DA2"/>
    <w:rsid w:val="00F81E91"/>
    <w:rsid w:val="00F8248B"/>
    <w:rsid w:val="00F82EFC"/>
    <w:rsid w:val="00F83258"/>
    <w:rsid w:val="00F8337E"/>
    <w:rsid w:val="00F835F2"/>
    <w:rsid w:val="00F836A3"/>
    <w:rsid w:val="00F83985"/>
    <w:rsid w:val="00F840A0"/>
    <w:rsid w:val="00F84203"/>
    <w:rsid w:val="00F8539C"/>
    <w:rsid w:val="00F853F4"/>
    <w:rsid w:val="00F85420"/>
    <w:rsid w:val="00F8572F"/>
    <w:rsid w:val="00F85755"/>
    <w:rsid w:val="00F857D9"/>
    <w:rsid w:val="00F8590C"/>
    <w:rsid w:val="00F864DF"/>
    <w:rsid w:val="00F8656B"/>
    <w:rsid w:val="00F86DCE"/>
    <w:rsid w:val="00F876F0"/>
    <w:rsid w:val="00F877E8"/>
    <w:rsid w:val="00F879A5"/>
    <w:rsid w:val="00F87AEE"/>
    <w:rsid w:val="00F9086B"/>
    <w:rsid w:val="00F90C7B"/>
    <w:rsid w:val="00F91167"/>
    <w:rsid w:val="00F912F6"/>
    <w:rsid w:val="00F9180A"/>
    <w:rsid w:val="00F91C27"/>
    <w:rsid w:val="00F91C69"/>
    <w:rsid w:val="00F92071"/>
    <w:rsid w:val="00F9230B"/>
    <w:rsid w:val="00F92DDB"/>
    <w:rsid w:val="00F9311A"/>
    <w:rsid w:val="00F932B5"/>
    <w:rsid w:val="00F93822"/>
    <w:rsid w:val="00F942BF"/>
    <w:rsid w:val="00F9438B"/>
    <w:rsid w:val="00F9445B"/>
    <w:rsid w:val="00F944EB"/>
    <w:rsid w:val="00F94B33"/>
    <w:rsid w:val="00F94FB4"/>
    <w:rsid w:val="00F95184"/>
    <w:rsid w:val="00F95578"/>
    <w:rsid w:val="00F95635"/>
    <w:rsid w:val="00F95636"/>
    <w:rsid w:val="00F9658E"/>
    <w:rsid w:val="00F96603"/>
    <w:rsid w:val="00F9671B"/>
    <w:rsid w:val="00F97716"/>
    <w:rsid w:val="00F9789A"/>
    <w:rsid w:val="00F978F1"/>
    <w:rsid w:val="00F97C53"/>
    <w:rsid w:val="00FA0A88"/>
    <w:rsid w:val="00FA0E10"/>
    <w:rsid w:val="00FA121D"/>
    <w:rsid w:val="00FA15EF"/>
    <w:rsid w:val="00FA184E"/>
    <w:rsid w:val="00FA1DA7"/>
    <w:rsid w:val="00FA1E71"/>
    <w:rsid w:val="00FA1E74"/>
    <w:rsid w:val="00FA1F6A"/>
    <w:rsid w:val="00FA232E"/>
    <w:rsid w:val="00FA2D5E"/>
    <w:rsid w:val="00FA2DB9"/>
    <w:rsid w:val="00FA3109"/>
    <w:rsid w:val="00FA327C"/>
    <w:rsid w:val="00FA395E"/>
    <w:rsid w:val="00FA3A95"/>
    <w:rsid w:val="00FA3C77"/>
    <w:rsid w:val="00FA49E1"/>
    <w:rsid w:val="00FA4EFF"/>
    <w:rsid w:val="00FA5512"/>
    <w:rsid w:val="00FA591D"/>
    <w:rsid w:val="00FA59B8"/>
    <w:rsid w:val="00FA6331"/>
    <w:rsid w:val="00FA6339"/>
    <w:rsid w:val="00FA63E7"/>
    <w:rsid w:val="00FA64A7"/>
    <w:rsid w:val="00FA69E1"/>
    <w:rsid w:val="00FA6F9C"/>
    <w:rsid w:val="00FA7CB5"/>
    <w:rsid w:val="00FB0911"/>
    <w:rsid w:val="00FB09D6"/>
    <w:rsid w:val="00FB119A"/>
    <w:rsid w:val="00FB19AD"/>
    <w:rsid w:val="00FB1A06"/>
    <w:rsid w:val="00FB1B87"/>
    <w:rsid w:val="00FB1E17"/>
    <w:rsid w:val="00FB1E1B"/>
    <w:rsid w:val="00FB1E5B"/>
    <w:rsid w:val="00FB1EC4"/>
    <w:rsid w:val="00FB210F"/>
    <w:rsid w:val="00FB22C7"/>
    <w:rsid w:val="00FB22CD"/>
    <w:rsid w:val="00FB2338"/>
    <w:rsid w:val="00FB2D03"/>
    <w:rsid w:val="00FB2FFC"/>
    <w:rsid w:val="00FB336E"/>
    <w:rsid w:val="00FB3A24"/>
    <w:rsid w:val="00FB3A88"/>
    <w:rsid w:val="00FB4911"/>
    <w:rsid w:val="00FB4989"/>
    <w:rsid w:val="00FB4C31"/>
    <w:rsid w:val="00FB5051"/>
    <w:rsid w:val="00FB5311"/>
    <w:rsid w:val="00FB5544"/>
    <w:rsid w:val="00FB59CB"/>
    <w:rsid w:val="00FB65A5"/>
    <w:rsid w:val="00FB65B3"/>
    <w:rsid w:val="00FB6AEC"/>
    <w:rsid w:val="00FB6CC9"/>
    <w:rsid w:val="00FB79CB"/>
    <w:rsid w:val="00FB7BD2"/>
    <w:rsid w:val="00FB7F19"/>
    <w:rsid w:val="00FC0061"/>
    <w:rsid w:val="00FC02C1"/>
    <w:rsid w:val="00FC0990"/>
    <w:rsid w:val="00FC132A"/>
    <w:rsid w:val="00FC1C6A"/>
    <w:rsid w:val="00FC1D5C"/>
    <w:rsid w:val="00FC1E39"/>
    <w:rsid w:val="00FC217E"/>
    <w:rsid w:val="00FC2D7B"/>
    <w:rsid w:val="00FC2E5C"/>
    <w:rsid w:val="00FC2F6C"/>
    <w:rsid w:val="00FC3C41"/>
    <w:rsid w:val="00FC41B6"/>
    <w:rsid w:val="00FC4F9F"/>
    <w:rsid w:val="00FC5539"/>
    <w:rsid w:val="00FC571B"/>
    <w:rsid w:val="00FC5B8B"/>
    <w:rsid w:val="00FC64F5"/>
    <w:rsid w:val="00FC6703"/>
    <w:rsid w:val="00FC6A10"/>
    <w:rsid w:val="00FC751D"/>
    <w:rsid w:val="00FC75BF"/>
    <w:rsid w:val="00FC796D"/>
    <w:rsid w:val="00FC79AE"/>
    <w:rsid w:val="00FC7FE3"/>
    <w:rsid w:val="00FC7FF3"/>
    <w:rsid w:val="00FD0012"/>
    <w:rsid w:val="00FD011E"/>
    <w:rsid w:val="00FD020D"/>
    <w:rsid w:val="00FD0654"/>
    <w:rsid w:val="00FD08B3"/>
    <w:rsid w:val="00FD1371"/>
    <w:rsid w:val="00FD13CF"/>
    <w:rsid w:val="00FD14D9"/>
    <w:rsid w:val="00FD17CC"/>
    <w:rsid w:val="00FD187D"/>
    <w:rsid w:val="00FD18CE"/>
    <w:rsid w:val="00FD209E"/>
    <w:rsid w:val="00FD260E"/>
    <w:rsid w:val="00FD26D5"/>
    <w:rsid w:val="00FD2DDA"/>
    <w:rsid w:val="00FD2E1C"/>
    <w:rsid w:val="00FD3704"/>
    <w:rsid w:val="00FD3892"/>
    <w:rsid w:val="00FD38E8"/>
    <w:rsid w:val="00FD3B86"/>
    <w:rsid w:val="00FD3CA2"/>
    <w:rsid w:val="00FD46E6"/>
    <w:rsid w:val="00FD520B"/>
    <w:rsid w:val="00FD5404"/>
    <w:rsid w:val="00FD5499"/>
    <w:rsid w:val="00FD5836"/>
    <w:rsid w:val="00FD5A47"/>
    <w:rsid w:val="00FD6049"/>
    <w:rsid w:val="00FD61A2"/>
    <w:rsid w:val="00FD65FD"/>
    <w:rsid w:val="00FD6C6D"/>
    <w:rsid w:val="00FD6FA6"/>
    <w:rsid w:val="00FD721F"/>
    <w:rsid w:val="00FD732B"/>
    <w:rsid w:val="00FD7AB4"/>
    <w:rsid w:val="00FD7D52"/>
    <w:rsid w:val="00FE00CC"/>
    <w:rsid w:val="00FE00E3"/>
    <w:rsid w:val="00FE0664"/>
    <w:rsid w:val="00FE182E"/>
    <w:rsid w:val="00FE18B2"/>
    <w:rsid w:val="00FE1A41"/>
    <w:rsid w:val="00FE1B40"/>
    <w:rsid w:val="00FE1DA8"/>
    <w:rsid w:val="00FE1F07"/>
    <w:rsid w:val="00FE1F42"/>
    <w:rsid w:val="00FE279D"/>
    <w:rsid w:val="00FE2B54"/>
    <w:rsid w:val="00FE2D3B"/>
    <w:rsid w:val="00FE2DB5"/>
    <w:rsid w:val="00FE2E18"/>
    <w:rsid w:val="00FE2F70"/>
    <w:rsid w:val="00FE34C2"/>
    <w:rsid w:val="00FE3B08"/>
    <w:rsid w:val="00FE411B"/>
    <w:rsid w:val="00FE46E8"/>
    <w:rsid w:val="00FE4735"/>
    <w:rsid w:val="00FE4EBF"/>
    <w:rsid w:val="00FE506C"/>
    <w:rsid w:val="00FE54F5"/>
    <w:rsid w:val="00FE5D74"/>
    <w:rsid w:val="00FE5D7C"/>
    <w:rsid w:val="00FE5E2D"/>
    <w:rsid w:val="00FE5F53"/>
    <w:rsid w:val="00FE691C"/>
    <w:rsid w:val="00FE7243"/>
    <w:rsid w:val="00FE78B3"/>
    <w:rsid w:val="00FE7D9C"/>
    <w:rsid w:val="00FE7E06"/>
    <w:rsid w:val="00FE7FDB"/>
    <w:rsid w:val="00FF1BF9"/>
    <w:rsid w:val="00FF2121"/>
    <w:rsid w:val="00FF22E1"/>
    <w:rsid w:val="00FF24CF"/>
    <w:rsid w:val="00FF2C27"/>
    <w:rsid w:val="00FF3425"/>
    <w:rsid w:val="00FF37A6"/>
    <w:rsid w:val="00FF3928"/>
    <w:rsid w:val="00FF39E1"/>
    <w:rsid w:val="00FF3CB1"/>
    <w:rsid w:val="00FF441E"/>
    <w:rsid w:val="00FF462B"/>
    <w:rsid w:val="00FF4CB7"/>
    <w:rsid w:val="00FF53E7"/>
    <w:rsid w:val="00FF5481"/>
    <w:rsid w:val="00FF5758"/>
    <w:rsid w:val="00FF5BA6"/>
    <w:rsid w:val="00FF5CA3"/>
    <w:rsid w:val="00FF6529"/>
    <w:rsid w:val="00FF67F4"/>
    <w:rsid w:val="00FF6CA1"/>
    <w:rsid w:val="00FF73FE"/>
    <w:rsid w:val="00FF743D"/>
    <w:rsid w:val="00FF7736"/>
    <w:rsid w:val="01001E40"/>
    <w:rsid w:val="01003ADE"/>
    <w:rsid w:val="01012849"/>
    <w:rsid w:val="01021F5D"/>
    <w:rsid w:val="01026FCC"/>
    <w:rsid w:val="01030137"/>
    <w:rsid w:val="01043EF1"/>
    <w:rsid w:val="01062556"/>
    <w:rsid w:val="01065992"/>
    <w:rsid w:val="01067A8F"/>
    <w:rsid w:val="01076D14"/>
    <w:rsid w:val="01080D74"/>
    <w:rsid w:val="0108366D"/>
    <w:rsid w:val="010A37CC"/>
    <w:rsid w:val="010A428A"/>
    <w:rsid w:val="010A698F"/>
    <w:rsid w:val="010C09F7"/>
    <w:rsid w:val="010C294E"/>
    <w:rsid w:val="010C6428"/>
    <w:rsid w:val="010C6758"/>
    <w:rsid w:val="010D293E"/>
    <w:rsid w:val="010E2769"/>
    <w:rsid w:val="010E3220"/>
    <w:rsid w:val="010F011D"/>
    <w:rsid w:val="010F28B0"/>
    <w:rsid w:val="010F5823"/>
    <w:rsid w:val="010F7226"/>
    <w:rsid w:val="0110113F"/>
    <w:rsid w:val="01104201"/>
    <w:rsid w:val="011049C2"/>
    <w:rsid w:val="01110194"/>
    <w:rsid w:val="01114B30"/>
    <w:rsid w:val="01117838"/>
    <w:rsid w:val="01127908"/>
    <w:rsid w:val="01131081"/>
    <w:rsid w:val="01133B39"/>
    <w:rsid w:val="01137648"/>
    <w:rsid w:val="01143E11"/>
    <w:rsid w:val="01153173"/>
    <w:rsid w:val="01155D02"/>
    <w:rsid w:val="0116076B"/>
    <w:rsid w:val="0116110C"/>
    <w:rsid w:val="011613E6"/>
    <w:rsid w:val="01163D8B"/>
    <w:rsid w:val="0117295E"/>
    <w:rsid w:val="0117390D"/>
    <w:rsid w:val="011776C2"/>
    <w:rsid w:val="01185143"/>
    <w:rsid w:val="01186639"/>
    <w:rsid w:val="011A3C3E"/>
    <w:rsid w:val="011B0B55"/>
    <w:rsid w:val="011B2AC4"/>
    <w:rsid w:val="011B2FA7"/>
    <w:rsid w:val="011B76A7"/>
    <w:rsid w:val="011C0920"/>
    <w:rsid w:val="011C44B9"/>
    <w:rsid w:val="011D4F17"/>
    <w:rsid w:val="011D77CE"/>
    <w:rsid w:val="011E0552"/>
    <w:rsid w:val="011E0B70"/>
    <w:rsid w:val="011E28C3"/>
    <w:rsid w:val="011E4F34"/>
    <w:rsid w:val="011E57B4"/>
    <w:rsid w:val="011E6753"/>
    <w:rsid w:val="011F455D"/>
    <w:rsid w:val="01200F26"/>
    <w:rsid w:val="01214A6F"/>
    <w:rsid w:val="01216F56"/>
    <w:rsid w:val="012212E3"/>
    <w:rsid w:val="01225896"/>
    <w:rsid w:val="01227765"/>
    <w:rsid w:val="012302D2"/>
    <w:rsid w:val="012457A4"/>
    <w:rsid w:val="0125011A"/>
    <w:rsid w:val="01276398"/>
    <w:rsid w:val="01277B30"/>
    <w:rsid w:val="01281682"/>
    <w:rsid w:val="01283D9C"/>
    <w:rsid w:val="012863BA"/>
    <w:rsid w:val="01290BA0"/>
    <w:rsid w:val="012951D2"/>
    <w:rsid w:val="012A511F"/>
    <w:rsid w:val="012A6B01"/>
    <w:rsid w:val="012B07BE"/>
    <w:rsid w:val="012B41BC"/>
    <w:rsid w:val="012B6F95"/>
    <w:rsid w:val="012C17A2"/>
    <w:rsid w:val="012C2361"/>
    <w:rsid w:val="012C2CD2"/>
    <w:rsid w:val="012D127E"/>
    <w:rsid w:val="012D29F5"/>
    <w:rsid w:val="012D4D5A"/>
    <w:rsid w:val="012D4F3E"/>
    <w:rsid w:val="012D6A8D"/>
    <w:rsid w:val="012D74BC"/>
    <w:rsid w:val="012E02A1"/>
    <w:rsid w:val="012E0C1A"/>
    <w:rsid w:val="012E3C27"/>
    <w:rsid w:val="012E5B8C"/>
    <w:rsid w:val="012E637A"/>
    <w:rsid w:val="012F246B"/>
    <w:rsid w:val="012F5CB3"/>
    <w:rsid w:val="0130670B"/>
    <w:rsid w:val="01332CC5"/>
    <w:rsid w:val="01343938"/>
    <w:rsid w:val="01344138"/>
    <w:rsid w:val="01353D0E"/>
    <w:rsid w:val="01353F1E"/>
    <w:rsid w:val="01355D07"/>
    <w:rsid w:val="01356BC5"/>
    <w:rsid w:val="01362E63"/>
    <w:rsid w:val="01372C0E"/>
    <w:rsid w:val="01385732"/>
    <w:rsid w:val="013935EA"/>
    <w:rsid w:val="013A10E7"/>
    <w:rsid w:val="013A425D"/>
    <w:rsid w:val="013C2D23"/>
    <w:rsid w:val="013D0192"/>
    <w:rsid w:val="013D1535"/>
    <w:rsid w:val="013D57C9"/>
    <w:rsid w:val="013E67C4"/>
    <w:rsid w:val="013F04EB"/>
    <w:rsid w:val="01404E19"/>
    <w:rsid w:val="0140535F"/>
    <w:rsid w:val="01406892"/>
    <w:rsid w:val="01420392"/>
    <w:rsid w:val="01425DBE"/>
    <w:rsid w:val="01437765"/>
    <w:rsid w:val="014443EB"/>
    <w:rsid w:val="014520DF"/>
    <w:rsid w:val="01454AB6"/>
    <w:rsid w:val="01456747"/>
    <w:rsid w:val="01462C63"/>
    <w:rsid w:val="01472F0E"/>
    <w:rsid w:val="01474F83"/>
    <w:rsid w:val="01475FDF"/>
    <w:rsid w:val="01480176"/>
    <w:rsid w:val="014877AF"/>
    <w:rsid w:val="014938CA"/>
    <w:rsid w:val="01495D0B"/>
    <w:rsid w:val="014A2DD5"/>
    <w:rsid w:val="014A4E95"/>
    <w:rsid w:val="014B6C92"/>
    <w:rsid w:val="014C70F0"/>
    <w:rsid w:val="014D5019"/>
    <w:rsid w:val="014E590B"/>
    <w:rsid w:val="014E6DD3"/>
    <w:rsid w:val="014F129A"/>
    <w:rsid w:val="014F3039"/>
    <w:rsid w:val="014F74C2"/>
    <w:rsid w:val="015020CC"/>
    <w:rsid w:val="01503477"/>
    <w:rsid w:val="015128E4"/>
    <w:rsid w:val="01523946"/>
    <w:rsid w:val="0153207C"/>
    <w:rsid w:val="015345EC"/>
    <w:rsid w:val="01545978"/>
    <w:rsid w:val="01547C87"/>
    <w:rsid w:val="0155225B"/>
    <w:rsid w:val="0156004B"/>
    <w:rsid w:val="0156379E"/>
    <w:rsid w:val="01573C2D"/>
    <w:rsid w:val="01593BA8"/>
    <w:rsid w:val="01593DBA"/>
    <w:rsid w:val="01594B10"/>
    <w:rsid w:val="015A4D19"/>
    <w:rsid w:val="015B0A4B"/>
    <w:rsid w:val="015B37D4"/>
    <w:rsid w:val="015B4716"/>
    <w:rsid w:val="015B577C"/>
    <w:rsid w:val="015C694F"/>
    <w:rsid w:val="015F0DDA"/>
    <w:rsid w:val="015F75F7"/>
    <w:rsid w:val="0163591A"/>
    <w:rsid w:val="01637FA2"/>
    <w:rsid w:val="016424C6"/>
    <w:rsid w:val="0164547C"/>
    <w:rsid w:val="01646DD1"/>
    <w:rsid w:val="01651413"/>
    <w:rsid w:val="01651740"/>
    <w:rsid w:val="01655DC5"/>
    <w:rsid w:val="016637A9"/>
    <w:rsid w:val="016705E7"/>
    <w:rsid w:val="01671FAE"/>
    <w:rsid w:val="01690945"/>
    <w:rsid w:val="016A3A1F"/>
    <w:rsid w:val="016C0019"/>
    <w:rsid w:val="016C2AA8"/>
    <w:rsid w:val="016C79CA"/>
    <w:rsid w:val="016D08BD"/>
    <w:rsid w:val="016D1186"/>
    <w:rsid w:val="016D3E43"/>
    <w:rsid w:val="016E2262"/>
    <w:rsid w:val="016E7D50"/>
    <w:rsid w:val="016F25A4"/>
    <w:rsid w:val="017022B4"/>
    <w:rsid w:val="017171BF"/>
    <w:rsid w:val="01720749"/>
    <w:rsid w:val="01721960"/>
    <w:rsid w:val="01743C39"/>
    <w:rsid w:val="0174705F"/>
    <w:rsid w:val="017528B5"/>
    <w:rsid w:val="01775CFA"/>
    <w:rsid w:val="017765FB"/>
    <w:rsid w:val="01776CCF"/>
    <w:rsid w:val="0178411D"/>
    <w:rsid w:val="0178426E"/>
    <w:rsid w:val="017969D0"/>
    <w:rsid w:val="017A3671"/>
    <w:rsid w:val="017A5173"/>
    <w:rsid w:val="017A761C"/>
    <w:rsid w:val="017B53F5"/>
    <w:rsid w:val="017C319A"/>
    <w:rsid w:val="017C37E2"/>
    <w:rsid w:val="017C7831"/>
    <w:rsid w:val="017D7A86"/>
    <w:rsid w:val="017E74D9"/>
    <w:rsid w:val="017F063B"/>
    <w:rsid w:val="017F7602"/>
    <w:rsid w:val="01804C16"/>
    <w:rsid w:val="01805301"/>
    <w:rsid w:val="01822ECF"/>
    <w:rsid w:val="01830D7F"/>
    <w:rsid w:val="01831BF5"/>
    <w:rsid w:val="0183318E"/>
    <w:rsid w:val="01833543"/>
    <w:rsid w:val="018337D1"/>
    <w:rsid w:val="01842567"/>
    <w:rsid w:val="018432BF"/>
    <w:rsid w:val="018446B1"/>
    <w:rsid w:val="01845F7A"/>
    <w:rsid w:val="01846A24"/>
    <w:rsid w:val="01852811"/>
    <w:rsid w:val="01854C37"/>
    <w:rsid w:val="018555A1"/>
    <w:rsid w:val="018627D9"/>
    <w:rsid w:val="01872562"/>
    <w:rsid w:val="01873A24"/>
    <w:rsid w:val="01874382"/>
    <w:rsid w:val="018743A1"/>
    <w:rsid w:val="018743B7"/>
    <w:rsid w:val="01877B45"/>
    <w:rsid w:val="01881C8C"/>
    <w:rsid w:val="0188544B"/>
    <w:rsid w:val="01885867"/>
    <w:rsid w:val="018865B6"/>
    <w:rsid w:val="01892266"/>
    <w:rsid w:val="01894326"/>
    <w:rsid w:val="018960EB"/>
    <w:rsid w:val="0189739B"/>
    <w:rsid w:val="018976BC"/>
    <w:rsid w:val="018A7E1A"/>
    <w:rsid w:val="018B40C4"/>
    <w:rsid w:val="018B47A3"/>
    <w:rsid w:val="018B6982"/>
    <w:rsid w:val="018C78FA"/>
    <w:rsid w:val="018E040F"/>
    <w:rsid w:val="018E23D7"/>
    <w:rsid w:val="018F19D4"/>
    <w:rsid w:val="018F7CA3"/>
    <w:rsid w:val="01900249"/>
    <w:rsid w:val="01904D05"/>
    <w:rsid w:val="0191232B"/>
    <w:rsid w:val="01912944"/>
    <w:rsid w:val="01914DCC"/>
    <w:rsid w:val="019174CF"/>
    <w:rsid w:val="019203A8"/>
    <w:rsid w:val="019211BE"/>
    <w:rsid w:val="01921B16"/>
    <w:rsid w:val="01932880"/>
    <w:rsid w:val="01935530"/>
    <w:rsid w:val="01936D5B"/>
    <w:rsid w:val="0194268E"/>
    <w:rsid w:val="01944AF0"/>
    <w:rsid w:val="01953C56"/>
    <w:rsid w:val="0195651E"/>
    <w:rsid w:val="01956C5E"/>
    <w:rsid w:val="01960ECA"/>
    <w:rsid w:val="01966291"/>
    <w:rsid w:val="019702A8"/>
    <w:rsid w:val="019731B4"/>
    <w:rsid w:val="019749A0"/>
    <w:rsid w:val="019758F8"/>
    <w:rsid w:val="01985924"/>
    <w:rsid w:val="01991A54"/>
    <w:rsid w:val="01994917"/>
    <w:rsid w:val="01997246"/>
    <w:rsid w:val="019A15CC"/>
    <w:rsid w:val="019A7F08"/>
    <w:rsid w:val="019B1619"/>
    <w:rsid w:val="019B195C"/>
    <w:rsid w:val="019B631B"/>
    <w:rsid w:val="019B7281"/>
    <w:rsid w:val="019B7A84"/>
    <w:rsid w:val="019C2038"/>
    <w:rsid w:val="019C2929"/>
    <w:rsid w:val="019C7625"/>
    <w:rsid w:val="019C7B96"/>
    <w:rsid w:val="019D2B43"/>
    <w:rsid w:val="019D5C0F"/>
    <w:rsid w:val="019D6994"/>
    <w:rsid w:val="019E26E1"/>
    <w:rsid w:val="019E2E66"/>
    <w:rsid w:val="019E3052"/>
    <w:rsid w:val="019E5247"/>
    <w:rsid w:val="019E791E"/>
    <w:rsid w:val="019F14BB"/>
    <w:rsid w:val="019F5B85"/>
    <w:rsid w:val="01A02F7C"/>
    <w:rsid w:val="01A0459B"/>
    <w:rsid w:val="01A04D6C"/>
    <w:rsid w:val="01A130EF"/>
    <w:rsid w:val="01A20F2D"/>
    <w:rsid w:val="01A26963"/>
    <w:rsid w:val="01A26C70"/>
    <w:rsid w:val="01A30D7F"/>
    <w:rsid w:val="01A34819"/>
    <w:rsid w:val="01A44777"/>
    <w:rsid w:val="01A4724D"/>
    <w:rsid w:val="01A475A3"/>
    <w:rsid w:val="01A50043"/>
    <w:rsid w:val="01A520FB"/>
    <w:rsid w:val="01A57003"/>
    <w:rsid w:val="01A62C6D"/>
    <w:rsid w:val="01A67F2E"/>
    <w:rsid w:val="01A83A19"/>
    <w:rsid w:val="01A840F6"/>
    <w:rsid w:val="01A8497A"/>
    <w:rsid w:val="01A850CC"/>
    <w:rsid w:val="01A90789"/>
    <w:rsid w:val="01A9631D"/>
    <w:rsid w:val="01A96E83"/>
    <w:rsid w:val="01A97105"/>
    <w:rsid w:val="01AA3EA7"/>
    <w:rsid w:val="01AA57CA"/>
    <w:rsid w:val="01AA64C4"/>
    <w:rsid w:val="01AB03F5"/>
    <w:rsid w:val="01AB0988"/>
    <w:rsid w:val="01AD35FD"/>
    <w:rsid w:val="01AD7D0E"/>
    <w:rsid w:val="01AE1961"/>
    <w:rsid w:val="01AE1D52"/>
    <w:rsid w:val="01B00505"/>
    <w:rsid w:val="01B213C4"/>
    <w:rsid w:val="01B22003"/>
    <w:rsid w:val="01B227D8"/>
    <w:rsid w:val="01B23E9C"/>
    <w:rsid w:val="01B243AD"/>
    <w:rsid w:val="01B244FD"/>
    <w:rsid w:val="01B24D1D"/>
    <w:rsid w:val="01B26EE0"/>
    <w:rsid w:val="01B373D7"/>
    <w:rsid w:val="01B37D9E"/>
    <w:rsid w:val="01B40BCA"/>
    <w:rsid w:val="01B6010F"/>
    <w:rsid w:val="01B72748"/>
    <w:rsid w:val="01B76FB7"/>
    <w:rsid w:val="01B771EF"/>
    <w:rsid w:val="01B80A6B"/>
    <w:rsid w:val="01B833B0"/>
    <w:rsid w:val="01B9682A"/>
    <w:rsid w:val="01BB1B57"/>
    <w:rsid w:val="01BB4DE2"/>
    <w:rsid w:val="01BC1E04"/>
    <w:rsid w:val="01BC4E93"/>
    <w:rsid w:val="01BC72C9"/>
    <w:rsid w:val="01BD2750"/>
    <w:rsid w:val="01BD5870"/>
    <w:rsid w:val="01BE2023"/>
    <w:rsid w:val="01BE7E08"/>
    <w:rsid w:val="01BF2A51"/>
    <w:rsid w:val="01BF4ACE"/>
    <w:rsid w:val="01BF6493"/>
    <w:rsid w:val="01C01726"/>
    <w:rsid w:val="01C12344"/>
    <w:rsid w:val="01C13801"/>
    <w:rsid w:val="01C15161"/>
    <w:rsid w:val="01C22A27"/>
    <w:rsid w:val="01C254DF"/>
    <w:rsid w:val="01C26004"/>
    <w:rsid w:val="01C333D7"/>
    <w:rsid w:val="01C36159"/>
    <w:rsid w:val="01C45EDC"/>
    <w:rsid w:val="01C5299D"/>
    <w:rsid w:val="01C57380"/>
    <w:rsid w:val="01C701C9"/>
    <w:rsid w:val="01C8062F"/>
    <w:rsid w:val="01C82C28"/>
    <w:rsid w:val="01C840CF"/>
    <w:rsid w:val="01C9113B"/>
    <w:rsid w:val="01C920D8"/>
    <w:rsid w:val="01C961A1"/>
    <w:rsid w:val="01CA5F0C"/>
    <w:rsid w:val="01CB3E61"/>
    <w:rsid w:val="01CB5D97"/>
    <w:rsid w:val="01CC1FEC"/>
    <w:rsid w:val="01CC743F"/>
    <w:rsid w:val="01CC7BEE"/>
    <w:rsid w:val="01CE2647"/>
    <w:rsid w:val="01CE5617"/>
    <w:rsid w:val="01CE72F6"/>
    <w:rsid w:val="01CF03D3"/>
    <w:rsid w:val="01CF0AE0"/>
    <w:rsid w:val="01CF0DB4"/>
    <w:rsid w:val="01D12946"/>
    <w:rsid w:val="01D22752"/>
    <w:rsid w:val="01D23DDC"/>
    <w:rsid w:val="01D40EA0"/>
    <w:rsid w:val="01D42909"/>
    <w:rsid w:val="01D47E4A"/>
    <w:rsid w:val="01D6207E"/>
    <w:rsid w:val="01D66262"/>
    <w:rsid w:val="01D6713B"/>
    <w:rsid w:val="01D727EC"/>
    <w:rsid w:val="01D75A8F"/>
    <w:rsid w:val="01D83476"/>
    <w:rsid w:val="01D84888"/>
    <w:rsid w:val="01D87ABC"/>
    <w:rsid w:val="01D96B44"/>
    <w:rsid w:val="01DA03AC"/>
    <w:rsid w:val="01DA0C57"/>
    <w:rsid w:val="01DB3B47"/>
    <w:rsid w:val="01DB6355"/>
    <w:rsid w:val="01DC3100"/>
    <w:rsid w:val="01DE1C48"/>
    <w:rsid w:val="01DE246E"/>
    <w:rsid w:val="01DE5FEA"/>
    <w:rsid w:val="01DF039F"/>
    <w:rsid w:val="01DF0C2C"/>
    <w:rsid w:val="01E01682"/>
    <w:rsid w:val="01E06B3E"/>
    <w:rsid w:val="01E072C4"/>
    <w:rsid w:val="01E07357"/>
    <w:rsid w:val="01E16A8C"/>
    <w:rsid w:val="01E226D6"/>
    <w:rsid w:val="01E25923"/>
    <w:rsid w:val="01E259C2"/>
    <w:rsid w:val="01E26E32"/>
    <w:rsid w:val="01E37E8B"/>
    <w:rsid w:val="01E445CB"/>
    <w:rsid w:val="01E51D77"/>
    <w:rsid w:val="01E52A23"/>
    <w:rsid w:val="01E53A9E"/>
    <w:rsid w:val="01E632EB"/>
    <w:rsid w:val="01E723CB"/>
    <w:rsid w:val="01E7337B"/>
    <w:rsid w:val="01E8475A"/>
    <w:rsid w:val="01E84A8A"/>
    <w:rsid w:val="01E91A13"/>
    <w:rsid w:val="01EA12E9"/>
    <w:rsid w:val="01EB5E50"/>
    <w:rsid w:val="01EB6417"/>
    <w:rsid w:val="01ED288E"/>
    <w:rsid w:val="01EE2B27"/>
    <w:rsid w:val="01EE2F11"/>
    <w:rsid w:val="01EE68E2"/>
    <w:rsid w:val="01F04D05"/>
    <w:rsid w:val="01F14B79"/>
    <w:rsid w:val="01F23621"/>
    <w:rsid w:val="01F322FE"/>
    <w:rsid w:val="01F337B2"/>
    <w:rsid w:val="01F369DE"/>
    <w:rsid w:val="01F42B49"/>
    <w:rsid w:val="01F451C3"/>
    <w:rsid w:val="01F63334"/>
    <w:rsid w:val="01F64671"/>
    <w:rsid w:val="01F6569E"/>
    <w:rsid w:val="01F771D1"/>
    <w:rsid w:val="01F802A1"/>
    <w:rsid w:val="01F841D0"/>
    <w:rsid w:val="01F92709"/>
    <w:rsid w:val="01F945D9"/>
    <w:rsid w:val="01F97FAC"/>
    <w:rsid w:val="01FB7D67"/>
    <w:rsid w:val="01FC0099"/>
    <w:rsid w:val="01FC1033"/>
    <w:rsid w:val="01FC58B7"/>
    <w:rsid w:val="01FD11D8"/>
    <w:rsid w:val="01FD30FB"/>
    <w:rsid w:val="01FD651C"/>
    <w:rsid w:val="01FE0AE2"/>
    <w:rsid w:val="01FE1FB2"/>
    <w:rsid w:val="01FE2FD8"/>
    <w:rsid w:val="01FE65D0"/>
    <w:rsid w:val="01FE7566"/>
    <w:rsid w:val="01FF3CA5"/>
    <w:rsid w:val="01FF3F8A"/>
    <w:rsid w:val="01FF50E7"/>
    <w:rsid w:val="02002F3F"/>
    <w:rsid w:val="020046E4"/>
    <w:rsid w:val="020055CB"/>
    <w:rsid w:val="020118B8"/>
    <w:rsid w:val="02032819"/>
    <w:rsid w:val="020372F9"/>
    <w:rsid w:val="0204276F"/>
    <w:rsid w:val="02043FD2"/>
    <w:rsid w:val="02047246"/>
    <w:rsid w:val="020506CE"/>
    <w:rsid w:val="0205485E"/>
    <w:rsid w:val="02054BD1"/>
    <w:rsid w:val="020662A8"/>
    <w:rsid w:val="020757ED"/>
    <w:rsid w:val="020762AA"/>
    <w:rsid w:val="020862CA"/>
    <w:rsid w:val="02090E00"/>
    <w:rsid w:val="02094863"/>
    <w:rsid w:val="020A1725"/>
    <w:rsid w:val="020A79A6"/>
    <w:rsid w:val="020B0CA2"/>
    <w:rsid w:val="020B3562"/>
    <w:rsid w:val="020C0F50"/>
    <w:rsid w:val="020C2B5E"/>
    <w:rsid w:val="020D0075"/>
    <w:rsid w:val="020D4D28"/>
    <w:rsid w:val="020D7794"/>
    <w:rsid w:val="020F02FC"/>
    <w:rsid w:val="020F5595"/>
    <w:rsid w:val="02101882"/>
    <w:rsid w:val="02103948"/>
    <w:rsid w:val="02107637"/>
    <w:rsid w:val="02120DFF"/>
    <w:rsid w:val="02127066"/>
    <w:rsid w:val="02133CD8"/>
    <w:rsid w:val="02133EBD"/>
    <w:rsid w:val="02135573"/>
    <w:rsid w:val="021416FC"/>
    <w:rsid w:val="02143E81"/>
    <w:rsid w:val="02147924"/>
    <w:rsid w:val="02152604"/>
    <w:rsid w:val="02153808"/>
    <w:rsid w:val="02157B3F"/>
    <w:rsid w:val="02160A1A"/>
    <w:rsid w:val="02167DBC"/>
    <w:rsid w:val="0217082D"/>
    <w:rsid w:val="02177973"/>
    <w:rsid w:val="02180196"/>
    <w:rsid w:val="021822D6"/>
    <w:rsid w:val="02182356"/>
    <w:rsid w:val="021971DA"/>
    <w:rsid w:val="0219777E"/>
    <w:rsid w:val="021A0C97"/>
    <w:rsid w:val="021A76B8"/>
    <w:rsid w:val="021B0298"/>
    <w:rsid w:val="021B7C03"/>
    <w:rsid w:val="021C00FC"/>
    <w:rsid w:val="021C5527"/>
    <w:rsid w:val="021E10BF"/>
    <w:rsid w:val="021E3FB6"/>
    <w:rsid w:val="021F76A0"/>
    <w:rsid w:val="0220771A"/>
    <w:rsid w:val="02221CF2"/>
    <w:rsid w:val="02230507"/>
    <w:rsid w:val="02245593"/>
    <w:rsid w:val="0224668D"/>
    <w:rsid w:val="02253A90"/>
    <w:rsid w:val="022569BA"/>
    <w:rsid w:val="02261FCF"/>
    <w:rsid w:val="022741D7"/>
    <w:rsid w:val="02276A61"/>
    <w:rsid w:val="0228043D"/>
    <w:rsid w:val="022825F8"/>
    <w:rsid w:val="02283CEA"/>
    <w:rsid w:val="02284AAF"/>
    <w:rsid w:val="022921D5"/>
    <w:rsid w:val="02297753"/>
    <w:rsid w:val="022A416A"/>
    <w:rsid w:val="022B08BA"/>
    <w:rsid w:val="022B3F7B"/>
    <w:rsid w:val="022B421F"/>
    <w:rsid w:val="022B5670"/>
    <w:rsid w:val="022C072E"/>
    <w:rsid w:val="022C215F"/>
    <w:rsid w:val="022C2E3C"/>
    <w:rsid w:val="022C349F"/>
    <w:rsid w:val="022C4FD7"/>
    <w:rsid w:val="022D189B"/>
    <w:rsid w:val="022D3ADE"/>
    <w:rsid w:val="022E28FB"/>
    <w:rsid w:val="022E571B"/>
    <w:rsid w:val="0230006C"/>
    <w:rsid w:val="02306DD9"/>
    <w:rsid w:val="02312086"/>
    <w:rsid w:val="02325043"/>
    <w:rsid w:val="02325BC8"/>
    <w:rsid w:val="023304CE"/>
    <w:rsid w:val="02333934"/>
    <w:rsid w:val="023373C2"/>
    <w:rsid w:val="023573F2"/>
    <w:rsid w:val="02372F0B"/>
    <w:rsid w:val="023743E4"/>
    <w:rsid w:val="02377F58"/>
    <w:rsid w:val="023804B4"/>
    <w:rsid w:val="023A398F"/>
    <w:rsid w:val="023A5CB2"/>
    <w:rsid w:val="023B04B3"/>
    <w:rsid w:val="023B1B46"/>
    <w:rsid w:val="023B4858"/>
    <w:rsid w:val="023B77EE"/>
    <w:rsid w:val="023D3C88"/>
    <w:rsid w:val="023D432A"/>
    <w:rsid w:val="023E1C0D"/>
    <w:rsid w:val="023E6930"/>
    <w:rsid w:val="023F2DA8"/>
    <w:rsid w:val="0241068C"/>
    <w:rsid w:val="024272B4"/>
    <w:rsid w:val="024446C2"/>
    <w:rsid w:val="02445824"/>
    <w:rsid w:val="02452307"/>
    <w:rsid w:val="0245582D"/>
    <w:rsid w:val="02466A7D"/>
    <w:rsid w:val="02476B0A"/>
    <w:rsid w:val="024806AE"/>
    <w:rsid w:val="024808E5"/>
    <w:rsid w:val="0248711D"/>
    <w:rsid w:val="02492717"/>
    <w:rsid w:val="02493CEF"/>
    <w:rsid w:val="02493FFC"/>
    <w:rsid w:val="02497C82"/>
    <w:rsid w:val="02497D56"/>
    <w:rsid w:val="024A0F27"/>
    <w:rsid w:val="024A15C6"/>
    <w:rsid w:val="024A325A"/>
    <w:rsid w:val="024A4E8B"/>
    <w:rsid w:val="024A6D04"/>
    <w:rsid w:val="024B0EE7"/>
    <w:rsid w:val="024B0FC0"/>
    <w:rsid w:val="024B37CE"/>
    <w:rsid w:val="024C134B"/>
    <w:rsid w:val="024C4E55"/>
    <w:rsid w:val="024D71CA"/>
    <w:rsid w:val="024D796E"/>
    <w:rsid w:val="024E0416"/>
    <w:rsid w:val="024F0343"/>
    <w:rsid w:val="02501448"/>
    <w:rsid w:val="02510C38"/>
    <w:rsid w:val="02515436"/>
    <w:rsid w:val="0252170E"/>
    <w:rsid w:val="025262E6"/>
    <w:rsid w:val="02534524"/>
    <w:rsid w:val="0254132E"/>
    <w:rsid w:val="025457EC"/>
    <w:rsid w:val="02551DFC"/>
    <w:rsid w:val="02555CEC"/>
    <w:rsid w:val="025561C2"/>
    <w:rsid w:val="02564FD9"/>
    <w:rsid w:val="02566326"/>
    <w:rsid w:val="02572B66"/>
    <w:rsid w:val="02574356"/>
    <w:rsid w:val="02581091"/>
    <w:rsid w:val="025941BD"/>
    <w:rsid w:val="0259714C"/>
    <w:rsid w:val="025A11BC"/>
    <w:rsid w:val="025A2AE1"/>
    <w:rsid w:val="025A78BD"/>
    <w:rsid w:val="025C492A"/>
    <w:rsid w:val="025F220C"/>
    <w:rsid w:val="026133DF"/>
    <w:rsid w:val="026158DE"/>
    <w:rsid w:val="026208A2"/>
    <w:rsid w:val="02623BC0"/>
    <w:rsid w:val="02624E58"/>
    <w:rsid w:val="02631D18"/>
    <w:rsid w:val="02642E55"/>
    <w:rsid w:val="02655C21"/>
    <w:rsid w:val="02657388"/>
    <w:rsid w:val="02671597"/>
    <w:rsid w:val="02673D8B"/>
    <w:rsid w:val="02684552"/>
    <w:rsid w:val="02687907"/>
    <w:rsid w:val="0269486E"/>
    <w:rsid w:val="026A36C5"/>
    <w:rsid w:val="026B69EC"/>
    <w:rsid w:val="026C0471"/>
    <w:rsid w:val="026D2697"/>
    <w:rsid w:val="026D62AB"/>
    <w:rsid w:val="026E22B6"/>
    <w:rsid w:val="026F0629"/>
    <w:rsid w:val="026F108E"/>
    <w:rsid w:val="026F5536"/>
    <w:rsid w:val="026F57BF"/>
    <w:rsid w:val="026F5A89"/>
    <w:rsid w:val="026F6DA8"/>
    <w:rsid w:val="026F77BC"/>
    <w:rsid w:val="026F7928"/>
    <w:rsid w:val="027010CE"/>
    <w:rsid w:val="02702F1F"/>
    <w:rsid w:val="02703A6E"/>
    <w:rsid w:val="02710891"/>
    <w:rsid w:val="02715DC2"/>
    <w:rsid w:val="02716905"/>
    <w:rsid w:val="02722270"/>
    <w:rsid w:val="0272233C"/>
    <w:rsid w:val="02722B7A"/>
    <w:rsid w:val="02723009"/>
    <w:rsid w:val="02723E46"/>
    <w:rsid w:val="027274D4"/>
    <w:rsid w:val="027324FB"/>
    <w:rsid w:val="02774506"/>
    <w:rsid w:val="02776DC4"/>
    <w:rsid w:val="02784918"/>
    <w:rsid w:val="02786B1B"/>
    <w:rsid w:val="02790B66"/>
    <w:rsid w:val="02790FF1"/>
    <w:rsid w:val="02794217"/>
    <w:rsid w:val="027A140B"/>
    <w:rsid w:val="027B538B"/>
    <w:rsid w:val="027C2E57"/>
    <w:rsid w:val="027C51C2"/>
    <w:rsid w:val="027D78E7"/>
    <w:rsid w:val="027D7D9A"/>
    <w:rsid w:val="027F0E6F"/>
    <w:rsid w:val="027F4358"/>
    <w:rsid w:val="027F5488"/>
    <w:rsid w:val="02807A6E"/>
    <w:rsid w:val="0281106B"/>
    <w:rsid w:val="02814DFB"/>
    <w:rsid w:val="02830742"/>
    <w:rsid w:val="0283087A"/>
    <w:rsid w:val="02832552"/>
    <w:rsid w:val="028478B0"/>
    <w:rsid w:val="02852F70"/>
    <w:rsid w:val="028600EF"/>
    <w:rsid w:val="0286267F"/>
    <w:rsid w:val="0287028A"/>
    <w:rsid w:val="0287396F"/>
    <w:rsid w:val="02877CAC"/>
    <w:rsid w:val="028A2BF2"/>
    <w:rsid w:val="028B0B56"/>
    <w:rsid w:val="028B5BB2"/>
    <w:rsid w:val="028C13CB"/>
    <w:rsid w:val="028E1040"/>
    <w:rsid w:val="028E2AFB"/>
    <w:rsid w:val="028E46E9"/>
    <w:rsid w:val="028E597D"/>
    <w:rsid w:val="028E5DFF"/>
    <w:rsid w:val="028F719A"/>
    <w:rsid w:val="028F7264"/>
    <w:rsid w:val="02901287"/>
    <w:rsid w:val="02902A83"/>
    <w:rsid w:val="02904A76"/>
    <w:rsid w:val="029118E4"/>
    <w:rsid w:val="029148DC"/>
    <w:rsid w:val="0292027D"/>
    <w:rsid w:val="02921363"/>
    <w:rsid w:val="02926F76"/>
    <w:rsid w:val="0293366B"/>
    <w:rsid w:val="02941FEA"/>
    <w:rsid w:val="02950479"/>
    <w:rsid w:val="029542AD"/>
    <w:rsid w:val="02960EE9"/>
    <w:rsid w:val="02963442"/>
    <w:rsid w:val="0296624B"/>
    <w:rsid w:val="02971C2B"/>
    <w:rsid w:val="02977E42"/>
    <w:rsid w:val="0298419F"/>
    <w:rsid w:val="029A1DD0"/>
    <w:rsid w:val="029A4B60"/>
    <w:rsid w:val="029A6211"/>
    <w:rsid w:val="029B2B6A"/>
    <w:rsid w:val="029B3A3D"/>
    <w:rsid w:val="029B74F6"/>
    <w:rsid w:val="029C0F8F"/>
    <w:rsid w:val="029C185D"/>
    <w:rsid w:val="029C1E76"/>
    <w:rsid w:val="029C2EB5"/>
    <w:rsid w:val="029D3F62"/>
    <w:rsid w:val="029F06E5"/>
    <w:rsid w:val="02A034AA"/>
    <w:rsid w:val="02A04535"/>
    <w:rsid w:val="02A129F2"/>
    <w:rsid w:val="02A1375E"/>
    <w:rsid w:val="02A172A5"/>
    <w:rsid w:val="02A24488"/>
    <w:rsid w:val="02A24D08"/>
    <w:rsid w:val="02A27C81"/>
    <w:rsid w:val="02A32FF9"/>
    <w:rsid w:val="02A33E73"/>
    <w:rsid w:val="02A413F5"/>
    <w:rsid w:val="02A466E6"/>
    <w:rsid w:val="02A53B2E"/>
    <w:rsid w:val="02A541B3"/>
    <w:rsid w:val="02A54A32"/>
    <w:rsid w:val="02A551DC"/>
    <w:rsid w:val="02A60333"/>
    <w:rsid w:val="02A642B2"/>
    <w:rsid w:val="02A72FBF"/>
    <w:rsid w:val="02A8224B"/>
    <w:rsid w:val="02A86468"/>
    <w:rsid w:val="02A87646"/>
    <w:rsid w:val="02A92E3C"/>
    <w:rsid w:val="02A93470"/>
    <w:rsid w:val="02AA0D63"/>
    <w:rsid w:val="02AB13EF"/>
    <w:rsid w:val="02AB60B5"/>
    <w:rsid w:val="02AC06C2"/>
    <w:rsid w:val="02AC7BF7"/>
    <w:rsid w:val="02AD5AAD"/>
    <w:rsid w:val="02AE267E"/>
    <w:rsid w:val="02AE7FFE"/>
    <w:rsid w:val="02B04299"/>
    <w:rsid w:val="02B11202"/>
    <w:rsid w:val="02B11A9C"/>
    <w:rsid w:val="02B152C2"/>
    <w:rsid w:val="02B17344"/>
    <w:rsid w:val="02B211D7"/>
    <w:rsid w:val="02B21255"/>
    <w:rsid w:val="02B30597"/>
    <w:rsid w:val="02B3360B"/>
    <w:rsid w:val="02B577D7"/>
    <w:rsid w:val="02B7363A"/>
    <w:rsid w:val="02B7422B"/>
    <w:rsid w:val="02BA1E31"/>
    <w:rsid w:val="02BA26D1"/>
    <w:rsid w:val="02BA62C9"/>
    <w:rsid w:val="02BC1F39"/>
    <w:rsid w:val="02BD17E3"/>
    <w:rsid w:val="02BD22F9"/>
    <w:rsid w:val="02BD59FE"/>
    <w:rsid w:val="02BE3A1B"/>
    <w:rsid w:val="02BF2043"/>
    <w:rsid w:val="02BF2597"/>
    <w:rsid w:val="02BF2ED3"/>
    <w:rsid w:val="02BF4AB9"/>
    <w:rsid w:val="02C01875"/>
    <w:rsid w:val="02C035DA"/>
    <w:rsid w:val="02C0725B"/>
    <w:rsid w:val="02C15857"/>
    <w:rsid w:val="02C172C5"/>
    <w:rsid w:val="02C26876"/>
    <w:rsid w:val="02C26A40"/>
    <w:rsid w:val="02C33DEA"/>
    <w:rsid w:val="02C35D91"/>
    <w:rsid w:val="02C43D92"/>
    <w:rsid w:val="02C45A38"/>
    <w:rsid w:val="02C577DB"/>
    <w:rsid w:val="02C60EF8"/>
    <w:rsid w:val="02C66013"/>
    <w:rsid w:val="02C706EB"/>
    <w:rsid w:val="02C71E92"/>
    <w:rsid w:val="02C720E8"/>
    <w:rsid w:val="02C72E86"/>
    <w:rsid w:val="02C73F0D"/>
    <w:rsid w:val="02C90721"/>
    <w:rsid w:val="02C96F93"/>
    <w:rsid w:val="02CA10C4"/>
    <w:rsid w:val="02CA411E"/>
    <w:rsid w:val="02CC2511"/>
    <w:rsid w:val="02CC3443"/>
    <w:rsid w:val="02CC3836"/>
    <w:rsid w:val="02CC5AA0"/>
    <w:rsid w:val="02CC6675"/>
    <w:rsid w:val="02CC6DDE"/>
    <w:rsid w:val="02CC6FAD"/>
    <w:rsid w:val="02CD2C71"/>
    <w:rsid w:val="02CD3A37"/>
    <w:rsid w:val="02CD4E22"/>
    <w:rsid w:val="02CD59FC"/>
    <w:rsid w:val="02CE5B99"/>
    <w:rsid w:val="02CF1494"/>
    <w:rsid w:val="02CF7065"/>
    <w:rsid w:val="02CF7595"/>
    <w:rsid w:val="02D02186"/>
    <w:rsid w:val="02D03945"/>
    <w:rsid w:val="02D04D6E"/>
    <w:rsid w:val="02D0695B"/>
    <w:rsid w:val="02D1231A"/>
    <w:rsid w:val="02D15193"/>
    <w:rsid w:val="02D15CA0"/>
    <w:rsid w:val="02D33BBA"/>
    <w:rsid w:val="02D34257"/>
    <w:rsid w:val="02D34984"/>
    <w:rsid w:val="02D373FF"/>
    <w:rsid w:val="02D46D05"/>
    <w:rsid w:val="02D52F17"/>
    <w:rsid w:val="02D53DDF"/>
    <w:rsid w:val="02D65797"/>
    <w:rsid w:val="02D678D7"/>
    <w:rsid w:val="02D73957"/>
    <w:rsid w:val="02D74B8B"/>
    <w:rsid w:val="02D753DA"/>
    <w:rsid w:val="02D91C95"/>
    <w:rsid w:val="02D92FA4"/>
    <w:rsid w:val="02DA3C31"/>
    <w:rsid w:val="02DA57F7"/>
    <w:rsid w:val="02DC01EA"/>
    <w:rsid w:val="02DC123D"/>
    <w:rsid w:val="02DC24F8"/>
    <w:rsid w:val="02DC3625"/>
    <w:rsid w:val="02DC5916"/>
    <w:rsid w:val="02DE0EE3"/>
    <w:rsid w:val="02DF38AD"/>
    <w:rsid w:val="02DF7770"/>
    <w:rsid w:val="02DF7B4C"/>
    <w:rsid w:val="02E07278"/>
    <w:rsid w:val="02E07AE5"/>
    <w:rsid w:val="02E10C1E"/>
    <w:rsid w:val="02E35085"/>
    <w:rsid w:val="02E41783"/>
    <w:rsid w:val="02E43694"/>
    <w:rsid w:val="02E44315"/>
    <w:rsid w:val="02E44C07"/>
    <w:rsid w:val="02E47BA0"/>
    <w:rsid w:val="02E533CB"/>
    <w:rsid w:val="02E63CDB"/>
    <w:rsid w:val="02E76C06"/>
    <w:rsid w:val="02E827B9"/>
    <w:rsid w:val="02E838A4"/>
    <w:rsid w:val="02EA2A77"/>
    <w:rsid w:val="02EA3AE1"/>
    <w:rsid w:val="02EA3ED5"/>
    <w:rsid w:val="02EA7EE7"/>
    <w:rsid w:val="02EB418C"/>
    <w:rsid w:val="02EB420D"/>
    <w:rsid w:val="02EC18EE"/>
    <w:rsid w:val="02EC7725"/>
    <w:rsid w:val="02ED6B22"/>
    <w:rsid w:val="02ED7423"/>
    <w:rsid w:val="02ED7CFC"/>
    <w:rsid w:val="02EE27C7"/>
    <w:rsid w:val="02EE4EF7"/>
    <w:rsid w:val="02EE7122"/>
    <w:rsid w:val="02EF567C"/>
    <w:rsid w:val="02EF6742"/>
    <w:rsid w:val="02F0129B"/>
    <w:rsid w:val="02F13D0A"/>
    <w:rsid w:val="02F15874"/>
    <w:rsid w:val="02F34E04"/>
    <w:rsid w:val="02F36351"/>
    <w:rsid w:val="02F443F9"/>
    <w:rsid w:val="02F44D18"/>
    <w:rsid w:val="02F6214C"/>
    <w:rsid w:val="02F62C98"/>
    <w:rsid w:val="02F632AD"/>
    <w:rsid w:val="02F67C2B"/>
    <w:rsid w:val="02F70607"/>
    <w:rsid w:val="02F77F17"/>
    <w:rsid w:val="02F81D37"/>
    <w:rsid w:val="02F828E2"/>
    <w:rsid w:val="02F84636"/>
    <w:rsid w:val="02F875D7"/>
    <w:rsid w:val="02F91743"/>
    <w:rsid w:val="02F92BAB"/>
    <w:rsid w:val="02F96BF4"/>
    <w:rsid w:val="02FA70D2"/>
    <w:rsid w:val="02FB601E"/>
    <w:rsid w:val="02FC1D45"/>
    <w:rsid w:val="02FC526F"/>
    <w:rsid w:val="02FD484D"/>
    <w:rsid w:val="02FD532A"/>
    <w:rsid w:val="02FE75D2"/>
    <w:rsid w:val="02FF5AC1"/>
    <w:rsid w:val="02FF5DD5"/>
    <w:rsid w:val="0300307C"/>
    <w:rsid w:val="030102C0"/>
    <w:rsid w:val="030128CE"/>
    <w:rsid w:val="03031CE2"/>
    <w:rsid w:val="03032B65"/>
    <w:rsid w:val="03060B9C"/>
    <w:rsid w:val="030647AC"/>
    <w:rsid w:val="03071F03"/>
    <w:rsid w:val="03075F95"/>
    <w:rsid w:val="030870F2"/>
    <w:rsid w:val="03095782"/>
    <w:rsid w:val="030A0005"/>
    <w:rsid w:val="030A0241"/>
    <w:rsid w:val="030A0AED"/>
    <w:rsid w:val="030A7DD8"/>
    <w:rsid w:val="030B0660"/>
    <w:rsid w:val="030B2ADF"/>
    <w:rsid w:val="030D5889"/>
    <w:rsid w:val="030E3AC5"/>
    <w:rsid w:val="030F2A60"/>
    <w:rsid w:val="030F3D43"/>
    <w:rsid w:val="030F584A"/>
    <w:rsid w:val="03101098"/>
    <w:rsid w:val="03106C4C"/>
    <w:rsid w:val="03111463"/>
    <w:rsid w:val="031126BA"/>
    <w:rsid w:val="03112F74"/>
    <w:rsid w:val="031176F8"/>
    <w:rsid w:val="03133E67"/>
    <w:rsid w:val="03137DB7"/>
    <w:rsid w:val="0314151B"/>
    <w:rsid w:val="03141D95"/>
    <w:rsid w:val="03142253"/>
    <w:rsid w:val="03144ECF"/>
    <w:rsid w:val="03150F0C"/>
    <w:rsid w:val="03152755"/>
    <w:rsid w:val="031527D3"/>
    <w:rsid w:val="03171086"/>
    <w:rsid w:val="03174669"/>
    <w:rsid w:val="031829BB"/>
    <w:rsid w:val="03183B1C"/>
    <w:rsid w:val="0318706D"/>
    <w:rsid w:val="03187A95"/>
    <w:rsid w:val="031955F1"/>
    <w:rsid w:val="0319682C"/>
    <w:rsid w:val="031A42F7"/>
    <w:rsid w:val="031C1679"/>
    <w:rsid w:val="031C1DF1"/>
    <w:rsid w:val="031C42B9"/>
    <w:rsid w:val="031C5FC2"/>
    <w:rsid w:val="031D00BD"/>
    <w:rsid w:val="031D00F9"/>
    <w:rsid w:val="031E0A9A"/>
    <w:rsid w:val="031E0B96"/>
    <w:rsid w:val="03211799"/>
    <w:rsid w:val="03215C02"/>
    <w:rsid w:val="03220D6A"/>
    <w:rsid w:val="03223C63"/>
    <w:rsid w:val="032330D0"/>
    <w:rsid w:val="032347F1"/>
    <w:rsid w:val="03237F30"/>
    <w:rsid w:val="03240FB0"/>
    <w:rsid w:val="0324192D"/>
    <w:rsid w:val="0324393F"/>
    <w:rsid w:val="032455A7"/>
    <w:rsid w:val="0324685E"/>
    <w:rsid w:val="032513C1"/>
    <w:rsid w:val="03257513"/>
    <w:rsid w:val="03257602"/>
    <w:rsid w:val="03261568"/>
    <w:rsid w:val="03264DD8"/>
    <w:rsid w:val="03265C20"/>
    <w:rsid w:val="032831C0"/>
    <w:rsid w:val="032836DE"/>
    <w:rsid w:val="0329202E"/>
    <w:rsid w:val="03294446"/>
    <w:rsid w:val="0329692B"/>
    <w:rsid w:val="032A1146"/>
    <w:rsid w:val="032B5B4C"/>
    <w:rsid w:val="032C285A"/>
    <w:rsid w:val="032D44A4"/>
    <w:rsid w:val="03306182"/>
    <w:rsid w:val="03312531"/>
    <w:rsid w:val="0331693A"/>
    <w:rsid w:val="0331748A"/>
    <w:rsid w:val="033225C7"/>
    <w:rsid w:val="03326D0E"/>
    <w:rsid w:val="03326DE6"/>
    <w:rsid w:val="03351235"/>
    <w:rsid w:val="033808BA"/>
    <w:rsid w:val="033821E8"/>
    <w:rsid w:val="0338643F"/>
    <w:rsid w:val="03392532"/>
    <w:rsid w:val="03396A46"/>
    <w:rsid w:val="033A10AF"/>
    <w:rsid w:val="033A3E0C"/>
    <w:rsid w:val="033A65C2"/>
    <w:rsid w:val="033A6D41"/>
    <w:rsid w:val="033A7302"/>
    <w:rsid w:val="033B0275"/>
    <w:rsid w:val="033B6B70"/>
    <w:rsid w:val="033C0CE0"/>
    <w:rsid w:val="033C11F7"/>
    <w:rsid w:val="033C265A"/>
    <w:rsid w:val="033C3B4A"/>
    <w:rsid w:val="033C592D"/>
    <w:rsid w:val="033D4E04"/>
    <w:rsid w:val="033D4E4A"/>
    <w:rsid w:val="033D5B90"/>
    <w:rsid w:val="033D61C5"/>
    <w:rsid w:val="033E13AD"/>
    <w:rsid w:val="033E22D5"/>
    <w:rsid w:val="033E5D68"/>
    <w:rsid w:val="033E7596"/>
    <w:rsid w:val="033F2C3D"/>
    <w:rsid w:val="03403053"/>
    <w:rsid w:val="03413544"/>
    <w:rsid w:val="03417C7B"/>
    <w:rsid w:val="0342147A"/>
    <w:rsid w:val="03423381"/>
    <w:rsid w:val="03424D2B"/>
    <w:rsid w:val="034278A6"/>
    <w:rsid w:val="0343269C"/>
    <w:rsid w:val="03437D6E"/>
    <w:rsid w:val="0344453F"/>
    <w:rsid w:val="03446C2F"/>
    <w:rsid w:val="034537D4"/>
    <w:rsid w:val="03463581"/>
    <w:rsid w:val="03464B76"/>
    <w:rsid w:val="0346692A"/>
    <w:rsid w:val="03471A8B"/>
    <w:rsid w:val="03473812"/>
    <w:rsid w:val="03474AF9"/>
    <w:rsid w:val="03476BA1"/>
    <w:rsid w:val="03477CC3"/>
    <w:rsid w:val="03477DE4"/>
    <w:rsid w:val="034845DD"/>
    <w:rsid w:val="034A0A82"/>
    <w:rsid w:val="034B1704"/>
    <w:rsid w:val="034B3426"/>
    <w:rsid w:val="034C445B"/>
    <w:rsid w:val="034C5B09"/>
    <w:rsid w:val="034C69EF"/>
    <w:rsid w:val="034E2151"/>
    <w:rsid w:val="034F265E"/>
    <w:rsid w:val="034F5B98"/>
    <w:rsid w:val="0350297E"/>
    <w:rsid w:val="0350586D"/>
    <w:rsid w:val="03510218"/>
    <w:rsid w:val="03524D98"/>
    <w:rsid w:val="0352691E"/>
    <w:rsid w:val="0352771E"/>
    <w:rsid w:val="03533CE7"/>
    <w:rsid w:val="035400E3"/>
    <w:rsid w:val="03541010"/>
    <w:rsid w:val="03555AFD"/>
    <w:rsid w:val="03560BDF"/>
    <w:rsid w:val="03565F25"/>
    <w:rsid w:val="0357461C"/>
    <w:rsid w:val="03577DFF"/>
    <w:rsid w:val="035819DE"/>
    <w:rsid w:val="03596328"/>
    <w:rsid w:val="035976B2"/>
    <w:rsid w:val="035A120B"/>
    <w:rsid w:val="035B62B2"/>
    <w:rsid w:val="035B728B"/>
    <w:rsid w:val="035C543D"/>
    <w:rsid w:val="035D3406"/>
    <w:rsid w:val="035D426E"/>
    <w:rsid w:val="035D51BC"/>
    <w:rsid w:val="035E2583"/>
    <w:rsid w:val="035E2EEC"/>
    <w:rsid w:val="035E55E1"/>
    <w:rsid w:val="035F7AB9"/>
    <w:rsid w:val="03604BC7"/>
    <w:rsid w:val="036134B8"/>
    <w:rsid w:val="03633BBA"/>
    <w:rsid w:val="03650F57"/>
    <w:rsid w:val="036542B2"/>
    <w:rsid w:val="03655095"/>
    <w:rsid w:val="03656B32"/>
    <w:rsid w:val="03662983"/>
    <w:rsid w:val="03666B5B"/>
    <w:rsid w:val="03667324"/>
    <w:rsid w:val="036725C7"/>
    <w:rsid w:val="03676AB8"/>
    <w:rsid w:val="0368366A"/>
    <w:rsid w:val="03684324"/>
    <w:rsid w:val="03687C38"/>
    <w:rsid w:val="0369794C"/>
    <w:rsid w:val="036A442B"/>
    <w:rsid w:val="036A7E1D"/>
    <w:rsid w:val="036B1406"/>
    <w:rsid w:val="036C1442"/>
    <w:rsid w:val="036C5825"/>
    <w:rsid w:val="036C5873"/>
    <w:rsid w:val="036D30E9"/>
    <w:rsid w:val="036D7952"/>
    <w:rsid w:val="036E0204"/>
    <w:rsid w:val="036E1A3F"/>
    <w:rsid w:val="036E417E"/>
    <w:rsid w:val="036F33F7"/>
    <w:rsid w:val="03701E51"/>
    <w:rsid w:val="03702F9E"/>
    <w:rsid w:val="03705EF5"/>
    <w:rsid w:val="03714E6B"/>
    <w:rsid w:val="03723EE6"/>
    <w:rsid w:val="03732B23"/>
    <w:rsid w:val="03734268"/>
    <w:rsid w:val="037360B3"/>
    <w:rsid w:val="0373795E"/>
    <w:rsid w:val="037453FB"/>
    <w:rsid w:val="03755464"/>
    <w:rsid w:val="03755C12"/>
    <w:rsid w:val="03756F73"/>
    <w:rsid w:val="03765087"/>
    <w:rsid w:val="0376745D"/>
    <w:rsid w:val="03780428"/>
    <w:rsid w:val="03787B1D"/>
    <w:rsid w:val="0379235B"/>
    <w:rsid w:val="037A77CC"/>
    <w:rsid w:val="037B1C86"/>
    <w:rsid w:val="037B229D"/>
    <w:rsid w:val="037C7C6E"/>
    <w:rsid w:val="037E2F1B"/>
    <w:rsid w:val="037E39FB"/>
    <w:rsid w:val="038014C4"/>
    <w:rsid w:val="0380285B"/>
    <w:rsid w:val="03811D8A"/>
    <w:rsid w:val="03814F3A"/>
    <w:rsid w:val="03820917"/>
    <w:rsid w:val="038441FC"/>
    <w:rsid w:val="0384793C"/>
    <w:rsid w:val="03872D44"/>
    <w:rsid w:val="03880E01"/>
    <w:rsid w:val="038828A9"/>
    <w:rsid w:val="03883306"/>
    <w:rsid w:val="038957D5"/>
    <w:rsid w:val="038A0391"/>
    <w:rsid w:val="038A0812"/>
    <w:rsid w:val="038A3388"/>
    <w:rsid w:val="038C4FB1"/>
    <w:rsid w:val="038C633E"/>
    <w:rsid w:val="038D22AA"/>
    <w:rsid w:val="038D3F26"/>
    <w:rsid w:val="038D79B5"/>
    <w:rsid w:val="038E0105"/>
    <w:rsid w:val="038E2332"/>
    <w:rsid w:val="038E5B82"/>
    <w:rsid w:val="038E6AFE"/>
    <w:rsid w:val="038F0DC6"/>
    <w:rsid w:val="038F1B22"/>
    <w:rsid w:val="038F3AC3"/>
    <w:rsid w:val="039054F7"/>
    <w:rsid w:val="039114FB"/>
    <w:rsid w:val="039217D5"/>
    <w:rsid w:val="03925E57"/>
    <w:rsid w:val="039305C3"/>
    <w:rsid w:val="03931C25"/>
    <w:rsid w:val="0394451A"/>
    <w:rsid w:val="03961D82"/>
    <w:rsid w:val="03962E1E"/>
    <w:rsid w:val="03962F78"/>
    <w:rsid w:val="03965A6D"/>
    <w:rsid w:val="0397266F"/>
    <w:rsid w:val="0398588C"/>
    <w:rsid w:val="039862AF"/>
    <w:rsid w:val="0399614F"/>
    <w:rsid w:val="039A7078"/>
    <w:rsid w:val="039B73E4"/>
    <w:rsid w:val="039C40D9"/>
    <w:rsid w:val="039C5B56"/>
    <w:rsid w:val="039D3716"/>
    <w:rsid w:val="039D4439"/>
    <w:rsid w:val="039F3687"/>
    <w:rsid w:val="039F3E46"/>
    <w:rsid w:val="039F5146"/>
    <w:rsid w:val="03A00A1B"/>
    <w:rsid w:val="03A033DA"/>
    <w:rsid w:val="03A03CAC"/>
    <w:rsid w:val="03A10005"/>
    <w:rsid w:val="03A13A5A"/>
    <w:rsid w:val="03A141A2"/>
    <w:rsid w:val="03A14B45"/>
    <w:rsid w:val="03A232A0"/>
    <w:rsid w:val="03A23449"/>
    <w:rsid w:val="03A44F7B"/>
    <w:rsid w:val="03A6519C"/>
    <w:rsid w:val="03A65C48"/>
    <w:rsid w:val="03A80D73"/>
    <w:rsid w:val="03A83256"/>
    <w:rsid w:val="03A84EE5"/>
    <w:rsid w:val="03A93186"/>
    <w:rsid w:val="03AA063B"/>
    <w:rsid w:val="03AA0992"/>
    <w:rsid w:val="03AA21E1"/>
    <w:rsid w:val="03AB22BE"/>
    <w:rsid w:val="03AB5BD6"/>
    <w:rsid w:val="03AC1D16"/>
    <w:rsid w:val="03AC2266"/>
    <w:rsid w:val="03AC70FE"/>
    <w:rsid w:val="03AE2351"/>
    <w:rsid w:val="03AE4AE8"/>
    <w:rsid w:val="03B00025"/>
    <w:rsid w:val="03B1306D"/>
    <w:rsid w:val="03B15C12"/>
    <w:rsid w:val="03B16B93"/>
    <w:rsid w:val="03B22C32"/>
    <w:rsid w:val="03B30678"/>
    <w:rsid w:val="03B3473D"/>
    <w:rsid w:val="03B36CE4"/>
    <w:rsid w:val="03B53EF0"/>
    <w:rsid w:val="03B55437"/>
    <w:rsid w:val="03B7545C"/>
    <w:rsid w:val="03B75D72"/>
    <w:rsid w:val="03B861E5"/>
    <w:rsid w:val="03B86DFA"/>
    <w:rsid w:val="03BA0B2B"/>
    <w:rsid w:val="03BA126B"/>
    <w:rsid w:val="03BA30C3"/>
    <w:rsid w:val="03BA68E5"/>
    <w:rsid w:val="03BB1B77"/>
    <w:rsid w:val="03BB288E"/>
    <w:rsid w:val="03BC7B02"/>
    <w:rsid w:val="03BE198F"/>
    <w:rsid w:val="03BF40F8"/>
    <w:rsid w:val="03BF6141"/>
    <w:rsid w:val="03BF7557"/>
    <w:rsid w:val="03C00D8B"/>
    <w:rsid w:val="03C06A72"/>
    <w:rsid w:val="03C12643"/>
    <w:rsid w:val="03C13D4E"/>
    <w:rsid w:val="03C16A34"/>
    <w:rsid w:val="03C20C15"/>
    <w:rsid w:val="03C27A20"/>
    <w:rsid w:val="03C36176"/>
    <w:rsid w:val="03C47CF8"/>
    <w:rsid w:val="03C514EF"/>
    <w:rsid w:val="03C51C11"/>
    <w:rsid w:val="03C57F82"/>
    <w:rsid w:val="03C61BB2"/>
    <w:rsid w:val="03C638BE"/>
    <w:rsid w:val="03C77BA3"/>
    <w:rsid w:val="03C8062E"/>
    <w:rsid w:val="03C8267B"/>
    <w:rsid w:val="03C97D47"/>
    <w:rsid w:val="03CA32A8"/>
    <w:rsid w:val="03CA745A"/>
    <w:rsid w:val="03CB15DE"/>
    <w:rsid w:val="03CB6FFF"/>
    <w:rsid w:val="03CB795F"/>
    <w:rsid w:val="03CD17B8"/>
    <w:rsid w:val="03CD2A98"/>
    <w:rsid w:val="03CE1E0E"/>
    <w:rsid w:val="03CE6C0D"/>
    <w:rsid w:val="03D10A00"/>
    <w:rsid w:val="03D11117"/>
    <w:rsid w:val="03D15B6A"/>
    <w:rsid w:val="03D17D39"/>
    <w:rsid w:val="03D2096C"/>
    <w:rsid w:val="03D23522"/>
    <w:rsid w:val="03D23C28"/>
    <w:rsid w:val="03D25F49"/>
    <w:rsid w:val="03D26B92"/>
    <w:rsid w:val="03D30B29"/>
    <w:rsid w:val="03D33AE7"/>
    <w:rsid w:val="03D33F49"/>
    <w:rsid w:val="03D358A5"/>
    <w:rsid w:val="03D41A55"/>
    <w:rsid w:val="03D45DC9"/>
    <w:rsid w:val="03D50500"/>
    <w:rsid w:val="03D71F74"/>
    <w:rsid w:val="03D725D5"/>
    <w:rsid w:val="03D8071C"/>
    <w:rsid w:val="03D81133"/>
    <w:rsid w:val="03D8506E"/>
    <w:rsid w:val="03D87683"/>
    <w:rsid w:val="03D92B57"/>
    <w:rsid w:val="03D956F9"/>
    <w:rsid w:val="03D95B20"/>
    <w:rsid w:val="03DA3085"/>
    <w:rsid w:val="03DB4AB6"/>
    <w:rsid w:val="03DC04B5"/>
    <w:rsid w:val="03DC1166"/>
    <w:rsid w:val="03DC2306"/>
    <w:rsid w:val="03DC23AA"/>
    <w:rsid w:val="03DC6B5E"/>
    <w:rsid w:val="03DE0128"/>
    <w:rsid w:val="03DE7E9A"/>
    <w:rsid w:val="03DF5BB5"/>
    <w:rsid w:val="03DF6298"/>
    <w:rsid w:val="03E061FD"/>
    <w:rsid w:val="03E12C88"/>
    <w:rsid w:val="03E16E3C"/>
    <w:rsid w:val="03E21742"/>
    <w:rsid w:val="03E27CE9"/>
    <w:rsid w:val="03E404EE"/>
    <w:rsid w:val="03E53361"/>
    <w:rsid w:val="03E60D48"/>
    <w:rsid w:val="03E656F8"/>
    <w:rsid w:val="03E72444"/>
    <w:rsid w:val="03E810EB"/>
    <w:rsid w:val="03E81549"/>
    <w:rsid w:val="03E82700"/>
    <w:rsid w:val="03E83A3C"/>
    <w:rsid w:val="03E84CDC"/>
    <w:rsid w:val="03E87585"/>
    <w:rsid w:val="03E931E8"/>
    <w:rsid w:val="03EA41A0"/>
    <w:rsid w:val="03EA5081"/>
    <w:rsid w:val="03EB0C32"/>
    <w:rsid w:val="03EB2B84"/>
    <w:rsid w:val="03EB3E9F"/>
    <w:rsid w:val="03EB6DB2"/>
    <w:rsid w:val="03EC5EBA"/>
    <w:rsid w:val="03ED4FE4"/>
    <w:rsid w:val="03EE0555"/>
    <w:rsid w:val="03EE4EFD"/>
    <w:rsid w:val="03EE6F6B"/>
    <w:rsid w:val="03EE71B3"/>
    <w:rsid w:val="03EF3F04"/>
    <w:rsid w:val="03EF425A"/>
    <w:rsid w:val="03EF4401"/>
    <w:rsid w:val="03F00052"/>
    <w:rsid w:val="03F11A3F"/>
    <w:rsid w:val="03F356DA"/>
    <w:rsid w:val="03F61C0F"/>
    <w:rsid w:val="03F6202E"/>
    <w:rsid w:val="03F621CC"/>
    <w:rsid w:val="03F7086F"/>
    <w:rsid w:val="03F72D19"/>
    <w:rsid w:val="03F76E89"/>
    <w:rsid w:val="03F86140"/>
    <w:rsid w:val="03F9748B"/>
    <w:rsid w:val="03FA16C1"/>
    <w:rsid w:val="03FA3244"/>
    <w:rsid w:val="03FA72D6"/>
    <w:rsid w:val="03FB0C12"/>
    <w:rsid w:val="03FD5523"/>
    <w:rsid w:val="03FD61F4"/>
    <w:rsid w:val="03FE3B62"/>
    <w:rsid w:val="03FE3E9A"/>
    <w:rsid w:val="03FE69C6"/>
    <w:rsid w:val="03FF2E2C"/>
    <w:rsid w:val="03FF36A0"/>
    <w:rsid w:val="040004EE"/>
    <w:rsid w:val="040030B3"/>
    <w:rsid w:val="040067AE"/>
    <w:rsid w:val="04016C68"/>
    <w:rsid w:val="04026A8F"/>
    <w:rsid w:val="04034BB7"/>
    <w:rsid w:val="040378FB"/>
    <w:rsid w:val="04045E34"/>
    <w:rsid w:val="04047F35"/>
    <w:rsid w:val="040656B7"/>
    <w:rsid w:val="040658E3"/>
    <w:rsid w:val="04072ED6"/>
    <w:rsid w:val="040778A4"/>
    <w:rsid w:val="0408119C"/>
    <w:rsid w:val="0408133F"/>
    <w:rsid w:val="04084091"/>
    <w:rsid w:val="040930D8"/>
    <w:rsid w:val="040A200C"/>
    <w:rsid w:val="040A3127"/>
    <w:rsid w:val="040A597B"/>
    <w:rsid w:val="040A77B9"/>
    <w:rsid w:val="040B004F"/>
    <w:rsid w:val="040B2833"/>
    <w:rsid w:val="040B4D4C"/>
    <w:rsid w:val="040B5275"/>
    <w:rsid w:val="040B702E"/>
    <w:rsid w:val="040B7060"/>
    <w:rsid w:val="040C57E3"/>
    <w:rsid w:val="040C5D3D"/>
    <w:rsid w:val="040D2DDB"/>
    <w:rsid w:val="040D3A8F"/>
    <w:rsid w:val="040D681B"/>
    <w:rsid w:val="040E5FBA"/>
    <w:rsid w:val="040E7D38"/>
    <w:rsid w:val="040F1A62"/>
    <w:rsid w:val="040F3EEA"/>
    <w:rsid w:val="040F76FB"/>
    <w:rsid w:val="04114F18"/>
    <w:rsid w:val="04114F88"/>
    <w:rsid w:val="04117595"/>
    <w:rsid w:val="04120635"/>
    <w:rsid w:val="04130306"/>
    <w:rsid w:val="04131F14"/>
    <w:rsid w:val="04134B1C"/>
    <w:rsid w:val="041373BD"/>
    <w:rsid w:val="04137738"/>
    <w:rsid w:val="04141C12"/>
    <w:rsid w:val="04143DBF"/>
    <w:rsid w:val="04153936"/>
    <w:rsid w:val="04153F73"/>
    <w:rsid w:val="041551A0"/>
    <w:rsid w:val="041619FB"/>
    <w:rsid w:val="041657A5"/>
    <w:rsid w:val="04171A54"/>
    <w:rsid w:val="041721D2"/>
    <w:rsid w:val="04174471"/>
    <w:rsid w:val="04181CE6"/>
    <w:rsid w:val="04196369"/>
    <w:rsid w:val="041A0040"/>
    <w:rsid w:val="041A3948"/>
    <w:rsid w:val="041B3741"/>
    <w:rsid w:val="041B58AD"/>
    <w:rsid w:val="041B6D1F"/>
    <w:rsid w:val="041E4B02"/>
    <w:rsid w:val="041E53CC"/>
    <w:rsid w:val="041E62AC"/>
    <w:rsid w:val="041E77E1"/>
    <w:rsid w:val="041F1246"/>
    <w:rsid w:val="041F1A7D"/>
    <w:rsid w:val="041F2E13"/>
    <w:rsid w:val="041F3F72"/>
    <w:rsid w:val="0420210C"/>
    <w:rsid w:val="04204BE7"/>
    <w:rsid w:val="0420605A"/>
    <w:rsid w:val="042112D7"/>
    <w:rsid w:val="04215758"/>
    <w:rsid w:val="0421689A"/>
    <w:rsid w:val="04220058"/>
    <w:rsid w:val="0422103C"/>
    <w:rsid w:val="04232999"/>
    <w:rsid w:val="04240B17"/>
    <w:rsid w:val="04243032"/>
    <w:rsid w:val="04247DAD"/>
    <w:rsid w:val="04265B6E"/>
    <w:rsid w:val="04266C9D"/>
    <w:rsid w:val="04267B2A"/>
    <w:rsid w:val="04280C62"/>
    <w:rsid w:val="042855F5"/>
    <w:rsid w:val="04287E5D"/>
    <w:rsid w:val="04292744"/>
    <w:rsid w:val="04296F04"/>
    <w:rsid w:val="042A5932"/>
    <w:rsid w:val="042A7166"/>
    <w:rsid w:val="042B211C"/>
    <w:rsid w:val="042B289F"/>
    <w:rsid w:val="042B7E89"/>
    <w:rsid w:val="042C1539"/>
    <w:rsid w:val="042C239C"/>
    <w:rsid w:val="042C2B72"/>
    <w:rsid w:val="042C325F"/>
    <w:rsid w:val="042C3900"/>
    <w:rsid w:val="042C4ED8"/>
    <w:rsid w:val="042C5B36"/>
    <w:rsid w:val="042E6196"/>
    <w:rsid w:val="042F1FBE"/>
    <w:rsid w:val="042F3870"/>
    <w:rsid w:val="042F4E27"/>
    <w:rsid w:val="04302009"/>
    <w:rsid w:val="043078DF"/>
    <w:rsid w:val="04315ABB"/>
    <w:rsid w:val="043202BC"/>
    <w:rsid w:val="043255C4"/>
    <w:rsid w:val="0434244B"/>
    <w:rsid w:val="043513B7"/>
    <w:rsid w:val="0435257C"/>
    <w:rsid w:val="043570A4"/>
    <w:rsid w:val="0436071B"/>
    <w:rsid w:val="04364998"/>
    <w:rsid w:val="043667D9"/>
    <w:rsid w:val="04366B1C"/>
    <w:rsid w:val="043769F4"/>
    <w:rsid w:val="04383BE0"/>
    <w:rsid w:val="04390F91"/>
    <w:rsid w:val="04393D93"/>
    <w:rsid w:val="04395771"/>
    <w:rsid w:val="04395AF1"/>
    <w:rsid w:val="043A0312"/>
    <w:rsid w:val="043A27E5"/>
    <w:rsid w:val="043A28EC"/>
    <w:rsid w:val="043B1470"/>
    <w:rsid w:val="043B4D31"/>
    <w:rsid w:val="043B7029"/>
    <w:rsid w:val="043C732B"/>
    <w:rsid w:val="043C78EE"/>
    <w:rsid w:val="043D1F84"/>
    <w:rsid w:val="043E132F"/>
    <w:rsid w:val="043E42F0"/>
    <w:rsid w:val="043E50EA"/>
    <w:rsid w:val="043F26D1"/>
    <w:rsid w:val="043F4F7C"/>
    <w:rsid w:val="043F5303"/>
    <w:rsid w:val="043F6085"/>
    <w:rsid w:val="044023D5"/>
    <w:rsid w:val="0441082B"/>
    <w:rsid w:val="044113AF"/>
    <w:rsid w:val="04411E48"/>
    <w:rsid w:val="044135B1"/>
    <w:rsid w:val="04424ABB"/>
    <w:rsid w:val="044253CC"/>
    <w:rsid w:val="04430A40"/>
    <w:rsid w:val="04430F27"/>
    <w:rsid w:val="04432A16"/>
    <w:rsid w:val="04435BCA"/>
    <w:rsid w:val="04436A64"/>
    <w:rsid w:val="04441F35"/>
    <w:rsid w:val="04442AF2"/>
    <w:rsid w:val="04443CB9"/>
    <w:rsid w:val="04457642"/>
    <w:rsid w:val="04457A5E"/>
    <w:rsid w:val="044625EF"/>
    <w:rsid w:val="044723B7"/>
    <w:rsid w:val="04482E9B"/>
    <w:rsid w:val="04493234"/>
    <w:rsid w:val="04494702"/>
    <w:rsid w:val="04496852"/>
    <w:rsid w:val="044A189B"/>
    <w:rsid w:val="044A5006"/>
    <w:rsid w:val="044A7716"/>
    <w:rsid w:val="044B6A1C"/>
    <w:rsid w:val="044C4CF0"/>
    <w:rsid w:val="044D11C3"/>
    <w:rsid w:val="044D3595"/>
    <w:rsid w:val="044E222C"/>
    <w:rsid w:val="044E4BA0"/>
    <w:rsid w:val="044E712E"/>
    <w:rsid w:val="044F2A20"/>
    <w:rsid w:val="044F3946"/>
    <w:rsid w:val="0451160C"/>
    <w:rsid w:val="04511FA7"/>
    <w:rsid w:val="04514F85"/>
    <w:rsid w:val="04515F2B"/>
    <w:rsid w:val="045363E2"/>
    <w:rsid w:val="04543F79"/>
    <w:rsid w:val="04547465"/>
    <w:rsid w:val="04547813"/>
    <w:rsid w:val="04555EA6"/>
    <w:rsid w:val="04556280"/>
    <w:rsid w:val="045738E3"/>
    <w:rsid w:val="04573D57"/>
    <w:rsid w:val="04581C24"/>
    <w:rsid w:val="04581CEF"/>
    <w:rsid w:val="0458434A"/>
    <w:rsid w:val="04590433"/>
    <w:rsid w:val="045952D3"/>
    <w:rsid w:val="045A613C"/>
    <w:rsid w:val="045A70F2"/>
    <w:rsid w:val="045B6685"/>
    <w:rsid w:val="045C11D6"/>
    <w:rsid w:val="045C4605"/>
    <w:rsid w:val="045C53DF"/>
    <w:rsid w:val="045D2013"/>
    <w:rsid w:val="045D3CD0"/>
    <w:rsid w:val="045D4E47"/>
    <w:rsid w:val="045E4934"/>
    <w:rsid w:val="045F7023"/>
    <w:rsid w:val="045F7105"/>
    <w:rsid w:val="0460244E"/>
    <w:rsid w:val="0460309F"/>
    <w:rsid w:val="04612D5C"/>
    <w:rsid w:val="04616EF2"/>
    <w:rsid w:val="04624301"/>
    <w:rsid w:val="04635D75"/>
    <w:rsid w:val="04664ECB"/>
    <w:rsid w:val="04665307"/>
    <w:rsid w:val="0467385A"/>
    <w:rsid w:val="04674132"/>
    <w:rsid w:val="046755CC"/>
    <w:rsid w:val="046818D1"/>
    <w:rsid w:val="04686F2D"/>
    <w:rsid w:val="046876AD"/>
    <w:rsid w:val="04687CCE"/>
    <w:rsid w:val="046A0BC0"/>
    <w:rsid w:val="046B1CE8"/>
    <w:rsid w:val="046C2373"/>
    <w:rsid w:val="046C67CB"/>
    <w:rsid w:val="046D3CCE"/>
    <w:rsid w:val="046D5F63"/>
    <w:rsid w:val="046D7F2A"/>
    <w:rsid w:val="046E08DD"/>
    <w:rsid w:val="046F289F"/>
    <w:rsid w:val="04705C81"/>
    <w:rsid w:val="047127F0"/>
    <w:rsid w:val="047153D0"/>
    <w:rsid w:val="04716691"/>
    <w:rsid w:val="0473376B"/>
    <w:rsid w:val="0473655B"/>
    <w:rsid w:val="04741D2B"/>
    <w:rsid w:val="047444B0"/>
    <w:rsid w:val="04746143"/>
    <w:rsid w:val="04754216"/>
    <w:rsid w:val="047560A8"/>
    <w:rsid w:val="04765937"/>
    <w:rsid w:val="04765CEA"/>
    <w:rsid w:val="04767A25"/>
    <w:rsid w:val="04777EDF"/>
    <w:rsid w:val="04780B09"/>
    <w:rsid w:val="047873C7"/>
    <w:rsid w:val="04794BF5"/>
    <w:rsid w:val="047A0CC8"/>
    <w:rsid w:val="047A67A7"/>
    <w:rsid w:val="047B54B9"/>
    <w:rsid w:val="047B6ED1"/>
    <w:rsid w:val="047C6A53"/>
    <w:rsid w:val="047C7F18"/>
    <w:rsid w:val="047D61B3"/>
    <w:rsid w:val="047D717B"/>
    <w:rsid w:val="047E1B81"/>
    <w:rsid w:val="047E1D36"/>
    <w:rsid w:val="047E2216"/>
    <w:rsid w:val="047E409B"/>
    <w:rsid w:val="047E511D"/>
    <w:rsid w:val="04803BE6"/>
    <w:rsid w:val="04812156"/>
    <w:rsid w:val="04824652"/>
    <w:rsid w:val="048269BC"/>
    <w:rsid w:val="0482743D"/>
    <w:rsid w:val="04833FC0"/>
    <w:rsid w:val="048342C1"/>
    <w:rsid w:val="04836B30"/>
    <w:rsid w:val="04842975"/>
    <w:rsid w:val="04845399"/>
    <w:rsid w:val="04863602"/>
    <w:rsid w:val="04864968"/>
    <w:rsid w:val="04872E6F"/>
    <w:rsid w:val="048A4224"/>
    <w:rsid w:val="048A77D4"/>
    <w:rsid w:val="048B10B5"/>
    <w:rsid w:val="048B5975"/>
    <w:rsid w:val="048C4469"/>
    <w:rsid w:val="048D0E62"/>
    <w:rsid w:val="048D1076"/>
    <w:rsid w:val="048D31DC"/>
    <w:rsid w:val="048D3726"/>
    <w:rsid w:val="048D6360"/>
    <w:rsid w:val="048E28D6"/>
    <w:rsid w:val="048F3991"/>
    <w:rsid w:val="048F4AF5"/>
    <w:rsid w:val="048F5A9F"/>
    <w:rsid w:val="048F7E86"/>
    <w:rsid w:val="04905AB8"/>
    <w:rsid w:val="04913D0E"/>
    <w:rsid w:val="04914D10"/>
    <w:rsid w:val="04915F69"/>
    <w:rsid w:val="04923AE8"/>
    <w:rsid w:val="04924722"/>
    <w:rsid w:val="04955236"/>
    <w:rsid w:val="04960CAB"/>
    <w:rsid w:val="04960E93"/>
    <w:rsid w:val="04962C6A"/>
    <w:rsid w:val="04985F55"/>
    <w:rsid w:val="049962FE"/>
    <w:rsid w:val="049A3A51"/>
    <w:rsid w:val="049A4848"/>
    <w:rsid w:val="049B1175"/>
    <w:rsid w:val="049C1DA8"/>
    <w:rsid w:val="049C2A65"/>
    <w:rsid w:val="049C6000"/>
    <w:rsid w:val="049D5F0D"/>
    <w:rsid w:val="049E28C8"/>
    <w:rsid w:val="049E731F"/>
    <w:rsid w:val="049F7F01"/>
    <w:rsid w:val="04A001DA"/>
    <w:rsid w:val="04A014ED"/>
    <w:rsid w:val="04A24FA9"/>
    <w:rsid w:val="04A25FA9"/>
    <w:rsid w:val="04A27729"/>
    <w:rsid w:val="04A333C1"/>
    <w:rsid w:val="04A60016"/>
    <w:rsid w:val="04A61A5B"/>
    <w:rsid w:val="04A714A7"/>
    <w:rsid w:val="04A72420"/>
    <w:rsid w:val="04A73E7D"/>
    <w:rsid w:val="04A822C0"/>
    <w:rsid w:val="04A92F92"/>
    <w:rsid w:val="04A955FE"/>
    <w:rsid w:val="04AA3E37"/>
    <w:rsid w:val="04AC2B84"/>
    <w:rsid w:val="04AC4835"/>
    <w:rsid w:val="04AC758D"/>
    <w:rsid w:val="04AD6D8D"/>
    <w:rsid w:val="04AF2E96"/>
    <w:rsid w:val="04AF66A4"/>
    <w:rsid w:val="04AF775C"/>
    <w:rsid w:val="04AF7B5C"/>
    <w:rsid w:val="04B112C7"/>
    <w:rsid w:val="04B21CE9"/>
    <w:rsid w:val="04B2273D"/>
    <w:rsid w:val="04B248D0"/>
    <w:rsid w:val="04B3203C"/>
    <w:rsid w:val="04B3332B"/>
    <w:rsid w:val="04B34717"/>
    <w:rsid w:val="04B36138"/>
    <w:rsid w:val="04B4161A"/>
    <w:rsid w:val="04B464F7"/>
    <w:rsid w:val="04B573C9"/>
    <w:rsid w:val="04B57AA2"/>
    <w:rsid w:val="04B71B45"/>
    <w:rsid w:val="04B76EE7"/>
    <w:rsid w:val="04B8405A"/>
    <w:rsid w:val="04B952D6"/>
    <w:rsid w:val="04BA0DD3"/>
    <w:rsid w:val="04BA324A"/>
    <w:rsid w:val="04BB1AE7"/>
    <w:rsid w:val="04BC2EF6"/>
    <w:rsid w:val="04BC31BA"/>
    <w:rsid w:val="04BC6541"/>
    <w:rsid w:val="04BD15D2"/>
    <w:rsid w:val="04BD6E6B"/>
    <w:rsid w:val="04BD718C"/>
    <w:rsid w:val="04BE2D61"/>
    <w:rsid w:val="04BF40E8"/>
    <w:rsid w:val="04BF482F"/>
    <w:rsid w:val="04C046AF"/>
    <w:rsid w:val="04C06DA1"/>
    <w:rsid w:val="04C11B87"/>
    <w:rsid w:val="04C11DFC"/>
    <w:rsid w:val="04C125CF"/>
    <w:rsid w:val="04C147AF"/>
    <w:rsid w:val="04C23D45"/>
    <w:rsid w:val="04C31BAB"/>
    <w:rsid w:val="04C33FC6"/>
    <w:rsid w:val="04C34B0F"/>
    <w:rsid w:val="04C37048"/>
    <w:rsid w:val="04C455BC"/>
    <w:rsid w:val="04C549D2"/>
    <w:rsid w:val="04C56ADC"/>
    <w:rsid w:val="04C603F0"/>
    <w:rsid w:val="04C72A3A"/>
    <w:rsid w:val="04C73972"/>
    <w:rsid w:val="04C77107"/>
    <w:rsid w:val="04C81670"/>
    <w:rsid w:val="04C825DE"/>
    <w:rsid w:val="04C834E4"/>
    <w:rsid w:val="04C9531A"/>
    <w:rsid w:val="04C97EC9"/>
    <w:rsid w:val="04CA63D8"/>
    <w:rsid w:val="04CA71CA"/>
    <w:rsid w:val="04CA7D3E"/>
    <w:rsid w:val="04CB03B5"/>
    <w:rsid w:val="04CB2541"/>
    <w:rsid w:val="04CB6788"/>
    <w:rsid w:val="04CC14D2"/>
    <w:rsid w:val="04CC7955"/>
    <w:rsid w:val="04CC7D47"/>
    <w:rsid w:val="04CD26EE"/>
    <w:rsid w:val="04CD79B5"/>
    <w:rsid w:val="04CE2B62"/>
    <w:rsid w:val="04CE5A98"/>
    <w:rsid w:val="04CF2AD9"/>
    <w:rsid w:val="04CF3A73"/>
    <w:rsid w:val="04CF7CAE"/>
    <w:rsid w:val="04D005ED"/>
    <w:rsid w:val="04D01839"/>
    <w:rsid w:val="04D03288"/>
    <w:rsid w:val="04D0541D"/>
    <w:rsid w:val="04D07030"/>
    <w:rsid w:val="04D11536"/>
    <w:rsid w:val="04D21C67"/>
    <w:rsid w:val="04D22074"/>
    <w:rsid w:val="04D25CCD"/>
    <w:rsid w:val="04D26A9F"/>
    <w:rsid w:val="04D26F53"/>
    <w:rsid w:val="04D313F8"/>
    <w:rsid w:val="04D362D5"/>
    <w:rsid w:val="04D43E11"/>
    <w:rsid w:val="04D6145E"/>
    <w:rsid w:val="04D71C00"/>
    <w:rsid w:val="04D80854"/>
    <w:rsid w:val="04D85D02"/>
    <w:rsid w:val="04D872C8"/>
    <w:rsid w:val="04D94A0B"/>
    <w:rsid w:val="04D96EA7"/>
    <w:rsid w:val="04D97824"/>
    <w:rsid w:val="04D97A10"/>
    <w:rsid w:val="04DA1A9F"/>
    <w:rsid w:val="04DA2D2D"/>
    <w:rsid w:val="04DA6EFB"/>
    <w:rsid w:val="04DB246A"/>
    <w:rsid w:val="04DC024C"/>
    <w:rsid w:val="04DD2EDF"/>
    <w:rsid w:val="04DD7E36"/>
    <w:rsid w:val="04DE02D1"/>
    <w:rsid w:val="04DE59BB"/>
    <w:rsid w:val="04DE75B0"/>
    <w:rsid w:val="04DF3607"/>
    <w:rsid w:val="04E117A7"/>
    <w:rsid w:val="04E249C7"/>
    <w:rsid w:val="04E338AF"/>
    <w:rsid w:val="04E3438E"/>
    <w:rsid w:val="04E45C3A"/>
    <w:rsid w:val="04E521C3"/>
    <w:rsid w:val="04E527ED"/>
    <w:rsid w:val="04E535F3"/>
    <w:rsid w:val="04E56565"/>
    <w:rsid w:val="04E65ACF"/>
    <w:rsid w:val="04E70F3F"/>
    <w:rsid w:val="04E71BB0"/>
    <w:rsid w:val="04E754EB"/>
    <w:rsid w:val="04E75BF0"/>
    <w:rsid w:val="04E761D4"/>
    <w:rsid w:val="04E83C48"/>
    <w:rsid w:val="04E863F8"/>
    <w:rsid w:val="04E87874"/>
    <w:rsid w:val="04E90614"/>
    <w:rsid w:val="04EA2F5E"/>
    <w:rsid w:val="04EB04A7"/>
    <w:rsid w:val="04EB6A37"/>
    <w:rsid w:val="04EC6CE4"/>
    <w:rsid w:val="04ED2C51"/>
    <w:rsid w:val="04ED67A5"/>
    <w:rsid w:val="04EE1EEA"/>
    <w:rsid w:val="04EE5D62"/>
    <w:rsid w:val="04EF16D2"/>
    <w:rsid w:val="04F0660B"/>
    <w:rsid w:val="04F102C4"/>
    <w:rsid w:val="04F15161"/>
    <w:rsid w:val="04F235CD"/>
    <w:rsid w:val="04F34BF9"/>
    <w:rsid w:val="04F36A93"/>
    <w:rsid w:val="04F5003C"/>
    <w:rsid w:val="04F516FB"/>
    <w:rsid w:val="04F518DF"/>
    <w:rsid w:val="04F523AB"/>
    <w:rsid w:val="04F53554"/>
    <w:rsid w:val="04F60BD4"/>
    <w:rsid w:val="04F6166E"/>
    <w:rsid w:val="04F63F9D"/>
    <w:rsid w:val="04F84762"/>
    <w:rsid w:val="04F87E1B"/>
    <w:rsid w:val="04F93DB1"/>
    <w:rsid w:val="04F96F48"/>
    <w:rsid w:val="04F97241"/>
    <w:rsid w:val="04FA2ABD"/>
    <w:rsid w:val="04FA7B10"/>
    <w:rsid w:val="04FD3D68"/>
    <w:rsid w:val="04FD5E80"/>
    <w:rsid w:val="04FE7F63"/>
    <w:rsid w:val="04FF0229"/>
    <w:rsid w:val="04FF6192"/>
    <w:rsid w:val="050071EB"/>
    <w:rsid w:val="05011787"/>
    <w:rsid w:val="050118F3"/>
    <w:rsid w:val="050144DA"/>
    <w:rsid w:val="05016ED2"/>
    <w:rsid w:val="05023F00"/>
    <w:rsid w:val="05024750"/>
    <w:rsid w:val="05024BD0"/>
    <w:rsid w:val="05031106"/>
    <w:rsid w:val="05034E1C"/>
    <w:rsid w:val="05041068"/>
    <w:rsid w:val="05043C1D"/>
    <w:rsid w:val="0506655A"/>
    <w:rsid w:val="050749EC"/>
    <w:rsid w:val="05084A27"/>
    <w:rsid w:val="050A3C80"/>
    <w:rsid w:val="050A59A3"/>
    <w:rsid w:val="050B3640"/>
    <w:rsid w:val="050B51F6"/>
    <w:rsid w:val="050E0E36"/>
    <w:rsid w:val="050E1B44"/>
    <w:rsid w:val="050E538F"/>
    <w:rsid w:val="05102793"/>
    <w:rsid w:val="05102B18"/>
    <w:rsid w:val="05106243"/>
    <w:rsid w:val="0512109D"/>
    <w:rsid w:val="05127C43"/>
    <w:rsid w:val="0513332F"/>
    <w:rsid w:val="05134F10"/>
    <w:rsid w:val="051375DC"/>
    <w:rsid w:val="0514758E"/>
    <w:rsid w:val="05147A42"/>
    <w:rsid w:val="0516093C"/>
    <w:rsid w:val="05161045"/>
    <w:rsid w:val="05170358"/>
    <w:rsid w:val="05173CF7"/>
    <w:rsid w:val="05174F82"/>
    <w:rsid w:val="05183103"/>
    <w:rsid w:val="05183B3C"/>
    <w:rsid w:val="051B18CB"/>
    <w:rsid w:val="051B71A2"/>
    <w:rsid w:val="051C409B"/>
    <w:rsid w:val="051D46E8"/>
    <w:rsid w:val="0520309D"/>
    <w:rsid w:val="05211A9A"/>
    <w:rsid w:val="0522202F"/>
    <w:rsid w:val="05224C70"/>
    <w:rsid w:val="0522558C"/>
    <w:rsid w:val="05226763"/>
    <w:rsid w:val="05227BD7"/>
    <w:rsid w:val="05232E3B"/>
    <w:rsid w:val="052335E6"/>
    <w:rsid w:val="05250A91"/>
    <w:rsid w:val="05250E17"/>
    <w:rsid w:val="0525157A"/>
    <w:rsid w:val="05260039"/>
    <w:rsid w:val="052601A8"/>
    <w:rsid w:val="05260600"/>
    <w:rsid w:val="0526371C"/>
    <w:rsid w:val="0526495A"/>
    <w:rsid w:val="05267B61"/>
    <w:rsid w:val="0527382D"/>
    <w:rsid w:val="05285CAD"/>
    <w:rsid w:val="0529314B"/>
    <w:rsid w:val="052939EF"/>
    <w:rsid w:val="05297B8C"/>
    <w:rsid w:val="05297CEB"/>
    <w:rsid w:val="052A0CEF"/>
    <w:rsid w:val="052A2FAA"/>
    <w:rsid w:val="052A54C6"/>
    <w:rsid w:val="052A6EBB"/>
    <w:rsid w:val="052B09AF"/>
    <w:rsid w:val="052B3C12"/>
    <w:rsid w:val="052C549F"/>
    <w:rsid w:val="052D24AA"/>
    <w:rsid w:val="052E2EE7"/>
    <w:rsid w:val="052F1045"/>
    <w:rsid w:val="053054B2"/>
    <w:rsid w:val="05307F45"/>
    <w:rsid w:val="05315013"/>
    <w:rsid w:val="05323086"/>
    <w:rsid w:val="05326BBE"/>
    <w:rsid w:val="05327DEB"/>
    <w:rsid w:val="053322B8"/>
    <w:rsid w:val="053332D2"/>
    <w:rsid w:val="0534776D"/>
    <w:rsid w:val="05352E38"/>
    <w:rsid w:val="05357270"/>
    <w:rsid w:val="0536066D"/>
    <w:rsid w:val="05381B05"/>
    <w:rsid w:val="0539446D"/>
    <w:rsid w:val="05396227"/>
    <w:rsid w:val="053963BD"/>
    <w:rsid w:val="05396D0B"/>
    <w:rsid w:val="053A3941"/>
    <w:rsid w:val="053A3F27"/>
    <w:rsid w:val="053A6FF8"/>
    <w:rsid w:val="053B4039"/>
    <w:rsid w:val="053C51E5"/>
    <w:rsid w:val="053D0BE5"/>
    <w:rsid w:val="053D0D46"/>
    <w:rsid w:val="053F0280"/>
    <w:rsid w:val="05416B15"/>
    <w:rsid w:val="05417C02"/>
    <w:rsid w:val="054209C7"/>
    <w:rsid w:val="05420A52"/>
    <w:rsid w:val="054233BA"/>
    <w:rsid w:val="054248FF"/>
    <w:rsid w:val="05426A54"/>
    <w:rsid w:val="054276F8"/>
    <w:rsid w:val="05434E04"/>
    <w:rsid w:val="0543596F"/>
    <w:rsid w:val="0544498C"/>
    <w:rsid w:val="054659E5"/>
    <w:rsid w:val="05482552"/>
    <w:rsid w:val="05490462"/>
    <w:rsid w:val="054A04A9"/>
    <w:rsid w:val="054A5F21"/>
    <w:rsid w:val="054B0F94"/>
    <w:rsid w:val="054B315D"/>
    <w:rsid w:val="054B66AB"/>
    <w:rsid w:val="054B7445"/>
    <w:rsid w:val="054D01B4"/>
    <w:rsid w:val="054D1FA6"/>
    <w:rsid w:val="054E3F67"/>
    <w:rsid w:val="054F00CD"/>
    <w:rsid w:val="05513BE4"/>
    <w:rsid w:val="05531CA1"/>
    <w:rsid w:val="05532172"/>
    <w:rsid w:val="0553378E"/>
    <w:rsid w:val="0553749B"/>
    <w:rsid w:val="05542424"/>
    <w:rsid w:val="0554764E"/>
    <w:rsid w:val="05567B95"/>
    <w:rsid w:val="05572507"/>
    <w:rsid w:val="055728A8"/>
    <w:rsid w:val="05572BA1"/>
    <w:rsid w:val="05581890"/>
    <w:rsid w:val="05584695"/>
    <w:rsid w:val="0558518E"/>
    <w:rsid w:val="05594118"/>
    <w:rsid w:val="05595F2A"/>
    <w:rsid w:val="05597A55"/>
    <w:rsid w:val="055A5BDB"/>
    <w:rsid w:val="055B211C"/>
    <w:rsid w:val="055B7EE7"/>
    <w:rsid w:val="055C21EE"/>
    <w:rsid w:val="055C7AC4"/>
    <w:rsid w:val="055D539A"/>
    <w:rsid w:val="055F1D57"/>
    <w:rsid w:val="056014A2"/>
    <w:rsid w:val="05601843"/>
    <w:rsid w:val="05614705"/>
    <w:rsid w:val="0562060E"/>
    <w:rsid w:val="05631789"/>
    <w:rsid w:val="056319FE"/>
    <w:rsid w:val="05635674"/>
    <w:rsid w:val="05635A17"/>
    <w:rsid w:val="05637A71"/>
    <w:rsid w:val="05640313"/>
    <w:rsid w:val="05641550"/>
    <w:rsid w:val="0565128B"/>
    <w:rsid w:val="05664E96"/>
    <w:rsid w:val="05671434"/>
    <w:rsid w:val="0568285A"/>
    <w:rsid w:val="056865D9"/>
    <w:rsid w:val="056903CB"/>
    <w:rsid w:val="056944A2"/>
    <w:rsid w:val="056A6DB0"/>
    <w:rsid w:val="056B4A0D"/>
    <w:rsid w:val="056B7677"/>
    <w:rsid w:val="056C1EDB"/>
    <w:rsid w:val="056C5B05"/>
    <w:rsid w:val="056D32E7"/>
    <w:rsid w:val="056D331A"/>
    <w:rsid w:val="056E2A79"/>
    <w:rsid w:val="056F1367"/>
    <w:rsid w:val="056F5CE5"/>
    <w:rsid w:val="05703FD3"/>
    <w:rsid w:val="05716B37"/>
    <w:rsid w:val="05716BF9"/>
    <w:rsid w:val="05725DA2"/>
    <w:rsid w:val="0573315F"/>
    <w:rsid w:val="05737491"/>
    <w:rsid w:val="05764233"/>
    <w:rsid w:val="057646BF"/>
    <w:rsid w:val="05767DEE"/>
    <w:rsid w:val="0577182C"/>
    <w:rsid w:val="05771BC6"/>
    <w:rsid w:val="057764C4"/>
    <w:rsid w:val="057A19C8"/>
    <w:rsid w:val="057A46E4"/>
    <w:rsid w:val="057B203B"/>
    <w:rsid w:val="057C5C0D"/>
    <w:rsid w:val="057D17B0"/>
    <w:rsid w:val="057D2F48"/>
    <w:rsid w:val="057E32A5"/>
    <w:rsid w:val="057E7B2F"/>
    <w:rsid w:val="057F06EE"/>
    <w:rsid w:val="057F6946"/>
    <w:rsid w:val="058147CC"/>
    <w:rsid w:val="05844D54"/>
    <w:rsid w:val="058450A4"/>
    <w:rsid w:val="058557AB"/>
    <w:rsid w:val="058617DD"/>
    <w:rsid w:val="058735AF"/>
    <w:rsid w:val="05873FA0"/>
    <w:rsid w:val="05877959"/>
    <w:rsid w:val="05882D65"/>
    <w:rsid w:val="05886114"/>
    <w:rsid w:val="058874FF"/>
    <w:rsid w:val="05892FA5"/>
    <w:rsid w:val="058A6D55"/>
    <w:rsid w:val="058A7F9F"/>
    <w:rsid w:val="058B27B4"/>
    <w:rsid w:val="058B2E39"/>
    <w:rsid w:val="058B7A39"/>
    <w:rsid w:val="058C434B"/>
    <w:rsid w:val="058D5D26"/>
    <w:rsid w:val="058D7333"/>
    <w:rsid w:val="059010CD"/>
    <w:rsid w:val="05906607"/>
    <w:rsid w:val="05907A3B"/>
    <w:rsid w:val="05911F95"/>
    <w:rsid w:val="059122F8"/>
    <w:rsid w:val="0591383B"/>
    <w:rsid w:val="059217CB"/>
    <w:rsid w:val="05926407"/>
    <w:rsid w:val="05932ADF"/>
    <w:rsid w:val="05932F45"/>
    <w:rsid w:val="05936E59"/>
    <w:rsid w:val="059372D1"/>
    <w:rsid w:val="05940FED"/>
    <w:rsid w:val="05944B8B"/>
    <w:rsid w:val="05963FB3"/>
    <w:rsid w:val="05967CC6"/>
    <w:rsid w:val="05971F5A"/>
    <w:rsid w:val="05977356"/>
    <w:rsid w:val="059A36C1"/>
    <w:rsid w:val="059A3DE2"/>
    <w:rsid w:val="059A43A1"/>
    <w:rsid w:val="059A7122"/>
    <w:rsid w:val="059A7E37"/>
    <w:rsid w:val="059B216B"/>
    <w:rsid w:val="059C170E"/>
    <w:rsid w:val="059D0D3D"/>
    <w:rsid w:val="059D1D68"/>
    <w:rsid w:val="059D49AF"/>
    <w:rsid w:val="059E390E"/>
    <w:rsid w:val="059E3E99"/>
    <w:rsid w:val="059F347E"/>
    <w:rsid w:val="059F3BAD"/>
    <w:rsid w:val="059F60FE"/>
    <w:rsid w:val="059F70C6"/>
    <w:rsid w:val="05A0168D"/>
    <w:rsid w:val="05A26765"/>
    <w:rsid w:val="05A303E8"/>
    <w:rsid w:val="05A32FC6"/>
    <w:rsid w:val="05A42038"/>
    <w:rsid w:val="05A472A7"/>
    <w:rsid w:val="05A57CE9"/>
    <w:rsid w:val="05A62691"/>
    <w:rsid w:val="05A644A7"/>
    <w:rsid w:val="05A72B89"/>
    <w:rsid w:val="05A80E16"/>
    <w:rsid w:val="05A819DA"/>
    <w:rsid w:val="05A9180A"/>
    <w:rsid w:val="05A92C8C"/>
    <w:rsid w:val="05A95B79"/>
    <w:rsid w:val="05A95C95"/>
    <w:rsid w:val="05AA2246"/>
    <w:rsid w:val="05AA54ED"/>
    <w:rsid w:val="05AB71A2"/>
    <w:rsid w:val="05AC326A"/>
    <w:rsid w:val="05AD767D"/>
    <w:rsid w:val="05AE03A3"/>
    <w:rsid w:val="05AE5CC0"/>
    <w:rsid w:val="05AF0468"/>
    <w:rsid w:val="05AF504A"/>
    <w:rsid w:val="05AF55B1"/>
    <w:rsid w:val="05B10435"/>
    <w:rsid w:val="05B108A0"/>
    <w:rsid w:val="05B17764"/>
    <w:rsid w:val="05B22B80"/>
    <w:rsid w:val="05B306FC"/>
    <w:rsid w:val="05B41928"/>
    <w:rsid w:val="05B42141"/>
    <w:rsid w:val="05B46D2C"/>
    <w:rsid w:val="05B5099B"/>
    <w:rsid w:val="05B50E75"/>
    <w:rsid w:val="05B51005"/>
    <w:rsid w:val="05B53244"/>
    <w:rsid w:val="05B53CFE"/>
    <w:rsid w:val="05B60877"/>
    <w:rsid w:val="05B64348"/>
    <w:rsid w:val="05B671CA"/>
    <w:rsid w:val="05B752F2"/>
    <w:rsid w:val="05B80667"/>
    <w:rsid w:val="05B81D12"/>
    <w:rsid w:val="05B82CFE"/>
    <w:rsid w:val="05B94B9D"/>
    <w:rsid w:val="05B96587"/>
    <w:rsid w:val="05BA099A"/>
    <w:rsid w:val="05BA0AC7"/>
    <w:rsid w:val="05BA472E"/>
    <w:rsid w:val="05BB4549"/>
    <w:rsid w:val="05BB4E07"/>
    <w:rsid w:val="05BB68FC"/>
    <w:rsid w:val="05BC1B41"/>
    <w:rsid w:val="05BC4C50"/>
    <w:rsid w:val="05BD0F01"/>
    <w:rsid w:val="05BD6120"/>
    <w:rsid w:val="05BE1862"/>
    <w:rsid w:val="05BE308C"/>
    <w:rsid w:val="05BE3D49"/>
    <w:rsid w:val="05BE6A83"/>
    <w:rsid w:val="05BF1E1D"/>
    <w:rsid w:val="05BF3914"/>
    <w:rsid w:val="05BF4A22"/>
    <w:rsid w:val="05C01C1D"/>
    <w:rsid w:val="05C05B3B"/>
    <w:rsid w:val="05C26C00"/>
    <w:rsid w:val="05C27CA0"/>
    <w:rsid w:val="05C33531"/>
    <w:rsid w:val="05C358A1"/>
    <w:rsid w:val="05C427D6"/>
    <w:rsid w:val="05C4432F"/>
    <w:rsid w:val="05C5006B"/>
    <w:rsid w:val="05C505CB"/>
    <w:rsid w:val="05C54B27"/>
    <w:rsid w:val="05C556F5"/>
    <w:rsid w:val="05C6708E"/>
    <w:rsid w:val="05C721EA"/>
    <w:rsid w:val="05C74ED0"/>
    <w:rsid w:val="05C751DD"/>
    <w:rsid w:val="05C7534E"/>
    <w:rsid w:val="05C758DD"/>
    <w:rsid w:val="05C8195E"/>
    <w:rsid w:val="05C83B55"/>
    <w:rsid w:val="05C97003"/>
    <w:rsid w:val="05CA1654"/>
    <w:rsid w:val="05CA3169"/>
    <w:rsid w:val="05CA4F53"/>
    <w:rsid w:val="05CB2AE4"/>
    <w:rsid w:val="05CB442C"/>
    <w:rsid w:val="05CC04F6"/>
    <w:rsid w:val="05CC4246"/>
    <w:rsid w:val="05CD3DD7"/>
    <w:rsid w:val="05CE512E"/>
    <w:rsid w:val="05D01D29"/>
    <w:rsid w:val="05D02976"/>
    <w:rsid w:val="05D05A60"/>
    <w:rsid w:val="05D141C4"/>
    <w:rsid w:val="05D15D56"/>
    <w:rsid w:val="05D20773"/>
    <w:rsid w:val="05D35122"/>
    <w:rsid w:val="05D409FA"/>
    <w:rsid w:val="05D45A6F"/>
    <w:rsid w:val="05D54B77"/>
    <w:rsid w:val="05D5693B"/>
    <w:rsid w:val="05D569A0"/>
    <w:rsid w:val="05D56D06"/>
    <w:rsid w:val="05D6507F"/>
    <w:rsid w:val="05D67CAD"/>
    <w:rsid w:val="05D67EF3"/>
    <w:rsid w:val="05D7580D"/>
    <w:rsid w:val="05D7595B"/>
    <w:rsid w:val="05D7758D"/>
    <w:rsid w:val="05D87445"/>
    <w:rsid w:val="05D939E3"/>
    <w:rsid w:val="05D9537E"/>
    <w:rsid w:val="05DC2056"/>
    <w:rsid w:val="05DC2F33"/>
    <w:rsid w:val="05DC44A4"/>
    <w:rsid w:val="05DD3843"/>
    <w:rsid w:val="05DE4313"/>
    <w:rsid w:val="05DE7321"/>
    <w:rsid w:val="05DE7F94"/>
    <w:rsid w:val="05DF113E"/>
    <w:rsid w:val="05DF3A5B"/>
    <w:rsid w:val="05E03A29"/>
    <w:rsid w:val="05E104C3"/>
    <w:rsid w:val="05E10BDA"/>
    <w:rsid w:val="05E21DBF"/>
    <w:rsid w:val="05E23E13"/>
    <w:rsid w:val="05E268DC"/>
    <w:rsid w:val="05E35520"/>
    <w:rsid w:val="05E35EB7"/>
    <w:rsid w:val="05E44BFB"/>
    <w:rsid w:val="05E53D7A"/>
    <w:rsid w:val="05E65AF2"/>
    <w:rsid w:val="05E72401"/>
    <w:rsid w:val="05E72CDE"/>
    <w:rsid w:val="05E7445D"/>
    <w:rsid w:val="05E96148"/>
    <w:rsid w:val="05E97DDF"/>
    <w:rsid w:val="05E97E95"/>
    <w:rsid w:val="05EB4940"/>
    <w:rsid w:val="05EB505D"/>
    <w:rsid w:val="05EB5736"/>
    <w:rsid w:val="05EC3284"/>
    <w:rsid w:val="05EC4AAA"/>
    <w:rsid w:val="05EC52F7"/>
    <w:rsid w:val="05EC5BCC"/>
    <w:rsid w:val="05EC740F"/>
    <w:rsid w:val="05ED2B08"/>
    <w:rsid w:val="05ED6D51"/>
    <w:rsid w:val="05EE0BD5"/>
    <w:rsid w:val="05EE5C5D"/>
    <w:rsid w:val="05EE7DAD"/>
    <w:rsid w:val="05EF6083"/>
    <w:rsid w:val="05F0458C"/>
    <w:rsid w:val="05F20370"/>
    <w:rsid w:val="05F209C9"/>
    <w:rsid w:val="05F329A3"/>
    <w:rsid w:val="05F37183"/>
    <w:rsid w:val="05F46C3D"/>
    <w:rsid w:val="05F646F3"/>
    <w:rsid w:val="05F77417"/>
    <w:rsid w:val="05F850C2"/>
    <w:rsid w:val="05F92190"/>
    <w:rsid w:val="05F93804"/>
    <w:rsid w:val="05FA0F62"/>
    <w:rsid w:val="05FA54E0"/>
    <w:rsid w:val="05FB078B"/>
    <w:rsid w:val="05FB56E2"/>
    <w:rsid w:val="05FB59D9"/>
    <w:rsid w:val="05FC5340"/>
    <w:rsid w:val="05FD1418"/>
    <w:rsid w:val="05FD3676"/>
    <w:rsid w:val="05FE4492"/>
    <w:rsid w:val="05FF3268"/>
    <w:rsid w:val="060015DD"/>
    <w:rsid w:val="060037F0"/>
    <w:rsid w:val="06003DDF"/>
    <w:rsid w:val="06005E18"/>
    <w:rsid w:val="06006EBB"/>
    <w:rsid w:val="06011C3B"/>
    <w:rsid w:val="060162D6"/>
    <w:rsid w:val="06017FBC"/>
    <w:rsid w:val="06022FEE"/>
    <w:rsid w:val="060257E9"/>
    <w:rsid w:val="06025BC7"/>
    <w:rsid w:val="06026C1E"/>
    <w:rsid w:val="06031875"/>
    <w:rsid w:val="06036C5F"/>
    <w:rsid w:val="0603736F"/>
    <w:rsid w:val="06040F03"/>
    <w:rsid w:val="06042955"/>
    <w:rsid w:val="0605513D"/>
    <w:rsid w:val="06056742"/>
    <w:rsid w:val="060568A2"/>
    <w:rsid w:val="0605765C"/>
    <w:rsid w:val="060614F2"/>
    <w:rsid w:val="06071110"/>
    <w:rsid w:val="060900E7"/>
    <w:rsid w:val="0609282B"/>
    <w:rsid w:val="06094481"/>
    <w:rsid w:val="060A2B47"/>
    <w:rsid w:val="060A327B"/>
    <w:rsid w:val="060B2DB5"/>
    <w:rsid w:val="060B75E8"/>
    <w:rsid w:val="060E03EE"/>
    <w:rsid w:val="060E2595"/>
    <w:rsid w:val="060E32F8"/>
    <w:rsid w:val="060E5FF7"/>
    <w:rsid w:val="060F33B7"/>
    <w:rsid w:val="060F6E0D"/>
    <w:rsid w:val="0610081A"/>
    <w:rsid w:val="06104975"/>
    <w:rsid w:val="06104E3F"/>
    <w:rsid w:val="06110E3C"/>
    <w:rsid w:val="06112DE2"/>
    <w:rsid w:val="0611364F"/>
    <w:rsid w:val="061148C7"/>
    <w:rsid w:val="06117905"/>
    <w:rsid w:val="0612338B"/>
    <w:rsid w:val="06124E71"/>
    <w:rsid w:val="061404F8"/>
    <w:rsid w:val="0614266D"/>
    <w:rsid w:val="06153DB5"/>
    <w:rsid w:val="06180B19"/>
    <w:rsid w:val="061817F0"/>
    <w:rsid w:val="06182440"/>
    <w:rsid w:val="061917E5"/>
    <w:rsid w:val="06194F64"/>
    <w:rsid w:val="061956D4"/>
    <w:rsid w:val="061A6551"/>
    <w:rsid w:val="061B36F6"/>
    <w:rsid w:val="061B605F"/>
    <w:rsid w:val="061C1D43"/>
    <w:rsid w:val="061C5EE7"/>
    <w:rsid w:val="061C7147"/>
    <w:rsid w:val="061D2B07"/>
    <w:rsid w:val="061E3733"/>
    <w:rsid w:val="061E6368"/>
    <w:rsid w:val="061F1606"/>
    <w:rsid w:val="061F3FF4"/>
    <w:rsid w:val="061F60C3"/>
    <w:rsid w:val="06200B59"/>
    <w:rsid w:val="06212BE0"/>
    <w:rsid w:val="062247C0"/>
    <w:rsid w:val="0622532E"/>
    <w:rsid w:val="06225A42"/>
    <w:rsid w:val="06226226"/>
    <w:rsid w:val="062306F1"/>
    <w:rsid w:val="06231745"/>
    <w:rsid w:val="06241967"/>
    <w:rsid w:val="06246962"/>
    <w:rsid w:val="06246D06"/>
    <w:rsid w:val="06251479"/>
    <w:rsid w:val="0625235D"/>
    <w:rsid w:val="062542E5"/>
    <w:rsid w:val="062564BA"/>
    <w:rsid w:val="06266074"/>
    <w:rsid w:val="06275B11"/>
    <w:rsid w:val="06275CB7"/>
    <w:rsid w:val="06276B40"/>
    <w:rsid w:val="06277210"/>
    <w:rsid w:val="06282F04"/>
    <w:rsid w:val="06284333"/>
    <w:rsid w:val="06284676"/>
    <w:rsid w:val="06284F9E"/>
    <w:rsid w:val="062938EF"/>
    <w:rsid w:val="062A1A48"/>
    <w:rsid w:val="062A2A88"/>
    <w:rsid w:val="062A33C0"/>
    <w:rsid w:val="062A7E6C"/>
    <w:rsid w:val="062B54B1"/>
    <w:rsid w:val="062B7689"/>
    <w:rsid w:val="062C200D"/>
    <w:rsid w:val="062C3EA5"/>
    <w:rsid w:val="062C7160"/>
    <w:rsid w:val="062C74EE"/>
    <w:rsid w:val="062C7529"/>
    <w:rsid w:val="062C7D73"/>
    <w:rsid w:val="062D2F79"/>
    <w:rsid w:val="062F2C13"/>
    <w:rsid w:val="062F4971"/>
    <w:rsid w:val="062F74DE"/>
    <w:rsid w:val="063024F2"/>
    <w:rsid w:val="06307EA9"/>
    <w:rsid w:val="063250B1"/>
    <w:rsid w:val="06326B5B"/>
    <w:rsid w:val="06326D12"/>
    <w:rsid w:val="063317E4"/>
    <w:rsid w:val="06334CFC"/>
    <w:rsid w:val="06335463"/>
    <w:rsid w:val="063360EF"/>
    <w:rsid w:val="0633708A"/>
    <w:rsid w:val="06344C14"/>
    <w:rsid w:val="063469D9"/>
    <w:rsid w:val="06351C49"/>
    <w:rsid w:val="06351E5C"/>
    <w:rsid w:val="063542E6"/>
    <w:rsid w:val="06355C79"/>
    <w:rsid w:val="06360DC0"/>
    <w:rsid w:val="06370BC7"/>
    <w:rsid w:val="06374D01"/>
    <w:rsid w:val="063819F4"/>
    <w:rsid w:val="063848D9"/>
    <w:rsid w:val="06394E33"/>
    <w:rsid w:val="06396757"/>
    <w:rsid w:val="063A105C"/>
    <w:rsid w:val="063A5FAB"/>
    <w:rsid w:val="063B067E"/>
    <w:rsid w:val="063B46FF"/>
    <w:rsid w:val="063C3D3C"/>
    <w:rsid w:val="063C5F79"/>
    <w:rsid w:val="063C64D4"/>
    <w:rsid w:val="063F185F"/>
    <w:rsid w:val="063F3CAF"/>
    <w:rsid w:val="063F5FF0"/>
    <w:rsid w:val="063F78BC"/>
    <w:rsid w:val="06400808"/>
    <w:rsid w:val="06403EA7"/>
    <w:rsid w:val="06405EAF"/>
    <w:rsid w:val="064104BF"/>
    <w:rsid w:val="064125B9"/>
    <w:rsid w:val="0642476B"/>
    <w:rsid w:val="06427911"/>
    <w:rsid w:val="06431859"/>
    <w:rsid w:val="064369D4"/>
    <w:rsid w:val="064461F5"/>
    <w:rsid w:val="06453B1D"/>
    <w:rsid w:val="06462412"/>
    <w:rsid w:val="06467949"/>
    <w:rsid w:val="0647321F"/>
    <w:rsid w:val="06481DFD"/>
    <w:rsid w:val="06483C29"/>
    <w:rsid w:val="06485935"/>
    <w:rsid w:val="06495378"/>
    <w:rsid w:val="064A430E"/>
    <w:rsid w:val="064B47AB"/>
    <w:rsid w:val="064C3D79"/>
    <w:rsid w:val="064C4289"/>
    <w:rsid w:val="064D35FC"/>
    <w:rsid w:val="064D5602"/>
    <w:rsid w:val="064E17C3"/>
    <w:rsid w:val="064F2BB7"/>
    <w:rsid w:val="064F4A1E"/>
    <w:rsid w:val="064F53C5"/>
    <w:rsid w:val="06500352"/>
    <w:rsid w:val="0650393D"/>
    <w:rsid w:val="06503CCB"/>
    <w:rsid w:val="06510B7C"/>
    <w:rsid w:val="0651767B"/>
    <w:rsid w:val="06524C8D"/>
    <w:rsid w:val="06524EFE"/>
    <w:rsid w:val="0652563C"/>
    <w:rsid w:val="06526742"/>
    <w:rsid w:val="06531B93"/>
    <w:rsid w:val="06546622"/>
    <w:rsid w:val="06560503"/>
    <w:rsid w:val="06562DBF"/>
    <w:rsid w:val="06573949"/>
    <w:rsid w:val="06581F8B"/>
    <w:rsid w:val="065857F4"/>
    <w:rsid w:val="065912BE"/>
    <w:rsid w:val="06592D9B"/>
    <w:rsid w:val="06592F29"/>
    <w:rsid w:val="065A7EB8"/>
    <w:rsid w:val="065B6144"/>
    <w:rsid w:val="065C08B1"/>
    <w:rsid w:val="065C60F9"/>
    <w:rsid w:val="065D49FF"/>
    <w:rsid w:val="065E407B"/>
    <w:rsid w:val="065E4F2C"/>
    <w:rsid w:val="065E546A"/>
    <w:rsid w:val="065E6519"/>
    <w:rsid w:val="065F31C2"/>
    <w:rsid w:val="06605D5B"/>
    <w:rsid w:val="0660659B"/>
    <w:rsid w:val="0660717B"/>
    <w:rsid w:val="066076CC"/>
    <w:rsid w:val="066153A5"/>
    <w:rsid w:val="066160C2"/>
    <w:rsid w:val="06616536"/>
    <w:rsid w:val="06623E3F"/>
    <w:rsid w:val="06625580"/>
    <w:rsid w:val="06631C19"/>
    <w:rsid w:val="066329B0"/>
    <w:rsid w:val="06633CF9"/>
    <w:rsid w:val="066340E2"/>
    <w:rsid w:val="06636EC5"/>
    <w:rsid w:val="066502B6"/>
    <w:rsid w:val="06655FCF"/>
    <w:rsid w:val="066573A0"/>
    <w:rsid w:val="066604F5"/>
    <w:rsid w:val="066642B2"/>
    <w:rsid w:val="06676E99"/>
    <w:rsid w:val="066778E7"/>
    <w:rsid w:val="06687AF0"/>
    <w:rsid w:val="06697120"/>
    <w:rsid w:val="066975E8"/>
    <w:rsid w:val="066A24D2"/>
    <w:rsid w:val="066A6B79"/>
    <w:rsid w:val="066C0312"/>
    <w:rsid w:val="066C487C"/>
    <w:rsid w:val="066C513E"/>
    <w:rsid w:val="066C69CC"/>
    <w:rsid w:val="066C69EE"/>
    <w:rsid w:val="066D127E"/>
    <w:rsid w:val="066E0C62"/>
    <w:rsid w:val="06701C13"/>
    <w:rsid w:val="06705AB7"/>
    <w:rsid w:val="06713F85"/>
    <w:rsid w:val="0672062C"/>
    <w:rsid w:val="067251B7"/>
    <w:rsid w:val="06732530"/>
    <w:rsid w:val="067455B1"/>
    <w:rsid w:val="067552E1"/>
    <w:rsid w:val="067621F3"/>
    <w:rsid w:val="06766FE1"/>
    <w:rsid w:val="067728EA"/>
    <w:rsid w:val="067910D9"/>
    <w:rsid w:val="0679328E"/>
    <w:rsid w:val="067957DF"/>
    <w:rsid w:val="067A0F00"/>
    <w:rsid w:val="067A39C9"/>
    <w:rsid w:val="067A4542"/>
    <w:rsid w:val="067A750D"/>
    <w:rsid w:val="067B403F"/>
    <w:rsid w:val="067B62BC"/>
    <w:rsid w:val="067C15C0"/>
    <w:rsid w:val="067C780B"/>
    <w:rsid w:val="067D3314"/>
    <w:rsid w:val="067E6A58"/>
    <w:rsid w:val="067F10F3"/>
    <w:rsid w:val="067F1AAF"/>
    <w:rsid w:val="067F1B34"/>
    <w:rsid w:val="06802E3A"/>
    <w:rsid w:val="06803415"/>
    <w:rsid w:val="06806180"/>
    <w:rsid w:val="06833F55"/>
    <w:rsid w:val="068362DB"/>
    <w:rsid w:val="068368CB"/>
    <w:rsid w:val="06845D4D"/>
    <w:rsid w:val="068621F3"/>
    <w:rsid w:val="06870F29"/>
    <w:rsid w:val="068719D6"/>
    <w:rsid w:val="06881939"/>
    <w:rsid w:val="068831C8"/>
    <w:rsid w:val="068843DD"/>
    <w:rsid w:val="068934A1"/>
    <w:rsid w:val="06895E15"/>
    <w:rsid w:val="068A0AD0"/>
    <w:rsid w:val="068C0BA4"/>
    <w:rsid w:val="068C30AB"/>
    <w:rsid w:val="068C32AA"/>
    <w:rsid w:val="068C4EC7"/>
    <w:rsid w:val="068C58E8"/>
    <w:rsid w:val="068C677E"/>
    <w:rsid w:val="068C76A7"/>
    <w:rsid w:val="068D3A2B"/>
    <w:rsid w:val="068D5381"/>
    <w:rsid w:val="068E5512"/>
    <w:rsid w:val="068F11A0"/>
    <w:rsid w:val="06902B29"/>
    <w:rsid w:val="0690792C"/>
    <w:rsid w:val="069142AA"/>
    <w:rsid w:val="06914E96"/>
    <w:rsid w:val="06926006"/>
    <w:rsid w:val="06926497"/>
    <w:rsid w:val="069316F3"/>
    <w:rsid w:val="069374A8"/>
    <w:rsid w:val="06937EB7"/>
    <w:rsid w:val="06944144"/>
    <w:rsid w:val="0695335A"/>
    <w:rsid w:val="06956295"/>
    <w:rsid w:val="06962DF5"/>
    <w:rsid w:val="0696409F"/>
    <w:rsid w:val="06965893"/>
    <w:rsid w:val="06967D8C"/>
    <w:rsid w:val="069758BA"/>
    <w:rsid w:val="069775D6"/>
    <w:rsid w:val="06984335"/>
    <w:rsid w:val="06985363"/>
    <w:rsid w:val="06986D21"/>
    <w:rsid w:val="069879EE"/>
    <w:rsid w:val="06995F65"/>
    <w:rsid w:val="069A2A09"/>
    <w:rsid w:val="069A64F3"/>
    <w:rsid w:val="069B4221"/>
    <w:rsid w:val="069B4966"/>
    <w:rsid w:val="069B7AD9"/>
    <w:rsid w:val="069C0730"/>
    <w:rsid w:val="069C3F4C"/>
    <w:rsid w:val="069C7955"/>
    <w:rsid w:val="069D4F4E"/>
    <w:rsid w:val="069F0077"/>
    <w:rsid w:val="069F0184"/>
    <w:rsid w:val="06A03F66"/>
    <w:rsid w:val="06A05794"/>
    <w:rsid w:val="06A061F1"/>
    <w:rsid w:val="06A07AA7"/>
    <w:rsid w:val="06A10F4E"/>
    <w:rsid w:val="06A23761"/>
    <w:rsid w:val="06A31E39"/>
    <w:rsid w:val="06A37DA4"/>
    <w:rsid w:val="06A40353"/>
    <w:rsid w:val="06A444C1"/>
    <w:rsid w:val="06A53B84"/>
    <w:rsid w:val="06A55E4D"/>
    <w:rsid w:val="06A627CF"/>
    <w:rsid w:val="06A62E53"/>
    <w:rsid w:val="06A63E65"/>
    <w:rsid w:val="06A64570"/>
    <w:rsid w:val="06A702D2"/>
    <w:rsid w:val="06A719F4"/>
    <w:rsid w:val="06A856FC"/>
    <w:rsid w:val="06A87AFE"/>
    <w:rsid w:val="06A974E2"/>
    <w:rsid w:val="06AB04C1"/>
    <w:rsid w:val="06AB1273"/>
    <w:rsid w:val="06AB3F34"/>
    <w:rsid w:val="06AC3890"/>
    <w:rsid w:val="06AD055E"/>
    <w:rsid w:val="06AD0E72"/>
    <w:rsid w:val="06AD109E"/>
    <w:rsid w:val="06AD2A6C"/>
    <w:rsid w:val="06AD354A"/>
    <w:rsid w:val="06AE37AB"/>
    <w:rsid w:val="06B064D5"/>
    <w:rsid w:val="06B223D8"/>
    <w:rsid w:val="06B22713"/>
    <w:rsid w:val="06B22C5C"/>
    <w:rsid w:val="06B30510"/>
    <w:rsid w:val="06B33B76"/>
    <w:rsid w:val="06B508C8"/>
    <w:rsid w:val="06B77543"/>
    <w:rsid w:val="06B80753"/>
    <w:rsid w:val="06B80886"/>
    <w:rsid w:val="06BA6C1E"/>
    <w:rsid w:val="06BA6C37"/>
    <w:rsid w:val="06BB0E2E"/>
    <w:rsid w:val="06BC190B"/>
    <w:rsid w:val="06BC2808"/>
    <w:rsid w:val="06BC5367"/>
    <w:rsid w:val="06BC67A8"/>
    <w:rsid w:val="06BD21BD"/>
    <w:rsid w:val="06BD29FD"/>
    <w:rsid w:val="06BD4B1D"/>
    <w:rsid w:val="06BD6112"/>
    <w:rsid w:val="06BE7E4A"/>
    <w:rsid w:val="06C04EDB"/>
    <w:rsid w:val="06C133D8"/>
    <w:rsid w:val="06C16A24"/>
    <w:rsid w:val="06C17BBA"/>
    <w:rsid w:val="06C17DF6"/>
    <w:rsid w:val="06C22608"/>
    <w:rsid w:val="06C24A0E"/>
    <w:rsid w:val="06C3635E"/>
    <w:rsid w:val="06C53F7A"/>
    <w:rsid w:val="06C60701"/>
    <w:rsid w:val="06C62484"/>
    <w:rsid w:val="06C639F9"/>
    <w:rsid w:val="06C64C1F"/>
    <w:rsid w:val="06C71D94"/>
    <w:rsid w:val="06C83781"/>
    <w:rsid w:val="06CA03E0"/>
    <w:rsid w:val="06CA451B"/>
    <w:rsid w:val="06CA5D9E"/>
    <w:rsid w:val="06CA7005"/>
    <w:rsid w:val="06CB67C8"/>
    <w:rsid w:val="06CB74EC"/>
    <w:rsid w:val="06CC2781"/>
    <w:rsid w:val="06CC34B3"/>
    <w:rsid w:val="06CC471B"/>
    <w:rsid w:val="06CD31DB"/>
    <w:rsid w:val="06CF04C4"/>
    <w:rsid w:val="06CF579A"/>
    <w:rsid w:val="06D0137C"/>
    <w:rsid w:val="06D1010A"/>
    <w:rsid w:val="06D11022"/>
    <w:rsid w:val="06D2096E"/>
    <w:rsid w:val="06D26082"/>
    <w:rsid w:val="06D3603B"/>
    <w:rsid w:val="06D3721B"/>
    <w:rsid w:val="06D50088"/>
    <w:rsid w:val="06D51DC1"/>
    <w:rsid w:val="06D54F87"/>
    <w:rsid w:val="06D62473"/>
    <w:rsid w:val="06D672E1"/>
    <w:rsid w:val="06D67ECF"/>
    <w:rsid w:val="06D80E29"/>
    <w:rsid w:val="06D8219A"/>
    <w:rsid w:val="06D8326C"/>
    <w:rsid w:val="06D877C4"/>
    <w:rsid w:val="06D9351E"/>
    <w:rsid w:val="06DA6A5A"/>
    <w:rsid w:val="06DB014C"/>
    <w:rsid w:val="06DB4F23"/>
    <w:rsid w:val="06DB6260"/>
    <w:rsid w:val="06DC274F"/>
    <w:rsid w:val="06DD6DE6"/>
    <w:rsid w:val="06DE3F0C"/>
    <w:rsid w:val="06DE5645"/>
    <w:rsid w:val="06DF0A52"/>
    <w:rsid w:val="06DF504F"/>
    <w:rsid w:val="06E13D4D"/>
    <w:rsid w:val="06E142AA"/>
    <w:rsid w:val="06E20706"/>
    <w:rsid w:val="06E2101D"/>
    <w:rsid w:val="06E23E90"/>
    <w:rsid w:val="06E31768"/>
    <w:rsid w:val="06E32CFC"/>
    <w:rsid w:val="06E334B6"/>
    <w:rsid w:val="06E34CD5"/>
    <w:rsid w:val="06E44BF5"/>
    <w:rsid w:val="06E50057"/>
    <w:rsid w:val="06E524A2"/>
    <w:rsid w:val="06E61E14"/>
    <w:rsid w:val="06E67104"/>
    <w:rsid w:val="06E90037"/>
    <w:rsid w:val="06E95E31"/>
    <w:rsid w:val="06EA23C4"/>
    <w:rsid w:val="06EB3F09"/>
    <w:rsid w:val="06EB514C"/>
    <w:rsid w:val="06EC109F"/>
    <w:rsid w:val="06ED18DF"/>
    <w:rsid w:val="06ED35E2"/>
    <w:rsid w:val="06EE7166"/>
    <w:rsid w:val="06EF38AC"/>
    <w:rsid w:val="06EF3D1D"/>
    <w:rsid w:val="06EF7369"/>
    <w:rsid w:val="06F0028C"/>
    <w:rsid w:val="06F04E98"/>
    <w:rsid w:val="06F14CF4"/>
    <w:rsid w:val="06F16A01"/>
    <w:rsid w:val="06F17153"/>
    <w:rsid w:val="06F201A9"/>
    <w:rsid w:val="06F208AB"/>
    <w:rsid w:val="06F275E8"/>
    <w:rsid w:val="06F337B5"/>
    <w:rsid w:val="06F35519"/>
    <w:rsid w:val="06F43FA0"/>
    <w:rsid w:val="06F52328"/>
    <w:rsid w:val="06F57BA9"/>
    <w:rsid w:val="06F6088A"/>
    <w:rsid w:val="06F64970"/>
    <w:rsid w:val="06F71FA7"/>
    <w:rsid w:val="06F72585"/>
    <w:rsid w:val="06F72939"/>
    <w:rsid w:val="06F73633"/>
    <w:rsid w:val="06F821E0"/>
    <w:rsid w:val="06F93568"/>
    <w:rsid w:val="06FA1764"/>
    <w:rsid w:val="06FA2BA7"/>
    <w:rsid w:val="06FB0D63"/>
    <w:rsid w:val="06FB0E58"/>
    <w:rsid w:val="06FB2412"/>
    <w:rsid w:val="06FC1921"/>
    <w:rsid w:val="06FC1D4E"/>
    <w:rsid w:val="06FD4140"/>
    <w:rsid w:val="06FE002F"/>
    <w:rsid w:val="06FF154B"/>
    <w:rsid w:val="06FF5D36"/>
    <w:rsid w:val="070015E6"/>
    <w:rsid w:val="070035E6"/>
    <w:rsid w:val="070035EA"/>
    <w:rsid w:val="0701130B"/>
    <w:rsid w:val="07021A4B"/>
    <w:rsid w:val="070229B9"/>
    <w:rsid w:val="070372A0"/>
    <w:rsid w:val="07037D74"/>
    <w:rsid w:val="07047094"/>
    <w:rsid w:val="0704721C"/>
    <w:rsid w:val="0704769D"/>
    <w:rsid w:val="07054FAC"/>
    <w:rsid w:val="070736E1"/>
    <w:rsid w:val="070A38A2"/>
    <w:rsid w:val="070B1B75"/>
    <w:rsid w:val="070B344B"/>
    <w:rsid w:val="070B61FA"/>
    <w:rsid w:val="070E4132"/>
    <w:rsid w:val="070E499F"/>
    <w:rsid w:val="070F1D52"/>
    <w:rsid w:val="0710215C"/>
    <w:rsid w:val="07133099"/>
    <w:rsid w:val="07134013"/>
    <w:rsid w:val="07141699"/>
    <w:rsid w:val="07142AA5"/>
    <w:rsid w:val="0714451D"/>
    <w:rsid w:val="07146D98"/>
    <w:rsid w:val="07153EEC"/>
    <w:rsid w:val="07154A38"/>
    <w:rsid w:val="071768E2"/>
    <w:rsid w:val="07177CBD"/>
    <w:rsid w:val="07177E32"/>
    <w:rsid w:val="071826A7"/>
    <w:rsid w:val="0719731D"/>
    <w:rsid w:val="071A2855"/>
    <w:rsid w:val="071C05AC"/>
    <w:rsid w:val="071C5BD4"/>
    <w:rsid w:val="071D4B2F"/>
    <w:rsid w:val="071D5080"/>
    <w:rsid w:val="071D7A96"/>
    <w:rsid w:val="071F3937"/>
    <w:rsid w:val="071F61A4"/>
    <w:rsid w:val="071F67C1"/>
    <w:rsid w:val="071F761F"/>
    <w:rsid w:val="07201185"/>
    <w:rsid w:val="07205C64"/>
    <w:rsid w:val="0721645A"/>
    <w:rsid w:val="07221DBA"/>
    <w:rsid w:val="07223E2F"/>
    <w:rsid w:val="07226302"/>
    <w:rsid w:val="072277FA"/>
    <w:rsid w:val="07227CB5"/>
    <w:rsid w:val="07256F19"/>
    <w:rsid w:val="0726377B"/>
    <w:rsid w:val="07272948"/>
    <w:rsid w:val="07275769"/>
    <w:rsid w:val="0728693D"/>
    <w:rsid w:val="0729187D"/>
    <w:rsid w:val="0729513C"/>
    <w:rsid w:val="072B2798"/>
    <w:rsid w:val="072B43C6"/>
    <w:rsid w:val="072D3AAC"/>
    <w:rsid w:val="072F107B"/>
    <w:rsid w:val="072F51E8"/>
    <w:rsid w:val="073011F1"/>
    <w:rsid w:val="07301704"/>
    <w:rsid w:val="0730313B"/>
    <w:rsid w:val="07315285"/>
    <w:rsid w:val="07323CE9"/>
    <w:rsid w:val="073310B6"/>
    <w:rsid w:val="07331E57"/>
    <w:rsid w:val="07335EBB"/>
    <w:rsid w:val="07355D39"/>
    <w:rsid w:val="0735669F"/>
    <w:rsid w:val="07384197"/>
    <w:rsid w:val="07384D04"/>
    <w:rsid w:val="0739559A"/>
    <w:rsid w:val="073962A4"/>
    <w:rsid w:val="073A2707"/>
    <w:rsid w:val="073A5FC9"/>
    <w:rsid w:val="073B008C"/>
    <w:rsid w:val="073B08A1"/>
    <w:rsid w:val="073B411B"/>
    <w:rsid w:val="073C0AD0"/>
    <w:rsid w:val="073D07FB"/>
    <w:rsid w:val="073D1E45"/>
    <w:rsid w:val="073D4B77"/>
    <w:rsid w:val="073E24D7"/>
    <w:rsid w:val="073E2A42"/>
    <w:rsid w:val="073F0327"/>
    <w:rsid w:val="073F0B27"/>
    <w:rsid w:val="073F5101"/>
    <w:rsid w:val="073F7E4F"/>
    <w:rsid w:val="0740104E"/>
    <w:rsid w:val="0740340F"/>
    <w:rsid w:val="07407541"/>
    <w:rsid w:val="07412858"/>
    <w:rsid w:val="07414DAB"/>
    <w:rsid w:val="07415884"/>
    <w:rsid w:val="07433283"/>
    <w:rsid w:val="07440D58"/>
    <w:rsid w:val="07446BCD"/>
    <w:rsid w:val="07447C38"/>
    <w:rsid w:val="07450FBC"/>
    <w:rsid w:val="07452820"/>
    <w:rsid w:val="074541DE"/>
    <w:rsid w:val="074644D6"/>
    <w:rsid w:val="074646AA"/>
    <w:rsid w:val="07470B3A"/>
    <w:rsid w:val="07471041"/>
    <w:rsid w:val="074710F2"/>
    <w:rsid w:val="0748415C"/>
    <w:rsid w:val="07486EFA"/>
    <w:rsid w:val="0749375D"/>
    <w:rsid w:val="07496351"/>
    <w:rsid w:val="07496D91"/>
    <w:rsid w:val="074A42BF"/>
    <w:rsid w:val="074B52C9"/>
    <w:rsid w:val="074C03A1"/>
    <w:rsid w:val="074F24DE"/>
    <w:rsid w:val="07511F99"/>
    <w:rsid w:val="07514177"/>
    <w:rsid w:val="07520F65"/>
    <w:rsid w:val="07525EB2"/>
    <w:rsid w:val="07532A8D"/>
    <w:rsid w:val="0753523A"/>
    <w:rsid w:val="07536615"/>
    <w:rsid w:val="0756143F"/>
    <w:rsid w:val="0757055B"/>
    <w:rsid w:val="07572712"/>
    <w:rsid w:val="075737B5"/>
    <w:rsid w:val="07581C9F"/>
    <w:rsid w:val="075930AC"/>
    <w:rsid w:val="075953E1"/>
    <w:rsid w:val="075A1DB6"/>
    <w:rsid w:val="075A59D8"/>
    <w:rsid w:val="075B7AC4"/>
    <w:rsid w:val="075C02F4"/>
    <w:rsid w:val="075C27F4"/>
    <w:rsid w:val="075C4685"/>
    <w:rsid w:val="075C5FA9"/>
    <w:rsid w:val="075C5FDF"/>
    <w:rsid w:val="075C7916"/>
    <w:rsid w:val="075D251F"/>
    <w:rsid w:val="075D4B4B"/>
    <w:rsid w:val="075D5515"/>
    <w:rsid w:val="075D68B6"/>
    <w:rsid w:val="075E2F36"/>
    <w:rsid w:val="075E38B1"/>
    <w:rsid w:val="075E66B5"/>
    <w:rsid w:val="075E73E2"/>
    <w:rsid w:val="075F6A6B"/>
    <w:rsid w:val="0760683C"/>
    <w:rsid w:val="0761587A"/>
    <w:rsid w:val="0762584D"/>
    <w:rsid w:val="07626C20"/>
    <w:rsid w:val="0763013D"/>
    <w:rsid w:val="07632232"/>
    <w:rsid w:val="076364A1"/>
    <w:rsid w:val="076407D6"/>
    <w:rsid w:val="0764239D"/>
    <w:rsid w:val="0765257A"/>
    <w:rsid w:val="07665EE3"/>
    <w:rsid w:val="076748C6"/>
    <w:rsid w:val="076816E0"/>
    <w:rsid w:val="076823E3"/>
    <w:rsid w:val="076915DF"/>
    <w:rsid w:val="0769425C"/>
    <w:rsid w:val="076B3F12"/>
    <w:rsid w:val="076B4F66"/>
    <w:rsid w:val="076B7A52"/>
    <w:rsid w:val="076C45E8"/>
    <w:rsid w:val="076D504F"/>
    <w:rsid w:val="076D5944"/>
    <w:rsid w:val="076D624A"/>
    <w:rsid w:val="07700188"/>
    <w:rsid w:val="07704FB4"/>
    <w:rsid w:val="077306FA"/>
    <w:rsid w:val="07731002"/>
    <w:rsid w:val="07731FFA"/>
    <w:rsid w:val="07736FD8"/>
    <w:rsid w:val="07737847"/>
    <w:rsid w:val="077438AC"/>
    <w:rsid w:val="07747E8B"/>
    <w:rsid w:val="07754637"/>
    <w:rsid w:val="07763934"/>
    <w:rsid w:val="077673C1"/>
    <w:rsid w:val="07777142"/>
    <w:rsid w:val="07780F12"/>
    <w:rsid w:val="07784D73"/>
    <w:rsid w:val="07786BBE"/>
    <w:rsid w:val="07792425"/>
    <w:rsid w:val="07796E9F"/>
    <w:rsid w:val="077A149F"/>
    <w:rsid w:val="077A372E"/>
    <w:rsid w:val="077A6F71"/>
    <w:rsid w:val="077B051D"/>
    <w:rsid w:val="077B1791"/>
    <w:rsid w:val="077C1A01"/>
    <w:rsid w:val="077D62D8"/>
    <w:rsid w:val="077E0EDB"/>
    <w:rsid w:val="077E38E0"/>
    <w:rsid w:val="077F73D3"/>
    <w:rsid w:val="0780045D"/>
    <w:rsid w:val="07800E20"/>
    <w:rsid w:val="07803886"/>
    <w:rsid w:val="078062F8"/>
    <w:rsid w:val="07807CD3"/>
    <w:rsid w:val="078139F0"/>
    <w:rsid w:val="078167AC"/>
    <w:rsid w:val="0781798A"/>
    <w:rsid w:val="07823D53"/>
    <w:rsid w:val="078431A2"/>
    <w:rsid w:val="07846C31"/>
    <w:rsid w:val="07847BC8"/>
    <w:rsid w:val="07864D5E"/>
    <w:rsid w:val="07872430"/>
    <w:rsid w:val="07872CE4"/>
    <w:rsid w:val="07874833"/>
    <w:rsid w:val="078829CA"/>
    <w:rsid w:val="07890A46"/>
    <w:rsid w:val="0789686C"/>
    <w:rsid w:val="078A1664"/>
    <w:rsid w:val="078A186D"/>
    <w:rsid w:val="078A56C6"/>
    <w:rsid w:val="078A5C71"/>
    <w:rsid w:val="078A7E6A"/>
    <w:rsid w:val="078B2BA1"/>
    <w:rsid w:val="078B4643"/>
    <w:rsid w:val="078B5492"/>
    <w:rsid w:val="078B7290"/>
    <w:rsid w:val="078B7A4A"/>
    <w:rsid w:val="078C0AA3"/>
    <w:rsid w:val="078C548A"/>
    <w:rsid w:val="078C751C"/>
    <w:rsid w:val="078D1440"/>
    <w:rsid w:val="078D1BC5"/>
    <w:rsid w:val="078D7D7F"/>
    <w:rsid w:val="078E21D8"/>
    <w:rsid w:val="078E2C34"/>
    <w:rsid w:val="078F1D25"/>
    <w:rsid w:val="078F47F6"/>
    <w:rsid w:val="0790087B"/>
    <w:rsid w:val="07903870"/>
    <w:rsid w:val="0791104B"/>
    <w:rsid w:val="07927E3E"/>
    <w:rsid w:val="0793778B"/>
    <w:rsid w:val="07937FD2"/>
    <w:rsid w:val="079413BA"/>
    <w:rsid w:val="079445E0"/>
    <w:rsid w:val="079503D3"/>
    <w:rsid w:val="079543BD"/>
    <w:rsid w:val="0796076D"/>
    <w:rsid w:val="07970797"/>
    <w:rsid w:val="07972CC6"/>
    <w:rsid w:val="07975A57"/>
    <w:rsid w:val="07982D40"/>
    <w:rsid w:val="0798420C"/>
    <w:rsid w:val="07986B6D"/>
    <w:rsid w:val="07993893"/>
    <w:rsid w:val="07994947"/>
    <w:rsid w:val="079949BA"/>
    <w:rsid w:val="07995072"/>
    <w:rsid w:val="079A2155"/>
    <w:rsid w:val="079A75C3"/>
    <w:rsid w:val="079B5404"/>
    <w:rsid w:val="079C1735"/>
    <w:rsid w:val="079C2B4B"/>
    <w:rsid w:val="079D13B2"/>
    <w:rsid w:val="079E1D59"/>
    <w:rsid w:val="079F2CD4"/>
    <w:rsid w:val="07A00557"/>
    <w:rsid w:val="07A007DA"/>
    <w:rsid w:val="07A104BD"/>
    <w:rsid w:val="07A3515C"/>
    <w:rsid w:val="07A47280"/>
    <w:rsid w:val="07A538E9"/>
    <w:rsid w:val="07A54A97"/>
    <w:rsid w:val="07A6034F"/>
    <w:rsid w:val="07A6190A"/>
    <w:rsid w:val="07A77343"/>
    <w:rsid w:val="07A80B8A"/>
    <w:rsid w:val="07A81113"/>
    <w:rsid w:val="07A962BC"/>
    <w:rsid w:val="07A97641"/>
    <w:rsid w:val="07AA1B85"/>
    <w:rsid w:val="07AA2221"/>
    <w:rsid w:val="07AA61F0"/>
    <w:rsid w:val="07AB1543"/>
    <w:rsid w:val="07AB5015"/>
    <w:rsid w:val="07AB5FDE"/>
    <w:rsid w:val="07AB61C1"/>
    <w:rsid w:val="07AC27A4"/>
    <w:rsid w:val="07AC3EF9"/>
    <w:rsid w:val="07AD17BB"/>
    <w:rsid w:val="07AD1B64"/>
    <w:rsid w:val="07AD4643"/>
    <w:rsid w:val="07AD5A1D"/>
    <w:rsid w:val="07B07092"/>
    <w:rsid w:val="07B14E2C"/>
    <w:rsid w:val="07B16DD4"/>
    <w:rsid w:val="07B17578"/>
    <w:rsid w:val="07B26E64"/>
    <w:rsid w:val="07B318CA"/>
    <w:rsid w:val="07B33440"/>
    <w:rsid w:val="07B44A9D"/>
    <w:rsid w:val="07B45DC5"/>
    <w:rsid w:val="07B5203F"/>
    <w:rsid w:val="07B5441E"/>
    <w:rsid w:val="07B5786D"/>
    <w:rsid w:val="07B63415"/>
    <w:rsid w:val="07B73F1C"/>
    <w:rsid w:val="07B81285"/>
    <w:rsid w:val="07B83998"/>
    <w:rsid w:val="07B83FC1"/>
    <w:rsid w:val="07B85B05"/>
    <w:rsid w:val="07B95FDE"/>
    <w:rsid w:val="07BA3C1C"/>
    <w:rsid w:val="07BA492E"/>
    <w:rsid w:val="07BC512C"/>
    <w:rsid w:val="07BC6292"/>
    <w:rsid w:val="07BC677D"/>
    <w:rsid w:val="07BD28A8"/>
    <w:rsid w:val="07BD3597"/>
    <w:rsid w:val="07BE3577"/>
    <w:rsid w:val="07BE359A"/>
    <w:rsid w:val="07BF1EAB"/>
    <w:rsid w:val="07BF72E3"/>
    <w:rsid w:val="07C07EDF"/>
    <w:rsid w:val="07C1185C"/>
    <w:rsid w:val="07C13501"/>
    <w:rsid w:val="07C243CE"/>
    <w:rsid w:val="07C31DE9"/>
    <w:rsid w:val="07C34C13"/>
    <w:rsid w:val="07C42051"/>
    <w:rsid w:val="07C435AC"/>
    <w:rsid w:val="07C45E46"/>
    <w:rsid w:val="07C46B69"/>
    <w:rsid w:val="07C610AE"/>
    <w:rsid w:val="07C63BC4"/>
    <w:rsid w:val="07C64F31"/>
    <w:rsid w:val="07CA66F9"/>
    <w:rsid w:val="07CA6720"/>
    <w:rsid w:val="07CB2299"/>
    <w:rsid w:val="07CB6223"/>
    <w:rsid w:val="07CD2A61"/>
    <w:rsid w:val="07CF1914"/>
    <w:rsid w:val="07D07A90"/>
    <w:rsid w:val="07D14D7E"/>
    <w:rsid w:val="07D14E00"/>
    <w:rsid w:val="07D15FA0"/>
    <w:rsid w:val="07D177C2"/>
    <w:rsid w:val="07D21918"/>
    <w:rsid w:val="07D21C7F"/>
    <w:rsid w:val="07D27470"/>
    <w:rsid w:val="07D35DEB"/>
    <w:rsid w:val="07D41B70"/>
    <w:rsid w:val="07D43094"/>
    <w:rsid w:val="07D437EC"/>
    <w:rsid w:val="07D44220"/>
    <w:rsid w:val="07D44560"/>
    <w:rsid w:val="07D446B9"/>
    <w:rsid w:val="07D47947"/>
    <w:rsid w:val="07D61425"/>
    <w:rsid w:val="07D71402"/>
    <w:rsid w:val="07D722FB"/>
    <w:rsid w:val="07D7484B"/>
    <w:rsid w:val="07D80E95"/>
    <w:rsid w:val="07D838CF"/>
    <w:rsid w:val="07D83E54"/>
    <w:rsid w:val="07D83EAC"/>
    <w:rsid w:val="07D84F6F"/>
    <w:rsid w:val="07D87B11"/>
    <w:rsid w:val="07D9171C"/>
    <w:rsid w:val="07D94B2D"/>
    <w:rsid w:val="07D97590"/>
    <w:rsid w:val="07DA1AC8"/>
    <w:rsid w:val="07DA3314"/>
    <w:rsid w:val="07DA4C80"/>
    <w:rsid w:val="07DB2A86"/>
    <w:rsid w:val="07DB3489"/>
    <w:rsid w:val="07DB56A4"/>
    <w:rsid w:val="07DC2F43"/>
    <w:rsid w:val="07DC6564"/>
    <w:rsid w:val="07DD09D5"/>
    <w:rsid w:val="07DD514E"/>
    <w:rsid w:val="07DE34DF"/>
    <w:rsid w:val="07DE4B35"/>
    <w:rsid w:val="07DE780E"/>
    <w:rsid w:val="07DF32DC"/>
    <w:rsid w:val="07DF33C7"/>
    <w:rsid w:val="07DF48DE"/>
    <w:rsid w:val="07E10F1A"/>
    <w:rsid w:val="07E13102"/>
    <w:rsid w:val="07E13141"/>
    <w:rsid w:val="07E226F2"/>
    <w:rsid w:val="07E260AA"/>
    <w:rsid w:val="07E303CE"/>
    <w:rsid w:val="07E36413"/>
    <w:rsid w:val="07E36A7B"/>
    <w:rsid w:val="07E62ECD"/>
    <w:rsid w:val="07E759B1"/>
    <w:rsid w:val="07E86E02"/>
    <w:rsid w:val="07E940FE"/>
    <w:rsid w:val="07EA5D56"/>
    <w:rsid w:val="07EB37DD"/>
    <w:rsid w:val="07EB5477"/>
    <w:rsid w:val="07EC2B0E"/>
    <w:rsid w:val="07EC657C"/>
    <w:rsid w:val="07EC6864"/>
    <w:rsid w:val="07EC7675"/>
    <w:rsid w:val="07ED14C2"/>
    <w:rsid w:val="07EF2DB9"/>
    <w:rsid w:val="07F02CEA"/>
    <w:rsid w:val="07F0455D"/>
    <w:rsid w:val="07F17A35"/>
    <w:rsid w:val="07F202B0"/>
    <w:rsid w:val="07F32AD0"/>
    <w:rsid w:val="07F35B02"/>
    <w:rsid w:val="07F40E78"/>
    <w:rsid w:val="07F538B3"/>
    <w:rsid w:val="07F56C61"/>
    <w:rsid w:val="07F60A13"/>
    <w:rsid w:val="07F65600"/>
    <w:rsid w:val="07F7186D"/>
    <w:rsid w:val="07F74B02"/>
    <w:rsid w:val="07F77978"/>
    <w:rsid w:val="07F81CA6"/>
    <w:rsid w:val="07F8747B"/>
    <w:rsid w:val="07F90D06"/>
    <w:rsid w:val="07F96160"/>
    <w:rsid w:val="07F97359"/>
    <w:rsid w:val="07FA09B1"/>
    <w:rsid w:val="07FA6F1B"/>
    <w:rsid w:val="07FB60F4"/>
    <w:rsid w:val="07FC1B1F"/>
    <w:rsid w:val="07FD35D7"/>
    <w:rsid w:val="07FF1BAE"/>
    <w:rsid w:val="08001C6C"/>
    <w:rsid w:val="080033B7"/>
    <w:rsid w:val="0800393B"/>
    <w:rsid w:val="0800732B"/>
    <w:rsid w:val="08011729"/>
    <w:rsid w:val="08011CBB"/>
    <w:rsid w:val="0801740C"/>
    <w:rsid w:val="0802662B"/>
    <w:rsid w:val="08043417"/>
    <w:rsid w:val="0804715D"/>
    <w:rsid w:val="080475D0"/>
    <w:rsid w:val="080527ED"/>
    <w:rsid w:val="08053688"/>
    <w:rsid w:val="08063AC6"/>
    <w:rsid w:val="08070F3D"/>
    <w:rsid w:val="08071DD3"/>
    <w:rsid w:val="08072396"/>
    <w:rsid w:val="08076E73"/>
    <w:rsid w:val="08080863"/>
    <w:rsid w:val="080863BA"/>
    <w:rsid w:val="080A786F"/>
    <w:rsid w:val="080B2918"/>
    <w:rsid w:val="080B36B3"/>
    <w:rsid w:val="080C0479"/>
    <w:rsid w:val="080D2C8A"/>
    <w:rsid w:val="080E10E3"/>
    <w:rsid w:val="080E49F8"/>
    <w:rsid w:val="080F1A7C"/>
    <w:rsid w:val="080F4AC7"/>
    <w:rsid w:val="08101B92"/>
    <w:rsid w:val="08126268"/>
    <w:rsid w:val="0814220A"/>
    <w:rsid w:val="08142535"/>
    <w:rsid w:val="08147C8D"/>
    <w:rsid w:val="081539FD"/>
    <w:rsid w:val="081570AC"/>
    <w:rsid w:val="08160F8C"/>
    <w:rsid w:val="0816616F"/>
    <w:rsid w:val="081767D8"/>
    <w:rsid w:val="08180272"/>
    <w:rsid w:val="0818251C"/>
    <w:rsid w:val="081837A2"/>
    <w:rsid w:val="081A1709"/>
    <w:rsid w:val="081B7F0C"/>
    <w:rsid w:val="081C00DB"/>
    <w:rsid w:val="081C0325"/>
    <w:rsid w:val="081C509B"/>
    <w:rsid w:val="081C7520"/>
    <w:rsid w:val="081D3A6C"/>
    <w:rsid w:val="081D5BD9"/>
    <w:rsid w:val="081E181E"/>
    <w:rsid w:val="081F5D3F"/>
    <w:rsid w:val="0820773D"/>
    <w:rsid w:val="08210D30"/>
    <w:rsid w:val="08212990"/>
    <w:rsid w:val="0822626B"/>
    <w:rsid w:val="082418A4"/>
    <w:rsid w:val="08242DBF"/>
    <w:rsid w:val="08252182"/>
    <w:rsid w:val="082564F3"/>
    <w:rsid w:val="0825651F"/>
    <w:rsid w:val="08263386"/>
    <w:rsid w:val="08265A8B"/>
    <w:rsid w:val="08275C3B"/>
    <w:rsid w:val="08281D6A"/>
    <w:rsid w:val="0829380A"/>
    <w:rsid w:val="082968A4"/>
    <w:rsid w:val="082A36A8"/>
    <w:rsid w:val="082A6144"/>
    <w:rsid w:val="082A6E59"/>
    <w:rsid w:val="082B1AD2"/>
    <w:rsid w:val="082B48DD"/>
    <w:rsid w:val="082B4BDB"/>
    <w:rsid w:val="082C6EA3"/>
    <w:rsid w:val="082D00B2"/>
    <w:rsid w:val="082D4ABC"/>
    <w:rsid w:val="082F29D4"/>
    <w:rsid w:val="082F7390"/>
    <w:rsid w:val="08302290"/>
    <w:rsid w:val="0831198C"/>
    <w:rsid w:val="08312800"/>
    <w:rsid w:val="08336587"/>
    <w:rsid w:val="08340375"/>
    <w:rsid w:val="08340FE0"/>
    <w:rsid w:val="08346BBB"/>
    <w:rsid w:val="08351DAD"/>
    <w:rsid w:val="083577C6"/>
    <w:rsid w:val="08361B76"/>
    <w:rsid w:val="08364A19"/>
    <w:rsid w:val="08370C0E"/>
    <w:rsid w:val="0838060F"/>
    <w:rsid w:val="08382A91"/>
    <w:rsid w:val="083959A1"/>
    <w:rsid w:val="08395B7B"/>
    <w:rsid w:val="083A3E13"/>
    <w:rsid w:val="083A7384"/>
    <w:rsid w:val="083A77A3"/>
    <w:rsid w:val="083B1F65"/>
    <w:rsid w:val="083B2534"/>
    <w:rsid w:val="083B3B1E"/>
    <w:rsid w:val="083C1D03"/>
    <w:rsid w:val="083C287D"/>
    <w:rsid w:val="083C3215"/>
    <w:rsid w:val="083D39AB"/>
    <w:rsid w:val="083D5BBB"/>
    <w:rsid w:val="083E31A2"/>
    <w:rsid w:val="083F4CA5"/>
    <w:rsid w:val="0840360E"/>
    <w:rsid w:val="08406CEA"/>
    <w:rsid w:val="08431C7D"/>
    <w:rsid w:val="08433197"/>
    <w:rsid w:val="08437019"/>
    <w:rsid w:val="08450297"/>
    <w:rsid w:val="084503B8"/>
    <w:rsid w:val="08454A3A"/>
    <w:rsid w:val="08460D86"/>
    <w:rsid w:val="08463FC1"/>
    <w:rsid w:val="084701E8"/>
    <w:rsid w:val="0847181F"/>
    <w:rsid w:val="084767C8"/>
    <w:rsid w:val="08482F9F"/>
    <w:rsid w:val="08483465"/>
    <w:rsid w:val="084867B9"/>
    <w:rsid w:val="08486E28"/>
    <w:rsid w:val="08496AE1"/>
    <w:rsid w:val="084A434E"/>
    <w:rsid w:val="084A546B"/>
    <w:rsid w:val="084A686D"/>
    <w:rsid w:val="084A793E"/>
    <w:rsid w:val="084B224D"/>
    <w:rsid w:val="084B74F7"/>
    <w:rsid w:val="084D1837"/>
    <w:rsid w:val="084E2034"/>
    <w:rsid w:val="084E5E86"/>
    <w:rsid w:val="084F1821"/>
    <w:rsid w:val="084F2F88"/>
    <w:rsid w:val="084F4092"/>
    <w:rsid w:val="084F57FA"/>
    <w:rsid w:val="08500502"/>
    <w:rsid w:val="08501E57"/>
    <w:rsid w:val="08502F1C"/>
    <w:rsid w:val="08504FB8"/>
    <w:rsid w:val="08510D7F"/>
    <w:rsid w:val="08511A2D"/>
    <w:rsid w:val="08512377"/>
    <w:rsid w:val="08513396"/>
    <w:rsid w:val="08520C5A"/>
    <w:rsid w:val="08550533"/>
    <w:rsid w:val="085519E3"/>
    <w:rsid w:val="08551E7C"/>
    <w:rsid w:val="08553FE9"/>
    <w:rsid w:val="08555668"/>
    <w:rsid w:val="08556CE6"/>
    <w:rsid w:val="08564AE8"/>
    <w:rsid w:val="0857077C"/>
    <w:rsid w:val="0857206A"/>
    <w:rsid w:val="085731FF"/>
    <w:rsid w:val="0858585F"/>
    <w:rsid w:val="085942B8"/>
    <w:rsid w:val="08595357"/>
    <w:rsid w:val="085A6056"/>
    <w:rsid w:val="085B605F"/>
    <w:rsid w:val="085B6BC7"/>
    <w:rsid w:val="085C14DE"/>
    <w:rsid w:val="085C160B"/>
    <w:rsid w:val="085C2A3D"/>
    <w:rsid w:val="085C4D7A"/>
    <w:rsid w:val="085C78A3"/>
    <w:rsid w:val="085E029F"/>
    <w:rsid w:val="085F003A"/>
    <w:rsid w:val="085F5820"/>
    <w:rsid w:val="085F77DA"/>
    <w:rsid w:val="086060A1"/>
    <w:rsid w:val="08616773"/>
    <w:rsid w:val="086172AE"/>
    <w:rsid w:val="086208AE"/>
    <w:rsid w:val="0862102B"/>
    <w:rsid w:val="086256AC"/>
    <w:rsid w:val="08630A4C"/>
    <w:rsid w:val="08636CE5"/>
    <w:rsid w:val="086372B6"/>
    <w:rsid w:val="086407A5"/>
    <w:rsid w:val="086407F5"/>
    <w:rsid w:val="08640916"/>
    <w:rsid w:val="08646927"/>
    <w:rsid w:val="08647973"/>
    <w:rsid w:val="08660E97"/>
    <w:rsid w:val="08662EC9"/>
    <w:rsid w:val="086633EF"/>
    <w:rsid w:val="086643A9"/>
    <w:rsid w:val="08680BCA"/>
    <w:rsid w:val="08693D89"/>
    <w:rsid w:val="086942E6"/>
    <w:rsid w:val="086D2445"/>
    <w:rsid w:val="086D3DA1"/>
    <w:rsid w:val="086D4EDE"/>
    <w:rsid w:val="086D54A0"/>
    <w:rsid w:val="086E1E61"/>
    <w:rsid w:val="086E7D5A"/>
    <w:rsid w:val="086F6608"/>
    <w:rsid w:val="08700B09"/>
    <w:rsid w:val="087011E0"/>
    <w:rsid w:val="08702CDA"/>
    <w:rsid w:val="08715099"/>
    <w:rsid w:val="08717DE4"/>
    <w:rsid w:val="08725703"/>
    <w:rsid w:val="087308CE"/>
    <w:rsid w:val="0873194F"/>
    <w:rsid w:val="08732F10"/>
    <w:rsid w:val="08740090"/>
    <w:rsid w:val="08744A4A"/>
    <w:rsid w:val="08746219"/>
    <w:rsid w:val="08746588"/>
    <w:rsid w:val="087533F6"/>
    <w:rsid w:val="0875360A"/>
    <w:rsid w:val="08772494"/>
    <w:rsid w:val="08772948"/>
    <w:rsid w:val="087733AB"/>
    <w:rsid w:val="08780814"/>
    <w:rsid w:val="08797CBE"/>
    <w:rsid w:val="087A4733"/>
    <w:rsid w:val="087B75D5"/>
    <w:rsid w:val="087C47C3"/>
    <w:rsid w:val="087C4AC2"/>
    <w:rsid w:val="087C5AF1"/>
    <w:rsid w:val="087D02B1"/>
    <w:rsid w:val="087D7415"/>
    <w:rsid w:val="087D7F5F"/>
    <w:rsid w:val="087E27FA"/>
    <w:rsid w:val="087F0BBE"/>
    <w:rsid w:val="087F2A09"/>
    <w:rsid w:val="0880340C"/>
    <w:rsid w:val="088070DD"/>
    <w:rsid w:val="08832DC3"/>
    <w:rsid w:val="088411CD"/>
    <w:rsid w:val="08851A79"/>
    <w:rsid w:val="088715C1"/>
    <w:rsid w:val="08872035"/>
    <w:rsid w:val="088728E2"/>
    <w:rsid w:val="08874349"/>
    <w:rsid w:val="08881DB9"/>
    <w:rsid w:val="08885B28"/>
    <w:rsid w:val="088876D4"/>
    <w:rsid w:val="08892C9E"/>
    <w:rsid w:val="088A0A23"/>
    <w:rsid w:val="088B1708"/>
    <w:rsid w:val="088C6A08"/>
    <w:rsid w:val="088D4582"/>
    <w:rsid w:val="088D5274"/>
    <w:rsid w:val="088D6BA0"/>
    <w:rsid w:val="088D7800"/>
    <w:rsid w:val="088D7DC3"/>
    <w:rsid w:val="088E4DB7"/>
    <w:rsid w:val="088F191D"/>
    <w:rsid w:val="088F3519"/>
    <w:rsid w:val="089021F1"/>
    <w:rsid w:val="0890677C"/>
    <w:rsid w:val="089230A3"/>
    <w:rsid w:val="0892723C"/>
    <w:rsid w:val="08936B5E"/>
    <w:rsid w:val="0895426C"/>
    <w:rsid w:val="08963A0D"/>
    <w:rsid w:val="08970701"/>
    <w:rsid w:val="089718AB"/>
    <w:rsid w:val="08974887"/>
    <w:rsid w:val="089754C8"/>
    <w:rsid w:val="08981AA8"/>
    <w:rsid w:val="08983144"/>
    <w:rsid w:val="08990BD6"/>
    <w:rsid w:val="0899424C"/>
    <w:rsid w:val="08994A3D"/>
    <w:rsid w:val="089A241E"/>
    <w:rsid w:val="089A4EBA"/>
    <w:rsid w:val="089A6D90"/>
    <w:rsid w:val="089B1E8C"/>
    <w:rsid w:val="089B66F2"/>
    <w:rsid w:val="089B70AA"/>
    <w:rsid w:val="089B77DC"/>
    <w:rsid w:val="089E0FC2"/>
    <w:rsid w:val="089E3FA6"/>
    <w:rsid w:val="08A003D8"/>
    <w:rsid w:val="08A1182A"/>
    <w:rsid w:val="08A14FC5"/>
    <w:rsid w:val="08A1755F"/>
    <w:rsid w:val="08A301F9"/>
    <w:rsid w:val="08A316DB"/>
    <w:rsid w:val="08A35F0E"/>
    <w:rsid w:val="08A37CB7"/>
    <w:rsid w:val="08A40207"/>
    <w:rsid w:val="08A42F34"/>
    <w:rsid w:val="08A54BA0"/>
    <w:rsid w:val="08A67451"/>
    <w:rsid w:val="08A76460"/>
    <w:rsid w:val="08A855F9"/>
    <w:rsid w:val="08A925F2"/>
    <w:rsid w:val="08A92A2A"/>
    <w:rsid w:val="08AA07BA"/>
    <w:rsid w:val="08AA439F"/>
    <w:rsid w:val="08AB0284"/>
    <w:rsid w:val="08AB6CCD"/>
    <w:rsid w:val="08AC1073"/>
    <w:rsid w:val="08AC79A6"/>
    <w:rsid w:val="08AD2DA4"/>
    <w:rsid w:val="08AD4FAB"/>
    <w:rsid w:val="08AD5E6D"/>
    <w:rsid w:val="08AE5A2F"/>
    <w:rsid w:val="08AF0C46"/>
    <w:rsid w:val="08B10699"/>
    <w:rsid w:val="08B157DF"/>
    <w:rsid w:val="08B15A89"/>
    <w:rsid w:val="08B16D06"/>
    <w:rsid w:val="08B1739C"/>
    <w:rsid w:val="08B17903"/>
    <w:rsid w:val="08B20973"/>
    <w:rsid w:val="08B22E46"/>
    <w:rsid w:val="08B31FD3"/>
    <w:rsid w:val="08B32311"/>
    <w:rsid w:val="08B3421B"/>
    <w:rsid w:val="08B35A86"/>
    <w:rsid w:val="08B4460C"/>
    <w:rsid w:val="08B45921"/>
    <w:rsid w:val="08B46551"/>
    <w:rsid w:val="08B46CB0"/>
    <w:rsid w:val="08B470AD"/>
    <w:rsid w:val="08B534B6"/>
    <w:rsid w:val="08B55368"/>
    <w:rsid w:val="08B60B2F"/>
    <w:rsid w:val="08B61852"/>
    <w:rsid w:val="08B62370"/>
    <w:rsid w:val="08B628FB"/>
    <w:rsid w:val="08B75EFA"/>
    <w:rsid w:val="08B77EBD"/>
    <w:rsid w:val="08B833CA"/>
    <w:rsid w:val="08B84CD7"/>
    <w:rsid w:val="08B94AA1"/>
    <w:rsid w:val="08BA0957"/>
    <w:rsid w:val="08BA0E34"/>
    <w:rsid w:val="08BA63DA"/>
    <w:rsid w:val="08BA74AE"/>
    <w:rsid w:val="08BB3DFD"/>
    <w:rsid w:val="08BB663A"/>
    <w:rsid w:val="08BD0035"/>
    <w:rsid w:val="08BD2542"/>
    <w:rsid w:val="08BE0B28"/>
    <w:rsid w:val="08BE2911"/>
    <w:rsid w:val="08C11EC7"/>
    <w:rsid w:val="08C13EA4"/>
    <w:rsid w:val="08C159D8"/>
    <w:rsid w:val="08C216B3"/>
    <w:rsid w:val="08C3195E"/>
    <w:rsid w:val="08C34E5F"/>
    <w:rsid w:val="08C50BAA"/>
    <w:rsid w:val="08C50EF0"/>
    <w:rsid w:val="08C57CB7"/>
    <w:rsid w:val="08C60B3C"/>
    <w:rsid w:val="08C860E8"/>
    <w:rsid w:val="08C90F41"/>
    <w:rsid w:val="08C95B74"/>
    <w:rsid w:val="08C9662A"/>
    <w:rsid w:val="08C9727C"/>
    <w:rsid w:val="08CA1393"/>
    <w:rsid w:val="08CA443E"/>
    <w:rsid w:val="08CB06E4"/>
    <w:rsid w:val="08CB26CD"/>
    <w:rsid w:val="08CB505E"/>
    <w:rsid w:val="08CB5EED"/>
    <w:rsid w:val="08CC0387"/>
    <w:rsid w:val="08CD24BD"/>
    <w:rsid w:val="08CD390D"/>
    <w:rsid w:val="08CD6EEC"/>
    <w:rsid w:val="08CE21FB"/>
    <w:rsid w:val="08CF2725"/>
    <w:rsid w:val="08D0278F"/>
    <w:rsid w:val="08D14541"/>
    <w:rsid w:val="08D21090"/>
    <w:rsid w:val="08D3078F"/>
    <w:rsid w:val="08D318D9"/>
    <w:rsid w:val="08D42383"/>
    <w:rsid w:val="08D45528"/>
    <w:rsid w:val="08D55285"/>
    <w:rsid w:val="08D670C6"/>
    <w:rsid w:val="08D673D0"/>
    <w:rsid w:val="08D7204B"/>
    <w:rsid w:val="08D74261"/>
    <w:rsid w:val="08D74FE5"/>
    <w:rsid w:val="08D842CD"/>
    <w:rsid w:val="08D921BD"/>
    <w:rsid w:val="08DA7AAC"/>
    <w:rsid w:val="08DA7B7F"/>
    <w:rsid w:val="08DB2FA9"/>
    <w:rsid w:val="08DB38D2"/>
    <w:rsid w:val="08DB5E6C"/>
    <w:rsid w:val="08DB5FA7"/>
    <w:rsid w:val="08DB7250"/>
    <w:rsid w:val="08DC3E00"/>
    <w:rsid w:val="08DC4B7D"/>
    <w:rsid w:val="08DE0A2C"/>
    <w:rsid w:val="08DE2635"/>
    <w:rsid w:val="08DE37C2"/>
    <w:rsid w:val="08DF0C73"/>
    <w:rsid w:val="08DF5549"/>
    <w:rsid w:val="08E019A4"/>
    <w:rsid w:val="08E04261"/>
    <w:rsid w:val="08E10557"/>
    <w:rsid w:val="08E16615"/>
    <w:rsid w:val="08E476F4"/>
    <w:rsid w:val="08E522F0"/>
    <w:rsid w:val="08E64FD4"/>
    <w:rsid w:val="08E6659E"/>
    <w:rsid w:val="08E77FA8"/>
    <w:rsid w:val="08E8163F"/>
    <w:rsid w:val="08E91D74"/>
    <w:rsid w:val="08EA3913"/>
    <w:rsid w:val="08EB1B04"/>
    <w:rsid w:val="08EB4D71"/>
    <w:rsid w:val="08EB6BAE"/>
    <w:rsid w:val="08EC6C3D"/>
    <w:rsid w:val="08ED3319"/>
    <w:rsid w:val="08EE54EC"/>
    <w:rsid w:val="08EF068F"/>
    <w:rsid w:val="08EF157A"/>
    <w:rsid w:val="08EF44DC"/>
    <w:rsid w:val="08EF4BF1"/>
    <w:rsid w:val="08F0434F"/>
    <w:rsid w:val="08F07F6B"/>
    <w:rsid w:val="08F13498"/>
    <w:rsid w:val="08F149C3"/>
    <w:rsid w:val="08F14E4B"/>
    <w:rsid w:val="08F16EEB"/>
    <w:rsid w:val="08F3637C"/>
    <w:rsid w:val="08F370B8"/>
    <w:rsid w:val="08F371E2"/>
    <w:rsid w:val="08F4257E"/>
    <w:rsid w:val="08F42849"/>
    <w:rsid w:val="08F4451A"/>
    <w:rsid w:val="08F45E8F"/>
    <w:rsid w:val="08F46625"/>
    <w:rsid w:val="08F55C35"/>
    <w:rsid w:val="08F65A8E"/>
    <w:rsid w:val="08F7095D"/>
    <w:rsid w:val="08F85FCF"/>
    <w:rsid w:val="08F90016"/>
    <w:rsid w:val="08FA0BBA"/>
    <w:rsid w:val="08FA0BFC"/>
    <w:rsid w:val="08FA5155"/>
    <w:rsid w:val="08FA7996"/>
    <w:rsid w:val="08FB28C1"/>
    <w:rsid w:val="08FC099A"/>
    <w:rsid w:val="08FC2F02"/>
    <w:rsid w:val="08FC7651"/>
    <w:rsid w:val="08FE506D"/>
    <w:rsid w:val="08FF628E"/>
    <w:rsid w:val="08FF7E02"/>
    <w:rsid w:val="09004105"/>
    <w:rsid w:val="0900564F"/>
    <w:rsid w:val="09011804"/>
    <w:rsid w:val="0901691D"/>
    <w:rsid w:val="090270BC"/>
    <w:rsid w:val="0903353E"/>
    <w:rsid w:val="09034790"/>
    <w:rsid w:val="09037493"/>
    <w:rsid w:val="09041CC4"/>
    <w:rsid w:val="09041F6E"/>
    <w:rsid w:val="09052961"/>
    <w:rsid w:val="090540DD"/>
    <w:rsid w:val="090550FD"/>
    <w:rsid w:val="09065377"/>
    <w:rsid w:val="09065B89"/>
    <w:rsid w:val="090670BE"/>
    <w:rsid w:val="09076C4F"/>
    <w:rsid w:val="090A636F"/>
    <w:rsid w:val="090B2229"/>
    <w:rsid w:val="090C419D"/>
    <w:rsid w:val="090D2068"/>
    <w:rsid w:val="090D6CF7"/>
    <w:rsid w:val="090F10A5"/>
    <w:rsid w:val="090F2580"/>
    <w:rsid w:val="0910237C"/>
    <w:rsid w:val="091027AA"/>
    <w:rsid w:val="091045C5"/>
    <w:rsid w:val="09126274"/>
    <w:rsid w:val="09132250"/>
    <w:rsid w:val="09134E4E"/>
    <w:rsid w:val="09142255"/>
    <w:rsid w:val="091430E5"/>
    <w:rsid w:val="091454E7"/>
    <w:rsid w:val="0914622E"/>
    <w:rsid w:val="09154440"/>
    <w:rsid w:val="09162EE7"/>
    <w:rsid w:val="091643F1"/>
    <w:rsid w:val="09176783"/>
    <w:rsid w:val="09180878"/>
    <w:rsid w:val="09185A64"/>
    <w:rsid w:val="091A1910"/>
    <w:rsid w:val="091A4B76"/>
    <w:rsid w:val="091A552E"/>
    <w:rsid w:val="091B063D"/>
    <w:rsid w:val="091B25A9"/>
    <w:rsid w:val="091B400E"/>
    <w:rsid w:val="091B7709"/>
    <w:rsid w:val="091C2469"/>
    <w:rsid w:val="091D2678"/>
    <w:rsid w:val="091F178A"/>
    <w:rsid w:val="091F4656"/>
    <w:rsid w:val="091F6DB5"/>
    <w:rsid w:val="09210355"/>
    <w:rsid w:val="09213B60"/>
    <w:rsid w:val="09233CCA"/>
    <w:rsid w:val="0925224A"/>
    <w:rsid w:val="09254801"/>
    <w:rsid w:val="09257DA3"/>
    <w:rsid w:val="09262CF9"/>
    <w:rsid w:val="09263167"/>
    <w:rsid w:val="092643F8"/>
    <w:rsid w:val="09266AA7"/>
    <w:rsid w:val="0927347E"/>
    <w:rsid w:val="0927377A"/>
    <w:rsid w:val="09282505"/>
    <w:rsid w:val="09290F80"/>
    <w:rsid w:val="092952A9"/>
    <w:rsid w:val="092A089D"/>
    <w:rsid w:val="092A1CFB"/>
    <w:rsid w:val="092C3C1E"/>
    <w:rsid w:val="092C4447"/>
    <w:rsid w:val="092D41C3"/>
    <w:rsid w:val="092E194F"/>
    <w:rsid w:val="092E4552"/>
    <w:rsid w:val="092F65AE"/>
    <w:rsid w:val="09302D8F"/>
    <w:rsid w:val="09311F0B"/>
    <w:rsid w:val="093120B6"/>
    <w:rsid w:val="09325471"/>
    <w:rsid w:val="09326EC9"/>
    <w:rsid w:val="09332869"/>
    <w:rsid w:val="09333B53"/>
    <w:rsid w:val="0934157E"/>
    <w:rsid w:val="0934196F"/>
    <w:rsid w:val="09346046"/>
    <w:rsid w:val="09346DD3"/>
    <w:rsid w:val="093818C9"/>
    <w:rsid w:val="09381DA5"/>
    <w:rsid w:val="093820FC"/>
    <w:rsid w:val="09383F09"/>
    <w:rsid w:val="09386EDD"/>
    <w:rsid w:val="09387513"/>
    <w:rsid w:val="093A0016"/>
    <w:rsid w:val="093B1B42"/>
    <w:rsid w:val="093B565D"/>
    <w:rsid w:val="093C0F20"/>
    <w:rsid w:val="093C33D0"/>
    <w:rsid w:val="093C69D0"/>
    <w:rsid w:val="093D3D21"/>
    <w:rsid w:val="093D54DE"/>
    <w:rsid w:val="093F0845"/>
    <w:rsid w:val="093F4366"/>
    <w:rsid w:val="09404C13"/>
    <w:rsid w:val="09405BE3"/>
    <w:rsid w:val="0940785C"/>
    <w:rsid w:val="094111E4"/>
    <w:rsid w:val="09412811"/>
    <w:rsid w:val="0941574B"/>
    <w:rsid w:val="09415933"/>
    <w:rsid w:val="0941736E"/>
    <w:rsid w:val="09421100"/>
    <w:rsid w:val="0944028C"/>
    <w:rsid w:val="0944300C"/>
    <w:rsid w:val="09462D7B"/>
    <w:rsid w:val="0947013F"/>
    <w:rsid w:val="09480019"/>
    <w:rsid w:val="0948113B"/>
    <w:rsid w:val="09486FBB"/>
    <w:rsid w:val="09495E7C"/>
    <w:rsid w:val="094A0427"/>
    <w:rsid w:val="094C3302"/>
    <w:rsid w:val="094D0A36"/>
    <w:rsid w:val="094D59B9"/>
    <w:rsid w:val="094E5163"/>
    <w:rsid w:val="094E744A"/>
    <w:rsid w:val="094E7A47"/>
    <w:rsid w:val="09502FE6"/>
    <w:rsid w:val="09505D98"/>
    <w:rsid w:val="0950603A"/>
    <w:rsid w:val="095111BF"/>
    <w:rsid w:val="09514222"/>
    <w:rsid w:val="09520267"/>
    <w:rsid w:val="095215EC"/>
    <w:rsid w:val="0952237A"/>
    <w:rsid w:val="095243ED"/>
    <w:rsid w:val="09525532"/>
    <w:rsid w:val="09531EE7"/>
    <w:rsid w:val="095340A5"/>
    <w:rsid w:val="095348BF"/>
    <w:rsid w:val="095449AC"/>
    <w:rsid w:val="09545992"/>
    <w:rsid w:val="095506B4"/>
    <w:rsid w:val="09560B13"/>
    <w:rsid w:val="095742D2"/>
    <w:rsid w:val="095907BC"/>
    <w:rsid w:val="095A02C1"/>
    <w:rsid w:val="095A7FB8"/>
    <w:rsid w:val="095B21AF"/>
    <w:rsid w:val="095B670F"/>
    <w:rsid w:val="095C2EA1"/>
    <w:rsid w:val="095D1063"/>
    <w:rsid w:val="095D78C4"/>
    <w:rsid w:val="095E67FF"/>
    <w:rsid w:val="095F0421"/>
    <w:rsid w:val="095F4B98"/>
    <w:rsid w:val="096046DF"/>
    <w:rsid w:val="09610C1C"/>
    <w:rsid w:val="09621CD8"/>
    <w:rsid w:val="09622ABE"/>
    <w:rsid w:val="09623024"/>
    <w:rsid w:val="096242C9"/>
    <w:rsid w:val="09630587"/>
    <w:rsid w:val="09630EA1"/>
    <w:rsid w:val="096345C5"/>
    <w:rsid w:val="09635F65"/>
    <w:rsid w:val="09640120"/>
    <w:rsid w:val="09640FB6"/>
    <w:rsid w:val="09667A5C"/>
    <w:rsid w:val="096734EC"/>
    <w:rsid w:val="0967793C"/>
    <w:rsid w:val="09677ADC"/>
    <w:rsid w:val="0969051F"/>
    <w:rsid w:val="09697289"/>
    <w:rsid w:val="096C48F3"/>
    <w:rsid w:val="096C52B0"/>
    <w:rsid w:val="096D0190"/>
    <w:rsid w:val="096D222D"/>
    <w:rsid w:val="096D352C"/>
    <w:rsid w:val="096E33E5"/>
    <w:rsid w:val="096E5D58"/>
    <w:rsid w:val="096F7C4D"/>
    <w:rsid w:val="09722390"/>
    <w:rsid w:val="0972666B"/>
    <w:rsid w:val="09726ED0"/>
    <w:rsid w:val="09732757"/>
    <w:rsid w:val="09735D4E"/>
    <w:rsid w:val="09736A3B"/>
    <w:rsid w:val="097604C7"/>
    <w:rsid w:val="09765051"/>
    <w:rsid w:val="09771E01"/>
    <w:rsid w:val="097775DF"/>
    <w:rsid w:val="0979005A"/>
    <w:rsid w:val="097905D1"/>
    <w:rsid w:val="09796704"/>
    <w:rsid w:val="09796EB1"/>
    <w:rsid w:val="09796F54"/>
    <w:rsid w:val="097A741B"/>
    <w:rsid w:val="097B07B8"/>
    <w:rsid w:val="097B0F29"/>
    <w:rsid w:val="097C5B81"/>
    <w:rsid w:val="097C5D9C"/>
    <w:rsid w:val="097D26F7"/>
    <w:rsid w:val="097D3C0D"/>
    <w:rsid w:val="097E1E36"/>
    <w:rsid w:val="097E762D"/>
    <w:rsid w:val="097F1763"/>
    <w:rsid w:val="097F4AA1"/>
    <w:rsid w:val="097F676D"/>
    <w:rsid w:val="0982436D"/>
    <w:rsid w:val="098431C0"/>
    <w:rsid w:val="09844298"/>
    <w:rsid w:val="0985332B"/>
    <w:rsid w:val="09853D43"/>
    <w:rsid w:val="0985416C"/>
    <w:rsid w:val="098546B3"/>
    <w:rsid w:val="098547E7"/>
    <w:rsid w:val="09864311"/>
    <w:rsid w:val="09864FF3"/>
    <w:rsid w:val="09865686"/>
    <w:rsid w:val="09865DB7"/>
    <w:rsid w:val="09872A00"/>
    <w:rsid w:val="0987552A"/>
    <w:rsid w:val="098842BA"/>
    <w:rsid w:val="09891110"/>
    <w:rsid w:val="09897718"/>
    <w:rsid w:val="098A6BC5"/>
    <w:rsid w:val="098A7D45"/>
    <w:rsid w:val="098B0432"/>
    <w:rsid w:val="098C0C5B"/>
    <w:rsid w:val="098D1565"/>
    <w:rsid w:val="098D7FDC"/>
    <w:rsid w:val="098E6F7E"/>
    <w:rsid w:val="098F6A2D"/>
    <w:rsid w:val="098F709F"/>
    <w:rsid w:val="099025E6"/>
    <w:rsid w:val="0990392A"/>
    <w:rsid w:val="09914403"/>
    <w:rsid w:val="099215C9"/>
    <w:rsid w:val="09925949"/>
    <w:rsid w:val="09951915"/>
    <w:rsid w:val="0995243A"/>
    <w:rsid w:val="099567A4"/>
    <w:rsid w:val="09967471"/>
    <w:rsid w:val="09977377"/>
    <w:rsid w:val="099844E2"/>
    <w:rsid w:val="09992A78"/>
    <w:rsid w:val="09996EBD"/>
    <w:rsid w:val="099A2CCE"/>
    <w:rsid w:val="099B0AE2"/>
    <w:rsid w:val="099B7055"/>
    <w:rsid w:val="099D5BD6"/>
    <w:rsid w:val="099D6657"/>
    <w:rsid w:val="099F2CDC"/>
    <w:rsid w:val="09A06984"/>
    <w:rsid w:val="09A079F5"/>
    <w:rsid w:val="09A1136F"/>
    <w:rsid w:val="09A27778"/>
    <w:rsid w:val="09A32814"/>
    <w:rsid w:val="09A41ECA"/>
    <w:rsid w:val="09A437B0"/>
    <w:rsid w:val="09A466B8"/>
    <w:rsid w:val="09A6478E"/>
    <w:rsid w:val="09A71A1B"/>
    <w:rsid w:val="09A74F41"/>
    <w:rsid w:val="09A75B1D"/>
    <w:rsid w:val="09A770F6"/>
    <w:rsid w:val="09A82998"/>
    <w:rsid w:val="09A8769C"/>
    <w:rsid w:val="09A87FC5"/>
    <w:rsid w:val="09A90702"/>
    <w:rsid w:val="09A9247A"/>
    <w:rsid w:val="09AA14BE"/>
    <w:rsid w:val="09AA4C5E"/>
    <w:rsid w:val="09AB07A7"/>
    <w:rsid w:val="09AC33F7"/>
    <w:rsid w:val="09AC6F7D"/>
    <w:rsid w:val="09AD155B"/>
    <w:rsid w:val="09AD1EFB"/>
    <w:rsid w:val="09AE0A05"/>
    <w:rsid w:val="09AF620D"/>
    <w:rsid w:val="09B00B9D"/>
    <w:rsid w:val="09B16324"/>
    <w:rsid w:val="09B25E88"/>
    <w:rsid w:val="09B274EB"/>
    <w:rsid w:val="09B30EFF"/>
    <w:rsid w:val="09B35B05"/>
    <w:rsid w:val="09B3663D"/>
    <w:rsid w:val="09B378AA"/>
    <w:rsid w:val="09B411CF"/>
    <w:rsid w:val="09B468A0"/>
    <w:rsid w:val="09B50D0B"/>
    <w:rsid w:val="09B83BD3"/>
    <w:rsid w:val="09B93DE4"/>
    <w:rsid w:val="09B94DE6"/>
    <w:rsid w:val="09B95938"/>
    <w:rsid w:val="09B97936"/>
    <w:rsid w:val="09BA1819"/>
    <w:rsid w:val="09BA24CB"/>
    <w:rsid w:val="09BA36F9"/>
    <w:rsid w:val="09BA6484"/>
    <w:rsid w:val="09BB5334"/>
    <w:rsid w:val="09BB5E64"/>
    <w:rsid w:val="09BB6A8A"/>
    <w:rsid w:val="09BC2E26"/>
    <w:rsid w:val="09BE0388"/>
    <w:rsid w:val="09BE6AEB"/>
    <w:rsid w:val="09BE7631"/>
    <w:rsid w:val="09BF2D59"/>
    <w:rsid w:val="09C11F41"/>
    <w:rsid w:val="09C13D8A"/>
    <w:rsid w:val="09C24535"/>
    <w:rsid w:val="09C305B5"/>
    <w:rsid w:val="09C40A77"/>
    <w:rsid w:val="09C41287"/>
    <w:rsid w:val="09C42C50"/>
    <w:rsid w:val="09C457F9"/>
    <w:rsid w:val="09C45BC7"/>
    <w:rsid w:val="09C4618A"/>
    <w:rsid w:val="09C56C4C"/>
    <w:rsid w:val="09C63E0C"/>
    <w:rsid w:val="09C65E20"/>
    <w:rsid w:val="09C719CA"/>
    <w:rsid w:val="09C7598A"/>
    <w:rsid w:val="09C81E79"/>
    <w:rsid w:val="09C82ED5"/>
    <w:rsid w:val="09C908F8"/>
    <w:rsid w:val="09C91F2A"/>
    <w:rsid w:val="09CA3DB2"/>
    <w:rsid w:val="09CA768C"/>
    <w:rsid w:val="09CB447D"/>
    <w:rsid w:val="09CB7491"/>
    <w:rsid w:val="09CC2044"/>
    <w:rsid w:val="09CC76DF"/>
    <w:rsid w:val="09CD2B8F"/>
    <w:rsid w:val="09CD3561"/>
    <w:rsid w:val="09CD7940"/>
    <w:rsid w:val="09CD7FF1"/>
    <w:rsid w:val="09CE7FF3"/>
    <w:rsid w:val="09CF15AC"/>
    <w:rsid w:val="09D0100B"/>
    <w:rsid w:val="09D0242C"/>
    <w:rsid w:val="09D137EF"/>
    <w:rsid w:val="09D13988"/>
    <w:rsid w:val="09D35331"/>
    <w:rsid w:val="09D50E47"/>
    <w:rsid w:val="09D55056"/>
    <w:rsid w:val="09D5608F"/>
    <w:rsid w:val="09D617BE"/>
    <w:rsid w:val="09D63CEB"/>
    <w:rsid w:val="09D651BA"/>
    <w:rsid w:val="09D7132F"/>
    <w:rsid w:val="09D73B9F"/>
    <w:rsid w:val="09D81162"/>
    <w:rsid w:val="09D911D2"/>
    <w:rsid w:val="09DA5DA6"/>
    <w:rsid w:val="09DB578D"/>
    <w:rsid w:val="09DC13B3"/>
    <w:rsid w:val="09DC2787"/>
    <w:rsid w:val="09DC6088"/>
    <w:rsid w:val="09DD00F1"/>
    <w:rsid w:val="09DD25EC"/>
    <w:rsid w:val="09E054D0"/>
    <w:rsid w:val="09E104F2"/>
    <w:rsid w:val="09E1537A"/>
    <w:rsid w:val="09E159A3"/>
    <w:rsid w:val="09E21A19"/>
    <w:rsid w:val="09E351D8"/>
    <w:rsid w:val="09E35C2B"/>
    <w:rsid w:val="09E3797C"/>
    <w:rsid w:val="09E42826"/>
    <w:rsid w:val="09E42E3F"/>
    <w:rsid w:val="09E54D30"/>
    <w:rsid w:val="09E561AF"/>
    <w:rsid w:val="09E7311D"/>
    <w:rsid w:val="09E767B0"/>
    <w:rsid w:val="09E80720"/>
    <w:rsid w:val="09E93069"/>
    <w:rsid w:val="09EA0EFF"/>
    <w:rsid w:val="09EA2B70"/>
    <w:rsid w:val="09EA5473"/>
    <w:rsid w:val="09EA607F"/>
    <w:rsid w:val="09EB2A54"/>
    <w:rsid w:val="09EB642A"/>
    <w:rsid w:val="09EC3467"/>
    <w:rsid w:val="09EC6B74"/>
    <w:rsid w:val="09ED0EEF"/>
    <w:rsid w:val="09ED47BB"/>
    <w:rsid w:val="09ED48CD"/>
    <w:rsid w:val="09ED58F8"/>
    <w:rsid w:val="09ED6439"/>
    <w:rsid w:val="09EE13E1"/>
    <w:rsid w:val="09EE1710"/>
    <w:rsid w:val="09EE1FF3"/>
    <w:rsid w:val="09EE2346"/>
    <w:rsid w:val="09EE3658"/>
    <w:rsid w:val="09EF673D"/>
    <w:rsid w:val="09F0026C"/>
    <w:rsid w:val="09F03C73"/>
    <w:rsid w:val="09F114A9"/>
    <w:rsid w:val="09F25B5A"/>
    <w:rsid w:val="09F3482E"/>
    <w:rsid w:val="09F4458E"/>
    <w:rsid w:val="09F54B98"/>
    <w:rsid w:val="09F56D6A"/>
    <w:rsid w:val="09F60F71"/>
    <w:rsid w:val="09F65D18"/>
    <w:rsid w:val="09F71D9C"/>
    <w:rsid w:val="09F754EB"/>
    <w:rsid w:val="09F75679"/>
    <w:rsid w:val="09F77E98"/>
    <w:rsid w:val="09F80874"/>
    <w:rsid w:val="09F83134"/>
    <w:rsid w:val="09F83E20"/>
    <w:rsid w:val="09F9164A"/>
    <w:rsid w:val="09FA5407"/>
    <w:rsid w:val="09FB5045"/>
    <w:rsid w:val="09FC59E6"/>
    <w:rsid w:val="09FE0ADF"/>
    <w:rsid w:val="09FE1228"/>
    <w:rsid w:val="09FE54E3"/>
    <w:rsid w:val="09FE6743"/>
    <w:rsid w:val="09FF3EEE"/>
    <w:rsid w:val="0A00464B"/>
    <w:rsid w:val="0A011733"/>
    <w:rsid w:val="0A0118B9"/>
    <w:rsid w:val="0A012A94"/>
    <w:rsid w:val="0A012BD0"/>
    <w:rsid w:val="0A012C2A"/>
    <w:rsid w:val="0A015283"/>
    <w:rsid w:val="0A01548C"/>
    <w:rsid w:val="0A031C75"/>
    <w:rsid w:val="0A0364BD"/>
    <w:rsid w:val="0A046C51"/>
    <w:rsid w:val="0A0531EB"/>
    <w:rsid w:val="0A0615D5"/>
    <w:rsid w:val="0A063CA2"/>
    <w:rsid w:val="0A064562"/>
    <w:rsid w:val="0A066351"/>
    <w:rsid w:val="0A070F8E"/>
    <w:rsid w:val="0A07312A"/>
    <w:rsid w:val="0A085B06"/>
    <w:rsid w:val="0A086329"/>
    <w:rsid w:val="0A0A6BC7"/>
    <w:rsid w:val="0A0D6C4F"/>
    <w:rsid w:val="0A0E0EC7"/>
    <w:rsid w:val="0A0F1E54"/>
    <w:rsid w:val="0A0F2D06"/>
    <w:rsid w:val="0A0F5B0F"/>
    <w:rsid w:val="0A100A19"/>
    <w:rsid w:val="0A112614"/>
    <w:rsid w:val="0A112A1D"/>
    <w:rsid w:val="0A11468E"/>
    <w:rsid w:val="0A123D10"/>
    <w:rsid w:val="0A126D7C"/>
    <w:rsid w:val="0A13031F"/>
    <w:rsid w:val="0A137F49"/>
    <w:rsid w:val="0A161BAE"/>
    <w:rsid w:val="0A18706B"/>
    <w:rsid w:val="0A187439"/>
    <w:rsid w:val="0A192776"/>
    <w:rsid w:val="0A194162"/>
    <w:rsid w:val="0A1969FA"/>
    <w:rsid w:val="0A1A0A5A"/>
    <w:rsid w:val="0A1A2334"/>
    <w:rsid w:val="0A1A526B"/>
    <w:rsid w:val="0A1B33E9"/>
    <w:rsid w:val="0A1C17B8"/>
    <w:rsid w:val="0A1C4754"/>
    <w:rsid w:val="0A1C4A23"/>
    <w:rsid w:val="0A1C795F"/>
    <w:rsid w:val="0A1D5D1E"/>
    <w:rsid w:val="0A1E125E"/>
    <w:rsid w:val="0A1E3E97"/>
    <w:rsid w:val="0A1E4559"/>
    <w:rsid w:val="0A2116A8"/>
    <w:rsid w:val="0A2125E9"/>
    <w:rsid w:val="0A21293C"/>
    <w:rsid w:val="0A2134E2"/>
    <w:rsid w:val="0A225B26"/>
    <w:rsid w:val="0A234B5A"/>
    <w:rsid w:val="0A240842"/>
    <w:rsid w:val="0A244717"/>
    <w:rsid w:val="0A244BE0"/>
    <w:rsid w:val="0A250BBB"/>
    <w:rsid w:val="0A2542B5"/>
    <w:rsid w:val="0A26017A"/>
    <w:rsid w:val="0A2675DA"/>
    <w:rsid w:val="0A284131"/>
    <w:rsid w:val="0A2971B6"/>
    <w:rsid w:val="0A2A427C"/>
    <w:rsid w:val="0A2B35A6"/>
    <w:rsid w:val="0A2B52BB"/>
    <w:rsid w:val="0A2B70B5"/>
    <w:rsid w:val="0A2C2AF2"/>
    <w:rsid w:val="0A2D1C8B"/>
    <w:rsid w:val="0A2D6819"/>
    <w:rsid w:val="0A2E0FAA"/>
    <w:rsid w:val="0A2E2638"/>
    <w:rsid w:val="0A2E74B8"/>
    <w:rsid w:val="0A2E777E"/>
    <w:rsid w:val="0A2F0062"/>
    <w:rsid w:val="0A2F0F34"/>
    <w:rsid w:val="0A2F3E3D"/>
    <w:rsid w:val="0A30417C"/>
    <w:rsid w:val="0A305062"/>
    <w:rsid w:val="0A306326"/>
    <w:rsid w:val="0A311AC0"/>
    <w:rsid w:val="0A313306"/>
    <w:rsid w:val="0A313F2F"/>
    <w:rsid w:val="0A324479"/>
    <w:rsid w:val="0A326C6A"/>
    <w:rsid w:val="0A3411E6"/>
    <w:rsid w:val="0A341CA0"/>
    <w:rsid w:val="0A3444F3"/>
    <w:rsid w:val="0A344966"/>
    <w:rsid w:val="0A35011C"/>
    <w:rsid w:val="0A351EC5"/>
    <w:rsid w:val="0A35403F"/>
    <w:rsid w:val="0A35494B"/>
    <w:rsid w:val="0A360757"/>
    <w:rsid w:val="0A362729"/>
    <w:rsid w:val="0A363006"/>
    <w:rsid w:val="0A363931"/>
    <w:rsid w:val="0A3670AF"/>
    <w:rsid w:val="0A3702AC"/>
    <w:rsid w:val="0A377C88"/>
    <w:rsid w:val="0A3875D1"/>
    <w:rsid w:val="0A3A0117"/>
    <w:rsid w:val="0A3A29C7"/>
    <w:rsid w:val="0A3A4A36"/>
    <w:rsid w:val="0A3A5FDA"/>
    <w:rsid w:val="0A3B20DB"/>
    <w:rsid w:val="0A3B593E"/>
    <w:rsid w:val="0A3C22FD"/>
    <w:rsid w:val="0A3D5F82"/>
    <w:rsid w:val="0A3D65AE"/>
    <w:rsid w:val="0A3F0B8A"/>
    <w:rsid w:val="0A3F273A"/>
    <w:rsid w:val="0A3F67FE"/>
    <w:rsid w:val="0A4200F3"/>
    <w:rsid w:val="0A42074B"/>
    <w:rsid w:val="0A421535"/>
    <w:rsid w:val="0A42160A"/>
    <w:rsid w:val="0A42287A"/>
    <w:rsid w:val="0A433EC8"/>
    <w:rsid w:val="0A440741"/>
    <w:rsid w:val="0A443030"/>
    <w:rsid w:val="0A445974"/>
    <w:rsid w:val="0A4469BB"/>
    <w:rsid w:val="0A450728"/>
    <w:rsid w:val="0A464A5F"/>
    <w:rsid w:val="0A464CDB"/>
    <w:rsid w:val="0A473E46"/>
    <w:rsid w:val="0A474D4F"/>
    <w:rsid w:val="0A4774E5"/>
    <w:rsid w:val="0A477BF8"/>
    <w:rsid w:val="0A477E44"/>
    <w:rsid w:val="0A494F34"/>
    <w:rsid w:val="0A495797"/>
    <w:rsid w:val="0A4A21C5"/>
    <w:rsid w:val="0A4A22A8"/>
    <w:rsid w:val="0A4B302E"/>
    <w:rsid w:val="0A4B4543"/>
    <w:rsid w:val="0A4C34D8"/>
    <w:rsid w:val="0A4E3BE0"/>
    <w:rsid w:val="0A4E64FE"/>
    <w:rsid w:val="0A4F1A2F"/>
    <w:rsid w:val="0A4F2533"/>
    <w:rsid w:val="0A4F63C7"/>
    <w:rsid w:val="0A4F6943"/>
    <w:rsid w:val="0A500737"/>
    <w:rsid w:val="0A504FE3"/>
    <w:rsid w:val="0A514815"/>
    <w:rsid w:val="0A515B6B"/>
    <w:rsid w:val="0A5170C0"/>
    <w:rsid w:val="0A520542"/>
    <w:rsid w:val="0A521F6D"/>
    <w:rsid w:val="0A522861"/>
    <w:rsid w:val="0A526288"/>
    <w:rsid w:val="0A527559"/>
    <w:rsid w:val="0A531DB2"/>
    <w:rsid w:val="0A534BAC"/>
    <w:rsid w:val="0A535B51"/>
    <w:rsid w:val="0A547F97"/>
    <w:rsid w:val="0A555B3A"/>
    <w:rsid w:val="0A562EB1"/>
    <w:rsid w:val="0A56742F"/>
    <w:rsid w:val="0A577F49"/>
    <w:rsid w:val="0A584C96"/>
    <w:rsid w:val="0A596D89"/>
    <w:rsid w:val="0A5A0E2F"/>
    <w:rsid w:val="0A5A1F31"/>
    <w:rsid w:val="0A5B12D2"/>
    <w:rsid w:val="0A5B2E4F"/>
    <w:rsid w:val="0A5D2F08"/>
    <w:rsid w:val="0A603B80"/>
    <w:rsid w:val="0A607B48"/>
    <w:rsid w:val="0A61376C"/>
    <w:rsid w:val="0A620E66"/>
    <w:rsid w:val="0A624021"/>
    <w:rsid w:val="0A6254E3"/>
    <w:rsid w:val="0A632FC3"/>
    <w:rsid w:val="0A636BC4"/>
    <w:rsid w:val="0A636C14"/>
    <w:rsid w:val="0A641D44"/>
    <w:rsid w:val="0A645E61"/>
    <w:rsid w:val="0A647EE8"/>
    <w:rsid w:val="0A6502A2"/>
    <w:rsid w:val="0A653384"/>
    <w:rsid w:val="0A665488"/>
    <w:rsid w:val="0A672B1E"/>
    <w:rsid w:val="0A682638"/>
    <w:rsid w:val="0A695B74"/>
    <w:rsid w:val="0A6A1CE5"/>
    <w:rsid w:val="0A6A384F"/>
    <w:rsid w:val="0A6A3EB7"/>
    <w:rsid w:val="0A6B458E"/>
    <w:rsid w:val="0A6B7EF5"/>
    <w:rsid w:val="0A6C4CAC"/>
    <w:rsid w:val="0A6D0358"/>
    <w:rsid w:val="0A6D5E2D"/>
    <w:rsid w:val="0A6E7903"/>
    <w:rsid w:val="0A706162"/>
    <w:rsid w:val="0A7143A4"/>
    <w:rsid w:val="0A72073C"/>
    <w:rsid w:val="0A732E91"/>
    <w:rsid w:val="0A734995"/>
    <w:rsid w:val="0A743A4D"/>
    <w:rsid w:val="0A7507E8"/>
    <w:rsid w:val="0A752B49"/>
    <w:rsid w:val="0A7537FD"/>
    <w:rsid w:val="0A7608BE"/>
    <w:rsid w:val="0A761B3C"/>
    <w:rsid w:val="0A7627CC"/>
    <w:rsid w:val="0A765293"/>
    <w:rsid w:val="0A793B2D"/>
    <w:rsid w:val="0A794A74"/>
    <w:rsid w:val="0A7A20F4"/>
    <w:rsid w:val="0A7B1AAC"/>
    <w:rsid w:val="0A7B25A8"/>
    <w:rsid w:val="0A7C0159"/>
    <w:rsid w:val="0A7C30E4"/>
    <w:rsid w:val="0A7D1980"/>
    <w:rsid w:val="0A7D66BC"/>
    <w:rsid w:val="0A7D7E20"/>
    <w:rsid w:val="0A7E5940"/>
    <w:rsid w:val="0A7F0475"/>
    <w:rsid w:val="0A8023DA"/>
    <w:rsid w:val="0A805B2F"/>
    <w:rsid w:val="0A81136C"/>
    <w:rsid w:val="0A815E9A"/>
    <w:rsid w:val="0A821C81"/>
    <w:rsid w:val="0A822A64"/>
    <w:rsid w:val="0A831ADC"/>
    <w:rsid w:val="0A831BB9"/>
    <w:rsid w:val="0A831C40"/>
    <w:rsid w:val="0A831F60"/>
    <w:rsid w:val="0A835185"/>
    <w:rsid w:val="0A8417D8"/>
    <w:rsid w:val="0A857837"/>
    <w:rsid w:val="0A86175A"/>
    <w:rsid w:val="0A8649B5"/>
    <w:rsid w:val="0A891467"/>
    <w:rsid w:val="0A89339E"/>
    <w:rsid w:val="0A8947FC"/>
    <w:rsid w:val="0A896C0C"/>
    <w:rsid w:val="0A897E0B"/>
    <w:rsid w:val="0A8A56B5"/>
    <w:rsid w:val="0A8A7C36"/>
    <w:rsid w:val="0A8B39B0"/>
    <w:rsid w:val="0A8C58A7"/>
    <w:rsid w:val="0A8D1A73"/>
    <w:rsid w:val="0A8D4ADA"/>
    <w:rsid w:val="0A8D66E3"/>
    <w:rsid w:val="0A8E1EC4"/>
    <w:rsid w:val="0A8E4B23"/>
    <w:rsid w:val="0A8F170E"/>
    <w:rsid w:val="0A90178A"/>
    <w:rsid w:val="0A914741"/>
    <w:rsid w:val="0A922927"/>
    <w:rsid w:val="0A9234EE"/>
    <w:rsid w:val="0A947663"/>
    <w:rsid w:val="0A950327"/>
    <w:rsid w:val="0A962A18"/>
    <w:rsid w:val="0A966233"/>
    <w:rsid w:val="0A975B1A"/>
    <w:rsid w:val="0A990CFE"/>
    <w:rsid w:val="0A99232F"/>
    <w:rsid w:val="0A994E46"/>
    <w:rsid w:val="0A99599B"/>
    <w:rsid w:val="0A9A1B5A"/>
    <w:rsid w:val="0A9B142A"/>
    <w:rsid w:val="0A9C20D2"/>
    <w:rsid w:val="0A9C3F5C"/>
    <w:rsid w:val="0A9D428A"/>
    <w:rsid w:val="0A9D69E0"/>
    <w:rsid w:val="0A9F1E6F"/>
    <w:rsid w:val="0AA0646C"/>
    <w:rsid w:val="0AA07591"/>
    <w:rsid w:val="0AA13D9A"/>
    <w:rsid w:val="0AA146B2"/>
    <w:rsid w:val="0AA15489"/>
    <w:rsid w:val="0AA1572F"/>
    <w:rsid w:val="0AA21A81"/>
    <w:rsid w:val="0AA2299B"/>
    <w:rsid w:val="0AA26640"/>
    <w:rsid w:val="0AA30829"/>
    <w:rsid w:val="0AA321D0"/>
    <w:rsid w:val="0AA32A48"/>
    <w:rsid w:val="0AA36A1E"/>
    <w:rsid w:val="0AA36D24"/>
    <w:rsid w:val="0AA37091"/>
    <w:rsid w:val="0AA4172E"/>
    <w:rsid w:val="0AA45DD7"/>
    <w:rsid w:val="0AA47670"/>
    <w:rsid w:val="0AA57A6F"/>
    <w:rsid w:val="0AA60CE3"/>
    <w:rsid w:val="0AA632E9"/>
    <w:rsid w:val="0AA65A6D"/>
    <w:rsid w:val="0AA70349"/>
    <w:rsid w:val="0AA72A36"/>
    <w:rsid w:val="0AA75B2B"/>
    <w:rsid w:val="0AA80FD0"/>
    <w:rsid w:val="0AA817EA"/>
    <w:rsid w:val="0AA822AB"/>
    <w:rsid w:val="0AA85599"/>
    <w:rsid w:val="0AA94693"/>
    <w:rsid w:val="0AA94C5F"/>
    <w:rsid w:val="0AA94D17"/>
    <w:rsid w:val="0AA969A1"/>
    <w:rsid w:val="0AAA1FD6"/>
    <w:rsid w:val="0AAA6F2B"/>
    <w:rsid w:val="0AAD665D"/>
    <w:rsid w:val="0AAD72C7"/>
    <w:rsid w:val="0AAD7F8C"/>
    <w:rsid w:val="0AAE7F42"/>
    <w:rsid w:val="0AAF1CD3"/>
    <w:rsid w:val="0AAF2E49"/>
    <w:rsid w:val="0AAF43DC"/>
    <w:rsid w:val="0AB04982"/>
    <w:rsid w:val="0AB13806"/>
    <w:rsid w:val="0AB13AD7"/>
    <w:rsid w:val="0AB150B9"/>
    <w:rsid w:val="0AB22527"/>
    <w:rsid w:val="0AB23964"/>
    <w:rsid w:val="0AB25512"/>
    <w:rsid w:val="0AB4089C"/>
    <w:rsid w:val="0AB42004"/>
    <w:rsid w:val="0AB4447E"/>
    <w:rsid w:val="0AB449E2"/>
    <w:rsid w:val="0AB47017"/>
    <w:rsid w:val="0AB60602"/>
    <w:rsid w:val="0AB60B19"/>
    <w:rsid w:val="0AB638CD"/>
    <w:rsid w:val="0AB64277"/>
    <w:rsid w:val="0AB71FD6"/>
    <w:rsid w:val="0AB7279A"/>
    <w:rsid w:val="0AB77E4C"/>
    <w:rsid w:val="0AB77EB9"/>
    <w:rsid w:val="0AB87CAE"/>
    <w:rsid w:val="0AB90297"/>
    <w:rsid w:val="0ABB0818"/>
    <w:rsid w:val="0ABB0AA2"/>
    <w:rsid w:val="0ABB49F1"/>
    <w:rsid w:val="0ABB641C"/>
    <w:rsid w:val="0ABC1DEC"/>
    <w:rsid w:val="0ABD0CFD"/>
    <w:rsid w:val="0ABD1D5E"/>
    <w:rsid w:val="0ABD7655"/>
    <w:rsid w:val="0ABE004E"/>
    <w:rsid w:val="0AC12C5C"/>
    <w:rsid w:val="0AC17445"/>
    <w:rsid w:val="0AC17E32"/>
    <w:rsid w:val="0AC260D9"/>
    <w:rsid w:val="0AC3252E"/>
    <w:rsid w:val="0AC4078D"/>
    <w:rsid w:val="0AC41A84"/>
    <w:rsid w:val="0AC51329"/>
    <w:rsid w:val="0AC5346A"/>
    <w:rsid w:val="0AC568E4"/>
    <w:rsid w:val="0AC607DA"/>
    <w:rsid w:val="0AC61507"/>
    <w:rsid w:val="0AC62AF3"/>
    <w:rsid w:val="0AC63F81"/>
    <w:rsid w:val="0AC76695"/>
    <w:rsid w:val="0AC76CFB"/>
    <w:rsid w:val="0AC778C8"/>
    <w:rsid w:val="0AC82C54"/>
    <w:rsid w:val="0AC833B3"/>
    <w:rsid w:val="0AC91D11"/>
    <w:rsid w:val="0AC946F2"/>
    <w:rsid w:val="0ACB19CE"/>
    <w:rsid w:val="0ACB2E4C"/>
    <w:rsid w:val="0ACB62DC"/>
    <w:rsid w:val="0ACB790B"/>
    <w:rsid w:val="0ACC6ED3"/>
    <w:rsid w:val="0ACD5817"/>
    <w:rsid w:val="0ACE042F"/>
    <w:rsid w:val="0ACE4F67"/>
    <w:rsid w:val="0ACF2522"/>
    <w:rsid w:val="0ACF64A2"/>
    <w:rsid w:val="0AD067F9"/>
    <w:rsid w:val="0AD07970"/>
    <w:rsid w:val="0AD17018"/>
    <w:rsid w:val="0AD23118"/>
    <w:rsid w:val="0AD2710E"/>
    <w:rsid w:val="0AD450FF"/>
    <w:rsid w:val="0AD45F00"/>
    <w:rsid w:val="0AD50220"/>
    <w:rsid w:val="0AD526FE"/>
    <w:rsid w:val="0AD638E9"/>
    <w:rsid w:val="0AD64DBD"/>
    <w:rsid w:val="0AD705CF"/>
    <w:rsid w:val="0AD85126"/>
    <w:rsid w:val="0AD857AF"/>
    <w:rsid w:val="0AD9048F"/>
    <w:rsid w:val="0AD92AC1"/>
    <w:rsid w:val="0ADA2F7E"/>
    <w:rsid w:val="0ADA4108"/>
    <w:rsid w:val="0ADB55C3"/>
    <w:rsid w:val="0ADC541C"/>
    <w:rsid w:val="0ADC6063"/>
    <w:rsid w:val="0ADD2826"/>
    <w:rsid w:val="0ADD2D21"/>
    <w:rsid w:val="0ADD2E03"/>
    <w:rsid w:val="0ADD4E07"/>
    <w:rsid w:val="0ADD526F"/>
    <w:rsid w:val="0ADE090F"/>
    <w:rsid w:val="0ADE3191"/>
    <w:rsid w:val="0ADF36EE"/>
    <w:rsid w:val="0ADF74EB"/>
    <w:rsid w:val="0AE00173"/>
    <w:rsid w:val="0AE02061"/>
    <w:rsid w:val="0AE053D2"/>
    <w:rsid w:val="0AE07B66"/>
    <w:rsid w:val="0AE12979"/>
    <w:rsid w:val="0AE140F1"/>
    <w:rsid w:val="0AE15936"/>
    <w:rsid w:val="0AE15F18"/>
    <w:rsid w:val="0AE17B88"/>
    <w:rsid w:val="0AE21F27"/>
    <w:rsid w:val="0AE243B7"/>
    <w:rsid w:val="0AE26672"/>
    <w:rsid w:val="0AE4063F"/>
    <w:rsid w:val="0AE51AB4"/>
    <w:rsid w:val="0AE53225"/>
    <w:rsid w:val="0AE72021"/>
    <w:rsid w:val="0AE82EAB"/>
    <w:rsid w:val="0AE86D28"/>
    <w:rsid w:val="0AE916AD"/>
    <w:rsid w:val="0AE93F2C"/>
    <w:rsid w:val="0AE95725"/>
    <w:rsid w:val="0AE97D9C"/>
    <w:rsid w:val="0AEA152D"/>
    <w:rsid w:val="0AEB3939"/>
    <w:rsid w:val="0AEB3D0C"/>
    <w:rsid w:val="0AEB514F"/>
    <w:rsid w:val="0AEC5274"/>
    <w:rsid w:val="0AED1684"/>
    <w:rsid w:val="0AED2636"/>
    <w:rsid w:val="0AED62F8"/>
    <w:rsid w:val="0AEE1210"/>
    <w:rsid w:val="0AEE1D9A"/>
    <w:rsid w:val="0AEE24F7"/>
    <w:rsid w:val="0AF020EB"/>
    <w:rsid w:val="0AF068FB"/>
    <w:rsid w:val="0AF17A32"/>
    <w:rsid w:val="0AF268C1"/>
    <w:rsid w:val="0AF269E8"/>
    <w:rsid w:val="0AF30CA8"/>
    <w:rsid w:val="0AF359AD"/>
    <w:rsid w:val="0AF40331"/>
    <w:rsid w:val="0AF426F9"/>
    <w:rsid w:val="0AF46770"/>
    <w:rsid w:val="0AF549F3"/>
    <w:rsid w:val="0AF57F18"/>
    <w:rsid w:val="0AF60880"/>
    <w:rsid w:val="0AF6571A"/>
    <w:rsid w:val="0AF70727"/>
    <w:rsid w:val="0AF84C2C"/>
    <w:rsid w:val="0AF8742C"/>
    <w:rsid w:val="0AF87988"/>
    <w:rsid w:val="0AF912DD"/>
    <w:rsid w:val="0AFA15A1"/>
    <w:rsid w:val="0AFA429E"/>
    <w:rsid w:val="0AFA53C9"/>
    <w:rsid w:val="0AFB0BAC"/>
    <w:rsid w:val="0AFB4A1C"/>
    <w:rsid w:val="0AFB5142"/>
    <w:rsid w:val="0AFC02A0"/>
    <w:rsid w:val="0AFD2E6A"/>
    <w:rsid w:val="0AFE40C9"/>
    <w:rsid w:val="0AFF5917"/>
    <w:rsid w:val="0B0120CB"/>
    <w:rsid w:val="0B016213"/>
    <w:rsid w:val="0B026584"/>
    <w:rsid w:val="0B0315FD"/>
    <w:rsid w:val="0B03618B"/>
    <w:rsid w:val="0B047ED9"/>
    <w:rsid w:val="0B0506EA"/>
    <w:rsid w:val="0B0603B1"/>
    <w:rsid w:val="0B064EE7"/>
    <w:rsid w:val="0B076E06"/>
    <w:rsid w:val="0B096811"/>
    <w:rsid w:val="0B0A078F"/>
    <w:rsid w:val="0B0A1514"/>
    <w:rsid w:val="0B0B0573"/>
    <w:rsid w:val="0B0B05DC"/>
    <w:rsid w:val="0B0B3A5E"/>
    <w:rsid w:val="0B0B5D23"/>
    <w:rsid w:val="0B0C5271"/>
    <w:rsid w:val="0B0C5F94"/>
    <w:rsid w:val="0B0D0E2F"/>
    <w:rsid w:val="0B0D2F70"/>
    <w:rsid w:val="0B0D51E1"/>
    <w:rsid w:val="0B0D762C"/>
    <w:rsid w:val="0B0E30B5"/>
    <w:rsid w:val="0B0F1476"/>
    <w:rsid w:val="0B0F22B7"/>
    <w:rsid w:val="0B0F60F5"/>
    <w:rsid w:val="0B116E4A"/>
    <w:rsid w:val="0B1172A4"/>
    <w:rsid w:val="0B121809"/>
    <w:rsid w:val="0B122B84"/>
    <w:rsid w:val="0B130B4A"/>
    <w:rsid w:val="0B131125"/>
    <w:rsid w:val="0B132DCB"/>
    <w:rsid w:val="0B13482F"/>
    <w:rsid w:val="0B1365DE"/>
    <w:rsid w:val="0B137DA5"/>
    <w:rsid w:val="0B144976"/>
    <w:rsid w:val="0B1540EE"/>
    <w:rsid w:val="0B154F61"/>
    <w:rsid w:val="0B17126F"/>
    <w:rsid w:val="0B17268A"/>
    <w:rsid w:val="0B175941"/>
    <w:rsid w:val="0B175942"/>
    <w:rsid w:val="0B1817DA"/>
    <w:rsid w:val="0B184287"/>
    <w:rsid w:val="0B186742"/>
    <w:rsid w:val="0B1B0AC5"/>
    <w:rsid w:val="0B1B26D9"/>
    <w:rsid w:val="0B1C0F94"/>
    <w:rsid w:val="0B1C356F"/>
    <w:rsid w:val="0B1D1BD9"/>
    <w:rsid w:val="0B1E6492"/>
    <w:rsid w:val="0B1E7A43"/>
    <w:rsid w:val="0B203638"/>
    <w:rsid w:val="0B2038AB"/>
    <w:rsid w:val="0B207725"/>
    <w:rsid w:val="0B210A84"/>
    <w:rsid w:val="0B210B9E"/>
    <w:rsid w:val="0B222350"/>
    <w:rsid w:val="0B22560D"/>
    <w:rsid w:val="0B226C10"/>
    <w:rsid w:val="0B227310"/>
    <w:rsid w:val="0B231ACA"/>
    <w:rsid w:val="0B23203D"/>
    <w:rsid w:val="0B233D85"/>
    <w:rsid w:val="0B245BAD"/>
    <w:rsid w:val="0B2547B6"/>
    <w:rsid w:val="0B256280"/>
    <w:rsid w:val="0B266F9A"/>
    <w:rsid w:val="0B27255D"/>
    <w:rsid w:val="0B2749A5"/>
    <w:rsid w:val="0B275507"/>
    <w:rsid w:val="0B283818"/>
    <w:rsid w:val="0B2841BA"/>
    <w:rsid w:val="0B285C22"/>
    <w:rsid w:val="0B287CE5"/>
    <w:rsid w:val="0B294DDD"/>
    <w:rsid w:val="0B2A0A90"/>
    <w:rsid w:val="0B2C0C53"/>
    <w:rsid w:val="0B2C5F97"/>
    <w:rsid w:val="0B2D14FF"/>
    <w:rsid w:val="0B2D2B08"/>
    <w:rsid w:val="0B2E2455"/>
    <w:rsid w:val="0B2E2692"/>
    <w:rsid w:val="0B2E2A12"/>
    <w:rsid w:val="0B2E6252"/>
    <w:rsid w:val="0B2F7A22"/>
    <w:rsid w:val="0B3106CF"/>
    <w:rsid w:val="0B3140F6"/>
    <w:rsid w:val="0B32552E"/>
    <w:rsid w:val="0B330FDE"/>
    <w:rsid w:val="0B331040"/>
    <w:rsid w:val="0B335500"/>
    <w:rsid w:val="0B3463C9"/>
    <w:rsid w:val="0B35430C"/>
    <w:rsid w:val="0B3549D8"/>
    <w:rsid w:val="0B364D45"/>
    <w:rsid w:val="0B370C09"/>
    <w:rsid w:val="0B3720E0"/>
    <w:rsid w:val="0B373B12"/>
    <w:rsid w:val="0B3753A2"/>
    <w:rsid w:val="0B376317"/>
    <w:rsid w:val="0B381EB7"/>
    <w:rsid w:val="0B385B06"/>
    <w:rsid w:val="0B39425E"/>
    <w:rsid w:val="0B396F04"/>
    <w:rsid w:val="0B3A0EED"/>
    <w:rsid w:val="0B3A2431"/>
    <w:rsid w:val="0B3A47FD"/>
    <w:rsid w:val="0B3A4B1E"/>
    <w:rsid w:val="0B3C1722"/>
    <w:rsid w:val="0B3C5167"/>
    <w:rsid w:val="0B3C60C2"/>
    <w:rsid w:val="0B3C6357"/>
    <w:rsid w:val="0B3D09F7"/>
    <w:rsid w:val="0B3D5005"/>
    <w:rsid w:val="0B3E054B"/>
    <w:rsid w:val="0B3E0949"/>
    <w:rsid w:val="0B3E145C"/>
    <w:rsid w:val="0B3E42FC"/>
    <w:rsid w:val="0B3E55F1"/>
    <w:rsid w:val="0B3E6626"/>
    <w:rsid w:val="0B3F4364"/>
    <w:rsid w:val="0B3F4F8C"/>
    <w:rsid w:val="0B3F6A58"/>
    <w:rsid w:val="0B400BE8"/>
    <w:rsid w:val="0B410128"/>
    <w:rsid w:val="0B420E08"/>
    <w:rsid w:val="0B424707"/>
    <w:rsid w:val="0B43071F"/>
    <w:rsid w:val="0B43220F"/>
    <w:rsid w:val="0B435A60"/>
    <w:rsid w:val="0B436D5F"/>
    <w:rsid w:val="0B443001"/>
    <w:rsid w:val="0B4444EE"/>
    <w:rsid w:val="0B4511CC"/>
    <w:rsid w:val="0B451994"/>
    <w:rsid w:val="0B4545A6"/>
    <w:rsid w:val="0B463D8C"/>
    <w:rsid w:val="0B466D1E"/>
    <w:rsid w:val="0B4746E8"/>
    <w:rsid w:val="0B47646E"/>
    <w:rsid w:val="0B481AB1"/>
    <w:rsid w:val="0B491BC0"/>
    <w:rsid w:val="0B494187"/>
    <w:rsid w:val="0B497DA4"/>
    <w:rsid w:val="0B4A2368"/>
    <w:rsid w:val="0B4A4E43"/>
    <w:rsid w:val="0B4A763F"/>
    <w:rsid w:val="0B4B6857"/>
    <w:rsid w:val="0B4D1BE2"/>
    <w:rsid w:val="0B4D442C"/>
    <w:rsid w:val="0B4E77CC"/>
    <w:rsid w:val="0B4F107B"/>
    <w:rsid w:val="0B4F5C15"/>
    <w:rsid w:val="0B501670"/>
    <w:rsid w:val="0B501A3F"/>
    <w:rsid w:val="0B516784"/>
    <w:rsid w:val="0B544DB9"/>
    <w:rsid w:val="0B5479FF"/>
    <w:rsid w:val="0B5535A4"/>
    <w:rsid w:val="0B554EE8"/>
    <w:rsid w:val="0B560F78"/>
    <w:rsid w:val="0B581769"/>
    <w:rsid w:val="0B583D46"/>
    <w:rsid w:val="0B584144"/>
    <w:rsid w:val="0B58774A"/>
    <w:rsid w:val="0B5920FC"/>
    <w:rsid w:val="0B5A0600"/>
    <w:rsid w:val="0B5A3394"/>
    <w:rsid w:val="0B5B1C23"/>
    <w:rsid w:val="0B5B490A"/>
    <w:rsid w:val="0B5C161D"/>
    <w:rsid w:val="0B5C26AA"/>
    <w:rsid w:val="0B5C2C6F"/>
    <w:rsid w:val="0B5C6500"/>
    <w:rsid w:val="0B5C654E"/>
    <w:rsid w:val="0B5D40E3"/>
    <w:rsid w:val="0B5D495E"/>
    <w:rsid w:val="0B5E363C"/>
    <w:rsid w:val="0B5E768D"/>
    <w:rsid w:val="0B5F0D31"/>
    <w:rsid w:val="0B5F7B31"/>
    <w:rsid w:val="0B600B9F"/>
    <w:rsid w:val="0B6038F9"/>
    <w:rsid w:val="0B610AAB"/>
    <w:rsid w:val="0B611E7B"/>
    <w:rsid w:val="0B614792"/>
    <w:rsid w:val="0B617159"/>
    <w:rsid w:val="0B6306AD"/>
    <w:rsid w:val="0B63229B"/>
    <w:rsid w:val="0B634AF8"/>
    <w:rsid w:val="0B634EAD"/>
    <w:rsid w:val="0B635E59"/>
    <w:rsid w:val="0B644D95"/>
    <w:rsid w:val="0B666C61"/>
    <w:rsid w:val="0B672F35"/>
    <w:rsid w:val="0B6851F0"/>
    <w:rsid w:val="0B6876B8"/>
    <w:rsid w:val="0B691560"/>
    <w:rsid w:val="0B6B052E"/>
    <w:rsid w:val="0B6B1F48"/>
    <w:rsid w:val="0B6C36ED"/>
    <w:rsid w:val="0B6C37E0"/>
    <w:rsid w:val="0B6D42A0"/>
    <w:rsid w:val="0B6D42BA"/>
    <w:rsid w:val="0B6D559F"/>
    <w:rsid w:val="0B6D66CB"/>
    <w:rsid w:val="0B6E0224"/>
    <w:rsid w:val="0B6E4E24"/>
    <w:rsid w:val="0B6F0630"/>
    <w:rsid w:val="0B6F0C8D"/>
    <w:rsid w:val="0B6F5EBF"/>
    <w:rsid w:val="0B7003A9"/>
    <w:rsid w:val="0B700511"/>
    <w:rsid w:val="0B703BF5"/>
    <w:rsid w:val="0B71029F"/>
    <w:rsid w:val="0B712247"/>
    <w:rsid w:val="0B714F72"/>
    <w:rsid w:val="0B71752B"/>
    <w:rsid w:val="0B717F0C"/>
    <w:rsid w:val="0B721C4C"/>
    <w:rsid w:val="0B7231DC"/>
    <w:rsid w:val="0B72759B"/>
    <w:rsid w:val="0B733466"/>
    <w:rsid w:val="0B733F12"/>
    <w:rsid w:val="0B735727"/>
    <w:rsid w:val="0B736086"/>
    <w:rsid w:val="0B742F0A"/>
    <w:rsid w:val="0B761A21"/>
    <w:rsid w:val="0B770C80"/>
    <w:rsid w:val="0B7718C5"/>
    <w:rsid w:val="0B7849DD"/>
    <w:rsid w:val="0B78561B"/>
    <w:rsid w:val="0B7858AD"/>
    <w:rsid w:val="0B7862E5"/>
    <w:rsid w:val="0B791C1B"/>
    <w:rsid w:val="0B7921C1"/>
    <w:rsid w:val="0B797BCF"/>
    <w:rsid w:val="0B7C0C45"/>
    <w:rsid w:val="0B7C3188"/>
    <w:rsid w:val="0B7C53BD"/>
    <w:rsid w:val="0B7D3FBE"/>
    <w:rsid w:val="0B7D4168"/>
    <w:rsid w:val="0B7E3E4E"/>
    <w:rsid w:val="0B805529"/>
    <w:rsid w:val="0B813EA1"/>
    <w:rsid w:val="0B814B96"/>
    <w:rsid w:val="0B81668C"/>
    <w:rsid w:val="0B822AB4"/>
    <w:rsid w:val="0B830732"/>
    <w:rsid w:val="0B831A0A"/>
    <w:rsid w:val="0B855E5D"/>
    <w:rsid w:val="0B86043C"/>
    <w:rsid w:val="0B876362"/>
    <w:rsid w:val="0B883CC0"/>
    <w:rsid w:val="0B88781D"/>
    <w:rsid w:val="0B897ADF"/>
    <w:rsid w:val="0B8A39E3"/>
    <w:rsid w:val="0B8A581B"/>
    <w:rsid w:val="0B8B0DC9"/>
    <w:rsid w:val="0B8B335F"/>
    <w:rsid w:val="0B8B4878"/>
    <w:rsid w:val="0B8C1B8E"/>
    <w:rsid w:val="0B8D14B8"/>
    <w:rsid w:val="0B8D1966"/>
    <w:rsid w:val="0B8D3E2B"/>
    <w:rsid w:val="0B8D53ED"/>
    <w:rsid w:val="0B8E10AE"/>
    <w:rsid w:val="0B8E4708"/>
    <w:rsid w:val="0B8F04FD"/>
    <w:rsid w:val="0B8F0DBF"/>
    <w:rsid w:val="0B8F3077"/>
    <w:rsid w:val="0B8F4659"/>
    <w:rsid w:val="0B8F4F07"/>
    <w:rsid w:val="0B904434"/>
    <w:rsid w:val="0B905F65"/>
    <w:rsid w:val="0B9064E3"/>
    <w:rsid w:val="0B9116A1"/>
    <w:rsid w:val="0B9121E7"/>
    <w:rsid w:val="0B915F37"/>
    <w:rsid w:val="0B93090D"/>
    <w:rsid w:val="0B93390F"/>
    <w:rsid w:val="0B93670F"/>
    <w:rsid w:val="0B937AA8"/>
    <w:rsid w:val="0B9501DD"/>
    <w:rsid w:val="0B964E4D"/>
    <w:rsid w:val="0B981070"/>
    <w:rsid w:val="0B9902D3"/>
    <w:rsid w:val="0B99729B"/>
    <w:rsid w:val="0B997886"/>
    <w:rsid w:val="0B9A3A3C"/>
    <w:rsid w:val="0B9A53F4"/>
    <w:rsid w:val="0B9A6B90"/>
    <w:rsid w:val="0B9B6D53"/>
    <w:rsid w:val="0B9D3743"/>
    <w:rsid w:val="0B9E0C84"/>
    <w:rsid w:val="0B9F3759"/>
    <w:rsid w:val="0B9F5B56"/>
    <w:rsid w:val="0BA15B56"/>
    <w:rsid w:val="0BA20B89"/>
    <w:rsid w:val="0BA22446"/>
    <w:rsid w:val="0BA35050"/>
    <w:rsid w:val="0BA37B15"/>
    <w:rsid w:val="0BA4222A"/>
    <w:rsid w:val="0BA518BC"/>
    <w:rsid w:val="0BA622F9"/>
    <w:rsid w:val="0BA63302"/>
    <w:rsid w:val="0BA71B86"/>
    <w:rsid w:val="0BA84653"/>
    <w:rsid w:val="0BA92E09"/>
    <w:rsid w:val="0BA9337E"/>
    <w:rsid w:val="0BAA0CC3"/>
    <w:rsid w:val="0BAA17A9"/>
    <w:rsid w:val="0BAA4587"/>
    <w:rsid w:val="0BAB4E2C"/>
    <w:rsid w:val="0BAB56D6"/>
    <w:rsid w:val="0BAB7BC4"/>
    <w:rsid w:val="0BAC1083"/>
    <w:rsid w:val="0BAC13D2"/>
    <w:rsid w:val="0BAC32FB"/>
    <w:rsid w:val="0BAC7927"/>
    <w:rsid w:val="0BAD2EB5"/>
    <w:rsid w:val="0BAD524F"/>
    <w:rsid w:val="0BAD607B"/>
    <w:rsid w:val="0BAD748A"/>
    <w:rsid w:val="0BAE411E"/>
    <w:rsid w:val="0BAF29A0"/>
    <w:rsid w:val="0BB16206"/>
    <w:rsid w:val="0BB30E4D"/>
    <w:rsid w:val="0BB33908"/>
    <w:rsid w:val="0BB348BB"/>
    <w:rsid w:val="0BB47C65"/>
    <w:rsid w:val="0BB55658"/>
    <w:rsid w:val="0BB565D9"/>
    <w:rsid w:val="0BB669BA"/>
    <w:rsid w:val="0BB719D1"/>
    <w:rsid w:val="0BB7663E"/>
    <w:rsid w:val="0BB931AA"/>
    <w:rsid w:val="0BB977DE"/>
    <w:rsid w:val="0BBA20D2"/>
    <w:rsid w:val="0BBA27A0"/>
    <w:rsid w:val="0BBC1375"/>
    <w:rsid w:val="0BBC3752"/>
    <w:rsid w:val="0BBC47A2"/>
    <w:rsid w:val="0BBD3320"/>
    <w:rsid w:val="0BBD4D09"/>
    <w:rsid w:val="0BBD7DFE"/>
    <w:rsid w:val="0BBE102B"/>
    <w:rsid w:val="0BBE6C9C"/>
    <w:rsid w:val="0BBF5E91"/>
    <w:rsid w:val="0BBF62FD"/>
    <w:rsid w:val="0BC04447"/>
    <w:rsid w:val="0BC07D34"/>
    <w:rsid w:val="0BC11AF3"/>
    <w:rsid w:val="0BC1461D"/>
    <w:rsid w:val="0BC17FE7"/>
    <w:rsid w:val="0BC319D1"/>
    <w:rsid w:val="0BC3571C"/>
    <w:rsid w:val="0BC35EDE"/>
    <w:rsid w:val="0BC46B6B"/>
    <w:rsid w:val="0BC52F7E"/>
    <w:rsid w:val="0BC57A79"/>
    <w:rsid w:val="0BC57FDE"/>
    <w:rsid w:val="0BC71EF0"/>
    <w:rsid w:val="0BC71F6C"/>
    <w:rsid w:val="0BC75E74"/>
    <w:rsid w:val="0BC760A1"/>
    <w:rsid w:val="0BC81459"/>
    <w:rsid w:val="0BC81C78"/>
    <w:rsid w:val="0BC83502"/>
    <w:rsid w:val="0BC85345"/>
    <w:rsid w:val="0BC85F9C"/>
    <w:rsid w:val="0BCB09AF"/>
    <w:rsid w:val="0BCC1BAB"/>
    <w:rsid w:val="0BCC2CAA"/>
    <w:rsid w:val="0BCD19CD"/>
    <w:rsid w:val="0BCD3EA4"/>
    <w:rsid w:val="0BCD5726"/>
    <w:rsid w:val="0BCD7A37"/>
    <w:rsid w:val="0BCD7EB2"/>
    <w:rsid w:val="0BCE3095"/>
    <w:rsid w:val="0BCF5080"/>
    <w:rsid w:val="0BD110A4"/>
    <w:rsid w:val="0BD130CA"/>
    <w:rsid w:val="0BD1452E"/>
    <w:rsid w:val="0BD2220F"/>
    <w:rsid w:val="0BD25998"/>
    <w:rsid w:val="0BD27043"/>
    <w:rsid w:val="0BD33111"/>
    <w:rsid w:val="0BD3612C"/>
    <w:rsid w:val="0BD37394"/>
    <w:rsid w:val="0BD41145"/>
    <w:rsid w:val="0BD51409"/>
    <w:rsid w:val="0BD53C4D"/>
    <w:rsid w:val="0BD5412B"/>
    <w:rsid w:val="0BD6517F"/>
    <w:rsid w:val="0BD806B4"/>
    <w:rsid w:val="0BD82FA3"/>
    <w:rsid w:val="0BDA2469"/>
    <w:rsid w:val="0BDA737C"/>
    <w:rsid w:val="0BDB2A80"/>
    <w:rsid w:val="0BDB5C50"/>
    <w:rsid w:val="0BDC47FE"/>
    <w:rsid w:val="0BDE711A"/>
    <w:rsid w:val="0BE15322"/>
    <w:rsid w:val="0BE21321"/>
    <w:rsid w:val="0BE35E88"/>
    <w:rsid w:val="0BE4008F"/>
    <w:rsid w:val="0BE46A45"/>
    <w:rsid w:val="0BE47BB2"/>
    <w:rsid w:val="0BE50E2F"/>
    <w:rsid w:val="0BE52F47"/>
    <w:rsid w:val="0BE7241B"/>
    <w:rsid w:val="0BE8639B"/>
    <w:rsid w:val="0BE9390C"/>
    <w:rsid w:val="0BE9707D"/>
    <w:rsid w:val="0BEA0680"/>
    <w:rsid w:val="0BEA4C07"/>
    <w:rsid w:val="0BEA7F34"/>
    <w:rsid w:val="0BEE69EF"/>
    <w:rsid w:val="0BEF1456"/>
    <w:rsid w:val="0BEF393B"/>
    <w:rsid w:val="0BEF543B"/>
    <w:rsid w:val="0BF04F94"/>
    <w:rsid w:val="0BF17BE1"/>
    <w:rsid w:val="0BF22F03"/>
    <w:rsid w:val="0BF3621C"/>
    <w:rsid w:val="0BF449EB"/>
    <w:rsid w:val="0BF51E55"/>
    <w:rsid w:val="0BF55882"/>
    <w:rsid w:val="0BF565DA"/>
    <w:rsid w:val="0BF570A5"/>
    <w:rsid w:val="0BF61D43"/>
    <w:rsid w:val="0BF718AC"/>
    <w:rsid w:val="0BF772C5"/>
    <w:rsid w:val="0BF9104F"/>
    <w:rsid w:val="0BFA14B5"/>
    <w:rsid w:val="0BFA2D2A"/>
    <w:rsid w:val="0BFB6D8E"/>
    <w:rsid w:val="0BFC30F6"/>
    <w:rsid w:val="0BFC60F5"/>
    <w:rsid w:val="0BFC6B04"/>
    <w:rsid w:val="0BFD1F84"/>
    <w:rsid w:val="0BFD6F31"/>
    <w:rsid w:val="0BFE5678"/>
    <w:rsid w:val="0BFE5966"/>
    <w:rsid w:val="0BFE6629"/>
    <w:rsid w:val="0BFF6C64"/>
    <w:rsid w:val="0C025158"/>
    <w:rsid w:val="0C030239"/>
    <w:rsid w:val="0C043C1A"/>
    <w:rsid w:val="0C045CFA"/>
    <w:rsid w:val="0C046318"/>
    <w:rsid w:val="0C047344"/>
    <w:rsid w:val="0C052913"/>
    <w:rsid w:val="0C060816"/>
    <w:rsid w:val="0C0652A6"/>
    <w:rsid w:val="0C0776FC"/>
    <w:rsid w:val="0C08027C"/>
    <w:rsid w:val="0C0857E9"/>
    <w:rsid w:val="0C0868A8"/>
    <w:rsid w:val="0C0937E2"/>
    <w:rsid w:val="0C0971AF"/>
    <w:rsid w:val="0C0A254D"/>
    <w:rsid w:val="0C0A5A64"/>
    <w:rsid w:val="0C0B5E99"/>
    <w:rsid w:val="0C0C7ED9"/>
    <w:rsid w:val="0C0E2BC1"/>
    <w:rsid w:val="0C0E6C2E"/>
    <w:rsid w:val="0C0F6423"/>
    <w:rsid w:val="0C105B69"/>
    <w:rsid w:val="0C105FF1"/>
    <w:rsid w:val="0C122127"/>
    <w:rsid w:val="0C125779"/>
    <w:rsid w:val="0C133ADD"/>
    <w:rsid w:val="0C141580"/>
    <w:rsid w:val="0C141EEE"/>
    <w:rsid w:val="0C152EB8"/>
    <w:rsid w:val="0C15362B"/>
    <w:rsid w:val="0C155AB8"/>
    <w:rsid w:val="0C156D69"/>
    <w:rsid w:val="0C182725"/>
    <w:rsid w:val="0C197DDF"/>
    <w:rsid w:val="0C1A419A"/>
    <w:rsid w:val="0C1C2E58"/>
    <w:rsid w:val="0C1C760C"/>
    <w:rsid w:val="0C1D2E4C"/>
    <w:rsid w:val="0C1E1FB8"/>
    <w:rsid w:val="0C1F5B0E"/>
    <w:rsid w:val="0C1F66CA"/>
    <w:rsid w:val="0C1F6713"/>
    <w:rsid w:val="0C201B0E"/>
    <w:rsid w:val="0C203E2C"/>
    <w:rsid w:val="0C206C6F"/>
    <w:rsid w:val="0C207A15"/>
    <w:rsid w:val="0C21245A"/>
    <w:rsid w:val="0C213A5E"/>
    <w:rsid w:val="0C226473"/>
    <w:rsid w:val="0C22771D"/>
    <w:rsid w:val="0C235FC6"/>
    <w:rsid w:val="0C2471EE"/>
    <w:rsid w:val="0C251897"/>
    <w:rsid w:val="0C261D0D"/>
    <w:rsid w:val="0C264D5C"/>
    <w:rsid w:val="0C267EF2"/>
    <w:rsid w:val="0C27375C"/>
    <w:rsid w:val="0C2762B8"/>
    <w:rsid w:val="0C280B3C"/>
    <w:rsid w:val="0C2823B9"/>
    <w:rsid w:val="0C286AD4"/>
    <w:rsid w:val="0C286E8D"/>
    <w:rsid w:val="0C2928A6"/>
    <w:rsid w:val="0C294C06"/>
    <w:rsid w:val="0C2A4910"/>
    <w:rsid w:val="0C2A4A23"/>
    <w:rsid w:val="0C2A7888"/>
    <w:rsid w:val="0C2C1A13"/>
    <w:rsid w:val="0C2C6685"/>
    <w:rsid w:val="0C2C6888"/>
    <w:rsid w:val="0C2C696C"/>
    <w:rsid w:val="0C2C7A90"/>
    <w:rsid w:val="0C2D09E8"/>
    <w:rsid w:val="0C2D1A8F"/>
    <w:rsid w:val="0C2D29A7"/>
    <w:rsid w:val="0C2D7248"/>
    <w:rsid w:val="0C2E0F6D"/>
    <w:rsid w:val="0C2E548E"/>
    <w:rsid w:val="0C2F0DA1"/>
    <w:rsid w:val="0C2F73C9"/>
    <w:rsid w:val="0C3011CA"/>
    <w:rsid w:val="0C306F12"/>
    <w:rsid w:val="0C314515"/>
    <w:rsid w:val="0C32529B"/>
    <w:rsid w:val="0C325487"/>
    <w:rsid w:val="0C3268A4"/>
    <w:rsid w:val="0C327C8F"/>
    <w:rsid w:val="0C335D27"/>
    <w:rsid w:val="0C340151"/>
    <w:rsid w:val="0C34134F"/>
    <w:rsid w:val="0C34168F"/>
    <w:rsid w:val="0C346328"/>
    <w:rsid w:val="0C347D35"/>
    <w:rsid w:val="0C350CFE"/>
    <w:rsid w:val="0C351B7E"/>
    <w:rsid w:val="0C3566A9"/>
    <w:rsid w:val="0C361171"/>
    <w:rsid w:val="0C37213F"/>
    <w:rsid w:val="0C3744EA"/>
    <w:rsid w:val="0C376F4D"/>
    <w:rsid w:val="0C3938FF"/>
    <w:rsid w:val="0C39657E"/>
    <w:rsid w:val="0C3A0CE4"/>
    <w:rsid w:val="0C3A12D0"/>
    <w:rsid w:val="0C3A7F70"/>
    <w:rsid w:val="0C3B5BC5"/>
    <w:rsid w:val="0C3D023B"/>
    <w:rsid w:val="0C3D1575"/>
    <w:rsid w:val="0C3E0A68"/>
    <w:rsid w:val="0C3E49DD"/>
    <w:rsid w:val="0C3F4C26"/>
    <w:rsid w:val="0C3F5757"/>
    <w:rsid w:val="0C403D0D"/>
    <w:rsid w:val="0C413A3B"/>
    <w:rsid w:val="0C417DBD"/>
    <w:rsid w:val="0C427790"/>
    <w:rsid w:val="0C427D20"/>
    <w:rsid w:val="0C4365C7"/>
    <w:rsid w:val="0C442A64"/>
    <w:rsid w:val="0C453375"/>
    <w:rsid w:val="0C453DDF"/>
    <w:rsid w:val="0C456FC2"/>
    <w:rsid w:val="0C460F11"/>
    <w:rsid w:val="0C463B55"/>
    <w:rsid w:val="0C463B9B"/>
    <w:rsid w:val="0C470353"/>
    <w:rsid w:val="0C47115A"/>
    <w:rsid w:val="0C472DED"/>
    <w:rsid w:val="0C477974"/>
    <w:rsid w:val="0C486EC7"/>
    <w:rsid w:val="0C497F6E"/>
    <w:rsid w:val="0C4A0409"/>
    <w:rsid w:val="0C4A203F"/>
    <w:rsid w:val="0C4A22C7"/>
    <w:rsid w:val="0C4A529B"/>
    <w:rsid w:val="0C4B5F6C"/>
    <w:rsid w:val="0C4D4BBA"/>
    <w:rsid w:val="0C4E5845"/>
    <w:rsid w:val="0C50404E"/>
    <w:rsid w:val="0C507C86"/>
    <w:rsid w:val="0C510C5C"/>
    <w:rsid w:val="0C5169BB"/>
    <w:rsid w:val="0C5200A1"/>
    <w:rsid w:val="0C531C6E"/>
    <w:rsid w:val="0C541EBB"/>
    <w:rsid w:val="0C546ACB"/>
    <w:rsid w:val="0C5510E2"/>
    <w:rsid w:val="0C553F68"/>
    <w:rsid w:val="0C561157"/>
    <w:rsid w:val="0C564F14"/>
    <w:rsid w:val="0C566924"/>
    <w:rsid w:val="0C570084"/>
    <w:rsid w:val="0C571B2C"/>
    <w:rsid w:val="0C575886"/>
    <w:rsid w:val="0C575AA2"/>
    <w:rsid w:val="0C577182"/>
    <w:rsid w:val="0C583D48"/>
    <w:rsid w:val="0C595256"/>
    <w:rsid w:val="0C59785A"/>
    <w:rsid w:val="0C5A7FCB"/>
    <w:rsid w:val="0C5B05F6"/>
    <w:rsid w:val="0C5B3500"/>
    <w:rsid w:val="0C5B66FC"/>
    <w:rsid w:val="0C5B71B8"/>
    <w:rsid w:val="0C5B7650"/>
    <w:rsid w:val="0C5B79C5"/>
    <w:rsid w:val="0C5C2D2B"/>
    <w:rsid w:val="0C5C2D90"/>
    <w:rsid w:val="0C5C2EB8"/>
    <w:rsid w:val="0C5C47E9"/>
    <w:rsid w:val="0C5C7C60"/>
    <w:rsid w:val="0C5D351A"/>
    <w:rsid w:val="0C5D3715"/>
    <w:rsid w:val="0C5D6F2C"/>
    <w:rsid w:val="0C5E1852"/>
    <w:rsid w:val="0C5E3DD9"/>
    <w:rsid w:val="0C5F01B0"/>
    <w:rsid w:val="0C60276D"/>
    <w:rsid w:val="0C607E59"/>
    <w:rsid w:val="0C611972"/>
    <w:rsid w:val="0C6236D7"/>
    <w:rsid w:val="0C624EBB"/>
    <w:rsid w:val="0C631905"/>
    <w:rsid w:val="0C64568C"/>
    <w:rsid w:val="0C6459DA"/>
    <w:rsid w:val="0C650809"/>
    <w:rsid w:val="0C6508F1"/>
    <w:rsid w:val="0C652C31"/>
    <w:rsid w:val="0C653D3C"/>
    <w:rsid w:val="0C653E0F"/>
    <w:rsid w:val="0C657A16"/>
    <w:rsid w:val="0C6644D8"/>
    <w:rsid w:val="0C674017"/>
    <w:rsid w:val="0C685019"/>
    <w:rsid w:val="0C68533A"/>
    <w:rsid w:val="0C6859B4"/>
    <w:rsid w:val="0C687B3B"/>
    <w:rsid w:val="0C6B2567"/>
    <w:rsid w:val="0C6B2CB8"/>
    <w:rsid w:val="0C6B5454"/>
    <w:rsid w:val="0C6B6917"/>
    <w:rsid w:val="0C6B74A9"/>
    <w:rsid w:val="0C6C0803"/>
    <w:rsid w:val="0C6C22BF"/>
    <w:rsid w:val="0C6C77F2"/>
    <w:rsid w:val="0C6D3D48"/>
    <w:rsid w:val="0C6E13C5"/>
    <w:rsid w:val="0C6E3EDA"/>
    <w:rsid w:val="0C6E7038"/>
    <w:rsid w:val="0C6F08DE"/>
    <w:rsid w:val="0C6F1DF1"/>
    <w:rsid w:val="0C7130BB"/>
    <w:rsid w:val="0C720726"/>
    <w:rsid w:val="0C72119A"/>
    <w:rsid w:val="0C723D93"/>
    <w:rsid w:val="0C7349E3"/>
    <w:rsid w:val="0C747A6C"/>
    <w:rsid w:val="0C7563D3"/>
    <w:rsid w:val="0C76124D"/>
    <w:rsid w:val="0C76163C"/>
    <w:rsid w:val="0C761DCE"/>
    <w:rsid w:val="0C7625B4"/>
    <w:rsid w:val="0C771FB7"/>
    <w:rsid w:val="0C780205"/>
    <w:rsid w:val="0C780F43"/>
    <w:rsid w:val="0C7814D4"/>
    <w:rsid w:val="0C7822AE"/>
    <w:rsid w:val="0C786DD3"/>
    <w:rsid w:val="0C786EF2"/>
    <w:rsid w:val="0C787F69"/>
    <w:rsid w:val="0C797E43"/>
    <w:rsid w:val="0C7A01C1"/>
    <w:rsid w:val="0C7A5206"/>
    <w:rsid w:val="0C7B4AF1"/>
    <w:rsid w:val="0C7C037C"/>
    <w:rsid w:val="0C7C0999"/>
    <w:rsid w:val="0C7C1698"/>
    <w:rsid w:val="0C7D0554"/>
    <w:rsid w:val="0C7D186B"/>
    <w:rsid w:val="0C7D4834"/>
    <w:rsid w:val="0C7D4F4B"/>
    <w:rsid w:val="0C7E3C65"/>
    <w:rsid w:val="0C7E6D0F"/>
    <w:rsid w:val="0C7F15F1"/>
    <w:rsid w:val="0C802962"/>
    <w:rsid w:val="0C806A88"/>
    <w:rsid w:val="0C81559E"/>
    <w:rsid w:val="0C81563A"/>
    <w:rsid w:val="0C8423F8"/>
    <w:rsid w:val="0C843594"/>
    <w:rsid w:val="0C843E98"/>
    <w:rsid w:val="0C855C42"/>
    <w:rsid w:val="0C856064"/>
    <w:rsid w:val="0C864EF1"/>
    <w:rsid w:val="0C870CA7"/>
    <w:rsid w:val="0C8711A2"/>
    <w:rsid w:val="0C88414E"/>
    <w:rsid w:val="0C8924C7"/>
    <w:rsid w:val="0C8949E4"/>
    <w:rsid w:val="0C896585"/>
    <w:rsid w:val="0C8A18F6"/>
    <w:rsid w:val="0C8A4174"/>
    <w:rsid w:val="0C8B11CB"/>
    <w:rsid w:val="0C8C3E5E"/>
    <w:rsid w:val="0C8C666A"/>
    <w:rsid w:val="0C8D2BF5"/>
    <w:rsid w:val="0C8D6A67"/>
    <w:rsid w:val="0C8D6ED5"/>
    <w:rsid w:val="0C8E2F93"/>
    <w:rsid w:val="0C8E3160"/>
    <w:rsid w:val="0C8E4CA2"/>
    <w:rsid w:val="0C8E7814"/>
    <w:rsid w:val="0C8F0C77"/>
    <w:rsid w:val="0C8F19FD"/>
    <w:rsid w:val="0C8F3A8F"/>
    <w:rsid w:val="0C8F52BF"/>
    <w:rsid w:val="0C8F5FC3"/>
    <w:rsid w:val="0C8F7F12"/>
    <w:rsid w:val="0C90333B"/>
    <w:rsid w:val="0C903467"/>
    <w:rsid w:val="0C9100DF"/>
    <w:rsid w:val="0C9139FA"/>
    <w:rsid w:val="0C914004"/>
    <w:rsid w:val="0C9238A7"/>
    <w:rsid w:val="0C9314D5"/>
    <w:rsid w:val="0C931E3C"/>
    <w:rsid w:val="0C93748F"/>
    <w:rsid w:val="0C950124"/>
    <w:rsid w:val="0C955579"/>
    <w:rsid w:val="0C957C39"/>
    <w:rsid w:val="0C96390A"/>
    <w:rsid w:val="0C970D6F"/>
    <w:rsid w:val="0C9714BC"/>
    <w:rsid w:val="0C971E00"/>
    <w:rsid w:val="0C972788"/>
    <w:rsid w:val="0C977E45"/>
    <w:rsid w:val="0C9942D2"/>
    <w:rsid w:val="0C995D3A"/>
    <w:rsid w:val="0C9A1406"/>
    <w:rsid w:val="0C9A528A"/>
    <w:rsid w:val="0C9A7887"/>
    <w:rsid w:val="0C9B2E4D"/>
    <w:rsid w:val="0C9B4B68"/>
    <w:rsid w:val="0C9B54CE"/>
    <w:rsid w:val="0C9B5C91"/>
    <w:rsid w:val="0C9C318F"/>
    <w:rsid w:val="0C9D0251"/>
    <w:rsid w:val="0C9D2116"/>
    <w:rsid w:val="0C9E242A"/>
    <w:rsid w:val="0C9F0A8D"/>
    <w:rsid w:val="0C9F0E42"/>
    <w:rsid w:val="0CA129D1"/>
    <w:rsid w:val="0CA13467"/>
    <w:rsid w:val="0CA15665"/>
    <w:rsid w:val="0CA34790"/>
    <w:rsid w:val="0CA45DDB"/>
    <w:rsid w:val="0CA471BE"/>
    <w:rsid w:val="0CA56F2C"/>
    <w:rsid w:val="0CA67823"/>
    <w:rsid w:val="0CA75378"/>
    <w:rsid w:val="0CA862E7"/>
    <w:rsid w:val="0CA86FA7"/>
    <w:rsid w:val="0CA87905"/>
    <w:rsid w:val="0CAA0B70"/>
    <w:rsid w:val="0CAA2104"/>
    <w:rsid w:val="0CAA5DAF"/>
    <w:rsid w:val="0CAB1B15"/>
    <w:rsid w:val="0CAB52FA"/>
    <w:rsid w:val="0CAB5A9C"/>
    <w:rsid w:val="0CAC0A06"/>
    <w:rsid w:val="0CAC1589"/>
    <w:rsid w:val="0CAC3C02"/>
    <w:rsid w:val="0CAC7E3B"/>
    <w:rsid w:val="0CAD040B"/>
    <w:rsid w:val="0CAD45C4"/>
    <w:rsid w:val="0CAE0B97"/>
    <w:rsid w:val="0CAF3569"/>
    <w:rsid w:val="0CAF3A0C"/>
    <w:rsid w:val="0CB117B8"/>
    <w:rsid w:val="0CB11FDC"/>
    <w:rsid w:val="0CB14EFF"/>
    <w:rsid w:val="0CB20B2C"/>
    <w:rsid w:val="0CB21A3D"/>
    <w:rsid w:val="0CB2639E"/>
    <w:rsid w:val="0CB3570B"/>
    <w:rsid w:val="0CB372EA"/>
    <w:rsid w:val="0CB44C24"/>
    <w:rsid w:val="0CB44C9C"/>
    <w:rsid w:val="0CB462F6"/>
    <w:rsid w:val="0CB50B87"/>
    <w:rsid w:val="0CB617AE"/>
    <w:rsid w:val="0CB628B1"/>
    <w:rsid w:val="0CB63000"/>
    <w:rsid w:val="0CB67289"/>
    <w:rsid w:val="0CB95D28"/>
    <w:rsid w:val="0CBA257F"/>
    <w:rsid w:val="0CBA67B3"/>
    <w:rsid w:val="0CBA777B"/>
    <w:rsid w:val="0CBB73FC"/>
    <w:rsid w:val="0CBC1EE6"/>
    <w:rsid w:val="0CBC36D2"/>
    <w:rsid w:val="0CBC633F"/>
    <w:rsid w:val="0CBC6707"/>
    <w:rsid w:val="0CBD0296"/>
    <w:rsid w:val="0CBD55B5"/>
    <w:rsid w:val="0CBE60DA"/>
    <w:rsid w:val="0CBF0943"/>
    <w:rsid w:val="0CBF14BC"/>
    <w:rsid w:val="0CC0353B"/>
    <w:rsid w:val="0CC03ADE"/>
    <w:rsid w:val="0CC1615C"/>
    <w:rsid w:val="0CC178A7"/>
    <w:rsid w:val="0CC20963"/>
    <w:rsid w:val="0CC20CE5"/>
    <w:rsid w:val="0CC237AC"/>
    <w:rsid w:val="0CC31DFB"/>
    <w:rsid w:val="0CC326B1"/>
    <w:rsid w:val="0CC34A31"/>
    <w:rsid w:val="0CC34E6F"/>
    <w:rsid w:val="0CC34F2B"/>
    <w:rsid w:val="0CC407E7"/>
    <w:rsid w:val="0CC43F65"/>
    <w:rsid w:val="0CC459A6"/>
    <w:rsid w:val="0CC47225"/>
    <w:rsid w:val="0CC5162B"/>
    <w:rsid w:val="0CC5340F"/>
    <w:rsid w:val="0CC57AF4"/>
    <w:rsid w:val="0CC61C5F"/>
    <w:rsid w:val="0CC74399"/>
    <w:rsid w:val="0CC74D14"/>
    <w:rsid w:val="0CC77628"/>
    <w:rsid w:val="0CC855AB"/>
    <w:rsid w:val="0CC86A9F"/>
    <w:rsid w:val="0CC94A34"/>
    <w:rsid w:val="0CCB0A0B"/>
    <w:rsid w:val="0CCB4473"/>
    <w:rsid w:val="0CCB4BCC"/>
    <w:rsid w:val="0CCC63FD"/>
    <w:rsid w:val="0CCD10E4"/>
    <w:rsid w:val="0CCD14F2"/>
    <w:rsid w:val="0CCD29DF"/>
    <w:rsid w:val="0CCD4621"/>
    <w:rsid w:val="0CCD59F3"/>
    <w:rsid w:val="0CCD6E65"/>
    <w:rsid w:val="0CCE480B"/>
    <w:rsid w:val="0CCF34F1"/>
    <w:rsid w:val="0CD03B0B"/>
    <w:rsid w:val="0CD153FA"/>
    <w:rsid w:val="0CD162C1"/>
    <w:rsid w:val="0CD17E55"/>
    <w:rsid w:val="0CD36B98"/>
    <w:rsid w:val="0CD40CD0"/>
    <w:rsid w:val="0CD42A47"/>
    <w:rsid w:val="0CD4486A"/>
    <w:rsid w:val="0CD45C16"/>
    <w:rsid w:val="0CD45F6D"/>
    <w:rsid w:val="0CD62336"/>
    <w:rsid w:val="0CD71CC6"/>
    <w:rsid w:val="0CD743FC"/>
    <w:rsid w:val="0CD753EF"/>
    <w:rsid w:val="0CD82F7C"/>
    <w:rsid w:val="0CD82F9A"/>
    <w:rsid w:val="0CD8668D"/>
    <w:rsid w:val="0CD8670B"/>
    <w:rsid w:val="0CD91CDB"/>
    <w:rsid w:val="0CD920A6"/>
    <w:rsid w:val="0CDA3BB3"/>
    <w:rsid w:val="0CDB422E"/>
    <w:rsid w:val="0CDB5B7F"/>
    <w:rsid w:val="0CDC469F"/>
    <w:rsid w:val="0CDC5DD9"/>
    <w:rsid w:val="0CDC6CD1"/>
    <w:rsid w:val="0CDD5B51"/>
    <w:rsid w:val="0CDD5FDF"/>
    <w:rsid w:val="0CDE023C"/>
    <w:rsid w:val="0CDE6A13"/>
    <w:rsid w:val="0CDE6C12"/>
    <w:rsid w:val="0CE018A2"/>
    <w:rsid w:val="0CE01E62"/>
    <w:rsid w:val="0CE05547"/>
    <w:rsid w:val="0CE1092A"/>
    <w:rsid w:val="0CE155CB"/>
    <w:rsid w:val="0CE22A6C"/>
    <w:rsid w:val="0CE25BBD"/>
    <w:rsid w:val="0CE31768"/>
    <w:rsid w:val="0CE3712D"/>
    <w:rsid w:val="0CE421AA"/>
    <w:rsid w:val="0CE462A9"/>
    <w:rsid w:val="0CE46E1E"/>
    <w:rsid w:val="0CE474F5"/>
    <w:rsid w:val="0CE525E4"/>
    <w:rsid w:val="0CE5343B"/>
    <w:rsid w:val="0CE63457"/>
    <w:rsid w:val="0CE6402B"/>
    <w:rsid w:val="0CE818F7"/>
    <w:rsid w:val="0CE83F11"/>
    <w:rsid w:val="0CE84796"/>
    <w:rsid w:val="0CE84CEA"/>
    <w:rsid w:val="0CE90709"/>
    <w:rsid w:val="0CE90C64"/>
    <w:rsid w:val="0CE92EA7"/>
    <w:rsid w:val="0CE937D1"/>
    <w:rsid w:val="0CE96CB0"/>
    <w:rsid w:val="0CEA2FFE"/>
    <w:rsid w:val="0CEA31B0"/>
    <w:rsid w:val="0CEA3CC7"/>
    <w:rsid w:val="0CEA7D72"/>
    <w:rsid w:val="0CEB108D"/>
    <w:rsid w:val="0CEB5615"/>
    <w:rsid w:val="0CEC40DC"/>
    <w:rsid w:val="0CED17DA"/>
    <w:rsid w:val="0CED3E82"/>
    <w:rsid w:val="0CED4F21"/>
    <w:rsid w:val="0CEE3AFB"/>
    <w:rsid w:val="0CEE5CE4"/>
    <w:rsid w:val="0CEF62BC"/>
    <w:rsid w:val="0CEF795D"/>
    <w:rsid w:val="0CF01CE7"/>
    <w:rsid w:val="0CF0587D"/>
    <w:rsid w:val="0CF07863"/>
    <w:rsid w:val="0CF1539B"/>
    <w:rsid w:val="0CF21D4C"/>
    <w:rsid w:val="0CF27245"/>
    <w:rsid w:val="0CF358EF"/>
    <w:rsid w:val="0CF42129"/>
    <w:rsid w:val="0CF42164"/>
    <w:rsid w:val="0CF46857"/>
    <w:rsid w:val="0CF5573E"/>
    <w:rsid w:val="0CF5625A"/>
    <w:rsid w:val="0CF57215"/>
    <w:rsid w:val="0CF57FFA"/>
    <w:rsid w:val="0CF608FA"/>
    <w:rsid w:val="0CF61BA9"/>
    <w:rsid w:val="0CF64AB1"/>
    <w:rsid w:val="0CF6650E"/>
    <w:rsid w:val="0CF670E9"/>
    <w:rsid w:val="0CF7144B"/>
    <w:rsid w:val="0CF7207C"/>
    <w:rsid w:val="0CF753A6"/>
    <w:rsid w:val="0CF96C2A"/>
    <w:rsid w:val="0CFA20B6"/>
    <w:rsid w:val="0CFA47D8"/>
    <w:rsid w:val="0CFD15AE"/>
    <w:rsid w:val="0CFD5D7C"/>
    <w:rsid w:val="0CFE6292"/>
    <w:rsid w:val="0CFE6F28"/>
    <w:rsid w:val="0CFE77DB"/>
    <w:rsid w:val="0CFF3E0A"/>
    <w:rsid w:val="0CFF77C9"/>
    <w:rsid w:val="0D0078FD"/>
    <w:rsid w:val="0D01001C"/>
    <w:rsid w:val="0D01170C"/>
    <w:rsid w:val="0D0343D6"/>
    <w:rsid w:val="0D0411A4"/>
    <w:rsid w:val="0D04462B"/>
    <w:rsid w:val="0D0638F7"/>
    <w:rsid w:val="0D07209A"/>
    <w:rsid w:val="0D0919AA"/>
    <w:rsid w:val="0D094083"/>
    <w:rsid w:val="0D095C78"/>
    <w:rsid w:val="0D097EB1"/>
    <w:rsid w:val="0D0A0598"/>
    <w:rsid w:val="0D0A1A83"/>
    <w:rsid w:val="0D0A4F46"/>
    <w:rsid w:val="0D0B27D1"/>
    <w:rsid w:val="0D0B6EBF"/>
    <w:rsid w:val="0D0C5133"/>
    <w:rsid w:val="0D0C7165"/>
    <w:rsid w:val="0D0D1042"/>
    <w:rsid w:val="0D0E01E4"/>
    <w:rsid w:val="0D0E2305"/>
    <w:rsid w:val="0D0E3391"/>
    <w:rsid w:val="0D0E50AB"/>
    <w:rsid w:val="0D0F14CC"/>
    <w:rsid w:val="0D0F594E"/>
    <w:rsid w:val="0D0F6AC5"/>
    <w:rsid w:val="0D0F7CC7"/>
    <w:rsid w:val="0D101928"/>
    <w:rsid w:val="0D101A86"/>
    <w:rsid w:val="0D1035BD"/>
    <w:rsid w:val="0D1041AB"/>
    <w:rsid w:val="0D12003E"/>
    <w:rsid w:val="0D12078A"/>
    <w:rsid w:val="0D127F50"/>
    <w:rsid w:val="0D134E51"/>
    <w:rsid w:val="0D14651B"/>
    <w:rsid w:val="0D152C91"/>
    <w:rsid w:val="0D152DFB"/>
    <w:rsid w:val="0D16013C"/>
    <w:rsid w:val="0D1717A6"/>
    <w:rsid w:val="0D185C0C"/>
    <w:rsid w:val="0D190E7D"/>
    <w:rsid w:val="0D192257"/>
    <w:rsid w:val="0D19539B"/>
    <w:rsid w:val="0D1A34D0"/>
    <w:rsid w:val="0D1A3D1C"/>
    <w:rsid w:val="0D1A4DBD"/>
    <w:rsid w:val="0D1A54FB"/>
    <w:rsid w:val="0D1A565B"/>
    <w:rsid w:val="0D1A7F00"/>
    <w:rsid w:val="0D1B026D"/>
    <w:rsid w:val="0D1B2374"/>
    <w:rsid w:val="0D1E0C16"/>
    <w:rsid w:val="0D201DE4"/>
    <w:rsid w:val="0D2079EE"/>
    <w:rsid w:val="0D207F4F"/>
    <w:rsid w:val="0D2131FB"/>
    <w:rsid w:val="0D214F57"/>
    <w:rsid w:val="0D216739"/>
    <w:rsid w:val="0D231570"/>
    <w:rsid w:val="0D2343AE"/>
    <w:rsid w:val="0D2557FD"/>
    <w:rsid w:val="0D255A4C"/>
    <w:rsid w:val="0D266C77"/>
    <w:rsid w:val="0D27099C"/>
    <w:rsid w:val="0D274774"/>
    <w:rsid w:val="0D282BA0"/>
    <w:rsid w:val="0D28383E"/>
    <w:rsid w:val="0D293A57"/>
    <w:rsid w:val="0D29560F"/>
    <w:rsid w:val="0D2A2357"/>
    <w:rsid w:val="0D2B2D33"/>
    <w:rsid w:val="0D2C04D7"/>
    <w:rsid w:val="0D2C4ED1"/>
    <w:rsid w:val="0D2D673D"/>
    <w:rsid w:val="0D2E2AE4"/>
    <w:rsid w:val="0D2E3A85"/>
    <w:rsid w:val="0D2F1DAA"/>
    <w:rsid w:val="0D2F2A5C"/>
    <w:rsid w:val="0D2F48D2"/>
    <w:rsid w:val="0D2F4C0B"/>
    <w:rsid w:val="0D2F7FF6"/>
    <w:rsid w:val="0D301EFF"/>
    <w:rsid w:val="0D304DE6"/>
    <w:rsid w:val="0D3138DE"/>
    <w:rsid w:val="0D314162"/>
    <w:rsid w:val="0D320F53"/>
    <w:rsid w:val="0D3225A3"/>
    <w:rsid w:val="0D325BA4"/>
    <w:rsid w:val="0D330787"/>
    <w:rsid w:val="0D3316C2"/>
    <w:rsid w:val="0D34323B"/>
    <w:rsid w:val="0D34529B"/>
    <w:rsid w:val="0D353404"/>
    <w:rsid w:val="0D356260"/>
    <w:rsid w:val="0D3616A1"/>
    <w:rsid w:val="0D37707D"/>
    <w:rsid w:val="0D382804"/>
    <w:rsid w:val="0D3A1A56"/>
    <w:rsid w:val="0D3B339A"/>
    <w:rsid w:val="0D3D3BF0"/>
    <w:rsid w:val="0D3D6D35"/>
    <w:rsid w:val="0D3D7653"/>
    <w:rsid w:val="0D3E4FBF"/>
    <w:rsid w:val="0D4058E1"/>
    <w:rsid w:val="0D41295F"/>
    <w:rsid w:val="0D4137EA"/>
    <w:rsid w:val="0D4155A0"/>
    <w:rsid w:val="0D4216E1"/>
    <w:rsid w:val="0D423172"/>
    <w:rsid w:val="0D43019A"/>
    <w:rsid w:val="0D441635"/>
    <w:rsid w:val="0D454B71"/>
    <w:rsid w:val="0D456331"/>
    <w:rsid w:val="0D461943"/>
    <w:rsid w:val="0D46298F"/>
    <w:rsid w:val="0D4636AA"/>
    <w:rsid w:val="0D4668A5"/>
    <w:rsid w:val="0D467223"/>
    <w:rsid w:val="0D472057"/>
    <w:rsid w:val="0D472F27"/>
    <w:rsid w:val="0D483572"/>
    <w:rsid w:val="0D490E33"/>
    <w:rsid w:val="0D49306D"/>
    <w:rsid w:val="0D493D19"/>
    <w:rsid w:val="0D4951D9"/>
    <w:rsid w:val="0D4A10E8"/>
    <w:rsid w:val="0D4B1430"/>
    <w:rsid w:val="0D4B2BE8"/>
    <w:rsid w:val="0D4B3788"/>
    <w:rsid w:val="0D4C19D6"/>
    <w:rsid w:val="0D4C20D0"/>
    <w:rsid w:val="0D4C28BC"/>
    <w:rsid w:val="0D4D65BC"/>
    <w:rsid w:val="0D4E13D1"/>
    <w:rsid w:val="0D4E4126"/>
    <w:rsid w:val="0D4F354F"/>
    <w:rsid w:val="0D501339"/>
    <w:rsid w:val="0D503A57"/>
    <w:rsid w:val="0D505193"/>
    <w:rsid w:val="0D51426B"/>
    <w:rsid w:val="0D5403A0"/>
    <w:rsid w:val="0D547E38"/>
    <w:rsid w:val="0D572167"/>
    <w:rsid w:val="0D5803DA"/>
    <w:rsid w:val="0D5830DE"/>
    <w:rsid w:val="0D585F88"/>
    <w:rsid w:val="0D5A3DD9"/>
    <w:rsid w:val="0D5A6972"/>
    <w:rsid w:val="0D5B015B"/>
    <w:rsid w:val="0D5B2291"/>
    <w:rsid w:val="0D5B318A"/>
    <w:rsid w:val="0D5B37F8"/>
    <w:rsid w:val="0D5C491D"/>
    <w:rsid w:val="0D5C50E6"/>
    <w:rsid w:val="0D5C632E"/>
    <w:rsid w:val="0D5D1872"/>
    <w:rsid w:val="0D5E389E"/>
    <w:rsid w:val="0D5E4865"/>
    <w:rsid w:val="0D5E5A46"/>
    <w:rsid w:val="0D5F7E2C"/>
    <w:rsid w:val="0D601574"/>
    <w:rsid w:val="0D601725"/>
    <w:rsid w:val="0D6023DE"/>
    <w:rsid w:val="0D603C1C"/>
    <w:rsid w:val="0D60490F"/>
    <w:rsid w:val="0D610069"/>
    <w:rsid w:val="0D612AC5"/>
    <w:rsid w:val="0D612F41"/>
    <w:rsid w:val="0D612FF4"/>
    <w:rsid w:val="0D6165BD"/>
    <w:rsid w:val="0D626AA7"/>
    <w:rsid w:val="0D633FB2"/>
    <w:rsid w:val="0D6409A4"/>
    <w:rsid w:val="0D6423B2"/>
    <w:rsid w:val="0D645093"/>
    <w:rsid w:val="0D646C89"/>
    <w:rsid w:val="0D654FAE"/>
    <w:rsid w:val="0D655D11"/>
    <w:rsid w:val="0D656388"/>
    <w:rsid w:val="0D66171C"/>
    <w:rsid w:val="0D665D24"/>
    <w:rsid w:val="0D66662D"/>
    <w:rsid w:val="0D6853F2"/>
    <w:rsid w:val="0D693283"/>
    <w:rsid w:val="0D694257"/>
    <w:rsid w:val="0D694B7F"/>
    <w:rsid w:val="0D6A149E"/>
    <w:rsid w:val="0D6A4890"/>
    <w:rsid w:val="0D6A4B63"/>
    <w:rsid w:val="0D6A544D"/>
    <w:rsid w:val="0D6A6BBC"/>
    <w:rsid w:val="0D6B2301"/>
    <w:rsid w:val="0D6C530F"/>
    <w:rsid w:val="0D6D42A5"/>
    <w:rsid w:val="0D6E0B2E"/>
    <w:rsid w:val="0D6E50B3"/>
    <w:rsid w:val="0D6F597A"/>
    <w:rsid w:val="0D704260"/>
    <w:rsid w:val="0D7048B2"/>
    <w:rsid w:val="0D707FE7"/>
    <w:rsid w:val="0D7212CC"/>
    <w:rsid w:val="0D726EF9"/>
    <w:rsid w:val="0D730CA5"/>
    <w:rsid w:val="0D736C34"/>
    <w:rsid w:val="0D737C4E"/>
    <w:rsid w:val="0D7403C6"/>
    <w:rsid w:val="0D74249D"/>
    <w:rsid w:val="0D746FF7"/>
    <w:rsid w:val="0D752F36"/>
    <w:rsid w:val="0D753F6A"/>
    <w:rsid w:val="0D755154"/>
    <w:rsid w:val="0D7611EC"/>
    <w:rsid w:val="0D772041"/>
    <w:rsid w:val="0D7901B2"/>
    <w:rsid w:val="0D793221"/>
    <w:rsid w:val="0D7976C6"/>
    <w:rsid w:val="0D7A5939"/>
    <w:rsid w:val="0D7C2344"/>
    <w:rsid w:val="0D7D527D"/>
    <w:rsid w:val="0D7E203F"/>
    <w:rsid w:val="0D7F0B61"/>
    <w:rsid w:val="0D7F5938"/>
    <w:rsid w:val="0D8030EB"/>
    <w:rsid w:val="0D8035A6"/>
    <w:rsid w:val="0D803C2C"/>
    <w:rsid w:val="0D8060E8"/>
    <w:rsid w:val="0D806E28"/>
    <w:rsid w:val="0D8074FD"/>
    <w:rsid w:val="0D810F44"/>
    <w:rsid w:val="0D816B7B"/>
    <w:rsid w:val="0D817D37"/>
    <w:rsid w:val="0D835E11"/>
    <w:rsid w:val="0D842ABE"/>
    <w:rsid w:val="0D843C07"/>
    <w:rsid w:val="0D8512C9"/>
    <w:rsid w:val="0D865AA5"/>
    <w:rsid w:val="0D882646"/>
    <w:rsid w:val="0D8873AB"/>
    <w:rsid w:val="0D89018B"/>
    <w:rsid w:val="0D894419"/>
    <w:rsid w:val="0D8960BA"/>
    <w:rsid w:val="0D8A25D1"/>
    <w:rsid w:val="0D8A2CBA"/>
    <w:rsid w:val="0D8A427A"/>
    <w:rsid w:val="0D8A6855"/>
    <w:rsid w:val="0D8B3F7E"/>
    <w:rsid w:val="0D8C7A47"/>
    <w:rsid w:val="0D8D6D7B"/>
    <w:rsid w:val="0D8D73CD"/>
    <w:rsid w:val="0D8F4EA6"/>
    <w:rsid w:val="0D8F7DCF"/>
    <w:rsid w:val="0D902342"/>
    <w:rsid w:val="0D912EE9"/>
    <w:rsid w:val="0D916D21"/>
    <w:rsid w:val="0D9218AA"/>
    <w:rsid w:val="0D924E01"/>
    <w:rsid w:val="0D926FB7"/>
    <w:rsid w:val="0D92739D"/>
    <w:rsid w:val="0D930415"/>
    <w:rsid w:val="0D931CD3"/>
    <w:rsid w:val="0D933CB9"/>
    <w:rsid w:val="0D940C68"/>
    <w:rsid w:val="0D9413D8"/>
    <w:rsid w:val="0D9430D5"/>
    <w:rsid w:val="0D953810"/>
    <w:rsid w:val="0D954040"/>
    <w:rsid w:val="0D9655CD"/>
    <w:rsid w:val="0D9662DF"/>
    <w:rsid w:val="0D993E2A"/>
    <w:rsid w:val="0D9A0434"/>
    <w:rsid w:val="0D9A7243"/>
    <w:rsid w:val="0D9A7681"/>
    <w:rsid w:val="0D9C4417"/>
    <w:rsid w:val="0D9C6EE3"/>
    <w:rsid w:val="0D9E1412"/>
    <w:rsid w:val="0D9E305C"/>
    <w:rsid w:val="0D9E44D9"/>
    <w:rsid w:val="0D9E78BA"/>
    <w:rsid w:val="0DA00FC4"/>
    <w:rsid w:val="0DA05D56"/>
    <w:rsid w:val="0DA07DA1"/>
    <w:rsid w:val="0DA17976"/>
    <w:rsid w:val="0DA23109"/>
    <w:rsid w:val="0DA237E6"/>
    <w:rsid w:val="0DA238C6"/>
    <w:rsid w:val="0DA26A1C"/>
    <w:rsid w:val="0DA309CA"/>
    <w:rsid w:val="0DA32599"/>
    <w:rsid w:val="0DA348E4"/>
    <w:rsid w:val="0DA40C8B"/>
    <w:rsid w:val="0DA52B80"/>
    <w:rsid w:val="0DA563A0"/>
    <w:rsid w:val="0DA61D39"/>
    <w:rsid w:val="0DA63398"/>
    <w:rsid w:val="0DA64126"/>
    <w:rsid w:val="0DA70093"/>
    <w:rsid w:val="0DA72F40"/>
    <w:rsid w:val="0DA83A22"/>
    <w:rsid w:val="0DA871FD"/>
    <w:rsid w:val="0DAA1903"/>
    <w:rsid w:val="0DAA687B"/>
    <w:rsid w:val="0DAB1482"/>
    <w:rsid w:val="0DAB4E28"/>
    <w:rsid w:val="0DAB50F5"/>
    <w:rsid w:val="0DAB6ED6"/>
    <w:rsid w:val="0DAC042B"/>
    <w:rsid w:val="0DAC1D43"/>
    <w:rsid w:val="0DAC59B8"/>
    <w:rsid w:val="0DAD0A10"/>
    <w:rsid w:val="0DAD1201"/>
    <w:rsid w:val="0DAD22E3"/>
    <w:rsid w:val="0DAD25CB"/>
    <w:rsid w:val="0DAD46DC"/>
    <w:rsid w:val="0DAE0B60"/>
    <w:rsid w:val="0DAF0B0B"/>
    <w:rsid w:val="0DAF41E1"/>
    <w:rsid w:val="0DAF4967"/>
    <w:rsid w:val="0DAF5FBC"/>
    <w:rsid w:val="0DB0589E"/>
    <w:rsid w:val="0DB06125"/>
    <w:rsid w:val="0DB072C6"/>
    <w:rsid w:val="0DB11A8E"/>
    <w:rsid w:val="0DB503D2"/>
    <w:rsid w:val="0DB51836"/>
    <w:rsid w:val="0DB52D56"/>
    <w:rsid w:val="0DB52DB0"/>
    <w:rsid w:val="0DB622D7"/>
    <w:rsid w:val="0DB62593"/>
    <w:rsid w:val="0DB701CA"/>
    <w:rsid w:val="0DB72889"/>
    <w:rsid w:val="0DB8288D"/>
    <w:rsid w:val="0DB83BAF"/>
    <w:rsid w:val="0DB86AC5"/>
    <w:rsid w:val="0DB935C0"/>
    <w:rsid w:val="0DB95D24"/>
    <w:rsid w:val="0DBA31B4"/>
    <w:rsid w:val="0DBA3AA6"/>
    <w:rsid w:val="0DBB2369"/>
    <w:rsid w:val="0DBC3E92"/>
    <w:rsid w:val="0DBC5A31"/>
    <w:rsid w:val="0DBD0CA4"/>
    <w:rsid w:val="0DBE34B4"/>
    <w:rsid w:val="0DBE5AE1"/>
    <w:rsid w:val="0DBF0902"/>
    <w:rsid w:val="0DBF1637"/>
    <w:rsid w:val="0DBF168E"/>
    <w:rsid w:val="0DBF4EBF"/>
    <w:rsid w:val="0DBF5324"/>
    <w:rsid w:val="0DC039D3"/>
    <w:rsid w:val="0DC100AE"/>
    <w:rsid w:val="0DC118DF"/>
    <w:rsid w:val="0DC14ADE"/>
    <w:rsid w:val="0DC151CF"/>
    <w:rsid w:val="0DC21F54"/>
    <w:rsid w:val="0DC24AAD"/>
    <w:rsid w:val="0DC345E4"/>
    <w:rsid w:val="0DC36DC6"/>
    <w:rsid w:val="0DC4105E"/>
    <w:rsid w:val="0DC41B35"/>
    <w:rsid w:val="0DC46674"/>
    <w:rsid w:val="0DC501FC"/>
    <w:rsid w:val="0DC531FB"/>
    <w:rsid w:val="0DC61097"/>
    <w:rsid w:val="0DC662B1"/>
    <w:rsid w:val="0DC75E12"/>
    <w:rsid w:val="0DC76739"/>
    <w:rsid w:val="0DC77776"/>
    <w:rsid w:val="0DC8588F"/>
    <w:rsid w:val="0DC90FE2"/>
    <w:rsid w:val="0DC9320A"/>
    <w:rsid w:val="0DC9476D"/>
    <w:rsid w:val="0DC9647F"/>
    <w:rsid w:val="0DCA2ED8"/>
    <w:rsid w:val="0DCA7724"/>
    <w:rsid w:val="0DCB1459"/>
    <w:rsid w:val="0DCC3519"/>
    <w:rsid w:val="0DCD4D32"/>
    <w:rsid w:val="0DCF5F64"/>
    <w:rsid w:val="0DD12455"/>
    <w:rsid w:val="0DD2012D"/>
    <w:rsid w:val="0DD2448D"/>
    <w:rsid w:val="0DD30032"/>
    <w:rsid w:val="0DD41F21"/>
    <w:rsid w:val="0DD424D8"/>
    <w:rsid w:val="0DD453C5"/>
    <w:rsid w:val="0DD603EE"/>
    <w:rsid w:val="0DD6214F"/>
    <w:rsid w:val="0DD63E70"/>
    <w:rsid w:val="0DD70F83"/>
    <w:rsid w:val="0DD80952"/>
    <w:rsid w:val="0DD85977"/>
    <w:rsid w:val="0DD8796F"/>
    <w:rsid w:val="0DD87EBC"/>
    <w:rsid w:val="0DD912B5"/>
    <w:rsid w:val="0DDA2228"/>
    <w:rsid w:val="0DDA67A6"/>
    <w:rsid w:val="0DDB234D"/>
    <w:rsid w:val="0DDC3180"/>
    <w:rsid w:val="0DDD3790"/>
    <w:rsid w:val="0DDD77D9"/>
    <w:rsid w:val="0DDE0627"/>
    <w:rsid w:val="0DDE2298"/>
    <w:rsid w:val="0DDE390A"/>
    <w:rsid w:val="0DDF0E9C"/>
    <w:rsid w:val="0DDF2A3F"/>
    <w:rsid w:val="0DE130FC"/>
    <w:rsid w:val="0DE17367"/>
    <w:rsid w:val="0DE2365A"/>
    <w:rsid w:val="0DE312A8"/>
    <w:rsid w:val="0DE32B98"/>
    <w:rsid w:val="0DE34834"/>
    <w:rsid w:val="0DE36BA3"/>
    <w:rsid w:val="0DE42A03"/>
    <w:rsid w:val="0DE43E62"/>
    <w:rsid w:val="0DE459B5"/>
    <w:rsid w:val="0DE51CC3"/>
    <w:rsid w:val="0DE626DB"/>
    <w:rsid w:val="0DE81380"/>
    <w:rsid w:val="0DE831D3"/>
    <w:rsid w:val="0DE83FE6"/>
    <w:rsid w:val="0DE85199"/>
    <w:rsid w:val="0DE905CD"/>
    <w:rsid w:val="0DE90FF8"/>
    <w:rsid w:val="0DE949E1"/>
    <w:rsid w:val="0DEA2B0E"/>
    <w:rsid w:val="0DEA7795"/>
    <w:rsid w:val="0DEB14CA"/>
    <w:rsid w:val="0DEC4112"/>
    <w:rsid w:val="0DED0148"/>
    <w:rsid w:val="0DED692A"/>
    <w:rsid w:val="0DEE30C6"/>
    <w:rsid w:val="0DEE6A9D"/>
    <w:rsid w:val="0DEE758F"/>
    <w:rsid w:val="0DEF0A71"/>
    <w:rsid w:val="0DEF0EF7"/>
    <w:rsid w:val="0DF01176"/>
    <w:rsid w:val="0DF05038"/>
    <w:rsid w:val="0DF27655"/>
    <w:rsid w:val="0DF32D8D"/>
    <w:rsid w:val="0DF3330B"/>
    <w:rsid w:val="0DF356FE"/>
    <w:rsid w:val="0DF40EAC"/>
    <w:rsid w:val="0DF501C1"/>
    <w:rsid w:val="0DF55482"/>
    <w:rsid w:val="0DF61A42"/>
    <w:rsid w:val="0DF649D5"/>
    <w:rsid w:val="0DF70331"/>
    <w:rsid w:val="0DF71662"/>
    <w:rsid w:val="0DF74425"/>
    <w:rsid w:val="0DF8367D"/>
    <w:rsid w:val="0DF849CC"/>
    <w:rsid w:val="0DF968CC"/>
    <w:rsid w:val="0DFA3EE9"/>
    <w:rsid w:val="0DFC245C"/>
    <w:rsid w:val="0DFC33B3"/>
    <w:rsid w:val="0DFD08EA"/>
    <w:rsid w:val="0DFD5FBB"/>
    <w:rsid w:val="0DFE09C5"/>
    <w:rsid w:val="0E001D2B"/>
    <w:rsid w:val="0E006A82"/>
    <w:rsid w:val="0E013115"/>
    <w:rsid w:val="0E01475D"/>
    <w:rsid w:val="0E016F0D"/>
    <w:rsid w:val="0E022BAA"/>
    <w:rsid w:val="0E03345A"/>
    <w:rsid w:val="0E034D00"/>
    <w:rsid w:val="0E0415CE"/>
    <w:rsid w:val="0E041E39"/>
    <w:rsid w:val="0E045665"/>
    <w:rsid w:val="0E051F90"/>
    <w:rsid w:val="0E0606DE"/>
    <w:rsid w:val="0E071EB1"/>
    <w:rsid w:val="0E082329"/>
    <w:rsid w:val="0E08366B"/>
    <w:rsid w:val="0E084699"/>
    <w:rsid w:val="0E09563A"/>
    <w:rsid w:val="0E095BC3"/>
    <w:rsid w:val="0E097F29"/>
    <w:rsid w:val="0E0B1E1A"/>
    <w:rsid w:val="0E0B2435"/>
    <w:rsid w:val="0E0C01C9"/>
    <w:rsid w:val="0E0C2600"/>
    <w:rsid w:val="0E0C5C9D"/>
    <w:rsid w:val="0E0D6B34"/>
    <w:rsid w:val="0E0E6B71"/>
    <w:rsid w:val="0E0E7F78"/>
    <w:rsid w:val="0E103B54"/>
    <w:rsid w:val="0E105B1B"/>
    <w:rsid w:val="0E110EF5"/>
    <w:rsid w:val="0E113D9A"/>
    <w:rsid w:val="0E1167CB"/>
    <w:rsid w:val="0E116BE1"/>
    <w:rsid w:val="0E122FF0"/>
    <w:rsid w:val="0E131AEE"/>
    <w:rsid w:val="0E132FD1"/>
    <w:rsid w:val="0E137E23"/>
    <w:rsid w:val="0E150C44"/>
    <w:rsid w:val="0E153084"/>
    <w:rsid w:val="0E1578B5"/>
    <w:rsid w:val="0E163BF4"/>
    <w:rsid w:val="0E17077A"/>
    <w:rsid w:val="0E172F6B"/>
    <w:rsid w:val="0E1749C5"/>
    <w:rsid w:val="0E176110"/>
    <w:rsid w:val="0E186552"/>
    <w:rsid w:val="0E190529"/>
    <w:rsid w:val="0E194E6A"/>
    <w:rsid w:val="0E195551"/>
    <w:rsid w:val="0E196331"/>
    <w:rsid w:val="0E1B129E"/>
    <w:rsid w:val="0E1B1DDD"/>
    <w:rsid w:val="0E1C2B2C"/>
    <w:rsid w:val="0E1C3676"/>
    <w:rsid w:val="0E1C7A76"/>
    <w:rsid w:val="0E1D0A0F"/>
    <w:rsid w:val="0E1D5F95"/>
    <w:rsid w:val="0E1E11DB"/>
    <w:rsid w:val="0E1E1A85"/>
    <w:rsid w:val="0E201B09"/>
    <w:rsid w:val="0E201B81"/>
    <w:rsid w:val="0E211CDD"/>
    <w:rsid w:val="0E215750"/>
    <w:rsid w:val="0E223196"/>
    <w:rsid w:val="0E244EEB"/>
    <w:rsid w:val="0E262D21"/>
    <w:rsid w:val="0E2717D3"/>
    <w:rsid w:val="0E2719E6"/>
    <w:rsid w:val="0E281FBF"/>
    <w:rsid w:val="0E28629A"/>
    <w:rsid w:val="0E291974"/>
    <w:rsid w:val="0E296FA0"/>
    <w:rsid w:val="0E2A0C1D"/>
    <w:rsid w:val="0E2B08B6"/>
    <w:rsid w:val="0E2B0E4A"/>
    <w:rsid w:val="0E2B6EF7"/>
    <w:rsid w:val="0E2C10C6"/>
    <w:rsid w:val="0E2C7DDE"/>
    <w:rsid w:val="0E2D1917"/>
    <w:rsid w:val="0E2D1D0D"/>
    <w:rsid w:val="0E2D4AA9"/>
    <w:rsid w:val="0E2D5289"/>
    <w:rsid w:val="0E2F461D"/>
    <w:rsid w:val="0E2F7DC7"/>
    <w:rsid w:val="0E300683"/>
    <w:rsid w:val="0E30265D"/>
    <w:rsid w:val="0E31246D"/>
    <w:rsid w:val="0E3321FF"/>
    <w:rsid w:val="0E334EC1"/>
    <w:rsid w:val="0E347710"/>
    <w:rsid w:val="0E3545C5"/>
    <w:rsid w:val="0E354F0D"/>
    <w:rsid w:val="0E355EF0"/>
    <w:rsid w:val="0E356C1F"/>
    <w:rsid w:val="0E361748"/>
    <w:rsid w:val="0E36305D"/>
    <w:rsid w:val="0E363AA2"/>
    <w:rsid w:val="0E375247"/>
    <w:rsid w:val="0E37677E"/>
    <w:rsid w:val="0E37696F"/>
    <w:rsid w:val="0E382E62"/>
    <w:rsid w:val="0E395E9E"/>
    <w:rsid w:val="0E3A50F7"/>
    <w:rsid w:val="0E3A7231"/>
    <w:rsid w:val="0E3A7940"/>
    <w:rsid w:val="0E3B4DDE"/>
    <w:rsid w:val="0E3B5145"/>
    <w:rsid w:val="0E3B56AE"/>
    <w:rsid w:val="0E3B5D3F"/>
    <w:rsid w:val="0E3C3234"/>
    <w:rsid w:val="0E3C7AB8"/>
    <w:rsid w:val="0E3E26F6"/>
    <w:rsid w:val="0E3E3414"/>
    <w:rsid w:val="0E3E3CC5"/>
    <w:rsid w:val="0E3F2DA8"/>
    <w:rsid w:val="0E4015D2"/>
    <w:rsid w:val="0E4133EF"/>
    <w:rsid w:val="0E416984"/>
    <w:rsid w:val="0E42405C"/>
    <w:rsid w:val="0E424CA0"/>
    <w:rsid w:val="0E426F65"/>
    <w:rsid w:val="0E427139"/>
    <w:rsid w:val="0E433CCF"/>
    <w:rsid w:val="0E433D28"/>
    <w:rsid w:val="0E4463F2"/>
    <w:rsid w:val="0E460D25"/>
    <w:rsid w:val="0E462196"/>
    <w:rsid w:val="0E4841CC"/>
    <w:rsid w:val="0E493BF6"/>
    <w:rsid w:val="0E4A6ADF"/>
    <w:rsid w:val="0E4A7B83"/>
    <w:rsid w:val="0E4B64D4"/>
    <w:rsid w:val="0E4B6623"/>
    <w:rsid w:val="0E4D2A03"/>
    <w:rsid w:val="0E4D44CC"/>
    <w:rsid w:val="0E4E0E42"/>
    <w:rsid w:val="0E4F6486"/>
    <w:rsid w:val="0E51447F"/>
    <w:rsid w:val="0E52363D"/>
    <w:rsid w:val="0E531E46"/>
    <w:rsid w:val="0E534F2E"/>
    <w:rsid w:val="0E5363F8"/>
    <w:rsid w:val="0E5474B2"/>
    <w:rsid w:val="0E563CC8"/>
    <w:rsid w:val="0E5642DF"/>
    <w:rsid w:val="0E5665BB"/>
    <w:rsid w:val="0E5746B1"/>
    <w:rsid w:val="0E574A09"/>
    <w:rsid w:val="0E5774F8"/>
    <w:rsid w:val="0E581A60"/>
    <w:rsid w:val="0E582312"/>
    <w:rsid w:val="0E585BA5"/>
    <w:rsid w:val="0E587372"/>
    <w:rsid w:val="0E59630F"/>
    <w:rsid w:val="0E596520"/>
    <w:rsid w:val="0E596FBF"/>
    <w:rsid w:val="0E5B254B"/>
    <w:rsid w:val="0E5B3779"/>
    <w:rsid w:val="0E5D7081"/>
    <w:rsid w:val="0E5D77B8"/>
    <w:rsid w:val="0E5F1146"/>
    <w:rsid w:val="0E5F3CF4"/>
    <w:rsid w:val="0E601DCC"/>
    <w:rsid w:val="0E625F62"/>
    <w:rsid w:val="0E6260A6"/>
    <w:rsid w:val="0E627103"/>
    <w:rsid w:val="0E6340FD"/>
    <w:rsid w:val="0E637AC1"/>
    <w:rsid w:val="0E640D3A"/>
    <w:rsid w:val="0E644CCF"/>
    <w:rsid w:val="0E646A4F"/>
    <w:rsid w:val="0E647A36"/>
    <w:rsid w:val="0E650595"/>
    <w:rsid w:val="0E65119E"/>
    <w:rsid w:val="0E656657"/>
    <w:rsid w:val="0E6624F3"/>
    <w:rsid w:val="0E665FB0"/>
    <w:rsid w:val="0E672A3F"/>
    <w:rsid w:val="0E675B75"/>
    <w:rsid w:val="0E695820"/>
    <w:rsid w:val="0E6B5F2B"/>
    <w:rsid w:val="0E6C61CE"/>
    <w:rsid w:val="0E6D223D"/>
    <w:rsid w:val="0E6D263B"/>
    <w:rsid w:val="0E6E5D58"/>
    <w:rsid w:val="0E6F2D89"/>
    <w:rsid w:val="0E6F547C"/>
    <w:rsid w:val="0E6F5C94"/>
    <w:rsid w:val="0E700019"/>
    <w:rsid w:val="0E701269"/>
    <w:rsid w:val="0E7035F8"/>
    <w:rsid w:val="0E7135AC"/>
    <w:rsid w:val="0E71388C"/>
    <w:rsid w:val="0E720D6F"/>
    <w:rsid w:val="0E7233DA"/>
    <w:rsid w:val="0E734896"/>
    <w:rsid w:val="0E736970"/>
    <w:rsid w:val="0E737C4A"/>
    <w:rsid w:val="0E745B2A"/>
    <w:rsid w:val="0E747838"/>
    <w:rsid w:val="0E7578E7"/>
    <w:rsid w:val="0E765FE2"/>
    <w:rsid w:val="0E766CBD"/>
    <w:rsid w:val="0E771452"/>
    <w:rsid w:val="0E774CAD"/>
    <w:rsid w:val="0E78018A"/>
    <w:rsid w:val="0E7865C8"/>
    <w:rsid w:val="0E79112F"/>
    <w:rsid w:val="0E7A5356"/>
    <w:rsid w:val="0E7C3C4C"/>
    <w:rsid w:val="0E7C4AEC"/>
    <w:rsid w:val="0E7D043C"/>
    <w:rsid w:val="0E7D504A"/>
    <w:rsid w:val="0E7E1CF9"/>
    <w:rsid w:val="0E7E3682"/>
    <w:rsid w:val="0E7E4404"/>
    <w:rsid w:val="0E7F5D52"/>
    <w:rsid w:val="0E7F72F4"/>
    <w:rsid w:val="0E7F7653"/>
    <w:rsid w:val="0E80002D"/>
    <w:rsid w:val="0E80170D"/>
    <w:rsid w:val="0E81086D"/>
    <w:rsid w:val="0E812F2D"/>
    <w:rsid w:val="0E814453"/>
    <w:rsid w:val="0E817C4D"/>
    <w:rsid w:val="0E8322DE"/>
    <w:rsid w:val="0E834898"/>
    <w:rsid w:val="0E845B58"/>
    <w:rsid w:val="0E850B5D"/>
    <w:rsid w:val="0E8522C0"/>
    <w:rsid w:val="0E865A13"/>
    <w:rsid w:val="0E870E87"/>
    <w:rsid w:val="0E880AFD"/>
    <w:rsid w:val="0E88718C"/>
    <w:rsid w:val="0E887A69"/>
    <w:rsid w:val="0E8A10F2"/>
    <w:rsid w:val="0E8C3D10"/>
    <w:rsid w:val="0E8C46CA"/>
    <w:rsid w:val="0E8D3551"/>
    <w:rsid w:val="0E8D54FC"/>
    <w:rsid w:val="0E8E6B3A"/>
    <w:rsid w:val="0E8F0C24"/>
    <w:rsid w:val="0E8F1EFB"/>
    <w:rsid w:val="0E8F369A"/>
    <w:rsid w:val="0E8F6535"/>
    <w:rsid w:val="0E8F6634"/>
    <w:rsid w:val="0E9010CF"/>
    <w:rsid w:val="0E910538"/>
    <w:rsid w:val="0E910A29"/>
    <w:rsid w:val="0E912DF7"/>
    <w:rsid w:val="0E925B91"/>
    <w:rsid w:val="0E93092E"/>
    <w:rsid w:val="0E934F3F"/>
    <w:rsid w:val="0E943CA9"/>
    <w:rsid w:val="0E945C88"/>
    <w:rsid w:val="0E947B3D"/>
    <w:rsid w:val="0E9541A7"/>
    <w:rsid w:val="0E9557E6"/>
    <w:rsid w:val="0E956A78"/>
    <w:rsid w:val="0E956C52"/>
    <w:rsid w:val="0E960F0F"/>
    <w:rsid w:val="0E96400E"/>
    <w:rsid w:val="0E967532"/>
    <w:rsid w:val="0E970639"/>
    <w:rsid w:val="0E974382"/>
    <w:rsid w:val="0E980557"/>
    <w:rsid w:val="0E991346"/>
    <w:rsid w:val="0E995172"/>
    <w:rsid w:val="0E9955D1"/>
    <w:rsid w:val="0E9A0924"/>
    <w:rsid w:val="0E9B1B8D"/>
    <w:rsid w:val="0E9B7630"/>
    <w:rsid w:val="0E9B7B06"/>
    <w:rsid w:val="0E9D7E6B"/>
    <w:rsid w:val="0E9E0A64"/>
    <w:rsid w:val="0E9E1E9A"/>
    <w:rsid w:val="0E9E3B08"/>
    <w:rsid w:val="0E9E618D"/>
    <w:rsid w:val="0EA03419"/>
    <w:rsid w:val="0EA13747"/>
    <w:rsid w:val="0EA15C37"/>
    <w:rsid w:val="0EA22775"/>
    <w:rsid w:val="0EA31FDD"/>
    <w:rsid w:val="0EA357AF"/>
    <w:rsid w:val="0EA42855"/>
    <w:rsid w:val="0EA55AF6"/>
    <w:rsid w:val="0EA57371"/>
    <w:rsid w:val="0EA64354"/>
    <w:rsid w:val="0EA72761"/>
    <w:rsid w:val="0EA7793E"/>
    <w:rsid w:val="0EAA1507"/>
    <w:rsid w:val="0EAB4223"/>
    <w:rsid w:val="0EAC06FA"/>
    <w:rsid w:val="0EAC1C45"/>
    <w:rsid w:val="0EAC2B6D"/>
    <w:rsid w:val="0EAC5AC5"/>
    <w:rsid w:val="0EAD5920"/>
    <w:rsid w:val="0EAE0E89"/>
    <w:rsid w:val="0EAE2463"/>
    <w:rsid w:val="0EAE2EA7"/>
    <w:rsid w:val="0EAF11B3"/>
    <w:rsid w:val="0EAF28D0"/>
    <w:rsid w:val="0EAF71B0"/>
    <w:rsid w:val="0EB04C0E"/>
    <w:rsid w:val="0EB11117"/>
    <w:rsid w:val="0EB113A7"/>
    <w:rsid w:val="0EB15487"/>
    <w:rsid w:val="0EB258DD"/>
    <w:rsid w:val="0EB27458"/>
    <w:rsid w:val="0EB31B00"/>
    <w:rsid w:val="0EB331B1"/>
    <w:rsid w:val="0EB636B4"/>
    <w:rsid w:val="0EB752D6"/>
    <w:rsid w:val="0EB863BE"/>
    <w:rsid w:val="0EB9774B"/>
    <w:rsid w:val="0EBA1F96"/>
    <w:rsid w:val="0EBA4BA8"/>
    <w:rsid w:val="0EBA686B"/>
    <w:rsid w:val="0EBA7AF5"/>
    <w:rsid w:val="0EBA7D64"/>
    <w:rsid w:val="0EBB0AF5"/>
    <w:rsid w:val="0EBB0BA3"/>
    <w:rsid w:val="0EBB2020"/>
    <w:rsid w:val="0EBB70C3"/>
    <w:rsid w:val="0EBD4509"/>
    <w:rsid w:val="0EBE2152"/>
    <w:rsid w:val="0EBE3211"/>
    <w:rsid w:val="0EBE76CF"/>
    <w:rsid w:val="0EBE7FA5"/>
    <w:rsid w:val="0EBF4560"/>
    <w:rsid w:val="0EBF6C2D"/>
    <w:rsid w:val="0EC000F8"/>
    <w:rsid w:val="0EC15F73"/>
    <w:rsid w:val="0EC1627C"/>
    <w:rsid w:val="0EC166A9"/>
    <w:rsid w:val="0EC208EA"/>
    <w:rsid w:val="0EC222A2"/>
    <w:rsid w:val="0EC25B95"/>
    <w:rsid w:val="0EC3513C"/>
    <w:rsid w:val="0EC37117"/>
    <w:rsid w:val="0EC42C76"/>
    <w:rsid w:val="0EC512EC"/>
    <w:rsid w:val="0EC55B21"/>
    <w:rsid w:val="0EC62487"/>
    <w:rsid w:val="0EC771B3"/>
    <w:rsid w:val="0EC771E0"/>
    <w:rsid w:val="0EC80D0C"/>
    <w:rsid w:val="0EC87889"/>
    <w:rsid w:val="0EC92898"/>
    <w:rsid w:val="0ECA0E88"/>
    <w:rsid w:val="0ECB421F"/>
    <w:rsid w:val="0ECB5DD7"/>
    <w:rsid w:val="0ECD1AD8"/>
    <w:rsid w:val="0ECD5BDD"/>
    <w:rsid w:val="0ECE3869"/>
    <w:rsid w:val="0ECE5B11"/>
    <w:rsid w:val="0ECE714D"/>
    <w:rsid w:val="0ECF4293"/>
    <w:rsid w:val="0ED070BC"/>
    <w:rsid w:val="0ED11465"/>
    <w:rsid w:val="0ED12199"/>
    <w:rsid w:val="0ED12AAC"/>
    <w:rsid w:val="0ED17CF9"/>
    <w:rsid w:val="0ED2271D"/>
    <w:rsid w:val="0ED252A5"/>
    <w:rsid w:val="0ED3633E"/>
    <w:rsid w:val="0ED372AC"/>
    <w:rsid w:val="0ED40DAA"/>
    <w:rsid w:val="0ED56E4C"/>
    <w:rsid w:val="0ED616FC"/>
    <w:rsid w:val="0ED6749F"/>
    <w:rsid w:val="0ED715F3"/>
    <w:rsid w:val="0ED83DB4"/>
    <w:rsid w:val="0ED84BBC"/>
    <w:rsid w:val="0ED91870"/>
    <w:rsid w:val="0ED95866"/>
    <w:rsid w:val="0EDA0349"/>
    <w:rsid w:val="0EDA3A92"/>
    <w:rsid w:val="0EDB68F0"/>
    <w:rsid w:val="0EDC0C80"/>
    <w:rsid w:val="0EDD0514"/>
    <w:rsid w:val="0EDD1975"/>
    <w:rsid w:val="0EDD28FE"/>
    <w:rsid w:val="0EDD5328"/>
    <w:rsid w:val="0EDD556F"/>
    <w:rsid w:val="0EDE11AB"/>
    <w:rsid w:val="0EDE183D"/>
    <w:rsid w:val="0EDE2844"/>
    <w:rsid w:val="0EDE584B"/>
    <w:rsid w:val="0EDE6174"/>
    <w:rsid w:val="0EDF008E"/>
    <w:rsid w:val="0EE03A18"/>
    <w:rsid w:val="0EE06E82"/>
    <w:rsid w:val="0EE1320A"/>
    <w:rsid w:val="0EE13F2A"/>
    <w:rsid w:val="0EE258AA"/>
    <w:rsid w:val="0EE31767"/>
    <w:rsid w:val="0EE31884"/>
    <w:rsid w:val="0EE3369C"/>
    <w:rsid w:val="0EE34F27"/>
    <w:rsid w:val="0EE4013E"/>
    <w:rsid w:val="0EE643C8"/>
    <w:rsid w:val="0EE74062"/>
    <w:rsid w:val="0EE77820"/>
    <w:rsid w:val="0EEA1ADA"/>
    <w:rsid w:val="0EEA7343"/>
    <w:rsid w:val="0EEC2B4D"/>
    <w:rsid w:val="0EED0E42"/>
    <w:rsid w:val="0EEE24A4"/>
    <w:rsid w:val="0EEE60CC"/>
    <w:rsid w:val="0EEE7C20"/>
    <w:rsid w:val="0EEF4858"/>
    <w:rsid w:val="0EEF5DB9"/>
    <w:rsid w:val="0EF01F0E"/>
    <w:rsid w:val="0EF02D7F"/>
    <w:rsid w:val="0EF16DB5"/>
    <w:rsid w:val="0EF227DE"/>
    <w:rsid w:val="0EF23461"/>
    <w:rsid w:val="0EF23E04"/>
    <w:rsid w:val="0EF23F04"/>
    <w:rsid w:val="0EF27AF4"/>
    <w:rsid w:val="0EF3406A"/>
    <w:rsid w:val="0EF449C2"/>
    <w:rsid w:val="0EF46C4C"/>
    <w:rsid w:val="0EF6772B"/>
    <w:rsid w:val="0EF67FD5"/>
    <w:rsid w:val="0EF80807"/>
    <w:rsid w:val="0EF8204B"/>
    <w:rsid w:val="0EF95BC9"/>
    <w:rsid w:val="0EFA44A3"/>
    <w:rsid w:val="0EFB215F"/>
    <w:rsid w:val="0EFB2D72"/>
    <w:rsid w:val="0EFC6490"/>
    <w:rsid w:val="0EFC6F5B"/>
    <w:rsid w:val="0EFD5486"/>
    <w:rsid w:val="0EFE76EB"/>
    <w:rsid w:val="0EFF14D7"/>
    <w:rsid w:val="0EFF606F"/>
    <w:rsid w:val="0F0001CF"/>
    <w:rsid w:val="0F000974"/>
    <w:rsid w:val="0F01209A"/>
    <w:rsid w:val="0F017CF1"/>
    <w:rsid w:val="0F0215FD"/>
    <w:rsid w:val="0F0245BD"/>
    <w:rsid w:val="0F02582C"/>
    <w:rsid w:val="0F026E77"/>
    <w:rsid w:val="0F035A02"/>
    <w:rsid w:val="0F042728"/>
    <w:rsid w:val="0F057E5B"/>
    <w:rsid w:val="0F062D50"/>
    <w:rsid w:val="0F07127C"/>
    <w:rsid w:val="0F0A02D1"/>
    <w:rsid w:val="0F0A7354"/>
    <w:rsid w:val="0F0C106A"/>
    <w:rsid w:val="0F0C2869"/>
    <w:rsid w:val="0F0C33B7"/>
    <w:rsid w:val="0F0C3C45"/>
    <w:rsid w:val="0F0C4935"/>
    <w:rsid w:val="0F0C5E83"/>
    <w:rsid w:val="0F0C6E81"/>
    <w:rsid w:val="0F0C70D7"/>
    <w:rsid w:val="0F0D2DC2"/>
    <w:rsid w:val="0F0E370E"/>
    <w:rsid w:val="0F0E6C92"/>
    <w:rsid w:val="0F0E6EC8"/>
    <w:rsid w:val="0F0F23A6"/>
    <w:rsid w:val="0F0F343D"/>
    <w:rsid w:val="0F1054E7"/>
    <w:rsid w:val="0F1055AA"/>
    <w:rsid w:val="0F1101EF"/>
    <w:rsid w:val="0F112D7D"/>
    <w:rsid w:val="0F117A61"/>
    <w:rsid w:val="0F125163"/>
    <w:rsid w:val="0F13129D"/>
    <w:rsid w:val="0F13382A"/>
    <w:rsid w:val="0F134374"/>
    <w:rsid w:val="0F136621"/>
    <w:rsid w:val="0F136A22"/>
    <w:rsid w:val="0F144E64"/>
    <w:rsid w:val="0F152BC8"/>
    <w:rsid w:val="0F161348"/>
    <w:rsid w:val="0F163FCB"/>
    <w:rsid w:val="0F177658"/>
    <w:rsid w:val="0F183356"/>
    <w:rsid w:val="0F183C75"/>
    <w:rsid w:val="0F1868FC"/>
    <w:rsid w:val="0F191AA7"/>
    <w:rsid w:val="0F193258"/>
    <w:rsid w:val="0F195EE1"/>
    <w:rsid w:val="0F1A00C8"/>
    <w:rsid w:val="0F1A53DF"/>
    <w:rsid w:val="0F1A7FE1"/>
    <w:rsid w:val="0F1C04AA"/>
    <w:rsid w:val="0F1D063B"/>
    <w:rsid w:val="0F1D637B"/>
    <w:rsid w:val="0F1E0784"/>
    <w:rsid w:val="0F1E1064"/>
    <w:rsid w:val="0F1E342A"/>
    <w:rsid w:val="0F1E7A45"/>
    <w:rsid w:val="0F1F179B"/>
    <w:rsid w:val="0F2035E9"/>
    <w:rsid w:val="0F2058D2"/>
    <w:rsid w:val="0F2125F2"/>
    <w:rsid w:val="0F2169DD"/>
    <w:rsid w:val="0F2235CB"/>
    <w:rsid w:val="0F225ADC"/>
    <w:rsid w:val="0F23274E"/>
    <w:rsid w:val="0F232AC7"/>
    <w:rsid w:val="0F2339DB"/>
    <w:rsid w:val="0F2346E9"/>
    <w:rsid w:val="0F234DA0"/>
    <w:rsid w:val="0F23648E"/>
    <w:rsid w:val="0F2441F6"/>
    <w:rsid w:val="0F2505B2"/>
    <w:rsid w:val="0F266753"/>
    <w:rsid w:val="0F2737BB"/>
    <w:rsid w:val="0F276A0B"/>
    <w:rsid w:val="0F2803A1"/>
    <w:rsid w:val="0F2835C6"/>
    <w:rsid w:val="0F283AA4"/>
    <w:rsid w:val="0F2841B5"/>
    <w:rsid w:val="0F2849C3"/>
    <w:rsid w:val="0F28519C"/>
    <w:rsid w:val="0F28723D"/>
    <w:rsid w:val="0F28799B"/>
    <w:rsid w:val="0F2908FF"/>
    <w:rsid w:val="0F2925CD"/>
    <w:rsid w:val="0F292E74"/>
    <w:rsid w:val="0F29412C"/>
    <w:rsid w:val="0F294BF9"/>
    <w:rsid w:val="0F2960A9"/>
    <w:rsid w:val="0F2976B0"/>
    <w:rsid w:val="0F2A13D5"/>
    <w:rsid w:val="0F2C1AF3"/>
    <w:rsid w:val="0F2C4C11"/>
    <w:rsid w:val="0F2C783B"/>
    <w:rsid w:val="0F2E056B"/>
    <w:rsid w:val="0F2E66CA"/>
    <w:rsid w:val="0F2E76B6"/>
    <w:rsid w:val="0F2F2C37"/>
    <w:rsid w:val="0F3033A0"/>
    <w:rsid w:val="0F3072C6"/>
    <w:rsid w:val="0F3122B4"/>
    <w:rsid w:val="0F312D10"/>
    <w:rsid w:val="0F3155DB"/>
    <w:rsid w:val="0F3165FE"/>
    <w:rsid w:val="0F323E6C"/>
    <w:rsid w:val="0F326947"/>
    <w:rsid w:val="0F327238"/>
    <w:rsid w:val="0F3278FC"/>
    <w:rsid w:val="0F333ABD"/>
    <w:rsid w:val="0F335841"/>
    <w:rsid w:val="0F34282C"/>
    <w:rsid w:val="0F347D06"/>
    <w:rsid w:val="0F35024B"/>
    <w:rsid w:val="0F353493"/>
    <w:rsid w:val="0F355CEB"/>
    <w:rsid w:val="0F356D38"/>
    <w:rsid w:val="0F361518"/>
    <w:rsid w:val="0F36575E"/>
    <w:rsid w:val="0F372485"/>
    <w:rsid w:val="0F380D5E"/>
    <w:rsid w:val="0F387D4A"/>
    <w:rsid w:val="0F392135"/>
    <w:rsid w:val="0F3A1CD5"/>
    <w:rsid w:val="0F3A28FC"/>
    <w:rsid w:val="0F3B47E6"/>
    <w:rsid w:val="0F3D209E"/>
    <w:rsid w:val="0F3D5632"/>
    <w:rsid w:val="0F3D6DC5"/>
    <w:rsid w:val="0F3D7AEC"/>
    <w:rsid w:val="0F3E4075"/>
    <w:rsid w:val="0F3E6DD8"/>
    <w:rsid w:val="0F3F0A1E"/>
    <w:rsid w:val="0F411C30"/>
    <w:rsid w:val="0F411FCB"/>
    <w:rsid w:val="0F4138FB"/>
    <w:rsid w:val="0F415603"/>
    <w:rsid w:val="0F4178F4"/>
    <w:rsid w:val="0F4179B7"/>
    <w:rsid w:val="0F421004"/>
    <w:rsid w:val="0F42332A"/>
    <w:rsid w:val="0F426403"/>
    <w:rsid w:val="0F434ECF"/>
    <w:rsid w:val="0F437D35"/>
    <w:rsid w:val="0F45596B"/>
    <w:rsid w:val="0F46284A"/>
    <w:rsid w:val="0F463366"/>
    <w:rsid w:val="0F464375"/>
    <w:rsid w:val="0F471BA4"/>
    <w:rsid w:val="0F476CFF"/>
    <w:rsid w:val="0F481155"/>
    <w:rsid w:val="0F4A1072"/>
    <w:rsid w:val="0F4A36A0"/>
    <w:rsid w:val="0F4B0624"/>
    <w:rsid w:val="0F4B174B"/>
    <w:rsid w:val="0F4B4557"/>
    <w:rsid w:val="0F4B7254"/>
    <w:rsid w:val="0F4C0EB7"/>
    <w:rsid w:val="0F4C1D93"/>
    <w:rsid w:val="0F4C718B"/>
    <w:rsid w:val="0F4D623C"/>
    <w:rsid w:val="0F4D638F"/>
    <w:rsid w:val="0F4F189B"/>
    <w:rsid w:val="0F4F25A0"/>
    <w:rsid w:val="0F500441"/>
    <w:rsid w:val="0F5015BE"/>
    <w:rsid w:val="0F502000"/>
    <w:rsid w:val="0F5030DA"/>
    <w:rsid w:val="0F513ABC"/>
    <w:rsid w:val="0F51725F"/>
    <w:rsid w:val="0F522CE2"/>
    <w:rsid w:val="0F52401D"/>
    <w:rsid w:val="0F52621E"/>
    <w:rsid w:val="0F530E18"/>
    <w:rsid w:val="0F5400F4"/>
    <w:rsid w:val="0F540409"/>
    <w:rsid w:val="0F5413B0"/>
    <w:rsid w:val="0F55015C"/>
    <w:rsid w:val="0F550505"/>
    <w:rsid w:val="0F5509A0"/>
    <w:rsid w:val="0F556B5F"/>
    <w:rsid w:val="0F561D69"/>
    <w:rsid w:val="0F565D05"/>
    <w:rsid w:val="0F571B3C"/>
    <w:rsid w:val="0F574FC0"/>
    <w:rsid w:val="0F5A6D89"/>
    <w:rsid w:val="0F5B0D6D"/>
    <w:rsid w:val="0F5B2C5D"/>
    <w:rsid w:val="0F5B6C4F"/>
    <w:rsid w:val="0F5B7CB8"/>
    <w:rsid w:val="0F5C1EF7"/>
    <w:rsid w:val="0F5C51C3"/>
    <w:rsid w:val="0F5C5F69"/>
    <w:rsid w:val="0F5D5857"/>
    <w:rsid w:val="0F5E046C"/>
    <w:rsid w:val="0F5E15C8"/>
    <w:rsid w:val="0F5F2471"/>
    <w:rsid w:val="0F6016FA"/>
    <w:rsid w:val="0F6028FB"/>
    <w:rsid w:val="0F612A3C"/>
    <w:rsid w:val="0F612E63"/>
    <w:rsid w:val="0F623813"/>
    <w:rsid w:val="0F623E26"/>
    <w:rsid w:val="0F636FFA"/>
    <w:rsid w:val="0F641275"/>
    <w:rsid w:val="0F641463"/>
    <w:rsid w:val="0F651195"/>
    <w:rsid w:val="0F651B37"/>
    <w:rsid w:val="0F652ED5"/>
    <w:rsid w:val="0F654064"/>
    <w:rsid w:val="0F654ACA"/>
    <w:rsid w:val="0F656CBF"/>
    <w:rsid w:val="0F6709EE"/>
    <w:rsid w:val="0F673761"/>
    <w:rsid w:val="0F674DDF"/>
    <w:rsid w:val="0F6806FC"/>
    <w:rsid w:val="0F690BCD"/>
    <w:rsid w:val="0F692232"/>
    <w:rsid w:val="0F692355"/>
    <w:rsid w:val="0F692ABA"/>
    <w:rsid w:val="0F694F05"/>
    <w:rsid w:val="0F6B4C06"/>
    <w:rsid w:val="0F6B52C6"/>
    <w:rsid w:val="0F6C0BA3"/>
    <w:rsid w:val="0F6C0D76"/>
    <w:rsid w:val="0F6C4392"/>
    <w:rsid w:val="0F6C7842"/>
    <w:rsid w:val="0F6E1A4D"/>
    <w:rsid w:val="0F6F55CD"/>
    <w:rsid w:val="0F6F6924"/>
    <w:rsid w:val="0F706FB4"/>
    <w:rsid w:val="0F710385"/>
    <w:rsid w:val="0F71135F"/>
    <w:rsid w:val="0F72020F"/>
    <w:rsid w:val="0F720B2A"/>
    <w:rsid w:val="0F721411"/>
    <w:rsid w:val="0F732698"/>
    <w:rsid w:val="0F735465"/>
    <w:rsid w:val="0F74565A"/>
    <w:rsid w:val="0F756C45"/>
    <w:rsid w:val="0F76254B"/>
    <w:rsid w:val="0F764AC8"/>
    <w:rsid w:val="0F7663F7"/>
    <w:rsid w:val="0F7726A1"/>
    <w:rsid w:val="0F773B65"/>
    <w:rsid w:val="0F7836C8"/>
    <w:rsid w:val="0F7857B1"/>
    <w:rsid w:val="0F7A08A6"/>
    <w:rsid w:val="0F7A4CAE"/>
    <w:rsid w:val="0F7A528A"/>
    <w:rsid w:val="0F7B0FF2"/>
    <w:rsid w:val="0F7B42D0"/>
    <w:rsid w:val="0F7B6F5F"/>
    <w:rsid w:val="0F7B761F"/>
    <w:rsid w:val="0F7C07B3"/>
    <w:rsid w:val="0F7C1C9D"/>
    <w:rsid w:val="0F7C1D0E"/>
    <w:rsid w:val="0F7C3062"/>
    <w:rsid w:val="0F7D0878"/>
    <w:rsid w:val="0F7D0D1C"/>
    <w:rsid w:val="0F7D4590"/>
    <w:rsid w:val="0F7F5F94"/>
    <w:rsid w:val="0F7F77C9"/>
    <w:rsid w:val="0F8009E6"/>
    <w:rsid w:val="0F806DC1"/>
    <w:rsid w:val="0F812DA3"/>
    <w:rsid w:val="0F826CAC"/>
    <w:rsid w:val="0F8301DC"/>
    <w:rsid w:val="0F8351FA"/>
    <w:rsid w:val="0F841BE7"/>
    <w:rsid w:val="0F8469D3"/>
    <w:rsid w:val="0F852640"/>
    <w:rsid w:val="0F857BDF"/>
    <w:rsid w:val="0F870AA6"/>
    <w:rsid w:val="0F882C95"/>
    <w:rsid w:val="0F890066"/>
    <w:rsid w:val="0F8902B2"/>
    <w:rsid w:val="0F891203"/>
    <w:rsid w:val="0F89323F"/>
    <w:rsid w:val="0F8935B3"/>
    <w:rsid w:val="0F8959C3"/>
    <w:rsid w:val="0F895CB7"/>
    <w:rsid w:val="0F8A56B3"/>
    <w:rsid w:val="0F8A5D83"/>
    <w:rsid w:val="0F8A7BF4"/>
    <w:rsid w:val="0F8B0D9A"/>
    <w:rsid w:val="0F8C4A39"/>
    <w:rsid w:val="0F8D6AC8"/>
    <w:rsid w:val="0F8F0CE9"/>
    <w:rsid w:val="0F8F1E9F"/>
    <w:rsid w:val="0F8F31FE"/>
    <w:rsid w:val="0F905917"/>
    <w:rsid w:val="0F9104D0"/>
    <w:rsid w:val="0F910E6D"/>
    <w:rsid w:val="0F916BDD"/>
    <w:rsid w:val="0F9358A5"/>
    <w:rsid w:val="0F941D4F"/>
    <w:rsid w:val="0F9428FA"/>
    <w:rsid w:val="0F9458E2"/>
    <w:rsid w:val="0F950BAC"/>
    <w:rsid w:val="0F961D54"/>
    <w:rsid w:val="0F965274"/>
    <w:rsid w:val="0F965D32"/>
    <w:rsid w:val="0F96707F"/>
    <w:rsid w:val="0F97035B"/>
    <w:rsid w:val="0F971097"/>
    <w:rsid w:val="0F97770A"/>
    <w:rsid w:val="0F981A00"/>
    <w:rsid w:val="0F985D8D"/>
    <w:rsid w:val="0F9947AF"/>
    <w:rsid w:val="0F994807"/>
    <w:rsid w:val="0F9B035B"/>
    <w:rsid w:val="0F9B5DE6"/>
    <w:rsid w:val="0F9C4D1B"/>
    <w:rsid w:val="0F9C7261"/>
    <w:rsid w:val="0F9D5608"/>
    <w:rsid w:val="0F9D6C49"/>
    <w:rsid w:val="0F9D7A39"/>
    <w:rsid w:val="0F9D7CF0"/>
    <w:rsid w:val="0F9E140C"/>
    <w:rsid w:val="0F9E3249"/>
    <w:rsid w:val="0F9E6BAF"/>
    <w:rsid w:val="0F9F0D62"/>
    <w:rsid w:val="0F9F5D6B"/>
    <w:rsid w:val="0FA03574"/>
    <w:rsid w:val="0FA03F3C"/>
    <w:rsid w:val="0FA04219"/>
    <w:rsid w:val="0FA04A9D"/>
    <w:rsid w:val="0FA40F7C"/>
    <w:rsid w:val="0FA43512"/>
    <w:rsid w:val="0FA529D1"/>
    <w:rsid w:val="0FA5644B"/>
    <w:rsid w:val="0FA57AEC"/>
    <w:rsid w:val="0FA750B9"/>
    <w:rsid w:val="0FA82577"/>
    <w:rsid w:val="0FA853F2"/>
    <w:rsid w:val="0FA876CD"/>
    <w:rsid w:val="0FA900D2"/>
    <w:rsid w:val="0FA93820"/>
    <w:rsid w:val="0FA977BE"/>
    <w:rsid w:val="0FAA00A7"/>
    <w:rsid w:val="0FAA702E"/>
    <w:rsid w:val="0FAB0833"/>
    <w:rsid w:val="0FAB1D49"/>
    <w:rsid w:val="0FAB682B"/>
    <w:rsid w:val="0FAC40AD"/>
    <w:rsid w:val="0FAC4CBE"/>
    <w:rsid w:val="0FAC6811"/>
    <w:rsid w:val="0FAD2EC1"/>
    <w:rsid w:val="0FAD6C37"/>
    <w:rsid w:val="0FAF2637"/>
    <w:rsid w:val="0FB007D3"/>
    <w:rsid w:val="0FB10102"/>
    <w:rsid w:val="0FB105DE"/>
    <w:rsid w:val="0FB1075E"/>
    <w:rsid w:val="0FB173B9"/>
    <w:rsid w:val="0FB20776"/>
    <w:rsid w:val="0FB23D5C"/>
    <w:rsid w:val="0FB241DE"/>
    <w:rsid w:val="0FB319C1"/>
    <w:rsid w:val="0FB33CDC"/>
    <w:rsid w:val="0FB3482A"/>
    <w:rsid w:val="0FB36ACF"/>
    <w:rsid w:val="0FB45449"/>
    <w:rsid w:val="0FB46820"/>
    <w:rsid w:val="0FB5757D"/>
    <w:rsid w:val="0FB66986"/>
    <w:rsid w:val="0FB83535"/>
    <w:rsid w:val="0FB85AFA"/>
    <w:rsid w:val="0FB90B18"/>
    <w:rsid w:val="0FB917E2"/>
    <w:rsid w:val="0FBA001D"/>
    <w:rsid w:val="0FBA0197"/>
    <w:rsid w:val="0FBA18D2"/>
    <w:rsid w:val="0FBB2144"/>
    <w:rsid w:val="0FBC0FE7"/>
    <w:rsid w:val="0FBC3069"/>
    <w:rsid w:val="0FBD1A72"/>
    <w:rsid w:val="0FBE669E"/>
    <w:rsid w:val="0FBF0961"/>
    <w:rsid w:val="0FBF2219"/>
    <w:rsid w:val="0FBF358B"/>
    <w:rsid w:val="0FC05FB1"/>
    <w:rsid w:val="0FC21B6A"/>
    <w:rsid w:val="0FC235BB"/>
    <w:rsid w:val="0FC23B64"/>
    <w:rsid w:val="0FC334DE"/>
    <w:rsid w:val="0FC4191B"/>
    <w:rsid w:val="0FC41E6E"/>
    <w:rsid w:val="0FC43424"/>
    <w:rsid w:val="0FC52BF8"/>
    <w:rsid w:val="0FC574BA"/>
    <w:rsid w:val="0FC71304"/>
    <w:rsid w:val="0FC71516"/>
    <w:rsid w:val="0FC71909"/>
    <w:rsid w:val="0FC73497"/>
    <w:rsid w:val="0FC73A03"/>
    <w:rsid w:val="0FC75E81"/>
    <w:rsid w:val="0FC9256F"/>
    <w:rsid w:val="0FC9345A"/>
    <w:rsid w:val="0FC96957"/>
    <w:rsid w:val="0FC9700D"/>
    <w:rsid w:val="0FCA6F13"/>
    <w:rsid w:val="0FCB302E"/>
    <w:rsid w:val="0FCB515E"/>
    <w:rsid w:val="0FCC0EDA"/>
    <w:rsid w:val="0FCD0994"/>
    <w:rsid w:val="0FCD0A4B"/>
    <w:rsid w:val="0FCD1B60"/>
    <w:rsid w:val="0FCD6719"/>
    <w:rsid w:val="0FCE0809"/>
    <w:rsid w:val="0FCF4872"/>
    <w:rsid w:val="0FCF74F7"/>
    <w:rsid w:val="0FD153D2"/>
    <w:rsid w:val="0FD25521"/>
    <w:rsid w:val="0FD36226"/>
    <w:rsid w:val="0FD41678"/>
    <w:rsid w:val="0FD514D5"/>
    <w:rsid w:val="0FD529AF"/>
    <w:rsid w:val="0FD53868"/>
    <w:rsid w:val="0FD55948"/>
    <w:rsid w:val="0FD60588"/>
    <w:rsid w:val="0FD62B21"/>
    <w:rsid w:val="0FD74329"/>
    <w:rsid w:val="0FD75506"/>
    <w:rsid w:val="0FD76654"/>
    <w:rsid w:val="0FD81424"/>
    <w:rsid w:val="0FD921C3"/>
    <w:rsid w:val="0FDA2E76"/>
    <w:rsid w:val="0FDA704E"/>
    <w:rsid w:val="0FDB414E"/>
    <w:rsid w:val="0FDB4FC0"/>
    <w:rsid w:val="0FDB7739"/>
    <w:rsid w:val="0FDC2A71"/>
    <w:rsid w:val="0FDC5758"/>
    <w:rsid w:val="0FDD00DD"/>
    <w:rsid w:val="0FDD43D8"/>
    <w:rsid w:val="0FDD5CAF"/>
    <w:rsid w:val="0FDD661D"/>
    <w:rsid w:val="0FDD7B8B"/>
    <w:rsid w:val="0FDE4121"/>
    <w:rsid w:val="0FDE5B00"/>
    <w:rsid w:val="0FDF26D1"/>
    <w:rsid w:val="0FDF6E4E"/>
    <w:rsid w:val="0FE01EFB"/>
    <w:rsid w:val="0FE02558"/>
    <w:rsid w:val="0FE0713B"/>
    <w:rsid w:val="0FE12024"/>
    <w:rsid w:val="0FE162E2"/>
    <w:rsid w:val="0FE16705"/>
    <w:rsid w:val="0FE26C78"/>
    <w:rsid w:val="0FE31401"/>
    <w:rsid w:val="0FE43413"/>
    <w:rsid w:val="0FE559B8"/>
    <w:rsid w:val="0FE6286F"/>
    <w:rsid w:val="0FE6656B"/>
    <w:rsid w:val="0FE67559"/>
    <w:rsid w:val="0FE73BBA"/>
    <w:rsid w:val="0FE74061"/>
    <w:rsid w:val="0FE7781A"/>
    <w:rsid w:val="0FE812AB"/>
    <w:rsid w:val="0FE848F6"/>
    <w:rsid w:val="0FEA1348"/>
    <w:rsid w:val="0FEC7483"/>
    <w:rsid w:val="0FED56DE"/>
    <w:rsid w:val="0FEE4B89"/>
    <w:rsid w:val="0FEE5640"/>
    <w:rsid w:val="0FEE5D6E"/>
    <w:rsid w:val="0FEF4B37"/>
    <w:rsid w:val="0FEF6D58"/>
    <w:rsid w:val="0FF0140A"/>
    <w:rsid w:val="0FF060B8"/>
    <w:rsid w:val="0FF10D1D"/>
    <w:rsid w:val="0FF11D20"/>
    <w:rsid w:val="0FF13852"/>
    <w:rsid w:val="0FF14B6B"/>
    <w:rsid w:val="0FF30F0B"/>
    <w:rsid w:val="0FF33A09"/>
    <w:rsid w:val="0FF376F9"/>
    <w:rsid w:val="0FF37DC6"/>
    <w:rsid w:val="0FF45E6D"/>
    <w:rsid w:val="0FF46C80"/>
    <w:rsid w:val="0FF50B4C"/>
    <w:rsid w:val="0FF54CF2"/>
    <w:rsid w:val="0FF570D5"/>
    <w:rsid w:val="0FF57E6B"/>
    <w:rsid w:val="0FF62673"/>
    <w:rsid w:val="0FF72ADD"/>
    <w:rsid w:val="0FF8004A"/>
    <w:rsid w:val="0FF82733"/>
    <w:rsid w:val="0FF827A8"/>
    <w:rsid w:val="0FF84A0B"/>
    <w:rsid w:val="0FF86298"/>
    <w:rsid w:val="0FF927BB"/>
    <w:rsid w:val="0FF93254"/>
    <w:rsid w:val="0FFA3FD4"/>
    <w:rsid w:val="0FFB613A"/>
    <w:rsid w:val="0FFC2436"/>
    <w:rsid w:val="0FFC6FA9"/>
    <w:rsid w:val="0FFD3230"/>
    <w:rsid w:val="0FFD3510"/>
    <w:rsid w:val="0FFD7993"/>
    <w:rsid w:val="0FFE2D98"/>
    <w:rsid w:val="0FFE2EDD"/>
    <w:rsid w:val="0FFE4804"/>
    <w:rsid w:val="0FFF1115"/>
    <w:rsid w:val="0FFF2095"/>
    <w:rsid w:val="0FFF4876"/>
    <w:rsid w:val="100008B9"/>
    <w:rsid w:val="10000A10"/>
    <w:rsid w:val="1001066E"/>
    <w:rsid w:val="100228CE"/>
    <w:rsid w:val="10025BB2"/>
    <w:rsid w:val="100310EC"/>
    <w:rsid w:val="10032FB1"/>
    <w:rsid w:val="10034801"/>
    <w:rsid w:val="10044372"/>
    <w:rsid w:val="1005093F"/>
    <w:rsid w:val="1005110A"/>
    <w:rsid w:val="1005382F"/>
    <w:rsid w:val="10065054"/>
    <w:rsid w:val="100663CB"/>
    <w:rsid w:val="10076320"/>
    <w:rsid w:val="10087790"/>
    <w:rsid w:val="100961F7"/>
    <w:rsid w:val="100A5EE6"/>
    <w:rsid w:val="100B440F"/>
    <w:rsid w:val="100D2BE2"/>
    <w:rsid w:val="100D3FFF"/>
    <w:rsid w:val="100E427F"/>
    <w:rsid w:val="100E6817"/>
    <w:rsid w:val="100F319E"/>
    <w:rsid w:val="100F3D6C"/>
    <w:rsid w:val="100F7A38"/>
    <w:rsid w:val="10101BF8"/>
    <w:rsid w:val="1010215B"/>
    <w:rsid w:val="101035DB"/>
    <w:rsid w:val="10131DE7"/>
    <w:rsid w:val="10132B9B"/>
    <w:rsid w:val="101344F9"/>
    <w:rsid w:val="10146ACA"/>
    <w:rsid w:val="10150682"/>
    <w:rsid w:val="10152610"/>
    <w:rsid w:val="10153EE2"/>
    <w:rsid w:val="101567A8"/>
    <w:rsid w:val="10161009"/>
    <w:rsid w:val="101643F6"/>
    <w:rsid w:val="1016449E"/>
    <w:rsid w:val="10164A5A"/>
    <w:rsid w:val="101723EA"/>
    <w:rsid w:val="10185964"/>
    <w:rsid w:val="10190982"/>
    <w:rsid w:val="101A1E6F"/>
    <w:rsid w:val="101B0019"/>
    <w:rsid w:val="101B5407"/>
    <w:rsid w:val="101B7AF7"/>
    <w:rsid w:val="101C13F0"/>
    <w:rsid w:val="101C2C47"/>
    <w:rsid w:val="101C45B9"/>
    <w:rsid w:val="101C5574"/>
    <w:rsid w:val="101C769C"/>
    <w:rsid w:val="101D1F48"/>
    <w:rsid w:val="101D701D"/>
    <w:rsid w:val="101D7FEB"/>
    <w:rsid w:val="101E6DED"/>
    <w:rsid w:val="101F17A7"/>
    <w:rsid w:val="101F3516"/>
    <w:rsid w:val="101F69BF"/>
    <w:rsid w:val="101F6A08"/>
    <w:rsid w:val="10210F7D"/>
    <w:rsid w:val="10213250"/>
    <w:rsid w:val="1022261B"/>
    <w:rsid w:val="10222B04"/>
    <w:rsid w:val="10235846"/>
    <w:rsid w:val="102447BD"/>
    <w:rsid w:val="10245BCA"/>
    <w:rsid w:val="10251E29"/>
    <w:rsid w:val="1025338D"/>
    <w:rsid w:val="10254F39"/>
    <w:rsid w:val="10257BA4"/>
    <w:rsid w:val="102636F9"/>
    <w:rsid w:val="102719C2"/>
    <w:rsid w:val="1027201E"/>
    <w:rsid w:val="10272C94"/>
    <w:rsid w:val="10273D17"/>
    <w:rsid w:val="102841A6"/>
    <w:rsid w:val="10284DD8"/>
    <w:rsid w:val="10286872"/>
    <w:rsid w:val="102878A4"/>
    <w:rsid w:val="102A4EF5"/>
    <w:rsid w:val="102C1EAF"/>
    <w:rsid w:val="102C63DA"/>
    <w:rsid w:val="102D0195"/>
    <w:rsid w:val="102D44CE"/>
    <w:rsid w:val="102F0FEF"/>
    <w:rsid w:val="102F20CC"/>
    <w:rsid w:val="102F4BDA"/>
    <w:rsid w:val="102F529A"/>
    <w:rsid w:val="103010FA"/>
    <w:rsid w:val="103217D1"/>
    <w:rsid w:val="10326B0C"/>
    <w:rsid w:val="1033256A"/>
    <w:rsid w:val="103377BF"/>
    <w:rsid w:val="10337B2B"/>
    <w:rsid w:val="1034687A"/>
    <w:rsid w:val="10350BE4"/>
    <w:rsid w:val="10363214"/>
    <w:rsid w:val="103729DF"/>
    <w:rsid w:val="10376487"/>
    <w:rsid w:val="1038251A"/>
    <w:rsid w:val="10386858"/>
    <w:rsid w:val="10390AE1"/>
    <w:rsid w:val="10392168"/>
    <w:rsid w:val="1039600E"/>
    <w:rsid w:val="103A6544"/>
    <w:rsid w:val="103B4278"/>
    <w:rsid w:val="103B64F9"/>
    <w:rsid w:val="103C16D6"/>
    <w:rsid w:val="103C696D"/>
    <w:rsid w:val="103D79CD"/>
    <w:rsid w:val="103E5E25"/>
    <w:rsid w:val="103F52F0"/>
    <w:rsid w:val="1040224A"/>
    <w:rsid w:val="1040763F"/>
    <w:rsid w:val="1041289A"/>
    <w:rsid w:val="10422214"/>
    <w:rsid w:val="10455EC7"/>
    <w:rsid w:val="10456AC1"/>
    <w:rsid w:val="10475730"/>
    <w:rsid w:val="1048066C"/>
    <w:rsid w:val="10480C2E"/>
    <w:rsid w:val="10492C47"/>
    <w:rsid w:val="104B3F41"/>
    <w:rsid w:val="104B411E"/>
    <w:rsid w:val="104C0901"/>
    <w:rsid w:val="104C13F9"/>
    <w:rsid w:val="104C6B5A"/>
    <w:rsid w:val="104E312A"/>
    <w:rsid w:val="104E6966"/>
    <w:rsid w:val="104E7491"/>
    <w:rsid w:val="104F068A"/>
    <w:rsid w:val="104F6F34"/>
    <w:rsid w:val="10500901"/>
    <w:rsid w:val="10503946"/>
    <w:rsid w:val="10514BCC"/>
    <w:rsid w:val="10515D95"/>
    <w:rsid w:val="10517824"/>
    <w:rsid w:val="10517CF8"/>
    <w:rsid w:val="10520931"/>
    <w:rsid w:val="105212DA"/>
    <w:rsid w:val="1053508B"/>
    <w:rsid w:val="1053527A"/>
    <w:rsid w:val="10536025"/>
    <w:rsid w:val="10536AA9"/>
    <w:rsid w:val="10537810"/>
    <w:rsid w:val="10541083"/>
    <w:rsid w:val="10542336"/>
    <w:rsid w:val="1054590C"/>
    <w:rsid w:val="105510E6"/>
    <w:rsid w:val="10557FD1"/>
    <w:rsid w:val="105606F0"/>
    <w:rsid w:val="10566AAB"/>
    <w:rsid w:val="10574466"/>
    <w:rsid w:val="10574AC0"/>
    <w:rsid w:val="10590FFC"/>
    <w:rsid w:val="10596382"/>
    <w:rsid w:val="1059676C"/>
    <w:rsid w:val="105A2DEA"/>
    <w:rsid w:val="105A62C2"/>
    <w:rsid w:val="105B3F26"/>
    <w:rsid w:val="105B4C96"/>
    <w:rsid w:val="105C28F3"/>
    <w:rsid w:val="105C5222"/>
    <w:rsid w:val="105D190C"/>
    <w:rsid w:val="105D2F36"/>
    <w:rsid w:val="105D39B2"/>
    <w:rsid w:val="105D7151"/>
    <w:rsid w:val="105E1F7B"/>
    <w:rsid w:val="105F153A"/>
    <w:rsid w:val="105F7BC3"/>
    <w:rsid w:val="10623968"/>
    <w:rsid w:val="10625270"/>
    <w:rsid w:val="10645AA5"/>
    <w:rsid w:val="10654098"/>
    <w:rsid w:val="10654AB7"/>
    <w:rsid w:val="10661572"/>
    <w:rsid w:val="10661EBB"/>
    <w:rsid w:val="10671F55"/>
    <w:rsid w:val="10681389"/>
    <w:rsid w:val="106815A1"/>
    <w:rsid w:val="10685037"/>
    <w:rsid w:val="10685384"/>
    <w:rsid w:val="10685D53"/>
    <w:rsid w:val="10692202"/>
    <w:rsid w:val="10693991"/>
    <w:rsid w:val="10695598"/>
    <w:rsid w:val="10696FB9"/>
    <w:rsid w:val="106A2361"/>
    <w:rsid w:val="106A5366"/>
    <w:rsid w:val="106B3F80"/>
    <w:rsid w:val="106C7D74"/>
    <w:rsid w:val="106E51E2"/>
    <w:rsid w:val="106F0B17"/>
    <w:rsid w:val="106F25A3"/>
    <w:rsid w:val="106F37CC"/>
    <w:rsid w:val="106F5518"/>
    <w:rsid w:val="1070230E"/>
    <w:rsid w:val="1070233F"/>
    <w:rsid w:val="1070240A"/>
    <w:rsid w:val="1072076B"/>
    <w:rsid w:val="10724B09"/>
    <w:rsid w:val="1072777D"/>
    <w:rsid w:val="10734BA3"/>
    <w:rsid w:val="107375FF"/>
    <w:rsid w:val="10741E07"/>
    <w:rsid w:val="10744B94"/>
    <w:rsid w:val="10754BC5"/>
    <w:rsid w:val="10761128"/>
    <w:rsid w:val="107702A3"/>
    <w:rsid w:val="10774578"/>
    <w:rsid w:val="10776A04"/>
    <w:rsid w:val="10777745"/>
    <w:rsid w:val="10780B12"/>
    <w:rsid w:val="10782195"/>
    <w:rsid w:val="10796167"/>
    <w:rsid w:val="10797CF3"/>
    <w:rsid w:val="107A68DF"/>
    <w:rsid w:val="107B1018"/>
    <w:rsid w:val="107B1A66"/>
    <w:rsid w:val="107B2022"/>
    <w:rsid w:val="107B227D"/>
    <w:rsid w:val="107B3C8D"/>
    <w:rsid w:val="107C08E0"/>
    <w:rsid w:val="107C0D9C"/>
    <w:rsid w:val="107C3B32"/>
    <w:rsid w:val="107D2871"/>
    <w:rsid w:val="107D3313"/>
    <w:rsid w:val="107D6CF8"/>
    <w:rsid w:val="107F49F9"/>
    <w:rsid w:val="107F60C7"/>
    <w:rsid w:val="107F6C1A"/>
    <w:rsid w:val="10802B64"/>
    <w:rsid w:val="10802EB7"/>
    <w:rsid w:val="108060C6"/>
    <w:rsid w:val="10812F06"/>
    <w:rsid w:val="10812F30"/>
    <w:rsid w:val="108171C9"/>
    <w:rsid w:val="1082556F"/>
    <w:rsid w:val="10830650"/>
    <w:rsid w:val="10831746"/>
    <w:rsid w:val="10832439"/>
    <w:rsid w:val="108344E5"/>
    <w:rsid w:val="10841CBB"/>
    <w:rsid w:val="108510B7"/>
    <w:rsid w:val="108569F5"/>
    <w:rsid w:val="1086312F"/>
    <w:rsid w:val="10863898"/>
    <w:rsid w:val="10866BE4"/>
    <w:rsid w:val="10873C31"/>
    <w:rsid w:val="10882B51"/>
    <w:rsid w:val="1088439E"/>
    <w:rsid w:val="10886BCE"/>
    <w:rsid w:val="10896A07"/>
    <w:rsid w:val="108A2797"/>
    <w:rsid w:val="108C338B"/>
    <w:rsid w:val="108C69BD"/>
    <w:rsid w:val="108C6BDE"/>
    <w:rsid w:val="108D05F0"/>
    <w:rsid w:val="108D0ABB"/>
    <w:rsid w:val="108D5A6C"/>
    <w:rsid w:val="108D6F30"/>
    <w:rsid w:val="108D760B"/>
    <w:rsid w:val="108F0B71"/>
    <w:rsid w:val="108F1A0C"/>
    <w:rsid w:val="109006A5"/>
    <w:rsid w:val="10901749"/>
    <w:rsid w:val="10902A3A"/>
    <w:rsid w:val="10907ADB"/>
    <w:rsid w:val="109114EC"/>
    <w:rsid w:val="109132AA"/>
    <w:rsid w:val="10921744"/>
    <w:rsid w:val="109272FD"/>
    <w:rsid w:val="109342F3"/>
    <w:rsid w:val="10935C31"/>
    <w:rsid w:val="10936E1F"/>
    <w:rsid w:val="109411CD"/>
    <w:rsid w:val="10942B32"/>
    <w:rsid w:val="1094563F"/>
    <w:rsid w:val="109503FA"/>
    <w:rsid w:val="1095077E"/>
    <w:rsid w:val="10957A7E"/>
    <w:rsid w:val="1096339F"/>
    <w:rsid w:val="10963CE3"/>
    <w:rsid w:val="10967A90"/>
    <w:rsid w:val="10975824"/>
    <w:rsid w:val="109764B1"/>
    <w:rsid w:val="10986EA7"/>
    <w:rsid w:val="1098726E"/>
    <w:rsid w:val="109B0E9B"/>
    <w:rsid w:val="109B3431"/>
    <w:rsid w:val="109B3653"/>
    <w:rsid w:val="109C00C6"/>
    <w:rsid w:val="109C4E21"/>
    <w:rsid w:val="109D315D"/>
    <w:rsid w:val="109E27D8"/>
    <w:rsid w:val="109E34F1"/>
    <w:rsid w:val="109F0D91"/>
    <w:rsid w:val="109F48E5"/>
    <w:rsid w:val="10A01EB7"/>
    <w:rsid w:val="10A03783"/>
    <w:rsid w:val="10A0474B"/>
    <w:rsid w:val="10A05ABF"/>
    <w:rsid w:val="10A0638B"/>
    <w:rsid w:val="10A07528"/>
    <w:rsid w:val="10A13A4F"/>
    <w:rsid w:val="10A2027D"/>
    <w:rsid w:val="10A252E8"/>
    <w:rsid w:val="10A40E28"/>
    <w:rsid w:val="10A416BB"/>
    <w:rsid w:val="10A42D3E"/>
    <w:rsid w:val="10A448BB"/>
    <w:rsid w:val="10A53CAA"/>
    <w:rsid w:val="10A64583"/>
    <w:rsid w:val="10A722F9"/>
    <w:rsid w:val="10A75911"/>
    <w:rsid w:val="10A7635C"/>
    <w:rsid w:val="10A810D2"/>
    <w:rsid w:val="10A8172B"/>
    <w:rsid w:val="10A837A4"/>
    <w:rsid w:val="10A91BF1"/>
    <w:rsid w:val="10A96EF2"/>
    <w:rsid w:val="10AA07E5"/>
    <w:rsid w:val="10AA0E9D"/>
    <w:rsid w:val="10AA64EC"/>
    <w:rsid w:val="10AC30CB"/>
    <w:rsid w:val="10AC38B9"/>
    <w:rsid w:val="10AC4B62"/>
    <w:rsid w:val="10AC7202"/>
    <w:rsid w:val="10AD0FFC"/>
    <w:rsid w:val="10AD3A9D"/>
    <w:rsid w:val="10AD6E1C"/>
    <w:rsid w:val="10AE2FBD"/>
    <w:rsid w:val="10AE3377"/>
    <w:rsid w:val="10AE60D2"/>
    <w:rsid w:val="10AE789C"/>
    <w:rsid w:val="10AE78F0"/>
    <w:rsid w:val="10AE7D5B"/>
    <w:rsid w:val="10B21B2D"/>
    <w:rsid w:val="10B47F47"/>
    <w:rsid w:val="10B518C3"/>
    <w:rsid w:val="10B526FE"/>
    <w:rsid w:val="10B61AD6"/>
    <w:rsid w:val="10B62F53"/>
    <w:rsid w:val="10B70358"/>
    <w:rsid w:val="10B70D2F"/>
    <w:rsid w:val="10B82597"/>
    <w:rsid w:val="10BA02B8"/>
    <w:rsid w:val="10BA2905"/>
    <w:rsid w:val="10BA3AD8"/>
    <w:rsid w:val="10BB3ADF"/>
    <w:rsid w:val="10BC6E0E"/>
    <w:rsid w:val="10BE3FDA"/>
    <w:rsid w:val="10BE4985"/>
    <w:rsid w:val="10BE5D02"/>
    <w:rsid w:val="10BE6DE2"/>
    <w:rsid w:val="10BF0068"/>
    <w:rsid w:val="10BF32BF"/>
    <w:rsid w:val="10C00EEC"/>
    <w:rsid w:val="10C0341C"/>
    <w:rsid w:val="10C03B2F"/>
    <w:rsid w:val="10C30FDB"/>
    <w:rsid w:val="10C33519"/>
    <w:rsid w:val="10C403DD"/>
    <w:rsid w:val="10C5278B"/>
    <w:rsid w:val="10C539C7"/>
    <w:rsid w:val="10C5644E"/>
    <w:rsid w:val="10C6240D"/>
    <w:rsid w:val="10C62B7C"/>
    <w:rsid w:val="10C63228"/>
    <w:rsid w:val="10C66599"/>
    <w:rsid w:val="10C71BB6"/>
    <w:rsid w:val="10C80C95"/>
    <w:rsid w:val="10CA4CB4"/>
    <w:rsid w:val="10CA59A1"/>
    <w:rsid w:val="10CB763B"/>
    <w:rsid w:val="10CC2E4B"/>
    <w:rsid w:val="10CD3D10"/>
    <w:rsid w:val="10CD4BC9"/>
    <w:rsid w:val="10CE0865"/>
    <w:rsid w:val="10CE152C"/>
    <w:rsid w:val="10CE690B"/>
    <w:rsid w:val="10CE711A"/>
    <w:rsid w:val="10D10215"/>
    <w:rsid w:val="10D103AA"/>
    <w:rsid w:val="10D2576E"/>
    <w:rsid w:val="10D33038"/>
    <w:rsid w:val="10D375E0"/>
    <w:rsid w:val="10D37851"/>
    <w:rsid w:val="10D40F13"/>
    <w:rsid w:val="10D42B1C"/>
    <w:rsid w:val="10D471AD"/>
    <w:rsid w:val="10D535F7"/>
    <w:rsid w:val="10D62294"/>
    <w:rsid w:val="10D66A6E"/>
    <w:rsid w:val="10D76C6D"/>
    <w:rsid w:val="10D806EF"/>
    <w:rsid w:val="10D83805"/>
    <w:rsid w:val="10D86B7A"/>
    <w:rsid w:val="10DA5F44"/>
    <w:rsid w:val="10DB13CB"/>
    <w:rsid w:val="10DB48F7"/>
    <w:rsid w:val="10DB564C"/>
    <w:rsid w:val="10DD0081"/>
    <w:rsid w:val="10DD0777"/>
    <w:rsid w:val="10DD238C"/>
    <w:rsid w:val="10DD472A"/>
    <w:rsid w:val="10DD473E"/>
    <w:rsid w:val="10DE1799"/>
    <w:rsid w:val="10DE3D62"/>
    <w:rsid w:val="10E01F63"/>
    <w:rsid w:val="10E03156"/>
    <w:rsid w:val="10E049CE"/>
    <w:rsid w:val="10E10A6A"/>
    <w:rsid w:val="10E10BCB"/>
    <w:rsid w:val="10E27AA3"/>
    <w:rsid w:val="10E43089"/>
    <w:rsid w:val="10E676A0"/>
    <w:rsid w:val="10E749B6"/>
    <w:rsid w:val="10E84A82"/>
    <w:rsid w:val="10E90FB3"/>
    <w:rsid w:val="10E92F41"/>
    <w:rsid w:val="10E96071"/>
    <w:rsid w:val="10E962BD"/>
    <w:rsid w:val="10EA0DC1"/>
    <w:rsid w:val="10EA1A0B"/>
    <w:rsid w:val="10EA4177"/>
    <w:rsid w:val="10EB393C"/>
    <w:rsid w:val="10EB5DBF"/>
    <w:rsid w:val="10ED0793"/>
    <w:rsid w:val="10ED1F0D"/>
    <w:rsid w:val="10ED20DF"/>
    <w:rsid w:val="10EE1783"/>
    <w:rsid w:val="10EE655E"/>
    <w:rsid w:val="10EE75C0"/>
    <w:rsid w:val="10EF038E"/>
    <w:rsid w:val="10EF7638"/>
    <w:rsid w:val="10F055FD"/>
    <w:rsid w:val="10F06C9D"/>
    <w:rsid w:val="10F06EFF"/>
    <w:rsid w:val="10F11678"/>
    <w:rsid w:val="10F23904"/>
    <w:rsid w:val="10F24442"/>
    <w:rsid w:val="10F32BF8"/>
    <w:rsid w:val="10F35383"/>
    <w:rsid w:val="10F4100A"/>
    <w:rsid w:val="10F42782"/>
    <w:rsid w:val="10F4345E"/>
    <w:rsid w:val="10F52370"/>
    <w:rsid w:val="10F548AA"/>
    <w:rsid w:val="10F61335"/>
    <w:rsid w:val="10F66E79"/>
    <w:rsid w:val="10F711BE"/>
    <w:rsid w:val="10F72B9B"/>
    <w:rsid w:val="10F73E62"/>
    <w:rsid w:val="10F75F2D"/>
    <w:rsid w:val="10F8192F"/>
    <w:rsid w:val="10F904C8"/>
    <w:rsid w:val="10F924A6"/>
    <w:rsid w:val="10FA03C6"/>
    <w:rsid w:val="10FA3AE5"/>
    <w:rsid w:val="10FB2DFF"/>
    <w:rsid w:val="10FC0414"/>
    <w:rsid w:val="10FC1AC4"/>
    <w:rsid w:val="10FC4BF4"/>
    <w:rsid w:val="10FC5079"/>
    <w:rsid w:val="10FE20B7"/>
    <w:rsid w:val="10FE745E"/>
    <w:rsid w:val="10FF0399"/>
    <w:rsid w:val="10FF5E36"/>
    <w:rsid w:val="11001D94"/>
    <w:rsid w:val="11010E7C"/>
    <w:rsid w:val="110114CD"/>
    <w:rsid w:val="11016565"/>
    <w:rsid w:val="11022CF6"/>
    <w:rsid w:val="1103243B"/>
    <w:rsid w:val="11040809"/>
    <w:rsid w:val="11040E26"/>
    <w:rsid w:val="11044AA9"/>
    <w:rsid w:val="11046CFC"/>
    <w:rsid w:val="11052C84"/>
    <w:rsid w:val="110562B8"/>
    <w:rsid w:val="110729CF"/>
    <w:rsid w:val="11072B41"/>
    <w:rsid w:val="11082F60"/>
    <w:rsid w:val="11090D62"/>
    <w:rsid w:val="110970CC"/>
    <w:rsid w:val="110A2604"/>
    <w:rsid w:val="110C47EE"/>
    <w:rsid w:val="110D337D"/>
    <w:rsid w:val="110D533D"/>
    <w:rsid w:val="110D59D2"/>
    <w:rsid w:val="110D6E2E"/>
    <w:rsid w:val="110E124F"/>
    <w:rsid w:val="110E1320"/>
    <w:rsid w:val="110E27BC"/>
    <w:rsid w:val="111062FF"/>
    <w:rsid w:val="111064E8"/>
    <w:rsid w:val="111066AD"/>
    <w:rsid w:val="111118F6"/>
    <w:rsid w:val="111158F3"/>
    <w:rsid w:val="11116337"/>
    <w:rsid w:val="11131E79"/>
    <w:rsid w:val="11134EFF"/>
    <w:rsid w:val="1114042F"/>
    <w:rsid w:val="111405C7"/>
    <w:rsid w:val="1114106F"/>
    <w:rsid w:val="111426CD"/>
    <w:rsid w:val="11142B71"/>
    <w:rsid w:val="11142BBE"/>
    <w:rsid w:val="11151628"/>
    <w:rsid w:val="11152677"/>
    <w:rsid w:val="111571F0"/>
    <w:rsid w:val="111612FA"/>
    <w:rsid w:val="11161CF1"/>
    <w:rsid w:val="1116392F"/>
    <w:rsid w:val="111648A0"/>
    <w:rsid w:val="11174D53"/>
    <w:rsid w:val="11175BD3"/>
    <w:rsid w:val="1117675D"/>
    <w:rsid w:val="11182233"/>
    <w:rsid w:val="11183439"/>
    <w:rsid w:val="11186FF8"/>
    <w:rsid w:val="111A037C"/>
    <w:rsid w:val="111A0B65"/>
    <w:rsid w:val="111A6863"/>
    <w:rsid w:val="111B462D"/>
    <w:rsid w:val="111C02FB"/>
    <w:rsid w:val="111C2752"/>
    <w:rsid w:val="111C7064"/>
    <w:rsid w:val="111D143A"/>
    <w:rsid w:val="111E125A"/>
    <w:rsid w:val="111E3F77"/>
    <w:rsid w:val="111E4723"/>
    <w:rsid w:val="111E7727"/>
    <w:rsid w:val="111F3BB0"/>
    <w:rsid w:val="111F5891"/>
    <w:rsid w:val="111F6DE3"/>
    <w:rsid w:val="111F70F7"/>
    <w:rsid w:val="112024FE"/>
    <w:rsid w:val="11203D32"/>
    <w:rsid w:val="11204064"/>
    <w:rsid w:val="11212AB9"/>
    <w:rsid w:val="11216F22"/>
    <w:rsid w:val="11221530"/>
    <w:rsid w:val="112242F2"/>
    <w:rsid w:val="112308E3"/>
    <w:rsid w:val="11232362"/>
    <w:rsid w:val="11235842"/>
    <w:rsid w:val="11241B2A"/>
    <w:rsid w:val="1124526D"/>
    <w:rsid w:val="11254DED"/>
    <w:rsid w:val="11255AC2"/>
    <w:rsid w:val="11256348"/>
    <w:rsid w:val="112626A1"/>
    <w:rsid w:val="1126643E"/>
    <w:rsid w:val="11274B95"/>
    <w:rsid w:val="1128056A"/>
    <w:rsid w:val="112955B8"/>
    <w:rsid w:val="11296F35"/>
    <w:rsid w:val="112A3B0F"/>
    <w:rsid w:val="112A69C2"/>
    <w:rsid w:val="112B0606"/>
    <w:rsid w:val="112B54A1"/>
    <w:rsid w:val="112C08C2"/>
    <w:rsid w:val="112C0A83"/>
    <w:rsid w:val="112C72CA"/>
    <w:rsid w:val="112D7F41"/>
    <w:rsid w:val="112E5411"/>
    <w:rsid w:val="112E7DFF"/>
    <w:rsid w:val="11300CB8"/>
    <w:rsid w:val="113010E9"/>
    <w:rsid w:val="11303E9C"/>
    <w:rsid w:val="11311BDC"/>
    <w:rsid w:val="11314903"/>
    <w:rsid w:val="11317009"/>
    <w:rsid w:val="11321C3D"/>
    <w:rsid w:val="1133004D"/>
    <w:rsid w:val="11330C20"/>
    <w:rsid w:val="11330FEA"/>
    <w:rsid w:val="113317F1"/>
    <w:rsid w:val="113338D2"/>
    <w:rsid w:val="11335BF5"/>
    <w:rsid w:val="1135023B"/>
    <w:rsid w:val="11355FD2"/>
    <w:rsid w:val="11365F07"/>
    <w:rsid w:val="113767F4"/>
    <w:rsid w:val="113817F8"/>
    <w:rsid w:val="11384216"/>
    <w:rsid w:val="11397EA7"/>
    <w:rsid w:val="113A5557"/>
    <w:rsid w:val="113B0610"/>
    <w:rsid w:val="113B213A"/>
    <w:rsid w:val="113C4243"/>
    <w:rsid w:val="113D0242"/>
    <w:rsid w:val="113D496F"/>
    <w:rsid w:val="113E1537"/>
    <w:rsid w:val="113E4D14"/>
    <w:rsid w:val="113E52CA"/>
    <w:rsid w:val="113F491C"/>
    <w:rsid w:val="113F4A77"/>
    <w:rsid w:val="113F5654"/>
    <w:rsid w:val="113F7940"/>
    <w:rsid w:val="114017C1"/>
    <w:rsid w:val="114063A4"/>
    <w:rsid w:val="1142068C"/>
    <w:rsid w:val="11424583"/>
    <w:rsid w:val="11430CED"/>
    <w:rsid w:val="11434D43"/>
    <w:rsid w:val="114454F9"/>
    <w:rsid w:val="11447335"/>
    <w:rsid w:val="11452519"/>
    <w:rsid w:val="11452E37"/>
    <w:rsid w:val="11456524"/>
    <w:rsid w:val="11461214"/>
    <w:rsid w:val="1146464C"/>
    <w:rsid w:val="1146485A"/>
    <w:rsid w:val="114656C1"/>
    <w:rsid w:val="114730FC"/>
    <w:rsid w:val="114733F4"/>
    <w:rsid w:val="114766F7"/>
    <w:rsid w:val="11480CB7"/>
    <w:rsid w:val="11483D90"/>
    <w:rsid w:val="11486D55"/>
    <w:rsid w:val="114876E8"/>
    <w:rsid w:val="11497392"/>
    <w:rsid w:val="114A5FB8"/>
    <w:rsid w:val="114B0409"/>
    <w:rsid w:val="114B179D"/>
    <w:rsid w:val="114B2220"/>
    <w:rsid w:val="114C619D"/>
    <w:rsid w:val="114C63BE"/>
    <w:rsid w:val="114D0515"/>
    <w:rsid w:val="114E04C3"/>
    <w:rsid w:val="114E0A57"/>
    <w:rsid w:val="114E0C6D"/>
    <w:rsid w:val="114E5158"/>
    <w:rsid w:val="114E68F5"/>
    <w:rsid w:val="114F24EA"/>
    <w:rsid w:val="114F2DC6"/>
    <w:rsid w:val="11500384"/>
    <w:rsid w:val="11505E42"/>
    <w:rsid w:val="11510C5B"/>
    <w:rsid w:val="11517845"/>
    <w:rsid w:val="11522774"/>
    <w:rsid w:val="11523158"/>
    <w:rsid w:val="115233DD"/>
    <w:rsid w:val="115400D0"/>
    <w:rsid w:val="115414AA"/>
    <w:rsid w:val="115436AE"/>
    <w:rsid w:val="1154445E"/>
    <w:rsid w:val="11551466"/>
    <w:rsid w:val="115605F0"/>
    <w:rsid w:val="11563111"/>
    <w:rsid w:val="1156555B"/>
    <w:rsid w:val="11570F93"/>
    <w:rsid w:val="11582B53"/>
    <w:rsid w:val="11584B37"/>
    <w:rsid w:val="11584C80"/>
    <w:rsid w:val="115A2929"/>
    <w:rsid w:val="115B0B4A"/>
    <w:rsid w:val="115B5CAC"/>
    <w:rsid w:val="115B7B48"/>
    <w:rsid w:val="115C4E9D"/>
    <w:rsid w:val="115D7A2C"/>
    <w:rsid w:val="115E3F4F"/>
    <w:rsid w:val="115E6C16"/>
    <w:rsid w:val="115E7D4C"/>
    <w:rsid w:val="115F0FEA"/>
    <w:rsid w:val="115F1740"/>
    <w:rsid w:val="115F4135"/>
    <w:rsid w:val="115F6255"/>
    <w:rsid w:val="115F650B"/>
    <w:rsid w:val="115F7098"/>
    <w:rsid w:val="116071C4"/>
    <w:rsid w:val="116150BB"/>
    <w:rsid w:val="11622A06"/>
    <w:rsid w:val="116235CB"/>
    <w:rsid w:val="11625743"/>
    <w:rsid w:val="11625755"/>
    <w:rsid w:val="11626420"/>
    <w:rsid w:val="11636C09"/>
    <w:rsid w:val="1163799F"/>
    <w:rsid w:val="11640DBA"/>
    <w:rsid w:val="11647507"/>
    <w:rsid w:val="1165199B"/>
    <w:rsid w:val="11653FF7"/>
    <w:rsid w:val="116624F6"/>
    <w:rsid w:val="11667EAA"/>
    <w:rsid w:val="116712A8"/>
    <w:rsid w:val="11672597"/>
    <w:rsid w:val="116725D8"/>
    <w:rsid w:val="1167355C"/>
    <w:rsid w:val="116814DD"/>
    <w:rsid w:val="11684D50"/>
    <w:rsid w:val="11684FA0"/>
    <w:rsid w:val="116B3B5D"/>
    <w:rsid w:val="116B57C2"/>
    <w:rsid w:val="116B7667"/>
    <w:rsid w:val="116C1E65"/>
    <w:rsid w:val="116C4A52"/>
    <w:rsid w:val="116D52FE"/>
    <w:rsid w:val="116F2283"/>
    <w:rsid w:val="116F48C2"/>
    <w:rsid w:val="11703977"/>
    <w:rsid w:val="11706F65"/>
    <w:rsid w:val="11714B30"/>
    <w:rsid w:val="11716F3B"/>
    <w:rsid w:val="11721573"/>
    <w:rsid w:val="11724165"/>
    <w:rsid w:val="11726AA2"/>
    <w:rsid w:val="117361FD"/>
    <w:rsid w:val="117456C4"/>
    <w:rsid w:val="11746FFA"/>
    <w:rsid w:val="117531F1"/>
    <w:rsid w:val="11755816"/>
    <w:rsid w:val="11763EA7"/>
    <w:rsid w:val="117729ED"/>
    <w:rsid w:val="11773DB4"/>
    <w:rsid w:val="11780CD7"/>
    <w:rsid w:val="11783C79"/>
    <w:rsid w:val="11784B2A"/>
    <w:rsid w:val="117920E4"/>
    <w:rsid w:val="11795660"/>
    <w:rsid w:val="117A1821"/>
    <w:rsid w:val="117A5C8F"/>
    <w:rsid w:val="117B1D3F"/>
    <w:rsid w:val="117C4F06"/>
    <w:rsid w:val="117C761C"/>
    <w:rsid w:val="117C7EC8"/>
    <w:rsid w:val="117F0DBD"/>
    <w:rsid w:val="117F1759"/>
    <w:rsid w:val="117F2274"/>
    <w:rsid w:val="11801DEA"/>
    <w:rsid w:val="11814D0A"/>
    <w:rsid w:val="118200A6"/>
    <w:rsid w:val="11821BB2"/>
    <w:rsid w:val="1182786C"/>
    <w:rsid w:val="11842F27"/>
    <w:rsid w:val="118617C6"/>
    <w:rsid w:val="118667BE"/>
    <w:rsid w:val="1187352F"/>
    <w:rsid w:val="11873D3B"/>
    <w:rsid w:val="11880973"/>
    <w:rsid w:val="11890F7F"/>
    <w:rsid w:val="118A4099"/>
    <w:rsid w:val="118A7DF6"/>
    <w:rsid w:val="118B5962"/>
    <w:rsid w:val="118C1D63"/>
    <w:rsid w:val="118C38F8"/>
    <w:rsid w:val="118C5EBA"/>
    <w:rsid w:val="118D3486"/>
    <w:rsid w:val="118D3988"/>
    <w:rsid w:val="118D47DD"/>
    <w:rsid w:val="118E1E8F"/>
    <w:rsid w:val="118E3AE9"/>
    <w:rsid w:val="118F004D"/>
    <w:rsid w:val="119045AF"/>
    <w:rsid w:val="11912FD4"/>
    <w:rsid w:val="1192314B"/>
    <w:rsid w:val="11923A08"/>
    <w:rsid w:val="119301DC"/>
    <w:rsid w:val="119368BF"/>
    <w:rsid w:val="11940AE4"/>
    <w:rsid w:val="11946EF0"/>
    <w:rsid w:val="11947E8D"/>
    <w:rsid w:val="11954880"/>
    <w:rsid w:val="119549FC"/>
    <w:rsid w:val="11956179"/>
    <w:rsid w:val="11961F1E"/>
    <w:rsid w:val="119700D9"/>
    <w:rsid w:val="11971DF0"/>
    <w:rsid w:val="11981065"/>
    <w:rsid w:val="1199126B"/>
    <w:rsid w:val="11997C6E"/>
    <w:rsid w:val="119A0816"/>
    <w:rsid w:val="119A4A72"/>
    <w:rsid w:val="119A4EF5"/>
    <w:rsid w:val="119B1BFB"/>
    <w:rsid w:val="119B20B6"/>
    <w:rsid w:val="119C2A57"/>
    <w:rsid w:val="119C6035"/>
    <w:rsid w:val="119C6FFE"/>
    <w:rsid w:val="119D49C3"/>
    <w:rsid w:val="119E52B9"/>
    <w:rsid w:val="119F13E3"/>
    <w:rsid w:val="119F1E86"/>
    <w:rsid w:val="11A14651"/>
    <w:rsid w:val="11A243DB"/>
    <w:rsid w:val="11A35698"/>
    <w:rsid w:val="11A62524"/>
    <w:rsid w:val="11A666E3"/>
    <w:rsid w:val="11A67286"/>
    <w:rsid w:val="11A7660E"/>
    <w:rsid w:val="11A771AF"/>
    <w:rsid w:val="11A8220F"/>
    <w:rsid w:val="11A83A2E"/>
    <w:rsid w:val="11A87A9C"/>
    <w:rsid w:val="11A9417A"/>
    <w:rsid w:val="11AA1AE9"/>
    <w:rsid w:val="11AA20D9"/>
    <w:rsid w:val="11AB0030"/>
    <w:rsid w:val="11AB697A"/>
    <w:rsid w:val="11B03816"/>
    <w:rsid w:val="11B13826"/>
    <w:rsid w:val="11B13AFC"/>
    <w:rsid w:val="11B2321E"/>
    <w:rsid w:val="11B24A48"/>
    <w:rsid w:val="11B25D9A"/>
    <w:rsid w:val="11B57518"/>
    <w:rsid w:val="11B67412"/>
    <w:rsid w:val="11B7703A"/>
    <w:rsid w:val="11B952A3"/>
    <w:rsid w:val="11B96121"/>
    <w:rsid w:val="11BB3112"/>
    <w:rsid w:val="11BB482D"/>
    <w:rsid w:val="11BB52E2"/>
    <w:rsid w:val="11BB5EEB"/>
    <w:rsid w:val="11BC01DA"/>
    <w:rsid w:val="11BC0C5C"/>
    <w:rsid w:val="11BC344E"/>
    <w:rsid w:val="11BD19D0"/>
    <w:rsid w:val="11BD3381"/>
    <w:rsid w:val="11BE363B"/>
    <w:rsid w:val="11BF0CAD"/>
    <w:rsid w:val="11BF2CEB"/>
    <w:rsid w:val="11BF6C00"/>
    <w:rsid w:val="11BF7A11"/>
    <w:rsid w:val="11C04A17"/>
    <w:rsid w:val="11C067E4"/>
    <w:rsid w:val="11C12CD7"/>
    <w:rsid w:val="11C234B5"/>
    <w:rsid w:val="11C24351"/>
    <w:rsid w:val="11C2655F"/>
    <w:rsid w:val="11C45F6C"/>
    <w:rsid w:val="11C50322"/>
    <w:rsid w:val="11C50698"/>
    <w:rsid w:val="11C609AE"/>
    <w:rsid w:val="11C627D9"/>
    <w:rsid w:val="11C75083"/>
    <w:rsid w:val="11C77954"/>
    <w:rsid w:val="11C91FB3"/>
    <w:rsid w:val="11C95227"/>
    <w:rsid w:val="11CA12F6"/>
    <w:rsid w:val="11CB326A"/>
    <w:rsid w:val="11CB5DFB"/>
    <w:rsid w:val="11CC2367"/>
    <w:rsid w:val="11CD6766"/>
    <w:rsid w:val="11CD772C"/>
    <w:rsid w:val="11CD7F61"/>
    <w:rsid w:val="11CE287E"/>
    <w:rsid w:val="11CF1E62"/>
    <w:rsid w:val="11CF7263"/>
    <w:rsid w:val="11D050FE"/>
    <w:rsid w:val="11D133A7"/>
    <w:rsid w:val="11D138A9"/>
    <w:rsid w:val="11D1727D"/>
    <w:rsid w:val="11D4425A"/>
    <w:rsid w:val="11D52C65"/>
    <w:rsid w:val="11D61755"/>
    <w:rsid w:val="11D65989"/>
    <w:rsid w:val="11D66789"/>
    <w:rsid w:val="11D71B0F"/>
    <w:rsid w:val="11D769AC"/>
    <w:rsid w:val="11D82701"/>
    <w:rsid w:val="11D90D78"/>
    <w:rsid w:val="11D9305E"/>
    <w:rsid w:val="11D9362A"/>
    <w:rsid w:val="11D944EA"/>
    <w:rsid w:val="11D95DC7"/>
    <w:rsid w:val="11D9789A"/>
    <w:rsid w:val="11DB4650"/>
    <w:rsid w:val="11DC1A69"/>
    <w:rsid w:val="11DC4924"/>
    <w:rsid w:val="11DC7DDC"/>
    <w:rsid w:val="11DD2E4A"/>
    <w:rsid w:val="11DD6B18"/>
    <w:rsid w:val="11DE11CE"/>
    <w:rsid w:val="11DF3090"/>
    <w:rsid w:val="11E14232"/>
    <w:rsid w:val="11E14827"/>
    <w:rsid w:val="11E32F01"/>
    <w:rsid w:val="11E335ED"/>
    <w:rsid w:val="11E33747"/>
    <w:rsid w:val="11E35879"/>
    <w:rsid w:val="11E35D85"/>
    <w:rsid w:val="11E428BA"/>
    <w:rsid w:val="11E52005"/>
    <w:rsid w:val="11E52734"/>
    <w:rsid w:val="11E70281"/>
    <w:rsid w:val="11E710E0"/>
    <w:rsid w:val="11E74B1B"/>
    <w:rsid w:val="11E82093"/>
    <w:rsid w:val="11E83B29"/>
    <w:rsid w:val="11E8524A"/>
    <w:rsid w:val="11E91FD1"/>
    <w:rsid w:val="11E97C96"/>
    <w:rsid w:val="11EA071B"/>
    <w:rsid w:val="11EA26E0"/>
    <w:rsid w:val="11EA2B1E"/>
    <w:rsid w:val="11EA300B"/>
    <w:rsid w:val="11EA7AF2"/>
    <w:rsid w:val="11EB0400"/>
    <w:rsid w:val="11EB53C3"/>
    <w:rsid w:val="11EC0729"/>
    <w:rsid w:val="11EC3E71"/>
    <w:rsid w:val="11EC4721"/>
    <w:rsid w:val="11EC64B1"/>
    <w:rsid w:val="11ED02A8"/>
    <w:rsid w:val="11ED4582"/>
    <w:rsid w:val="11EE44EF"/>
    <w:rsid w:val="11EE4899"/>
    <w:rsid w:val="11EE5236"/>
    <w:rsid w:val="11EE5A6E"/>
    <w:rsid w:val="11EF1DB6"/>
    <w:rsid w:val="11EF3F85"/>
    <w:rsid w:val="11EF6C81"/>
    <w:rsid w:val="11F0607B"/>
    <w:rsid w:val="11F06086"/>
    <w:rsid w:val="11F14253"/>
    <w:rsid w:val="11F158BE"/>
    <w:rsid w:val="11F16FB9"/>
    <w:rsid w:val="11F4507B"/>
    <w:rsid w:val="11F47CBE"/>
    <w:rsid w:val="11F551AB"/>
    <w:rsid w:val="11F565AC"/>
    <w:rsid w:val="11F60CDE"/>
    <w:rsid w:val="11F636B7"/>
    <w:rsid w:val="11F645B7"/>
    <w:rsid w:val="11F67938"/>
    <w:rsid w:val="11F72045"/>
    <w:rsid w:val="11F82343"/>
    <w:rsid w:val="11F9364F"/>
    <w:rsid w:val="11F94E41"/>
    <w:rsid w:val="11FA0650"/>
    <w:rsid w:val="11FA287A"/>
    <w:rsid w:val="11FB4854"/>
    <w:rsid w:val="11FC639F"/>
    <w:rsid w:val="11FC6C3F"/>
    <w:rsid w:val="11FD34B4"/>
    <w:rsid w:val="11FD36CD"/>
    <w:rsid w:val="11FE1EF1"/>
    <w:rsid w:val="11FF0676"/>
    <w:rsid w:val="120062AF"/>
    <w:rsid w:val="12010606"/>
    <w:rsid w:val="120236FC"/>
    <w:rsid w:val="120258DD"/>
    <w:rsid w:val="1203634C"/>
    <w:rsid w:val="12036EF8"/>
    <w:rsid w:val="12037B22"/>
    <w:rsid w:val="120410C7"/>
    <w:rsid w:val="12047461"/>
    <w:rsid w:val="120502A5"/>
    <w:rsid w:val="12054EAD"/>
    <w:rsid w:val="12056950"/>
    <w:rsid w:val="120651EA"/>
    <w:rsid w:val="120674F3"/>
    <w:rsid w:val="120A1BCA"/>
    <w:rsid w:val="120A45CC"/>
    <w:rsid w:val="120B5D30"/>
    <w:rsid w:val="120C4676"/>
    <w:rsid w:val="120D49DF"/>
    <w:rsid w:val="120E7E07"/>
    <w:rsid w:val="120F5FDB"/>
    <w:rsid w:val="12120B3F"/>
    <w:rsid w:val="12123036"/>
    <w:rsid w:val="12123F28"/>
    <w:rsid w:val="12124776"/>
    <w:rsid w:val="121256AC"/>
    <w:rsid w:val="121266EC"/>
    <w:rsid w:val="12127C72"/>
    <w:rsid w:val="12154AB3"/>
    <w:rsid w:val="1216167F"/>
    <w:rsid w:val="12161CA1"/>
    <w:rsid w:val="12162120"/>
    <w:rsid w:val="121653A4"/>
    <w:rsid w:val="121661C0"/>
    <w:rsid w:val="12166CF3"/>
    <w:rsid w:val="121725CE"/>
    <w:rsid w:val="12183A0B"/>
    <w:rsid w:val="12184ECA"/>
    <w:rsid w:val="12186EE0"/>
    <w:rsid w:val="121955F8"/>
    <w:rsid w:val="121B256D"/>
    <w:rsid w:val="121D075D"/>
    <w:rsid w:val="121D567E"/>
    <w:rsid w:val="121E18F0"/>
    <w:rsid w:val="121E7BA6"/>
    <w:rsid w:val="121F1B6A"/>
    <w:rsid w:val="121F2E3A"/>
    <w:rsid w:val="12210CFE"/>
    <w:rsid w:val="122120AB"/>
    <w:rsid w:val="1221625C"/>
    <w:rsid w:val="12220ADD"/>
    <w:rsid w:val="12223FA4"/>
    <w:rsid w:val="12224146"/>
    <w:rsid w:val="122247FF"/>
    <w:rsid w:val="12227F17"/>
    <w:rsid w:val="122400B5"/>
    <w:rsid w:val="12243186"/>
    <w:rsid w:val="122447A0"/>
    <w:rsid w:val="12245B3C"/>
    <w:rsid w:val="1224738B"/>
    <w:rsid w:val="1225353A"/>
    <w:rsid w:val="122570EC"/>
    <w:rsid w:val="1226269B"/>
    <w:rsid w:val="1226559A"/>
    <w:rsid w:val="12272CC4"/>
    <w:rsid w:val="122828C2"/>
    <w:rsid w:val="122838D3"/>
    <w:rsid w:val="122961C9"/>
    <w:rsid w:val="12297F1A"/>
    <w:rsid w:val="122A3CB2"/>
    <w:rsid w:val="122A4718"/>
    <w:rsid w:val="122C255D"/>
    <w:rsid w:val="122C5203"/>
    <w:rsid w:val="122C7558"/>
    <w:rsid w:val="122C77D2"/>
    <w:rsid w:val="122D0B87"/>
    <w:rsid w:val="122D5C8A"/>
    <w:rsid w:val="122E1C48"/>
    <w:rsid w:val="122E35E2"/>
    <w:rsid w:val="122E3989"/>
    <w:rsid w:val="122E437B"/>
    <w:rsid w:val="122E48D8"/>
    <w:rsid w:val="122E6895"/>
    <w:rsid w:val="122F5E6A"/>
    <w:rsid w:val="122F5FEB"/>
    <w:rsid w:val="122F6FF9"/>
    <w:rsid w:val="1230001A"/>
    <w:rsid w:val="123108DB"/>
    <w:rsid w:val="1231672F"/>
    <w:rsid w:val="12316DEA"/>
    <w:rsid w:val="12323ED3"/>
    <w:rsid w:val="12336460"/>
    <w:rsid w:val="12347949"/>
    <w:rsid w:val="123545CF"/>
    <w:rsid w:val="12354DC5"/>
    <w:rsid w:val="1236302B"/>
    <w:rsid w:val="123707C1"/>
    <w:rsid w:val="12370BA2"/>
    <w:rsid w:val="123712A2"/>
    <w:rsid w:val="123777A7"/>
    <w:rsid w:val="12384E4B"/>
    <w:rsid w:val="12387F4C"/>
    <w:rsid w:val="123916AD"/>
    <w:rsid w:val="123A0C6D"/>
    <w:rsid w:val="123A5F51"/>
    <w:rsid w:val="123B0FDA"/>
    <w:rsid w:val="123C13A1"/>
    <w:rsid w:val="123D1857"/>
    <w:rsid w:val="123D76F4"/>
    <w:rsid w:val="123F220B"/>
    <w:rsid w:val="123F45B7"/>
    <w:rsid w:val="123F4E80"/>
    <w:rsid w:val="123F6E0B"/>
    <w:rsid w:val="1240136F"/>
    <w:rsid w:val="12401818"/>
    <w:rsid w:val="124032E6"/>
    <w:rsid w:val="12405719"/>
    <w:rsid w:val="12413A32"/>
    <w:rsid w:val="1242141B"/>
    <w:rsid w:val="12421C8A"/>
    <w:rsid w:val="1242270C"/>
    <w:rsid w:val="12432492"/>
    <w:rsid w:val="12441753"/>
    <w:rsid w:val="12446892"/>
    <w:rsid w:val="124521F5"/>
    <w:rsid w:val="12470D10"/>
    <w:rsid w:val="12471CDC"/>
    <w:rsid w:val="12481908"/>
    <w:rsid w:val="12486806"/>
    <w:rsid w:val="12493B9E"/>
    <w:rsid w:val="12497B0F"/>
    <w:rsid w:val="124A1D63"/>
    <w:rsid w:val="124A325A"/>
    <w:rsid w:val="124A3788"/>
    <w:rsid w:val="124A75AB"/>
    <w:rsid w:val="124B06DE"/>
    <w:rsid w:val="124B1E93"/>
    <w:rsid w:val="124D4EDF"/>
    <w:rsid w:val="124D51EC"/>
    <w:rsid w:val="124E6FA4"/>
    <w:rsid w:val="124F0AE5"/>
    <w:rsid w:val="124F6BBB"/>
    <w:rsid w:val="12502BD7"/>
    <w:rsid w:val="12505EDD"/>
    <w:rsid w:val="12505FD1"/>
    <w:rsid w:val="12512C04"/>
    <w:rsid w:val="12517A7A"/>
    <w:rsid w:val="1252048F"/>
    <w:rsid w:val="12526D40"/>
    <w:rsid w:val="12530258"/>
    <w:rsid w:val="12533E97"/>
    <w:rsid w:val="1254073D"/>
    <w:rsid w:val="12541DDE"/>
    <w:rsid w:val="12544E50"/>
    <w:rsid w:val="12545F0D"/>
    <w:rsid w:val="12550EF0"/>
    <w:rsid w:val="12551AA6"/>
    <w:rsid w:val="125529E1"/>
    <w:rsid w:val="12557F1B"/>
    <w:rsid w:val="12562AC1"/>
    <w:rsid w:val="125776C3"/>
    <w:rsid w:val="12580887"/>
    <w:rsid w:val="1258295A"/>
    <w:rsid w:val="12595722"/>
    <w:rsid w:val="125968E3"/>
    <w:rsid w:val="125977E2"/>
    <w:rsid w:val="125B2435"/>
    <w:rsid w:val="125B43B4"/>
    <w:rsid w:val="125C2441"/>
    <w:rsid w:val="125C5EDC"/>
    <w:rsid w:val="125D09F6"/>
    <w:rsid w:val="125D1294"/>
    <w:rsid w:val="125D2AA0"/>
    <w:rsid w:val="125D3CDD"/>
    <w:rsid w:val="125D5638"/>
    <w:rsid w:val="125D5664"/>
    <w:rsid w:val="125E0007"/>
    <w:rsid w:val="125E6505"/>
    <w:rsid w:val="125F1DCD"/>
    <w:rsid w:val="125F2D6F"/>
    <w:rsid w:val="126005B8"/>
    <w:rsid w:val="12607907"/>
    <w:rsid w:val="12634618"/>
    <w:rsid w:val="1264040F"/>
    <w:rsid w:val="12644844"/>
    <w:rsid w:val="126472D8"/>
    <w:rsid w:val="1264741F"/>
    <w:rsid w:val="126674F8"/>
    <w:rsid w:val="12676B1C"/>
    <w:rsid w:val="1267724E"/>
    <w:rsid w:val="12681B2F"/>
    <w:rsid w:val="12682D3C"/>
    <w:rsid w:val="126975FE"/>
    <w:rsid w:val="1269784A"/>
    <w:rsid w:val="126A29F0"/>
    <w:rsid w:val="126A3FB9"/>
    <w:rsid w:val="126B023B"/>
    <w:rsid w:val="126B4197"/>
    <w:rsid w:val="126C4E94"/>
    <w:rsid w:val="126C58E1"/>
    <w:rsid w:val="126D34C7"/>
    <w:rsid w:val="126E0FA2"/>
    <w:rsid w:val="126E3F31"/>
    <w:rsid w:val="126E6A8C"/>
    <w:rsid w:val="126F7512"/>
    <w:rsid w:val="126F7D15"/>
    <w:rsid w:val="12702CD0"/>
    <w:rsid w:val="12706482"/>
    <w:rsid w:val="12717CEE"/>
    <w:rsid w:val="12724524"/>
    <w:rsid w:val="12727C09"/>
    <w:rsid w:val="127426BE"/>
    <w:rsid w:val="1274278C"/>
    <w:rsid w:val="12744B55"/>
    <w:rsid w:val="12745334"/>
    <w:rsid w:val="127635A0"/>
    <w:rsid w:val="12777CB2"/>
    <w:rsid w:val="127821FC"/>
    <w:rsid w:val="12794838"/>
    <w:rsid w:val="127953A7"/>
    <w:rsid w:val="12797274"/>
    <w:rsid w:val="127A1238"/>
    <w:rsid w:val="127B3B20"/>
    <w:rsid w:val="127C7420"/>
    <w:rsid w:val="127D2DB8"/>
    <w:rsid w:val="127D41FF"/>
    <w:rsid w:val="127E07F8"/>
    <w:rsid w:val="127E71A5"/>
    <w:rsid w:val="127F0345"/>
    <w:rsid w:val="127F0D80"/>
    <w:rsid w:val="127F1DC2"/>
    <w:rsid w:val="127F265D"/>
    <w:rsid w:val="127F3B43"/>
    <w:rsid w:val="12804DB0"/>
    <w:rsid w:val="12811DEC"/>
    <w:rsid w:val="12814092"/>
    <w:rsid w:val="128218B0"/>
    <w:rsid w:val="12822176"/>
    <w:rsid w:val="12822791"/>
    <w:rsid w:val="128230AC"/>
    <w:rsid w:val="1282548E"/>
    <w:rsid w:val="12831CBE"/>
    <w:rsid w:val="12843094"/>
    <w:rsid w:val="12843FE4"/>
    <w:rsid w:val="12847C52"/>
    <w:rsid w:val="12851152"/>
    <w:rsid w:val="12855E54"/>
    <w:rsid w:val="12863BFB"/>
    <w:rsid w:val="1286434F"/>
    <w:rsid w:val="12872E27"/>
    <w:rsid w:val="128749AF"/>
    <w:rsid w:val="12886A8D"/>
    <w:rsid w:val="128A19F3"/>
    <w:rsid w:val="128A457D"/>
    <w:rsid w:val="128B53CB"/>
    <w:rsid w:val="128D1F54"/>
    <w:rsid w:val="128E350A"/>
    <w:rsid w:val="128E5771"/>
    <w:rsid w:val="128E6E7C"/>
    <w:rsid w:val="128F12C0"/>
    <w:rsid w:val="128F2BB8"/>
    <w:rsid w:val="12903195"/>
    <w:rsid w:val="129063C8"/>
    <w:rsid w:val="129129BC"/>
    <w:rsid w:val="12920DEA"/>
    <w:rsid w:val="12932730"/>
    <w:rsid w:val="12932916"/>
    <w:rsid w:val="1295585D"/>
    <w:rsid w:val="129564F4"/>
    <w:rsid w:val="129603DC"/>
    <w:rsid w:val="1296650A"/>
    <w:rsid w:val="1297259F"/>
    <w:rsid w:val="129840F4"/>
    <w:rsid w:val="129856D6"/>
    <w:rsid w:val="129905DD"/>
    <w:rsid w:val="12996A93"/>
    <w:rsid w:val="129A26F7"/>
    <w:rsid w:val="129C0197"/>
    <w:rsid w:val="129C2F84"/>
    <w:rsid w:val="129C392A"/>
    <w:rsid w:val="129C6FF4"/>
    <w:rsid w:val="129D1A44"/>
    <w:rsid w:val="129D48B6"/>
    <w:rsid w:val="129E0C79"/>
    <w:rsid w:val="129E24A0"/>
    <w:rsid w:val="129E2765"/>
    <w:rsid w:val="129F5283"/>
    <w:rsid w:val="12A00F07"/>
    <w:rsid w:val="12A1438D"/>
    <w:rsid w:val="12A178E4"/>
    <w:rsid w:val="12A2064C"/>
    <w:rsid w:val="12A20D2E"/>
    <w:rsid w:val="12A33113"/>
    <w:rsid w:val="12A37B42"/>
    <w:rsid w:val="12A41328"/>
    <w:rsid w:val="12A46BB5"/>
    <w:rsid w:val="12A5623F"/>
    <w:rsid w:val="12A62E62"/>
    <w:rsid w:val="12A80262"/>
    <w:rsid w:val="12A80884"/>
    <w:rsid w:val="12A87AA4"/>
    <w:rsid w:val="12A917A0"/>
    <w:rsid w:val="12A917A3"/>
    <w:rsid w:val="12A935BB"/>
    <w:rsid w:val="12AA4588"/>
    <w:rsid w:val="12AA6F58"/>
    <w:rsid w:val="12AB2194"/>
    <w:rsid w:val="12AC2189"/>
    <w:rsid w:val="12AC6B9F"/>
    <w:rsid w:val="12AD7604"/>
    <w:rsid w:val="12B103AD"/>
    <w:rsid w:val="12B13A8C"/>
    <w:rsid w:val="12B2317D"/>
    <w:rsid w:val="12B25B0E"/>
    <w:rsid w:val="12B356A7"/>
    <w:rsid w:val="12B4207E"/>
    <w:rsid w:val="12B43BD5"/>
    <w:rsid w:val="12B47576"/>
    <w:rsid w:val="12B51D23"/>
    <w:rsid w:val="12B52EE7"/>
    <w:rsid w:val="12B57E82"/>
    <w:rsid w:val="12B621C7"/>
    <w:rsid w:val="12B659C3"/>
    <w:rsid w:val="12B70863"/>
    <w:rsid w:val="12B81983"/>
    <w:rsid w:val="12B8208F"/>
    <w:rsid w:val="12B8481D"/>
    <w:rsid w:val="12B91A5D"/>
    <w:rsid w:val="12B92833"/>
    <w:rsid w:val="12BA3A68"/>
    <w:rsid w:val="12BA4931"/>
    <w:rsid w:val="12BA4FAF"/>
    <w:rsid w:val="12BA77F1"/>
    <w:rsid w:val="12BB3331"/>
    <w:rsid w:val="12BB7A92"/>
    <w:rsid w:val="12BC0664"/>
    <w:rsid w:val="12BC18F0"/>
    <w:rsid w:val="12BD0F97"/>
    <w:rsid w:val="12BD4EAE"/>
    <w:rsid w:val="12BF2026"/>
    <w:rsid w:val="12BF41A0"/>
    <w:rsid w:val="12C00562"/>
    <w:rsid w:val="12C07B4D"/>
    <w:rsid w:val="12C1447D"/>
    <w:rsid w:val="12C146B3"/>
    <w:rsid w:val="12C16A24"/>
    <w:rsid w:val="12C20679"/>
    <w:rsid w:val="12C22E92"/>
    <w:rsid w:val="12C2590D"/>
    <w:rsid w:val="12C3418B"/>
    <w:rsid w:val="12C34F6F"/>
    <w:rsid w:val="12C35F82"/>
    <w:rsid w:val="12C36B0E"/>
    <w:rsid w:val="12C40754"/>
    <w:rsid w:val="12C40867"/>
    <w:rsid w:val="12C42D90"/>
    <w:rsid w:val="12C43138"/>
    <w:rsid w:val="12C435A5"/>
    <w:rsid w:val="12C53F6F"/>
    <w:rsid w:val="12C5621E"/>
    <w:rsid w:val="12C65132"/>
    <w:rsid w:val="12C724B5"/>
    <w:rsid w:val="12C72731"/>
    <w:rsid w:val="12C75D11"/>
    <w:rsid w:val="12C80099"/>
    <w:rsid w:val="12C8159C"/>
    <w:rsid w:val="12C81C7A"/>
    <w:rsid w:val="12C959A1"/>
    <w:rsid w:val="12C97DDC"/>
    <w:rsid w:val="12CA34A2"/>
    <w:rsid w:val="12CA5221"/>
    <w:rsid w:val="12CA5A3A"/>
    <w:rsid w:val="12CB008D"/>
    <w:rsid w:val="12CB407A"/>
    <w:rsid w:val="12CB7D3F"/>
    <w:rsid w:val="12CD2FCC"/>
    <w:rsid w:val="12CE21DD"/>
    <w:rsid w:val="12D1455C"/>
    <w:rsid w:val="12D15D7A"/>
    <w:rsid w:val="12D22C5D"/>
    <w:rsid w:val="12D23BB7"/>
    <w:rsid w:val="12D44359"/>
    <w:rsid w:val="12D47C1A"/>
    <w:rsid w:val="12D5176D"/>
    <w:rsid w:val="12D57303"/>
    <w:rsid w:val="12D667CB"/>
    <w:rsid w:val="12D71603"/>
    <w:rsid w:val="12D7572A"/>
    <w:rsid w:val="12D804E6"/>
    <w:rsid w:val="12D80BED"/>
    <w:rsid w:val="12D8330C"/>
    <w:rsid w:val="12D9104A"/>
    <w:rsid w:val="12D92897"/>
    <w:rsid w:val="12D92EA8"/>
    <w:rsid w:val="12DA58E7"/>
    <w:rsid w:val="12DA625C"/>
    <w:rsid w:val="12DA6667"/>
    <w:rsid w:val="12DA729C"/>
    <w:rsid w:val="12DB3589"/>
    <w:rsid w:val="12DB7292"/>
    <w:rsid w:val="12DC3FB4"/>
    <w:rsid w:val="12DC4B2F"/>
    <w:rsid w:val="12DC5012"/>
    <w:rsid w:val="12DD0EA7"/>
    <w:rsid w:val="12DD1BBC"/>
    <w:rsid w:val="12DD236B"/>
    <w:rsid w:val="12DD2CFA"/>
    <w:rsid w:val="12DD339E"/>
    <w:rsid w:val="12DD4A68"/>
    <w:rsid w:val="12DE2127"/>
    <w:rsid w:val="12DE642C"/>
    <w:rsid w:val="12E100FF"/>
    <w:rsid w:val="12E179DB"/>
    <w:rsid w:val="12E50008"/>
    <w:rsid w:val="12E50495"/>
    <w:rsid w:val="12E5146F"/>
    <w:rsid w:val="12E5582B"/>
    <w:rsid w:val="12E55AFF"/>
    <w:rsid w:val="12E568CF"/>
    <w:rsid w:val="12E56EE8"/>
    <w:rsid w:val="12E6273F"/>
    <w:rsid w:val="12E64277"/>
    <w:rsid w:val="12E65CBA"/>
    <w:rsid w:val="12E70F55"/>
    <w:rsid w:val="12E80B81"/>
    <w:rsid w:val="12E82D51"/>
    <w:rsid w:val="12E8306B"/>
    <w:rsid w:val="12E87176"/>
    <w:rsid w:val="12E930AD"/>
    <w:rsid w:val="12E93369"/>
    <w:rsid w:val="12EA3306"/>
    <w:rsid w:val="12EA7014"/>
    <w:rsid w:val="12EB5CF5"/>
    <w:rsid w:val="12EC0BF0"/>
    <w:rsid w:val="12ED1EFA"/>
    <w:rsid w:val="12ED5320"/>
    <w:rsid w:val="12ED585F"/>
    <w:rsid w:val="12ED6E2C"/>
    <w:rsid w:val="12ED783E"/>
    <w:rsid w:val="12EF0686"/>
    <w:rsid w:val="12EF0BE1"/>
    <w:rsid w:val="12EF3E7B"/>
    <w:rsid w:val="12F00D01"/>
    <w:rsid w:val="12F0351C"/>
    <w:rsid w:val="12F10139"/>
    <w:rsid w:val="12F12783"/>
    <w:rsid w:val="12F24704"/>
    <w:rsid w:val="12F36473"/>
    <w:rsid w:val="12F42173"/>
    <w:rsid w:val="12F4307C"/>
    <w:rsid w:val="12F46E12"/>
    <w:rsid w:val="12F5030B"/>
    <w:rsid w:val="12F52DEB"/>
    <w:rsid w:val="12F612D0"/>
    <w:rsid w:val="12F62977"/>
    <w:rsid w:val="12F64FD7"/>
    <w:rsid w:val="12F67FB4"/>
    <w:rsid w:val="12F77D36"/>
    <w:rsid w:val="12F868E8"/>
    <w:rsid w:val="12F87804"/>
    <w:rsid w:val="12F9095E"/>
    <w:rsid w:val="12F916B2"/>
    <w:rsid w:val="12F935FE"/>
    <w:rsid w:val="12F93781"/>
    <w:rsid w:val="12F96296"/>
    <w:rsid w:val="12FA30BC"/>
    <w:rsid w:val="12FA40E4"/>
    <w:rsid w:val="12FB25F5"/>
    <w:rsid w:val="12FB2CDA"/>
    <w:rsid w:val="12FB48F2"/>
    <w:rsid w:val="12FB4E36"/>
    <w:rsid w:val="12FC2084"/>
    <w:rsid w:val="12FC20E6"/>
    <w:rsid w:val="12FD4828"/>
    <w:rsid w:val="12FF583A"/>
    <w:rsid w:val="12FF5ED0"/>
    <w:rsid w:val="13002925"/>
    <w:rsid w:val="13002DAB"/>
    <w:rsid w:val="130037F2"/>
    <w:rsid w:val="13005011"/>
    <w:rsid w:val="13014BB8"/>
    <w:rsid w:val="130203A6"/>
    <w:rsid w:val="13035023"/>
    <w:rsid w:val="13035506"/>
    <w:rsid w:val="1303582A"/>
    <w:rsid w:val="1305559E"/>
    <w:rsid w:val="13055A8B"/>
    <w:rsid w:val="13057DAC"/>
    <w:rsid w:val="13060786"/>
    <w:rsid w:val="13066F03"/>
    <w:rsid w:val="13075565"/>
    <w:rsid w:val="13080BB1"/>
    <w:rsid w:val="130831D9"/>
    <w:rsid w:val="1308713D"/>
    <w:rsid w:val="130918B3"/>
    <w:rsid w:val="13093879"/>
    <w:rsid w:val="13096EAA"/>
    <w:rsid w:val="13096F98"/>
    <w:rsid w:val="130A0330"/>
    <w:rsid w:val="130A2000"/>
    <w:rsid w:val="130A25AC"/>
    <w:rsid w:val="130A6268"/>
    <w:rsid w:val="130A6DB3"/>
    <w:rsid w:val="130B1ED2"/>
    <w:rsid w:val="130C1A1E"/>
    <w:rsid w:val="130E32CF"/>
    <w:rsid w:val="130E3799"/>
    <w:rsid w:val="130F1831"/>
    <w:rsid w:val="130F2405"/>
    <w:rsid w:val="130F4039"/>
    <w:rsid w:val="130F6438"/>
    <w:rsid w:val="13112B48"/>
    <w:rsid w:val="13115669"/>
    <w:rsid w:val="13122087"/>
    <w:rsid w:val="131233A8"/>
    <w:rsid w:val="13136500"/>
    <w:rsid w:val="131369D7"/>
    <w:rsid w:val="13143F0D"/>
    <w:rsid w:val="131450E0"/>
    <w:rsid w:val="13146868"/>
    <w:rsid w:val="13156D59"/>
    <w:rsid w:val="13156D83"/>
    <w:rsid w:val="13166C22"/>
    <w:rsid w:val="131671C6"/>
    <w:rsid w:val="13171563"/>
    <w:rsid w:val="131715DA"/>
    <w:rsid w:val="13173A11"/>
    <w:rsid w:val="13177F05"/>
    <w:rsid w:val="13183AD5"/>
    <w:rsid w:val="131A1733"/>
    <w:rsid w:val="131A447D"/>
    <w:rsid w:val="131B0F9B"/>
    <w:rsid w:val="131D30FF"/>
    <w:rsid w:val="131D7D6B"/>
    <w:rsid w:val="131E2036"/>
    <w:rsid w:val="131F2FFE"/>
    <w:rsid w:val="131F37B2"/>
    <w:rsid w:val="131F5748"/>
    <w:rsid w:val="131F79D3"/>
    <w:rsid w:val="132030BA"/>
    <w:rsid w:val="13227385"/>
    <w:rsid w:val="13251D9D"/>
    <w:rsid w:val="13253D8F"/>
    <w:rsid w:val="1326031C"/>
    <w:rsid w:val="1326075C"/>
    <w:rsid w:val="13265BCE"/>
    <w:rsid w:val="13272AF6"/>
    <w:rsid w:val="132735D6"/>
    <w:rsid w:val="1328137D"/>
    <w:rsid w:val="132847B5"/>
    <w:rsid w:val="13292955"/>
    <w:rsid w:val="1329396E"/>
    <w:rsid w:val="132B61E2"/>
    <w:rsid w:val="132B72B5"/>
    <w:rsid w:val="132C08C1"/>
    <w:rsid w:val="132C763C"/>
    <w:rsid w:val="132E0115"/>
    <w:rsid w:val="132E132F"/>
    <w:rsid w:val="132E23D8"/>
    <w:rsid w:val="132E5A8F"/>
    <w:rsid w:val="132F1B01"/>
    <w:rsid w:val="132F4192"/>
    <w:rsid w:val="132F49C4"/>
    <w:rsid w:val="132F76B9"/>
    <w:rsid w:val="13314B23"/>
    <w:rsid w:val="133170E5"/>
    <w:rsid w:val="13321771"/>
    <w:rsid w:val="13323753"/>
    <w:rsid w:val="13340224"/>
    <w:rsid w:val="13340FEE"/>
    <w:rsid w:val="13346A6B"/>
    <w:rsid w:val="13363F93"/>
    <w:rsid w:val="133661D5"/>
    <w:rsid w:val="13373D4B"/>
    <w:rsid w:val="13374AC4"/>
    <w:rsid w:val="13376BE8"/>
    <w:rsid w:val="13380C6E"/>
    <w:rsid w:val="13382F33"/>
    <w:rsid w:val="13387573"/>
    <w:rsid w:val="13387CB8"/>
    <w:rsid w:val="1339728F"/>
    <w:rsid w:val="133A183B"/>
    <w:rsid w:val="133C078A"/>
    <w:rsid w:val="133C2FB9"/>
    <w:rsid w:val="133E7035"/>
    <w:rsid w:val="133F1B02"/>
    <w:rsid w:val="13434A37"/>
    <w:rsid w:val="13435730"/>
    <w:rsid w:val="13447877"/>
    <w:rsid w:val="134506F5"/>
    <w:rsid w:val="13450A33"/>
    <w:rsid w:val="13453EB7"/>
    <w:rsid w:val="134628F0"/>
    <w:rsid w:val="13462DF4"/>
    <w:rsid w:val="13464379"/>
    <w:rsid w:val="13470C82"/>
    <w:rsid w:val="13471373"/>
    <w:rsid w:val="13473E24"/>
    <w:rsid w:val="13477187"/>
    <w:rsid w:val="13482D7C"/>
    <w:rsid w:val="1349524B"/>
    <w:rsid w:val="134A0983"/>
    <w:rsid w:val="134A0AC5"/>
    <w:rsid w:val="134A7EF9"/>
    <w:rsid w:val="134B0882"/>
    <w:rsid w:val="134B6E9D"/>
    <w:rsid w:val="134C0755"/>
    <w:rsid w:val="134C52B5"/>
    <w:rsid w:val="134E0521"/>
    <w:rsid w:val="134E34A4"/>
    <w:rsid w:val="134E56BD"/>
    <w:rsid w:val="134F5C68"/>
    <w:rsid w:val="134F68EB"/>
    <w:rsid w:val="134F7CE7"/>
    <w:rsid w:val="13511941"/>
    <w:rsid w:val="13514BE2"/>
    <w:rsid w:val="135160F9"/>
    <w:rsid w:val="13516871"/>
    <w:rsid w:val="13533FA1"/>
    <w:rsid w:val="13534C9E"/>
    <w:rsid w:val="135439E4"/>
    <w:rsid w:val="135475B2"/>
    <w:rsid w:val="13547A29"/>
    <w:rsid w:val="13550A8A"/>
    <w:rsid w:val="1355282A"/>
    <w:rsid w:val="13554CF9"/>
    <w:rsid w:val="13555DC1"/>
    <w:rsid w:val="13564454"/>
    <w:rsid w:val="13570157"/>
    <w:rsid w:val="13573DFE"/>
    <w:rsid w:val="13576B15"/>
    <w:rsid w:val="13583904"/>
    <w:rsid w:val="135865D1"/>
    <w:rsid w:val="135872C9"/>
    <w:rsid w:val="13592597"/>
    <w:rsid w:val="13592E7B"/>
    <w:rsid w:val="13593A46"/>
    <w:rsid w:val="13595AA2"/>
    <w:rsid w:val="135A66B2"/>
    <w:rsid w:val="135B0475"/>
    <w:rsid w:val="135B6246"/>
    <w:rsid w:val="135B753B"/>
    <w:rsid w:val="135C1A27"/>
    <w:rsid w:val="135C5462"/>
    <w:rsid w:val="135C6D7F"/>
    <w:rsid w:val="135D41CF"/>
    <w:rsid w:val="135D7EF1"/>
    <w:rsid w:val="135E3AD8"/>
    <w:rsid w:val="135E4865"/>
    <w:rsid w:val="135E51FB"/>
    <w:rsid w:val="135E794A"/>
    <w:rsid w:val="135F4F1E"/>
    <w:rsid w:val="13600434"/>
    <w:rsid w:val="1360373E"/>
    <w:rsid w:val="13606439"/>
    <w:rsid w:val="13612A50"/>
    <w:rsid w:val="13612F93"/>
    <w:rsid w:val="1361424C"/>
    <w:rsid w:val="1361463E"/>
    <w:rsid w:val="136149FE"/>
    <w:rsid w:val="13615465"/>
    <w:rsid w:val="1362301C"/>
    <w:rsid w:val="13626AB1"/>
    <w:rsid w:val="136316EF"/>
    <w:rsid w:val="136367B4"/>
    <w:rsid w:val="13645336"/>
    <w:rsid w:val="136457B1"/>
    <w:rsid w:val="13646F32"/>
    <w:rsid w:val="13661915"/>
    <w:rsid w:val="13681268"/>
    <w:rsid w:val="1368135D"/>
    <w:rsid w:val="136972AC"/>
    <w:rsid w:val="136A1D1A"/>
    <w:rsid w:val="136B11C5"/>
    <w:rsid w:val="136B6174"/>
    <w:rsid w:val="136C5541"/>
    <w:rsid w:val="136C7570"/>
    <w:rsid w:val="136E0A6F"/>
    <w:rsid w:val="136E55AC"/>
    <w:rsid w:val="136E74AB"/>
    <w:rsid w:val="136F3357"/>
    <w:rsid w:val="13712690"/>
    <w:rsid w:val="137134E0"/>
    <w:rsid w:val="1372178E"/>
    <w:rsid w:val="13722EF5"/>
    <w:rsid w:val="1372687C"/>
    <w:rsid w:val="137307B0"/>
    <w:rsid w:val="13730BB9"/>
    <w:rsid w:val="13730E64"/>
    <w:rsid w:val="13733E09"/>
    <w:rsid w:val="13743227"/>
    <w:rsid w:val="137446A8"/>
    <w:rsid w:val="137468F9"/>
    <w:rsid w:val="13747E5A"/>
    <w:rsid w:val="137523A2"/>
    <w:rsid w:val="13754A4F"/>
    <w:rsid w:val="1376349C"/>
    <w:rsid w:val="137637F8"/>
    <w:rsid w:val="13764788"/>
    <w:rsid w:val="137660EC"/>
    <w:rsid w:val="13771861"/>
    <w:rsid w:val="137720A1"/>
    <w:rsid w:val="13773AB3"/>
    <w:rsid w:val="1378256E"/>
    <w:rsid w:val="13792283"/>
    <w:rsid w:val="137950DA"/>
    <w:rsid w:val="1379788A"/>
    <w:rsid w:val="137A20EE"/>
    <w:rsid w:val="137A7084"/>
    <w:rsid w:val="137B02E3"/>
    <w:rsid w:val="137B7D85"/>
    <w:rsid w:val="137C6099"/>
    <w:rsid w:val="137D74BC"/>
    <w:rsid w:val="137E4726"/>
    <w:rsid w:val="137E55EE"/>
    <w:rsid w:val="137E62BA"/>
    <w:rsid w:val="137F3A02"/>
    <w:rsid w:val="137F51EA"/>
    <w:rsid w:val="13802969"/>
    <w:rsid w:val="138079A7"/>
    <w:rsid w:val="13813EED"/>
    <w:rsid w:val="13815777"/>
    <w:rsid w:val="1381676B"/>
    <w:rsid w:val="1382324F"/>
    <w:rsid w:val="13837256"/>
    <w:rsid w:val="13840D31"/>
    <w:rsid w:val="13847FCF"/>
    <w:rsid w:val="13850D83"/>
    <w:rsid w:val="13854513"/>
    <w:rsid w:val="138557E3"/>
    <w:rsid w:val="138567C1"/>
    <w:rsid w:val="1385765D"/>
    <w:rsid w:val="1387482D"/>
    <w:rsid w:val="1387571D"/>
    <w:rsid w:val="138818DD"/>
    <w:rsid w:val="13882919"/>
    <w:rsid w:val="13883E6D"/>
    <w:rsid w:val="1388731B"/>
    <w:rsid w:val="138A3B6A"/>
    <w:rsid w:val="138A5751"/>
    <w:rsid w:val="138A699D"/>
    <w:rsid w:val="138C7654"/>
    <w:rsid w:val="138D302E"/>
    <w:rsid w:val="138D3ABE"/>
    <w:rsid w:val="138D557E"/>
    <w:rsid w:val="138E2FBD"/>
    <w:rsid w:val="138F7B3C"/>
    <w:rsid w:val="13902DAA"/>
    <w:rsid w:val="13915C25"/>
    <w:rsid w:val="139333CA"/>
    <w:rsid w:val="1393439D"/>
    <w:rsid w:val="13940A98"/>
    <w:rsid w:val="13944A89"/>
    <w:rsid w:val="139507E4"/>
    <w:rsid w:val="13952B79"/>
    <w:rsid w:val="139538B6"/>
    <w:rsid w:val="139542A6"/>
    <w:rsid w:val="13956EB4"/>
    <w:rsid w:val="13960884"/>
    <w:rsid w:val="13962D5C"/>
    <w:rsid w:val="1396752D"/>
    <w:rsid w:val="13967B78"/>
    <w:rsid w:val="13967F32"/>
    <w:rsid w:val="139707F9"/>
    <w:rsid w:val="139730EC"/>
    <w:rsid w:val="1398495F"/>
    <w:rsid w:val="13996FDB"/>
    <w:rsid w:val="139B38E9"/>
    <w:rsid w:val="139C1790"/>
    <w:rsid w:val="139C598C"/>
    <w:rsid w:val="139C6B82"/>
    <w:rsid w:val="139D0E24"/>
    <w:rsid w:val="139D326B"/>
    <w:rsid w:val="139D5F71"/>
    <w:rsid w:val="139D70DC"/>
    <w:rsid w:val="139E31D6"/>
    <w:rsid w:val="139E440E"/>
    <w:rsid w:val="139E70D7"/>
    <w:rsid w:val="139E736B"/>
    <w:rsid w:val="139F1352"/>
    <w:rsid w:val="139F30BE"/>
    <w:rsid w:val="139F310E"/>
    <w:rsid w:val="139F5162"/>
    <w:rsid w:val="13A005B4"/>
    <w:rsid w:val="13A00D52"/>
    <w:rsid w:val="13A0155A"/>
    <w:rsid w:val="13A04988"/>
    <w:rsid w:val="13A06F30"/>
    <w:rsid w:val="13A1127D"/>
    <w:rsid w:val="13A16541"/>
    <w:rsid w:val="13A260FC"/>
    <w:rsid w:val="13A34B49"/>
    <w:rsid w:val="13A41E94"/>
    <w:rsid w:val="13A46E17"/>
    <w:rsid w:val="13A52EEC"/>
    <w:rsid w:val="13A56CFD"/>
    <w:rsid w:val="13A60AA7"/>
    <w:rsid w:val="13A64124"/>
    <w:rsid w:val="13A73EE1"/>
    <w:rsid w:val="13A77D7C"/>
    <w:rsid w:val="13A846AD"/>
    <w:rsid w:val="13A8576A"/>
    <w:rsid w:val="13A9733A"/>
    <w:rsid w:val="13AA02AC"/>
    <w:rsid w:val="13AC0F0C"/>
    <w:rsid w:val="13AC3D42"/>
    <w:rsid w:val="13AC5933"/>
    <w:rsid w:val="13AD0D60"/>
    <w:rsid w:val="13AD56F6"/>
    <w:rsid w:val="13AD64CE"/>
    <w:rsid w:val="13AD7D99"/>
    <w:rsid w:val="13AE61D4"/>
    <w:rsid w:val="13AF00E5"/>
    <w:rsid w:val="13B01E32"/>
    <w:rsid w:val="13B02BF1"/>
    <w:rsid w:val="13B0643A"/>
    <w:rsid w:val="13B14BF4"/>
    <w:rsid w:val="13B6095C"/>
    <w:rsid w:val="13B6399F"/>
    <w:rsid w:val="13B63B0B"/>
    <w:rsid w:val="13B72B1E"/>
    <w:rsid w:val="13B73654"/>
    <w:rsid w:val="13B8149A"/>
    <w:rsid w:val="13B86E87"/>
    <w:rsid w:val="13B87C77"/>
    <w:rsid w:val="13B91546"/>
    <w:rsid w:val="13B959BB"/>
    <w:rsid w:val="13BA1162"/>
    <w:rsid w:val="13BA5486"/>
    <w:rsid w:val="13BA55A5"/>
    <w:rsid w:val="13BA596A"/>
    <w:rsid w:val="13BB4CF0"/>
    <w:rsid w:val="13BB5185"/>
    <w:rsid w:val="13BC6D77"/>
    <w:rsid w:val="13BD65C2"/>
    <w:rsid w:val="13BD6D89"/>
    <w:rsid w:val="13BE50BC"/>
    <w:rsid w:val="13BE58BE"/>
    <w:rsid w:val="13BE5B9A"/>
    <w:rsid w:val="13BE6904"/>
    <w:rsid w:val="13BF620A"/>
    <w:rsid w:val="13C046E1"/>
    <w:rsid w:val="13C065CB"/>
    <w:rsid w:val="13C200FD"/>
    <w:rsid w:val="13C20762"/>
    <w:rsid w:val="13C21919"/>
    <w:rsid w:val="13C27F50"/>
    <w:rsid w:val="13C30918"/>
    <w:rsid w:val="13C313DE"/>
    <w:rsid w:val="13C340BC"/>
    <w:rsid w:val="13C34B83"/>
    <w:rsid w:val="13C371B5"/>
    <w:rsid w:val="13C40124"/>
    <w:rsid w:val="13C4505E"/>
    <w:rsid w:val="13C47CF2"/>
    <w:rsid w:val="13C720B5"/>
    <w:rsid w:val="13C75750"/>
    <w:rsid w:val="13C8102F"/>
    <w:rsid w:val="13C81F4F"/>
    <w:rsid w:val="13C83858"/>
    <w:rsid w:val="13C858D0"/>
    <w:rsid w:val="13C85C7B"/>
    <w:rsid w:val="13CA0ECE"/>
    <w:rsid w:val="13CA3281"/>
    <w:rsid w:val="13CA37FA"/>
    <w:rsid w:val="13CA761E"/>
    <w:rsid w:val="13CD06FF"/>
    <w:rsid w:val="13CD2C50"/>
    <w:rsid w:val="13CD7929"/>
    <w:rsid w:val="13CE6BDF"/>
    <w:rsid w:val="13CF5C08"/>
    <w:rsid w:val="13CF5E0F"/>
    <w:rsid w:val="13D01432"/>
    <w:rsid w:val="13D0698D"/>
    <w:rsid w:val="13D217DC"/>
    <w:rsid w:val="13D24130"/>
    <w:rsid w:val="13D43EFD"/>
    <w:rsid w:val="13D470DD"/>
    <w:rsid w:val="13D61ABD"/>
    <w:rsid w:val="13D759C3"/>
    <w:rsid w:val="13D77896"/>
    <w:rsid w:val="13D87040"/>
    <w:rsid w:val="13DB01E3"/>
    <w:rsid w:val="13DB2F06"/>
    <w:rsid w:val="13DC580A"/>
    <w:rsid w:val="13DD1EF4"/>
    <w:rsid w:val="13DD7D54"/>
    <w:rsid w:val="13DE5921"/>
    <w:rsid w:val="13DF2E86"/>
    <w:rsid w:val="13DF399C"/>
    <w:rsid w:val="13DF5E91"/>
    <w:rsid w:val="13DF7A4F"/>
    <w:rsid w:val="13E11031"/>
    <w:rsid w:val="13E15FB3"/>
    <w:rsid w:val="13E17C26"/>
    <w:rsid w:val="13E303E7"/>
    <w:rsid w:val="13E348D9"/>
    <w:rsid w:val="13E34C7C"/>
    <w:rsid w:val="13E360E3"/>
    <w:rsid w:val="13E41BDA"/>
    <w:rsid w:val="13E43E9B"/>
    <w:rsid w:val="13E508CD"/>
    <w:rsid w:val="13E57450"/>
    <w:rsid w:val="13E616A6"/>
    <w:rsid w:val="13E716D9"/>
    <w:rsid w:val="13E7504F"/>
    <w:rsid w:val="13E76CCF"/>
    <w:rsid w:val="13E809B7"/>
    <w:rsid w:val="13E81307"/>
    <w:rsid w:val="13E902AD"/>
    <w:rsid w:val="13E93B34"/>
    <w:rsid w:val="13EA3B87"/>
    <w:rsid w:val="13EB042C"/>
    <w:rsid w:val="13EB1056"/>
    <w:rsid w:val="13EB66BB"/>
    <w:rsid w:val="13EC0E60"/>
    <w:rsid w:val="13EC161F"/>
    <w:rsid w:val="13EC48BC"/>
    <w:rsid w:val="13ED1FB9"/>
    <w:rsid w:val="13ED366D"/>
    <w:rsid w:val="13ED59CB"/>
    <w:rsid w:val="13ED6EB8"/>
    <w:rsid w:val="13ED774D"/>
    <w:rsid w:val="13EE66C5"/>
    <w:rsid w:val="13EE77DA"/>
    <w:rsid w:val="13EE7F0A"/>
    <w:rsid w:val="13EF36EF"/>
    <w:rsid w:val="13EF39FB"/>
    <w:rsid w:val="13F01A71"/>
    <w:rsid w:val="13F179D1"/>
    <w:rsid w:val="13F21B03"/>
    <w:rsid w:val="13F22A77"/>
    <w:rsid w:val="13F23C07"/>
    <w:rsid w:val="13F247AA"/>
    <w:rsid w:val="13F30FC0"/>
    <w:rsid w:val="13F32FF5"/>
    <w:rsid w:val="13F42C29"/>
    <w:rsid w:val="13F53148"/>
    <w:rsid w:val="13F6041A"/>
    <w:rsid w:val="13F76683"/>
    <w:rsid w:val="13F77B4C"/>
    <w:rsid w:val="13F81B3F"/>
    <w:rsid w:val="13F84331"/>
    <w:rsid w:val="13F87BAE"/>
    <w:rsid w:val="13F87CA8"/>
    <w:rsid w:val="13F9434B"/>
    <w:rsid w:val="13F943C8"/>
    <w:rsid w:val="13F94FA3"/>
    <w:rsid w:val="13FA1EF2"/>
    <w:rsid w:val="13FA2B72"/>
    <w:rsid w:val="13FA2E2B"/>
    <w:rsid w:val="13FA67AD"/>
    <w:rsid w:val="13FB2600"/>
    <w:rsid w:val="13FB6BD8"/>
    <w:rsid w:val="13FC0C90"/>
    <w:rsid w:val="13FD2715"/>
    <w:rsid w:val="13FD44AB"/>
    <w:rsid w:val="13FD573D"/>
    <w:rsid w:val="13FD5F2E"/>
    <w:rsid w:val="13FD6FC1"/>
    <w:rsid w:val="13FE1328"/>
    <w:rsid w:val="13FE2246"/>
    <w:rsid w:val="13FF478C"/>
    <w:rsid w:val="13FF7DB9"/>
    <w:rsid w:val="14002B76"/>
    <w:rsid w:val="14002DD4"/>
    <w:rsid w:val="14010A2F"/>
    <w:rsid w:val="14011CA1"/>
    <w:rsid w:val="14015AB4"/>
    <w:rsid w:val="140160C6"/>
    <w:rsid w:val="1401719E"/>
    <w:rsid w:val="14017F24"/>
    <w:rsid w:val="140200A4"/>
    <w:rsid w:val="140245E9"/>
    <w:rsid w:val="1402680C"/>
    <w:rsid w:val="14027D99"/>
    <w:rsid w:val="14061812"/>
    <w:rsid w:val="14072559"/>
    <w:rsid w:val="14083B6E"/>
    <w:rsid w:val="140865CA"/>
    <w:rsid w:val="14093288"/>
    <w:rsid w:val="14094E5E"/>
    <w:rsid w:val="14095D29"/>
    <w:rsid w:val="14096C58"/>
    <w:rsid w:val="140A12D0"/>
    <w:rsid w:val="140A5EEA"/>
    <w:rsid w:val="140B0CDE"/>
    <w:rsid w:val="140B175B"/>
    <w:rsid w:val="140B7CBD"/>
    <w:rsid w:val="140C2E27"/>
    <w:rsid w:val="140C4A35"/>
    <w:rsid w:val="140C7846"/>
    <w:rsid w:val="140C7ABC"/>
    <w:rsid w:val="140D0FC3"/>
    <w:rsid w:val="140D54F3"/>
    <w:rsid w:val="140E3B46"/>
    <w:rsid w:val="140F4214"/>
    <w:rsid w:val="140F5EFB"/>
    <w:rsid w:val="14102F2C"/>
    <w:rsid w:val="141061B8"/>
    <w:rsid w:val="14107178"/>
    <w:rsid w:val="14111385"/>
    <w:rsid w:val="14112440"/>
    <w:rsid w:val="14113E49"/>
    <w:rsid w:val="141204E8"/>
    <w:rsid w:val="14124DFD"/>
    <w:rsid w:val="14126FA7"/>
    <w:rsid w:val="14127DFE"/>
    <w:rsid w:val="141300F3"/>
    <w:rsid w:val="14133442"/>
    <w:rsid w:val="14133635"/>
    <w:rsid w:val="14136E31"/>
    <w:rsid w:val="141428C3"/>
    <w:rsid w:val="141445B6"/>
    <w:rsid w:val="14145AC5"/>
    <w:rsid w:val="14152349"/>
    <w:rsid w:val="14153431"/>
    <w:rsid w:val="14153A76"/>
    <w:rsid w:val="141549A2"/>
    <w:rsid w:val="14154A73"/>
    <w:rsid w:val="14156D28"/>
    <w:rsid w:val="14161C43"/>
    <w:rsid w:val="141640CD"/>
    <w:rsid w:val="14173F06"/>
    <w:rsid w:val="1417643A"/>
    <w:rsid w:val="14177450"/>
    <w:rsid w:val="14183F86"/>
    <w:rsid w:val="141855B8"/>
    <w:rsid w:val="14190BBD"/>
    <w:rsid w:val="14193945"/>
    <w:rsid w:val="14197BB4"/>
    <w:rsid w:val="141A6A05"/>
    <w:rsid w:val="141B05C3"/>
    <w:rsid w:val="141B1325"/>
    <w:rsid w:val="141B57C8"/>
    <w:rsid w:val="141C07FC"/>
    <w:rsid w:val="141C2F87"/>
    <w:rsid w:val="141C350C"/>
    <w:rsid w:val="141E0152"/>
    <w:rsid w:val="141E5117"/>
    <w:rsid w:val="14204BA8"/>
    <w:rsid w:val="14205DE0"/>
    <w:rsid w:val="142109AA"/>
    <w:rsid w:val="14216D10"/>
    <w:rsid w:val="1422646A"/>
    <w:rsid w:val="14230B02"/>
    <w:rsid w:val="1424252B"/>
    <w:rsid w:val="1424274A"/>
    <w:rsid w:val="14245651"/>
    <w:rsid w:val="14263AEC"/>
    <w:rsid w:val="14266C7A"/>
    <w:rsid w:val="14280514"/>
    <w:rsid w:val="14281E0C"/>
    <w:rsid w:val="142823FE"/>
    <w:rsid w:val="14286F58"/>
    <w:rsid w:val="142949E1"/>
    <w:rsid w:val="142A7E87"/>
    <w:rsid w:val="142C3016"/>
    <w:rsid w:val="142D4C9F"/>
    <w:rsid w:val="142D586D"/>
    <w:rsid w:val="142D597B"/>
    <w:rsid w:val="142D647D"/>
    <w:rsid w:val="142E66A3"/>
    <w:rsid w:val="142F1AD5"/>
    <w:rsid w:val="142F2550"/>
    <w:rsid w:val="1430678A"/>
    <w:rsid w:val="14310D3D"/>
    <w:rsid w:val="14314E06"/>
    <w:rsid w:val="14322AFD"/>
    <w:rsid w:val="14327635"/>
    <w:rsid w:val="14331F67"/>
    <w:rsid w:val="14340DCC"/>
    <w:rsid w:val="14343367"/>
    <w:rsid w:val="14343BCF"/>
    <w:rsid w:val="14344482"/>
    <w:rsid w:val="143536AA"/>
    <w:rsid w:val="143548EA"/>
    <w:rsid w:val="143670E5"/>
    <w:rsid w:val="14370E15"/>
    <w:rsid w:val="14371419"/>
    <w:rsid w:val="14373784"/>
    <w:rsid w:val="14380648"/>
    <w:rsid w:val="14380D7F"/>
    <w:rsid w:val="14392EEE"/>
    <w:rsid w:val="14395626"/>
    <w:rsid w:val="1439575D"/>
    <w:rsid w:val="143A683F"/>
    <w:rsid w:val="143A6B40"/>
    <w:rsid w:val="143C50DF"/>
    <w:rsid w:val="143D705B"/>
    <w:rsid w:val="143F1C36"/>
    <w:rsid w:val="143F1E4B"/>
    <w:rsid w:val="143F35B2"/>
    <w:rsid w:val="143F5AFB"/>
    <w:rsid w:val="143F5C48"/>
    <w:rsid w:val="14416A28"/>
    <w:rsid w:val="14417F37"/>
    <w:rsid w:val="14443C65"/>
    <w:rsid w:val="14443EC8"/>
    <w:rsid w:val="14444DC3"/>
    <w:rsid w:val="14475CF9"/>
    <w:rsid w:val="14480886"/>
    <w:rsid w:val="14490FF3"/>
    <w:rsid w:val="1449423A"/>
    <w:rsid w:val="14497EF9"/>
    <w:rsid w:val="144C2092"/>
    <w:rsid w:val="144C4BA7"/>
    <w:rsid w:val="144D621F"/>
    <w:rsid w:val="144D6BC8"/>
    <w:rsid w:val="144E3D20"/>
    <w:rsid w:val="144E5A2B"/>
    <w:rsid w:val="144E7A6D"/>
    <w:rsid w:val="14504ABD"/>
    <w:rsid w:val="14507511"/>
    <w:rsid w:val="14510030"/>
    <w:rsid w:val="14511C22"/>
    <w:rsid w:val="14512835"/>
    <w:rsid w:val="14514858"/>
    <w:rsid w:val="14522605"/>
    <w:rsid w:val="14523522"/>
    <w:rsid w:val="14523943"/>
    <w:rsid w:val="14525BEA"/>
    <w:rsid w:val="145320A2"/>
    <w:rsid w:val="14541F40"/>
    <w:rsid w:val="145458CB"/>
    <w:rsid w:val="14547942"/>
    <w:rsid w:val="145513FE"/>
    <w:rsid w:val="14551668"/>
    <w:rsid w:val="14561233"/>
    <w:rsid w:val="145644C7"/>
    <w:rsid w:val="14565969"/>
    <w:rsid w:val="14595962"/>
    <w:rsid w:val="14596488"/>
    <w:rsid w:val="145A670B"/>
    <w:rsid w:val="145A7E34"/>
    <w:rsid w:val="145C3C7C"/>
    <w:rsid w:val="145E39D1"/>
    <w:rsid w:val="145E4EFE"/>
    <w:rsid w:val="145F60E3"/>
    <w:rsid w:val="1460286F"/>
    <w:rsid w:val="14604429"/>
    <w:rsid w:val="14604A97"/>
    <w:rsid w:val="14610AAD"/>
    <w:rsid w:val="14615207"/>
    <w:rsid w:val="14617EC8"/>
    <w:rsid w:val="14621CB4"/>
    <w:rsid w:val="146231C1"/>
    <w:rsid w:val="14632927"/>
    <w:rsid w:val="14635783"/>
    <w:rsid w:val="14655431"/>
    <w:rsid w:val="14670E10"/>
    <w:rsid w:val="14671473"/>
    <w:rsid w:val="14671809"/>
    <w:rsid w:val="14672FC2"/>
    <w:rsid w:val="14673102"/>
    <w:rsid w:val="14675184"/>
    <w:rsid w:val="146939E4"/>
    <w:rsid w:val="14694541"/>
    <w:rsid w:val="146A2A02"/>
    <w:rsid w:val="146A6934"/>
    <w:rsid w:val="146A7712"/>
    <w:rsid w:val="146C0DEB"/>
    <w:rsid w:val="146C7048"/>
    <w:rsid w:val="146C757A"/>
    <w:rsid w:val="146D04DA"/>
    <w:rsid w:val="146D244A"/>
    <w:rsid w:val="146D3C6A"/>
    <w:rsid w:val="146E23A3"/>
    <w:rsid w:val="146E3CEA"/>
    <w:rsid w:val="146E4A7C"/>
    <w:rsid w:val="146E554D"/>
    <w:rsid w:val="146F1872"/>
    <w:rsid w:val="146F4048"/>
    <w:rsid w:val="146F5013"/>
    <w:rsid w:val="146F53EC"/>
    <w:rsid w:val="14700194"/>
    <w:rsid w:val="14701507"/>
    <w:rsid w:val="14707680"/>
    <w:rsid w:val="14713029"/>
    <w:rsid w:val="1471669F"/>
    <w:rsid w:val="14717CCF"/>
    <w:rsid w:val="14720834"/>
    <w:rsid w:val="1472126A"/>
    <w:rsid w:val="14724D04"/>
    <w:rsid w:val="147406B3"/>
    <w:rsid w:val="147420DA"/>
    <w:rsid w:val="14753916"/>
    <w:rsid w:val="147621C5"/>
    <w:rsid w:val="14771FD8"/>
    <w:rsid w:val="14772C54"/>
    <w:rsid w:val="14785FB6"/>
    <w:rsid w:val="14787585"/>
    <w:rsid w:val="14794AF6"/>
    <w:rsid w:val="147A2DAD"/>
    <w:rsid w:val="147A4CA2"/>
    <w:rsid w:val="147A5211"/>
    <w:rsid w:val="147B38F3"/>
    <w:rsid w:val="147B3AF6"/>
    <w:rsid w:val="147B5B13"/>
    <w:rsid w:val="147B7856"/>
    <w:rsid w:val="147B7EBA"/>
    <w:rsid w:val="147C1CE2"/>
    <w:rsid w:val="147D15C2"/>
    <w:rsid w:val="147D1AE4"/>
    <w:rsid w:val="147D24A8"/>
    <w:rsid w:val="147D7350"/>
    <w:rsid w:val="147E0AEB"/>
    <w:rsid w:val="147E3DE8"/>
    <w:rsid w:val="147F44CB"/>
    <w:rsid w:val="147F6A87"/>
    <w:rsid w:val="148030C4"/>
    <w:rsid w:val="14810918"/>
    <w:rsid w:val="14811A9F"/>
    <w:rsid w:val="14827F57"/>
    <w:rsid w:val="14830D09"/>
    <w:rsid w:val="14832682"/>
    <w:rsid w:val="1484196C"/>
    <w:rsid w:val="148420EB"/>
    <w:rsid w:val="14846BB0"/>
    <w:rsid w:val="14857B8B"/>
    <w:rsid w:val="14864D2D"/>
    <w:rsid w:val="14866329"/>
    <w:rsid w:val="14870588"/>
    <w:rsid w:val="148715AF"/>
    <w:rsid w:val="14872F9A"/>
    <w:rsid w:val="14875786"/>
    <w:rsid w:val="14880A58"/>
    <w:rsid w:val="148A75BB"/>
    <w:rsid w:val="148B1649"/>
    <w:rsid w:val="148D02BC"/>
    <w:rsid w:val="148D466B"/>
    <w:rsid w:val="148D4CE8"/>
    <w:rsid w:val="148E1C2E"/>
    <w:rsid w:val="148E49D1"/>
    <w:rsid w:val="148E4A41"/>
    <w:rsid w:val="148F0F48"/>
    <w:rsid w:val="148F196E"/>
    <w:rsid w:val="14903006"/>
    <w:rsid w:val="14905227"/>
    <w:rsid w:val="14910AD4"/>
    <w:rsid w:val="14911542"/>
    <w:rsid w:val="14933133"/>
    <w:rsid w:val="14934A8A"/>
    <w:rsid w:val="1494050C"/>
    <w:rsid w:val="14953D82"/>
    <w:rsid w:val="14961389"/>
    <w:rsid w:val="14963E6E"/>
    <w:rsid w:val="14964521"/>
    <w:rsid w:val="149676B3"/>
    <w:rsid w:val="1496786E"/>
    <w:rsid w:val="14972760"/>
    <w:rsid w:val="14973D92"/>
    <w:rsid w:val="1497493F"/>
    <w:rsid w:val="149767AF"/>
    <w:rsid w:val="14977C53"/>
    <w:rsid w:val="14984AA1"/>
    <w:rsid w:val="149864D2"/>
    <w:rsid w:val="14994340"/>
    <w:rsid w:val="149B322A"/>
    <w:rsid w:val="149B53F8"/>
    <w:rsid w:val="149E11C9"/>
    <w:rsid w:val="149F074E"/>
    <w:rsid w:val="149F6DF6"/>
    <w:rsid w:val="14A00F28"/>
    <w:rsid w:val="14A04E2A"/>
    <w:rsid w:val="14A20785"/>
    <w:rsid w:val="14A269EE"/>
    <w:rsid w:val="14A32DD3"/>
    <w:rsid w:val="14A33AF6"/>
    <w:rsid w:val="14A348CE"/>
    <w:rsid w:val="14A3608F"/>
    <w:rsid w:val="14A40E42"/>
    <w:rsid w:val="14A44903"/>
    <w:rsid w:val="14A47B3C"/>
    <w:rsid w:val="14A50E6C"/>
    <w:rsid w:val="14A52D95"/>
    <w:rsid w:val="14A6130D"/>
    <w:rsid w:val="14A66553"/>
    <w:rsid w:val="14A67935"/>
    <w:rsid w:val="14A76696"/>
    <w:rsid w:val="14A819B4"/>
    <w:rsid w:val="14A837F9"/>
    <w:rsid w:val="14A83804"/>
    <w:rsid w:val="14A941B6"/>
    <w:rsid w:val="14AB14B3"/>
    <w:rsid w:val="14AC6BF2"/>
    <w:rsid w:val="14AE3320"/>
    <w:rsid w:val="14AE35BA"/>
    <w:rsid w:val="14AF4523"/>
    <w:rsid w:val="14B03485"/>
    <w:rsid w:val="14B067D3"/>
    <w:rsid w:val="14B15952"/>
    <w:rsid w:val="14B17D06"/>
    <w:rsid w:val="14B2336E"/>
    <w:rsid w:val="14B32A64"/>
    <w:rsid w:val="14B37D88"/>
    <w:rsid w:val="14B53C19"/>
    <w:rsid w:val="14B54B0A"/>
    <w:rsid w:val="14B56473"/>
    <w:rsid w:val="14B575CE"/>
    <w:rsid w:val="14B61566"/>
    <w:rsid w:val="14B6647B"/>
    <w:rsid w:val="14B70FA3"/>
    <w:rsid w:val="14B82B12"/>
    <w:rsid w:val="14B83524"/>
    <w:rsid w:val="14B83C90"/>
    <w:rsid w:val="14B9208C"/>
    <w:rsid w:val="14BB3695"/>
    <w:rsid w:val="14BB5E75"/>
    <w:rsid w:val="14BB6F9F"/>
    <w:rsid w:val="14BB7654"/>
    <w:rsid w:val="14BC697B"/>
    <w:rsid w:val="14BD1B95"/>
    <w:rsid w:val="14BD7D47"/>
    <w:rsid w:val="14BE2ECA"/>
    <w:rsid w:val="14BE3AF7"/>
    <w:rsid w:val="14BF4163"/>
    <w:rsid w:val="14BF58FA"/>
    <w:rsid w:val="14C00C6A"/>
    <w:rsid w:val="14C05508"/>
    <w:rsid w:val="14C1388F"/>
    <w:rsid w:val="14C16A88"/>
    <w:rsid w:val="14C1768D"/>
    <w:rsid w:val="14C202E2"/>
    <w:rsid w:val="14C21ACE"/>
    <w:rsid w:val="14C239F5"/>
    <w:rsid w:val="14C247AE"/>
    <w:rsid w:val="14C2513E"/>
    <w:rsid w:val="14C31CA4"/>
    <w:rsid w:val="14C41188"/>
    <w:rsid w:val="14C433FE"/>
    <w:rsid w:val="14C4512F"/>
    <w:rsid w:val="14C51A66"/>
    <w:rsid w:val="14C60798"/>
    <w:rsid w:val="14C62020"/>
    <w:rsid w:val="14C87A4C"/>
    <w:rsid w:val="14C92F5D"/>
    <w:rsid w:val="14CB09FC"/>
    <w:rsid w:val="14CC3FA4"/>
    <w:rsid w:val="14CC68B2"/>
    <w:rsid w:val="14CC6CE8"/>
    <w:rsid w:val="14CD03DA"/>
    <w:rsid w:val="14CE4FDB"/>
    <w:rsid w:val="14CF18DA"/>
    <w:rsid w:val="14D127E4"/>
    <w:rsid w:val="14D15FA2"/>
    <w:rsid w:val="14D17C8B"/>
    <w:rsid w:val="14D25ABE"/>
    <w:rsid w:val="14D25FAC"/>
    <w:rsid w:val="14D27E78"/>
    <w:rsid w:val="14D412F6"/>
    <w:rsid w:val="14D420A5"/>
    <w:rsid w:val="14D4317A"/>
    <w:rsid w:val="14D44338"/>
    <w:rsid w:val="14D455F3"/>
    <w:rsid w:val="14D5040D"/>
    <w:rsid w:val="14D52836"/>
    <w:rsid w:val="14D701B6"/>
    <w:rsid w:val="14D71172"/>
    <w:rsid w:val="14D740DB"/>
    <w:rsid w:val="14D75175"/>
    <w:rsid w:val="14D764EF"/>
    <w:rsid w:val="14D93F2E"/>
    <w:rsid w:val="14D941E1"/>
    <w:rsid w:val="14DA1735"/>
    <w:rsid w:val="14DA773E"/>
    <w:rsid w:val="14DB121D"/>
    <w:rsid w:val="14DB5E5C"/>
    <w:rsid w:val="14DC1A11"/>
    <w:rsid w:val="14DC7CE4"/>
    <w:rsid w:val="14DD1A72"/>
    <w:rsid w:val="14DE458C"/>
    <w:rsid w:val="14DE521F"/>
    <w:rsid w:val="14DF1712"/>
    <w:rsid w:val="14DF7CE9"/>
    <w:rsid w:val="14E10E3A"/>
    <w:rsid w:val="14E167CD"/>
    <w:rsid w:val="14E23489"/>
    <w:rsid w:val="14E3018C"/>
    <w:rsid w:val="14E36AD5"/>
    <w:rsid w:val="14E415F1"/>
    <w:rsid w:val="14E432E1"/>
    <w:rsid w:val="14E512FA"/>
    <w:rsid w:val="14E60244"/>
    <w:rsid w:val="14E64461"/>
    <w:rsid w:val="14E64B85"/>
    <w:rsid w:val="14E66F9D"/>
    <w:rsid w:val="14E73CD4"/>
    <w:rsid w:val="14E74688"/>
    <w:rsid w:val="14E75384"/>
    <w:rsid w:val="14E827A3"/>
    <w:rsid w:val="14E916BD"/>
    <w:rsid w:val="14E965B6"/>
    <w:rsid w:val="14E967CC"/>
    <w:rsid w:val="14EB465E"/>
    <w:rsid w:val="14ED09E6"/>
    <w:rsid w:val="14ED1999"/>
    <w:rsid w:val="14ED5DE6"/>
    <w:rsid w:val="14ED5EBE"/>
    <w:rsid w:val="14EE0BEA"/>
    <w:rsid w:val="14EE1210"/>
    <w:rsid w:val="14EE2C51"/>
    <w:rsid w:val="14EE5481"/>
    <w:rsid w:val="14EF47DE"/>
    <w:rsid w:val="14F039C2"/>
    <w:rsid w:val="14F05BCF"/>
    <w:rsid w:val="14F10BCB"/>
    <w:rsid w:val="14F15291"/>
    <w:rsid w:val="14F16750"/>
    <w:rsid w:val="14F21085"/>
    <w:rsid w:val="14F26CED"/>
    <w:rsid w:val="14F30B10"/>
    <w:rsid w:val="14F40EE7"/>
    <w:rsid w:val="14F43A14"/>
    <w:rsid w:val="14F515E3"/>
    <w:rsid w:val="14F548CE"/>
    <w:rsid w:val="14F64A45"/>
    <w:rsid w:val="14F652F3"/>
    <w:rsid w:val="14F75999"/>
    <w:rsid w:val="14F86A21"/>
    <w:rsid w:val="14FA127A"/>
    <w:rsid w:val="14FA1637"/>
    <w:rsid w:val="14FB2E12"/>
    <w:rsid w:val="14FB3875"/>
    <w:rsid w:val="14FB55D3"/>
    <w:rsid w:val="14FB74A2"/>
    <w:rsid w:val="14FC4BEC"/>
    <w:rsid w:val="14FD64A5"/>
    <w:rsid w:val="14FD7765"/>
    <w:rsid w:val="14FE1AE6"/>
    <w:rsid w:val="14FE712E"/>
    <w:rsid w:val="14FF1B27"/>
    <w:rsid w:val="150102D8"/>
    <w:rsid w:val="1501176F"/>
    <w:rsid w:val="1501347C"/>
    <w:rsid w:val="15015BE2"/>
    <w:rsid w:val="15020B8F"/>
    <w:rsid w:val="150252C7"/>
    <w:rsid w:val="150262C9"/>
    <w:rsid w:val="15026D81"/>
    <w:rsid w:val="15040555"/>
    <w:rsid w:val="150411F3"/>
    <w:rsid w:val="15043B12"/>
    <w:rsid w:val="15051BD0"/>
    <w:rsid w:val="150650A2"/>
    <w:rsid w:val="15066AE4"/>
    <w:rsid w:val="15067D82"/>
    <w:rsid w:val="15072E25"/>
    <w:rsid w:val="15077026"/>
    <w:rsid w:val="150914E2"/>
    <w:rsid w:val="15091E91"/>
    <w:rsid w:val="1509327B"/>
    <w:rsid w:val="1509539A"/>
    <w:rsid w:val="15096D74"/>
    <w:rsid w:val="150B2373"/>
    <w:rsid w:val="150B7B58"/>
    <w:rsid w:val="150C04D3"/>
    <w:rsid w:val="150C3742"/>
    <w:rsid w:val="150C385B"/>
    <w:rsid w:val="150C6A25"/>
    <w:rsid w:val="150D1784"/>
    <w:rsid w:val="150D64DF"/>
    <w:rsid w:val="150D733F"/>
    <w:rsid w:val="150E1A36"/>
    <w:rsid w:val="150E40F2"/>
    <w:rsid w:val="150E6E49"/>
    <w:rsid w:val="150F1274"/>
    <w:rsid w:val="151116B4"/>
    <w:rsid w:val="15117D80"/>
    <w:rsid w:val="15122B18"/>
    <w:rsid w:val="15126703"/>
    <w:rsid w:val="15131A64"/>
    <w:rsid w:val="15133E6C"/>
    <w:rsid w:val="1514204F"/>
    <w:rsid w:val="15142554"/>
    <w:rsid w:val="151427FC"/>
    <w:rsid w:val="15152F2F"/>
    <w:rsid w:val="1515588C"/>
    <w:rsid w:val="1516338D"/>
    <w:rsid w:val="15171644"/>
    <w:rsid w:val="15173382"/>
    <w:rsid w:val="15176B57"/>
    <w:rsid w:val="15180A3C"/>
    <w:rsid w:val="15184133"/>
    <w:rsid w:val="151876E3"/>
    <w:rsid w:val="151B0510"/>
    <w:rsid w:val="151B0EFC"/>
    <w:rsid w:val="151B1529"/>
    <w:rsid w:val="151B1650"/>
    <w:rsid w:val="151B315D"/>
    <w:rsid w:val="151B4BFE"/>
    <w:rsid w:val="151B6351"/>
    <w:rsid w:val="151C07DA"/>
    <w:rsid w:val="151C2988"/>
    <w:rsid w:val="151C5297"/>
    <w:rsid w:val="151D6E1F"/>
    <w:rsid w:val="151E06DC"/>
    <w:rsid w:val="151E779C"/>
    <w:rsid w:val="151E7F90"/>
    <w:rsid w:val="151F3B56"/>
    <w:rsid w:val="151F5DA1"/>
    <w:rsid w:val="151F6C98"/>
    <w:rsid w:val="1521592B"/>
    <w:rsid w:val="15223468"/>
    <w:rsid w:val="15235E5B"/>
    <w:rsid w:val="15240320"/>
    <w:rsid w:val="152450B2"/>
    <w:rsid w:val="1524619A"/>
    <w:rsid w:val="1525033F"/>
    <w:rsid w:val="15251290"/>
    <w:rsid w:val="15263ACF"/>
    <w:rsid w:val="15274816"/>
    <w:rsid w:val="15274A89"/>
    <w:rsid w:val="15276705"/>
    <w:rsid w:val="15277221"/>
    <w:rsid w:val="15282290"/>
    <w:rsid w:val="152931B9"/>
    <w:rsid w:val="15293F90"/>
    <w:rsid w:val="15297225"/>
    <w:rsid w:val="152A57DC"/>
    <w:rsid w:val="152B15B8"/>
    <w:rsid w:val="152B54CC"/>
    <w:rsid w:val="152C0460"/>
    <w:rsid w:val="152C2002"/>
    <w:rsid w:val="152C7006"/>
    <w:rsid w:val="152D269C"/>
    <w:rsid w:val="152D3798"/>
    <w:rsid w:val="152D762F"/>
    <w:rsid w:val="152D7DEF"/>
    <w:rsid w:val="152F0CB8"/>
    <w:rsid w:val="152F416B"/>
    <w:rsid w:val="152F4600"/>
    <w:rsid w:val="152F6B7E"/>
    <w:rsid w:val="15305250"/>
    <w:rsid w:val="15305388"/>
    <w:rsid w:val="15310173"/>
    <w:rsid w:val="15310550"/>
    <w:rsid w:val="15312627"/>
    <w:rsid w:val="15312D51"/>
    <w:rsid w:val="1531323D"/>
    <w:rsid w:val="153135FA"/>
    <w:rsid w:val="15317312"/>
    <w:rsid w:val="15321257"/>
    <w:rsid w:val="15322FBB"/>
    <w:rsid w:val="153317D6"/>
    <w:rsid w:val="15337B44"/>
    <w:rsid w:val="15345934"/>
    <w:rsid w:val="1534712C"/>
    <w:rsid w:val="15353F4E"/>
    <w:rsid w:val="15362C9C"/>
    <w:rsid w:val="15364594"/>
    <w:rsid w:val="15365639"/>
    <w:rsid w:val="153669B0"/>
    <w:rsid w:val="15371E0F"/>
    <w:rsid w:val="15375D56"/>
    <w:rsid w:val="1537639E"/>
    <w:rsid w:val="15376D85"/>
    <w:rsid w:val="153803EC"/>
    <w:rsid w:val="15384AB9"/>
    <w:rsid w:val="15387F05"/>
    <w:rsid w:val="15394788"/>
    <w:rsid w:val="153951D2"/>
    <w:rsid w:val="153A2974"/>
    <w:rsid w:val="153B4BAA"/>
    <w:rsid w:val="153C4C81"/>
    <w:rsid w:val="153E3128"/>
    <w:rsid w:val="153E335D"/>
    <w:rsid w:val="15401709"/>
    <w:rsid w:val="15403392"/>
    <w:rsid w:val="15403579"/>
    <w:rsid w:val="154052F6"/>
    <w:rsid w:val="15413C09"/>
    <w:rsid w:val="15416F57"/>
    <w:rsid w:val="1542261E"/>
    <w:rsid w:val="15422626"/>
    <w:rsid w:val="15425090"/>
    <w:rsid w:val="15436070"/>
    <w:rsid w:val="15436DAA"/>
    <w:rsid w:val="1543768F"/>
    <w:rsid w:val="15442B9D"/>
    <w:rsid w:val="154436D0"/>
    <w:rsid w:val="15446F97"/>
    <w:rsid w:val="154473E3"/>
    <w:rsid w:val="15447FDC"/>
    <w:rsid w:val="154613CC"/>
    <w:rsid w:val="154614F7"/>
    <w:rsid w:val="15496659"/>
    <w:rsid w:val="154A4133"/>
    <w:rsid w:val="154C6841"/>
    <w:rsid w:val="154C7082"/>
    <w:rsid w:val="154D08B3"/>
    <w:rsid w:val="154D45CC"/>
    <w:rsid w:val="154D5684"/>
    <w:rsid w:val="154D6291"/>
    <w:rsid w:val="154E048C"/>
    <w:rsid w:val="154E0978"/>
    <w:rsid w:val="154E46E4"/>
    <w:rsid w:val="154E502C"/>
    <w:rsid w:val="154E5244"/>
    <w:rsid w:val="154E5D5A"/>
    <w:rsid w:val="154F2216"/>
    <w:rsid w:val="154F3AA6"/>
    <w:rsid w:val="155031E7"/>
    <w:rsid w:val="1550498B"/>
    <w:rsid w:val="155125B9"/>
    <w:rsid w:val="15515424"/>
    <w:rsid w:val="15515B1F"/>
    <w:rsid w:val="15543C78"/>
    <w:rsid w:val="15545DF0"/>
    <w:rsid w:val="15554A3A"/>
    <w:rsid w:val="15556F60"/>
    <w:rsid w:val="1558093E"/>
    <w:rsid w:val="15585B63"/>
    <w:rsid w:val="15585BCC"/>
    <w:rsid w:val="15592158"/>
    <w:rsid w:val="15595113"/>
    <w:rsid w:val="155979BF"/>
    <w:rsid w:val="155A1479"/>
    <w:rsid w:val="155A2BF9"/>
    <w:rsid w:val="155A5A39"/>
    <w:rsid w:val="155B6196"/>
    <w:rsid w:val="155C5871"/>
    <w:rsid w:val="155D0E65"/>
    <w:rsid w:val="155F0953"/>
    <w:rsid w:val="155F2350"/>
    <w:rsid w:val="155F3674"/>
    <w:rsid w:val="155F6055"/>
    <w:rsid w:val="155F627F"/>
    <w:rsid w:val="155F6E27"/>
    <w:rsid w:val="1560241A"/>
    <w:rsid w:val="15603F38"/>
    <w:rsid w:val="1560484E"/>
    <w:rsid w:val="156052CE"/>
    <w:rsid w:val="15622D80"/>
    <w:rsid w:val="15627E37"/>
    <w:rsid w:val="1563192F"/>
    <w:rsid w:val="1563434F"/>
    <w:rsid w:val="15635163"/>
    <w:rsid w:val="156361A1"/>
    <w:rsid w:val="15641389"/>
    <w:rsid w:val="15644380"/>
    <w:rsid w:val="15660398"/>
    <w:rsid w:val="15670FFA"/>
    <w:rsid w:val="156717B3"/>
    <w:rsid w:val="15671F2C"/>
    <w:rsid w:val="15675EBD"/>
    <w:rsid w:val="156770E8"/>
    <w:rsid w:val="1567770B"/>
    <w:rsid w:val="156808C1"/>
    <w:rsid w:val="1569533E"/>
    <w:rsid w:val="15697278"/>
    <w:rsid w:val="156B333D"/>
    <w:rsid w:val="156B4C16"/>
    <w:rsid w:val="156B77C4"/>
    <w:rsid w:val="156C05F5"/>
    <w:rsid w:val="156C312F"/>
    <w:rsid w:val="156C77A7"/>
    <w:rsid w:val="156D2824"/>
    <w:rsid w:val="156D5E36"/>
    <w:rsid w:val="156E35F7"/>
    <w:rsid w:val="15701F60"/>
    <w:rsid w:val="15705E73"/>
    <w:rsid w:val="15710644"/>
    <w:rsid w:val="157232B9"/>
    <w:rsid w:val="15726B22"/>
    <w:rsid w:val="15744A5C"/>
    <w:rsid w:val="15753A5C"/>
    <w:rsid w:val="157550EE"/>
    <w:rsid w:val="15770DCF"/>
    <w:rsid w:val="157713F1"/>
    <w:rsid w:val="157758F3"/>
    <w:rsid w:val="157B4DF6"/>
    <w:rsid w:val="157C0029"/>
    <w:rsid w:val="157C39BB"/>
    <w:rsid w:val="157D6EB3"/>
    <w:rsid w:val="157E20A2"/>
    <w:rsid w:val="157E5D02"/>
    <w:rsid w:val="157E71B1"/>
    <w:rsid w:val="15806B3D"/>
    <w:rsid w:val="15806C8D"/>
    <w:rsid w:val="1581464B"/>
    <w:rsid w:val="1581571F"/>
    <w:rsid w:val="15823A0A"/>
    <w:rsid w:val="15823D3C"/>
    <w:rsid w:val="158242EB"/>
    <w:rsid w:val="15826ACE"/>
    <w:rsid w:val="15830AF1"/>
    <w:rsid w:val="158453CB"/>
    <w:rsid w:val="158468D0"/>
    <w:rsid w:val="15850AE9"/>
    <w:rsid w:val="15850E74"/>
    <w:rsid w:val="158554C7"/>
    <w:rsid w:val="15855FE6"/>
    <w:rsid w:val="15867650"/>
    <w:rsid w:val="15871824"/>
    <w:rsid w:val="15873A5D"/>
    <w:rsid w:val="15892CD5"/>
    <w:rsid w:val="15896602"/>
    <w:rsid w:val="15897405"/>
    <w:rsid w:val="158A47CE"/>
    <w:rsid w:val="158A5BCC"/>
    <w:rsid w:val="158A5FF9"/>
    <w:rsid w:val="158B4B6A"/>
    <w:rsid w:val="158B4B87"/>
    <w:rsid w:val="158B7274"/>
    <w:rsid w:val="158C1726"/>
    <w:rsid w:val="158C30E4"/>
    <w:rsid w:val="158D4FBB"/>
    <w:rsid w:val="158D7D51"/>
    <w:rsid w:val="158E2DC2"/>
    <w:rsid w:val="158E2DFA"/>
    <w:rsid w:val="158F02F6"/>
    <w:rsid w:val="15900005"/>
    <w:rsid w:val="159067A6"/>
    <w:rsid w:val="159213B5"/>
    <w:rsid w:val="15923D90"/>
    <w:rsid w:val="1593124D"/>
    <w:rsid w:val="1593255D"/>
    <w:rsid w:val="15932E01"/>
    <w:rsid w:val="159334CD"/>
    <w:rsid w:val="1593516C"/>
    <w:rsid w:val="15936265"/>
    <w:rsid w:val="15943DA6"/>
    <w:rsid w:val="159469AD"/>
    <w:rsid w:val="15962AC2"/>
    <w:rsid w:val="15971931"/>
    <w:rsid w:val="1597249C"/>
    <w:rsid w:val="159777D2"/>
    <w:rsid w:val="15981F0E"/>
    <w:rsid w:val="15983DD2"/>
    <w:rsid w:val="1598700F"/>
    <w:rsid w:val="159901E2"/>
    <w:rsid w:val="1599576F"/>
    <w:rsid w:val="159A3DFB"/>
    <w:rsid w:val="159B30B3"/>
    <w:rsid w:val="159B3C85"/>
    <w:rsid w:val="159C09D2"/>
    <w:rsid w:val="159C17B5"/>
    <w:rsid w:val="159C4C48"/>
    <w:rsid w:val="159C5F1D"/>
    <w:rsid w:val="159C6A56"/>
    <w:rsid w:val="159C7EDD"/>
    <w:rsid w:val="159D0CF4"/>
    <w:rsid w:val="159D13D2"/>
    <w:rsid w:val="159E56C5"/>
    <w:rsid w:val="159F246E"/>
    <w:rsid w:val="159F3765"/>
    <w:rsid w:val="15A040C6"/>
    <w:rsid w:val="15A12EB2"/>
    <w:rsid w:val="15A152B8"/>
    <w:rsid w:val="15A27950"/>
    <w:rsid w:val="15A45B60"/>
    <w:rsid w:val="15A47E94"/>
    <w:rsid w:val="15A506CD"/>
    <w:rsid w:val="15A53701"/>
    <w:rsid w:val="15A66BF0"/>
    <w:rsid w:val="15A726CF"/>
    <w:rsid w:val="15A75D61"/>
    <w:rsid w:val="15A776E3"/>
    <w:rsid w:val="15A81A6F"/>
    <w:rsid w:val="15A9756B"/>
    <w:rsid w:val="15AA04E0"/>
    <w:rsid w:val="15AA2FEC"/>
    <w:rsid w:val="15AB02CE"/>
    <w:rsid w:val="15AB22DA"/>
    <w:rsid w:val="15AB28FA"/>
    <w:rsid w:val="15AB4C6A"/>
    <w:rsid w:val="15AB7F1C"/>
    <w:rsid w:val="15AC7BBE"/>
    <w:rsid w:val="15AD23F9"/>
    <w:rsid w:val="15AD4E6B"/>
    <w:rsid w:val="15AD6855"/>
    <w:rsid w:val="15AE251E"/>
    <w:rsid w:val="15AF05BC"/>
    <w:rsid w:val="15AF5138"/>
    <w:rsid w:val="15B01CBB"/>
    <w:rsid w:val="15B04EB2"/>
    <w:rsid w:val="15B07922"/>
    <w:rsid w:val="15B16041"/>
    <w:rsid w:val="15B23A6D"/>
    <w:rsid w:val="15B3140C"/>
    <w:rsid w:val="15B3606F"/>
    <w:rsid w:val="15B37F1D"/>
    <w:rsid w:val="15B41635"/>
    <w:rsid w:val="15B531E9"/>
    <w:rsid w:val="15B848D2"/>
    <w:rsid w:val="15B907AA"/>
    <w:rsid w:val="15BA6F9E"/>
    <w:rsid w:val="15BA7913"/>
    <w:rsid w:val="15BB1D35"/>
    <w:rsid w:val="15BB3535"/>
    <w:rsid w:val="15BB7B79"/>
    <w:rsid w:val="15BB7ECC"/>
    <w:rsid w:val="15BC2614"/>
    <w:rsid w:val="15BD592B"/>
    <w:rsid w:val="15BE2178"/>
    <w:rsid w:val="15BF4CB8"/>
    <w:rsid w:val="15C24EC0"/>
    <w:rsid w:val="15C35369"/>
    <w:rsid w:val="15C35AF6"/>
    <w:rsid w:val="15C36CD4"/>
    <w:rsid w:val="15C42964"/>
    <w:rsid w:val="15C45A37"/>
    <w:rsid w:val="15C47F1B"/>
    <w:rsid w:val="15C5030F"/>
    <w:rsid w:val="15C545DD"/>
    <w:rsid w:val="15C61AC5"/>
    <w:rsid w:val="15C62224"/>
    <w:rsid w:val="15C62CB8"/>
    <w:rsid w:val="15C75BC0"/>
    <w:rsid w:val="15C85187"/>
    <w:rsid w:val="15C91E9E"/>
    <w:rsid w:val="15CA4D14"/>
    <w:rsid w:val="15CA741B"/>
    <w:rsid w:val="15CB0A88"/>
    <w:rsid w:val="15CB6AA5"/>
    <w:rsid w:val="15CB6BCA"/>
    <w:rsid w:val="15CD18D1"/>
    <w:rsid w:val="15CE4DB7"/>
    <w:rsid w:val="15CF2C1C"/>
    <w:rsid w:val="15D0642C"/>
    <w:rsid w:val="15D1295C"/>
    <w:rsid w:val="15D14203"/>
    <w:rsid w:val="15D178DF"/>
    <w:rsid w:val="15D20598"/>
    <w:rsid w:val="15D245D0"/>
    <w:rsid w:val="15D31E34"/>
    <w:rsid w:val="15D450FA"/>
    <w:rsid w:val="15D51092"/>
    <w:rsid w:val="15D5639B"/>
    <w:rsid w:val="15D57B5C"/>
    <w:rsid w:val="15D6094F"/>
    <w:rsid w:val="15D63919"/>
    <w:rsid w:val="15D70584"/>
    <w:rsid w:val="15D7437B"/>
    <w:rsid w:val="15D7752C"/>
    <w:rsid w:val="15D87543"/>
    <w:rsid w:val="15DA2BEF"/>
    <w:rsid w:val="15DA7265"/>
    <w:rsid w:val="15DB1402"/>
    <w:rsid w:val="15DB2D9A"/>
    <w:rsid w:val="15DB5A54"/>
    <w:rsid w:val="15DC27A0"/>
    <w:rsid w:val="15DC286D"/>
    <w:rsid w:val="15DC5581"/>
    <w:rsid w:val="15DC6781"/>
    <w:rsid w:val="15DC77C7"/>
    <w:rsid w:val="15DD0E79"/>
    <w:rsid w:val="15DE2F00"/>
    <w:rsid w:val="15DE3F2E"/>
    <w:rsid w:val="15DF23D8"/>
    <w:rsid w:val="15DF3DCC"/>
    <w:rsid w:val="15DF7E95"/>
    <w:rsid w:val="15E00AAA"/>
    <w:rsid w:val="15E03322"/>
    <w:rsid w:val="15E06F3C"/>
    <w:rsid w:val="15E07B2B"/>
    <w:rsid w:val="15E3076F"/>
    <w:rsid w:val="15E3116C"/>
    <w:rsid w:val="15E32445"/>
    <w:rsid w:val="15E34ECF"/>
    <w:rsid w:val="15E42077"/>
    <w:rsid w:val="15E4294B"/>
    <w:rsid w:val="15E510E6"/>
    <w:rsid w:val="15E5460A"/>
    <w:rsid w:val="15E559C6"/>
    <w:rsid w:val="15E56548"/>
    <w:rsid w:val="15E56DF6"/>
    <w:rsid w:val="15E66217"/>
    <w:rsid w:val="15E66D68"/>
    <w:rsid w:val="15E7037C"/>
    <w:rsid w:val="15E709BC"/>
    <w:rsid w:val="15E765A7"/>
    <w:rsid w:val="15E86728"/>
    <w:rsid w:val="15E8690A"/>
    <w:rsid w:val="15EA305D"/>
    <w:rsid w:val="15EA4C45"/>
    <w:rsid w:val="15EB7038"/>
    <w:rsid w:val="15EC0A09"/>
    <w:rsid w:val="15ED2BF4"/>
    <w:rsid w:val="15ED3FCE"/>
    <w:rsid w:val="15EE2EBF"/>
    <w:rsid w:val="15EE3824"/>
    <w:rsid w:val="15F036F6"/>
    <w:rsid w:val="15F04A00"/>
    <w:rsid w:val="15F11D70"/>
    <w:rsid w:val="15F129B8"/>
    <w:rsid w:val="15F14534"/>
    <w:rsid w:val="15F30210"/>
    <w:rsid w:val="15F32BDA"/>
    <w:rsid w:val="15F46874"/>
    <w:rsid w:val="15F50542"/>
    <w:rsid w:val="15F57E83"/>
    <w:rsid w:val="15F61C2A"/>
    <w:rsid w:val="15F6734C"/>
    <w:rsid w:val="15F72D71"/>
    <w:rsid w:val="15F73FDD"/>
    <w:rsid w:val="15F8104D"/>
    <w:rsid w:val="15F849A2"/>
    <w:rsid w:val="15F91035"/>
    <w:rsid w:val="15F96DB3"/>
    <w:rsid w:val="15F970AE"/>
    <w:rsid w:val="15FA0D5A"/>
    <w:rsid w:val="15FC034E"/>
    <w:rsid w:val="15FC2382"/>
    <w:rsid w:val="15FC2BEF"/>
    <w:rsid w:val="15FC6E75"/>
    <w:rsid w:val="15FC7663"/>
    <w:rsid w:val="15FD4EDD"/>
    <w:rsid w:val="15FD4EE5"/>
    <w:rsid w:val="15FF4909"/>
    <w:rsid w:val="160071E8"/>
    <w:rsid w:val="16007BD2"/>
    <w:rsid w:val="1601035A"/>
    <w:rsid w:val="16013260"/>
    <w:rsid w:val="16032ECF"/>
    <w:rsid w:val="16033730"/>
    <w:rsid w:val="160373B0"/>
    <w:rsid w:val="16043812"/>
    <w:rsid w:val="16046F3A"/>
    <w:rsid w:val="16047BF6"/>
    <w:rsid w:val="160575B2"/>
    <w:rsid w:val="160577B7"/>
    <w:rsid w:val="16060CDF"/>
    <w:rsid w:val="16062836"/>
    <w:rsid w:val="160850B2"/>
    <w:rsid w:val="16094DC9"/>
    <w:rsid w:val="160A5474"/>
    <w:rsid w:val="160C5128"/>
    <w:rsid w:val="160D345F"/>
    <w:rsid w:val="160D5138"/>
    <w:rsid w:val="160E21EE"/>
    <w:rsid w:val="160E6567"/>
    <w:rsid w:val="16101FFE"/>
    <w:rsid w:val="16103A46"/>
    <w:rsid w:val="1610480B"/>
    <w:rsid w:val="16107A1C"/>
    <w:rsid w:val="161102B8"/>
    <w:rsid w:val="16110A3A"/>
    <w:rsid w:val="16115923"/>
    <w:rsid w:val="16120989"/>
    <w:rsid w:val="16121FE9"/>
    <w:rsid w:val="16127AD5"/>
    <w:rsid w:val="161334EC"/>
    <w:rsid w:val="1613703C"/>
    <w:rsid w:val="16147965"/>
    <w:rsid w:val="16155B38"/>
    <w:rsid w:val="16157F89"/>
    <w:rsid w:val="16160B71"/>
    <w:rsid w:val="16163417"/>
    <w:rsid w:val="16170A97"/>
    <w:rsid w:val="161718E5"/>
    <w:rsid w:val="16185865"/>
    <w:rsid w:val="161863E8"/>
    <w:rsid w:val="16192E36"/>
    <w:rsid w:val="16195814"/>
    <w:rsid w:val="161A6308"/>
    <w:rsid w:val="161D03D6"/>
    <w:rsid w:val="161D2AE7"/>
    <w:rsid w:val="161E4745"/>
    <w:rsid w:val="161E69DD"/>
    <w:rsid w:val="161F5BA1"/>
    <w:rsid w:val="16200931"/>
    <w:rsid w:val="16210DE8"/>
    <w:rsid w:val="16212050"/>
    <w:rsid w:val="16212A79"/>
    <w:rsid w:val="16222A1D"/>
    <w:rsid w:val="16224138"/>
    <w:rsid w:val="162249D2"/>
    <w:rsid w:val="16225E42"/>
    <w:rsid w:val="16230FB3"/>
    <w:rsid w:val="1623424B"/>
    <w:rsid w:val="16237A81"/>
    <w:rsid w:val="16245611"/>
    <w:rsid w:val="16254FD8"/>
    <w:rsid w:val="1626133D"/>
    <w:rsid w:val="16262A24"/>
    <w:rsid w:val="16272CF6"/>
    <w:rsid w:val="16276D10"/>
    <w:rsid w:val="16276FC7"/>
    <w:rsid w:val="162A1423"/>
    <w:rsid w:val="162A6383"/>
    <w:rsid w:val="162B0F50"/>
    <w:rsid w:val="162B28CD"/>
    <w:rsid w:val="162C0C27"/>
    <w:rsid w:val="162C1C78"/>
    <w:rsid w:val="162D339C"/>
    <w:rsid w:val="162D4F7E"/>
    <w:rsid w:val="162D5D1B"/>
    <w:rsid w:val="162F0EB1"/>
    <w:rsid w:val="16300263"/>
    <w:rsid w:val="16301058"/>
    <w:rsid w:val="16305748"/>
    <w:rsid w:val="1631098F"/>
    <w:rsid w:val="16311CB1"/>
    <w:rsid w:val="16323ADB"/>
    <w:rsid w:val="16330938"/>
    <w:rsid w:val="16333B40"/>
    <w:rsid w:val="16335D48"/>
    <w:rsid w:val="16346243"/>
    <w:rsid w:val="1635305A"/>
    <w:rsid w:val="16354A6D"/>
    <w:rsid w:val="16356AB1"/>
    <w:rsid w:val="16361AC5"/>
    <w:rsid w:val="16374968"/>
    <w:rsid w:val="16374F84"/>
    <w:rsid w:val="163869F2"/>
    <w:rsid w:val="16392A72"/>
    <w:rsid w:val="163B1BDF"/>
    <w:rsid w:val="163B2D68"/>
    <w:rsid w:val="163C029A"/>
    <w:rsid w:val="163C1574"/>
    <w:rsid w:val="163C355E"/>
    <w:rsid w:val="163C4C18"/>
    <w:rsid w:val="163D3A07"/>
    <w:rsid w:val="163E2925"/>
    <w:rsid w:val="163E4F43"/>
    <w:rsid w:val="163F6AB2"/>
    <w:rsid w:val="1640101F"/>
    <w:rsid w:val="16416D7A"/>
    <w:rsid w:val="16433C70"/>
    <w:rsid w:val="16440D32"/>
    <w:rsid w:val="16444854"/>
    <w:rsid w:val="164520CF"/>
    <w:rsid w:val="1645791B"/>
    <w:rsid w:val="16457C45"/>
    <w:rsid w:val="16457ED3"/>
    <w:rsid w:val="1646261F"/>
    <w:rsid w:val="16465B38"/>
    <w:rsid w:val="164666EF"/>
    <w:rsid w:val="16470706"/>
    <w:rsid w:val="1648189A"/>
    <w:rsid w:val="1648391D"/>
    <w:rsid w:val="16485038"/>
    <w:rsid w:val="16490074"/>
    <w:rsid w:val="16491F7F"/>
    <w:rsid w:val="164925B5"/>
    <w:rsid w:val="16495C98"/>
    <w:rsid w:val="164974FC"/>
    <w:rsid w:val="164A2854"/>
    <w:rsid w:val="164A3C03"/>
    <w:rsid w:val="164B67FF"/>
    <w:rsid w:val="164B694E"/>
    <w:rsid w:val="164C1B6B"/>
    <w:rsid w:val="164C46ED"/>
    <w:rsid w:val="164D7F2A"/>
    <w:rsid w:val="164E22D1"/>
    <w:rsid w:val="164E3B5F"/>
    <w:rsid w:val="164F2441"/>
    <w:rsid w:val="16511C2A"/>
    <w:rsid w:val="165172F9"/>
    <w:rsid w:val="1651765C"/>
    <w:rsid w:val="16526F3A"/>
    <w:rsid w:val="165276FC"/>
    <w:rsid w:val="16531313"/>
    <w:rsid w:val="16536CCF"/>
    <w:rsid w:val="16537DF0"/>
    <w:rsid w:val="165434C4"/>
    <w:rsid w:val="165446B3"/>
    <w:rsid w:val="165546C8"/>
    <w:rsid w:val="16555ECC"/>
    <w:rsid w:val="16557277"/>
    <w:rsid w:val="16562A6A"/>
    <w:rsid w:val="16563B6D"/>
    <w:rsid w:val="165746C0"/>
    <w:rsid w:val="16580207"/>
    <w:rsid w:val="16584BC6"/>
    <w:rsid w:val="16584D66"/>
    <w:rsid w:val="1658637A"/>
    <w:rsid w:val="16586BDA"/>
    <w:rsid w:val="16590512"/>
    <w:rsid w:val="1659117E"/>
    <w:rsid w:val="16591E4C"/>
    <w:rsid w:val="16592138"/>
    <w:rsid w:val="16593343"/>
    <w:rsid w:val="165B2C45"/>
    <w:rsid w:val="165C31A2"/>
    <w:rsid w:val="165D4A40"/>
    <w:rsid w:val="165D59F1"/>
    <w:rsid w:val="165D7FC3"/>
    <w:rsid w:val="165E31B9"/>
    <w:rsid w:val="165F35EF"/>
    <w:rsid w:val="16605235"/>
    <w:rsid w:val="16617AA2"/>
    <w:rsid w:val="1662144C"/>
    <w:rsid w:val="166273E6"/>
    <w:rsid w:val="166301C5"/>
    <w:rsid w:val="16633131"/>
    <w:rsid w:val="166404BD"/>
    <w:rsid w:val="16640F91"/>
    <w:rsid w:val="16641E84"/>
    <w:rsid w:val="16647936"/>
    <w:rsid w:val="16650C9A"/>
    <w:rsid w:val="16655A7C"/>
    <w:rsid w:val="16656AEB"/>
    <w:rsid w:val="166632B9"/>
    <w:rsid w:val="16665198"/>
    <w:rsid w:val="1667429B"/>
    <w:rsid w:val="16682889"/>
    <w:rsid w:val="166858F2"/>
    <w:rsid w:val="16687352"/>
    <w:rsid w:val="1669502A"/>
    <w:rsid w:val="16696E66"/>
    <w:rsid w:val="166A2C26"/>
    <w:rsid w:val="166A3C0F"/>
    <w:rsid w:val="166A4461"/>
    <w:rsid w:val="166A4E4C"/>
    <w:rsid w:val="166A5208"/>
    <w:rsid w:val="166B133E"/>
    <w:rsid w:val="166B2760"/>
    <w:rsid w:val="166C0463"/>
    <w:rsid w:val="166C799B"/>
    <w:rsid w:val="166E5551"/>
    <w:rsid w:val="166E6C76"/>
    <w:rsid w:val="166E7248"/>
    <w:rsid w:val="166F0D88"/>
    <w:rsid w:val="167001BD"/>
    <w:rsid w:val="167057CC"/>
    <w:rsid w:val="16711A4E"/>
    <w:rsid w:val="167131F2"/>
    <w:rsid w:val="1672183D"/>
    <w:rsid w:val="16727A25"/>
    <w:rsid w:val="16730BC4"/>
    <w:rsid w:val="167314E5"/>
    <w:rsid w:val="167325E1"/>
    <w:rsid w:val="16743EBC"/>
    <w:rsid w:val="167574DF"/>
    <w:rsid w:val="16767BCF"/>
    <w:rsid w:val="16771BEA"/>
    <w:rsid w:val="16771E72"/>
    <w:rsid w:val="1677528D"/>
    <w:rsid w:val="16785384"/>
    <w:rsid w:val="16786F13"/>
    <w:rsid w:val="16793F29"/>
    <w:rsid w:val="167979E2"/>
    <w:rsid w:val="167B1A70"/>
    <w:rsid w:val="167B5B15"/>
    <w:rsid w:val="167D5670"/>
    <w:rsid w:val="167E06AA"/>
    <w:rsid w:val="167E0E28"/>
    <w:rsid w:val="167E5F6A"/>
    <w:rsid w:val="167E65DA"/>
    <w:rsid w:val="167F5F88"/>
    <w:rsid w:val="167F679F"/>
    <w:rsid w:val="16803384"/>
    <w:rsid w:val="168049F8"/>
    <w:rsid w:val="1680506E"/>
    <w:rsid w:val="16807018"/>
    <w:rsid w:val="1681036A"/>
    <w:rsid w:val="16816007"/>
    <w:rsid w:val="168219A0"/>
    <w:rsid w:val="16824EAD"/>
    <w:rsid w:val="16845E2A"/>
    <w:rsid w:val="16846F6E"/>
    <w:rsid w:val="1685116B"/>
    <w:rsid w:val="16852CFE"/>
    <w:rsid w:val="16877B8B"/>
    <w:rsid w:val="168810E3"/>
    <w:rsid w:val="168861C6"/>
    <w:rsid w:val="16886B48"/>
    <w:rsid w:val="168912F8"/>
    <w:rsid w:val="168930BE"/>
    <w:rsid w:val="168973B6"/>
    <w:rsid w:val="168A00EF"/>
    <w:rsid w:val="168A5E55"/>
    <w:rsid w:val="168C547B"/>
    <w:rsid w:val="168C5866"/>
    <w:rsid w:val="168D4F7B"/>
    <w:rsid w:val="168D7C74"/>
    <w:rsid w:val="168E0492"/>
    <w:rsid w:val="168E2B94"/>
    <w:rsid w:val="168F62C6"/>
    <w:rsid w:val="1690035B"/>
    <w:rsid w:val="169043DC"/>
    <w:rsid w:val="16914C3B"/>
    <w:rsid w:val="16922A81"/>
    <w:rsid w:val="169243C8"/>
    <w:rsid w:val="1693484B"/>
    <w:rsid w:val="16943F38"/>
    <w:rsid w:val="169441F1"/>
    <w:rsid w:val="1694727F"/>
    <w:rsid w:val="16960C9E"/>
    <w:rsid w:val="1696173D"/>
    <w:rsid w:val="1696395E"/>
    <w:rsid w:val="169757E3"/>
    <w:rsid w:val="169819F3"/>
    <w:rsid w:val="16986769"/>
    <w:rsid w:val="16990250"/>
    <w:rsid w:val="1699315B"/>
    <w:rsid w:val="169978DE"/>
    <w:rsid w:val="16997D11"/>
    <w:rsid w:val="169A22EE"/>
    <w:rsid w:val="169A2674"/>
    <w:rsid w:val="169B1C77"/>
    <w:rsid w:val="169B2369"/>
    <w:rsid w:val="169B594B"/>
    <w:rsid w:val="169C1A80"/>
    <w:rsid w:val="169C3F2E"/>
    <w:rsid w:val="169D3106"/>
    <w:rsid w:val="169E3FC4"/>
    <w:rsid w:val="169F2085"/>
    <w:rsid w:val="169F4CCC"/>
    <w:rsid w:val="16A02D0A"/>
    <w:rsid w:val="16A142D4"/>
    <w:rsid w:val="16A23242"/>
    <w:rsid w:val="16A25A05"/>
    <w:rsid w:val="16A30B09"/>
    <w:rsid w:val="16A30EBA"/>
    <w:rsid w:val="16A41331"/>
    <w:rsid w:val="16A44E60"/>
    <w:rsid w:val="16A47274"/>
    <w:rsid w:val="16A47AD0"/>
    <w:rsid w:val="16A5044D"/>
    <w:rsid w:val="16A57283"/>
    <w:rsid w:val="16A618D3"/>
    <w:rsid w:val="16A73BAC"/>
    <w:rsid w:val="16A90695"/>
    <w:rsid w:val="16A977C3"/>
    <w:rsid w:val="16AA1115"/>
    <w:rsid w:val="16AA42CD"/>
    <w:rsid w:val="16AA4B9D"/>
    <w:rsid w:val="16AD631D"/>
    <w:rsid w:val="16AD7147"/>
    <w:rsid w:val="16AE6DDE"/>
    <w:rsid w:val="16AE7F1C"/>
    <w:rsid w:val="16AF3228"/>
    <w:rsid w:val="16AF7441"/>
    <w:rsid w:val="16B0068C"/>
    <w:rsid w:val="16B02540"/>
    <w:rsid w:val="16B0477E"/>
    <w:rsid w:val="16B11560"/>
    <w:rsid w:val="16B3174C"/>
    <w:rsid w:val="16B33103"/>
    <w:rsid w:val="16B4043F"/>
    <w:rsid w:val="16B45568"/>
    <w:rsid w:val="16B66B98"/>
    <w:rsid w:val="16B67208"/>
    <w:rsid w:val="16B71BB8"/>
    <w:rsid w:val="16B73C5E"/>
    <w:rsid w:val="16B74432"/>
    <w:rsid w:val="16B76AA0"/>
    <w:rsid w:val="16B833C4"/>
    <w:rsid w:val="16B85C0D"/>
    <w:rsid w:val="16B93D0E"/>
    <w:rsid w:val="16BB2C76"/>
    <w:rsid w:val="16BB5565"/>
    <w:rsid w:val="16BB79CD"/>
    <w:rsid w:val="16BC57A2"/>
    <w:rsid w:val="16BD10EA"/>
    <w:rsid w:val="16BD1A53"/>
    <w:rsid w:val="16BD56F8"/>
    <w:rsid w:val="16BD6A77"/>
    <w:rsid w:val="16BD734D"/>
    <w:rsid w:val="16BE2C01"/>
    <w:rsid w:val="16BE421C"/>
    <w:rsid w:val="16BE4312"/>
    <w:rsid w:val="16BF304D"/>
    <w:rsid w:val="16BF6331"/>
    <w:rsid w:val="16C027DD"/>
    <w:rsid w:val="16C04A99"/>
    <w:rsid w:val="16C05EAC"/>
    <w:rsid w:val="16C14E69"/>
    <w:rsid w:val="16C17A1D"/>
    <w:rsid w:val="16C2077E"/>
    <w:rsid w:val="16C22A49"/>
    <w:rsid w:val="16C25D4A"/>
    <w:rsid w:val="16C30993"/>
    <w:rsid w:val="16C31A45"/>
    <w:rsid w:val="16C337EE"/>
    <w:rsid w:val="16C438AC"/>
    <w:rsid w:val="16C56C07"/>
    <w:rsid w:val="16C64DE2"/>
    <w:rsid w:val="16C66DF4"/>
    <w:rsid w:val="16C713EB"/>
    <w:rsid w:val="16C73C24"/>
    <w:rsid w:val="16C81150"/>
    <w:rsid w:val="16C82AE0"/>
    <w:rsid w:val="16C934AE"/>
    <w:rsid w:val="16C949E0"/>
    <w:rsid w:val="16CA55B9"/>
    <w:rsid w:val="16CB26F6"/>
    <w:rsid w:val="16CB71E7"/>
    <w:rsid w:val="16CD7A8B"/>
    <w:rsid w:val="16CF032D"/>
    <w:rsid w:val="16CF33C8"/>
    <w:rsid w:val="16CF3E56"/>
    <w:rsid w:val="16CF7A69"/>
    <w:rsid w:val="16D045AA"/>
    <w:rsid w:val="16D114D4"/>
    <w:rsid w:val="16D11712"/>
    <w:rsid w:val="16D173B9"/>
    <w:rsid w:val="16D20AFF"/>
    <w:rsid w:val="16D33FB6"/>
    <w:rsid w:val="16D37389"/>
    <w:rsid w:val="16D4329B"/>
    <w:rsid w:val="16D60553"/>
    <w:rsid w:val="16D626E2"/>
    <w:rsid w:val="16D8069A"/>
    <w:rsid w:val="16D8367D"/>
    <w:rsid w:val="16D84255"/>
    <w:rsid w:val="16D863E6"/>
    <w:rsid w:val="16D91EE0"/>
    <w:rsid w:val="16D9260A"/>
    <w:rsid w:val="16D92B10"/>
    <w:rsid w:val="16D95017"/>
    <w:rsid w:val="16D95D1C"/>
    <w:rsid w:val="16DA4CFE"/>
    <w:rsid w:val="16DA59B2"/>
    <w:rsid w:val="16DB6502"/>
    <w:rsid w:val="16DC5E57"/>
    <w:rsid w:val="16DC7087"/>
    <w:rsid w:val="16DD3463"/>
    <w:rsid w:val="16DD41B0"/>
    <w:rsid w:val="16DE2970"/>
    <w:rsid w:val="16DE364A"/>
    <w:rsid w:val="16DF631D"/>
    <w:rsid w:val="16E05418"/>
    <w:rsid w:val="16E11D22"/>
    <w:rsid w:val="16E173EC"/>
    <w:rsid w:val="16E27A0B"/>
    <w:rsid w:val="16E3346D"/>
    <w:rsid w:val="16E3608D"/>
    <w:rsid w:val="16E37A69"/>
    <w:rsid w:val="16E421E0"/>
    <w:rsid w:val="16E43F24"/>
    <w:rsid w:val="16E459CC"/>
    <w:rsid w:val="16E45A69"/>
    <w:rsid w:val="16E57011"/>
    <w:rsid w:val="16E60A03"/>
    <w:rsid w:val="16E63DA2"/>
    <w:rsid w:val="16E64FC0"/>
    <w:rsid w:val="16E6721E"/>
    <w:rsid w:val="16E67663"/>
    <w:rsid w:val="16E859A7"/>
    <w:rsid w:val="16E85EC9"/>
    <w:rsid w:val="16EA5E48"/>
    <w:rsid w:val="16EB0A82"/>
    <w:rsid w:val="16EB0D00"/>
    <w:rsid w:val="16EB2517"/>
    <w:rsid w:val="16EB38A3"/>
    <w:rsid w:val="16EB4D6D"/>
    <w:rsid w:val="16EB50B7"/>
    <w:rsid w:val="16EB5E63"/>
    <w:rsid w:val="16EC2CFD"/>
    <w:rsid w:val="16ED1113"/>
    <w:rsid w:val="16ED23A9"/>
    <w:rsid w:val="16ED30AC"/>
    <w:rsid w:val="16EE273C"/>
    <w:rsid w:val="16EE699B"/>
    <w:rsid w:val="16EE72EA"/>
    <w:rsid w:val="16EE7C0B"/>
    <w:rsid w:val="16EF17B0"/>
    <w:rsid w:val="16EF7A0F"/>
    <w:rsid w:val="16F00015"/>
    <w:rsid w:val="16F02CF5"/>
    <w:rsid w:val="16F11182"/>
    <w:rsid w:val="16F4083D"/>
    <w:rsid w:val="16F53B9C"/>
    <w:rsid w:val="16F630B6"/>
    <w:rsid w:val="16F657FF"/>
    <w:rsid w:val="16F65970"/>
    <w:rsid w:val="16F66C4E"/>
    <w:rsid w:val="16F70CEE"/>
    <w:rsid w:val="16F71AC5"/>
    <w:rsid w:val="16F75E2A"/>
    <w:rsid w:val="16F8015F"/>
    <w:rsid w:val="16F80ACD"/>
    <w:rsid w:val="16F839FE"/>
    <w:rsid w:val="16F83F51"/>
    <w:rsid w:val="16F85901"/>
    <w:rsid w:val="16F96FFA"/>
    <w:rsid w:val="16FA1429"/>
    <w:rsid w:val="16FB27AE"/>
    <w:rsid w:val="16FB35D8"/>
    <w:rsid w:val="16FD0F9D"/>
    <w:rsid w:val="16FD3D38"/>
    <w:rsid w:val="16FD5F59"/>
    <w:rsid w:val="16FE749D"/>
    <w:rsid w:val="16FF58C8"/>
    <w:rsid w:val="170007C5"/>
    <w:rsid w:val="17002F57"/>
    <w:rsid w:val="17006C5E"/>
    <w:rsid w:val="1701213F"/>
    <w:rsid w:val="170148DA"/>
    <w:rsid w:val="17017A01"/>
    <w:rsid w:val="17024F31"/>
    <w:rsid w:val="170252BB"/>
    <w:rsid w:val="17032027"/>
    <w:rsid w:val="17033690"/>
    <w:rsid w:val="17035F0C"/>
    <w:rsid w:val="170403B3"/>
    <w:rsid w:val="17040D0E"/>
    <w:rsid w:val="17041ACD"/>
    <w:rsid w:val="17042293"/>
    <w:rsid w:val="17046238"/>
    <w:rsid w:val="17056A34"/>
    <w:rsid w:val="170636D9"/>
    <w:rsid w:val="1706578F"/>
    <w:rsid w:val="170657F6"/>
    <w:rsid w:val="1706730D"/>
    <w:rsid w:val="17067BCE"/>
    <w:rsid w:val="170767F5"/>
    <w:rsid w:val="1707751F"/>
    <w:rsid w:val="170822E8"/>
    <w:rsid w:val="17085668"/>
    <w:rsid w:val="1709494B"/>
    <w:rsid w:val="17097EE8"/>
    <w:rsid w:val="170A4ECD"/>
    <w:rsid w:val="170A6550"/>
    <w:rsid w:val="170B0665"/>
    <w:rsid w:val="170B187F"/>
    <w:rsid w:val="170B75A6"/>
    <w:rsid w:val="170C5E33"/>
    <w:rsid w:val="170D06B5"/>
    <w:rsid w:val="170E0795"/>
    <w:rsid w:val="170E29F0"/>
    <w:rsid w:val="170E2F67"/>
    <w:rsid w:val="170E6508"/>
    <w:rsid w:val="170E6CFC"/>
    <w:rsid w:val="170F0AE1"/>
    <w:rsid w:val="170F16FD"/>
    <w:rsid w:val="170F6A75"/>
    <w:rsid w:val="170F7712"/>
    <w:rsid w:val="1710034E"/>
    <w:rsid w:val="17101DF9"/>
    <w:rsid w:val="1710268B"/>
    <w:rsid w:val="17103CED"/>
    <w:rsid w:val="171123E8"/>
    <w:rsid w:val="17114F76"/>
    <w:rsid w:val="17115992"/>
    <w:rsid w:val="171208C9"/>
    <w:rsid w:val="17121987"/>
    <w:rsid w:val="171232E0"/>
    <w:rsid w:val="17124583"/>
    <w:rsid w:val="17132526"/>
    <w:rsid w:val="171337E9"/>
    <w:rsid w:val="171338AC"/>
    <w:rsid w:val="17142716"/>
    <w:rsid w:val="17142851"/>
    <w:rsid w:val="171457E3"/>
    <w:rsid w:val="17145CE8"/>
    <w:rsid w:val="171526EA"/>
    <w:rsid w:val="17154AEB"/>
    <w:rsid w:val="171568CE"/>
    <w:rsid w:val="17160429"/>
    <w:rsid w:val="1717110E"/>
    <w:rsid w:val="1717512F"/>
    <w:rsid w:val="171764A6"/>
    <w:rsid w:val="17177AD8"/>
    <w:rsid w:val="1719537E"/>
    <w:rsid w:val="17195914"/>
    <w:rsid w:val="171A5D2B"/>
    <w:rsid w:val="171A7D35"/>
    <w:rsid w:val="171B10E2"/>
    <w:rsid w:val="171B1D50"/>
    <w:rsid w:val="171B1E2A"/>
    <w:rsid w:val="171B210F"/>
    <w:rsid w:val="171B3155"/>
    <w:rsid w:val="171C2ACD"/>
    <w:rsid w:val="171C55FA"/>
    <w:rsid w:val="171C7A62"/>
    <w:rsid w:val="171D2210"/>
    <w:rsid w:val="172044E7"/>
    <w:rsid w:val="17205EEF"/>
    <w:rsid w:val="172104C8"/>
    <w:rsid w:val="172259B2"/>
    <w:rsid w:val="17226523"/>
    <w:rsid w:val="17237480"/>
    <w:rsid w:val="172605AB"/>
    <w:rsid w:val="17260668"/>
    <w:rsid w:val="1726114A"/>
    <w:rsid w:val="17264211"/>
    <w:rsid w:val="17267F42"/>
    <w:rsid w:val="17277B7B"/>
    <w:rsid w:val="172823C1"/>
    <w:rsid w:val="1728610E"/>
    <w:rsid w:val="17287383"/>
    <w:rsid w:val="17293888"/>
    <w:rsid w:val="172A025D"/>
    <w:rsid w:val="172A4E06"/>
    <w:rsid w:val="172A543C"/>
    <w:rsid w:val="172A621B"/>
    <w:rsid w:val="172C3A9C"/>
    <w:rsid w:val="172E24F5"/>
    <w:rsid w:val="172E32B3"/>
    <w:rsid w:val="172E49F2"/>
    <w:rsid w:val="172F4F07"/>
    <w:rsid w:val="172F588F"/>
    <w:rsid w:val="17301781"/>
    <w:rsid w:val="173024B3"/>
    <w:rsid w:val="173042FE"/>
    <w:rsid w:val="173057EE"/>
    <w:rsid w:val="17307F09"/>
    <w:rsid w:val="1732179F"/>
    <w:rsid w:val="17322ACB"/>
    <w:rsid w:val="17324AF6"/>
    <w:rsid w:val="17332DCA"/>
    <w:rsid w:val="17337302"/>
    <w:rsid w:val="173518E7"/>
    <w:rsid w:val="1735777E"/>
    <w:rsid w:val="17357D39"/>
    <w:rsid w:val="173604AC"/>
    <w:rsid w:val="173637DE"/>
    <w:rsid w:val="17366DE6"/>
    <w:rsid w:val="173676B8"/>
    <w:rsid w:val="17371F2F"/>
    <w:rsid w:val="17372176"/>
    <w:rsid w:val="173723F5"/>
    <w:rsid w:val="17376022"/>
    <w:rsid w:val="1738074F"/>
    <w:rsid w:val="17380F14"/>
    <w:rsid w:val="17385E10"/>
    <w:rsid w:val="17390AD3"/>
    <w:rsid w:val="17391DF5"/>
    <w:rsid w:val="173A1D8F"/>
    <w:rsid w:val="173B7337"/>
    <w:rsid w:val="173C09D9"/>
    <w:rsid w:val="173C2830"/>
    <w:rsid w:val="173C4DBC"/>
    <w:rsid w:val="173C7EF0"/>
    <w:rsid w:val="173D0CF6"/>
    <w:rsid w:val="173D61C3"/>
    <w:rsid w:val="173E3CC6"/>
    <w:rsid w:val="1740075C"/>
    <w:rsid w:val="1743161B"/>
    <w:rsid w:val="17431639"/>
    <w:rsid w:val="17435F71"/>
    <w:rsid w:val="17436E33"/>
    <w:rsid w:val="174441B3"/>
    <w:rsid w:val="17444A43"/>
    <w:rsid w:val="174533D6"/>
    <w:rsid w:val="17461A8E"/>
    <w:rsid w:val="174673AA"/>
    <w:rsid w:val="17474947"/>
    <w:rsid w:val="17476CFE"/>
    <w:rsid w:val="17481DB6"/>
    <w:rsid w:val="174840E3"/>
    <w:rsid w:val="1749159B"/>
    <w:rsid w:val="17495044"/>
    <w:rsid w:val="174A3EDB"/>
    <w:rsid w:val="174B3E15"/>
    <w:rsid w:val="174B74A8"/>
    <w:rsid w:val="174B7B9C"/>
    <w:rsid w:val="174C3242"/>
    <w:rsid w:val="174C34AB"/>
    <w:rsid w:val="174C3936"/>
    <w:rsid w:val="174C7FEE"/>
    <w:rsid w:val="174D1664"/>
    <w:rsid w:val="174D335F"/>
    <w:rsid w:val="174D7DE0"/>
    <w:rsid w:val="175012CA"/>
    <w:rsid w:val="175113AF"/>
    <w:rsid w:val="1751603E"/>
    <w:rsid w:val="17522987"/>
    <w:rsid w:val="17541005"/>
    <w:rsid w:val="17551FEA"/>
    <w:rsid w:val="17552048"/>
    <w:rsid w:val="17552CA3"/>
    <w:rsid w:val="17564913"/>
    <w:rsid w:val="17571114"/>
    <w:rsid w:val="175752FC"/>
    <w:rsid w:val="175816AE"/>
    <w:rsid w:val="17581E6B"/>
    <w:rsid w:val="17583BB4"/>
    <w:rsid w:val="17585C24"/>
    <w:rsid w:val="175916F6"/>
    <w:rsid w:val="17593391"/>
    <w:rsid w:val="175964DF"/>
    <w:rsid w:val="175A3586"/>
    <w:rsid w:val="175A44A8"/>
    <w:rsid w:val="175B2091"/>
    <w:rsid w:val="175D0D03"/>
    <w:rsid w:val="175D1774"/>
    <w:rsid w:val="175D1929"/>
    <w:rsid w:val="175D37DD"/>
    <w:rsid w:val="175D4E6E"/>
    <w:rsid w:val="175E6A3D"/>
    <w:rsid w:val="175E75F7"/>
    <w:rsid w:val="175F5083"/>
    <w:rsid w:val="175F5336"/>
    <w:rsid w:val="176010E5"/>
    <w:rsid w:val="176046B4"/>
    <w:rsid w:val="1760605E"/>
    <w:rsid w:val="17610FA9"/>
    <w:rsid w:val="176123CB"/>
    <w:rsid w:val="17614378"/>
    <w:rsid w:val="176175F8"/>
    <w:rsid w:val="1763420B"/>
    <w:rsid w:val="17634561"/>
    <w:rsid w:val="1763532A"/>
    <w:rsid w:val="17641E1E"/>
    <w:rsid w:val="17645458"/>
    <w:rsid w:val="17652E87"/>
    <w:rsid w:val="176538ED"/>
    <w:rsid w:val="176612A4"/>
    <w:rsid w:val="17663DAF"/>
    <w:rsid w:val="1766487D"/>
    <w:rsid w:val="17670E50"/>
    <w:rsid w:val="1767506B"/>
    <w:rsid w:val="17683F48"/>
    <w:rsid w:val="17687BDF"/>
    <w:rsid w:val="1769083C"/>
    <w:rsid w:val="17694363"/>
    <w:rsid w:val="17695AEC"/>
    <w:rsid w:val="176B1C5E"/>
    <w:rsid w:val="176B278D"/>
    <w:rsid w:val="176B5466"/>
    <w:rsid w:val="176B7F5C"/>
    <w:rsid w:val="176C092F"/>
    <w:rsid w:val="176C242A"/>
    <w:rsid w:val="176C2B4E"/>
    <w:rsid w:val="176C6E9E"/>
    <w:rsid w:val="176E3162"/>
    <w:rsid w:val="176F085C"/>
    <w:rsid w:val="176F156E"/>
    <w:rsid w:val="176F19A4"/>
    <w:rsid w:val="176F19C7"/>
    <w:rsid w:val="177035CA"/>
    <w:rsid w:val="1770612E"/>
    <w:rsid w:val="17706C2C"/>
    <w:rsid w:val="177164D8"/>
    <w:rsid w:val="17722D26"/>
    <w:rsid w:val="17723D4B"/>
    <w:rsid w:val="17727DC0"/>
    <w:rsid w:val="177372D7"/>
    <w:rsid w:val="17753494"/>
    <w:rsid w:val="1775405F"/>
    <w:rsid w:val="17756A6E"/>
    <w:rsid w:val="17772D30"/>
    <w:rsid w:val="1777409D"/>
    <w:rsid w:val="17776636"/>
    <w:rsid w:val="177816D3"/>
    <w:rsid w:val="17786EDC"/>
    <w:rsid w:val="17793FB2"/>
    <w:rsid w:val="177A0703"/>
    <w:rsid w:val="177A0F77"/>
    <w:rsid w:val="177A1CF0"/>
    <w:rsid w:val="177B5BA2"/>
    <w:rsid w:val="177C0F9C"/>
    <w:rsid w:val="177D3AD5"/>
    <w:rsid w:val="177F5CA9"/>
    <w:rsid w:val="177F5D17"/>
    <w:rsid w:val="177F6D27"/>
    <w:rsid w:val="177F7144"/>
    <w:rsid w:val="17801E34"/>
    <w:rsid w:val="1781038E"/>
    <w:rsid w:val="1781048C"/>
    <w:rsid w:val="17814704"/>
    <w:rsid w:val="178210E6"/>
    <w:rsid w:val="178227C6"/>
    <w:rsid w:val="178242FC"/>
    <w:rsid w:val="17831DD9"/>
    <w:rsid w:val="17836477"/>
    <w:rsid w:val="17843692"/>
    <w:rsid w:val="178438F7"/>
    <w:rsid w:val="17851298"/>
    <w:rsid w:val="1785243C"/>
    <w:rsid w:val="17865019"/>
    <w:rsid w:val="17873CE4"/>
    <w:rsid w:val="17874CBE"/>
    <w:rsid w:val="17880280"/>
    <w:rsid w:val="17881865"/>
    <w:rsid w:val="178830AA"/>
    <w:rsid w:val="17884E7B"/>
    <w:rsid w:val="17887FBF"/>
    <w:rsid w:val="178A530D"/>
    <w:rsid w:val="178A5BCE"/>
    <w:rsid w:val="178B202A"/>
    <w:rsid w:val="178B3FCE"/>
    <w:rsid w:val="178B5DFC"/>
    <w:rsid w:val="178B79B6"/>
    <w:rsid w:val="178C1FE5"/>
    <w:rsid w:val="178D3812"/>
    <w:rsid w:val="178E1C52"/>
    <w:rsid w:val="178E6380"/>
    <w:rsid w:val="178E6D2C"/>
    <w:rsid w:val="178E6E45"/>
    <w:rsid w:val="179037A7"/>
    <w:rsid w:val="17904D23"/>
    <w:rsid w:val="179071D9"/>
    <w:rsid w:val="17923B01"/>
    <w:rsid w:val="17931961"/>
    <w:rsid w:val="17932F78"/>
    <w:rsid w:val="17940D06"/>
    <w:rsid w:val="1795365A"/>
    <w:rsid w:val="17956F10"/>
    <w:rsid w:val="17967762"/>
    <w:rsid w:val="17973E8B"/>
    <w:rsid w:val="17984C19"/>
    <w:rsid w:val="17990932"/>
    <w:rsid w:val="1799100B"/>
    <w:rsid w:val="17994212"/>
    <w:rsid w:val="179960BA"/>
    <w:rsid w:val="17997E95"/>
    <w:rsid w:val="179A01B5"/>
    <w:rsid w:val="179A1734"/>
    <w:rsid w:val="179B2554"/>
    <w:rsid w:val="179B2BE7"/>
    <w:rsid w:val="179C59EA"/>
    <w:rsid w:val="179F20A4"/>
    <w:rsid w:val="17A01127"/>
    <w:rsid w:val="17A034CC"/>
    <w:rsid w:val="17A11723"/>
    <w:rsid w:val="17A2493C"/>
    <w:rsid w:val="17A34AAB"/>
    <w:rsid w:val="17A633B0"/>
    <w:rsid w:val="17A75287"/>
    <w:rsid w:val="17A90400"/>
    <w:rsid w:val="17A9062A"/>
    <w:rsid w:val="17A9319B"/>
    <w:rsid w:val="17A975AD"/>
    <w:rsid w:val="17AA1E44"/>
    <w:rsid w:val="17AA7D3C"/>
    <w:rsid w:val="17AC1D45"/>
    <w:rsid w:val="17AC2038"/>
    <w:rsid w:val="17AD33C3"/>
    <w:rsid w:val="17AD4011"/>
    <w:rsid w:val="17AD5712"/>
    <w:rsid w:val="17AD61DD"/>
    <w:rsid w:val="17AF61E0"/>
    <w:rsid w:val="17B04AB6"/>
    <w:rsid w:val="17B07775"/>
    <w:rsid w:val="17B07916"/>
    <w:rsid w:val="17B07B44"/>
    <w:rsid w:val="17B10507"/>
    <w:rsid w:val="17B1713D"/>
    <w:rsid w:val="17B17C87"/>
    <w:rsid w:val="17B305F3"/>
    <w:rsid w:val="17B3380C"/>
    <w:rsid w:val="17B343B9"/>
    <w:rsid w:val="17B52C2B"/>
    <w:rsid w:val="17B553C3"/>
    <w:rsid w:val="17B57B37"/>
    <w:rsid w:val="17B72CBD"/>
    <w:rsid w:val="17B749B3"/>
    <w:rsid w:val="17B74D91"/>
    <w:rsid w:val="17B80A38"/>
    <w:rsid w:val="17B84875"/>
    <w:rsid w:val="17B8730F"/>
    <w:rsid w:val="17BA1C16"/>
    <w:rsid w:val="17BA293A"/>
    <w:rsid w:val="17BA66D4"/>
    <w:rsid w:val="17BC1B20"/>
    <w:rsid w:val="17BC673E"/>
    <w:rsid w:val="17BC6AC7"/>
    <w:rsid w:val="17BC6AF6"/>
    <w:rsid w:val="17BD0C8E"/>
    <w:rsid w:val="17BD5CC1"/>
    <w:rsid w:val="17BE473B"/>
    <w:rsid w:val="17BE794D"/>
    <w:rsid w:val="17C00E8C"/>
    <w:rsid w:val="17C13FE1"/>
    <w:rsid w:val="17C173B2"/>
    <w:rsid w:val="17C20042"/>
    <w:rsid w:val="17C22708"/>
    <w:rsid w:val="17C2750E"/>
    <w:rsid w:val="17C3389F"/>
    <w:rsid w:val="17C35048"/>
    <w:rsid w:val="17C425F3"/>
    <w:rsid w:val="17C621F3"/>
    <w:rsid w:val="17C760AE"/>
    <w:rsid w:val="17C85D7E"/>
    <w:rsid w:val="17CA402C"/>
    <w:rsid w:val="17CB11C7"/>
    <w:rsid w:val="17CB69C5"/>
    <w:rsid w:val="17CC10B0"/>
    <w:rsid w:val="17CC3656"/>
    <w:rsid w:val="17CD312D"/>
    <w:rsid w:val="17CD42D4"/>
    <w:rsid w:val="17CE2F42"/>
    <w:rsid w:val="17CF03CF"/>
    <w:rsid w:val="17D00D10"/>
    <w:rsid w:val="17D017B3"/>
    <w:rsid w:val="17D252D2"/>
    <w:rsid w:val="17D2610B"/>
    <w:rsid w:val="17D4077B"/>
    <w:rsid w:val="17D4213E"/>
    <w:rsid w:val="17D43122"/>
    <w:rsid w:val="17D4475F"/>
    <w:rsid w:val="17D554DD"/>
    <w:rsid w:val="17D63026"/>
    <w:rsid w:val="17D6470F"/>
    <w:rsid w:val="17D70377"/>
    <w:rsid w:val="17D70CA1"/>
    <w:rsid w:val="17DA37F5"/>
    <w:rsid w:val="17DA4EF3"/>
    <w:rsid w:val="17DA74AB"/>
    <w:rsid w:val="17DA7E20"/>
    <w:rsid w:val="17DC3835"/>
    <w:rsid w:val="17DC6804"/>
    <w:rsid w:val="17DD779F"/>
    <w:rsid w:val="17DE7686"/>
    <w:rsid w:val="17DF1117"/>
    <w:rsid w:val="17DF3A35"/>
    <w:rsid w:val="17DF4E28"/>
    <w:rsid w:val="17E10566"/>
    <w:rsid w:val="17E2254D"/>
    <w:rsid w:val="17E23BC5"/>
    <w:rsid w:val="17E25497"/>
    <w:rsid w:val="17E27D86"/>
    <w:rsid w:val="17E3050C"/>
    <w:rsid w:val="17E31420"/>
    <w:rsid w:val="17E567FF"/>
    <w:rsid w:val="17E712FE"/>
    <w:rsid w:val="17E73195"/>
    <w:rsid w:val="17E8026B"/>
    <w:rsid w:val="17E85651"/>
    <w:rsid w:val="17E96C52"/>
    <w:rsid w:val="17EA4E6C"/>
    <w:rsid w:val="17EA6FFA"/>
    <w:rsid w:val="17EB6A28"/>
    <w:rsid w:val="17ED0AEC"/>
    <w:rsid w:val="17ED3FB4"/>
    <w:rsid w:val="17EE1A1D"/>
    <w:rsid w:val="17EE72D7"/>
    <w:rsid w:val="17EF012A"/>
    <w:rsid w:val="17EF0D9B"/>
    <w:rsid w:val="17EF3D83"/>
    <w:rsid w:val="17F01FEE"/>
    <w:rsid w:val="17F0338D"/>
    <w:rsid w:val="17F03627"/>
    <w:rsid w:val="17F10FF1"/>
    <w:rsid w:val="17F12353"/>
    <w:rsid w:val="17F131AA"/>
    <w:rsid w:val="17F30A1A"/>
    <w:rsid w:val="17F3134B"/>
    <w:rsid w:val="17F32309"/>
    <w:rsid w:val="17F33312"/>
    <w:rsid w:val="17F4277F"/>
    <w:rsid w:val="17F4757D"/>
    <w:rsid w:val="17F53B77"/>
    <w:rsid w:val="17F55E2F"/>
    <w:rsid w:val="17F74EDE"/>
    <w:rsid w:val="17F766DF"/>
    <w:rsid w:val="17F77547"/>
    <w:rsid w:val="17F80DB2"/>
    <w:rsid w:val="17F83130"/>
    <w:rsid w:val="17F85F9E"/>
    <w:rsid w:val="17F95BFC"/>
    <w:rsid w:val="17F9687B"/>
    <w:rsid w:val="17FA3AA5"/>
    <w:rsid w:val="17FC539D"/>
    <w:rsid w:val="17FD1F8C"/>
    <w:rsid w:val="17FD420D"/>
    <w:rsid w:val="17FD4F94"/>
    <w:rsid w:val="17FE28A3"/>
    <w:rsid w:val="17FE5107"/>
    <w:rsid w:val="17FF29E2"/>
    <w:rsid w:val="17FF2BCB"/>
    <w:rsid w:val="18003926"/>
    <w:rsid w:val="18004575"/>
    <w:rsid w:val="18016798"/>
    <w:rsid w:val="18020992"/>
    <w:rsid w:val="1802519C"/>
    <w:rsid w:val="18027B33"/>
    <w:rsid w:val="18030681"/>
    <w:rsid w:val="18052A80"/>
    <w:rsid w:val="18064509"/>
    <w:rsid w:val="18071F79"/>
    <w:rsid w:val="18073D73"/>
    <w:rsid w:val="1808133C"/>
    <w:rsid w:val="180854FD"/>
    <w:rsid w:val="180938A6"/>
    <w:rsid w:val="180964C8"/>
    <w:rsid w:val="180979EC"/>
    <w:rsid w:val="180B3B36"/>
    <w:rsid w:val="180C2E9E"/>
    <w:rsid w:val="180C49EE"/>
    <w:rsid w:val="180D0442"/>
    <w:rsid w:val="180D28B5"/>
    <w:rsid w:val="180E6692"/>
    <w:rsid w:val="180E6A30"/>
    <w:rsid w:val="180F23FF"/>
    <w:rsid w:val="180F6B5D"/>
    <w:rsid w:val="180F7BDA"/>
    <w:rsid w:val="181009EB"/>
    <w:rsid w:val="18103C68"/>
    <w:rsid w:val="1811329E"/>
    <w:rsid w:val="181219C6"/>
    <w:rsid w:val="18122772"/>
    <w:rsid w:val="18127385"/>
    <w:rsid w:val="18130E38"/>
    <w:rsid w:val="181339F8"/>
    <w:rsid w:val="181349F3"/>
    <w:rsid w:val="181401FF"/>
    <w:rsid w:val="18141A5C"/>
    <w:rsid w:val="1814501F"/>
    <w:rsid w:val="18151223"/>
    <w:rsid w:val="18151434"/>
    <w:rsid w:val="181741A8"/>
    <w:rsid w:val="1819184C"/>
    <w:rsid w:val="181A0347"/>
    <w:rsid w:val="181A2FF8"/>
    <w:rsid w:val="181A7331"/>
    <w:rsid w:val="181B1A3C"/>
    <w:rsid w:val="181B2AFD"/>
    <w:rsid w:val="181B5539"/>
    <w:rsid w:val="181B7ACB"/>
    <w:rsid w:val="181B7B82"/>
    <w:rsid w:val="181C02A0"/>
    <w:rsid w:val="181C4D1A"/>
    <w:rsid w:val="181D0F05"/>
    <w:rsid w:val="181E07F6"/>
    <w:rsid w:val="181E09D9"/>
    <w:rsid w:val="181E3C12"/>
    <w:rsid w:val="181F49CA"/>
    <w:rsid w:val="181F6025"/>
    <w:rsid w:val="18200374"/>
    <w:rsid w:val="18200C1C"/>
    <w:rsid w:val="1820146A"/>
    <w:rsid w:val="18206B60"/>
    <w:rsid w:val="182114D3"/>
    <w:rsid w:val="1822140C"/>
    <w:rsid w:val="18231C13"/>
    <w:rsid w:val="18241B20"/>
    <w:rsid w:val="18244B0E"/>
    <w:rsid w:val="1825042F"/>
    <w:rsid w:val="182547CC"/>
    <w:rsid w:val="182600BD"/>
    <w:rsid w:val="182624AF"/>
    <w:rsid w:val="1826744B"/>
    <w:rsid w:val="182759B7"/>
    <w:rsid w:val="1829021D"/>
    <w:rsid w:val="1829173E"/>
    <w:rsid w:val="18292987"/>
    <w:rsid w:val="18293222"/>
    <w:rsid w:val="182A454D"/>
    <w:rsid w:val="182B29E3"/>
    <w:rsid w:val="182B32A2"/>
    <w:rsid w:val="182B3452"/>
    <w:rsid w:val="182B5CCF"/>
    <w:rsid w:val="182B6C1A"/>
    <w:rsid w:val="182B6DD8"/>
    <w:rsid w:val="182C04C3"/>
    <w:rsid w:val="182F0477"/>
    <w:rsid w:val="18313175"/>
    <w:rsid w:val="18313EEB"/>
    <w:rsid w:val="18333F37"/>
    <w:rsid w:val="18337B68"/>
    <w:rsid w:val="18337FEE"/>
    <w:rsid w:val="1835417E"/>
    <w:rsid w:val="183576EB"/>
    <w:rsid w:val="18367793"/>
    <w:rsid w:val="1837130D"/>
    <w:rsid w:val="183736CB"/>
    <w:rsid w:val="18375F52"/>
    <w:rsid w:val="1838274D"/>
    <w:rsid w:val="183A3210"/>
    <w:rsid w:val="183A4489"/>
    <w:rsid w:val="183B3047"/>
    <w:rsid w:val="183B3108"/>
    <w:rsid w:val="183D3E03"/>
    <w:rsid w:val="183D5BFF"/>
    <w:rsid w:val="183E6BA5"/>
    <w:rsid w:val="183F4047"/>
    <w:rsid w:val="183F5B5A"/>
    <w:rsid w:val="183F6282"/>
    <w:rsid w:val="18413206"/>
    <w:rsid w:val="1841403A"/>
    <w:rsid w:val="1841759A"/>
    <w:rsid w:val="18421CE7"/>
    <w:rsid w:val="1842396C"/>
    <w:rsid w:val="184316AB"/>
    <w:rsid w:val="18455D95"/>
    <w:rsid w:val="18473204"/>
    <w:rsid w:val="18477F67"/>
    <w:rsid w:val="18482BCA"/>
    <w:rsid w:val="18492497"/>
    <w:rsid w:val="184B7430"/>
    <w:rsid w:val="184C027C"/>
    <w:rsid w:val="184C4543"/>
    <w:rsid w:val="184C61D3"/>
    <w:rsid w:val="184D17F5"/>
    <w:rsid w:val="184D1B7E"/>
    <w:rsid w:val="184D3D70"/>
    <w:rsid w:val="184E3242"/>
    <w:rsid w:val="184E424C"/>
    <w:rsid w:val="184E4E03"/>
    <w:rsid w:val="184E6D28"/>
    <w:rsid w:val="184F0406"/>
    <w:rsid w:val="184F7CD8"/>
    <w:rsid w:val="18507FC4"/>
    <w:rsid w:val="185103CD"/>
    <w:rsid w:val="18516BAE"/>
    <w:rsid w:val="185246B6"/>
    <w:rsid w:val="18531FAE"/>
    <w:rsid w:val="1854661F"/>
    <w:rsid w:val="18547BB2"/>
    <w:rsid w:val="185536C1"/>
    <w:rsid w:val="18556571"/>
    <w:rsid w:val="1856119E"/>
    <w:rsid w:val="18564B40"/>
    <w:rsid w:val="18564F7B"/>
    <w:rsid w:val="185674D6"/>
    <w:rsid w:val="185821F0"/>
    <w:rsid w:val="18586428"/>
    <w:rsid w:val="18587C76"/>
    <w:rsid w:val="18593FC8"/>
    <w:rsid w:val="185A3A37"/>
    <w:rsid w:val="185B1509"/>
    <w:rsid w:val="185B4572"/>
    <w:rsid w:val="185B47B0"/>
    <w:rsid w:val="185C6C4C"/>
    <w:rsid w:val="185E337A"/>
    <w:rsid w:val="185E4101"/>
    <w:rsid w:val="185E4208"/>
    <w:rsid w:val="185E5836"/>
    <w:rsid w:val="185F734A"/>
    <w:rsid w:val="18607559"/>
    <w:rsid w:val="186112B4"/>
    <w:rsid w:val="18621AB9"/>
    <w:rsid w:val="18623B30"/>
    <w:rsid w:val="18630189"/>
    <w:rsid w:val="186304F9"/>
    <w:rsid w:val="18637B01"/>
    <w:rsid w:val="186450BC"/>
    <w:rsid w:val="18662A21"/>
    <w:rsid w:val="1867428C"/>
    <w:rsid w:val="18674D94"/>
    <w:rsid w:val="18681CD4"/>
    <w:rsid w:val="18684470"/>
    <w:rsid w:val="18684F8B"/>
    <w:rsid w:val="186954BE"/>
    <w:rsid w:val="186A02E7"/>
    <w:rsid w:val="186A2DCB"/>
    <w:rsid w:val="186A4F8F"/>
    <w:rsid w:val="186A64A8"/>
    <w:rsid w:val="186B2516"/>
    <w:rsid w:val="186B5707"/>
    <w:rsid w:val="186B64CA"/>
    <w:rsid w:val="186C020E"/>
    <w:rsid w:val="186C1D76"/>
    <w:rsid w:val="186C424B"/>
    <w:rsid w:val="186C4418"/>
    <w:rsid w:val="186E0C1B"/>
    <w:rsid w:val="186E38C5"/>
    <w:rsid w:val="186E3993"/>
    <w:rsid w:val="186F09EC"/>
    <w:rsid w:val="186F3A0A"/>
    <w:rsid w:val="187028F1"/>
    <w:rsid w:val="18704A1F"/>
    <w:rsid w:val="187108E7"/>
    <w:rsid w:val="187150E7"/>
    <w:rsid w:val="18716010"/>
    <w:rsid w:val="18716B4E"/>
    <w:rsid w:val="187208FC"/>
    <w:rsid w:val="18721686"/>
    <w:rsid w:val="187223F2"/>
    <w:rsid w:val="1872365A"/>
    <w:rsid w:val="18726605"/>
    <w:rsid w:val="18731B8F"/>
    <w:rsid w:val="1873220B"/>
    <w:rsid w:val="1873248B"/>
    <w:rsid w:val="18732EAB"/>
    <w:rsid w:val="18747BAA"/>
    <w:rsid w:val="18750779"/>
    <w:rsid w:val="18763AE0"/>
    <w:rsid w:val="18764D40"/>
    <w:rsid w:val="187703AE"/>
    <w:rsid w:val="18771886"/>
    <w:rsid w:val="187718BA"/>
    <w:rsid w:val="18775381"/>
    <w:rsid w:val="18783384"/>
    <w:rsid w:val="18787360"/>
    <w:rsid w:val="1879196F"/>
    <w:rsid w:val="187A125E"/>
    <w:rsid w:val="187A5B90"/>
    <w:rsid w:val="187A799A"/>
    <w:rsid w:val="187B38DB"/>
    <w:rsid w:val="187B6ACA"/>
    <w:rsid w:val="187C0BEF"/>
    <w:rsid w:val="187D39C1"/>
    <w:rsid w:val="187D3D71"/>
    <w:rsid w:val="187D7484"/>
    <w:rsid w:val="187D7583"/>
    <w:rsid w:val="187D7E72"/>
    <w:rsid w:val="187E7DBD"/>
    <w:rsid w:val="18803821"/>
    <w:rsid w:val="18806F49"/>
    <w:rsid w:val="18811653"/>
    <w:rsid w:val="1881672C"/>
    <w:rsid w:val="188170E7"/>
    <w:rsid w:val="188236BD"/>
    <w:rsid w:val="18842694"/>
    <w:rsid w:val="18842E56"/>
    <w:rsid w:val="1885546C"/>
    <w:rsid w:val="18871B54"/>
    <w:rsid w:val="18876BF5"/>
    <w:rsid w:val="188830F2"/>
    <w:rsid w:val="188851E9"/>
    <w:rsid w:val="188A0A4C"/>
    <w:rsid w:val="188A1389"/>
    <w:rsid w:val="188A7057"/>
    <w:rsid w:val="188B5905"/>
    <w:rsid w:val="188B6A58"/>
    <w:rsid w:val="188B7258"/>
    <w:rsid w:val="188C60A6"/>
    <w:rsid w:val="188D4260"/>
    <w:rsid w:val="188D5228"/>
    <w:rsid w:val="188D5AA2"/>
    <w:rsid w:val="188D78D3"/>
    <w:rsid w:val="188D7C58"/>
    <w:rsid w:val="188E0B8A"/>
    <w:rsid w:val="188F3369"/>
    <w:rsid w:val="188F3532"/>
    <w:rsid w:val="188F3D1C"/>
    <w:rsid w:val="1890485D"/>
    <w:rsid w:val="189052C5"/>
    <w:rsid w:val="189052E6"/>
    <w:rsid w:val="18906190"/>
    <w:rsid w:val="18907D51"/>
    <w:rsid w:val="189119A4"/>
    <w:rsid w:val="18915D15"/>
    <w:rsid w:val="1892221E"/>
    <w:rsid w:val="18925079"/>
    <w:rsid w:val="18926060"/>
    <w:rsid w:val="189278FB"/>
    <w:rsid w:val="18931007"/>
    <w:rsid w:val="189365E2"/>
    <w:rsid w:val="18944337"/>
    <w:rsid w:val="1895077F"/>
    <w:rsid w:val="18950C90"/>
    <w:rsid w:val="189576A3"/>
    <w:rsid w:val="18982EBA"/>
    <w:rsid w:val="189879B1"/>
    <w:rsid w:val="18990A21"/>
    <w:rsid w:val="18994596"/>
    <w:rsid w:val="189964E3"/>
    <w:rsid w:val="189A254B"/>
    <w:rsid w:val="189C522C"/>
    <w:rsid w:val="189C6730"/>
    <w:rsid w:val="189D128E"/>
    <w:rsid w:val="189D6779"/>
    <w:rsid w:val="189E2FD8"/>
    <w:rsid w:val="18A03A77"/>
    <w:rsid w:val="18A06787"/>
    <w:rsid w:val="18A110F9"/>
    <w:rsid w:val="18A22730"/>
    <w:rsid w:val="18A229EF"/>
    <w:rsid w:val="18A259E9"/>
    <w:rsid w:val="18A262D1"/>
    <w:rsid w:val="18A3217E"/>
    <w:rsid w:val="18A60F7E"/>
    <w:rsid w:val="18A65680"/>
    <w:rsid w:val="18A73217"/>
    <w:rsid w:val="18A80277"/>
    <w:rsid w:val="18A8439E"/>
    <w:rsid w:val="18A853E1"/>
    <w:rsid w:val="18A90E6E"/>
    <w:rsid w:val="18A952CA"/>
    <w:rsid w:val="18A96C65"/>
    <w:rsid w:val="18AA207E"/>
    <w:rsid w:val="18AB4627"/>
    <w:rsid w:val="18AC28C4"/>
    <w:rsid w:val="18AC3110"/>
    <w:rsid w:val="18AC3F4B"/>
    <w:rsid w:val="18AD7D08"/>
    <w:rsid w:val="18AE74AD"/>
    <w:rsid w:val="18AE7692"/>
    <w:rsid w:val="18AF23C9"/>
    <w:rsid w:val="18AF7B19"/>
    <w:rsid w:val="18B0486A"/>
    <w:rsid w:val="18B066EF"/>
    <w:rsid w:val="18B07B26"/>
    <w:rsid w:val="18B115D0"/>
    <w:rsid w:val="18B11B55"/>
    <w:rsid w:val="18B1495E"/>
    <w:rsid w:val="18B212E5"/>
    <w:rsid w:val="18B31F4D"/>
    <w:rsid w:val="18B324EA"/>
    <w:rsid w:val="18B4321D"/>
    <w:rsid w:val="18B4708A"/>
    <w:rsid w:val="18B50367"/>
    <w:rsid w:val="18B55A65"/>
    <w:rsid w:val="18B60A87"/>
    <w:rsid w:val="18B62255"/>
    <w:rsid w:val="18B65788"/>
    <w:rsid w:val="18B724A7"/>
    <w:rsid w:val="18B800A1"/>
    <w:rsid w:val="18B84CEB"/>
    <w:rsid w:val="18B86E91"/>
    <w:rsid w:val="18B87675"/>
    <w:rsid w:val="18BA4FD4"/>
    <w:rsid w:val="18BB1A2E"/>
    <w:rsid w:val="18BB29C7"/>
    <w:rsid w:val="18BB3079"/>
    <w:rsid w:val="18BC1AEB"/>
    <w:rsid w:val="18BC1BF4"/>
    <w:rsid w:val="18BC2B9D"/>
    <w:rsid w:val="18BC2F31"/>
    <w:rsid w:val="18BC58EC"/>
    <w:rsid w:val="18BE1069"/>
    <w:rsid w:val="18BE119C"/>
    <w:rsid w:val="18BE3232"/>
    <w:rsid w:val="18BE36A1"/>
    <w:rsid w:val="18BF6B41"/>
    <w:rsid w:val="18C0103F"/>
    <w:rsid w:val="18C04347"/>
    <w:rsid w:val="18C075D0"/>
    <w:rsid w:val="18C14498"/>
    <w:rsid w:val="18C21248"/>
    <w:rsid w:val="18C25E91"/>
    <w:rsid w:val="18C31828"/>
    <w:rsid w:val="18C3728C"/>
    <w:rsid w:val="18C4194B"/>
    <w:rsid w:val="18C440A3"/>
    <w:rsid w:val="18C44265"/>
    <w:rsid w:val="18C50811"/>
    <w:rsid w:val="18C52E58"/>
    <w:rsid w:val="18C53004"/>
    <w:rsid w:val="18C537D2"/>
    <w:rsid w:val="18C54D72"/>
    <w:rsid w:val="18C67F99"/>
    <w:rsid w:val="18C7252F"/>
    <w:rsid w:val="18C83CC6"/>
    <w:rsid w:val="18C86AFA"/>
    <w:rsid w:val="18C902A6"/>
    <w:rsid w:val="18CA1158"/>
    <w:rsid w:val="18CA3FF4"/>
    <w:rsid w:val="18CA4F23"/>
    <w:rsid w:val="18CA70E5"/>
    <w:rsid w:val="18CA721B"/>
    <w:rsid w:val="18CB682C"/>
    <w:rsid w:val="18CB72C6"/>
    <w:rsid w:val="18CC0C2A"/>
    <w:rsid w:val="18CC0FAC"/>
    <w:rsid w:val="18CC7DA3"/>
    <w:rsid w:val="18CD106C"/>
    <w:rsid w:val="18CD1D31"/>
    <w:rsid w:val="18CD40F6"/>
    <w:rsid w:val="18CE1CA7"/>
    <w:rsid w:val="18CF0137"/>
    <w:rsid w:val="18CF5BAF"/>
    <w:rsid w:val="18CF7DA4"/>
    <w:rsid w:val="18D044DD"/>
    <w:rsid w:val="18D065A5"/>
    <w:rsid w:val="18D17CA7"/>
    <w:rsid w:val="18D2118E"/>
    <w:rsid w:val="18D23EA6"/>
    <w:rsid w:val="18D40015"/>
    <w:rsid w:val="18D45BF7"/>
    <w:rsid w:val="18D7194F"/>
    <w:rsid w:val="18D7197B"/>
    <w:rsid w:val="18D763B7"/>
    <w:rsid w:val="18D93A6F"/>
    <w:rsid w:val="18D97015"/>
    <w:rsid w:val="18DA5805"/>
    <w:rsid w:val="18DB0114"/>
    <w:rsid w:val="18DB1894"/>
    <w:rsid w:val="18DB2C4A"/>
    <w:rsid w:val="18DB5130"/>
    <w:rsid w:val="18DB70EC"/>
    <w:rsid w:val="18DC05FF"/>
    <w:rsid w:val="18DC2991"/>
    <w:rsid w:val="18DC326C"/>
    <w:rsid w:val="18DC4CF5"/>
    <w:rsid w:val="18DE23AB"/>
    <w:rsid w:val="18DF22D2"/>
    <w:rsid w:val="18E05813"/>
    <w:rsid w:val="18E10B38"/>
    <w:rsid w:val="18E27C1F"/>
    <w:rsid w:val="18E438FC"/>
    <w:rsid w:val="18E465D8"/>
    <w:rsid w:val="18E577A6"/>
    <w:rsid w:val="18E62B0F"/>
    <w:rsid w:val="18E64F14"/>
    <w:rsid w:val="18E700E3"/>
    <w:rsid w:val="18E70DC0"/>
    <w:rsid w:val="18E84CFF"/>
    <w:rsid w:val="18E9683F"/>
    <w:rsid w:val="18E97056"/>
    <w:rsid w:val="18E9727A"/>
    <w:rsid w:val="18EA25AF"/>
    <w:rsid w:val="18EA41EF"/>
    <w:rsid w:val="18EA55E7"/>
    <w:rsid w:val="18EC074E"/>
    <w:rsid w:val="18ED07FC"/>
    <w:rsid w:val="18ED5722"/>
    <w:rsid w:val="18EE167D"/>
    <w:rsid w:val="18EE28C5"/>
    <w:rsid w:val="18EF1567"/>
    <w:rsid w:val="18EF42AC"/>
    <w:rsid w:val="18EF68B1"/>
    <w:rsid w:val="18EF74F7"/>
    <w:rsid w:val="18F24678"/>
    <w:rsid w:val="18F2646E"/>
    <w:rsid w:val="18F27C49"/>
    <w:rsid w:val="18F40B25"/>
    <w:rsid w:val="18F45841"/>
    <w:rsid w:val="18F45FD2"/>
    <w:rsid w:val="18F46643"/>
    <w:rsid w:val="18F474C3"/>
    <w:rsid w:val="18F50134"/>
    <w:rsid w:val="18F51066"/>
    <w:rsid w:val="18F52EFD"/>
    <w:rsid w:val="18F6075A"/>
    <w:rsid w:val="18F609DB"/>
    <w:rsid w:val="18F65022"/>
    <w:rsid w:val="18F70692"/>
    <w:rsid w:val="18F8050A"/>
    <w:rsid w:val="18F8174C"/>
    <w:rsid w:val="18F8182A"/>
    <w:rsid w:val="18F83471"/>
    <w:rsid w:val="18F84404"/>
    <w:rsid w:val="18F85F4E"/>
    <w:rsid w:val="18FA742C"/>
    <w:rsid w:val="18FB2E05"/>
    <w:rsid w:val="18FC3D45"/>
    <w:rsid w:val="18FC574E"/>
    <w:rsid w:val="18FD2348"/>
    <w:rsid w:val="18FD28B7"/>
    <w:rsid w:val="190000AC"/>
    <w:rsid w:val="1902190F"/>
    <w:rsid w:val="19027FCC"/>
    <w:rsid w:val="190336B0"/>
    <w:rsid w:val="19034B35"/>
    <w:rsid w:val="19034E6B"/>
    <w:rsid w:val="19040E35"/>
    <w:rsid w:val="19052ABF"/>
    <w:rsid w:val="190635B0"/>
    <w:rsid w:val="19070C28"/>
    <w:rsid w:val="19072D30"/>
    <w:rsid w:val="190736A4"/>
    <w:rsid w:val="1907449D"/>
    <w:rsid w:val="190868BD"/>
    <w:rsid w:val="19094EE2"/>
    <w:rsid w:val="190A4B78"/>
    <w:rsid w:val="190A519B"/>
    <w:rsid w:val="190A6FDA"/>
    <w:rsid w:val="190A72BF"/>
    <w:rsid w:val="190A72C9"/>
    <w:rsid w:val="190C7F77"/>
    <w:rsid w:val="190D080C"/>
    <w:rsid w:val="190D1571"/>
    <w:rsid w:val="190D395F"/>
    <w:rsid w:val="190E564A"/>
    <w:rsid w:val="190F6B4E"/>
    <w:rsid w:val="190F768E"/>
    <w:rsid w:val="190F790E"/>
    <w:rsid w:val="19100B6A"/>
    <w:rsid w:val="19102ECC"/>
    <w:rsid w:val="19111277"/>
    <w:rsid w:val="19114F8F"/>
    <w:rsid w:val="19116021"/>
    <w:rsid w:val="19123FC5"/>
    <w:rsid w:val="191241B2"/>
    <w:rsid w:val="191326C5"/>
    <w:rsid w:val="191334BD"/>
    <w:rsid w:val="19137F9B"/>
    <w:rsid w:val="19142770"/>
    <w:rsid w:val="1914450C"/>
    <w:rsid w:val="19144C3F"/>
    <w:rsid w:val="191454A7"/>
    <w:rsid w:val="19150BE5"/>
    <w:rsid w:val="19154024"/>
    <w:rsid w:val="19155094"/>
    <w:rsid w:val="191551B4"/>
    <w:rsid w:val="19156E8C"/>
    <w:rsid w:val="19157E50"/>
    <w:rsid w:val="19162400"/>
    <w:rsid w:val="191658B9"/>
    <w:rsid w:val="19167890"/>
    <w:rsid w:val="191723A8"/>
    <w:rsid w:val="1918059F"/>
    <w:rsid w:val="19185365"/>
    <w:rsid w:val="19192218"/>
    <w:rsid w:val="19192F5B"/>
    <w:rsid w:val="191943EE"/>
    <w:rsid w:val="191C0AE0"/>
    <w:rsid w:val="191C45D4"/>
    <w:rsid w:val="191D79DB"/>
    <w:rsid w:val="191E139A"/>
    <w:rsid w:val="191E43D8"/>
    <w:rsid w:val="191E7F26"/>
    <w:rsid w:val="191F2CE1"/>
    <w:rsid w:val="19207C98"/>
    <w:rsid w:val="19216799"/>
    <w:rsid w:val="19226328"/>
    <w:rsid w:val="1923614F"/>
    <w:rsid w:val="19236A9D"/>
    <w:rsid w:val="19245628"/>
    <w:rsid w:val="19245DF7"/>
    <w:rsid w:val="192477DC"/>
    <w:rsid w:val="19247925"/>
    <w:rsid w:val="19250D8C"/>
    <w:rsid w:val="192528F8"/>
    <w:rsid w:val="19254FE4"/>
    <w:rsid w:val="192569CB"/>
    <w:rsid w:val="192601CF"/>
    <w:rsid w:val="192620A4"/>
    <w:rsid w:val="19273FA0"/>
    <w:rsid w:val="1929161C"/>
    <w:rsid w:val="192A000B"/>
    <w:rsid w:val="192A75AB"/>
    <w:rsid w:val="192B3D19"/>
    <w:rsid w:val="192D2021"/>
    <w:rsid w:val="192D2987"/>
    <w:rsid w:val="192D488B"/>
    <w:rsid w:val="192E13AB"/>
    <w:rsid w:val="192E408A"/>
    <w:rsid w:val="192E48DD"/>
    <w:rsid w:val="192E59B2"/>
    <w:rsid w:val="192E601F"/>
    <w:rsid w:val="19302EA8"/>
    <w:rsid w:val="1930451E"/>
    <w:rsid w:val="19312816"/>
    <w:rsid w:val="1932053D"/>
    <w:rsid w:val="19322279"/>
    <w:rsid w:val="19335233"/>
    <w:rsid w:val="19351C0D"/>
    <w:rsid w:val="193534FE"/>
    <w:rsid w:val="193769CC"/>
    <w:rsid w:val="193818F5"/>
    <w:rsid w:val="193907FF"/>
    <w:rsid w:val="1939360B"/>
    <w:rsid w:val="193A191D"/>
    <w:rsid w:val="193A21F6"/>
    <w:rsid w:val="193A61D3"/>
    <w:rsid w:val="193B0439"/>
    <w:rsid w:val="193B1A03"/>
    <w:rsid w:val="193C0DCC"/>
    <w:rsid w:val="193C20E4"/>
    <w:rsid w:val="193D2B45"/>
    <w:rsid w:val="193D4451"/>
    <w:rsid w:val="193E166E"/>
    <w:rsid w:val="193E6895"/>
    <w:rsid w:val="193E6DA5"/>
    <w:rsid w:val="193F11B8"/>
    <w:rsid w:val="1940232D"/>
    <w:rsid w:val="19404B98"/>
    <w:rsid w:val="19406271"/>
    <w:rsid w:val="194216A5"/>
    <w:rsid w:val="19424CDF"/>
    <w:rsid w:val="19432071"/>
    <w:rsid w:val="19434FE2"/>
    <w:rsid w:val="19437826"/>
    <w:rsid w:val="19450C16"/>
    <w:rsid w:val="19454722"/>
    <w:rsid w:val="194568B9"/>
    <w:rsid w:val="19460265"/>
    <w:rsid w:val="194638C3"/>
    <w:rsid w:val="19465387"/>
    <w:rsid w:val="19467828"/>
    <w:rsid w:val="19467BAB"/>
    <w:rsid w:val="1947235A"/>
    <w:rsid w:val="19474EED"/>
    <w:rsid w:val="194869C1"/>
    <w:rsid w:val="194B1A8B"/>
    <w:rsid w:val="194C452E"/>
    <w:rsid w:val="194C5152"/>
    <w:rsid w:val="194C59DD"/>
    <w:rsid w:val="194D45DB"/>
    <w:rsid w:val="194E008A"/>
    <w:rsid w:val="194F18C9"/>
    <w:rsid w:val="19501313"/>
    <w:rsid w:val="195027B4"/>
    <w:rsid w:val="19502F8B"/>
    <w:rsid w:val="195035DE"/>
    <w:rsid w:val="19505D40"/>
    <w:rsid w:val="19516008"/>
    <w:rsid w:val="19521D2E"/>
    <w:rsid w:val="19533937"/>
    <w:rsid w:val="19540894"/>
    <w:rsid w:val="19552A5B"/>
    <w:rsid w:val="1955727C"/>
    <w:rsid w:val="1956064E"/>
    <w:rsid w:val="195622C2"/>
    <w:rsid w:val="19562EDE"/>
    <w:rsid w:val="195647EE"/>
    <w:rsid w:val="19564FD2"/>
    <w:rsid w:val="195650E1"/>
    <w:rsid w:val="1956660F"/>
    <w:rsid w:val="1957068C"/>
    <w:rsid w:val="195720CE"/>
    <w:rsid w:val="19582A10"/>
    <w:rsid w:val="19586D1D"/>
    <w:rsid w:val="195A20F8"/>
    <w:rsid w:val="195A4CC8"/>
    <w:rsid w:val="195A5EBE"/>
    <w:rsid w:val="195B42D2"/>
    <w:rsid w:val="195C15DE"/>
    <w:rsid w:val="195C23E0"/>
    <w:rsid w:val="195D49CC"/>
    <w:rsid w:val="195E3002"/>
    <w:rsid w:val="195E4618"/>
    <w:rsid w:val="195F5C63"/>
    <w:rsid w:val="195F6CDE"/>
    <w:rsid w:val="195F7ADA"/>
    <w:rsid w:val="19611009"/>
    <w:rsid w:val="196112B2"/>
    <w:rsid w:val="19612FA6"/>
    <w:rsid w:val="196145C7"/>
    <w:rsid w:val="19625B8A"/>
    <w:rsid w:val="19641F72"/>
    <w:rsid w:val="19642967"/>
    <w:rsid w:val="19646970"/>
    <w:rsid w:val="196537F9"/>
    <w:rsid w:val="196570F0"/>
    <w:rsid w:val="196627E3"/>
    <w:rsid w:val="19675906"/>
    <w:rsid w:val="19681444"/>
    <w:rsid w:val="19681A99"/>
    <w:rsid w:val="19685695"/>
    <w:rsid w:val="19687462"/>
    <w:rsid w:val="19693CBC"/>
    <w:rsid w:val="19697BEA"/>
    <w:rsid w:val="196A32A0"/>
    <w:rsid w:val="196A3C92"/>
    <w:rsid w:val="196A6B94"/>
    <w:rsid w:val="196B1BE3"/>
    <w:rsid w:val="196B48CD"/>
    <w:rsid w:val="196B5F80"/>
    <w:rsid w:val="196B6ED1"/>
    <w:rsid w:val="196C4638"/>
    <w:rsid w:val="196D2D16"/>
    <w:rsid w:val="196D48BD"/>
    <w:rsid w:val="196D7BE6"/>
    <w:rsid w:val="196E0627"/>
    <w:rsid w:val="196E2902"/>
    <w:rsid w:val="196E4E24"/>
    <w:rsid w:val="196E6D1D"/>
    <w:rsid w:val="196E7DB2"/>
    <w:rsid w:val="196F043E"/>
    <w:rsid w:val="19700EE4"/>
    <w:rsid w:val="197032B1"/>
    <w:rsid w:val="197103E7"/>
    <w:rsid w:val="19711B9E"/>
    <w:rsid w:val="1971302E"/>
    <w:rsid w:val="197147AC"/>
    <w:rsid w:val="19717589"/>
    <w:rsid w:val="19726794"/>
    <w:rsid w:val="1973334F"/>
    <w:rsid w:val="19743345"/>
    <w:rsid w:val="19745A72"/>
    <w:rsid w:val="197466CA"/>
    <w:rsid w:val="19757236"/>
    <w:rsid w:val="19760D22"/>
    <w:rsid w:val="19775DB0"/>
    <w:rsid w:val="19791969"/>
    <w:rsid w:val="19797142"/>
    <w:rsid w:val="197A47D6"/>
    <w:rsid w:val="197A61B3"/>
    <w:rsid w:val="197A78CD"/>
    <w:rsid w:val="197B278E"/>
    <w:rsid w:val="197B6C40"/>
    <w:rsid w:val="197C0E2F"/>
    <w:rsid w:val="197C5406"/>
    <w:rsid w:val="197D56D7"/>
    <w:rsid w:val="197E2403"/>
    <w:rsid w:val="197F2B7D"/>
    <w:rsid w:val="19804400"/>
    <w:rsid w:val="198071F7"/>
    <w:rsid w:val="19812FD3"/>
    <w:rsid w:val="1981728F"/>
    <w:rsid w:val="19823455"/>
    <w:rsid w:val="19825616"/>
    <w:rsid w:val="19835D98"/>
    <w:rsid w:val="19837418"/>
    <w:rsid w:val="198425D6"/>
    <w:rsid w:val="19842767"/>
    <w:rsid w:val="198474FC"/>
    <w:rsid w:val="198518A7"/>
    <w:rsid w:val="19852D30"/>
    <w:rsid w:val="19865839"/>
    <w:rsid w:val="198759A3"/>
    <w:rsid w:val="19877F4E"/>
    <w:rsid w:val="19885B34"/>
    <w:rsid w:val="19886091"/>
    <w:rsid w:val="198876BC"/>
    <w:rsid w:val="19895127"/>
    <w:rsid w:val="19896674"/>
    <w:rsid w:val="198A0CEA"/>
    <w:rsid w:val="198A2F88"/>
    <w:rsid w:val="198B1259"/>
    <w:rsid w:val="198B6FB8"/>
    <w:rsid w:val="198C21F0"/>
    <w:rsid w:val="198C6819"/>
    <w:rsid w:val="198D16B4"/>
    <w:rsid w:val="198D210A"/>
    <w:rsid w:val="198D34B4"/>
    <w:rsid w:val="198D60D3"/>
    <w:rsid w:val="198D6118"/>
    <w:rsid w:val="198D6B0B"/>
    <w:rsid w:val="198D7F8D"/>
    <w:rsid w:val="198E2982"/>
    <w:rsid w:val="198E3E46"/>
    <w:rsid w:val="198E4F15"/>
    <w:rsid w:val="198E5864"/>
    <w:rsid w:val="198E7357"/>
    <w:rsid w:val="198F2D00"/>
    <w:rsid w:val="198F396B"/>
    <w:rsid w:val="19900675"/>
    <w:rsid w:val="19906E89"/>
    <w:rsid w:val="19907823"/>
    <w:rsid w:val="1991291D"/>
    <w:rsid w:val="19923045"/>
    <w:rsid w:val="19924CF0"/>
    <w:rsid w:val="199323DE"/>
    <w:rsid w:val="19934DFC"/>
    <w:rsid w:val="19935902"/>
    <w:rsid w:val="19941EA6"/>
    <w:rsid w:val="199502ED"/>
    <w:rsid w:val="19957AC3"/>
    <w:rsid w:val="19961458"/>
    <w:rsid w:val="19961B33"/>
    <w:rsid w:val="199724B5"/>
    <w:rsid w:val="1997642E"/>
    <w:rsid w:val="19984715"/>
    <w:rsid w:val="19987C2A"/>
    <w:rsid w:val="19992880"/>
    <w:rsid w:val="19994B82"/>
    <w:rsid w:val="19997503"/>
    <w:rsid w:val="199A24FB"/>
    <w:rsid w:val="199A58F0"/>
    <w:rsid w:val="199B21F4"/>
    <w:rsid w:val="199B2569"/>
    <w:rsid w:val="199C1517"/>
    <w:rsid w:val="199D56BC"/>
    <w:rsid w:val="199E1FD7"/>
    <w:rsid w:val="199F19F4"/>
    <w:rsid w:val="199F423D"/>
    <w:rsid w:val="199F54BA"/>
    <w:rsid w:val="19A1601B"/>
    <w:rsid w:val="19A216AC"/>
    <w:rsid w:val="19A26062"/>
    <w:rsid w:val="19A27BE4"/>
    <w:rsid w:val="19A30AAD"/>
    <w:rsid w:val="19A33BE8"/>
    <w:rsid w:val="19A345B4"/>
    <w:rsid w:val="19A34BF4"/>
    <w:rsid w:val="19A40242"/>
    <w:rsid w:val="19A45808"/>
    <w:rsid w:val="19A45E4B"/>
    <w:rsid w:val="19A50105"/>
    <w:rsid w:val="19A50719"/>
    <w:rsid w:val="19A531D0"/>
    <w:rsid w:val="19A53B8A"/>
    <w:rsid w:val="19A638E9"/>
    <w:rsid w:val="19A654D7"/>
    <w:rsid w:val="19A7159E"/>
    <w:rsid w:val="19A8463B"/>
    <w:rsid w:val="19A9041B"/>
    <w:rsid w:val="19A95956"/>
    <w:rsid w:val="19AA1B0C"/>
    <w:rsid w:val="19AA37A3"/>
    <w:rsid w:val="19AA495A"/>
    <w:rsid w:val="19AB1442"/>
    <w:rsid w:val="19AB2CB0"/>
    <w:rsid w:val="19AC1A0F"/>
    <w:rsid w:val="19AC344A"/>
    <w:rsid w:val="19AD0F2C"/>
    <w:rsid w:val="19AD3267"/>
    <w:rsid w:val="19AE11CA"/>
    <w:rsid w:val="19AE4900"/>
    <w:rsid w:val="19AE7565"/>
    <w:rsid w:val="19B04BC2"/>
    <w:rsid w:val="19B06E59"/>
    <w:rsid w:val="19B1116B"/>
    <w:rsid w:val="19B242ED"/>
    <w:rsid w:val="19B27C38"/>
    <w:rsid w:val="19B31459"/>
    <w:rsid w:val="19B37F44"/>
    <w:rsid w:val="19B506E6"/>
    <w:rsid w:val="19B54D37"/>
    <w:rsid w:val="19B56AF8"/>
    <w:rsid w:val="19B57710"/>
    <w:rsid w:val="19B62295"/>
    <w:rsid w:val="19B64B70"/>
    <w:rsid w:val="19B65A3B"/>
    <w:rsid w:val="19B747A5"/>
    <w:rsid w:val="19B82FD1"/>
    <w:rsid w:val="19B86F50"/>
    <w:rsid w:val="19B87AE9"/>
    <w:rsid w:val="19B93108"/>
    <w:rsid w:val="19BA144B"/>
    <w:rsid w:val="19BA2749"/>
    <w:rsid w:val="19BA2D24"/>
    <w:rsid w:val="19BB0EAD"/>
    <w:rsid w:val="19BB465F"/>
    <w:rsid w:val="19BB5839"/>
    <w:rsid w:val="19BE4BF6"/>
    <w:rsid w:val="19BE7844"/>
    <w:rsid w:val="19BF21B3"/>
    <w:rsid w:val="19BF7A81"/>
    <w:rsid w:val="19C00833"/>
    <w:rsid w:val="19C05625"/>
    <w:rsid w:val="19C15296"/>
    <w:rsid w:val="19C23A72"/>
    <w:rsid w:val="19C271BA"/>
    <w:rsid w:val="19C31A0A"/>
    <w:rsid w:val="19C37A57"/>
    <w:rsid w:val="19C44284"/>
    <w:rsid w:val="19C50777"/>
    <w:rsid w:val="19C511DE"/>
    <w:rsid w:val="19C5350A"/>
    <w:rsid w:val="19C71FF3"/>
    <w:rsid w:val="19C7259A"/>
    <w:rsid w:val="19C87C0D"/>
    <w:rsid w:val="19C95559"/>
    <w:rsid w:val="19C978D7"/>
    <w:rsid w:val="19CA335A"/>
    <w:rsid w:val="19CA660F"/>
    <w:rsid w:val="19CC5469"/>
    <w:rsid w:val="19CD084F"/>
    <w:rsid w:val="19CD6911"/>
    <w:rsid w:val="19CD7D26"/>
    <w:rsid w:val="19CE2D89"/>
    <w:rsid w:val="19CE3625"/>
    <w:rsid w:val="19CE40DC"/>
    <w:rsid w:val="19D16D07"/>
    <w:rsid w:val="19D224AE"/>
    <w:rsid w:val="19D245D4"/>
    <w:rsid w:val="19D304BD"/>
    <w:rsid w:val="19D355AB"/>
    <w:rsid w:val="19D36671"/>
    <w:rsid w:val="19D37A0A"/>
    <w:rsid w:val="19D41C63"/>
    <w:rsid w:val="19D50013"/>
    <w:rsid w:val="19D57031"/>
    <w:rsid w:val="19D6629F"/>
    <w:rsid w:val="19D66C32"/>
    <w:rsid w:val="19D66F72"/>
    <w:rsid w:val="19D730BA"/>
    <w:rsid w:val="19D7594D"/>
    <w:rsid w:val="19D91990"/>
    <w:rsid w:val="19DA1164"/>
    <w:rsid w:val="19DA419C"/>
    <w:rsid w:val="19DD7601"/>
    <w:rsid w:val="19DE15C8"/>
    <w:rsid w:val="19DE6DB7"/>
    <w:rsid w:val="19DF26AE"/>
    <w:rsid w:val="19DF509A"/>
    <w:rsid w:val="19E00AF1"/>
    <w:rsid w:val="19E11EE9"/>
    <w:rsid w:val="19E22F43"/>
    <w:rsid w:val="19E24B75"/>
    <w:rsid w:val="19E27B8F"/>
    <w:rsid w:val="19E372F6"/>
    <w:rsid w:val="19E44E16"/>
    <w:rsid w:val="19E4540C"/>
    <w:rsid w:val="19E51C0D"/>
    <w:rsid w:val="19E52248"/>
    <w:rsid w:val="19E527E6"/>
    <w:rsid w:val="19E5762D"/>
    <w:rsid w:val="19E57C57"/>
    <w:rsid w:val="19E6368E"/>
    <w:rsid w:val="19E63FFA"/>
    <w:rsid w:val="19E64348"/>
    <w:rsid w:val="19E64E88"/>
    <w:rsid w:val="19E85063"/>
    <w:rsid w:val="19E963B0"/>
    <w:rsid w:val="19E9679D"/>
    <w:rsid w:val="19EA747F"/>
    <w:rsid w:val="19EA7AC1"/>
    <w:rsid w:val="19EB0744"/>
    <w:rsid w:val="19EB3551"/>
    <w:rsid w:val="19EB6520"/>
    <w:rsid w:val="19EC69BA"/>
    <w:rsid w:val="19EC6E12"/>
    <w:rsid w:val="19EC6EAD"/>
    <w:rsid w:val="19ED0F82"/>
    <w:rsid w:val="19ED323B"/>
    <w:rsid w:val="19ED33EB"/>
    <w:rsid w:val="19ED548E"/>
    <w:rsid w:val="19ED78C5"/>
    <w:rsid w:val="19ED78D8"/>
    <w:rsid w:val="19EE31E0"/>
    <w:rsid w:val="19EE4D32"/>
    <w:rsid w:val="19F01656"/>
    <w:rsid w:val="19F033E6"/>
    <w:rsid w:val="19F066BD"/>
    <w:rsid w:val="19F20129"/>
    <w:rsid w:val="19F20E20"/>
    <w:rsid w:val="19F304C0"/>
    <w:rsid w:val="19F367C7"/>
    <w:rsid w:val="19F50623"/>
    <w:rsid w:val="19F55C13"/>
    <w:rsid w:val="19F572BD"/>
    <w:rsid w:val="19F61080"/>
    <w:rsid w:val="19F61F8D"/>
    <w:rsid w:val="19F75D5F"/>
    <w:rsid w:val="19F767AC"/>
    <w:rsid w:val="19FA30ED"/>
    <w:rsid w:val="19FA3BC4"/>
    <w:rsid w:val="19FA4BA5"/>
    <w:rsid w:val="19FB68FF"/>
    <w:rsid w:val="19FC042F"/>
    <w:rsid w:val="19FC790C"/>
    <w:rsid w:val="19FD4330"/>
    <w:rsid w:val="19FD5406"/>
    <w:rsid w:val="19FD778E"/>
    <w:rsid w:val="19FE11C4"/>
    <w:rsid w:val="19FE3C48"/>
    <w:rsid w:val="19FF03E3"/>
    <w:rsid w:val="19FF26B8"/>
    <w:rsid w:val="1A01073A"/>
    <w:rsid w:val="1A01093D"/>
    <w:rsid w:val="1A0140B0"/>
    <w:rsid w:val="1A024B75"/>
    <w:rsid w:val="1A026D76"/>
    <w:rsid w:val="1A030598"/>
    <w:rsid w:val="1A0347CF"/>
    <w:rsid w:val="1A04022F"/>
    <w:rsid w:val="1A045A13"/>
    <w:rsid w:val="1A0461A4"/>
    <w:rsid w:val="1A051AB0"/>
    <w:rsid w:val="1A051C51"/>
    <w:rsid w:val="1A052440"/>
    <w:rsid w:val="1A053355"/>
    <w:rsid w:val="1A062DC0"/>
    <w:rsid w:val="1A0879C3"/>
    <w:rsid w:val="1A09201A"/>
    <w:rsid w:val="1A0A18CD"/>
    <w:rsid w:val="1A0B0739"/>
    <w:rsid w:val="1A0B622C"/>
    <w:rsid w:val="1A0C1603"/>
    <w:rsid w:val="1A0C1FE9"/>
    <w:rsid w:val="1A0D1F74"/>
    <w:rsid w:val="1A0D6DF8"/>
    <w:rsid w:val="1A0D7333"/>
    <w:rsid w:val="1A0D79FC"/>
    <w:rsid w:val="1A0E0559"/>
    <w:rsid w:val="1A0E2EC3"/>
    <w:rsid w:val="1A10719D"/>
    <w:rsid w:val="1A11373D"/>
    <w:rsid w:val="1A1251BF"/>
    <w:rsid w:val="1A132283"/>
    <w:rsid w:val="1A145520"/>
    <w:rsid w:val="1A15160E"/>
    <w:rsid w:val="1A1605C1"/>
    <w:rsid w:val="1A162AE1"/>
    <w:rsid w:val="1A165BF4"/>
    <w:rsid w:val="1A17038C"/>
    <w:rsid w:val="1A170768"/>
    <w:rsid w:val="1A182388"/>
    <w:rsid w:val="1A1921E9"/>
    <w:rsid w:val="1A1A077E"/>
    <w:rsid w:val="1A1A3E6C"/>
    <w:rsid w:val="1A1B79C7"/>
    <w:rsid w:val="1A1C07ED"/>
    <w:rsid w:val="1A1C5CF6"/>
    <w:rsid w:val="1A220A55"/>
    <w:rsid w:val="1A2212C7"/>
    <w:rsid w:val="1A225B11"/>
    <w:rsid w:val="1A226D28"/>
    <w:rsid w:val="1A257B8C"/>
    <w:rsid w:val="1A267129"/>
    <w:rsid w:val="1A2703FE"/>
    <w:rsid w:val="1A270D3A"/>
    <w:rsid w:val="1A2769F3"/>
    <w:rsid w:val="1A284390"/>
    <w:rsid w:val="1A2864A3"/>
    <w:rsid w:val="1A287E71"/>
    <w:rsid w:val="1A294D5B"/>
    <w:rsid w:val="1A2961CB"/>
    <w:rsid w:val="1A2978EE"/>
    <w:rsid w:val="1A2A0729"/>
    <w:rsid w:val="1A2A2323"/>
    <w:rsid w:val="1A2A3FD9"/>
    <w:rsid w:val="1A2A4EAB"/>
    <w:rsid w:val="1A2A5420"/>
    <w:rsid w:val="1A2A586C"/>
    <w:rsid w:val="1A2C476F"/>
    <w:rsid w:val="1A2E66BE"/>
    <w:rsid w:val="1A2F1172"/>
    <w:rsid w:val="1A2F4AC1"/>
    <w:rsid w:val="1A302298"/>
    <w:rsid w:val="1A3053CA"/>
    <w:rsid w:val="1A3266DB"/>
    <w:rsid w:val="1A326BB8"/>
    <w:rsid w:val="1A351C7A"/>
    <w:rsid w:val="1A352589"/>
    <w:rsid w:val="1A355354"/>
    <w:rsid w:val="1A355F9D"/>
    <w:rsid w:val="1A360F9D"/>
    <w:rsid w:val="1A362BC4"/>
    <w:rsid w:val="1A365CF8"/>
    <w:rsid w:val="1A370E37"/>
    <w:rsid w:val="1A386E3D"/>
    <w:rsid w:val="1A390551"/>
    <w:rsid w:val="1A391545"/>
    <w:rsid w:val="1A3A286A"/>
    <w:rsid w:val="1A3A3F00"/>
    <w:rsid w:val="1A3A6AF8"/>
    <w:rsid w:val="1A3B0947"/>
    <w:rsid w:val="1A3B61D1"/>
    <w:rsid w:val="1A3C2E10"/>
    <w:rsid w:val="1A3C3BF2"/>
    <w:rsid w:val="1A3C72F4"/>
    <w:rsid w:val="1A3D37A0"/>
    <w:rsid w:val="1A3D3ED6"/>
    <w:rsid w:val="1A400010"/>
    <w:rsid w:val="1A40236A"/>
    <w:rsid w:val="1A4079DB"/>
    <w:rsid w:val="1A41384C"/>
    <w:rsid w:val="1A413EA0"/>
    <w:rsid w:val="1A4254FE"/>
    <w:rsid w:val="1A4273B5"/>
    <w:rsid w:val="1A43010F"/>
    <w:rsid w:val="1A444F25"/>
    <w:rsid w:val="1A44578B"/>
    <w:rsid w:val="1A454C35"/>
    <w:rsid w:val="1A456393"/>
    <w:rsid w:val="1A4622F5"/>
    <w:rsid w:val="1A4628A2"/>
    <w:rsid w:val="1A462EA0"/>
    <w:rsid w:val="1A46351E"/>
    <w:rsid w:val="1A466DFF"/>
    <w:rsid w:val="1A48398B"/>
    <w:rsid w:val="1A48651C"/>
    <w:rsid w:val="1A490F07"/>
    <w:rsid w:val="1A493794"/>
    <w:rsid w:val="1A493DF0"/>
    <w:rsid w:val="1A497C7C"/>
    <w:rsid w:val="1A4A00D9"/>
    <w:rsid w:val="1A4A13FC"/>
    <w:rsid w:val="1A4A16CA"/>
    <w:rsid w:val="1A4A205E"/>
    <w:rsid w:val="1A4A4722"/>
    <w:rsid w:val="1A4A60C4"/>
    <w:rsid w:val="1A4B0850"/>
    <w:rsid w:val="1A4B3306"/>
    <w:rsid w:val="1A4C1DA3"/>
    <w:rsid w:val="1A4D5DD7"/>
    <w:rsid w:val="1A4E14EF"/>
    <w:rsid w:val="1A4E307A"/>
    <w:rsid w:val="1A4E47BF"/>
    <w:rsid w:val="1A501118"/>
    <w:rsid w:val="1A50513A"/>
    <w:rsid w:val="1A507016"/>
    <w:rsid w:val="1A521C00"/>
    <w:rsid w:val="1A523388"/>
    <w:rsid w:val="1A525C54"/>
    <w:rsid w:val="1A526445"/>
    <w:rsid w:val="1A532830"/>
    <w:rsid w:val="1A533765"/>
    <w:rsid w:val="1A535AC6"/>
    <w:rsid w:val="1A53618E"/>
    <w:rsid w:val="1A540790"/>
    <w:rsid w:val="1A54125B"/>
    <w:rsid w:val="1A554D0B"/>
    <w:rsid w:val="1A5639AD"/>
    <w:rsid w:val="1A5639C8"/>
    <w:rsid w:val="1A5640F4"/>
    <w:rsid w:val="1A5728C6"/>
    <w:rsid w:val="1A58076B"/>
    <w:rsid w:val="1A581E9B"/>
    <w:rsid w:val="1A583076"/>
    <w:rsid w:val="1A58404F"/>
    <w:rsid w:val="1A5E734E"/>
    <w:rsid w:val="1A613037"/>
    <w:rsid w:val="1A616CEB"/>
    <w:rsid w:val="1A627F72"/>
    <w:rsid w:val="1A636C75"/>
    <w:rsid w:val="1A6535C8"/>
    <w:rsid w:val="1A654B2E"/>
    <w:rsid w:val="1A661DAE"/>
    <w:rsid w:val="1A6645E7"/>
    <w:rsid w:val="1A673D4C"/>
    <w:rsid w:val="1A6762E0"/>
    <w:rsid w:val="1A682361"/>
    <w:rsid w:val="1A68308F"/>
    <w:rsid w:val="1A691B68"/>
    <w:rsid w:val="1A6974CB"/>
    <w:rsid w:val="1A6A2257"/>
    <w:rsid w:val="1A6A5974"/>
    <w:rsid w:val="1A6A5A26"/>
    <w:rsid w:val="1A6A6FB8"/>
    <w:rsid w:val="1A6C2B1F"/>
    <w:rsid w:val="1A6D4A33"/>
    <w:rsid w:val="1A6F07E7"/>
    <w:rsid w:val="1A6F4482"/>
    <w:rsid w:val="1A6F4F13"/>
    <w:rsid w:val="1A6F53F8"/>
    <w:rsid w:val="1A70280F"/>
    <w:rsid w:val="1A715E92"/>
    <w:rsid w:val="1A717605"/>
    <w:rsid w:val="1A7202E1"/>
    <w:rsid w:val="1A723893"/>
    <w:rsid w:val="1A735804"/>
    <w:rsid w:val="1A747DA5"/>
    <w:rsid w:val="1A754798"/>
    <w:rsid w:val="1A757986"/>
    <w:rsid w:val="1A76593E"/>
    <w:rsid w:val="1A765ECB"/>
    <w:rsid w:val="1A7660DF"/>
    <w:rsid w:val="1A7667F5"/>
    <w:rsid w:val="1A766A95"/>
    <w:rsid w:val="1A771A37"/>
    <w:rsid w:val="1A7812B7"/>
    <w:rsid w:val="1A7835E4"/>
    <w:rsid w:val="1A7910CE"/>
    <w:rsid w:val="1A792D77"/>
    <w:rsid w:val="1A793BC0"/>
    <w:rsid w:val="1A794CF1"/>
    <w:rsid w:val="1A7A64C0"/>
    <w:rsid w:val="1A7B13FE"/>
    <w:rsid w:val="1A7B2F27"/>
    <w:rsid w:val="1A7C0AF5"/>
    <w:rsid w:val="1A7C0B61"/>
    <w:rsid w:val="1A7D3865"/>
    <w:rsid w:val="1A7D3E6D"/>
    <w:rsid w:val="1A7F4FD2"/>
    <w:rsid w:val="1A8004D3"/>
    <w:rsid w:val="1A801780"/>
    <w:rsid w:val="1A802DFA"/>
    <w:rsid w:val="1A8067CC"/>
    <w:rsid w:val="1A8072B3"/>
    <w:rsid w:val="1A8169D2"/>
    <w:rsid w:val="1A821E82"/>
    <w:rsid w:val="1A83171F"/>
    <w:rsid w:val="1A831D63"/>
    <w:rsid w:val="1A83445C"/>
    <w:rsid w:val="1A852C8A"/>
    <w:rsid w:val="1A8563D8"/>
    <w:rsid w:val="1A856DF5"/>
    <w:rsid w:val="1A862267"/>
    <w:rsid w:val="1A8634D6"/>
    <w:rsid w:val="1A86642B"/>
    <w:rsid w:val="1A866A8C"/>
    <w:rsid w:val="1A8729DC"/>
    <w:rsid w:val="1A873296"/>
    <w:rsid w:val="1A8740AC"/>
    <w:rsid w:val="1A8829AF"/>
    <w:rsid w:val="1A895CE1"/>
    <w:rsid w:val="1A8A405E"/>
    <w:rsid w:val="1A8D0A50"/>
    <w:rsid w:val="1A8D28C3"/>
    <w:rsid w:val="1A8D31F3"/>
    <w:rsid w:val="1A8D4085"/>
    <w:rsid w:val="1A8D62DC"/>
    <w:rsid w:val="1A8D6768"/>
    <w:rsid w:val="1A8D72BA"/>
    <w:rsid w:val="1A8E36B3"/>
    <w:rsid w:val="1A8E3891"/>
    <w:rsid w:val="1A8E57C9"/>
    <w:rsid w:val="1A8F0600"/>
    <w:rsid w:val="1A8F43F7"/>
    <w:rsid w:val="1A9075A8"/>
    <w:rsid w:val="1A944701"/>
    <w:rsid w:val="1A975F09"/>
    <w:rsid w:val="1A9847E0"/>
    <w:rsid w:val="1A99006C"/>
    <w:rsid w:val="1A9A1E68"/>
    <w:rsid w:val="1A9A4CB3"/>
    <w:rsid w:val="1A9B375C"/>
    <w:rsid w:val="1A9D314B"/>
    <w:rsid w:val="1A9D3878"/>
    <w:rsid w:val="1A9D7569"/>
    <w:rsid w:val="1A9E3735"/>
    <w:rsid w:val="1A9E44A1"/>
    <w:rsid w:val="1A9E7ABB"/>
    <w:rsid w:val="1A9E7D3E"/>
    <w:rsid w:val="1A9F0057"/>
    <w:rsid w:val="1A9F3F4D"/>
    <w:rsid w:val="1AA00C30"/>
    <w:rsid w:val="1AA10B42"/>
    <w:rsid w:val="1AA134FA"/>
    <w:rsid w:val="1AA21F1F"/>
    <w:rsid w:val="1AA24670"/>
    <w:rsid w:val="1AA27FAD"/>
    <w:rsid w:val="1AA500F0"/>
    <w:rsid w:val="1AA52112"/>
    <w:rsid w:val="1AA63C76"/>
    <w:rsid w:val="1AA65BD2"/>
    <w:rsid w:val="1AA87084"/>
    <w:rsid w:val="1AA87B41"/>
    <w:rsid w:val="1AA94069"/>
    <w:rsid w:val="1AA95AFA"/>
    <w:rsid w:val="1AA971B6"/>
    <w:rsid w:val="1AA97869"/>
    <w:rsid w:val="1AA97A75"/>
    <w:rsid w:val="1AAA0FD0"/>
    <w:rsid w:val="1AAA2888"/>
    <w:rsid w:val="1AAA4208"/>
    <w:rsid w:val="1AAA546D"/>
    <w:rsid w:val="1AAB4BC2"/>
    <w:rsid w:val="1AAB51E5"/>
    <w:rsid w:val="1AAC63D1"/>
    <w:rsid w:val="1AAC6A29"/>
    <w:rsid w:val="1AAE075F"/>
    <w:rsid w:val="1AAE292C"/>
    <w:rsid w:val="1AAE4D4D"/>
    <w:rsid w:val="1AAF158C"/>
    <w:rsid w:val="1AAF5422"/>
    <w:rsid w:val="1AB07636"/>
    <w:rsid w:val="1AB07DA4"/>
    <w:rsid w:val="1AB1485B"/>
    <w:rsid w:val="1AB25CAB"/>
    <w:rsid w:val="1AB27642"/>
    <w:rsid w:val="1AB32B01"/>
    <w:rsid w:val="1AB33C2F"/>
    <w:rsid w:val="1AB426C3"/>
    <w:rsid w:val="1AB44845"/>
    <w:rsid w:val="1AB4638A"/>
    <w:rsid w:val="1AB53FF6"/>
    <w:rsid w:val="1AB5445E"/>
    <w:rsid w:val="1AB653B2"/>
    <w:rsid w:val="1AB71154"/>
    <w:rsid w:val="1ABA1FFC"/>
    <w:rsid w:val="1ABA3651"/>
    <w:rsid w:val="1ABA3F1E"/>
    <w:rsid w:val="1ABA6976"/>
    <w:rsid w:val="1ABA7E26"/>
    <w:rsid w:val="1ABB029F"/>
    <w:rsid w:val="1ABB7A74"/>
    <w:rsid w:val="1ABB7B9F"/>
    <w:rsid w:val="1ABC70F6"/>
    <w:rsid w:val="1ABC7B5A"/>
    <w:rsid w:val="1ABD07FB"/>
    <w:rsid w:val="1ABD0D44"/>
    <w:rsid w:val="1ABD0E25"/>
    <w:rsid w:val="1ABD7A94"/>
    <w:rsid w:val="1ABE1F1D"/>
    <w:rsid w:val="1ABE6BCB"/>
    <w:rsid w:val="1ABE7356"/>
    <w:rsid w:val="1ABE7D6A"/>
    <w:rsid w:val="1AC00FDE"/>
    <w:rsid w:val="1AC10529"/>
    <w:rsid w:val="1AC25DB5"/>
    <w:rsid w:val="1AC34450"/>
    <w:rsid w:val="1AC52077"/>
    <w:rsid w:val="1AC562A6"/>
    <w:rsid w:val="1AC57117"/>
    <w:rsid w:val="1AC648CA"/>
    <w:rsid w:val="1AC728FD"/>
    <w:rsid w:val="1AC74C9D"/>
    <w:rsid w:val="1AC85EB1"/>
    <w:rsid w:val="1AC95909"/>
    <w:rsid w:val="1AC973AE"/>
    <w:rsid w:val="1ACA0D4C"/>
    <w:rsid w:val="1ACA39DF"/>
    <w:rsid w:val="1ACA4291"/>
    <w:rsid w:val="1ACA5EE3"/>
    <w:rsid w:val="1ACB2625"/>
    <w:rsid w:val="1ACD007C"/>
    <w:rsid w:val="1ACD2D51"/>
    <w:rsid w:val="1ACD4DBA"/>
    <w:rsid w:val="1ACE59EB"/>
    <w:rsid w:val="1ACE5F91"/>
    <w:rsid w:val="1ACF109E"/>
    <w:rsid w:val="1ACF43F5"/>
    <w:rsid w:val="1AD01320"/>
    <w:rsid w:val="1AD10043"/>
    <w:rsid w:val="1AD14709"/>
    <w:rsid w:val="1AD166DB"/>
    <w:rsid w:val="1AD2121F"/>
    <w:rsid w:val="1AD22197"/>
    <w:rsid w:val="1AD226C7"/>
    <w:rsid w:val="1AD24C03"/>
    <w:rsid w:val="1AD27A91"/>
    <w:rsid w:val="1AD5064B"/>
    <w:rsid w:val="1AD512BF"/>
    <w:rsid w:val="1AD64E4D"/>
    <w:rsid w:val="1AD6621F"/>
    <w:rsid w:val="1AD7108D"/>
    <w:rsid w:val="1AD71E1A"/>
    <w:rsid w:val="1AD90224"/>
    <w:rsid w:val="1AD902CB"/>
    <w:rsid w:val="1AD92B03"/>
    <w:rsid w:val="1AD9453B"/>
    <w:rsid w:val="1AD95F02"/>
    <w:rsid w:val="1ADA5D1B"/>
    <w:rsid w:val="1ADA6B75"/>
    <w:rsid w:val="1ADA6D64"/>
    <w:rsid w:val="1ADC5AC2"/>
    <w:rsid w:val="1ADD5B0A"/>
    <w:rsid w:val="1ADD7B23"/>
    <w:rsid w:val="1ADE0B3C"/>
    <w:rsid w:val="1ADE238C"/>
    <w:rsid w:val="1ADF238D"/>
    <w:rsid w:val="1ADF422A"/>
    <w:rsid w:val="1AE13B7C"/>
    <w:rsid w:val="1AE14596"/>
    <w:rsid w:val="1AE162B1"/>
    <w:rsid w:val="1AE16E00"/>
    <w:rsid w:val="1AE467F3"/>
    <w:rsid w:val="1AE47D1A"/>
    <w:rsid w:val="1AE51009"/>
    <w:rsid w:val="1AE5303E"/>
    <w:rsid w:val="1AE57693"/>
    <w:rsid w:val="1AE67281"/>
    <w:rsid w:val="1AE67324"/>
    <w:rsid w:val="1AE70692"/>
    <w:rsid w:val="1AE739AA"/>
    <w:rsid w:val="1AE80583"/>
    <w:rsid w:val="1AE805A1"/>
    <w:rsid w:val="1AE906FD"/>
    <w:rsid w:val="1AE96E19"/>
    <w:rsid w:val="1AEA2AFD"/>
    <w:rsid w:val="1AEC22EC"/>
    <w:rsid w:val="1AED44A6"/>
    <w:rsid w:val="1AED54C7"/>
    <w:rsid w:val="1AED59F1"/>
    <w:rsid w:val="1AEF008A"/>
    <w:rsid w:val="1AEF14D9"/>
    <w:rsid w:val="1AEF4525"/>
    <w:rsid w:val="1AEF56B3"/>
    <w:rsid w:val="1AEF6BB2"/>
    <w:rsid w:val="1AF04F8C"/>
    <w:rsid w:val="1AF10175"/>
    <w:rsid w:val="1AF13DDA"/>
    <w:rsid w:val="1AF16E2D"/>
    <w:rsid w:val="1AF31AFA"/>
    <w:rsid w:val="1AF376AD"/>
    <w:rsid w:val="1AF40B5F"/>
    <w:rsid w:val="1AF41761"/>
    <w:rsid w:val="1AF4383D"/>
    <w:rsid w:val="1AF45281"/>
    <w:rsid w:val="1AF55FDF"/>
    <w:rsid w:val="1AF641B0"/>
    <w:rsid w:val="1AF81A1B"/>
    <w:rsid w:val="1AF847D7"/>
    <w:rsid w:val="1AF85F87"/>
    <w:rsid w:val="1AF91030"/>
    <w:rsid w:val="1AF93ADE"/>
    <w:rsid w:val="1AF97379"/>
    <w:rsid w:val="1AFA6475"/>
    <w:rsid w:val="1AFB39C1"/>
    <w:rsid w:val="1AFB4252"/>
    <w:rsid w:val="1AFB546E"/>
    <w:rsid w:val="1AFC5CDB"/>
    <w:rsid w:val="1AFD7797"/>
    <w:rsid w:val="1AFE196D"/>
    <w:rsid w:val="1AFF0F2C"/>
    <w:rsid w:val="1AFF24C3"/>
    <w:rsid w:val="1AFF59B1"/>
    <w:rsid w:val="1AFF733A"/>
    <w:rsid w:val="1AFF7DCC"/>
    <w:rsid w:val="1B001B51"/>
    <w:rsid w:val="1B00405D"/>
    <w:rsid w:val="1B004854"/>
    <w:rsid w:val="1B0048AC"/>
    <w:rsid w:val="1B0067D9"/>
    <w:rsid w:val="1B020050"/>
    <w:rsid w:val="1B020440"/>
    <w:rsid w:val="1B021D95"/>
    <w:rsid w:val="1B026EF6"/>
    <w:rsid w:val="1B027FE5"/>
    <w:rsid w:val="1B031111"/>
    <w:rsid w:val="1B032414"/>
    <w:rsid w:val="1B0378CA"/>
    <w:rsid w:val="1B0531C8"/>
    <w:rsid w:val="1B061836"/>
    <w:rsid w:val="1B065F76"/>
    <w:rsid w:val="1B067A70"/>
    <w:rsid w:val="1B086E66"/>
    <w:rsid w:val="1B087CA9"/>
    <w:rsid w:val="1B0919AD"/>
    <w:rsid w:val="1B09676B"/>
    <w:rsid w:val="1B096E14"/>
    <w:rsid w:val="1B0A312C"/>
    <w:rsid w:val="1B0C10BB"/>
    <w:rsid w:val="1B0C4DAD"/>
    <w:rsid w:val="1B0D04B1"/>
    <w:rsid w:val="1B0E1081"/>
    <w:rsid w:val="1B0F11E3"/>
    <w:rsid w:val="1B10006E"/>
    <w:rsid w:val="1B10215C"/>
    <w:rsid w:val="1B1265F0"/>
    <w:rsid w:val="1B13071F"/>
    <w:rsid w:val="1B1362CC"/>
    <w:rsid w:val="1B1553A6"/>
    <w:rsid w:val="1B157120"/>
    <w:rsid w:val="1B1671E8"/>
    <w:rsid w:val="1B170771"/>
    <w:rsid w:val="1B1722A7"/>
    <w:rsid w:val="1B177763"/>
    <w:rsid w:val="1B182094"/>
    <w:rsid w:val="1B19723F"/>
    <w:rsid w:val="1B1C1257"/>
    <w:rsid w:val="1B1D67EA"/>
    <w:rsid w:val="1B1E2526"/>
    <w:rsid w:val="1B1E3F4E"/>
    <w:rsid w:val="1B1E63CA"/>
    <w:rsid w:val="1B1F7CF8"/>
    <w:rsid w:val="1B204E8D"/>
    <w:rsid w:val="1B206790"/>
    <w:rsid w:val="1B206A2D"/>
    <w:rsid w:val="1B211998"/>
    <w:rsid w:val="1B22060D"/>
    <w:rsid w:val="1B221816"/>
    <w:rsid w:val="1B222F70"/>
    <w:rsid w:val="1B24601B"/>
    <w:rsid w:val="1B254637"/>
    <w:rsid w:val="1B25696F"/>
    <w:rsid w:val="1B257922"/>
    <w:rsid w:val="1B27164A"/>
    <w:rsid w:val="1B277D51"/>
    <w:rsid w:val="1B296C1B"/>
    <w:rsid w:val="1B2B396E"/>
    <w:rsid w:val="1B2B7BB6"/>
    <w:rsid w:val="1B2C20E2"/>
    <w:rsid w:val="1B2C2388"/>
    <w:rsid w:val="1B2C2467"/>
    <w:rsid w:val="1B2C66F2"/>
    <w:rsid w:val="1B2D3704"/>
    <w:rsid w:val="1B2D64F3"/>
    <w:rsid w:val="1B2F12D4"/>
    <w:rsid w:val="1B2F3636"/>
    <w:rsid w:val="1B2F7F3A"/>
    <w:rsid w:val="1B302B68"/>
    <w:rsid w:val="1B303473"/>
    <w:rsid w:val="1B3047FF"/>
    <w:rsid w:val="1B3067C0"/>
    <w:rsid w:val="1B311A24"/>
    <w:rsid w:val="1B312DEF"/>
    <w:rsid w:val="1B315EEB"/>
    <w:rsid w:val="1B321999"/>
    <w:rsid w:val="1B322B69"/>
    <w:rsid w:val="1B326B7C"/>
    <w:rsid w:val="1B327E49"/>
    <w:rsid w:val="1B330104"/>
    <w:rsid w:val="1B334BA7"/>
    <w:rsid w:val="1B335351"/>
    <w:rsid w:val="1B362514"/>
    <w:rsid w:val="1B364001"/>
    <w:rsid w:val="1B367BA3"/>
    <w:rsid w:val="1B372B3A"/>
    <w:rsid w:val="1B39210D"/>
    <w:rsid w:val="1B3A1D14"/>
    <w:rsid w:val="1B3B1885"/>
    <w:rsid w:val="1B3B4D15"/>
    <w:rsid w:val="1B3B53CC"/>
    <w:rsid w:val="1B3C22AC"/>
    <w:rsid w:val="1B3C63DA"/>
    <w:rsid w:val="1B3D12E1"/>
    <w:rsid w:val="1B3D2520"/>
    <w:rsid w:val="1B3E0B7C"/>
    <w:rsid w:val="1B3E3AF9"/>
    <w:rsid w:val="1B3F2D29"/>
    <w:rsid w:val="1B3F59DC"/>
    <w:rsid w:val="1B3F6B3A"/>
    <w:rsid w:val="1B40091B"/>
    <w:rsid w:val="1B401EFA"/>
    <w:rsid w:val="1B404D0F"/>
    <w:rsid w:val="1B4064E2"/>
    <w:rsid w:val="1B41093A"/>
    <w:rsid w:val="1B4166FD"/>
    <w:rsid w:val="1B4179F3"/>
    <w:rsid w:val="1B421251"/>
    <w:rsid w:val="1B426460"/>
    <w:rsid w:val="1B452C33"/>
    <w:rsid w:val="1B460B0A"/>
    <w:rsid w:val="1B48107E"/>
    <w:rsid w:val="1B4847AD"/>
    <w:rsid w:val="1B491C0B"/>
    <w:rsid w:val="1B495A28"/>
    <w:rsid w:val="1B4A1A5B"/>
    <w:rsid w:val="1B4A496D"/>
    <w:rsid w:val="1B4A5AD9"/>
    <w:rsid w:val="1B4B7BEF"/>
    <w:rsid w:val="1B4C01BB"/>
    <w:rsid w:val="1B4C30D7"/>
    <w:rsid w:val="1B4C57DA"/>
    <w:rsid w:val="1B4C5BAF"/>
    <w:rsid w:val="1B4C68A2"/>
    <w:rsid w:val="1B4D0620"/>
    <w:rsid w:val="1B4D5186"/>
    <w:rsid w:val="1B4E3FD6"/>
    <w:rsid w:val="1B5137A2"/>
    <w:rsid w:val="1B523B1F"/>
    <w:rsid w:val="1B532EF2"/>
    <w:rsid w:val="1B53626E"/>
    <w:rsid w:val="1B541D7D"/>
    <w:rsid w:val="1B546FD4"/>
    <w:rsid w:val="1B55674D"/>
    <w:rsid w:val="1B557C23"/>
    <w:rsid w:val="1B5627E3"/>
    <w:rsid w:val="1B56612E"/>
    <w:rsid w:val="1B5848F8"/>
    <w:rsid w:val="1B591669"/>
    <w:rsid w:val="1B591AF2"/>
    <w:rsid w:val="1B591CBA"/>
    <w:rsid w:val="1B59341E"/>
    <w:rsid w:val="1B5A1D56"/>
    <w:rsid w:val="1B5A3472"/>
    <w:rsid w:val="1B5C1707"/>
    <w:rsid w:val="1B5C61B1"/>
    <w:rsid w:val="1B5E1E72"/>
    <w:rsid w:val="1B5E6BD8"/>
    <w:rsid w:val="1B5F60F4"/>
    <w:rsid w:val="1B5F685A"/>
    <w:rsid w:val="1B5F77D1"/>
    <w:rsid w:val="1B5F7F71"/>
    <w:rsid w:val="1B616FE8"/>
    <w:rsid w:val="1B620D8B"/>
    <w:rsid w:val="1B62413A"/>
    <w:rsid w:val="1B625480"/>
    <w:rsid w:val="1B6337DF"/>
    <w:rsid w:val="1B633D65"/>
    <w:rsid w:val="1B63568B"/>
    <w:rsid w:val="1B645DB1"/>
    <w:rsid w:val="1B6531BF"/>
    <w:rsid w:val="1B662FAE"/>
    <w:rsid w:val="1B663E52"/>
    <w:rsid w:val="1B665395"/>
    <w:rsid w:val="1B667243"/>
    <w:rsid w:val="1B675F6B"/>
    <w:rsid w:val="1B6779A4"/>
    <w:rsid w:val="1B677A49"/>
    <w:rsid w:val="1B6868D6"/>
    <w:rsid w:val="1B6907F8"/>
    <w:rsid w:val="1B6935FA"/>
    <w:rsid w:val="1B696638"/>
    <w:rsid w:val="1B697A07"/>
    <w:rsid w:val="1B697A8C"/>
    <w:rsid w:val="1B6A2882"/>
    <w:rsid w:val="1B6A3FD3"/>
    <w:rsid w:val="1B6A4FB6"/>
    <w:rsid w:val="1B6B167D"/>
    <w:rsid w:val="1B6B3B4F"/>
    <w:rsid w:val="1B6C1693"/>
    <w:rsid w:val="1B6D64FC"/>
    <w:rsid w:val="1B6D6A7F"/>
    <w:rsid w:val="1B6D6D34"/>
    <w:rsid w:val="1B6D763C"/>
    <w:rsid w:val="1B6E0AD2"/>
    <w:rsid w:val="1B6E1D47"/>
    <w:rsid w:val="1B6F5D43"/>
    <w:rsid w:val="1B6F5D71"/>
    <w:rsid w:val="1B6F6881"/>
    <w:rsid w:val="1B710691"/>
    <w:rsid w:val="1B71588B"/>
    <w:rsid w:val="1B726032"/>
    <w:rsid w:val="1B7462AA"/>
    <w:rsid w:val="1B750140"/>
    <w:rsid w:val="1B750322"/>
    <w:rsid w:val="1B751087"/>
    <w:rsid w:val="1B756311"/>
    <w:rsid w:val="1B76313C"/>
    <w:rsid w:val="1B775E1D"/>
    <w:rsid w:val="1B7821FE"/>
    <w:rsid w:val="1B79196F"/>
    <w:rsid w:val="1B792CFE"/>
    <w:rsid w:val="1B793F0C"/>
    <w:rsid w:val="1B7B189B"/>
    <w:rsid w:val="1B7C67F3"/>
    <w:rsid w:val="1B7D7018"/>
    <w:rsid w:val="1B7E2AAE"/>
    <w:rsid w:val="1B7E670C"/>
    <w:rsid w:val="1B7E6C1F"/>
    <w:rsid w:val="1B7E7EE3"/>
    <w:rsid w:val="1B800E2E"/>
    <w:rsid w:val="1B821BB9"/>
    <w:rsid w:val="1B822007"/>
    <w:rsid w:val="1B822CD1"/>
    <w:rsid w:val="1B8274C6"/>
    <w:rsid w:val="1B8330E9"/>
    <w:rsid w:val="1B8445C8"/>
    <w:rsid w:val="1B877CBD"/>
    <w:rsid w:val="1B884228"/>
    <w:rsid w:val="1B8C0595"/>
    <w:rsid w:val="1B8C2640"/>
    <w:rsid w:val="1B8C49B5"/>
    <w:rsid w:val="1B8C655F"/>
    <w:rsid w:val="1B8E2FFD"/>
    <w:rsid w:val="1B8E5FAE"/>
    <w:rsid w:val="1B8F4E2D"/>
    <w:rsid w:val="1B9026E4"/>
    <w:rsid w:val="1B906A6D"/>
    <w:rsid w:val="1B911B38"/>
    <w:rsid w:val="1B91603E"/>
    <w:rsid w:val="1B921798"/>
    <w:rsid w:val="1B922E44"/>
    <w:rsid w:val="1B934BDA"/>
    <w:rsid w:val="1B934CAD"/>
    <w:rsid w:val="1B94172F"/>
    <w:rsid w:val="1B946474"/>
    <w:rsid w:val="1B947CD5"/>
    <w:rsid w:val="1B956BE6"/>
    <w:rsid w:val="1B95747E"/>
    <w:rsid w:val="1B957BA1"/>
    <w:rsid w:val="1B9603E4"/>
    <w:rsid w:val="1B96072A"/>
    <w:rsid w:val="1B9611F5"/>
    <w:rsid w:val="1B962C8C"/>
    <w:rsid w:val="1B96777F"/>
    <w:rsid w:val="1B9702E4"/>
    <w:rsid w:val="1B9772C5"/>
    <w:rsid w:val="1B977F7A"/>
    <w:rsid w:val="1B98095D"/>
    <w:rsid w:val="1B98469B"/>
    <w:rsid w:val="1B9859B0"/>
    <w:rsid w:val="1B9871ED"/>
    <w:rsid w:val="1B9A2144"/>
    <w:rsid w:val="1B9A21F2"/>
    <w:rsid w:val="1B9A2212"/>
    <w:rsid w:val="1B9A796D"/>
    <w:rsid w:val="1B9B6A58"/>
    <w:rsid w:val="1B9D2030"/>
    <w:rsid w:val="1B9D2996"/>
    <w:rsid w:val="1B9D42CE"/>
    <w:rsid w:val="1B9E0ECA"/>
    <w:rsid w:val="1B9E4B9A"/>
    <w:rsid w:val="1B9F0D95"/>
    <w:rsid w:val="1B9F5350"/>
    <w:rsid w:val="1BA02B20"/>
    <w:rsid w:val="1BA0345A"/>
    <w:rsid w:val="1BA142DF"/>
    <w:rsid w:val="1BA15F41"/>
    <w:rsid w:val="1BA21BE3"/>
    <w:rsid w:val="1BA404AE"/>
    <w:rsid w:val="1BA408B4"/>
    <w:rsid w:val="1BA43CE5"/>
    <w:rsid w:val="1BA4421A"/>
    <w:rsid w:val="1BA44311"/>
    <w:rsid w:val="1BA511BE"/>
    <w:rsid w:val="1BA63824"/>
    <w:rsid w:val="1BA658DC"/>
    <w:rsid w:val="1BA666F5"/>
    <w:rsid w:val="1BA80176"/>
    <w:rsid w:val="1BA82A75"/>
    <w:rsid w:val="1BA8306E"/>
    <w:rsid w:val="1BA94303"/>
    <w:rsid w:val="1BAA224D"/>
    <w:rsid w:val="1BAA3AF9"/>
    <w:rsid w:val="1BAA3DD9"/>
    <w:rsid w:val="1BAB2AA2"/>
    <w:rsid w:val="1BAC1FC9"/>
    <w:rsid w:val="1BAC4CB4"/>
    <w:rsid w:val="1BAE3746"/>
    <w:rsid w:val="1BAE4C22"/>
    <w:rsid w:val="1BAE7548"/>
    <w:rsid w:val="1BAF2C73"/>
    <w:rsid w:val="1BAF54C4"/>
    <w:rsid w:val="1BAF6DC0"/>
    <w:rsid w:val="1BB00E6E"/>
    <w:rsid w:val="1BB178D3"/>
    <w:rsid w:val="1BB4278F"/>
    <w:rsid w:val="1BB43500"/>
    <w:rsid w:val="1BB50710"/>
    <w:rsid w:val="1BB54E23"/>
    <w:rsid w:val="1BB5658D"/>
    <w:rsid w:val="1BB565E6"/>
    <w:rsid w:val="1BB57CE2"/>
    <w:rsid w:val="1BB617D0"/>
    <w:rsid w:val="1BB70F8E"/>
    <w:rsid w:val="1BB869F4"/>
    <w:rsid w:val="1BB96820"/>
    <w:rsid w:val="1BBA66D9"/>
    <w:rsid w:val="1BBA7CD4"/>
    <w:rsid w:val="1BBB0916"/>
    <w:rsid w:val="1BBB5894"/>
    <w:rsid w:val="1BBC6B3E"/>
    <w:rsid w:val="1BBD4676"/>
    <w:rsid w:val="1BBE5C2D"/>
    <w:rsid w:val="1BBF0ED6"/>
    <w:rsid w:val="1BBF5FE7"/>
    <w:rsid w:val="1BBF7120"/>
    <w:rsid w:val="1BC00D40"/>
    <w:rsid w:val="1BC01090"/>
    <w:rsid w:val="1BC0328F"/>
    <w:rsid w:val="1BC128B4"/>
    <w:rsid w:val="1BC17E8A"/>
    <w:rsid w:val="1BC24E8F"/>
    <w:rsid w:val="1BC31718"/>
    <w:rsid w:val="1BC32417"/>
    <w:rsid w:val="1BC443DD"/>
    <w:rsid w:val="1BC4582E"/>
    <w:rsid w:val="1BC65110"/>
    <w:rsid w:val="1BC654D7"/>
    <w:rsid w:val="1BC669C8"/>
    <w:rsid w:val="1BC72CA8"/>
    <w:rsid w:val="1BC7498B"/>
    <w:rsid w:val="1BC7575B"/>
    <w:rsid w:val="1BC7630E"/>
    <w:rsid w:val="1BC904B9"/>
    <w:rsid w:val="1BC9362F"/>
    <w:rsid w:val="1BC93B69"/>
    <w:rsid w:val="1BC9424E"/>
    <w:rsid w:val="1BC94769"/>
    <w:rsid w:val="1BC97012"/>
    <w:rsid w:val="1BCA0426"/>
    <w:rsid w:val="1BCB159E"/>
    <w:rsid w:val="1BCB1C7F"/>
    <w:rsid w:val="1BCB30BB"/>
    <w:rsid w:val="1BCB3926"/>
    <w:rsid w:val="1BCC097E"/>
    <w:rsid w:val="1BCC1BD8"/>
    <w:rsid w:val="1BCC2EBB"/>
    <w:rsid w:val="1BCC5950"/>
    <w:rsid w:val="1BCC691B"/>
    <w:rsid w:val="1BCD2F94"/>
    <w:rsid w:val="1BCD3393"/>
    <w:rsid w:val="1BCD3BA0"/>
    <w:rsid w:val="1BCE20B1"/>
    <w:rsid w:val="1BCE4382"/>
    <w:rsid w:val="1BCF0906"/>
    <w:rsid w:val="1BD04D6E"/>
    <w:rsid w:val="1BD12F6F"/>
    <w:rsid w:val="1BD13DC1"/>
    <w:rsid w:val="1BD32B4F"/>
    <w:rsid w:val="1BD37B2A"/>
    <w:rsid w:val="1BD45727"/>
    <w:rsid w:val="1BD5605D"/>
    <w:rsid w:val="1BD720F4"/>
    <w:rsid w:val="1BD73455"/>
    <w:rsid w:val="1BD76055"/>
    <w:rsid w:val="1BD8772E"/>
    <w:rsid w:val="1BD903BC"/>
    <w:rsid w:val="1BD935CA"/>
    <w:rsid w:val="1BDB47EA"/>
    <w:rsid w:val="1BDD7324"/>
    <w:rsid w:val="1BDE2EF6"/>
    <w:rsid w:val="1BDE3CD3"/>
    <w:rsid w:val="1BDE7FCB"/>
    <w:rsid w:val="1BDF36F0"/>
    <w:rsid w:val="1BDF5BDE"/>
    <w:rsid w:val="1BDF5C19"/>
    <w:rsid w:val="1BDF7264"/>
    <w:rsid w:val="1BE00400"/>
    <w:rsid w:val="1BE03B04"/>
    <w:rsid w:val="1BE04CA5"/>
    <w:rsid w:val="1BE1146C"/>
    <w:rsid w:val="1BE21A81"/>
    <w:rsid w:val="1BE24F47"/>
    <w:rsid w:val="1BE27641"/>
    <w:rsid w:val="1BE27F4C"/>
    <w:rsid w:val="1BE340B5"/>
    <w:rsid w:val="1BE44BBA"/>
    <w:rsid w:val="1BE70A99"/>
    <w:rsid w:val="1BE76C03"/>
    <w:rsid w:val="1BE777D4"/>
    <w:rsid w:val="1BE80D08"/>
    <w:rsid w:val="1BE83E06"/>
    <w:rsid w:val="1BE844C2"/>
    <w:rsid w:val="1BE868AF"/>
    <w:rsid w:val="1BE9061B"/>
    <w:rsid w:val="1BE9188A"/>
    <w:rsid w:val="1BE918AC"/>
    <w:rsid w:val="1BE91B8C"/>
    <w:rsid w:val="1BE92FFC"/>
    <w:rsid w:val="1BE9623F"/>
    <w:rsid w:val="1BEB631D"/>
    <w:rsid w:val="1BEC10E8"/>
    <w:rsid w:val="1BEC1D01"/>
    <w:rsid w:val="1BEC4971"/>
    <w:rsid w:val="1BEC681A"/>
    <w:rsid w:val="1BED3155"/>
    <w:rsid w:val="1BED5DD5"/>
    <w:rsid w:val="1BEF1CF9"/>
    <w:rsid w:val="1BEF260F"/>
    <w:rsid w:val="1BEF2DA4"/>
    <w:rsid w:val="1BEF43C9"/>
    <w:rsid w:val="1BF11D69"/>
    <w:rsid w:val="1BF16B01"/>
    <w:rsid w:val="1BF24949"/>
    <w:rsid w:val="1BF34C18"/>
    <w:rsid w:val="1BF521A3"/>
    <w:rsid w:val="1BF6783F"/>
    <w:rsid w:val="1BF701E0"/>
    <w:rsid w:val="1BF724A8"/>
    <w:rsid w:val="1BF77558"/>
    <w:rsid w:val="1BF861C2"/>
    <w:rsid w:val="1BF87139"/>
    <w:rsid w:val="1BF9071F"/>
    <w:rsid w:val="1BFA05FE"/>
    <w:rsid w:val="1BFA23DE"/>
    <w:rsid w:val="1BFA6FF6"/>
    <w:rsid w:val="1BFB4D84"/>
    <w:rsid w:val="1BFB625A"/>
    <w:rsid w:val="1BFD6DD8"/>
    <w:rsid w:val="1BFE3BAA"/>
    <w:rsid w:val="1BFE5521"/>
    <w:rsid w:val="1BFF058A"/>
    <w:rsid w:val="1BFF6030"/>
    <w:rsid w:val="1BFF60DB"/>
    <w:rsid w:val="1BFF7307"/>
    <w:rsid w:val="1C004880"/>
    <w:rsid w:val="1C0158F7"/>
    <w:rsid w:val="1C0219D4"/>
    <w:rsid w:val="1C02417E"/>
    <w:rsid w:val="1C0416C1"/>
    <w:rsid w:val="1C04269C"/>
    <w:rsid w:val="1C05119F"/>
    <w:rsid w:val="1C0514BF"/>
    <w:rsid w:val="1C052CFC"/>
    <w:rsid w:val="1C0627DA"/>
    <w:rsid w:val="1C071B2D"/>
    <w:rsid w:val="1C073692"/>
    <w:rsid w:val="1C073865"/>
    <w:rsid w:val="1C073CDA"/>
    <w:rsid w:val="1C074B0C"/>
    <w:rsid w:val="1C0913F3"/>
    <w:rsid w:val="1C095C92"/>
    <w:rsid w:val="1C095E9F"/>
    <w:rsid w:val="1C0A1D80"/>
    <w:rsid w:val="1C0A2CA2"/>
    <w:rsid w:val="1C0B63A7"/>
    <w:rsid w:val="1C0B7E18"/>
    <w:rsid w:val="1C0D6F00"/>
    <w:rsid w:val="1C0E4566"/>
    <w:rsid w:val="1C0E6248"/>
    <w:rsid w:val="1C0E6C92"/>
    <w:rsid w:val="1C103616"/>
    <w:rsid w:val="1C1046A9"/>
    <w:rsid w:val="1C106316"/>
    <w:rsid w:val="1C1216AC"/>
    <w:rsid w:val="1C1271CA"/>
    <w:rsid w:val="1C1346A9"/>
    <w:rsid w:val="1C136EDD"/>
    <w:rsid w:val="1C1478EC"/>
    <w:rsid w:val="1C1556EA"/>
    <w:rsid w:val="1C157EBE"/>
    <w:rsid w:val="1C161622"/>
    <w:rsid w:val="1C162067"/>
    <w:rsid w:val="1C165D73"/>
    <w:rsid w:val="1C17126C"/>
    <w:rsid w:val="1C18134E"/>
    <w:rsid w:val="1C184EA2"/>
    <w:rsid w:val="1C193C31"/>
    <w:rsid w:val="1C1945B8"/>
    <w:rsid w:val="1C1947D5"/>
    <w:rsid w:val="1C19531A"/>
    <w:rsid w:val="1C1A04D6"/>
    <w:rsid w:val="1C1A2F22"/>
    <w:rsid w:val="1C1A4572"/>
    <w:rsid w:val="1C1A5E7C"/>
    <w:rsid w:val="1C1A6A8D"/>
    <w:rsid w:val="1C1B53CD"/>
    <w:rsid w:val="1C1C4B8D"/>
    <w:rsid w:val="1C1D6B83"/>
    <w:rsid w:val="1C1E7964"/>
    <w:rsid w:val="1C1F4726"/>
    <w:rsid w:val="1C2039C8"/>
    <w:rsid w:val="1C203DA0"/>
    <w:rsid w:val="1C205F57"/>
    <w:rsid w:val="1C217CF7"/>
    <w:rsid w:val="1C2316BA"/>
    <w:rsid w:val="1C237B77"/>
    <w:rsid w:val="1C2444E0"/>
    <w:rsid w:val="1C250BB8"/>
    <w:rsid w:val="1C252600"/>
    <w:rsid w:val="1C260CA0"/>
    <w:rsid w:val="1C264FAE"/>
    <w:rsid w:val="1C2650ED"/>
    <w:rsid w:val="1C2749EC"/>
    <w:rsid w:val="1C276BAE"/>
    <w:rsid w:val="1C2800B1"/>
    <w:rsid w:val="1C282CBF"/>
    <w:rsid w:val="1C2854D5"/>
    <w:rsid w:val="1C287B9B"/>
    <w:rsid w:val="1C293502"/>
    <w:rsid w:val="1C2953DB"/>
    <w:rsid w:val="1C296EA3"/>
    <w:rsid w:val="1C29711B"/>
    <w:rsid w:val="1C2B0812"/>
    <w:rsid w:val="1C2B0A12"/>
    <w:rsid w:val="1C2B4E37"/>
    <w:rsid w:val="1C2C003D"/>
    <w:rsid w:val="1C2C1ECB"/>
    <w:rsid w:val="1C2C5D85"/>
    <w:rsid w:val="1C2C7B3B"/>
    <w:rsid w:val="1C2D7271"/>
    <w:rsid w:val="1C2E45A6"/>
    <w:rsid w:val="1C2E7275"/>
    <w:rsid w:val="1C3025BF"/>
    <w:rsid w:val="1C302A4A"/>
    <w:rsid w:val="1C303CCA"/>
    <w:rsid w:val="1C321921"/>
    <w:rsid w:val="1C323C0D"/>
    <w:rsid w:val="1C3264AE"/>
    <w:rsid w:val="1C330224"/>
    <w:rsid w:val="1C333AC8"/>
    <w:rsid w:val="1C345451"/>
    <w:rsid w:val="1C345718"/>
    <w:rsid w:val="1C347F29"/>
    <w:rsid w:val="1C352136"/>
    <w:rsid w:val="1C3521F2"/>
    <w:rsid w:val="1C3527D2"/>
    <w:rsid w:val="1C365DDB"/>
    <w:rsid w:val="1C37119B"/>
    <w:rsid w:val="1C3713C5"/>
    <w:rsid w:val="1C3766E0"/>
    <w:rsid w:val="1C377DAC"/>
    <w:rsid w:val="1C380FDB"/>
    <w:rsid w:val="1C382980"/>
    <w:rsid w:val="1C391037"/>
    <w:rsid w:val="1C391226"/>
    <w:rsid w:val="1C392AC5"/>
    <w:rsid w:val="1C395F13"/>
    <w:rsid w:val="1C3A154C"/>
    <w:rsid w:val="1C3A5B68"/>
    <w:rsid w:val="1C3A770C"/>
    <w:rsid w:val="1C3B019F"/>
    <w:rsid w:val="1C3B28DE"/>
    <w:rsid w:val="1C3B2D78"/>
    <w:rsid w:val="1C3B45F1"/>
    <w:rsid w:val="1C3B583F"/>
    <w:rsid w:val="1C3C79FC"/>
    <w:rsid w:val="1C3D39C8"/>
    <w:rsid w:val="1C3D479C"/>
    <w:rsid w:val="1C3D5D57"/>
    <w:rsid w:val="1C3E3535"/>
    <w:rsid w:val="1C3E4276"/>
    <w:rsid w:val="1C3E716B"/>
    <w:rsid w:val="1C3F1B65"/>
    <w:rsid w:val="1C3F3056"/>
    <w:rsid w:val="1C4007E2"/>
    <w:rsid w:val="1C401ED1"/>
    <w:rsid w:val="1C403618"/>
    <w:rsid w:val="1C403801"/>
    <w:rsid w:val="1C4127F8"/>
    <w:rsid w:val="1C4146B5"/>
    <w:rsid w:val="1C420B72"/>
    <w:rsid w:val="1C426D39"/>
    <w:rsid w:val="1C44362B"/>
    <w:rsid w:val="1C446402"/>
    <w:rsid w:val="1C454F0B"/>
    <w:rsid w:val="1C4666EA"/>
    <w:rsid w:val="1C470B07"/>
    <w:rsid w:val="1C477D19"/>
    <w:rsid w:val="1C487CFE"/>
    <w:rsid w:val="1C493D08"/>
    <w:rsid w:val="1C4A0E0A"/>
    <w:rsid w:val="1C4B2F3C"/>
    <w:rsid w:val="1C4B433F"/>
    <w:rsid w:val="1C4B4D90"/>
    <w:rsid w:val="1C4B6468"/>
    <w:rsid w:val="1C4C0BF5"/>
    <w:rsid w:val="1C4C1583"/>
    <w:rsid w:val="1C4C3498"/>
    <w:rsid w:val="1C4C4326"/>
    <w:rsid w:val="1C4C619B"/>
    <w:rsid w:val="1C4C7C1F"/>
    <w:rsid w:val="1C4D671B"/>
    <w:rsid w:val="1C4E1AEF"/>
    <w:rsid w:val="1C4F2BDA"/>
    <w:rsid w:val="1C4F5687"/>
    <w:rsid w:val="1C5028A4"/>
    <w:rsid w:val="1C503151"/>
    <w:rsid w:val="1C504CA1"/>
    <w:rsid w:val="1C504D0E"/>
    <w:rsid w:val="1C504E4A"/>
    <w:rsid w:val="1C513ED8"/>
    <w:rsid w:val="1C547E93"/>
    <w:rsid w:val="1C554FCA"/>
    <w:rsid w:val="1C557784"/>
    <w:rsid w:val="1C5658CB"/>
    <w:rsid w:val="1C571EEB"/>
    <w:rsid w:val="1C5800C3"/>
    <w:rsid w:val="1C5817CC"/>
    <w:rsid w:val="1C593A4A"/>
    <w:rsid w:val="1C593E81"/>
    <w:rsid w:val="1C59599D"/>
    <w:rsid w:val="1C5A0118"/>
    <w:rsid w:val="1C5A2E1E"/>
    <w:rsid w:val="1C5A3506"/>
    <w:rsid w:val="1C5A5515"/>
    <w:rsid w:val="1C5B2C30"/>
    <w:rsid w:val="1C5C5423"/>
    <w:rsid w:val="1C5C702B"/>
    <w:rsid w:val="1C5D166B"/>
    <w:rsid w:val="1C5D6A48"/>
    <w:rsid w:val="1C5D72DD"/>
    <w:rsid w:val="1C5E430F"/>
    <w:rsid w:val="1C5E5F58"/>
    <w:rsid w:val="1C5F027E"/>
    <w:rsid w:val="1C5F13F6"/>
    <w:rsid w:val="1C5F4D3A"/>
    <w:rsid w:val="1C5F55B7"/>
    <w:rsid w:val="1C605F58"/>
    <w:rsid w:val="1C614B43"/>
    <w:rsid w:val="1C623EDA"/>
    <w:rsid w:val="1C625B16"/>
    <w:rsid w:val="1C63031C"/>
    <w:rsid w:val="1C631951"/>
    <w:rsid w:val="1C6330B3"/>
    <w:rsid w:val="1C6407D1"/>
    <w:rsid w:val="1C64755B"/>
    <w:rsid w:val="1C647DAF"/>
    <w:rsid w:val="1C663816"/>
    <w:rsid w:val="1C6724E3"/>
    <w:rsid w:val="1C675C3B"/>
    <w:rsid w:val="1C682351"/>
    <w:rsid w:val="1C690F70"/>
    <w:rsid w:val="1C692CB8"/>
    <w:rsid w:val="1C6A36ED"/>
    <w:rsid w:val="1C6A6E82"/>
    <w:rsid w:val="1C6A7633"/>
    <w:rsid w:val="1C6B11F3"/>
    <w:rsid w:val="1C6C000A"/>
    <w:rsid w:val="1C6D123E"/>
    <w:rsid w:val="1C6D3B61"/>
    <w:rsid w:val="1C6D588E"/>
    <w:rsid w:val="1C6F12A3"/>
    <w:rsid w:val="1C6F67C2"/>
    <w:rsid w:val="1C7024E2"/>
    <w:rsid w:val="1C70449E"/>
    <w:rsid w:val="1C70696C"/>
    <w:rsid w:val="1C70780C"/>
    <w:rsid w:val="1C714695"/>
    <w:rsid w:val="1C7209E4"/>
    <w:rsid w:val="1C7211F6"/>
    <w:rsid w:val="1C721634"/>
    <w:rsid w:val="1C7301DF"/>
    <w:rsid w:val="1C7432E4"/>
    <w:rsid w:val="1C7541F6"/>
    <w:rsid w:val="1C755586"/>
    <w:rsid w:val="1C7606DD"/>
    <w:rsid w:val="1C773479"/>
    <w:rsid w:val="1C773C04"/>
    <w:rsid w:val="1C777686"/>
    <w:rsid w:val="1C782BB5"/>
    <w:rsid w:val="1C78509F"/>
    <w:rsid w:val="1C793A9C"/>
    <w:rsid w:val="1C7A21E0"/>
    <w:rsid w:val="1C7A46CB"/>
    <w:rsid w:val="1C7B6CDE"/>
    <w:rsid w:val="1C7B7022"/>
    <w:rsid w:val="1C7C2122"/>
    <w:rsid w:val="1C7C241B"/>
    <w:rsid w:val="1C7C6A0D"/>
    <w:rsid w:val="1C7D1C2C"/>
    <w:rsid w:val="1C7D5433"/>
    <w:rsid w:val="1C7E00FF"/>
    <w:rsid w:val="1C7F13C7"/>
    <w:rsid w:val="1C7F7A48"/>
    <w:rsid w:val="1C806503"/>
    <w:rsid w:val="1C810E6F"/>
    <w:rsid w:val="1C815671"/>
    <w:rsid w:val="1C824551"/>
    <w:rsid w:val="1C8252CC"/>
    <w:rsid w:val="1C834CC0"/>
    <w:rsid w:val="1C841BEE"/>
    <w:rsid w:val="1C85448B"/>
    <w:rsid w:val="1C855C03"/>
    <w:rsid w:val="1C8645D0"/>
    <w:rsid w:val="1C875D9A"/>
    <w:rsid w:val="1C8806F4"/>
    <w:rsid w:val="1C887A4B"/>
    <w:rsid w:val="1C8912C9"/>
    <w:rsid w:val="1C894140"/>
    <w:rsid w:val="1C8A0230"/>
    <w:rsid w:val="1C8A2E07"/>
    <w:rsid w:val="1C8A7489"/>
    <w:rsid w:val="1C8B08A2"/>
    <w:rsid w:val="1C8B1117"/>
    <w:rsid w:val="1C8B1703"/>
    <w:rsid w:val="1C8C5114"/>
    <w:rsid w:val="1C8E56A6"/>
    <w:rsid w:val="1C8F48BD"/>
    <w:rsid w:val="1C8F4D44"/>
    <w:rsid w:val="1C9013A1"/>
    <w:rsid w:val="1C90383E"/>
    <w:rsid w:val="1C916E67"/>
    <w:rsid w:val="1C917F86"/>
    <w:rsid w:val="1C9205DE"/>
    <w:rsid w:val="1C925E37"/>
    <w:rsid w:val="1C931554"/>
    <w:rsid w:val="1C9337B6"/>
    <w:rsid w:val="1C934607"/>
    <w:rsid w:val="1C93712F"/>
    <w:rsid w:val="1C940594"/>
    <w:rsid w:val="1C941458"/>
    <w:rsid w:val="1C9416E3"/>
    <w:rsid w:val="1C9537F3"/>
    <w:rsid w:val="1C953CB7"/>
    <w:rsid w:val="1C954CB0"/>
    <w:rsid w:val="1C9651FC"/>
    <w:rsid w:val="1C9679C1"/>
    <w:rsid w:val="1C972B70"/>
    <w:rsid w:val="1C98090F"/>
    <w:rsid w:val="1C9811F7"/>
    <w:rsid w:val="1C9A5E54"/>
    <w:rsid w:val="1C9A7A34"/>
    <w:rsid w:val="1C9C092A"/>
    <w:rsid w:val="1C9C192E"/>
    <w:rsid w:val="1C9C1DEA"/>
    <w:rsid w:val="1C9C3ADB"/>
    <w:rsid w:val="1C9D0998"/>
    <w:rsid w:val="1C9E5835"/>
    <w:rsid w:val="1C9E687F"/>
    <w:rsid w:val="1CA10242"/>
    <w:rsid w:val="1CA14478"/>
    <w:rsid w:val="1CA237BB"/>
    <w:rsid w:val="1CA3124B"/>
    <w:rsid w:val="1CA42D12"/>
    <w:rsid w:val="1CA42ED2"/>
    <w:rsid w:val="1CA51216"/>
    <w:rsid w:val="1CA57FC4"/>
    <w:rsid w:val="1CA657FA"/>
    <w:rsid w:val="1CA67D49"/>
    <w:rsid w:val="1CA71B82"/>
    <w:rsid w:val="1CA73872"/>
    <w:rsid w:val="1CA776E9"/>
    <w:rsid w:val="1CA80D25"/>
    <w:rsid w:val="1CA82B0B"/>
    <w:rsid w:val="1CA9157B"/>
    <w:rsid w:val="1CA91ABD"/>
    <w:rsid w:val="1CA97994"/>
    <w:rsid w:val="1CAA7836"/>
    <w:rsid w:val="1CAB1254"/>
    <w:rsid w:val="1CAB17DA"/>
    <w:rsid w:val="1CAB3CC8"/>
    <w:rsid w:val="1CAB5D99"/>
    <w:rsid w:val="1CAC47FC"/>
    <w:rsid w:val="1CAC7A33"/>
    <w:rsid w:val="1CAD2ABD"/>
    <w:rsid w:val="1CAD4086"/>
    <w:rsid w:val="1CAD4D36"/>
    <w:rsid w:val="1CAD56EB"/>
    <w:rsid w:val="1CAD79D4"/>
    <w:rsid w:val="1CAE1AE6"/>
    <w:rsid w:val="1CAE2E2B"/>
    <w:rsid w:val="1CAF01C0"/>
    <w:rsid w:val="1CAF21CD"/>
    <w:rsid w:val="1CAF3477"/>
    <w:rsid w:val="1CAF6ABC"/>
    <w:rsid w:val="1CB01262"/>
    <w:rsid w:val="1CB016D8"/>
    <w:rsid w:val="1CB1417F"/>
    <w:rsid w:val="1CB213EB"/>
    <w:rsid w:val="1CB220E0"/>
    <w:rsid w:val="1CB22704"/>
    <w:rsid w:val="1CB23C3E"/>
    <w:rsid w:val="1CB27597"/>
    <w:rsid w:val="1CB27CA5"/>
    <w:rsid w:val="1CB43F97"/>
    <w:rsid w:val="1CB4476E"/>
    <w:rsid w:val="1CB46660"/>
    <w:rsid w:val="1CB519F7"/>
    <w:rsid w:val="1CB62CC4"/>
    <w:rsid w:val="1CB713F3"/>
    <w:rsid w:val="1CB81839"/>
    <w:rsid w:val="1CB961DA"/>
    <w:rsid w:val="1CBA3BB8"/>
    <w:rsid w:val="1CBB2B81"/>
    <w:rsid w:val="1CBC431D"/>
    <w:rsid w:val="1CBC6B2C"/>
    <w:rsid w:val="1CBE0B0F"/>
    <w:rsid w:val="1CBE192C"/>
    <w:rsid w:val="1CBF15DE"/>
    <w:rsid w:val="1CBF4B99"/>
    <w:rsid w:val="1CC20FE6"/>
    <w:rsid w:val="1CC3004B"/>
    <w:rsid w:val="1CC31B66"/>
    <w:rsid w:val="1CC34A1F"/>
    <w:rsid w:val="1CC35CDF"/>
    <w:rsid w:val="1CC43281"/>
    <w:rsid w:val="1CC439F1"/>
    <w:rsid w:val="1CC452B1"/>
    <w:rsid w:val="1CC45635"/>
    <w:rsid w:val="1CC47C9F"/>
    <w:rsid w:val="1CC557DC"/>
    <w:rsid w:val="1CC567E7"/>
    <w:rsid w:val="1CC636A2"/>
    <w:rsid w:val="1CC71A67"/>
    <w:rsid w:val="1CCA49AB"/>
    <w:rsid w:val="1CCA62D1"/>
    <w:rsid w:val="1CCB2B9D"/>
    <w:rsid w:val="1CCB4BB2"/>
    <w:rsid w:val="1CCC09DF"/>
    <w:rsid w:val="1CCC25EB"/>
    <w:rsid w:val="1CCC5802"/>
    <w:rsid w:val="1CCC605A"/>
    <w:rsid w:val="1CCD1B14"/>
    <w:rsid w:val="1CCE25B0"/>
    <w:rsid w:val="1CCE5B68"/>
    <w:rsid w:val="1CCF0C77"/>
    <w:rsid w:val="1CCF1249"/>
    <w:rsid w:val="1CCF6976"/>
    <w:rsid w:val="1CD1636A"/>
    <w:rsid w:val="1CD2010B"/>
    <w:rsid w:val="1CD22BA0"/>
    <w:rsid w:val="1CD24E51"/>
    <w:rsid w:val="1CD368CF"/>
    <w:rsid w:val="1CD45143"/>
    <w:rsid w:val="1CD45EA2"/>
    <w:rsid w:val="1CD51DD7"/>
    <w:rsid w:val="1CD55BF2"/>
    <w:rsid w:val="1CD63EE2"/>
    <w:rsid w:val="1CD66B9C"/>
    <w:rsid w:val="1CD7553A"/>
    <w:rsid w:val="1CD7745D"/>
    <w:rsid w:val="1CD812C0"/>
    <w:rsid w:val="1CD871FE"/>
    <w:rsid w:val="1CD9051A"/>
    <w:rsid w:val="1CD95D3A"/>
    <w:rsid w:val="1CDA683C"/>
    <w:rsid w:val="1CDB133E"/>
    <w:rsid w:val="1CDC07E3"/>
    <w:rsid w:val="1CDC5248"/>
    <w:rsid w:val="1CDC7E07"/>
    <w:rsid w:val="1CDD00C8"/>
    <w:rsid w:val="1CDD1EF0"/>
    <w:rsid w:val="1CDD4436"/>
    <w:rsid w:val="1CDD58F9"/>
    <w:rsid w:val="1CDD5ED3"/>
    <w:rsid w:val="1CDE1E77"/>
    <w:rsid w:val="1CDE6450"/>
    <w:rsid w:val="1CDF73D1"/>
    <w:rsid w:val="1CE01462"/>
    <w:rsid w:val="1CE07C75"/>
    <w:rsid w:val="1CE114E0"/>
    <w:rsid w:val="1CE1274A"/>
    <w:rsid w:val="1CE1504F"/>
    <w:rsid w:val="1CE23F37"/>
    <w:rsid w:val="1CE2584E"/>
    <w:rsid w:val="1CE277A3"/>
    <w:rsid w:val="1CE35393"/>
    <w:rsid w:val="1CE35BE3"/>
    <w:rsid w:val="1CE3620B"/>
    <w:rsid w:val="1CE37FA5"/>
    <w:rsid w:val="1CE44E5F"/>
    <w:rsid w:val="1CE4655D"/>
    <w:rsid w:val="1CE6114A"/>
    <w:rsid w:val="1CE628C1"/>
    <w:rsid w:val="1CE66FAD"/>
    <w:rsid w:val="1CE76102"/>
    <w:rsid w:val="1CE83A92"/>
    <w:rsid w:val="1CE87872"/>
    <w:rsid w:val="1CE95F80"/>
    <w:rsid w:val="1CEA7C26"/>
    <w:rsid w:val="1CED4BB4"/>
    <w:rsid w:val="1CED55F1"/>
    <w:rsid w:val="1CEE53B3"/>
    <w:rsid w:val="1CEE58D6"/>
    <w:rsid w:val="1CF00A5C"/>
    <w:rsid w:val="1CF02906"/>
    <w:rsid w:val="1CF02BE7"/>
    <w:rsid w:val="1CF12D09"/>
    <w:rsid w:val="1CF2079D"/>
    <w:rsid w:val="1CF20CA9"/>
    <w:rsid w:val="1CF27216"/>
    <w:rsid w:val="1CF30408"/>
    <w:rsid w:val="1CF319E3"/>
    <w:rsid w:val="1CF33270"/>
    <w:rsid w:val="1CF42E32"/>
    <w:rsid w:val="1CF51F9F"/>
    <w:rsid w:val="1CF609BC"/>
    <w:rsid w:val="1CF62F0E"/>
    <w:rsid w:val="1CF63B0F"/>
    <w:rsid w:val="1CF63CC5"/>
    <w:rsid w:val="1CF77357"/>
    <w:rsid w:val="1CF804BF"/>
    <w:rsid w:val="1CF902F2"/>
    <w:rsid w:val="1CFA103B"/>
    <w:rsid w:val="1CFB07FB"/>
    <w:rsid w:val="1CFB4F0F"/>
    <w:rsid w:val="1CFB675F"/>
    <w:rsid w:val="1CFB79F1"/>
    <w:rsid w:val="1CFD1494"/>
    <w:rsid w:val="1CFD1F0D"/>
    <w:rsid w:val="1CFD2630"/>
    <w:rsid w:val="1CFD78EA"/>
    <w:rsid w:val="1CFE56EE"/>
    <w:rsid w:val="1CFE5755"/>
    <w:rsid w:val="1D0027CC"/>
    <w:rsid w:val="1D0059C8"/>
    <w:rsid w:val="1D0144C2"/>
    <w:rsid w:val="1D016DCE"/>
    <w:rsid w:val="1D022190"/>
    <w:rsid w:val="1D02442C"/>
    <w:rsid w:val="1D026109"/>
    <w:rsid w:val="1D040160"/>
    <w:rsid w:val="1D041C03"/>
    <w:rsid w:val="1D0454BF"/>
    <w:rsid w:val="1D045B29"/>
    <w:rsid w:val="1D046BAC"/>
    <w:rsid w:val="1D054348"/>
    <w:rsid w:val="1D0552A3"/>
    <w:rsid w:val="1D075C1C"/>
    <w:rsid w:val="1D077D65"/>
    <w:rsid w:val="1D0A42FC"/>
    <w:rsid w:val="1D0B11A0"/>
    <w:rsid w:val="1D0B35A0"/>
    <w:rsid w:val="1D0C52A9"/>
    <w:rsid w:val="1D0D6AAB"/>
    <w:rsid w:val="1D0E604F"/>
    <w:rsid w:val="1D0E6054"/>
    <w:rsid w:val="1D0F3868"/>
    <w:rsid w:val="1D0F509E"/>
    <w:rsid w:val="1D0F7BE1"/>
    <w:rsid w:val="1D117A65"/>
    <w:rsid w:val="1D121868"/>
    <w:rsid w:val="1D131544"/>
    <w:rsid w:val="1D1413AE"/>
    <w:rsid w:val="1D1450A9"/>
    <w:rsid w:val="1D15373B"/>
    <w:rsid w:val="1D1543BD"/>
    <w:rsid w:val="1D156D61"/>
    <w:rsid w:val="1D160072"/>
    <w:rsid w:val="1D160D5A"/>
    <w:rsid w:val="1D161083"/>
    <w:rsid w:val="1D172205"/>
    <w:rsid w:val="1D17527E"/>
    <w:rsid w:val="1D181235"/>
    <w:rsid w:val="1D1A452D"/>
    <w:rsid w:val="1D1A52FB"/>
    <w:rsid w:val="1D1A53AB"/>
    <w:rsid w:val="1D1A7913"/>
    <w:rsid w:val="1D1B012A"/>
    <w:rsid w:val="1D1B07BA"/>
    <w:rsid w:val="1D1B1D1F"/>
    <w:rsid w:val="1D1D298D"/>
    <w:rsid w:val="1D1D52A5"/>
    <w:rsid w:val="1D1D702B"/>
    <w:rsid w:val="1D204D3A"/>
    <w:rsid w:val="1D2073F3"/>
    <w:rsid w:val="1D221175"/>
    <w:rsid w:val="1D2236F3"/>
    <w:rsid w:val="1D243C6A"/>
    <w:rsid w:val="1D2551A2"/>
    <w:rsid w:val="1D261909"/>
    <w:rsid w:val="1D264AF8"/>
    <w:rsid w:val="1D266D64"/>
    <w:rsid w:val="1D271A32"/>
    <w:rsid w:val="1D27529E"/>
    <w:rsid w:val="1D275CDF"/>
    <w:rsid w:val="1D276AB7"/>
    <w:rsid w:val="1D2829B5"/>
    <w:rsid w:val="1D285993"/>
    <w:rsid w:val="1D286461"/>
    <w:rsid w:val="1D290976"/>
    <w:rsid w:val="1D290CA6"/>
    <w:rsid w:val="1D291712"/>
    <w:rsid w:val="1D2A7370"/>
    <w:rsid w:val="1D2B0635"/>
    <w:rsid w:val="1D2B0D67"/>
    <w:rsid w:val="1D2B7083"/>
    <w:rsid w:val="1D2C6497"/>
    <w:rsid w:val="1D304CE2"/>
    <w:rsid w:val="1D304FB8"/>
    <w:rsid w:val="1D30528B"/>
    <w:rsid w:val="1D321B58"/>
    <w:rsid w:val="1D324376"/>
    <w:rsid w:val="1D32794D"/>
    <w:rsid w:val="1D341025"/>
    <w:rsid w:val="1D342BDD"/>
    <w:rsid w:val="1D347A38"/>
    <w:rsid w:val="1D35077E"/>
    <w:rsid w:val="1D352E5A"/>
    <w:rsid w:val="1D3631D9"/>
    <w:rsid w:val="1D3734E6"/>
    <w:rsid w:val="1D3739A4"/>
    <w:rsid w:val="1D374774"/>
    <w:rsid w:val="1D3807C7"/>
    <w:rsid w:val="1D3809FA"/>
    <w:rsid w:val="1D3876A0"/>
    <w:rsid w:val="1D3922D9"/>
    <w:rsid w:val="1D392D23"/>
    <w:rsid w:val="1D39400C"/>
    <w:rsid w:val="1D3B72B9"/>
    <w:rsid w:val="1D3C27D3"/>
    <w:rsid w:val="1D3D4061"/>
    <w:rsid w:val="1D3E1DD5"/>
    <w:rsid w:val="1D3E2FB7"/>
    <w:rsid w:val="1D3E4D63"/>
    <w:rsid w:val="1D3F127B"/>
    <w:rsid w:val="1D3F4DC0"/>
    <w:rsid w:val="1D3F668C"/>
    <w:rsid w:val="1D3F6978"/>
    <w:rsid w:val="1D3F6C8A"/>
    <w:rsid w:val="1D400604"/>
    <w:rsid w:val="1D402259"/>
    <w:rsid w:val="1D405A9C"/>
    <w:rsid w:val="1D42026E"/>
    <w:rsid w:val="1D4239AD"/>
    <w:rsid w:val="1D4319D6"/>
    <w:rsid w:val="1D447D89"/>
    <w:rsid w:val="1D453AE5"/>
    <w:rsid w:val="1D4547CF"/>
    <w:rsid w:val="1D454EF7"/>
    <w:rsid w:val="1D464D52"/>
    <w:rsid w:val="1D466F24"/>
    <w:rsid w:val="1D474338"/>
    <w:rsid w:val="1D477807"/>
    <w:rsid w:val="1D485438"/>
    <w:rsid w:val="1D495933"/>
    <w:rsid w:val="1D4B3D4D"/>
    <w:rsid w:val="1D4B4219"/>
    <w:rsid w:val="1D4C315B"/>
    <w:rsid w:val="1D4C533A"/>
    <w:rsid w:val="1D4D1206"/>
    <w:rsid w:val="1D4D160B"/>
    <w:rsid w:val="1D4D4B29"/>
    <w:rsid w:val="1D4E14E7"/>
    <w:rsid w:val="1D4E176B"/>
    <w:rsid w:val="1D4E271F"/>
    <w:rsid w:val="1D4E40E2"/>
    <w:rsid w:val="1D4E6356"/>
    <w:rsid w:val="1D4F073E"/>
    <w:rsid w:val="1D4F148A"/>
    <w:rsid w:val="1D5107C6"/>
    <w:rsid w:val="1D517572"/>
    <w:rsid w:val="1D522FB7"/>
    <w:rsid w:val="1D525D4C"/>
    <w:rsid w:val="1D526783"/>
    <w:rsid w:val="1D530C12"/>
    <w:rsid w:val="1D542F6B"/>
    <w:rsid w:val="1D545D69"/>
    <w:rsid w:val="1D552630"/>
    <w:rsid w:val="1D561E0B"/>
    <w:rsid w:val="1D5627BB"/>
    <w:rsid w:val="1D567903"/>
    <w:rsid w:val="1D567ABB"/>
    <w:rsid w:val="1D573B90"/>
    <w:rsid w:val="1D577B55"/>
    <w:rsid w:val="1D58059E"/>
    <w:rsid w:val="1D581E9C"/>
    <w:rsid w:val="1D5822DE"/>
    <w:rsid w:val="1D582858"/>
    <w:rsid w:val="1D596904"/>
    <w:rsid w:val="1D5A009F"/>
    <w:rsid w:val="1D5B1F2F"/>
    <w:rsid w:val="1D5C0160"/>
    <w:rsid w:val="1D5C513E"/>
    <w:rsid w:val="1D5D70DB"/>
    <w:rsid w:val="1D5E138B"/>
    <w:rsid w:val="1D5E5560"/>
    <w:rsid w:val="1D5F52A2"/>
    <w:rsid w:val="1D611177"/>
    <w:rsid w:val="1D6235D3"/>
    <w:rsid w:val="1D632399"/>
    <w:rsid w:val="1D634743"/>
    <w:rsid w:val="1D642CA9"/>
    <w:rsid w:val="1D643DA5"/>
    <w:rsid w:val="1D6577BD"/>
    <w:rsid w:val="1D6611D7"/>
    <w:rsid w:val="1D661700"/>
    <w:rsid w:val="1D66492D"/>
    <w:rsid w:val="1D667670"/>
    <w:rsid w:val="1D680357"/>
    <w:rsid w:val="1D6846ED"/>
    <w:rsid w:val="1D687A72"/>
    <w:rsid w:val="1D687E7C"/>
    <w:rsid w:val="1D6924DB"/>
    <w:rsid w:val="1D6967A8"/>
    <w:rsid w:val="1D6A0A32"/>
    <w:rsid w:val="1D6A5B9D"/>
    <w:rsid w:val="1D6B267E"/>
    <w:rsid w:val="1D6B5201"/>
    <w:rsid w:val="1D6B6304"/>
    <w:rsid w:val="1D6C0CC0"/>
    <w:rsid w:val="1D6C2AEC"/>
    <w:rsid w:val="1D6C5EDF"/>
    <w:rsid w:val="1D6C657D"/>
    <w:rsid w:val="1D6C7263"/>
    <w:rsid w:val="1D6E3CF0"/>
    <w:rsid w:val="1D6E7BD3"/>
    <w:rsid w:val="1D6F3CAF"/>
    <w:rsid w:val="1D6F71E2"/>
    <w:rsid w:val="1D701848"/>
    <w:rsid w:val="1D701DB1"/>
    <w:rsid w:val="1D702FE0"/>
    <w:rsid w:val="1D70640E"/>
    <w:rsid w:val="1D71134F"/>
    <w:rsid w:val="1D711806"/>
    <w:rsid w:val="1D7120AB"/>
    <w:rsid w:val="1D714183"/>
    <w:rsid w:val="1D716DB6"/>
    <w:rsid w:val="1D725643"/>
    <w:rsid w:val="1D726E96"/>
    <w:rsid w:val="1D727ACD"/>
    <w:rsid w:val="1D7542FC"/>
    <w:rsid w:val="1D767AE7"/>
    <w:rsid w:val="1D777D67"/>
    <w:rsid w:val="1D780AFD"/>
    <w:rsid w:val="1D7B2D2F"/>
    <w:rsid w:val="1D7C04C6"/>
    <w:rsid w:val="1D7C07F6"/>
    <w:rsid w:val="1D7C7A59"/>
    <w:rsid w:val="1D7D3BA1"/>
    <w:rsid w:val="1D7E12FA"/>
    <w:rsid w:val="1D7E1868"/>
    <w:rsid w:val="1D7E199B"/>
    <w:rsid w:val="1D7E1CB6"/>
    <w:rsid w:val="1D7E45B8"/>
    <w:rsid w:val="1D7E728F"/>
    <w:rsid w:val="1D7F0037"/>
    <w:rsid w:val="1D802C31"/>
    <w:rsid w:val="1D811E16"/>
    <w:rsid w:val="1D813E49"/>
    <w:rsid w:val="1D814A19"/>
    <w:rsid w:val="1D817F3D"/>
    <w:rsid w:val="1D831258"/>
    <w:rsid w:val="1D83192A"/>
    <w:rsid w:val="1D8324CC"/>
    <w:rsid w:val="1D84699D"/>
    <w:rsid w:val="1D853DA1"/>
    <w:rsid w:val="1D85524A"/>
    <w:rsid w:val="1D861627"/>
    <w:rsid w:val="1D862666"/>
    <w:rsid w:val="1D8706ED"/>
    <w:rsid w:val="1D8737E7"/>
    <w:rsid w:val="1D882118"/>
    <w:rsid w:val="1D8822FB"/>
    <w:rsid w:val="1D8943B0"/>
    <w:rsid w:val="1D8A3633"/>
    <w:rsid w:val="1D8A3857"/>
    <w:rsid w:val="1D8A467E"/>
    <w:rsid w:val="1D8A73AA"/>
    <w:rsid w:val="1D8B1D2D"/>
    <w:rsid w:val="1D8B21B2"/>
    <w:rsid w:val="1D8B457D"/>
    <w:rsid w:val="1D8B5DB9"/>
    <w:rsid w:val="1D8C197D"/>
    <w:rsid w:val="1D8C314D"/>
    <w:rsid w:val="1D8D09FD"/>
    <w:rsid w:val="1D8D74C2"/>
    <w:rsid w:val="1D8E3375"/>
    <w:rsid w:val="1D8E3388"/>
    <w:rsid w:val="1D8F1BBD"/>
    <w:rsid w:val="1D8F22E0"/>
    <w:rsid w:val="1D8F3D1C"/>
    <w:rsid w:val="1D8F5B27"/>
    <w:rsid w:val="1D901708"/>
    <w:rsid w:val="1D91014E"/>
    <w:rsid w:val="1D921BD6"/>
    <w:rsid w:val="1D9247B4"/>
    <w:rsid w:val="1D93093C"/>
    <w:rsid w:val="1D9320F4"/>
    <w:rsid w:val="1D93436E"/>
    <w:rsid w:val="1D9406CB"/>
    <w:rsid w:val="1D944DAB"/>
    <w:rsid w:val="1D947B3D"/>
    <w:rsid w:val="1D962034"/>
    <w:rsid w:val="1D96499C"/>
    <w:rsid w:val="1D967338"/>
    <w:rsid w:val="1D97396E"/>
    <w:rsid w:val="1D98555F"/>
    <w:rsid w:val="1D986920"/>
    <w:rsid w:val="1D991D24"/>
    <w:rsid w:val="1D99426A"/>
    <w:rsid w:val="1D9C0805"/>
    <w:rsid w:val="1D9C2438"/>
    <w:rsid w:val="1D9C2D6E"/>
    <w:rsid w:val="1D9C6094"/>
    <w:rsid w:val="1D9C7A67"/>
    <w:rsid w:val="1D9D1125"/>
    <w:rsid w:val="1D9D2922"/>
    <w:rsid w:val="1D9D3044"/>
    <w:rsid w:val="1D9D39F2"/>
    <w:rsid w:val="1D9D53C9"/>
    <w:rsid w:val="1D9E3F58"/>
    <w:rsid w:val="1D9F2BB8"/>
    <w:rsid w:val="1D9F4333"/>
    <w:rsid w:val="1DA01498"/>
    <w:rsid w:val="1DA033B3"/>
    <w:rsid w:val="1DA069AB"/>
    <w:rsid w:val="1DA20B97"/>
    <w:rsid w:val="1DA20CF7"/>
    <w:rsid w:val="1DA236FC"/>
    <w:rsid w:val="1DA23FB9"/>
    <w:rsid w:val="1DA258CB"/>
    <w:rsid w:val="1DA26158"/>
    <w:rsid w:val="1DA263F3"/>
    <w:rsid w:val="1DA31A04"/>
    <w:rsid w:val="1DA427FD"/>
    <w:rsid w:val="1DA45457"/>
    <w:rsid w:val="1DA5444F"/>
    <w:rsid w:val="1DA636CC"/>
    <w:rsid w:val="1DA769E0"/>
    <w:rsid w:val="1DA77A61"/>
    <w:rsid w:val="1DA82527"/>
    <w:rsid w:val="1DA8555B"/>
    <w:rsid w:val="1DA85594"/>
    <w:rsid w:val="1DA9037A"/>
    <w:rsid w:val="1DA95160"/>
    <w:rsid w:val="1DA96F56"/>
    <w:rsid w:val="1DAA490C"/>
    <w:rsid w:val="1DAA7FFA"/>
    <w:rsid w:val="1DAB15AA"/>
    <w:rsid w:val="1DAB34C4"/>
    <w:rsid w:val="1DAB3B41"/>
    <w:rsid w:val="1DAB44BF"/>
    <w:rsid w:val="1DAB6B9B"/>
    <w:rsid w:val="1DAC2340"/>
    <w:rsid w:val="1DAD0EDE"/>
    <w:rsid w:val="1DAD6D54"/>
    <w:rsid w:val="1DAD77CC"/>
    <w:rsid w:val="1DAD7FD4"/>
    <w:rsid w:val="1DAE21D4"/>
    <w:rsid w:val="1DAE3BEA"/>
    <w:rsid w:val="1DAE442A"/>
    <w:rsid w:val="1DAF3C84"/>
    <w:rsid w:val="1DAF6C92"/>
    <w:rsid w:val="1DB05FC2"/>
    <w:rsid w:val="1DB13487"/>
    <w:rsid w:val="1DB224F8"/>
    <w:rsid w:val="1DB31238"/>
    <w:rsid w:val="1DB47BE8"/>
    <w:rsid w:val="1DB56542"/>
    <w:rsid w:val="1DB61AA9"/>
    <w:rsid w:val="1DB710CB"/>
    <w:rsid w:val="1DB71462"/>
    <w:rsid w:val="1DB71E10"/>
    <w:rsid w:val="1DB76FC3"/>
    <w:rsid w:val="1DB8017A"/>
    <w:rsid w:val="1DB83620"/>
    <w:rsid w:val="1DB85122"/>
    <w:rsid w:val="1DB86609"/>
    <w:rsid w:val="1DB91C94"/>
    <w:rsid w:val="1DB944A6"/>
    <w:rsid w:val="1DBA11F5"/>
    <w:rsid w:val="1DBA30A5"/>
    <w:rsid w:val="1DBA7683"/>
    <w:rsid w:val="1DBB1A9C"/>
    <w:rsid w:val="1DBB2BBB"/>
    <w:rsid w:val="1DBC424C"/>
    <w:rsid w:val="1DBC4493"/>
    <w:rsid w:val="1DBC5E1B"/>
    <w:rsid w:val="1DBD0778"/>
    <w:rsid w:val="1DBF3097"/>
    <w:rsid w:val="1DBF3B5F"/>
    <w:rsid w:val="1DBF6438"/>
    <w:rsid w:val="1DBF6C49"/>
    <w:rsid w:val="1DBF750C"/>
    <w:rsid w:val="1DC033A3"/>
    <w:rsid w:val="1DC102DC"/>
    <w:rsid w:val="1DC1398E"/>
    <w:rsid w:val="1DC13DF1"/>
    <w:rsid w:val="1DC1668C"/>
    <w:rsid w:val="1DC209FC"/>
    <w:rsid w:val="1DC25D24"/>
    <w:rsid w:val="1DC311B3"/>
    <w:rsid w:val="1DC3348A"/>
    <w:rsid w:val="1DC50C15"/>
    <w:rsid w:val="1DC520E9"/>
    <w:rsid w:val="1DC56D76"/>
    <w:rsid w:val="1DC57852"/>
    <w:rsid w:val="1DC60AB2"/>
    <w:rsid w:val="1DC652ED"/>
    <w:rsid w:val="1DC65B0C"/>
    <w:rsid w:val="1DC75177"/>
    <w:rsid w:val="1DC77A9A"/>
    <w:rsid w:val="1DC81DD0"/>
    <w:rsid w:val="1DC92547"/>
    <w:rsid w:val="1DC93E2A"/>
    <w:rsid w:val="1DCA12C4"/>
    <w:rsid w:val="1DCA186E"/>
    <w:rsid w:val="1DCA5F0A"/>
    <w:rsid w:val="1DCC2381"/>
    <w:rsid w:val="1DCC63E7"/>
    <w:rsid w:val="1DCD0A7B"/>
    <w:rsid w:val="1DCD4B7A"/>
    <w:rsid w:val="1DCD7E53"/>
    <w:rsid w:val="1DCF1E54"/>
    <w:rsid w:val="1DCF2685"/>
    <w:rsid w:val="1DCF7217"/>
    <w:rsid w:val="1DD017AC"/>
    <w:rsid w:val="1DD04BD3"/>
    <w:rsid w:val="1DD10C6A"/>
    <w:rsid w:val="1DD259C2"/>
    <w:rsid w:val="1DD42195"/>
    <w:rsid w:val="1DD47A1A"/>
    <w:rsid w:val="1DD51AC9"/>
    <w:rsid w:val="1DD5518E"/>
    <w:rsid w:val="1DD61B72"/>
    <w:rsid w:val="1DD6233C"/>
    <w:rsid w:val="1DD65458"/>
    <w:rsid w:val="1DD84D68"/>
    <w:rsid w:val="1DD92C9F"/>
    <w:rsid w:val="1DD946E2"/>
    <w:rsid w:val="1DD94ACD"/>
    <w:rsid w:val="1DD96103"/>
    <w:rsid w:val="1DDB25B1"/>
    <w:rsid w:val="1DDC0AD9"/>
    <w:rsid w:val="1DDD0150"/>
    <w:rsid w:val="1DDD30EE"/>
    <w:rsid w:val="1DDD368D"/>
    <w:rsid w:val="1DDD3B60"/>
    <w:rsid w:val="1DDD572C"/>
    <w:rsid w:val="1DDF182F"/>
    <w:rsid w:val="1DDF40D9"/>
    <w:rsid w:val="1DDF6EAF"/>
    <w:rsid w:val="1DE06A0F"/>
    <w:rsid w:val="1DE07030"/>
    <w:rsid w:val="1DE10B2E"/>
    <w:rsid w:val="1DE20CB1"/>
    <w:rsid w:val="1DE223BD"/>
    <w:rsid w:val="1DE24F7C"/>
    <w:rsid w:val="1DE263F4"/>
    <w:rsid w:val="1DE312C2"/>
    <w:rsid w:val="1DE34FE2"/>
    <w:rsid w:val="1DE3549B"/>
    <w:rsid w:val="1DE46DA3"/>
    <w:rsid w:val="1DE54D9A"/>
    <w:rsid w:val="1DE56F1B"/>
    <w:rsid w:val="1DE66E16"/>
    <w:rsid w:val="1DE704C2"/>
    <w:rsid w:val="1DE72340"/>
    <w:rsid w:val="1DE80ABB"/>
    <w:rsid w:val="1DE82D70"/>
    <w:rsid w:val="1DE82F41"/>
    <w:rsid w:val="1DE87D82"/>
    <w:rsid w:val="1DE911A4"/>
    <w:rsid w:val="1DE934C2"/>
    <w:rsid w:val="1DEB2A66"/>
    <w:rsid w:val="1DEB3EB8"/>
    <w:rsid w:val="1DEB4CBF"/>
    <w:rsid w:val="1DEB6C75"/>
    <w:rsid w:val="1DEC0411"/>
    <w:rsid w:val="1DEC7FC3"/>
    <w:rsid w:val="1DED11C0"/>
    <w:rsid w:val="1DEE7537"/>
    <w:rsid w:val="1DEE7840"/>
    <w:rsid w:val="1DF11870"/>
    <w:rsid w:val="1DF135FB"/>
    <w:rsid w:val="1DF147C2"/>
    <w:rsid w:val="1DF33F51"/>
    <w:rsid w:val="1DF41A1C"/>
    <w:rsid w:val="1DF47C10"/>
    <w:rsid w:val="1DF50782"/>
    <w:rsid w:val="1DF51503"/>
    <w:rsid w:val="1DF56126"/>
    <w:rsid w:val="1DF6160D"/>
    <w:rsid w:val="1DF62A2B"/>
    <w:rsid w:val="1DF630FD"/>
    <w:rsid w:val="1DF63734"/>
    <w:rsid w:val="1DF64B83"/>
    <w:rsid w:val="1DF70F66"/>
    <w:rsid w:val="1DF762C0"/>
    <w:rsid w:val="1DF87678"/>
    <w:rsid w:val="1DF90C7D"/>
    <w:rsid w:val="1DFA2AA2"/>
    <w:rsid w:val="1DFA5BBF"/>
    <w:rsid w:val="1DFB18D9"/>
    <w:rsid w:val="1DFB18F4"/>
    <w:rsid w:val="1DFB1A38"/>
    <w:rsid w:val="1DFB4AB5"/>
    <w:rsid w:val="1DFB56B5"/>
    <w:rsid w:val="1DFC0FE0"/>
    <w:rsid w:val="1DFC36EE"/>
    <w:rsid w:val="1DFD0FCD"/>
    <w:rsid w:val="1DFD3714"/>
    <w:rsid w:val="1DFD4C70"/>
    <w:rsid w:val="1DFD6F6C"/>
    <w:rsid w:val="1DFD7655"/>
    <w:rsid w:val="1DFE4AC7"/>
    <w:rsid w:val="1DFE574B"/>
    <w:rsid w:val="1DFE77C0"/>
    <w:rsid w:val="1DFE780E"/>
    <w:rsid w:val="1DFF1347"/>
    <w:rsid w:val="1DFF7BA2"/>
    <w:rsid w:val="1E013424"/>
    <w:rsid w:val="1E0174CF"/>
    <w:rsid w:val="1E020F29"/>
    <w:rsid w:val="1E022A95"/>
    <w:rsid w:val="1E027A68"/>
    <w:rsid w:val="1E0354CB"/>
    <w:rsid w:val="1E0433EA"/>
    <w:rsid w:val="1E044FD5"/>
    <w:rsid w:val="1E047EDE"/>
    <w:rsid w:val="1E051BE8"/>
    <w:rsid w:val="1E065416"/>
    <w:rsid w:val="1E06761D"/>
    <w:rsid w:val="1E0735AF"/>
    <w:rsid w:val="1E081BE4"/>
    <w:rsid w:val="1E091B15"/>
    <w:rsid w:val="1E0A7700"/>
    <w:rsid w:val="1E0B058B"/>
    <w:rsid w:val="1E0B6460"/>
    <w:rsid w:val="1E0D07B5"/>
    <w:rsid w:val="1E0D6CB5"/>
    <w:rsid w:val="1E0E681C"/>
    <w:rsid w:val="1E0F0476"/>
    <w:rsid w:val="1E0F4E30"/>
    <w:rsid w:val="1E1041F7"/>
    <w:rsid w:val="1E1076B1"/>
    <w:rsid w:val="1E107860"/>
    <w:rsid w:val="1E1263CA"/>
    <w:rsid w:val="1E137C42"/>
    <w:rsid w:val="1E14047A"/>
    <w:rsid w:val="1E14062E"/>
    <w:rsid w:val="1E140F61"/>
    <w:rsid w:val="1E142A23"/>
    <w:rsid w:val="1E152E42"/>
    <w:rsid w:val="1E157391"/>
    <w:rsid w:val="1E16138B"/>
    <w:rsid w:val="1E17049C"/>
    <w:rsid w:val="1E172DD2"/>
    <w:rsid w:val="1E176035"/>
    <w:rsid w:val="1E177DAD"/>
    <w:rsid w:val="1E180FA7"/>
    <w:rsid w:val="1E1822ED"/>
    <w:rsid w:val="1E192498"/>
    <w:rsid w:val="1E1A0C18"/>
    <w:rsid w:val="1E1A5F05"/>
    <w:rsid w:val="1E1B0652"/>
    <w:rsid w:val="1E1B4CEE"/>
    <w:rsid w:val="1E1C2D59"/>
    <w:rsid w:val="1E1C5529"/>
    <w:rsid w:val="1E1C5997"/>
    <w:rsid w:val="1E1D4DBD"/>
    <w:rsid w:val="1E1D5F99"/>
    <w:rsid w:val="1E1E4B87"/>
    <w:rsid w:val="1E1E5D78"/>
    <w:rsid w:val="1E1E7967"/>
    <w:rsid w:val="1E200220"/>
    <w:rsid w:val="1E2006DA"/>
    <w:rsid w:val="1E20227F"/>
    <w:rsid w:val="1E202C89"/>
    <w:rsid w:val="1E210DB7"/>
    <w:rsid w:val="1E2230E1"/>
    <w:rsid w:val="1E22472C"/>
    <w:rsid w:val="1E22722F"/>
    <w:rsid w:val="1E23138E"/>
    <w:rsid w:val="1E244382"/>
    <w:rsid w:val="1E262306"/>
    <w:rsid w:val="1E264416"/>
    <w:rsid w:val="1E2675CA"/>
    <w:rsid w:val="1E273ED3"/>
    <w:rsid w:val="1E274FE1"/>
    <w:rsid w:val="1E27628A"/>
    <w:rsid w:val="1E276A3C"/>
    <w:rsid w:val="1E294E2A"/>
    <w:rsid w:val="1E297095"/>
    <w:rsid w:val="1E2A20A7"/>
    <w:rsid w:val="1E2A77DC"/>
    <w:rsid w:val="1E2C2705"/>
    <w:rsid w:val="1E2D473B"/>
    <w:rsid w:val="1E2D6D33"/>
    <w:rsid w:val="1E2E6366"/>
    <w:rsid w:val="1E2F068C"/>
    <w:rsid w:val="1E2F4DA9"/>
    <w:rsid w:val="1E306B54"/>
    <w:rsid w:val="1E30741C"/>
    <w:rsid w:val="1E3175CC"/>
    <w:rsid w:val="1E32077E"/>
    <w:rsid w:val="1E3247BD"/>
    <w:rsid w:val="1E325452"/>
    <w:rsid w:val="1E334451"/>
    <w:rsid w:val="1E340F55"/>
    <w:rsid w:val="1E344E95"/>
    <w:rsid w:val="1E3455BA"/>
    <w:rsid w:val="1E345B11"/>
    <w:rsid w:val="1E350646"/>
    <w:rsid w:val="1E355805"/>
    <w:rsid w:val="1E3567A6"/>
    <w:rsid w:val="1E3608B1"/>
    <w:rsid w:val="1E36728F"/>
    <w:rsid w:val="1E370188"/>
    <w:rsid w:val="1E383D5A"/>
    <w:rsid w:val="1E3907CA"/>
    <w:rsid w:val="1E3932DA"/>
    <w:rsid w:val="1E393FF4"/>
    <w:rsid w:val="1E39551E"/>
    <w:rsid w:val="1E395DDE"/>
    <w:rsid w:val="1E396E90"/>
    <w:rsid w:val="1E396EBC"/>
    <w:rsid w:val="1E3A335A"/>
    <w:rsid w:val="1E3A4412"/>
    <w:rsid w:val="1E3A52EC"/>
    <w:rsid w:val="1E3D0A27"/>
    <w:rsid w:val="1E3D41DB"/>
    <w:rsid w:val="1E3D76E0"/>
    <w:rsid w:val="1E3E0637"/>
    <w:rsid w:val="1E413556"/>
    <w:rsid w:val="1E415CEA"/>
    <w:rsid w:val="1E424874"/>
    <w:rsid w:val="1E4264A6"/>
    <w:rsid w:val="1E427AEE"/>
    <w:rsid w:val="1E437D43"/>
    <w:rsid w:val="1E444DCE"/>
    <w:rsid w:val="1E445590"/>
    <w:rsid w:val="1E451E55"/>
    <w:rsid w:val="1E454589"/>
    <w:rsid w:val="1E474148"/>
    <w:rsid w:val="1E4770E9"/>
    <w:rsid w:val="1E4815B8"/>
    <w:rsid w:val="1E48216B"/>
    <w:rsid w:val="1E4858F2"/>
    <w:rsid w:val="1E49522F"/>
    <w:rsid w:val="1E496AEC"/>
    <w:rsid w:val="1E496B6B"/>
    <w:rsid w:val="1E4A4545"/>
    <w:rsid w:val="1E4A5F7D"/>
    <w:rsid w:val="1E4B0A2E"/>
    <w:rsid w:val="1E4B1CFE"/>
    <w:rsid w:val="1E4B48F5"/>
    <w:rsid w:val="1E4B4FE4"/>
    <w:rsid w:val="1E4B6C2A"/>
    <w:rsid w:val="1E4C1562"/>
    <w:rsid w:val="1E4D20F7"/>
    <w:rsid w:val="1E4D38A3"/>
    <w:rsid w:val="1E4D5B92"/>
    <w:rsid w:val="1E4D6763"/>
    <w:rsid w:val="1E4E3A8C"/>
    <w:rsid w:val="1E4E77FB"/>
    <w:rsid w:val="1E4F0D41"/>
    <w:rsid w:val="1E4F1DEC"/>
    <w:rsid w:val="1E5059D4"/>
    <w:rsid w:val="1E505FE6"/>
    <w:rsid w:val="1E514AB3"/>
    <w:rsid w:val="1E515B99"/>
    <w:rsid w:val="1E522569"/>
    <w:rsid w:val="1E52568B"/>
    <w:rsid w:val="1E547AB0"/>
    <w:rsid w:val="1E551261"/>
    <w:rsid w:val="1E552729"/>
    <w:rsid w:val="1E5557E8"/>
    <w:rsid w:val="1E560BBF"/>
    <w:rsid w:val="1E572498"/>
    <w:rsid w:val="1E5749AB"/>
    <w:rsid w:val="1E5765E5"/>
    <w:rsid w:val="1E58523A"/>
    <w:rsid w:val="1E593454"/>
    <w:rsid w:val="1E5937D1"/>
    <w:rsid w:val="1E59659C"/>
    <w:rsid w:val="1E5A05D6"/>
    <w:rsid w:val="1E5A3962"/>
    <w:rsid w:val="1E5A5411"/>
    <w:rsid w:val="1E5A739C"/>
    <w:rsid w:val="1E5B0FB8"/>
    <w:rsid w:val="1E5B44C2"/>
    <w:rsid w:val="1E5B44EA"/>
    <w:rsid w:val="1E5B7E9B"/>
    <w:rsid w:val="1E5C2A93"/>
    <w:rsid w:val="1E5C2BC3"/>
    <w:rsid w:val="1E5D5B89"/>
    <w:rsid w:val="1E5D6725"/>
    <w:rsid w:val="1E5E3424"/>
    <w:rsid w:val="1E5F04A3"/>
    <w:rsid w:val="1E60246A"/>
    <w:rsid w:val="1E602962"/>
    <w:rsid w:val="1E611171"/>
    <w:rsid w:val="1E6136DB"/>
    <w:rsid w:val="1E627F14"/>
    <w:rsid w:val="1E630159"/>
    <w:rsid w:val="1E630662"/>
    <w:rsid w:val="1E6334CD"/>
    <w:rsid w:val="1E637356"/>
    <w:rsid w:val="1E644AF7"/>
    <w:rsid w:val="1E666391"/>
    <w:rsid w:val="1E66714E"/>
    <w:rsid w:val="1E6708E3"/>
    <w:rsid w:val="1E6809E2"/>
    <w:rsid w:val="1E684369"/>
    <w:rsid w:val="1E68791C"/>
    <w:rsid w:val="1E6A668D"/>
    <w:rsid w:val="1E6B6AD7"/>
    <w:rsid w:val="1E6B72B2"/>
    <w:rsid w:val="1E6B7C2D"/>
    <w:rsid w:val="1E6C28AB"/>
    <w:rsid w:val="1E6C3369"/>
    <w:rsid w:val="1E6D0D29"/>
    <w:rsid w:val="1E6D469F"/>
    <w:rsid w:val="1E6E65B8"/>
    <w:rsid w:val="1E6F472D"/>
    <w:rsid w:val="1E70234B"/>
    <w:rsid w:val="1E704485"/>
    <w:rsid w:val="1E707116"/>
    <w:rsid w:val="1E711408"/>
    <w:rsid w:val="1E712C1F"/>
    <w:rsid w:val="1E715D1F"/>
    <w:rsid w:val="1E715F00"/>
    <w:rsid w:val="1E7312D7"/>
    <w:rsid w:val="1E731A39"/>
    <w:rsid w:val="1E7321B1"/>
    <w:rsid w:val="1E733EB6"/>
    <w:rsid w:val="1E735D26"/>
    <w:rsid w:val="1E743C41"/>
    <w:rsid w:val="1E744796"/>
    <w:rsid w:val="1E7448E9"/>
    <w:rsid w:val="1E7453E3"/>
    <w:rsid w:val="1E747853"/>
    <w:rsid w:val="1E7542F8"/>
    <w:rsid w:val="1E75692C"/>
    <w:rsid w:val="1E763FAC"/>
    <w:rsid w:val="1E7756E6"/>
    <w:rsid w:val="1E775A70"/>
    <w:rsid w:val="1E7860EA"/>
    <w:rsid w:val="1E792000"/>
    <w:rsid w:val="1E7A20FF"/>
    <w:rsid w:val="1E7A38F1"/>
    <w:rsid w:val="1E7A5C7F"/>
    <w:rsid w:val="1E7B2985"/>
    <w:rsid w:val="1E7B2C91"/>
    <w:rsid w:val="1E7C4276"/>
    <w:rsid w:val="1E7C5C65"/>
    <w:rsid w:val="1E7D10E3"/>
    <w:rsid w:val="1E7D3B44"/>
    <w:rsid w:val="1E7E20B0"/>
    <w:rsid w:val="1E7E36D0"/>
    <w:rsid w:val="1E7E6C4C"/>
    <w:rsid w:val="1E7F25F5"/>
    <w:rsid w:val="1E7F50A5"/>
    <w:rsid w:val="1E804DC0"/>
    <w:rsid w:val="1E805793"/>
    <w:rsid w:val="1E805AD3"/>
    <w:rsid w:val="1E8166B0"/>
    <w:rsid w:val="1E816CA4"/>
    <w:rsid w:val="1E836DC5"/>
    <w:rsid w:val="1E844AD5"/>
    <w:rsid w:val="1E844D7E"/>
    <w:rsid w:val="1E850916"/>
    <w:rsid w:val="1E8645AE"/>
    <w:rsid w:val="1E866A4C"/>
    <w:rsid w:val="1E8677EA"/>
    <w:rsid w:val="1E871BC7"/>
    <w:rsid w:val="1E876546"/>
    <w:rsid w:val="1E876697"/>
    <w:rsid w:val="1E884781"/>
    <w:rsid w:val="1E886A97"/>
    <w:rsid w:val="1E8B1B8F"/>
    <w:rsid w:val="1E8B1E37"/>
    <w:rsid w:val="1E8B4CF1"/>
    <w:rsid w:val="1E8B7D8A"/>
    <w:rsid w:val="1E8C563C"/>
    <w:rsid w:val="1E8D2301"/>
    <w:rsid w:val="1E8D305B"/>
    <w:rsid w:val="1E8E002E"/>
    <w:rsid w:val="1E8E26F3"/>
    <w:rsid w:val="1E8E5F2F"/>
    <w:rsid w:val="1E8F1986"/>
    <w:rsid w:val="1E8F3DC8"/>
    <w:rsid w:val="1E9077F8"/>
    <w:rsid w:val="1E911D40"/>
    <w:rsid w:val="1E916B78"/>
    <w:rsid w:val="1E920E24"/>
    <w:rsid w:val="1E933A68"/>
    <w:rsid w:val="1E934347"/>
    <w:rsid w:val="1E93473D"/>
    <w:rsid w:val="1E934748"/>
    <w:rsid w:val="1E9458E8"/>
    <w:rsid w:val="1E945CA9"/>
    <w:rsid w:val="1E950364"/>
    <w:rsid w:val="1E955AF6"/>
    <w:rsid w:val="1E9650FE"/>
    <w:rsid w:val="1E97369C"/>
    <w:rsid w:val="1E976EB8"/>
    <w:rsid w:val="1E977747"/>
    <w:rsid w:val="1E98395C"/>
    <w:rsid w:val="1E9968D6"/>
    <w:rsid w:val="1E9A34AE"/>
    <w:rsid w:val="1E9A3707"/>
    <w:rsid w:val="1E9A373C"/>
    <w:rsid w:val="1E9A3965"/>
    <w:rsid w:val="1E9B1416"/>
    <w:rsid w:val="1E9B2D24"/>
    <w:rsid w:val="1E9B6AC2"/>
    <w:rsid w:val="1E9C017B"/>
    <w:rsid w:val="1E9C45BD"/>
    <w:rsid w:val="1E9E01F8"/>
    <w:rsid w:val="1E9E3B03"/>
    <w:rsid w:val="1E9E7101"/>
    <w:rsid w:val="1E9F03B2"/>
    <w:rsid w:val="1E9F590B"/>
    <w:rsid w:val="1EA07D8C"/>
    <w:rsid w:val="1EA1019C"/>
    <w:rsid w:val="1EA14B86"/>
    <w:rsid w:val="1EA30800"/>
    <w:rsid w:val="1EA343EC"/>
    <w:rsid w:val="1EA35B1D"/>
    <w:rsid w:val="1EA5151D"/>
    <w:rsid w:val="1EA5160E"/>
    <w:rsid w:val="1EA80E8B"/>
    <w:rsid w:val="1EA82331"/>
    <w:rsid w:val="1EA82D4A"/>
    <w:rsid w:val="1EA83022"/>
    <w:rsid w:val="1EAA0744"/>
    <w:rsid w:val="1EAA1359"/>
    <w:rsid w:val="1EAA2D0F"/>
    <w:rsid w:val="1EAA60F5"/>
    <w:rsid w:val="1EAB1745"/>
    <w:rsid w:val="1EAC55FD"/>
    <w:rsid w:val="1EAE744B"/>
    <w:rsid w:val="1EAE7E8B"/>
    <w:rsid w:val="1EAF134D"/>
    <w:rsid w:val="1EAF59BB"/>
    <w:rsid w:val="1EB01A59"/>
    <w:rsid w:val="1EB041C5"/>
    <w:rsid w:val="1EB12C84"/>
    <w:rsid w:val="1EB37A89"/>
    <w:rsid w:val="1EB42958"/>
    <w:rsid w:val="1EB4516C"/>
    <w:rsid w:val="1EB53569"/>
    <w:rsid w:val="1EB54B5E"/>
    <w:rsid w:val="1EB55820"/>
    <w:rsid w:val="1EB569A8"/>
    <w:rsid w:val="1EB60E22"/>
    <w:rsid w:val="1EB6574D"/>
    <w:rsid w:val="1EB65F16"/>
    <w:rsid w:val="1EB73079"/>
    <w:rsid w:val="1EB73AA3"/>
    <w:rsid w:val="1EB749D2"/>
    <w:rsid w:val="1EB82448"/>
    <w:rsid w:val="1EB90379"/>
    <w:rsid w:val="1EB92951"/>
    <w:rsid w:val="1EB964EE"/>
    <w:rsid w:val="1EBA1757"/>
    <w:rsid w:val="1EBA18DA"/>
    <w:rsid w:val="1EBC1AD2"/>
    <w:rsid w:val="1EBC6737"/>
    <w:rsid w:val="1EBD5109"/>
    <w:rsid w:val="1EBD6626"/>
    <w:rsid w:val="1EBF26E4"/>
    <w:rsid w:val="1EBF2867"/>
    <w:rsid w:val="1EBF3798"/>
    <w:rsid w:val="1EC0134E"/>
    <w:rsid w:val="1EC045D0"/>
    <w:rsid w:val="1EC11B55"/>
    <w:rsid w:val="1EC2576A"/>
    <w:rsid w:val="1EC303CE"/>
    <w:rsid w:val="1EC3164A"/>
    <w:rsid w:val="1EC37613"/>
    <w:rsid w:val="1EC615BD"/>
    <w:rsid w:val="1EC62F84"/>
    <w:rsid w:val="1EC87E53"/>
    <w:rsid w:val="1ECA28B3"/>
    <w:rsid w:val="1ECA5571"/>
    <w:rsid w:val="1ECC2C3D"/>
    <w:rsid w:val="1ECC4025"/>
    <w:rsid w:val="1ECC70AA"/>
    <w:rsid w:val="1ECD5939"/>
    <w:rsid w:val="1ECE3429"/>
    <w:rsid w:val="1ECF3231"/>
    <w:rsid w:val="1ECF3CA3"/>
    <w:rsid w:val="1ECF55FC"/>
    <w:rsid w:val="1ED11ACF"/>
    <w:rsid w:val="1ED11BE2"/>
    <w:rsid w:val="1ED150D6"/>
    <w:rsid w:val="1ED17F0F"/>
    <w:rsid w:val="1ED25122"/>
    <w:rsid w:val="1ED326E1"/>
    <w:rsid w:val="1ED352F3"/>
    <w:rsid w:val="1ED35C47"/>
    <w:rsid w:val="1ED36679"/>
    <w:rsid w:val="1ED3720D"/>
    <w:rsid w:val="1ED40D0F"/>
    <w:rsid w:val="1ED44CAB"/>
    <w:rsid w:val="1ED454EB"/>
    <w:rsid w:val="1ED5248B"/>
    <w:rsid w:val="1ED60B6D"/>
    <w:rsid w:val="1ED60D82"/>
    <w:rsid w:val="1ED628F8"/>
    <w:rsid w:val="1ED66732"/>
    <w:rsid w:val="1ED70A40"/>
    <w:rsid w:val="1ED70C45"/>
    <w:rsid w:val="1ED7348D"/>
    <w:rsid w:val="1ED77B30"/>
    <w:rsid w:val="1ED82173"/>
    <w:rsid w:val="1ED850F2"/>
    <w:rsid w:val="1ED87EB5"/>
    <w:rsid w:val="1ED91183"/>
    <w:rsid w:val="1ED92101"/>
    <w:rsid w:val="1ED937D0"/>
    <w:rsid w:val="1ED95E5E"/>
    <w:rsid w:val="1EDA5B3D"/>
    <w:rsid w:val="1EDA773E"/>
    <w:rsid w:val="1EDC7DF1"/>
    <w:rsid w:val="1EDD497E"/>
    <w:rsid w:val="1EDE15E1"/>
    <w:rsid w:val="1EDE5111"/>
    <w:rsid w:val="1EDF1B14"/>
    <w:rsid w:val="1EDF3004"/>
    <w:rsid w:val="1EDF49C9"/>
    <w:rsid w:val="1EE110BE"/>
    <w:rsid w:val="1EE17CA2"/>
    <w:rsid w:val="1EE25B46"/>
    <w:rsid w:val="1EE2640C"/>
    <w:rsid w:val="1EE37D40"/>
    <w:rsid w:val="1EE5214F"/>
    <w:rsid w:val="1EE527EC"/>
    <w:rsid w:val="1EE6008C"/>
    <w:rsid w:val="1EE63877"/>
    <w:rsid w:val="1EE72C75"/>
    <w:rsid w:val="1EE7785E"/>
    <w:rsid w:val="1EE805CC"/>
    <w:rsid w:val="1EE92DA3"/>
    <w:rsid w:val="1EE955F6"/>
    <w:rsid w:val="1EE97B76"/>
    <w:rsid w:val="1EEB370C"/>
    <w:rsid w:val="1EEC7D65"/>
    <w:rsid w:val="1EED0E9C"/>
    <w:rsid w:val="1EED1B5E"/>
    <w:rsid w:val="1EED33DB"/>
    <w:rsid w:val="1EED525B"/>
    <w:rsid w:val="1EED73E4"/>
    <w:rsid w:val="1EEE31F0"/>
    <w:rsid w:val="1EEE6139"/>
    <w:rsid w:val="1EEE742D"/>
    <w:rsid w:val="1EEF1BE0"/>
    <w:rsid w:val="1EF05A70"/>
    <w:rsid w:val="1EF20929"/>
    <w:rsid w:val="1EF27EAF"/>
    <w:rsid w:val="1EF35C2C"/>
    <w:rsid w:val="1EF41347"/>
    <w:rsid w:val="1EF433F0"/>
    <w:rsid w:val="1EF434C2"/>
    <w:rsid w:val="1EF507AC"/>
    <w:rsid w:val="1EF52CB6"/>
    <w:rsid w:val="1EF63474"/>
    <w:rsid w:val="1EF8693B"/>
    <w:rsid w:val="1EF875B6"/>
    <w:rsid w:val="1EF87C75"/>
    <w:rsid w:val="1EF94454"/>
    <w:rsid w:val="1EF957A0"/>
    <w:rsid w:val="1EFA71CC"/>
    <w:rsid w:val="1EFB59F0"/>
    <w:rsid w:val="1EFC4888"/>
    <w:rsid w:val="1EFC4E1B"/>
    <w:rsid w:val="1EFD0E47"/>
    <w:rsid w:val="1EFD0F92"/>
    <w:rsid w:val="1EFD1385"/>
    <w:rsid w:val="1EFD5196"/>
    <w:rsid w:val="1EFD66A2"/>
    <w:rsid w:val="1EFE2717"/>
    <w:rsid w:val="1EFE2CE4"/>
    <w:rsid w:val="1EFF1F40"/>
    <w:rsid w:val="1EFF3C7B"/>
    <w:rsid w:val="1F00660F"/>
    <w:rsid w:val="1F014705"/>
    <w:rsid w:val="1F016FD9"/>
    <w:rsid w:val="1F0231E9"/>
    <w:rsid w:val="1F025204"/>
    <w:rsid w:val="1F033A32"/>
    <w:rsid w:val="1F03459C"/>
    <w:rsid w:val="1F060B74"/>
    <w:rsid w:val="1F064219"/>
    <w:rsid w:val="1F0847D8"/>
    <w:rsid w:val="1F08714A"/>
    <w:rsid w:val="1F095367"/>
    <w:rsid w:val="1F0A59EA"/>
    <w:rsid w:val="1F0A5BFF"/>
    <w:rsid w:val="1F0A79A4"/>
    <w:rsid w:val="1F0B20EE"/>
    <w:rsid w:val="1F0B7BE9"/>
    <w:rsid w:val="1F0D3B55"/>
    <w:rsid w:val="1F0D50B1"/>
    <w:rsid w:val="1F0F14AC"/>
    <w:rsid w:val="1F100A5A"/>
    <w:rsid w:val="1F1013DD"/>
    <w:rsid w:val="1F112F0A"/>
    <w:rsid w:val="1F123736"/>
    <w:rsid w:val="1F124A3F"/>
    <w:rsid w:val="1F13266D"/>
    <w:rsid w:val="1F1337B5"/>
    <w:rsid w:val="1F1435FF"/>
    <w:rsid w:val="1F14715A"/>
    <w:rsid w:val="1F150DE7"/>
    <w:rsid w:val="1F150EA8"/>
    <w:rsid w:val="1F1519EA"/>
    <w:rsid w:val="1F15321D"/>
    <w:rsid w:val="1F1633C2"/>
    <w:rsid w:val="1F1637FD"/>
    <w:rsid w:val="1F167208"/>
    <w:rsid w:val="1F1676E4"/>
    <w:rsid w:val="1F172912"/>
    <w:rsid w:val="1F180EB6"/>
    <w:rsid w:val="1F184BF2"/>
    <w:rsid w:val="1F19468B"/>
    <w:rsid w:val="1F1B3B32"/>
    <w:rsid w:val="1F1D0EB7"/>
    <w:rsid w:val="1F1E67EE"/>
    <w:rsid w:val="1F1F18E5"/>
    <w:rsid w:val="1F1F4484"/>
    <w:rsid w:val="1F1F7F83"/>
    <w:rsid w:val="1F210929"/>
    <w:rsid w:val="1F210A8C"/>
    <w:rsid w:val="1F216057"/>
    <w:rsid w:val="1F2164D9"/>
    <w:rsid w:val="1F2175F7"/>
    <w:rsid w:val="1F23455E"/>
    <w:rsid w:val="1F243E4A"/>
    <w:rsid w:val="1F244855"/>
    <w:rsid w:val="1F250887"/>
    <w:rsid w:val="1F25123C"/>
    <w:rsid w:val="1F255BD7"/>
    <w:rsid w:val="1F2601D4"/>
    <w:rsid w:val="1F26225C"/>
    <w:rsid w:val="1F264F5B"/>
    <w:rsid w:val="1F265611"/>
    <w:rsid w:val="1F26583B"/>
    <w:rsid w:val="1F265B2F"/>
    <w:rsid w:val="1F275549"/>
    <w:rsid w:val="1F293C6E"/>
    <w:rsid w:val="1F2A0D74"/>
    <w:rsid w:val="1F2B15A3"/>
    <w:rsid w:val="1F2B15CE"/>
    <w:rsid w:val="1F2B16B8"/>
    <w:rsid w:val="1F2B475A"/>
    <w:rsid w:val="1F2B4FAD"/>
    <w:rsid w:val="1F2B62DC"/>
    <w:rsid w:val="1F2B6BFB"/>
    <w:rsid w:val="1F2B7F0F"/>
    <w:rsid w:val="1F2C2513"/>
    <w:rsid w:val="1F2C3368"/>
    <w:rsid w:val="1F2C63AB"/>
    <w:rsid w:val="1F2D149E"/>
    <w:rsid w:val="1F2E717D"/>
    <w:rsid w:val="1F2E7EDB"/>
    <w:rsid w:val="1F2F1BB5"/>
    <w:rsid w:val="1F300421"/>
    <w:rsid w:val="1F307281"/>
    <w:rsid w:val="1F311A32"/>
    <w:rsid w:val="1F341742"/>
    <w:rsid w:val="1F3535E1"/>
    <w:rsid w:val="1F3616E0"/>
    <w:rsid w:val="1F36417A"/>
    <w:rsid w:val="1F374DA1"/>
    <w:rsid w:val="1F3823EE"/>
    <w:rsid w:val="1F382D9D"/>
    <w:rsid w:val="1F3831BC"/>
    <w:rsid w:val="1F3B2136"/>
    <w:rsid w:val="1F3D586B"/>
    <w:rsid w:val="1F3E4FF8"/>
    <w:rsid w:val="1F3F2381"/>
    <w:rsid w:val="1F3F7B34"/>
    <w:rsid w:val="1F3F7C05"/>
    <w:rsid w:val="1F400695"/>
    <w:rsid w:val="1F412974"/>
    <w:rsid w:val="1F413270"/>
    <w:rsid w:val="1F423C00"/>
    <w:rsid w:val="1F43533C"/>
    <w:rsid w:val="1F435F0A"/>
    <w:rsid w:val="1F436C91"/>
    <w:rsid w:val="1F443C8D"/>
    <w:rsid w:val="1F446140"/>
    <w:rsid w:val="1F447CA2"/>
    <w:rsid w:val="1F4610D9"/>
    <w:rsid w:val="1F4736D9"/>
    <w:rsid w:val="1F475539"/>
    <w:rsid w:val="1F481610"/>
    <w:rsid w:val="1F482BF7"/>
    <w:rsid w:val="1F48409D"/>
    <w:rsid w:val="1F4A6B24"/>
    <w:rsid w:val="1F4B0B32"/>
    <w:rsid w:val="1F4E0DC9"/>
    <w:rsid w:val="1F4E5713"/>
    <w:rsid w:val="1F4E6DF0"/>
    <w:rsid w:val="1F4F3662"/>
    <w:rsid w:val="1F4F5566"/>
    <w:rsid w:val="1F5003BA"/>
    <w:rsid w:val="1F506F00"/>
    <w:rsid w:val="1F5107B5"/>
    <w:rsid w:val="1F511FCE"/>
    <w:rsid w:val="1F5128F2"/>
    <w:rsid w:val="1F515C8F"/>
    <w:rsid w:val="1F5218C1"/>
    <w:rsid w:val="1F52370B"/>
    <w:rsid w:val="1F524608"/>
    <w:rsid w:val="1F525165"/>
    <w:rsid w:val="1F52750F"/>
    <w:rsid w:val="1F540480"/>
    <w:rsid w:val="1F5425CE"/>
    <w:rsid w:val="1F546F6E"/>
    <w:rsid w:val="1F555DC0"/>
    <w:rsid w:val="1F5671B5"/>
    <w:rsid w:val="1F572AF5"/>
    <w:rsid w:val="1F575F1E"/>
    <w:rsid w:val="1F580C51"/>
    <w:rsid w:val="1F584489"/>
    <w:rsid w:val="1F585E85"/>
    <w:rsid w:val="1F587889"/>
    <w:rsid w:val="1F5917D7"/>
    <w:rsid w:val="1F5A2279"/>
    <w:rsid w:val="1F5A3067"/>
    <w:rsid w:val="1F5B1F3F"/>
    <w:rsid w:val="1F5B30BF"/>
    <w:rsid w:val="1F5B30DF"/>
    <w:rsid w:val="1F5C17D5"/>
    <w:rsid w:val="1F5C221B"/>
    <w:rsid w:val="1F5C7E7D"/>
    <w:rsid w:val="1F5D3C1F"/>
    <w:rsid w:val="1F5D49A6"/>
    <w:rsid w:val="1F5D74C7"/>
    <w:rsid w:val="1F5E421E"/>
    <w:rsid w:val="1F5F4400"/>
    <w:rsid w:val="1F5F5C13"/>
    <w:rsid w:val="1F601095"/>
    <w:rsid w:val="1F60416A"/>
    <w:rsid w:val="1F6051A5"/>
    <w:rsid w:val="1F605BB1"/>
    <w:rsid w:val="1F6070DA"/>
    <w:rsid w:val="1F6128A8"/>
    <w:rsid w:val="1F61314A"/>
    <w:rsid w:val="1F6154BE"/>
    <w:rsid w:val="1F62446F"/>
    <w:rsid w:val="1F634898"/>
    <w:rsid w:val="1F650E16"/>
    <w:rsid w:val="1F6643CA"/>
    <w:rsid w:val="1F666848"/>
    <w:rsid w:val="1F673A81"/>
    <w:rsid w:val="1F676FFB"/>
    <w:rsid w:val="1F6837F4"/>
    <w:rsid w:val="1F691685"/>
    <w:rsid w:val="1F6926E5"/>
    <w:rsid w:val="1F694612"/>
    <w:rsid w:val="1F6947B0"/>
    <w:rsid w:val="1F6A0014"/>
    <w:rsid w:val="1F6B5B51"/>
    <w:rsid w:val="1F6B7316"/>
    <w:rsid w:val="1F6C0CFA"/>
    <w:rsid w:val="1F6C0D02"/>
    <w:rsid w:val="1F6C3AEA"/>
    <w:rsid w:val="1F6C6328"/>
    <w:rsid w:val="1F6C6945"/>
    <w:rsid w:val="1F6E403E"/>
    <w:rsid w:val="1F6E553A"/>
    <w:rsid w:val="1F6E6480"/>
    <w:rsid w:val="1F6E7462"/>
    <w:rsid w:val="1F6F4A5C"/>
    <w:rsid w:val="1F70243F"/>
    <w:rsid w:val="1F713FCD"/>
    <w:rsid w:val="1F715EFD"/>
    <w:rsid w:val="1F740430"/>
    <w:rsid w:val="1F7422A8"/>
    <w:rsid w:val="1F743C74"/>
    <w:rsid w:val="1F760207"/>
    <w:rsid w:val="1F7606D9"/>
    <w:rsid w:val="1F762DAD"/>
    <w:rsid w:val="1F7760C6"/>
    <w:rsid w:val="1F790758"/>
    <w:rsid w:val="1F790CE0"/>
    <w:rsid w:val="1F7929B8"/>
    <w:rsid w:val="1F7A2DB8"/>
    <w:rsid w:val="1F7A67E6"/>
    <w:rsid w:val="1F7C1CAB"/>
    <w:rsid w:val="1F7C236F"/>
    <w:rsid w:val="1F7C5858"/>
    <w:rsid w:val="1F7D2E6C"/>
    <w:rsid w:val="1F7D46B0"/>
    <w:rsid w:val="1F7E22D6"/>
    <w:rsid w:val="1F7F0202"/>
    <w:rsid w:val="1F7F089D"/>
    <w:rsid w:val="1F7F2E72"/>
    <w:rsid w:val="1F7F3CD0"/>
    <w:rsid w:val="1F80068D"/>
    <w:rsid w:val="1F80190E"/>
    <w:rsid w:val="1F802953"/>
    <w:rsid w:val="1F81092A"/>
    <w:rsid w:val="1F817D55"/>
    <w:rsid w:val="1F822197"/>
    <w:rsid w:val="1F824153"/>
    <w:rsid w:val="1F8264B0"/>
    <w:rsid w:val="1F830EC7"/>
    <w:rsid w:val="1F8318F2"/>
    <w:rsid w:val="1F83381C"/>
    <w:rsid w:val="1F840BC8"/>
    <w:rsid w:val="1F8437EA"/>
    <w:rsid w:val="1F850BC5"/>
    <w:rsid w:val="1F86113C"/>
    <w:rsid w:val="1F873C4C"/>
    <w:rsid w:val="1F87630B"/>
    <w:rsid w:val="1F8766A5"/>
    <w:rsid w:val="1F8813CC"/>
    <w:rsid w:val="1F8853EB"/>
    <w:rsid w:val="1F890657"/>
    <w:rsid w:val="1F894B73"/>
    <w:rsid w:val="1F8978FE"/>
    <w:rsid w:val="1F8A54ED"/>
    <w:rsid w:val="1F8A5556"/>
    <w:rsid w:val="1F8B0A4F"/>
    <w:rsid w:val="1F8B56E6"/>
    <w:rsid w:val="1F8B594D"/>
    <w:rsid w:val="1F8C0F94"/>
    <w:rsid w:val="1F8C1253"/>
    <w:rsid w:val="1F8C2D32"/>
    <w:rsid w:val="1F8C45C5"/>
    <w:rsid w:val="1F8D083C"/>
    <w:rsid w:val="1F8D16DF"/>
    <w:rsid w:val="1F8E0CF7"/>
    <w:rsid w:val="1F8E4584"/>
    <w:rsid w:val="1F8E591C"/>
    <w:rsid w:val="1F8E66E9"/>
    <w:rsid w:val="1F8F78AF"/>
    <w:rsid w:val="1F906B9E"/>
    <w:rsid w:val="1F915701"/>
    <w:rsid w:val="1F9160EE"/>
    <w:rsid w:val="1F9174E6"/>
    <w:rsid w:val="1F92482B"/>
    <w:rsid w:val="1F9430C0"/>
    <w:rsid w:val="1F947891"/>
    <w:rsid w:val="1F962310"/>
    <w:rsid w:val="1F9624FF"/>
    <w:rsid w:val="1F9708B1"/>
    <w:rsid w:val="1F985FF9"/>
    <w:rsid w:val="1F996530"/>
    <w:rsid w:val="1F9A7D4D"/>
    <w:rsid w:val="1F9C361A"/>
    <w:rsid w:val="1F9C62ED"/>
    <w:rsid w:val="1F9C6484"/>
    <w:rsid w:val="1F9D40A1"/>
    <w:rsid w:val="1F9E087D"/>
    <w:rsid w:val="1F9E2CE7"/>
    <w:rsid w:val="1F9E6594"/>
    <w:rsid w:val="1F9F1F99"/>
    <w:rsid w:val="1F9F67BC"/>
    <w:rsid w:val="1FA00848"/>
    <w:rsid w:val="1FA126F3"/>
    <w:rsid w:val="1FA20E4B"/>
    <w:rsid w:val="1FA213DC"/>
    <w:rsid w:val="1FA24FF8"/>
    <w:rsid w:val="1FA42901"/>
    <w:rsid w:val="1FA43509"/>
    <w:rsid w:val="1FA5333C"/>
    <w:rsid w:val="1FA53A4E"/>
    <w:rsid w:val="1FA70C09"/>
    <w:rsid w:val="1FA70E17"/>
    <w:rsid w:val="1FA715BB"/>
    <w:rsid w:val="1FA77600"/>
    <w:rsid w:val="1FA82793"/>
    <w:rsid w:val="1FA933EE"/>
    <w:rsid w:val="1FA94130"/>
    <w:rsid w:val="1FA95458"/>
    <w:rsid w:val="1FAA0472"/>
    <w:rsid w:val="1FAA0B1C"/>
    <w:rsid w:val="1FAA316A"/>
    <w:rsid w:val="1FAA4C65"/>
    <w:rsid w:val="1FAA6821"/>
    <w:rsid w:val="1FAB0A36"/>
    <w:rsid w:val="1FAC327C"/>
    <w:rsid w:val="1FAD21BE"/>
    <w:rsid w:val="1FAD5956"/>
    <w:rsid w:val="1FAE42E0"/>
    <w:rsid w:val="1FAF43A7"/>
    <w:rsid w:val="1FB0060D"/>
    <w:rsid w:val="1FB04957"/>
    <w:rsid w:val="1FB07169"/>
    <w:rsid w:val="1FB113C3"/>
    <w:rsid w:val="1FB147D8"/>
    <w:rsid w:val="1FB2112D"/>
    <w:rsid w:val="1FB23672"/>
    <w:rsid w:val="1FB33E49"/>
    <w:rsid w:val="1FB41488"/>
    <w:rsid w:val="1FB4304C"/>
    <w:rsid w:val="1FB4323D"/>
    <w:rsid w:val="1FB56145"/>
    <w:rsid w:val="1FB63DB4"/>
    <w:rsid w:val="1FB6784C"/>
    <w:rsid w:val="1FB711A4"/>
    <w:rsid w:val="1FB75B1D"/>
    <w:rsid w:val="1FB81269"/>
    <w:rsid w:val="1FB91E6F"/>
    <w:rsid w:val="1FB93AB7"/>
    <w:rsid w:val="1FBA13BD"/>
    <w:rsid w:val="1FBA51DD"/>
    <w:rsid w:val="1FBA6DF3"/>
    <w:rsid w:val="1FBB1C40"/>
    <w:rsid w:val="1FBB37A8"/>
    <w:rsid w:val="1FBC2048"/>
    <w:rsid w:val="1FBC2991"/>
    <w:rsid w:val="1FBC6A1B"/>
    <w:rsid w:val="1FBC79B6"/>
    <w:rsid w:val="1FBE469A"/>
    <w:rsid w:val="1FBE6D4F"/>
    <w:rsid w:val="1FBE7E02"/>
    <w:rsid w:val="1FBF508F"/>
    <w:rsid w:val="1FC017E2"/>
    <w:rsid w:val="1FC067D7"/>
    <w:rsid w:val="1FC12B46"/>
    <w:rsid w:val="1FC179E3"/>
    <w:rsid w:val="1FC23543"/>
    <w:rsid w:val="1FC26B7D"/>
    <w:rsid w:val="1FC300CF"/>
    <w:rsid w:val="1FC33892"/>
    <w:rsid w:val="1FC35463"/>
    <w:rsid w:val="1FC44C68"/>
    <w:rsid w:val="1FC5568C"/>
    <w:rsid w:val="1FC57F32"/>
    <w:rsid w:val="1FC630D9"/>
    <w:rsid w:val="1FC65AA2"/>
    <w:rsid w:val="1FC704C1"/>
    <w:rsid w:val="1FC85855"/>
    <w:rsid w:val="1FC86DC8"/>
    <w:rsid w:val="1FC90BDE"/>
    <w:rsid w:val="1FC96CDC"/>
    <w:rsid w:val="1FCA1186"/>
    <w:rsid w:val="1FCA2F33"/>
    <w:rsid w:val="1FCB357A"/>
    <w:rsid w:val="1FCB509D"/>
    <w:rsid w:val="1FCB700A"/>
    <w:rsid w:val="1FCC4E39"/>
    <w:rsid w:val="1FCD56BF"/>
    <w:rsid w:val="1FCE34C8"/>
    <w:rsid w:val="1FCE47FF"/>
    <w:rsid w:val="1FCF6635"/>
    <w:rsid w:val="1FD03C9D"/>
    <w:rsid w:val="1FD04D8E"/>
    <w:rsid w:val="1FD133F8"/>
    <w:rsid w:val="1FD13BBD"/>
    <w:rsid w:val="1FD1625C"/>
    <w:rsid w:val="1FD316A1"/>
    <w:rsid w:val="1FD51232"/>
    <w:rsid w:val="1FD5549F"/>
    <w:rsid w:val="1FD6216F"/>
    <w:rsid w:val="1FD6594A"/>
    <w:rsid w:val="1FD73F45"/>
    <w:rsid w:val="1FD77062"/>
    <w:rsid w:val="1FD7706E"/>
    <w:rsid w:val="1FD81BEF"/>
    <w:rsid w:val="1FD84FD4"/>
    <w:rsid w:val="1FD904A4"/>
    <w:rsid w:val="1FDA7DE5"/>
    <w:rsid w:val="1FDB056A"/>
    <w:rsid w:val="1FDB3189"/>
    <w:rsid w:val="1FDD7D0B"/>
    <w:rsid w:val="1FDE54F6"/>
    <w:rsid w:val="1FDE5A17"/>
    <w:rsid w:val="1FDE5B4B"/>
    <w:rsid w:val="1FE03EED"/>
    <w:rsid w:val="1FE12D38"/>
    <w:rsid w:val="1FE249BF"/>
    <w:rsid w:val="1FE252C8"/>
    <w:rsid w:val="1FE308C9"/>
    <w:rsid w:val="1FE524D0"/>
    <w:rsid w:val="1FE61D81"/>
    <w:rsid w:val="1FE62A13"/>
    <w:rsid w:val="1FE700B0"/>
    <w:rsid w:val="1FE7427F"/>
    <w:rsid w:val="1FE766E1"/>
    <w:rsid w:val="1FE80A91"/>
    <w:rsid w:val="1FE80BF5"/>
    <w:rsid w:val="1FE81D8C"/>
    <w:rsid w:val="1FE82BBC"/>
    <w:rsid w:val="1FE91EE5"/>
    <w:rsid w:val="1FEA0843"/>
    <w:rsid w:val="1FEA50EC"/>
    <w:rsid w:val="1FEA7B62"/>
    <w:rsid w:val="1FEB100C"/>
    <w:rsid w:val="1FEB3DA6"/>
    <w:rsid w:val="1FEB5E3B"/>
    <w:rsid w:val="1FEC202D"/>
    <w:rsid w:val="1FEC57D8"/>
    <w:rsid w:val="1FED6369"/>
    <w:rsid w:val="1FEE08F0"/>
    <w:rsid w:val="1FEE24B9"/>
    <w:rsid w:val="1FEE3656"/>
    <w:rsid w:val="1FEF015D"/>
    <w:rsid w:val="1FF02DD4"/>
    <w:rsid w:val="1FF127C6"/>
    <w:rsid w:val="1FF14648"/>
    <w:rsid w:val="1FF20526"/>
    <w:rsid w:val="1FF27D5D"/>
    <w:rsid w:val="1FF37FE6"/>
    <w:rsid w:val="1FF467BA"/>
    <w:rsid w:val="1FF650BB"/>
    <w:rsid w:val="1FF70484"/>
    <w:rsid w:val="1FF70D36"/>
    <w:rsid w:val="1FF84C42"/>
    <w:rsid w:val="1FFA3B6A"/>
    <w:rsid w:val="1FFA3C28"/>
    <w:rsid w:val="1FFA5307"/>
    <w:rsid w:val="1FFB109D"/>
    <w:rsid w:val="1FFB3615"/>
    <w:rsid w:val="1FFB4804"/>
    <w:rsid w:val="1FFC492F"/>
    <w:rsid w:val="1FFC66EA"/>
    <w:rsid w:val="1FFC7762"/>
    <w:rsid w:val="1FFD1275"/>
    <w:rsid w:val="1FFD1FA9"/>
    <w:rsid w:val="1FFD42ED"/>
    <w:rsid w:val="1FFD6C34"/>
    <w:rsid w:val="1FFE11B3"/>
    <w:rsid w:val="1FFE28D2"/>
    <w:rsid w:val="1FFE6097"/>
    <w:rsid w:val="1FFF117D"/>
    <w:rsid w:val="1FFF410C"/>
    <w:rsid w:val="20006A1F"/>
    <w:rsid w:val="20007807"/>
    <w:rsid w:val="20012220"/>
    <w:rsid w:val="20024D1B"/>
    <w:rsid w:val="20030A43"/>
    <w:rsid w:val="20031C5B"/>
    <w:rsid w:val="20032EA3"/>
    <w:rsid w:val="20040273"/>
    <w:rsid w:val="200416F2"/>
    <w:rsid w:val="20043BF0"/>
    <w:rsid w:val="200573E6"/>
    <w:rsid w:val="200676FB"/>
    <w:rsid w:val="20070DAD"/>
    <w:rsid w:val="200732CB"/>
    <w:rsid w:val="20080263"/>
    <w:rsid w:val="2009426A"/>
    <w:rsid w:val="20095729"/>
    <w:rsid w:val="200B11B5"/>
    <w:rsid w:val="200B3FB4"/>
    <w:rsid w:val="200B796C"/>
    <w:rsid w:val="200C43E6"/>
    <w:rsid w:val="200D1A45"/>
    <w:rsid w:val="200D3A40"/>
    <w:rsid w:val="200E0754"/>
    <w:rsid w:val="200E1F7B"/>
    <w:rsid w:val="200E3822"/>
    <w:rsid w:val="200E5449"/>
    <w:rsid w:val="200E54D5"/>
    <w:rsid w:val="200E5B10"/>
    <w:rsid w:val="200E65C8"/>
    <w:rsid w:val="200F3056"/>
    <w:rsid w:val="200F3931"/>
    <w:rsid w:val="200F4420"/>
    <w:rsid w:val="20102011"/>
    <w:rsid w:val="201308DD"/>
    <w:rsid w:val="20132C2B"/>
    <w:rsid w:val="2013432E"/>
    <w:rsid w:val="201369A3"/>
    <w:rsid w:val="20141122"/>
    <w:rsid w:val="20144089"/>
    <w:rsid w:val="20145355"/>
    <w:rsid w:val="20147B9A"/>
    <w:rsid w:val="20151C77"/>
    <w:rsid w:val="20151E98"/>
    <w:rsid w:val="20172675"/>
    <w:rsid w:val="20177246"/>
    <w:rsid w:val="20177D35"/>
    <w:rsid w:val="20182939"/>
    <w:rsid w:val="20186DE7"/>
    <w:rsid w:val="20187198"/>
    <w:rsid w:val="20187F29"/>
    <w:rsid w:val="20193F80"/>
    <w:rsid w:val="20194F08"/>
    <w:rsid w:val="201A5FB2"/>
    <w:rsid w:val="201A6B7E"/>
    <w:rsid w:val="201B746C"/>
    <w:rsid w:val="201B79DC"/>
    <w:rsid w:val="201C1AA3"/>
    <w:rsid w:val="201D739A"/>
    <w:rsid w:val="201E3122"/>
    <w:rsid w:val="201F486E"/>
    <w:rsid w:val="20200F99"/>
    <w:rsid w:val="20201F6D"/>
    <w:rsid w:val="20213B45"/>
    <w:rsid w:val="20216279"/>
    <w:rsid w:val="202338B4"/>
    <w:rsid w:val="20254DB9"/>
    <w:rsid w:val="20255A41"/>
    <w:rsid w:val="202666EC"/>
    <w:rsid w:val="2027390D"/>
    <w:rsid w:val="20273ECB"/>
    <w:rsid w:val="20276AA6"/>
    <w:rsid w:val="202825C0"/>
    <w:rsid w:val="20283886"/>
    <w:rsid w:val="2028659C"/>
    <w:rsid w:val="20294F89"/>
    <w:rsid w:val="202A54C5"/>
    <w:rsid w:val="202B1382"/>
    <w:rsid w:val="202D46A4"/>
    <w:rsid w:val="202E05FA"/>
    <w:rsid w:val="202E7E0C"/>
    <w:rsid w:val="202F00B2"/>
    <w:rsid w:val="202F0284"/>
    <w:rsid w:val="202F0A13"/>
    <w:rsid w:val="202F34C0"/>
    <w:rsid w:val="2030148F"/>
    <w:rsid w:val="203042F5"/>
    <w:rsid w:val="2031710B"/>
    <w:rsid w:val="20325D53"/>
    <w:rsid w:val="2033187D"/>
    <w:rsid w:val="20335117"/>
    <w:rsid w:val="20350E76"/>
    <w:rsid w:val="20352F4D"/>
    <w:rsid w:val="203545C7"/>
    <w:rsid w:val="203556EC"/>
    <w:rsid w:val="20356A13"/>
    <w:rsid w:val="20356AA7"/>
    <w:rsid w:val="20356DC7"/>
    <w:rsid w:val="20366DF2"/>
    <w:rsid w:val="203760C6"/>
    <w:rsid w:val="20376F91"/>
    <w:rsid w:val="20393EAE"/>
    <w:rsid w:val="203A338A"/>
    <w:rsid w:val="203A7057"/>
    <w:rsid w:val="203B0BC8"/>
    <w:rsid w:val="203B26B0"/>
    <w:rsid w:val="203B322E"/>
    <w:rsid w:val="203B53E6"/>
    <w:rsid w:val="203C49D2"/>
    <w:rsid w:val="203E08FC"/>
    <w:rsid w:val="203E24A3"/>
    <w:rsid w:val="203E6BFE"/>
    <w:rsid w:val="203F2929"/>
    <w:rsid w:val="203F39AE"/>
    <w:rsid w:val="203F463E"/>
    <w:rsid w:val="20405554"/>
    <w:rsid w:val="204120ED"/>
    <w:rsid w:val="20416A35"/>
    <w:rsid w:val="2043003F"/>
    <w:rsid w:val="204368D2"/>
    <w:rsid w:val="20443EA5"/>
    <w:rsid w:val="2045238E"/>
    <w:rsid w:val="204528F1"/>
    <w:rsid w:val="2046345C"/>
    <w:rsid w:val="20477762"/>
    <w:rsid w:val="20487535"/>
    <w:rsid w:val="20492CAB"/>
    <w:rsid w:val="2049458F"/>
    <w:rsid w:val="204A380C"/>
    <w:rsid w:val="204A6FA5"/>
    <w:rsid w:val="204C141D"/>
    <w:rsid w:val="204D3008"/>
    <w:rsid w:val="204E1DAD"/>
    <w:rsid w:val="204E1F2A"/>
    <w:rsid w:val="204F1306"/>
    <w:rsid w:val="204F1D79"/>
    <w:rsid w:val="20506056"/>
    <w:rsid w:val="205073C9"/>
    <w:rsid w:val="20510240"/>
    <w:rsid w:val="205157AA"/>
    <w:rsid w:val="205209FA"/>
    <w:rsid w:val="205263D4"/>
    <w:rsid w:val="20532F35"/>
    <w:rsid w:val="205330FE"/>
    <w:rsid w:val="20535CAD"/>
    <w:rsid w:val="2054540E"/>
    <w:rsid w:val="20545FB2"/>
    <w:rsid w:val="20547E5D"/>
    <w:rsid w:val="20551851"/>
    <w:rsid w:val="2055188E"/>
    <w:rsid w:val="2056394B"/>
    <w:rsid w:val="20570BB3"/>
    <w:rsid w:val="20570F42"/>
    <w:rsid w:val="20573449"/>
    <w:rsid w:val="205817E3"/>
    <w:rsid w:val="2058392F"/>
    <w:rsid w:val="20592B53"/>
    <w:rsid w:val="20594B05"/>
    <w:rsid w:val="205A2301"/>
    <w:rsid w:val="205A2F23"/>
    <w:rsid w:val="205A30B7"/>
    <w:rsid w:val="205A56B6"/>
    <w:rsid w:val="205A76E0"/>
    <w:rsid w:val="205C1E50"/>
    <w:rsid w:val="205C4EF1"/>
    <w:rsid w:val="205D5DFA"/>
    <w:rsid w:val="205E0530"/>
    <w:rsid w:val="205E18C3"/>
    <w:rsid w:val="205E4A75"/>
    <w:rsid w:val="205E4ACE"/>
    <w:rsid w:val="205F7C05"/>
    <w:rsid w:val="20601979"/>
    <w:rsid w:val="20606E05"/>
    <w:rsid w:val="20614AD5"/>
    <w:rsid w:val="20615D17"/>
    <w:rsid w:val="206203CA"/>
    <w:rsid w:val="20620E0B"/>
    <w:rsid w:val="206310D2"/>
    <w:rsid w:val="206356D1"/>
    <w:rsid w:val="206371A0"/>
    <w:rsid w:val="206551E5"/>
    <w:rsid w:val="20660A8A"/>
    <w:rsid w:val="20661C94"/>
    <w:rsid w:val="20670461"/>
    <w:rsid w:val="20675A79"/>
    <w:rsid w:val="20684BA5"/>
    <w:rsid w:val="20690293"/>
    <w:rsid w:val="20690D18"/>
    <w:rsid w:val="20695EA3"/>
    <w:rsid w:val="206A3AE3"/>
    <w:rsid w:val="206A5101"/>
    <w:rsid w:val="206B0262"/>
    <w:rsid w:val="206D1333"/>
    <w:rsid w:val="206D7556"/>
    <w:rsid w:val="206F1816"/>
    <w:rsid w:val="2070275C"/>
    <w:rsid w:val="207048A9"/>
    <w:rsid w:val="20712101"/>
    <w:rsid w:val="2071677C"/>
    <w:rsid w:val="20726CA8"/>
    <w:rsid w:val="20735F66"/>
    <w:rsid w:val="20736CA4"/>
    <w:rsid w:val="20743F70"/>
    <w:rsid w:val="20746696"/>
    <w:rsid w:val="20757CAC"/>
    <w:rsid w:val="20770B31"/>
    <w:rsid w:val="20773734"/>
    <w:rsid w:val="20780129"/>
    <w:rsid w:val="20795086"/>
    <w:rsid w:val="207B1652"/>
    <w:rsid w:val="207B1ED3"/>
    <w:rsid w:val="207B58BA"/>
    <w:rsid w:val="207B6AEE"/>
    <w:rsid w:val="207E1E4F"/>
    <w:rsid w:val="207E3CEA"/>
    <w:rsid w:val="207E4505"/>
    <w:rsid w:val="207E6560"/>
    <w:rsid w:val="207F2456"/>
    <w:rsid w:val="207F5C4D"/>
    <w:rsid w:val="207F7A9F"/>
    <w:rsid w:val="20814987"/>
    <w:rsid w:val="20824CB3"/>
    <w:rsid w:val="20827B5F"/>
    <w:rsid w:val="2084048A"/>
    <w:rsid w:val="20846DC6"/>
    <w:rsid w:val="2084760D"/>
    <w:rsid w:val="20850E04"/>
    <w:rsid w:val="208557B1"/>
    <w:rsid w:val="20855891"/>
    <w:rsid w:val="20856330"/>
    <w:rsid w:val="20862E4A"/>
    <w:rsid w:val="20874283"/>
    <w:rsid w:val="2088312D"/>
    <w:rsid w:val="20887DC8"/>
    <w:rsid w:val="20894408"/>
    <w:rsid w:val="208A512E"/>
    <w:rsid w:val="208A6A4E"/>
    <w:rsid w:val="208B0822"/>
    <w:rsid w:val="208B4922"/>
    <w:rsid w:val="208B7E19"/>
    <w:rsid w:val="208C56EC"/>
    <w:rsid w:val="208F3C13"/>
    <w:rsid w:val="208F48F7"/>
    <w:rsid w:val="20900094"/>
    <w:rsid w:val="2090204A"/>
    <w:rsid w:val="209105C7"/>
    <w:rsid w:val="20913D0B"/>
    <w:rsid w:val="209254A0"/>
    <w:rsid w:val="20942066"/>
    <w:rsid w:val="209445FB"/>
    <w:rsid w:val="209509DB"/>
    <w:rsid w:val="20952768"/>
    <w:rsid w:val="209565CC"/>
    <w:rsid w:val="20963A72"/>
    <w:rsid w:val="20964683"/>
    <w:rsid w:val="20964E8B"/>
    <w:rsid w:val="20966414"/>
    <w:rsid w:val="20966EE4"/>
    <w:rsid w:val="20982608"/>
    <w:rsid w:val="209869A7"/>
    <w:rsid w:val="2098755E"/>
    <w:rsid w:val="20987FD4"/>
    <w:rsid w:val="20990DBF"/>
    <w:rsid w:val="20991CD4"/>
    <w:rsid w:val="20992E7B"/>
    <w:rsid w:val="20994CE6"/>
    <w:rsid w:val="209959FC"/>
    <w:rsid w:val="20997A32"/>
    <w:rsid w:val="209A00BA"/>
    <w:rsid w:val="209B4E28"/>
    <w:rsid w:val="209C2E22"/>
    <w:rsid w:val="209D6481"/>
    <w:rsid w:val="209D701F"/>
    <w:rsid w:val="209E1BFA"/>
    <w:rsid w:val="209E7744"/>
    <w:rsid w:val="20A077F1"/>
    <w:rsid w:val="20A10274"/>
    <w:rsid w:val="20A13F2B"/>
    <w:rsid w:val="20A2312D"/>
    <w:rsid w:val="20A2705D"/>
    <w:rsid w:val="20A41E42"/>
    <w:rsid w:val="20A4586F"/>
    <w:rsid w:val="20A57652"/>
    <w:rsid w:val="20A6377B"/>
    <w:rsid w:val="20A71E8C"/>
    <w:rsid w:val="20A72AD7"/>
    <w:rsid w:val="20A7780D"/>
    <w:rsid w:val="20A804F1"/>
    <w:rsid w:val="20A91BEF"/>
    <w:rsid w:val="20A91FBE"/>
    <w:rsid w:val="20A9675A"/>
    <w:rsid w:val="20AA1CD0"/>
    <w:rsid w:val="20AA513F"/>
    <w:rsid w:val="20AB0319"/>
    <w:rsid w:val="20AB4D66"/>
    <w:rsid w:val="20AC0563"/>
    <w:rsid w:val="20AC73F8"/>
    <w:rsid w:val="20AC7B78"/>
    <w:rsid w:val="20AD78A9"/>
    <w:rsid w:val="20AE0655"/>
    <w:rsid w:val="20AE235A"/>
    <w:rsid w:val="20AE4EB5"/>
    <w:rsid w:val="20AE79F9"/>
    <w:rsid w:val="20AF3AF4"/>
    <w:rsid w:val="20AF3C90"/>
    <w:rsid w:val="20AF6EC4"/>
    <w:rsid w:val="20B26BDA"/>
    <w:rsid w:val="20B42E4A"/>
    <w:rsid w:val="20B53670"/>
    <w:rsid w:val="20B55560"/>
    <w:rsid w:val="20B55ACA"/>
    <w:rsid w:val="20B6276D"/>
    <w:rsid w:val="20B665E8"/>
    <w:rsid w:val="20B721D4"/>
    <w:rsid w:val="20B774CE"/>
    <w:rsid w:val="20B7753D"/>
    <w:rsid w:val="20B81496"/>
    <w:rsid w:val="20B93259"/>
    <w:rsid w:val="20B9365A"/>
    <w:rsid w:val="20BA15A4"/>
    <w:rsid w:val="20BA49DC"/>
    <w:rsid w:val="20BB32FB"/>
    <w:rsid w:val="20BB4BDC"/>
    <w:rsid w:val="20BC39BB"/>
    <w:rsid w:val="20BC6089"/>
    <w:rsid w:val="20BC6644"/>
    <w:rsid w:val="20BC7ABB"/>
    <w:rsid w:val="20BD22A7"/>
    <w:rsid w:val="20BE2B45"/>
    <w:rsid w:val="20BE2E83"/>
    <w:rsid w:val="20BE6DEB"/>
    <w:rsid w:val="20BF6AC2"/>
    <w:rsid w:val="20C034D5"/>
    <w:rsid w:val="20C20182"/>
    <w:rsid w:val="20C26133"/>
    <w:rsid w:val="20C273D3"/>
    <w:rsid w:val="20C33479"/>
    <w:rsid w:val="20C434D2"/>
    <w:rsid w:val="20C45FF6"/>
    <w:rsid w:val="20C46859"/>
    <w:rsid w:val="20C54242"/>
    <w:rsid w:val="20C80AE9"/>
    <w:rsid w:val="20C81331"/>
    <w:rsid w:val="20C83FA0"/>
    <w:rsid w:val="20C84A1D"/>
    <w:rsid w:val="20C856D9"/>
    <w:rsid w:val="20C97643"/>
    <w:rsid w:val="20CA111E"/>
    <w:rsid w:val="20CA3A18"/>
    <w:rsid w:val="20CA440E"/>
    <w:rsid w:val="20CA64CA"/>
    <w:rsid w:val="20CB3484"/>
    <w:rsid w:val="20CB621B"/>
    <w:rsid w:val="20CC51E9"/>
    <w:rsid w:val="20CC6D4B"/>
    <w:rsid w:val="20CD0624"/>
    <w:rsid w:val="20CE49F9"/>
    <w:rsid w:val="20CE5052"/>
    <w:rsid w:val="20CE68FF"/>
    <w:rsid w:val="20CE6F2B"/>
    <w:rsid w:val="20CE72B1"/>
    <w:rsid w:val="20CF41A0"/>
    <w:rsid w:val="20D003CD"/>
    <w:rsid w:val="20D07C0C"/>
    <w:rsid w:val="20D114E0"/>
    <w:rsid w:val="20D137BA"/>
    <w:rsid w:val="20D1720F"/>
    <w:rsid w:val="20D206D7"/>
    <w:rsid w:val="20D366C8"/>
    <w:rsid w:val="20D57CF7"/>
    <w:rsid w:val="20D60141"/>
    <w:rsid w:val="20D737D3"/>
    <w:rsid w:val="20D75915"/>
    <w:rsid w:val="20D768F0"/>
    <w:rsid w:val="20D769E4"/>
    <w:rsid w:val="20D77AC8"/>
    <w:rsid w:val="20D92551"/>
    <w:rsid w:val="20D95721"/>
    <w:rsid w:val="20D9743C"/>
    <w:rsid w:val="20DA03FA"/>
    <w:rsid w:val="20DA0F46"/>
    <w:rsid w:val="20DB6212"/>
    <w:rsid w:val="20DD6C53"/>
    <w:rsid w:val="20DE7177"/>
    <w:rsid w:val="20DF1944"/>
    <w:rsid w:val="20DF5970"/>
    <w:rsid w:val="20DF644E"/>
    <w:rsid w:val="20DF719E"/>
    <w:rsid w:val="20DF7F12"/>
    <w:rsid w:val="20E15808"/>
    <w:rsid w:val="20E16DCF"/>
    <w:rsid w:val="20E1763A"/>
    <w:rsid w:val="20E20CCD"/>
    <w:rsid w:val="20E23160"/>
    <w:rsid w:val="20E41C11"/>
    <w:rsid w:val="20E43CB7"/>
    <w:rsid w:val="20E504EF"/>
    <w:rsid w:val="20E65172"/>
    <w:rsid w:val="20E71923"/>
    <w:rsid w:val="20E8182C"/>
    <w:rsid w:val="20E823FD"/>
    <w:rsid w:val="20E87BDC"/>
    <w:rsid w:val="20E9225B"/>
    <w:rsid w:val="20E937EA"/>
    <w:rsid w:val="20E9445A"/>
    <w:rsid w:val="20E96543"/>
    <w:rsid w:val="20EA1FD3"/>
    <w:rsid w:val="20EA2E4A"/>
    <w:rsid w:val="20EA3C64"/>
    <w:rsid w:val="20EA67F1"/>
    <w:rsid w:val="20EB156C"/>
    <w:rsid w:val="20EB1E14"/>
    <w:rsid w:val="20EB2A71"/>
    <w:rsid w:val="20EB34F4"/>
    <w:rsid w:val="20EB6607"/>
    <w:rsid w:val="20EC51D3"/>
    <w:rsid w:val="20EC5C83"/>
    <w:rsid w:val="20ED47BD"/>
    <w:rsid w:val="20EE534C"/>
    <w:rsid w:val="20EE5B85"/>
    <w:rsid w:val="20EE7486"/>
    <w:rsid w:val="20EE77E0"/>
    <w:rsid w:val="20F0034B"/>
    <w:rsid w:val="20F00ED2"/>
    <w:rsid w:val="20F01004"/>
    <w:rsid w:val="20F02F1C"/>
    <w:rsid w:val="20F04FC4"/>
    <w:rsid w:val="20F05803"/>
    <w:rsid w:val="20F06E84"/>
    <w:rsid w:val="20F0778F"/>
    <w:rsid w:val="20F16400"/>
    <w:rsid w:val="20F34817"/>
    <w:rsid w:val="20F35431"/>
    <w:rsid w:val="20F3700C"/>
    <w:rsid w:val="20F42E3D"/>
    <w:rsid w:val="20F45B9E"/>
    <w:rsid w:val="20F52A95"/>
    <w:rsid w:val="20F52C6F"/>
    <w:rsid w:val="20F82BC8"/>
    <w:rsid w:val="20F86009"/>
    <w:rsid w:val="20F92FA2"/>
    <w:rsid w:val="20FA23F0"/>
    <w:rsid w:val="20FA778B"/>
    <w:rsid w:val="20FB4E70"/>
    <w:rsid w:val="20FB6FBA"/>
    <w:rsid w:val="20FC4258"/>
    <w:rsid w:val="20FD076D"/>
    <w:rsid w:val="20FD16E0"/>
    <w:rsid w:val="20FD6D4C"/>
    <w:rsid w:val="20FE57C8"/>
    <w:rsid w:val="20FF3A72"/>
    <w:rsid w:val="20FF6490"/>
    <w:rsid w:val="20FF7788"/>
    <w:rsid w:val="210032C7"/>
    <w:rsid w:val="21021161"/>
    <w:rsid w:val="21032C8F"/>
    <w:rsid w:val="210337F2"/>
    <w:rsid w:val="2103437C"/>
    <w:rsid w:val="21047ED3"/>
    <w:rsid w:val="21050C34"/>
    <w:rsid w:val="21051E67"/>
    <w:rsid w:val="21057CEB"/>
    <w:rsid w:val="210613B6"/>
    <w:rsid w:val="2106354B"/>
    <w:rsid w:val="2106648E"/>
    <w:rsid w:val="210707D3"/>
    <w:rsid w:val="21073D59"/>
    <w:rsid w:val="21074F77"/>
    <w:rsid w:val="210866EB"/>
    <w:rsid w:val="21091774"/>
    <w:rsid w:val="210B3F80"/>
    <w:rsid w:val="210E27D6"/>
    <w:rsid w:val="210E3EA4"/>
    <w:rsid w:val="210E41F6"/>
    <w:rsid w:val="210E71C5"/>
    <w:rsid w:val="210E74CE"/>
    <w:rsid w:val="21102F6B"/>
    <w:rsid w:val="2110375A"/>
    <w:rsid w:val="21106C7A"/>
    <w:rsid w:val="21106CDF"/>
    <w:rsid w:val="21111046"/>
    <w:rsid w:val="21120D56"/>
    <w:rsid w:val="211226FF"/>
    <w:rsid w:val="21127635"/>
    <w:rsid w:val="211305CB"/>
    <w:rsid w:val="211352F6"/>
    <w:rsid w:val="21140971"/>
    <w:rsid w:val="21142BAE"/>
    <w:rsid w:val="211449A5"/>
    <w:rsid w:val="21163672"/>
    <w:rsid w:val="21172816"/>
    <w:rsid w:val="2117761A"/>
    <w:rsid w:val="211817BA"/>
    <w:rsid w:val="211846C3"/>
    <w:rsid w:val="21184AD9"/>
    <w:rsid w:val="21187EB5"/>
    <w:rsid w:val="21190F0D"/>
    <w:rsid w:val="211A323D"/>
    <w:rsid w:val="211A3E5A"/>
    <w:rsid w:val="211A4097"/>
    <w:rsid w:val="211B5B95"/>
    <w:rsid w:val="211C7C1E"/>
    <w:rsid w:val="211D5E39"/>
    <w:rsid w:val="211E1A71"/>
    <w:rsid w:val="211E2119"/>
    <w:rsid w:val="211E335E"/>
    <w:rsid w:val="211F0523"/>
    <w:rsid w:val="211F3E4B"/>
    <w:rsid w:val="212048C0"/>
    <w:rsid w:val="2121263B"/>
    <w:rsid w:val="21213BA6"/>
    <w:rsid w:val="212268D0"/>
    <w:rsid w:val="21226A6A"/>
    <w:rsid w:val="21227DE9"/>
    <w:rsid w:val="21235AB5"/>
    <w:rsid w:val="21247790"/>
    <w:rsid w:val="212521F8"/>
    <w:rsid w:val="21260D23"/>
    <w:rsid w:val="212617D3"/>
    <w:rsid w:val="21267CC6"/>
    <w:rsid w:val="2127264F"/>
    <w:rsid w:val="21275511"/>
    <w:rsid w:val="21276D68"/>
    <w:rsid w:val="21287F3F"/>
    <w:rsid w:val="2129187B"/>
    <w:rsid w:val="212939A1"/>
    <w:rsid w:val="21293E5D"/>
    <w:rsid w:val="212A1857"/>
    <w:rsid w:val="212A1A69"/>
    <w:rsid w:val="212A5DA6"/>
    <w:rsid w:val="212B1CE2"/>
    <w:rsid w:val="212B5DEF"/>
    <w:rsid w:val="212B6399"/>
    <w:rsid w:val="212B7AEE"/>
    <w:rsid w:val="212C1D1A"/>
    <w:rsid w:val="212C3E9A"/>
    <w:rsid w:val="212D38F8"/>
    <w:rsid w:val="212D71F8"/>
    <w:rsid w:val="212D7707"/>
    <w:rsid w:val="212E0A32"/>
    <w:rsid w:val="212E75AC"/>
    <w:rsid w:val="212F7466"/>
    <w:rsid w:val="21303FC8"/>
    <w:rsid w:val="21315EEF"/>
    <w:rsid w:val="213166F4"/>
    <w:rsid w:val="21340D70"/>
    <w:rsid w:val="21342FCC"/>
    <w:rsid w:val="21346A4E"/>
    <w:rsid w:val="21355665"/>
    <w:rsid w:val="213624DA"/>
    <w:rsid w:val="2137101C"/>
    <w:rsid w:val="213718F8"/>
    <w:rsid w:val="21371DD9"/>
    <w:rsid w:val="21375A1A"/>
    <w:rsid w:val="2138289F"/>
    <w:rsid w:val="21386248"/>
    <w:rsid w:val="2138731F"/>
    <w:rsid w:val="21392F20"/>
    <w:rsid w:val="21393119"/>
    <w:rsid w:val="213B49AC"/>
    <w:rsid w:val="213B6A19"/>
    <w:rsid w:val="213C4FF6"/>
    <w:rsid w:val="213C5A1B"/>
    <w:rsid w:val="213C66F0"/>
    <w:rsid w:val="213E1BB8"/>
    <w:rsid w:val="213E2569"/>
    <w:rsid w:val="213F0F9E"/>
    <w:rsid w:val="213F2316"/>
    <w:rsid w:val="213F59A7"/>
    <w:rsid w:val="21407EC6"/>
    <w:rsid w:val="214173B7"/>
    <w:rsid w:val="214263B6"/>
    <w:rsid w:val="21430CFC"/>
    <w:rsid w:val="21431558"/>
    <w:rsid w:val="21440592"/>
    <w:rsid w:val="21465455"/>
    <w:rsid w:val="214669D0"/>
    <w:rsid w:val="214726D2"/>
    <w:rsid w:val="214762BA"/>
    <w:rsid w:val="21482C5C"/>
    <w:rsid w:val="21483579"/>
    <w:rsid w:val="214837A9"/>
    <w:rsid w:val="21487949"/>
    <w:rsid w:val="2149504D"/>
    <w:rsid w:val="214A05A7"/>
    <w:rsid w:val="214A2616"/>
    <w:rsid w:val="214A51C2"/>
    <w:rsid w:val="214B0231"/>
    <w:rsid w:val="214B040E"/>
    <w:rsid w:val="214B7656"/>
    <w:rsid w:val="214C11E1"/>
    <w:rsid w:val="214C1F01"/>
    <w:rsid w:val="214C36E2"/>
    <w:rsid w:val="214C45D7"/>
    <w:rsid w:val="214D26C0"/>
    <w:rsid w:val="214E1C05"/>
    <w:rsid w:val="214E6848"/>
    <w:rsid w:val="214F069E"/>
    <w:rsid w:val="21507DBC"/>
    <w:rsid w:val="2152047A"/>
    <w:rsid w:val="21522640"/>
    <w:rsid w:val="215358E4"/>
    <w:rsid w:val="21540E7B"/>
    <w:rsid w:val="21543491"/>
    <w:rsid w:val="21544E06"/>
    <w:rsid w:val="215450CE"/>
    <w:rsid w:val="215525D3"/>
    <w:rsid w:val="21554AE5"/>
    <w:rsid w:val="2155525B"/>
    <w:rsid w:val="2156291B"/>
    <w:rsid w:val="2156328B"/>
    <w:rsid w:val="21565FA2"/>
    <w:rsid w:val="2157430C"/>
    <w:rsid w:val="215778A2"/>
    <w:rsid w:val="21581685"/>
    <w:rsid w:val="21584FDA"/>
    <w:rsid w:val="21593C0E"/>
    <w:rsid w:val="2159671B"/>
    <w:rsid w:val="215970C7"/>
    <w:rsid w:val="215A45BA"/>
    <w:rsid w:val="215A4F55"/>
    <w:rsid w:val="215A5B32"/>
    <w:rsid w:val="215B16AE"/>
    <w:rsid w:val="215B25DB"/>
    <w:rsid w:val="215C0515"/>
    <w:rsid w:val="215E3026"/>
    <w:rsid w:val="2161080B"/>
    <w:rsid w:val="21610B9D"/>
    <w:rsid w:val="21617002"/>
    <w:rsid w:val="21621DD2"/>
    <w:rsid w:val="21627CA4"/>
    <w:rsid w:val="21645786"/>
    <w:rsid w:val="21647655"/>
    <w:rsid w:val="21655649"/>
    <w:rsid w:val="216614D9"/>
    <w:rsid w:val="21661F7C"/>
    <w:rsid w:val="216633E8"/>
    <w:rsid w:val="21680262"/>
    <w:rsid w:val="21680AD2"/>
    <w:rsid w:val="216826DD"/>
    <w:rsid w:val="21686940"/>
    <w:rsid w:val="21691777"/>
    <w:rsid w:val="216953C7"/>
    <w:rsid w:val="216B233B"/>
    <w:rsid w:val="216B4CE5"/>
    <w:rsid w:val="216B60ED"/>
    <w:rsid w:val="216C1468"/>
    <w:rsid w:val="216D126E"/>
    <w:rsid w:val="216E0A13"/>
    <w:rsid w:val="216E0FEA"/>
    <w:rsid w:val="216E23B1"/>
    <w:rsid w:val="216E3F1B"/>
    <w:rsid w:val="216F271D"/>
    <w:rsid w:val="2170307F"/>
    <w:rsid w:val="2170707A"/>
    <w:rsid w:val="21707CFD"/>
    <w:rsid w:val="2171115F"/>
    <w:rsid w:val="2172327A"/>
    <w:rsid w:val="21734E54"/>
    <w:rsid w:val="217378C3"/>
    <w:rsid w:val="217433C1"/>
    <w:rsid w:val="217459A5"/>
    <w:rsid w:val="21746B50"/>
    <w:rsid w:val="217528BF"/>
    <w:rsid w:val="217654E0"/>
    <w:rsid w:val="21772458"/>
    <w:rsid w:val="21774D42"/>
    <w:rsid w:val="217807A4"/>
    <w:rsid w:val="2178563E"/>
    <w:rsid w:val="217979E7"/>
    <w:rsid w:val="21797CAA"/>
    <w:rsid w:val="217A2C11"/>
    <w:rsid w:val="217A7499"/>
    <w:rsid w:val="217B2806"/>
    <w:rsid w:val="217B520B"/>
    <w:rsid w:val="217B6CDA"/>
    <w:rsid w:val="217C01A4"/>
    <w:rsid w:val="217C05E9"/>
    <w:rsid w:val="217C2D8F"/>
    <w:rsid w:val="217C7278"/>
    <w:rsid w:val="217D192B"/>
    <w:rsid w:val="217D5FE9"/>
    <w:rsid w:val="217E56F9"/>
    <w:rsid w:val="217F07B1"/>
    <w:rsid w:val="21802C45"/>
    <w:rsid w:val="21806E46"/>
    <w:rsid w:val="21825E4B"/>
    <w:rsid w:val="21826BD9"/>
    <w:rsid w:val="2187769E"/>
    <w:rsid w:val="218863FA"/>
    <w:rsid w:val="21896755"/>
    <w:rsid w:val="2189685D"/>
    <w:rsid w:val="218A41A3"/>
    <w:rsid w:val="218B2CF5"/>
    <w:rsid w:val="218B4080"/>
    <w:rsid w:val="218C0CEA"/>
    <w:rsid w:val="218C2767"/>
    <w:rsid w:val="218C58B2"/>
    <w:rsid w:val="218C5BDB"/>
    <w:rsid w:val="218D10B5"/>
    <w:rsid w:val="218D326C"/>
    <w:rsid w:val="218D7198"/>
    <w:rsid w:val="218D796A"/>
    <w:rsid w:val="218E3A86"/>
    <w:rsid w:val="218E7C8F"/>
    <w:rsid w:val="21905F0A"/>
    <w:rsid w:val="21907974"/>
    <w:rsid w:val="21922925"/>
    <w:rsid w:val="21926F00"/>
    <w:rsid w:val="21927019"/>
    <w:rsid w:val="21927040"/>
    <w:rsid w:val="219274F3"/>
    <w:rsid w:val="21937674"/>
    <w:rsid w:val="2194730E"/>
    <w:rsid w:val="21950AD0"/>
    <w:rsid w:val="21952941"/>
    <w:rsid w:val="2197016E"/>
    <w:rsid w:val="219733B1"/>
    <w:rsid w:val="21973727"/>
    <w:rsid w:val="219803B0"/>
    <w:rsid w:val="219A0145"/>
    <w:rsid w:val="219A0147"/>
    <w:rsid w:val="219B330F"/>
    <w:rsid w:val="219B5E18"/>
    <w:rsid w:val="219B72D4"/>
    <w:rsid w:val="219C0222"/>
    <w:rsid w:val="219C6C81"/>
    <w:rsid w:val="219D2833"/>
    <w:rsid w:val="219D3A1B"/>
    <w:rsid w:val="219F09A6"/>
    <w:rsid w:val="219F1014"/>
    <w:rsid w:val="21A05450"/>
    <w:rsid w:val="21A11011"/>
    <w:rsid w:val="21A11433"/>
    <w:rsid w:val="21A17C91"/>
    <w:rsid w:val="21A332E9"/>
    <w:rsid w:val="21A36871"/>
    <w:rsid w:val="21A405B9"/>
    <w:rsid w:val="21A4319A"/>
    <w:rsid w:val="21A54F4D"/>
    <w:rsid w:val="21A66905"/>
    <w:rsid w:val="21A66C0C"/>
    <w:rsid w:val="21A675B8"/>
    <w:rsid w:val="21A678AA"/>
    <w:rsid w:val="21A70801"/>
    <w:rsid w:val="21A742DD"/>
    <w:rsid w:val="21A74547"/>
    <w:rsid w:val="21A769C3"/>
    <w:rsid w:val="21A770B0"/>
    <w:rsid w:val="21A9692C"/>
    <w:rsid w:val="21AA7550"/>
    <w:rsid w:val="21AC1183"/>
    <w:rsid w:val="21AC1865"/>
    <w:rsid w:val="21AC59EA"/>
    <w:rsid w:val="21AC604B"/>
    <w:rsid w:val="21AC623A"/>
    <w:rsid w:val="21AD0519"/>
    <w:rsid w:val="21AD1FF5"/>
    <w:rsid w:val="21AD2CE7"/>
    <w:rsid w:val="21AD65B7"/>
    <w:rsid w:val="21AD6916"/>
    <w:rsid w:val="21AF4F03"/>
    <w:rsid w:val="21AF6CFB"/>
    <w:rsid w:val="21AF7427"/>
    <w:rsid w:val="21B002FA"/>
    <w:rsid w:val="21B03CD4"/>
    <w:rsid w:val="21B14E15"/>
    <w:rsid w:val="21B1630B"/>
    <w:rsid w:val="21B200F3"/>
    <w:rsid w:val="21B25DEB"/>
    <w:rsid w:val="21B45F8B"/>
    <w:rsid w:val="21B47854"/>
    <w:rsid w:val="21B526E2"/>
    <w:rsid w:val="21B60FC1"/>
    <w:rsid w:val="21B619F4"/>
    <w:rsid w:val="21B71B8F"/>
    <w:rsid w:val="21B74527"/>
    <w:rsid w:val="21B75390"/>
    <w:rsid w:val="21B81B52"/>
    <w:rsid w:val="21B9145D"/>
    <w:rsid w:val="21BA7CC0"/>
    <w:rsid w:val="21BB2E64"/>
    <w:rsid w:val="21BB3CC6"/>
    <w:rsid w:val="21BB73EC"/>
    <w:rsid w:val="21BC2798"/>
    <w:rsid w:val="21BC2DE2"/>
    <w:rsid w:val="21BC79BD"/>
    <w:rsid w:val="21BE35A0"/>
    <w:rsid w:val="21C05377"/>
    <w:rsid w:val="21C15217"/>
    <w:rsid w:val="21C323C7"/>
    <w:rsid w:val="21C50C89"/>
    <w:rsid w:val="21C633DA"/>
    <w:rsid w:val="21C6433C"/>
    <w:rsid w:val="21C66DEC"/>
    <w:rsid w:val="21C714CE"/>
    <w:rsid w:val="21C76EE9"/>
    <w:rsid w:val="21C91952"/>
    <w:rsid w:val="21C93F69"/>
    <w:rsid w:val="21C94925"/>
    <w:rsid w:val="21C979FE"/>
    <w:rsid w:val="21C97F5D"/>
    <w:rsid w:val="21CA6EF3"/>
    <w:rsid w:val="21CB2022"/>
    <w:rsid w:val="21CC04D1"/>
    <w:rsid w:val="21CC0897"/>
    <w:rsid w:val="21CC2DF4"/>
    <w:rsid w:val="21CD1FC6"/>
    <w:rsid w:val="21CD76F7"/>
    <w:rsid w:val="21CE25EC"/>
    <w:rsid w:val="21CE67AC"/>
    <w:rsid w:val="21D05412"/>
    <w:rsid w:val="21D075BF"/>
    <w:rsid w:val="21D07910"/>
    <w:rsid w:val="21D12722"/>
    <w:rsid w:val="21D25A26"/>
    <w:rsid w:val="21D37487"/>
    <w:rsid w:val="21D44856"/>
    <w:rsid w:val="21D60B62"/>
    <w:rsid w:val="21D652BE"/>
    <w:rsid w:val="21D66604"/>
    <w:rsid w:val="21D719BB"/>
    <w:rsid w:val="21D842E1"/>
    <w:rsid w:val="21D84966"/>
    <w:rsid w:val="21D92A2A"/>
    <w:rsid w:val="21DA227D"/>
    <w:rsid w:val="21DA5ADD"/>
    <w:rsid w:val="21DB4D21"/>
    <w:rsid w:val="21DB5C5D"/>
    <w:rsid w:val="21DD3569"/>
    <w:rsid w:val="21DD4AED"/>
    <w:rsid w:val="21DD5451"/>
    <w:rsid w:val="21DD5BAE"/>
    <w:rsid w:val="21DE2F88"/>
    <w:rsid w:val="21DE3E9B"/>
    <w:rsid w:val="21DE4FC3"/>
    <w:rsid w:val="21DF41C6"/>
    <w:rsid w:val="21DF6AD1"/>
    <w:rsid w:val="21E00CE1"/>
    <w:rsid w:val="21E0610D"/>
    <w:rsid w:val="21E14C3A"/>
    <w:rsid w:val="21E14D9C"/>
    <w:rsid w:val="21E20273"/>
    <w:rsid w:val="21E2253A"/>
    <w:rsid w:val="21E22FFA"/>
    <w:rsid w:val="21E32472"/>
    <w:rsid w:val="21E3342E"/>
    <w:rsid w:val="21E33D99"/>
    <w:rsid w:val="21E41174"/>
    <w:rsid w:val="21E47565"/>
    <w:rsid w:val="21E4793F"/>
    <w:rsid w:val="21E47B5A"/>
    <w:rsid w:val="21E53001"/>
    <w:rsid w:val="21E54967"/>
    <w:rsid w:val="21E60473"/>
    <w:rsid w:val="21E84D0E"/>
    <w:rsid w:val="21E90212"/>
    <w:rsid w:val="21E92A73"/>
    <w:rsid w:val="21EA12FE"/>
    <w:rsid w:val="21EA3454"/>
    <w:rsid w:val="21EC6E10"/>
    <w:rsid w:val="21ED7B2D"/>
    <w:rsid w:val="21EE1933"/>
    <w:rsid w:val="21EF004A"/>
    <w:rsid w:val="21EF4723"/>
    <w:rsid w:val="21EF7DA8"/>
    <w:rsid w:val="21F13ACF"/>
    <w:rsid w:val="21F178C2"/>
    <w:rsid w:val="21F21AC7"/>
    <w:rsid w:val="21F30795"/>
    <w:rsid w:val="21F34EE5"/>
    <w:rsid w:val="21F35A26"/>
    <w:rsid w:val="21F378B7"/>
    <w:rsid w:val="21F43B70"/>
    <w:rsid w:val="21F47161"/>
    <w:rsid w:val="21F54AE5"/>
    <w:rsid w:val="21F55644"/>
    <w:rsid w:val="21F6002C"/>
    <w:rsid w:val="21F652A7"/>
    <w:rsid w:val="21F728FA"/>
    <w:rsid w:val="21F750FA"/>
    <w:rsid w:val="21F75FFC"/>
    <w:rsid w:val="21F853E4"/>
    <w:rsid w:val="21F90531"/>
    <w:rsid w:val="21F92794"/>
    <w:rsid w:val="21F96A36"/>
    <w:rsid w:val="21FA2655"/>
    <w:rsid w:val="21FA64D0"/>
    <w:rsid w:val="21FC459B"/>
    <w:rsid w:val="21FC5DB0"/>
    <w:rsid w:val="21FD3DED"/>
    <w:rsid w:val="21FE693B"/>
    <w:rsid w:val="21FE6A9E"/>
    <w:rsid w:val="21FF149E"/>
    <w:rsid w:val="21FF3EFE"/>
    <w:rsid w:val="22016B0F"/>
    <w:rsid w:val="22017386"/>
    <w:rsid w:val="22030A2D"/>
    <w:rsid w:val="22035B5F"/>
    <w:rsid w:val="2204672B"/>
    <w:rsid w:val="22054B45"/>
    <w:rsid w:val="22056159"/>
    <w:rsid w:val="22061201"/>
    <w:rsid w:val="22072D9C"/>
    <w:rsid w:val="220807A6"/>
    <w:rsid w:val="22080FBC"/>
    <w:rsid w:val="220962E8"/>
    <w:rsid w:val="220B17B3"/>
    <w:rsid w:val="220B1C56"/>
    <w:rsid w:val="220B6951"/>
    <w:rsid w:val="220C1516"/>
    <w:rsid w:val="220C191E"/>
    <w:rsid w:val="220C1B70"/>
    <w:rsid w:val="220C36C8"/>
    <w:rsid w:val="220D13EB"/>
    <w:rsid w:val="220E7B4D"/>
    <w:rsid w:val="220F0D4F"/>
    <w:rsid w:val="220F37D3"/>
    <w:rsid w:val="22101CF8"/>
    <w:rsid w:val="221026E4"/>
    <w:rsid w:val="2211547E"/>
    <w:rsid w:val="22124D55"/>
    <w:rsid w:val="22133198"/>
    <w:rsid w:val="22135D12"/>
    <w:rsid w:val="22137F21"/>
    <w:rsid w:val="221509C9"/>
    <w:rsid w:val="2215477A"/>
    <w:rsid w:val="22156615"/>
    <w:rsid w:val="2216196E"/>
    <w:rsid w:val="22163332"/>
    <w:rsid w:val="2216619F"/>
    <w:rsid w:val="2217253A"/>
    <w:rsid w:val="221831B7"/>
    <w:rsid w:val="221954A2"/>
    <w:rsid w:val="221A403A"/>
    <w:rsid w:val="221B209C"/>
    <w:rsid w:val="221C0C93"/>
    <w:rsid w:val="221C1456"/>
    <w:rsid w:val="221D5CB5"/>
    <w:rsid w:val="221E6CA6"/>
    <w:rsid w:val="22200B9E"/>
    <w:rsid w:val="222012B0"/>
    <w:rsid w:val="2220231F"/>
    <w:rsid w:val="22210DE0"/>
    <w:rsid w:val="22221CC2"/>
    <w:rsid w:val="22224E1F"/>
    <w:rsid w:val="22227D0C"/>
    <w:rsid w:val="22233762"/>
    <w:rsid w:val="22243670"/>
    <w:rsid w:val="22245343"/>
    <w:rsid w:val="22245EC3"/>
    <w:rsid w:val="22250428"/>
    <w:rsid w:val="222529D5"/>
    <w:rsid w:val="22254676"/>
    <w:rsid w:val="22257A62"/>
    <w:rsid w:val="22263E90"/>
    <w:rsid w:val="222656BC"/>
    <w:rsid w:val="22270DC2"/>
    <w:rsid w:val="22274888"/>
    <w:rsid w:val="222827F3"/>
    <w:rsid w:val="222871E9"/>
    <w:rsid w:val="2229008A"/>
    <w:rsid w:val="22291A1F"/>
    <w:rsid w:val="22293165"/>
    <w:rsid w:val="2229430C"/>
    <w:rsid w:val="222A3576"/>
    <w:rsid w:val="222B223C"/>
    <w:rsid w:val="222B2F13"/>
    <w:rsid w:val="222B5D46"/>
    <w:rsid w:val="222C1DA7"/>
    <w:rsid w:val="222C28F2"/>
    <w:rsid w:val="222C4DC3"/>
    <w:rsid w:val="222C5E55"/>
    <w:rsid w:val="222D2D9A"/>
    <w:rsid w:val="222E3027"/>
    <w:rsid w:val="222F5598"/>
    <w:rsid w:val="222F7051"/>
    <w:rsid w:val="222F7566"/>
    <w:rsid w:val="222F7CE6"/>
    <w:rsid w:val="22301812"/>
    <w:rsid w:val="2230260E"/>
    <w:rsid w:val="223128C7"/>
    <w:rsid w:val="22325CD8"/>
    <w:rsid w:val="22327DC1"/>
    <w:rsid w:val="223305EC"/>
    <w:rsid w:val="22333310"/>
    <w:rsid w:val="22334A74"/>
    <w:rsid w:val="22343182"/>
    <w:rsid w:val="2235200F"/>
    <w:rsid w:val="22354B40"/>
    <w:rsid w:val="22356F81"/>
    <w:rsid w:val="22375B69"/>
    <w:rsid w:val="22377D28"/>
    <w:rsid w:val="22377E4E"/>
    <w:rsid w:val="22381C81"/>
    <w:rsid w:val="2239249B"/>
    <w:rsid w:val="223A0B19"/>
    <w:rsid w:val="223A79C6"/>
    <w:rsid w:val="223B2649"/>
    <w:rsid w:val="223C24FE"/>
    <w:rsid w:val="223D5A4D"/>
    <w:rsid w:val="223E4CE4"/>
    <w:rsid w:val="223F04C8"/>
    <w:rsid w:val="223F2DAB"/>
    <w:rsid w:val="223F41EF"/>
    <w:rsid w:val="22403A1F"/>
    <w:rsid w:val="22404069"/>
    <w:rsid w:val="22406908"/>
    <w:rsid w:val="22411452"/>
    <w:rsid w:val="22412F22"/>
    <w:rsid w:val="22413C0F"/>
    <w:rsid w:val="224169A7"/>
    <w:rsid w:val="22420CF8"/>
    <w:rsid w:val="224266D9"/>
    <w:rsid w:val="2242703E"/>
    <w:rsid w:val="22441168"/>
    <w:rsid w:val="22443967"/>
    <w:rsid w:val="2244527B"/>
    <w:rsid w:val="224643DE"/>
    <w:rsid w:val="22472738"/>
    <w:rsid w:val="2247433C"/>
    <w:rsid w:val="22474ECB"/>
    <w:rsid w:val="22475F1D"/>
    <w:rsid w:val="22490219"/>
    <w:rsid w:val="224926C7"/>
    <w:rsid w:val="2249521D"/>
    <w:rsid w:val="224A240C"/>
    <w:rsid w:val="224A28E2"/>
    <w:rsid w:val="224A7B93"/>
    <w:rsid w:val="224D17D1"/>
    <w:rsid w:val="224D337E"/>
    <w:rsid w:val="224D3747"/>
    <w:rsid w:val="224D651A"/>
    <w:rsid w:val="224D699C"/>
    <w:rsid w:val="224E6065"/>
    <w:rsid w:val="224F1A02"/>
    <w:rsid w:val="22500108"/>
    <w:rsid w:val="22502130"/>
    <w:rsid w:val="22502CD1"/>
    <w:rsid w:val="22521059"/>
    <w:rsid w:val="22525BFE"/>
    <w:rsid w:val="22537FFF"/>
    <w:rsid w:val="225520C3"/>
    <w:rsid w:val="225553D8"/>
    <w:rsid w:val="225652E1"/>
    <w:rsid w:val="22570CA1"/>
    <w:rsid w:val="22575D62"/>
    <w:rsid w:val="22576C7F"/>
    <w:rsid w:val="2258159D"/>
    <w:rsid w:val="22586323"/>
    <w:rsid w:val="22586609"/>
    <w:rsid w:val="22591C7D"/>
    <w:rsid w:val="2259442B"/>
    <w:rsid w:val="22597F68"/>
    <w:rsid w:val="225A545A"/>
    <w:rsid w:val="225A63D8"/>
    <w:rsid w:val="225A703F"/>
    <w:rsid w:val="225A7EFF"/>
    <w:rsid w:val="225B5801"/>
    <w:rsid w:val="225C0A87"/>
    <w:rsid w:val="225C28C6"/>
    <w:rsid w:val="225C7F37"/>
    <w:rsid w:val="225D023E"/>
    <w:rsid w:val="225D2CE4"/>
    <w:rsid w:val="225E096A"/>
    <w:rsid w:val="22613A96"/>
    <w:rsid w:val="22617FD7"/>
    <w:rsid w:val="2262418F"/>
    <w:rsid w:val="22625E9B"/>
    <w:rsid w:val="22631101"/>
    <w:rsid w:val="22641465"/>
    <w:rsid w:val="22642B3D"/>
    <w:rsid w:val="22645B7E"/>
    <w:rsid w:val="22654276"/>
    <w:rsid w:val="226613EE"/>
    <w:rsid w:val="22661EE6"/>
    <w:rsid w:val="22664D23"/>
    <w:rsid w:val="22670391"/>
    <w:rsid w:val="2267217C"/>
    <w:rsid w:val="2267744F"/>
    <w:rsid w:val="2268077B"/>
    <w:rsid w:val="22684FE0"/>
    <w:rsid w:val="2269774D"/>
    <w:rsid w:val="226B223F"/>
    <w:rsid w:val="226B5352"/>
    <w:rsid w:val="226B5A25"/>
    <w:rsid w:val="226B5C4B"/>
    <w:rsid w:val="226D1EAD"/>
    <w:rsid w:val="226E07A2"/>
    <w:rsid w:val="226E1E93"/>
    <w:rsid w:val="226E2E1A"/>
    <w:rsid w:val="226F086D"/>
    <w:rsid w:val="226F3F0A"/>
    <w:rsid w:val="226F6DC8"/>
    <w:rsid w:val="226F777E"/>
    <w:rsid w:val="227043C9"/>
    <w:rsid w:val="22704E6C"/>
    <w:rsid w:val="22710EFB"/>
    <w:rsid w:val="227142CA"/>
    <w:rsid w:val="22715897"/>
    <w:rsid w:val="22720C67"/>
    <w:rsid w:val="22722FF8"/>
    <w:rsid w:val="22730D61"/>
    <w:rsid w:val="22730F3B"/>
    <w:rsid w:val="227336BF"/>
    <w:rsid w:val="22737C6A"/>
    <w:rsid w:val="227441E2"/>
    <w:rsid w:val="227445B8"/>
    <w:rsid w:val="2274755D"/>
    <w:rsid w:val="22752621"/>
    <w:rsid w:val="22761E93"/>
    <w:rsid w:val="22771D49"/>
    <w:rsid w:val="22772107"/>
    <w:rsid w:val="22777581"/>
    <w:rsid w:val="22783DD6"/>
    <w:rsid w:val="22790611"/>
    <w:rsid w:val="227968D9"/>
    <w:rsid w:val="227A4AC6"/>
    <w:rsid w:val="227A7CFA"/>
    <w:rsid w:val="227B1B65"/>
    <w:rsid w:val="227B3C7F"/>
    <w:rsid w:val="227B4063"/>
    <w:rsid w:val="227C05C9"/>
    <w:rsid w:val="227C6C94"/>
    <w:rsid w:val="227D724B"/>
    <w:rsid w:val="227F4BBA"/>
    <w:rsid w:val="227F5206"/>
    <w:rsid w:val="227F5E1F"/>
    <w:rsid w:val="227F6FEB"/>
    <w:rsid w:val="22801F47"/>
    <w:rsid w:val="22804EF8"/>
    <w:rsid w:val="22810EAF"/>
    <w:rsid w:val="228137A3"/>
    <w:rsid w:val="22817F98"/>
    <w:rsid w:val="22822948"/>
    <w:rsid w:val="22825176"/>
    <w:rsid w:val="22830530"/>
    <w:rsid w:val="228344E4"/>
    <w:rsid w:val="22834D90"/>
    <w:rsid w:val="2284050F"/>
    <w:rsid w:val="228534F9"/>
    <w:rsid w:val="22857618"/>
    <w:rsid w:val="228612CB"/>
    <w:rsid w:val="22874F50"/>
    <w:rsid w:val="22875369"/>
    <w:rsid w:val="228765D0"/>
    <w:rsid w:val="22887931"/>
    <w:rsid w:val="22892027"/>
    <w:rsid w:val="228943E5"/>
    <w:rsid w:val="228A38B3"/>
    <w:rsid w:val="228A7ACC"/>
    <w:rsid w:val="228B65B2"/>
    <w:rsid w:val="228B6C71"/>
    <w:rsid w:val="228B758A"/>
    <w:rsid w:val="228C0B74"/>
    <w:rsid w:val="228D2168"/>
    <w:rsid w:val="228D616F"/>
    <w:rsid w:val="228F368A"/>
    <w:rsid w:val="22900731"/>
    <w:rsid w:val="229018F3"/>
    <w:rsid w:val="22901F4C"/>
    <w:rsid w:val="22902042"/>
    <w:rsid w:val="22906C1D"/>
    <w:rsid w:val="22910FE4"/>
    <w:rsid w:val="2291125D"/>
    <w:rsid w:val="22931A31"/>
    <w:rsid w:val="22936C61"/>
    <w:rsid w:val="22941F2B"/>
    <w:rsid w:val="22956D7D"/>
    <w:rsid w:val="229632FC"/>
    <w:rsid w:val="22967218"/>
    <w:rsid w:val="2297546C"/>
    <w:rsid w:val="2297591C"/>
    <w:rsid w:val="22977153"/>
    <w:rsid w:val="22996C50"/>
    <w:rsid w:val="229971BE"/>
    <w:rsid w:val="229977B9"/>
    <w:rsid w:val="22997C68"/>
    <w:rsid w:val="229A61EF"/>
    <w:rsid w:val="229A689A"/>
    <w:rsid w:val="229B05AB"/>
    <w:rsid w:val="229B1360"/>
    <w:rsid w:val="229B305F"/>
    <w:rsid w:val="229B611A"/>
    <w:rsid w:val="229B62C4"/>
    <w:rsid w:val="229C2A95"/>
    <w:rsid w:val="229C6995"/>
    <w:rsid w:val="229C6A61"/>
    <w:rsid w:val="229C71CC"/>
    <w:rsid w:val="229D220C"/>
    <w:rsid w:val="229D568C"/>
    <w:rsid w:val="229D60A9"/>
    <w:rsid w:val="229E022B"/>
    <w:rsid w:val="22A02CC2"/>
    <w:rsid w:val="22A045CA"/>
    <w:rsid w:val="22A05555"/>
    <w:rsid w:val="22A2024D"/>
    <w:rsid w:val="22A236C1"/>
    <w:rsid w:val="22A31139"/>
    <w:rsid w:val="22A37230"/>
    <w:rsid w:val="22A429E4"/>
    <w:rsid w:val="22A510DC"/>
    <w:rsid w:val="22A56446"/>
    <w:rsid w:val="22A56468"/>
    <w:rsid w:val="22A67761"/>
    <w:rsid w:val="22A7329F"/>
    <w:rsid w:val="22A73893"/>
    <w:rsid w:val="22A859A7"/>
    <w:rsid w:val="22A87C6F"/>
    <w:rsid w:val="22A87F35"/>
    <w:rsid w:val="22A96B1E"/>
    <w:rsid w:val="22AA2522"/>
    <w:rsid w:val="22AA769E"/>
    <w:rsid w:val="22AB5778"/>
    <w:rsid w:val="22AC2746"/>
    <w:rsid w:val="22AD1B4B"/>
    <w:rsid w:val="22AD4FE9"/>
    <w:rsid w:val="22AE120B"/>
    <w:rsid w:val="22AF2A8A"/>
    <w:rsid w:val="22AF3018"/>
    <w:rsid w:val="22B0230D"/>
    <w:rsid w:val="22B13119"/>
    <w:rsid w:val="22B16277"/>
    <w:rsid w:val="22B17317"/>
    <w:rsid w:val="22B17DDE"/>
    <w:rsid w:val="22B410CB"/>
    <w:rsid w:val="22B414C6"/>
    <w:rsid w:val="22B4189F"/>
    <w:rsid w:val="22B71807"/>
    <w:rsid w:val="22B73AC1"/>
    <w:rsid w:val="22B77A64"/>
    <w:rsid w:val="22B8095F"/>
    <w:rsid w:val="22B80B4D"/>
    <w:rsid w:val="22B81EE8"/>
    <w:rsid w:val="22B8339F"/>
    <w:rsid w:val="22B8535C"/>
    <w:rsid w:val="22B944FC"/>
    <w:rsid w:val="22B95BF6"/>
    <w:rsid w:val="22B95EAD"/>
    <w:rsid w:val="22BB515D"/>
    <w:rsid w:val="22BD6144"/>
    <w:rsid w:val="22BE250D"/>
    <w:rsid w:val="22BE2A02"/>
    <w:rsid w:val="22BF1E0D"/>
    <w:rsid w:val="22BF28E9"/>
    <w:rsid w:val="22BF34BB"/>
    <w:rsid w:val="22BF4671"/>
    <w:rsid w:val="22BF624B"/>
    <w:rsid w:val="22C00074"/>
    <w:rsid w:val="22C0346C"/>
    <w:rsid w:val="22C06274"/>
    <w:rsid w:val="22C063D3"/>
    <w:rsid w:val="22C110FF"/>
    <w:rsid w:val="22C13A23"/>
    <w:rsid w:val="22C423F6"/>
    <w:rsid w:val="22C5278E"/>
    <w:rsid w:val="22C63CE6"/>
    <w:rsid w:val="22C74B4C"/>
    <w:rsid w:val="22CA1640"/>
    <w:rsid w:val="22CA1651"/>
    <w:rsid w:val="22CA2204"/>
    <w:rsid w:val="22CA66F7"/>
    <w:rsid w:val="22CB1EA0"/>
    <w:rsid w:val="22CB2DDB"/>
    <w:rsid w:val="22CB7235"/>
    <w:rsid w:val="22CB7307"/>
    <w:rsid w:val="22CD0F97"/>
    <w:rsid w:val="22CD2D4D"/>
    <w:rsid w:val="22CE6FD6"/>
    <w:rsid w:val="22CF08EF"/>
    <w:rsid w:val="22CF3F5E"/>
    <w:rsid w:val="22CF44CE"/>
    <w:rsid w:val="22D014B4"/>
    <w:rsid w:val="22D067F2"/>
    <w:rsid w:val="22D119A3"/>
    <w:rsid w:val="22D11E68"/>
    <w:rsid w:val="22D3675C"/>
    <w:rsid w:val="22D373BE"/>
    <w:rsid w:val="22D37888"/>
    <w:rsid w:val="22D46C71"/>
    <w:rsid w:val="22D55A18"/>
    <w:rsid w:val="22D573DC"/>
    <w:rsid w:val="22D6325D"/>
    <w:rsid w:val="22D72D75"/>
    <w:rsid w:val="22D75C54"/>
    <w:rsid w:val="22D77D44"/>
    <w:rsid w:val="22D80338"/>
    <w:rsid w:val="22D81CD8"/>
    <w:rsid w:val="22D83A0E"/>
    <w:rsid w:val="22D91FD1"/>
    <w:rsid w:val="22D92214"/>
    <w:rsid w:val="22D96F10"/>
    <w:rsid w:val="22D9728E"/>
    <w:rsid w:val="22DB08E1"/>
    <w:rsid w:val="22DB5344"/>
    <w:rsid w:val="22DC22FF"/>
    <w:rsid w:val="22DC4B5C"/>
    <w:rsid w:val="22DD0F42"/>
    <w:rsid w:val="22DF4D45"/>
    <w:rsid w:val="22DF67C8"/>
    <w:rsid w:val="22DF6846"/>
    <w:rsid w:val="22DF68BA"/>
    <w:rsid w:val="22E02196"/>
    <w:rsid w:val="22E03CD2"/>
    <w:rsid w:val="22E03F90"/>
    <w:rsid w:val="22E120BB"/>
    <w:rsid w:val="22E27A00"/>
    <w:rsid w:val="22E33E52"/>
    <w:rsid w:val="22E34A25"/>
    <w:rsid w:val="22E463FB"/>
    <w:rsid w:val="22E62CAF"/>
    <w:rsid w:val="22E710EB"/>
    <w:rsid w:val="22E7217B"/>
    <w:rsid w:val="22E74679"/>
    <w:rsid w:val="22EA36B1"/>
    <w:rsid w:val="22EA7C77"/>
    <w:rsid w:val="22EB3FCB"/>
    <w:rsid w:val="22EC2478"/>
    <w:rsid w:val="22EC7195"/>
    <w:rsid w:val="22ED22D8"/>
    <w:rsid w:val="22ED6585"/>
    <w:rsid w:val="22EE2D8A"/>
    <w:rsid w:val="22EF7153"/>
    <w:rsid w:val="22EF71C3"/>
    <w:rsid w:val="22EF740F"/>
    <w:rsid w:val="22F00637"/>
    <w:rsid w:val="22F0780F"/>
    <w:rsid w:val="22F079AD"/>
    <w:rsid w:val="22F14CA9"/>
    <w:rsid w:val="22F3794A"/>
    <w:rsid w:val="22F37BFD"/>
    <w:rsid w:val="22F45119"/>
    <w:rsid w:val="22F5528D"/>
    <w:rsid w:val="22F6017A"/>
    <w:rsid w:val="22F73A0B"/>
    <w:rsid w:val="22F769F0"/>
    <w:rsid w:val="22F776BE"/>
    <w:rsid w:val="22F92077"/>
    <w:rsid w:val="22FA53A6"/>
    <w:rsid w:val="22FC0AB9"/>
    <w:rsid w:val="22FD2061"/>
    <w:rsid w:val="22FF3DAA"/>
    <w:rsid w:val="22FF4C87"/>
    <w:rsid w:val="22FF5755"/>
    <w:rsid w:val="22FF77E5"/>
    <w:rsid w:val="22FF7984"/>
    <w:rsid w:val="23003B99"/>
    <w:rsid w:val="2300782E"/>
    <w:rsid w:val="2302275B"/>
    <w:rsid w:val="2303116D"/>
    <w:rsid w:val="23047D28"/>
    <w:rsid w:val="230656F9"/>
    <w:rsid w:val="23066170"/>
    <w:rsid w:val="23067142"/>
    <w:rsid w:val="23085B49"/>
    <w:rsid w:val="230874A9"/>
    <w:rsid w:val="230B64F8"/>
    <w:rsid w:val="230C2DDC"/>
    <w:rsid w:val="230E2561"/>
    <w:rsid w:val="230F3314"/>
    <w:rsid w:val="23101CF8"/>
    <w:rsid w:val="2311442D"/>
    <w:rsid w:val="231157BB"/>
    <w:rsid w:val="2311639F"/>
    <w:rsid w:val="23117A7A"/>
    <w:rsid w:val="23125591"/>
    <w:rsid w:val="23132B99"/>
    <w:rsid w:val="231416D2"/>
    <w:rsid w:val="23144D16"/>
    <w:rsid w:val="23147589"/>
    <w:rsid w:val="23152767"/>
    <w:rsid w:val="23152E29"/>
    <w:rsid w:val="231600D0"/>
    <w:rsid w:val="23162445"/>
    <w:rsid w:val="23164669"/>
    <w:rsid w:val="231654FD"/>
    <w:rsid w:val="231742A4"/>
    <w:rsid w:val="23180881"/>
    <w:rsid w:val="23186449"/>
    <w:rsid w:val="231879BE"/>
    <w:rsid w:val="231A050E"/>
    <w:rsid w:val="231A4F9D"/>
    <w:rsid w:val="231B5661"/>
    <w:rsid w:val="231B7CD3"/>
    <w:rsid w:val="231C58F3"/>
    <w:rsid w:val="231D2569"/>
    <w:rsid w:val="231D2C25"/>
    <w:rsid w:val="231D35AA"/>
    <w:rsid w:val="231D7166"/>
    <w:rsid w:val="231E1DDC"/>
    <w:rsid w:val="231F1907"/>
    <w:rsid w:val="232064F5"/>
    <w:rsid w:val="232128CF"/>
    <w:rsid w:val="23213F5B"/>
    <w:rsid w:val="23217C79"/>
    <w:rsid w:val="2322072A"/>
    <w:rsid w:val="23220B02"/>
    <w:rsid w:val="23223752"/>
    <w:rsid w:val="23233DDB"/>
    <w:rsid w:val="232428D9"/>
    <w:rsid w:val="232505FF"/>
    <w:rsid w:val="23252DE1"/>
    <w:rsid w:val="2325345D"/>
    <w:rsid w:val="23253B29"/>
    <w:rsid w:val="23255F8F"/>
    <w:rsid w:val="232605A0"/>
    <w:rsid w:val="232704BD"/>
    <w:rsid w:val="23275766"/>
    <w:rsid w:val="23276FB3"/>
    <w:rsid w:val="232866E2"/>
    <w:rsid w:val="2328709F"/>
    <w:rsid w:val="23292818"/>
    <w:rsid w:val="232943F0"/>
    <w:rsid w:val="23294D1A"/>
    <w:rsid w:val="23294F3A"/>
    <w:rsid w:val="23296EDA"/>
    <w:rsid w:val="232A14BC"/>
    <w:rsid w:val="232A18FD"/>
    <w:rsid w:val="232B3E66"/>
    <w:rsid w:val="232C1E3A"/>
    <w:rsid w:val="232D01C6"/>
    <w:rsid w:val="232D7133"/>
    <w:rsid w:val="232D783C"/>
    <w:rsid w:val="232D7C03"/>
    <w:rsid w:val="232E4FC8"/>
    <w:rsid w:val="232F1ED4"/>
    <w:rsid w:val="2330449C"/>
    <w:rsid w:val="23306C9B"/>
    <w:rsid w:val="23316A53"/>
    <w:rsid w:val="23316AF4"/>
    <w:rsid w:val="23326041"/>
    <w:rsid w:val="23327DB9"/>
    <w:rsid w:val="23335D88"/>
    <w:rsid w:val="2333775B"/>
    <w:rsid w:val="2335275D"/>
    <w:rsid w:val="2335341F"/>
    <w:rsid w:val="23354AA5"/>
    <w:rsid w:val="2336475D"/>
    <w:rsid w:val="23371CF0"/>
    <w:rsid w:val="23381FAF"/>
    <w:rsid w:val="23393B9F"/>
    <w:rsid w:val="233950AC"/>
    <w:rsid w:val="233B1A28"/>
    <w:rsid w:val="233C4C01"/>
    <w:rsid w:val="233C6743"/>
    <w:rsid w:val="233D4A67"/>
    <w:rsid w:val="233D64CD"/>
    <w:rsid w:val="233E2058"/>
    <w:rsid w:val="23406A7A"/>
    <w:rsid w:val="234111AB"/>
    <w:rsid w:val="234113A5"/>
    <w:rsid w:val="23411696"/>
    <w:rsid w:val="23414704"/>
    <w:rsid w:val="23417BEE"/>
    <w:rsid w:val="23423074"/>
    <w:rsid w:val="23434DCE"/>
    <w:rsid w:val="23434FDC"/>
    <w:rsid w:val="234377E0"/>
    <w:rsid w:val="234406E1"/>
    <w:rsid w:val="23443430"/>
    <w:rsid w:val="2347783D"/>
    <w:rsid w:val="23485A0C"/>
    <w:rsid w:val="23485FCC"/>
    <w:rsid w:val="23492089"/>
    <w:rsid w:val="23497345"/>
    <w:rsid w:val="234A0EEB"/>
    <w:rsid w:val="234A5788"/>
    <w:rsid w:val="234B3A9B"/>
    <w:rsid w:val="234B3C8E"/>
    <w:rsid w:val="234B501F"/>
    <w:rsid w:val="234B5ECD"/>
    <w:rsid w:val="234B7D08"/>
    <w:rsid w:val="234C13A6"/>
    <w:rsid w:val="234C1F22"/>
    <w:rsid w:val="234C6789"/>
    <w:rsid w:val="234D0493"/>
    <w:rsid w:val="234D1110"/>
    <w:rsid w:val="234D3C95"/>
    <w:rsid w:val="234E7B8E"/>
    <w:rsid w:val="234F4764"/>
    <w:rsid w:val="235028C4"/>
    <w:rsid w:val="2350311A"/>
    <w:rsid w:val="235226EF"/>
    <w:rsid w:val="23542005"/>
    <w:rsid w:val="23543EE2"/>
    <w:rsid w:val="23553F74"/>
    <w:rsid w:val="23557D20"/>
    <w:rsid w:val="23561FDD"/>
    <w:rsid w:val="23562B39"/>
    <w:rsid w:val="2356362B"/>
    <w:rsid w:val="23564F0B"/>
    <w:rsid w:val="23580C1F"/>
    <w:rsid w:val="2358591D"/>
    <w:rsid w:val="2358729C"/>
    <w:rsid w:val="235A07F1"/>
    <w:rsid w:val="235A0C46"/>
    <w:rsid w:val="235A292A"/>
    <w:rsid w:val="235B268D"/>
    <w:rsid w:val="235B4444"/>
    <w:rsid w:val="235B49F1"/>
    <w:rsid w:val="235B4A84"/>
    <w:rsid w:val="235C4FEC"/>
    <w:rsid w:val="235C7D0F"/>
    <w:rsid w:val="235D60C6"/>
    <w:rsid w:val="235E02C4"/>
    <w:rsid w:val="235E2F0D"/>
    <w:rsid w:val="235F1144"/>
    <w:rsid w:val="235F33EC"/>
    <w:rsid w:val="235F798F"/>
    <w:rsid w:val="235F7B33"/>
    <w:rsid w:val="23602CF7"/>
    <w:rsid w:val="2361371A"/>
    <w:rsid w:val="23621E53"/>
    <w:rsid w:val="23625109"/>
    <w:rsid w:val="23627E3C"/>
    <w:rsid w:val="23632C66"/>
    <w:rsid w:val="23635624"/>
    <w:rsid w:val="236370A2"/>
    <w:rsid w:val="23641F04"/>
    <w:rsid w:val="23645307"/>
    <w:rsid w:val="236479B3"/>
    <w:rsid w:val="23661AD3"/>
    <w:rsid w:val="23662E25"/>
    <w:rsid w:val="23663961"/>
    <w:rsid w:val="23666573"/>
    <w:rsid w:val="23666E71"/>
    <w:rsid w:val="236745D1"/>
    <w:rsid w:val="23676A8A"/>
    <w:rsid w:val="23676E65"/>
    <w:rsid w:val="23682355"/>
    <w:rsid w:val="23683E3D"/>
    <w:rsid w:val="2369045C"/>
    <w:rsid w:val="236916E4"/>
    <w:rsid w:val="236936F2"/>
    <w:rsid w:val="236B5E96"/>
    <w:rsid w:val="236C1667"/>
    <w:rsid w:val="236F192B"/>
    <w:rsid w:val="23702DE0"/>
    <w:rsid w:val="237062CD"/>
    <w:rsid w:val="23717D19"/>
    <w:rsid w:val="237207E0"/>
    <w:rsid w:val="2372273D"/>
    <w:rsid w:val="23726779"/>
    <w:rsid w:val="237323F9"/>
    <w:rsid w:val="237409AE"/>
    <w:rsid w:val="23743B98"/>
    <w:rsid w:val="23746A6A"/>
    <w:rsid w:val="237511BC"/>
    <w:rsid w:val="23752643"/>
    <w:rsid w:val="2376301C"/>
    <w:rsid w:val="2377788F"/>
    <w:rsid w:val="237852D9"/>
    <w:rsid w:val="23787C18"/>
    <w:rsid w:val="237920CD"/>
    <w:rsid w:val="237A6A33"/>
    <w:rsid w:val="237A7CEB"/>
    <w:rsid w:val="237B0ACB"/>
    <w:rsid w:val="237B2499"/>
    <w:rsid w:val="237B4DBD"/>
    <w:rsid w:val="237B57EA"/>
    <w:rsid w:val="237B6515"/>
    <w:rsid w:val="237B7B89"/>
    <w:rsid w:val="237C77EF"/>
    <w:rsid w:val="237C7BB0"/>
    <w:rsid w:val="237C7DC5"/>
    <w:rsid w:val="237D3677"/>
    <w:rsid w:val="237E4B24"/>
    <w:rsid w:val="237E6ACC"/>
    <w:rsid w:val="237F0004"/>
    <w:rsid w:val="237F40D8"/>
    <w:rsid w:val="23817089"/>
    <w:rsid w:val="23817927"/>
    <w:rsid w:val="23820B63"/>
    <w:rsid w:val="2382547B"/>
    <w:rsid w:val="238338F7"/>
    <w:rsid w:val="2384074B"/>
    <w:rsid w:val="23840B6B"/>
    <w:rsid w:val="238421BF"/>
    <w:rsid w:val="23853C1C"/>
    <w:rsid w:val="238608AB"/>
    <w:rsid w:val="23866C13"/>
    <w:rsid w:val="2387404F"/>
    <w:rsid w:val="238804FE"/>
    <w:rsid w:val="23884A04"/>
    <w:rsid w:val="23886EFF"/>
    <w:rsid w:val="23887E8B"/>
    <w:rsid w:val="23894B98"/>
    <w:rsid w:val="23896E5D"/>
    <w:rsid w:val="238A78B1"/>
    <w:rsid w:val="238B66F3"/>
    <w:rsid w:val="238C46A8"/>
    <w:rsid w:val="238D7195"/>
    <w:rsid w:val="238E0F04"/>
    <w:rsid w:val="238E4E1E"/>
    <w:rsid w:val="238F56BB"/>
    <w:rsid w:val="238F56F0"/>
    <w:rsid w:val="238F622B"/>
    <w:rsid w:val="238F646A"/>
    <w:rsid w:val="238F6C0A"/>
    <w:rsid w:val="238F7017"/>
    <w:rsid w:val="23902F5D"/>
    <w:rsid w:val="23912740"/>
    <w:rsid w:val="2391630F"/>
    <w:rsid w:val="23924F30"/>
    <w:rsid w:val="239344DD"/>
    <w:rsid w:val="23946A17"/>
    <w:rsid w:val="23950DBC"/>
    <w:rsid w:val="23955600"/>
    <w:rsid w:val="23967BBB"/>
    <w:rsid w:val="23971FEB"/>
    <w:rsid w:val="23981DAB"/>
    <w:rsid w:val="239839FB"/>
    <w:rsid w:val="23984B40"/>
    <w:rsid w:val="239850A3"/>
    <w:rsid w:val="2398720E"/>
    <w:rsid w:val="239913DC"/>
    <w:rsid w:val="239968F0"/>
    <w:rsid w:val="239A0B05"/>
    <w:rsid w:val="239A7A92"/>
    <w:rsid w:val="239B3266"/>
    <w:rsid w:val="239B5449"/>
    <w:rsid w:val="239C5B3C"/>
    <w:rsid w:val="239C695E"/>
    <w:rsid w:val="239D1922"/>
    <w:rsid w:val="239D3D9E"/>
    <w:rsid w:val="239E3ADC"/>
    <w:rsid w:val="239F0DA0"/>
    <w:rsid w:val="239F5603"/>
    <w:rsid w:val="23A01C80"/>
    <w:rsid w:val="23A06433"/>
    <w:rsid w:val="23A07EC0"/>
    <w:rsid w:val="23A12C6C"/>
    <w:rsid w:val="23A22517"/>
    <w:rsid w:val="23A311CE"/>
    <w:rsid w:val="23A34CD6"/>
    <w:rsid w:val="23A3743A"/>
    <w:rsid w:val="23A455CF"/>
    <w:rsid w:val="23A64AF1"/>
    <w:rsid w:val="23A934C6"/>
    <w:rsid w:val="23AA5995"/>
    <w:rsid w:val="23AB449C"/>
    <w:rsid w:val="23AC5CD9"/>
    <w:rsid w:val="23AD5237"/>
    <w:rsid w:val="23AD59F4"/>
    <w:rsid w:val="23AD6E2D"/>
    <w:rsid w:val="23AF3D7B"/>
    <w:rsid w:val="23AF6D75"/>
    <w:rsid w:val="23B0065F"/>
    <w:rsid w:val="23B1018E"/>
    <w:rsid w:val="23B1297D"/>
    <w:rsid w:val="23B138E4"/>
    <w:rsid w:val="23B16237"/>
    <w:rsid w:val="23B1759F"/>
    <w:rsid w:val="23B22363"/>
    <w:rsid w:val="23B22709"/>
    <w:rsid w:val="23B22DE5"/>
    <w:rsid w:val="23B31C6C"/>
    <w:rsid w:val="23B407E7"/>
    <w:rsid w:val="23B42111"/>
    <w:rsid w:val="23B56F9B"/>
    <w:rsid w:val="23B607F5"/>
    <w:rsid w:val="23B62EF7"/>
    <w:rsid w:val="23B856BC"/>
    <w:rsid w:val="23B85769"/>
    <w:rsid w:val="23B87D3B"/>
    <w:rsid w:val="23B9420C"/>
    <w:rsid w:val="23B967E5"/>
    <w:rsid w:val="23BA4182"/>
    <w:rsid w:val="23BB511B"/>
    <w:rsid w:val="23BC06FF"/>
    <w:rsid w:val="23BC166A"/>
    <w:rsid w:val="23BC5AEE"/>
    <w:rsid w:val="23BD0B45"/>
    <w:rsid w:val="23BD1F3D"/>
    <w:rsid w:val="23BE3992"/>
    <w:rsid w:val="23BE62CA"/>
    <w:rsid w:val="23BF1DD7"/>
    <w:rsid w:val="23C07E77"/>
    <w:rsid w:val="23C11964"/>
    <w:rsid w:val="23C14D4C"/>
    <w:rsid w:val="23C26F95"/>
    <w:rsid w:val="23C330D9"/>
    <w:rsid w:val="23C35C51"/>
    <w:rsid w:val="23C41E1B"/>
    <w:rsid w:val="23C431CE"/>
    <w:rsid w:val="23C473A3"/>
    <w:rsid w:val="23C47C4D"/>
    <w:rsid w:val="23C510BD"/>
    <w:rsid w:val="23C52329"/>
    <w:rsid w:val="23C6425B"/>
    <w:rsid w:val="23C7164E"/>
    <w:rsid w:val="23C716DC"/>
    <w:rsid w:val="23C74112"/>
    <w:rsid w:val="23C745B3"/>
    <w:rsid w:val="23C75CA0"/>
    <w:rsid w:val="23C77861"/>
    <w:rsid w:val="23C80A4F"/>
    <w:rsid w:val="23C81838"/>
    <w:rsid w:val="23C85560"/>
    <w:rsid w:val="23C86E46"/>
    <w:rsid w:val="23C86F66"/>
    <w:rsid w:val="23C8728B"/>
    <w:rsid w:val="23C913D1"/>
    <w:rsid w:val="23CA0DD6"/>
    <w:rsid w:val="23CB11DF"/>
    <w:rsid w:val="23CB3B7A"/>
    <w:rsid w:val="23CB4BB8"/>
    <w:rsid w:val="23CC2474"/>
    <w:rsid w:val="23CC6DBE"/>
    <w:rsid w:val="23CD1418"/>
    <w:rsid w:val="23CD4B15"/>
    <w:rsid w:val="23CE131B"/>
    <w:rsid w:val="23CE7C2D"/>
    <w:rsid w:val="23CF56B3"/>
    <w:rsid w:val="23CF66B0"/>
    <w:rsid w:val="23D0068F"/>
    <w:rsid w:val="23D027DF"/>
    <w:rsid w:val="23D145D0"/>
    <w:rsid w:val="23D22905"/>
    <w:rsid w:val="23D22D88"/>
    <w:rsid w:val="23D348AD"/>
    <w:rsid w:val="23D647A0"/>
    <w:rsid w:val="23D65EB9"/>
    <w:rsid w:val="23D75041"/>
    <w:rsid w:val="23D77612"/>
    <w:rsid w:val="23D84EB6"/>
    <w:rsid w:val="23D877FC"/>
    <w:rsid w:val="23D90ABD"/>
    <w:rsid w:val="23D96B39"/>
    <w:rsid w:val="23D97115"/>
    <w:rsid w:val="23DA0BE5"/>
    <w:rsid w:val="23DB17F4"/>
    <w:rsid w:val="23DB31B5"/>
    <w:rsid w:val="23DD4519"/>
    <w:rsid w:val="23DD7F30"/>
    <w:rsid w:val="23DE56B7"/>
    <w:rsid w:val="23DE73A3"/>
    <w:rsid w:val="23DF569B"/>
    <w:rsid w:val="23E01DA1"/>
    <w:rsid w:val="23E034C0"/>
    <w:rsid w:val="23E04558"/>
    <w:rsid w:val="23E046E5"/>
    <w:rsid w:val="23E1515F"/>
    <w:rsid w:val="23E26A16"/>
    <w:rsid w:val="23E3299A"/>
    <w:rsid w:val="23E35446"/>
    <w:rsid w:val="23E42B60"/>
    <w:rsid w:val="23E602A6"/>
    <w:rsid w:val="23E60F17"/>
    <w:rsid w:val="23E760E7"/>
    <w:rsid w:val="23E85A14"/>
    <w:rsid w:val="23E86F1D"/>
    <w:rsid w:val="23E9598D"/>
    <w:rsid w:val="23EA1327"/>
    <w:rsid w:val="23EB7DA8"/>
    <w:rsid w:val="23EC2442"/>
    <w:rsid w:val="23EC4712"/>
    <w:rsid w:val="23ED5209"/>
    <w:rsid w:val="23EE109A"/>
    <w:rsid w:val="23EE6B26"/>
    <w:rsid w:val="23EE6EE1"/>
    <w:rsid w:val="23EE7F15"/>
    <w:rsid w:val="23EF5C36"/>
    <w:rsid w:val="23F00014"/>
    <w:rsid w:val="23F02804"/>
    <w:rsid w:val="23F16DF9"/>
    <w:rsid w:val="23F22582"/>
    <w:rsid w:val="23F25BEB"/>
    <w:rsid w:val="23F26544"/>
    <w:rsid w:val="23F26DDC"/>
    <w:rsid w:val="23F31EE7"/>
    <w:rsid w:val="23F35F85"/>
    <w:rsid w:val="23F364E0"/>
    <w:rsid w:val="23F404CE"/>
    <w:rsid w:val="23F41B13"/>
    <w:rsid w:val="23F504DB"/>
    <w:rsid w:val="23F53F2A"/>
    <w:rsid w:val="23F5474A"/>
    <w:rsid w:val="23F5728F"/>
    <w:rsid w:val="23F61407"/>
    <w:rsid w:val="23F72418"/>
    <w:rsid w:val="23F744CE"/>
    <w:rsid w:val="23F83589"/>
    <w:rsid w:val="23F923A4"/>
    <w:rsid w:val="23F92971"/>
    <w:rsid w:val="23F94442"/>
    <w:rsid w:val="23FA03E6"/>
    <w:rsid w:val="23FA3E56"/>
    <w:rsid w:val="23FA59EB"/>
    <w:rsid w:val="23FB047D"/>
    <w:rsid w:val="23FB20AE"/>
    <w:rsid w:val="23FC1658"/>
    <w:rsid w:val="23FC7501"/>
    <w:rsid w:val="23FD4021"/>
    <w:rsid w:val="23FD4FB3"/>
    <w:rsid w:val="23FE0EFE"/>
    <w:rsid w:val="23FE2771"/>
    <w:rsid w:val="23FE53AD"/>
    <w:rsid w:val="23FE6A52"/>
    <w:rsid w:val="23FF73CE"/>
    <w:rsid w:val="240042AD"/>
    <w:rsid w:val="24025372"/>
    <w:rsid w:val="240267E1"/>
    <w:rsid w:val="240307FB"/>
    <w:rsid w:val="2403409C"/>
    <w:rsid w:val="2403488F"/>
    <w:rsid w:val="2404500E"/>
    <w:rsid w:val="24050CCD"/>
    <w:rsid w:val="240559C0"/>
    <w:rsid w:val="24062196"/>
    <w:rsid w:val="24064DF8"/>
    <w:rsid w:val="24080356"/>
    <w:rsid w:val="240A09AC"/>
    <w:rsid w:val="240A66AA"/>
    <w:rsid w:val="240B36C0"/>
    <w:rsid w:val="240B3DBB"/>
    <w:rsid w:val="240B3EED"/>
    <w:rsid w:val="240B5AD4"/>
    <w:rsid w:val="240C0826"/>
    <w:rsid w:val="240C41B2"/>
    <w:rsid w:val="240C6664"/>
    <w:rsid w:val="240D21E2"/>
    <w:rsid w:val="240E18CA"/>
    <w:rsid w:val="240F26C1"/>
    <w:rsid w:val="24105EAC"/>
    <w:rsid w:val="2410674E"/>
    <w:rsid w:val="24124154"/>
    <w:rsid w:val="2412548E"/>
    <w:rsid w:val="24135CB4"/>
    <w:rsid w:val="241366DD"/>
    <w:rsid w:val="24136B9F"/>
    <w:rsid w:val="24146BF2"/>
    <w:rsid w:val="24146DF6"/>
    <w:rsid w:val="241514F1"/>
    <w:rsid w:val="24153BDE"/>
    <w:rsid w:val="24161A1F"/>
    <w:rsid w:val="24161D52"/>
    <w:rsid w:val="2416574B"/>
    <w:rsid w:val="24166B5D"/>
    <w:rsid w:val="24181077"/>
    <w:rsid w:val="2418440D"/>
    <w:rsid w:val="241A1FC3"/>
    <w:rsid w:val="241A2CE4"/>
    <w:rsid w:val="241A5B3D"/>
    <w:rsid w:val="241B2710"/>
    <w:rsid w:val="241B54FD"/>
    <w:rsid w:val="241C2EE3"/>
    <w:rsid w:val="241D056A"/>
    <w:rsid w:val="241D3E52"/>
    <w:rsid w:val="241D3E99"/>
    <w:rsid w:val="241D5FB4"/>
    <w:rsid w:val="241E042A"/>
    <w:rsid w:val="241E2131"/>
    <w:rsid w:val="241E267A"/>
    <w:rsid w:val="241F3D68"/>
    <w:rsid w:val="241F4D32"/>
    <w:rsid w:val="24200C6B"/>
    <w:rsid w:val="242021C7"/>
    <w:rsid w:val="2420392A"/>
    <w:rsid w:val="24204269"/>
    <w:rsid w:val="242164DE"/>
    <w:rsid w:val="2422304E"/>
    <w:rsid w:val="24227B97"/>
    <w:rsid w:val="24241C18"/>
    <w:rsid w:val="242459CF"/>
    <w:rsid w:val="24247289"/>
    <w:rsid w:val="24253D81"/>
    <w:rsid w:val="2425429D"/>
    <w:rsid w:val="24257EE0"/>
    <w:rsid w:val="242622AF"/>
    <w:rsid w:val="242624AD"/>
    <w:rsid w:val="24274239"/>
    <w:rsid w:val="24282CA4"/>
    <w:rsid w:val="24284779"/>
    <w:rsid w:val="242A1AA7"/>
    <w:rsid w:val="242A4DE1"/>
    <w:rsid w:val="242A73E7"/>
    <w:rsid w:val="242A7560"/>
    <w:rsid w:val="242A7D4D"/>
    <w:rsid w:val="242B3C95"/>
    <w:rsid w:val="242C3660"/>
    <w:rsid w:val="242C4E6E"/>
    <w:rsid w:val="242D687F"/>
    <w:rsid w:val="242E4D50"/>
    <w:rsid w:val="242F433E"/>
    <w:rsid w:val="242F733C"/>
    <w:rsid w:val="242F798B"/>
    <w:rsid w:val="24302FBB"/>
    <w:rsid w:val="24303C2C"/>
    <w:rsid w:val="2431171B"/>
    <w:rsid w:val="24313D43"/>
    <w:rsid w:val="24314761"/>
    <w:rsid w:val="24316602"/>
    <w:rsid w:val="24320679"/>
    <w:rsid w:val="24321D0C"/>
    <w:rsid w:val="243300DA"/>
    <w:rsid w:val="24332B4D"/>
    <w:rsid w:val="24332FC7"/>
    <w:rsid w:val="2433401E"/>
    <w:rsid w:val="243351F2"/>
    <w:rsid w:val="24340F51"/>
    <w:rsid w:val="243459EA"/>
    <w:rsid w:val="2435710E"/>
    <w:rsid w:val="243628FB"/>
    <w:rsid w:val="24385FE1"/>
    <w:rsid w:val="243877FB"/>
    <w:rsid w:val="243901D7"/>
    <w:rsid w:val="243A6798"/>
    <w:rsid w:val="243A7366"/>
    <w:rsid w:val="243B6880"/>
    <w:rsid w:val="243C10F9"/>
    <w:rsid w:val="243C69F9"/>
    <w:rsid w:val="243D7A45"/>
    <w:rsid w:val="243E0C6B"/>
    <w:rsid w:val="243E10D6"/>
    <w:rsid w:val="243F61CA"/>
    <w:rsid w:val="24411AA9"/>
    <w:rsid w:val="24414DD7"/>
    <w:rsid w:val="244228ED"/>
    <w:rsid w:val="2442766C"/>
    <w:rsid w:val="244304F1"/>
    <w:rsid w:val="2443215B"/>
    <w:rsid w:val="24444717"/>
    <w:rsid w:val="24444F52"/>
    <w:rsid w:val="244605EF"/>
    <w:rsid w:val="24460C63"/>
    <w:rsid w:val="24462753"/>
    <w:rsid w:val="24466AFA"/>
    <w:rsid w:val="24473488"/>
    <w:rsid w:val="2447575B"/>
    <w:rsid w:val="244772BE"/>
    <w:rsid w:val="244837A0"/>
    <w:rsid w:val="2448484C"/>
    <w:rsid w:val="2449340D"/>
    <w:rsid w:val="244A3364"/>
    <w:rsid w:val="244A47F1"/>
    <w:rsid w:val="244A79C3"/>
    <w:rsid w:val="244B0C82"/>
    <w:rsid w:val="244B7B71"/>
    <w:rsid w:val="244B7C0D"/>
    <w:rsid w:val="244C68E6"/>
    <w:rsid w:val="244D2E0B"/>
    <w:rsid w:val="244D395E"/>
    <w:rsid w:val="244D7A9A"/>
    <w:rsid w:val="244E10F7"/>
    <w:rsid w:val="244F567D"/>
    <w:rsid w:val="24500E9F"/>
    <w:rsid w:val="24520413"/>
    <w:rsid w:val="24523372"/>
    <w:rsid w:val="24524AFA"/>
    <w:rsid w:val="24535749"/>
    <w:rsid w:val="245370E1"/>
    <w:rsid w:val="245403F8"/>
    <w:rsid w:val="24544D7C"/>
    <w:rsid w:val="245501D0"/>
    <w:rsid w:val="24587AAB"/>
    <w:rsid w:val="24592D9C"/>
    <w:rsid w:val="24597812"/>
    <w:rsid w:val="245C132D"/>
    <w:rsid w:val="245D4CE2"/>
    <w:rsid w:val="245E2660"/>
    <w:rsid w:val="245F2FF6"/>
    <w:rsid w:val="245F4A70"/>
    <w:rsid w:val="246115AD"/>
    <w:rsid w:val="246243C4"/>
    <w:rsid w:val="246265E6"/>
    <w:rsid w:val="24635FE8"/>
    <w:rsid w:val="24642CA1"/>
    <w:rsid w:val="24643EBC"/>
    <w:rsid w:val="24644CB8"/>
    <w:rsid w:val="246512A4"/>
    <w:rsid w:val="24685FC7"/>
    <w:rsid w:val="24687583"/>
    <w:rsid w:val="24691719"/>
    <w:rsid w:val="2469733B"/>
    <w:rsid w:val="246A6482"/>
    <w:rsid w:val="246B2904"/>
    <w:rsid w:val="246B3828"/>
    <w:rsid w:val="246B70C6"/>
    <w:rsid w:val="246D483F"/>
    <w:rsid w:val="246D50CF"/>
    <w:rsid w:val="246E0401"/>
    <w:rsid w:val="246E610B"/>
    <w:rsid w:val="246F1236"/>
    <w:rsid w:val="246F3439"/>
    <w:rsid w:val="246F5F6B"/>
    <w:rsid w:val="2470374E"/>
    <w:rsid w:val="247101A9"/>
    <w:rsid w:val="247125E2"/>
    <w:rsid w:val="247170D8"/>
    <w:rsid w:val="24720A45"/>
    <w:rsid w:val="24721A1F"/>
    <w:rsid w:val="24726F21"/>
    <w:rsid w:val="24744E3D"/>
    <w:rsid w:val="24746A34"/>
    <w:rsid w:val="247471D3"/>
    <w:rsid w:val="24747237"/>
    <w:rsid w:val="24762D50"/>
    <w:rsid w:val="24763ECE"/>
    <w:rsid w:val="247648CF"/>
    <w:rsid w:val="24770128"/>
    <w:rsid w:val="24771EAB"/>
    <w:rsid w:val="24780213"/>
    <w:rsid w:val="247A1E72"/>
    <w:rsid w:val="247C41DF"/>
    <w:rsid w:val="247C6B07"/>
    <w:rsid w:val="247D4993"/>
    <w:rsid w:val="247F3759"/>
    <w:rsid w:val="24800437"/>
    <w:rsid w:val="2480183B"/>
    <w:rsid w:val="24807F26"/>
    <w:rsid w:val="248313B2"/>
    <w:rsid w:val="24832A30"/>
    <w:rsid w:val="2483655A"/>
    <w:rsid w:val="248404BC"/>
    <w:rsid w:val="248467F0"/>
    <w:rsid w:val="24847FAA"/>
    <w:rsid w:val="2485785F"/>
    <w:rsid w:val="24857FFE"/>
    <w:rsid w:val="248730B6"/>
    <w:rsid w:val="2487652C"/>
    <w:rsid w:val="24883E60"/>
    <w:rsid w:val="24886D51"/>
    <w:rsid w:val="24891EB0"/>
    <w:rsid w:val="248A5E53"/>
    <w:rsid w:val="248B4F93"/>
    <w:rsid w:val="248C5914"/>
    <w:rsid w:val="248E1565"/>
    <w:rsid w:val="248E718A"/>
    <w:rsid w:val="248F67E7"/>
    <w:rsid w:val="24906271"/>
    <w:rsid w:val="2491102A"/>
    <w:rsid w:val="24912E2D"/>
    <w:rsid w:val="249153F6"/>
    <w:rsid w:val="24915AD4"/>
    <w:rsid w:val="24936999"/>
    <w:rsid w:val="2494581C"/>
    <w:rsid w:val="24956D3D"/>
    <w:rsid w:val="249641D4"/>
    <w:rsid w:val="249814EB"/>
    <w:rsid w:val="2498214F"/>
    <w:rsid w:val="249850B7"/>
    <w:rsid w:val="249A25C7"/>
    <w:rsid w:val="249B12C5"/>
    <w:rsid w:val="249B5312"/>
    <w:rsid w:val="249B6EB4"/>
    <w:rsid w:val="249B795B"/>
    <w:rsid w:val="249B79E3"/>
    <w:rsid w:val="249C1DB2"/>
    <w:rsid w:val="249C39A6"/>
    <w:rsid w:val="249D340A"/>
    <w:rsid w:val="249D75E6"/>
    <w:rsid w:val="249D7B74"/>
    <w:rsid w:val="249E2106"/>
    <w:rsid w:val="249E608B"/>
    <w:rsid w:val="249F1529"/>
    <w:rsid w:val="249F7677"/>
    <w:rsid w:val="24A02863"/>
    <w:rsid w:val="24A029C1"/>
    <w:rsid w:val="24A04C01"/>
    <w:rsid w:val="24A0798B"/>
    <w:rsid w:val="24A17459"/>
    <w:rsid w:val="24A33609"/>
    <w:rsid w:val="24A33BAA"/>
    <w:rsid w:val="24A34233"/>
    <w:rsid w:val="24A354D6"/>
    <w:rsid w:val="24A43C23"/>
    <w:rsid w:val="24A43F57"/>
    <w:rsid w:val="24A45C0F"/>
    <w:rsid w:val="24A52EE4"/>
    <w:rsid w:val="24A56D82"/>
    <w:rsid w:val="24A64421"/>
    <w:rsid w:val="24A66E7F"/>
    <w:rsid w:val="24A71DE4"/>
    <w:rsid w:val="24A742EF"/>
    <w:rsid w:val="24A828C7"/>
    <w:rsid w:val="24A85C21"/>
    <w:rsid w:val="24A8701D"/>
    <w:rsid w:val="24A950A0"/>
    <w:rsid w:val="24AA1648"/>
    <w:rsid w:val="24AA5EAF"/>
    <w:rsid w:val="24AB4A1C"/>
    <w:rsid w:val="24AB4F70"/>
    <w:rsid w:val="24AB6083"/>
    <w:rsid w:val="24AC2B35"/>
    <w:rsid w:val="24AC559E"/>
    <w:rsid w:val="24AD17EF"/>
    <w:rsid w:val="24AD2939"/>
    <w:rsid w:val="24AD54DF"/>
    <w:rsid w:val="24AE1F2D"/>
    <w:rsid w:val="24AE4585"/>
    <w:rsid w:val="24AF279E"/>
    <w:rsid w:val="24AF4C2E"/>
    <w:rsid w:val="24B048A5"/>
    <w:rsid w:val="24B21769"/>
    <w:rsid w:val="24B22C12"/>
    <w:rsid w:val="24B240B9"/>
    <w:rsid w:val="24B3729E"/>
    <w:rsid w:val="24B376E8"/>
    <w:rsid w:val="24B53D86"/>
    <w:rsid w:val="24B57ED9"/>
    <w:rsid w:val="24B7653F"/>
    <w:rsid w:val="24B81A16"/>
    <w:rsid w:val="24B83829"/>
    <w:rsid w:val="24B83EA1"/>
    <w:rsid w:val="24B90EE2"/>
    <w:rsid w:val="24BA4A64"/>
    <w:rsid w:val="24BA709C"/>
    <w:rsid w:val="24BA7D89"/>
    <w:rsid w:val="24BB1A27"/>
    <w:rsid w:val="24BB28C9"/>
    <w:rsid w:val="24BC1680"/>
    <w:rsid w:val="24BC756A"/>
    <w:rsid w:val="24BC7B86"/>
    <w:rsid w:val="24BE3F23"/>
    <w:rsid w:val="24BE59A4"/>
    <w:rsid w:val="24BE7FC9"/>
    <w:rsid w:val="24C10888"/>
    <w:rsid w:val="24C120EF"/>
    <w:rsid w:val="24C15DFB"/>
    <w:rsid w:val="24C357EB"/>
    <w:rsid w:val="24C37113"/>
    <w:rsid w:val="24C420DC"/>
    <w:rsid w:val="24C45310"/>
    <w:rsid w:val="24C4592A"/>
    <w:rsid w:val="24C725C7"/>
    <w:rsid w:val="24C732F4"/>
    <w:rsid w:val="24C82775"/>
    <w:rsid w:val="24C84495"/>
    <w:rsid w:val="24C848CC"/>
    <w:rsid w:val="24C84A16"/>
    <w:rsid w:val="24C86CE6"/>
    <w:rsid w:val="24C913A7"/>
    <w:rsid w:val="24C95960"/>
    <w:rsid w:val="24CA1CB4"/>
    <w:rsid w:val="24CA4538"/>
    <w:rsid w:val="24CA483B"/>
    <w:rsid w:val="24CA4B1D"/>
    <w:rsid w:val="24CC134D"/>
    <w:rsid w:val="24CC6D17"/>
    <w:rsid w:val="24CD51CF"/>
    <w:rsid w:val="24CD68DF"/>
    <w:rsid w:val="24CE08AE"/>
    <w:rsid w:val="24CE2730"/>
    <w:rsid w:val="24CF37D4"/>
    <w:rsid w:val="24CF55CE"/>
    <w:rsid w:val="24D06009"/>
    <w:rsid w:val="24D11867"/>
    <w:rsid w:val="24D15A54"/>
    <w:rsid w:val="24D26B05"/>
    <w:rsid w:val="24D3317C"/>
    <w:rsid w:val="24D365F1"/>
    <w:rsid w:val="24D43221"/>
    <w:rsid w:val="24D60985"/>
    <w:rsid w:val="24D746C8"/>
    <w:rsid w:val="24D921E9"/>
    <w:rsid w:val="24D92804"/>
    <w:rsid w:val="24DA3582"/>
    <w:rsid w:val="24DB01F5"/>
    <w:rsid w:val="24DB3F92"/>
    <w:rsid w:val="24DC4962"/>
    <w:rsid w:val="24DC7319"/>
    <w:rsid w:val="24DD0244"/>
    <w:rsid w:val="24DD155B"/>
    <w:rsid w:val="24DD4B0D"/>
    <w:rsid w:val="24DE0A56"/>
    <w:rsid w:val="24DF63CE"/>
    <w:rsid w:val="24E06232"/>
    <w:rsid w:val="24E1050D"/>
    <w:rsid w:val="24E10A0C"/>
    <w:rsid w:val="24E12263"/>
    <w:rsid w:val="24E124D6"/>
    <w:rsid w:val="24E143A8"/>
    <w:rsid w:val="24E212CF"/>
    <w:rsid w:val="24E24461"/>
    <w:rsid w:val="24E32756"/>
    <w:rsid w:val="24E3690B"/>
    <w:rsid w:val="24E40B17"/>
    <w:rsid w:val="24E51FF4"/>
    <w:rsid w:val="24E52118"/>
    <w:rsid w:val="24E64B5B"/>
    <w:rsid w:val="24E71BDD"/>
    <w:rsid w:val="24E77B1D"/>
    <w:rsid w:val="24E8018F"/>
    <w:rsid w:val="24E834FC"/>
    <w:rsid w:val="24E9055C"/>
    <w:rsid w:val="24EA6138"/>
    <w:rsid w:val="24EA6915"/>
    <w:rsid w:val="24EB2DE7"/>
    <w:rsid w:val="24EC55D5"/>
    <w:rsid w:val="24ED1B70"/>
    <w:rsid w:val="24EE0B77"/>
    <w:rsid w:val="24EF104D"/>
    <w:rsid w:val="24EF147C"/>
    <w:rsid w:val="24EF3B61"/>
    <w:rsid w:val="24EF4ABF"/>
    <w:rsid w:val="24EF531E"/>
    <w:rsid w:val="24F02BDF"/>
    <w:rsid w:val="24F030D3"/>
    <w:rsid w:val="24F03B97"/>
    <w:rsid w:val="24F108EA"/>
    <w:rsid w:val="24F1376B"/>
    <w:rsid w:val="24F30D22"/>
    <w:rsid w:val="24F44F05"/>
    <w:rsid w:val="24F54F66"/>
    <w:rsid w:val="24F65BC4"/>
    <w:rsid w:val="24F81438"/>
    <w:rsid w:val="24F81A98"/>
    <w:rsid w:val="24F90CC8"/>
    <w:rsid w:val="24F916E9"/>
    <w:rsid w:val="24F93996"/>
    <w:rsid w:val="24F93D8A"/>
    <w:rsid w:val="24FA46A2"/>
    <w:rsid w:val="24FA528F"/>
    <w:rsid w:val="24FA66F2"/>
    <w:rsid w:val="24FA7828"/>
    <w:rsid w:val="24FB11D3"/>
    <w:rsid w:val="24FB1EFE"/>
    <w:rsid w:val="24FB4080"/>
    <w:rsid w:val="24FB61EC"/>
    <w:rsid w:val="24FC79F7"/>
    <w:rsid w:val="24FD08F3"/>
    <w:rsid w:val="24FD1315"/>
    <w:rsid w:val="24FD2401"/>
    <w:rsid w:val="24FD3122"/>
    <w:rsid w:val="24FD6CC5"/>
    <w:rsid w:val="24FE0206"/>
    <w:rsid w:val="24FE659A"/>
    <w:rsid w:val="24FF0069"/>
    <w:rsid w:val="24FF00A0"/>
    <w:rsid w:val="24FF6F99"/>
    <w:rsid w:val="250022EC"/>
    <w:rsid w:val="25004794"/>
    <w:rsid w:val="25012C37"/>
    <w:rsid w:val="25040B53"/>
    <w:rsid w:val="25052765"/>
    <w:rsid w:val="25052D38"/>
    <w:rsid w:val="25054166"/>
    <w:rsid w:val="250641D7"/>
    <w:rsid w:val="25066BAD"/>
    <w:rsid w:val="2507120D"/>
    <w:rsid w:val="2507287A"/>
    <w:rsid w:val="25075EE2"/>
    <w:rsid w:val="250761C9"/>
    <w:rsid w:val="250820E5"/>
    <w:rsid w:val="25083D33"/>
    <w:rsid w:val="25090874"/>
    <w:rsid w:val="25092ACF"/>
    <w:rsid w:val="250A10EA"/>
    <w:rsid w:val="250B0F5D"/>
    <w:rsid w:val="250B1714"/>
    <w:rsid w:val="250B2795"/>
    <w:rsid w:val="250B2CE0"/>
    <w:rsid w:val="250B72FC"/>
    <w:rsid w:val="250C4140"/>
    <w:rsid w:val="250D0817"/>
    <w:rsid w:val="250D2947"/>
    <w:rsid w:val="250D4C6C"/>
    <w:rsid w:val="250D6880"/>
    <w:rsid w:val="250E0EC2"/>
    <w:rsid w:val="250F6020"/>
    <w:rsid w:val="251001D0"/>
    <w:rsid w:val="25101E17"/>
    <w:rsid w:val="25107092"/>
    <w:rsid w:val="25110DC9"/>
    <w:rsid w:val="25122F3E"/>
    <w:rsid w:val="2512788C"/>
    <w:rsid w:val="25131F23"/>
    <w:rsid w:val="251343BC"/>
    <w:rsid w:val="25143ABC"/>
    <w:rsid w:val="25153E02"/>
    <w:rsid w:val="25154CA4"/>
    <w:rsid w:val="2516547E"/>
    <w:rsid w:val="25171674"/>
    <w:rsid w:val="25186F7A"/>
    <w:rsid w:val="25187DD0"/>
    <w:rsid w:val="25195557"/>
    <w:rsid w:val="25196D33"/>
    <w:rsid w:val="251A662B"/>
    <w:rsid w:val="251A6E07"/>
    <w:rsid w:val="251C0223"/>
    <w:rsid w:val="251C1716"/>
    <w:rsid w:val="251C6810"/>
    <w:rsid w:val="251D2B81"/>
    <w:rsid w:val="251D5830"/>
    <w:rsid w:val="251E0F1C"/>
    <w:rsid w:val="251E7199"/>
    <w:rsid w:val="251F0C8D"/>
    <w:rsid w:val="251F1147"/>
    <w:rsid w:val="251F4D37"/>
    <w:rsid w:val="25227012"/>
    <w:rsid w:val="2523302D"/>
    <w:rsid w:val="25245D0B"/>
    <w:rsid w:val="25247D36"/>
    <w:rsid w:val="252527DC"/>
    <w:rsid w:val="25252E13"/>
    <w:rsid w:val="25253451"/>
    <w:rsid w:val="25263867"/>
    <w:rsid w:val="25264617"/>
    <w:rsid w:val="2528391F"/>
    <w:rsid w:val="2529061B"/>
    <w:rsid w:val="25291A74"/>
    <w:rsid w:val="25294D63"/>
    <w:rsid w:val="25296842"/>
    <w:rsid w:val="252C03AA"/>
    <w:rsid w:val="252C36A3"/>
    <w:rsid w:val="252D1734"/>
    <w:rsid w:val="252D3A73"/>
    <w:rsid w:val="252E29DE"/>
    <w:rsid w:val="252E6F34"/>
    <w:rsid w:val="252F2F0E"/>
    <w:rsid w:val="253017F1"/>
    <w:rsid w:val="253025F8"/>
    <w:rsid w:val="2531253A"/>
    <w:rsid w:val="25313CEE"/>
    <w:rsid w:val="253141FA"/>
    <w:rsid w:val="25314BF6"/>
    <w:rsid w:val="253159B1"/>
    <w:rsid w:val="25320F39"/>
    <w:rsid w:val="2533384E"/>
    <w:rsid w:val="2535139D"/>
    <w:rsid w:val="253548EB"/>
    <w:rsid w:val="25357FD1"/>
    <w:rsid w:val="2536255A"/>
    <w:rsid w:val="25364E3E"/>
    <w:rsid w:val="25367080"/>
    <w:rsid w:val="2537195A"/>
    <w:rsid w:val="2537386C"/>
    <w:rsid w:val="25382037"/>
    <w:rsid w:val="25391B49"/>
    <w:rsid w:val="25395B15"/>
    <w:rsid w:val="25396CB5"/>
    <w:rsid w:val="25397800"/>
    <w:rsid w:val="253A2826"/>
    <w:rsid w:val="253A56D8"/>
    <w:rsid w:val="253A687D"/>
    <w:rsid w:val="253B2CE4"/>
    <w:rsid w:val="253B4919"/>
    <w:rsid w:val="253C5907"/>
    <w:rsid w:val="253C76EB"/>
    <w:rsid w:val="253E2046"/>
    <w:rsid w:val="253E32B5"/>
    <w:rsid w:val="253E3564"/>
    <w:rsid w:val="253F4CA7"/>
    <w:rsid w:val="25400AEB"/>
    <w:rsid w:val="25403896"/>
    <w:rsid w:val="25404768"/>
    <w:rsid w:val="25411CEB"/>
    <w:rsid w:val="2541428C"/>
    <w:rsid w:val="2541712E"/>
    <w:rsid w:val="2544052E"/>
    <w:rsid w:val="25447216"/>
    <w:rsid w:val="254626FD"/>
    <w:rsid w:val="254633C6"/>
    <w:rsid w:val="25463C63"/>
    <w:rsid w:val="254657BB"/>
    <w:rsid w:val="2547208C"/>
    <w:rsid w:val="254808DC"/>
    <w:rsid w:val="25481F7E"/>
    <w:rsid w:val="2549008E"/>
    <w:rsid w:val="25494E54"/>
    <w:rsid w:val="25495591"/>
    <w:rsid w:val="254A0004"/>
    <w:rsid w:val="254A15F0"/>
    <w:rsid w:val="254A2DC6"/>
    <w:rsid w:val="254A729A"/>
    <w:rsid w:val="254C76FD"/>
    <w:rsid w:val="254C7ECA"/>
    <w:rsid w:val="254E17AF"/>
    <w:rsid w:val="254E1B7B"/>
    <w:rsid w:val="254E4DB1"/>
    <w:rsid w:val="254E5F9C"/>
    <w:rsid w:val="254F10B9"/>
    <w:rsid w:val="254F4294"/>
    <w:rsid w:val="25500874"/>
    <w:rsid w:val="255051B0"/>
    <w:rsid w:val="255055F7"/>
    <w:rsid w:val="25505D74"/>
    <w:rsid w:val="2552091D"/>
    <w:rsid w:val="255349FB"/>
    <w:rsid w:val="25536828"/>
    <w:rsid w:val="25536EB7"/>
    <w:rsid w:val="25537B44"/>
    <w:rsid w:val="255426A2"/>
    <w:rsid w:val="25542AB3"/>
    <w:rsid w:val="25546FB4"/>
    <w:rsid w:val="25551E6E"/>
    <w:rsid w:val="25557B3A"/>
    <w:rsid w:val="255720CF"/>
    <w:rsid w:val="255750E1"/>
    <w:rsid w:val="25575E6A"/>
    <w:rsid w:val="25576D15"/>
    <w:rsid w:val="25577E7A"/>
    <w:rsid w:val="25580F5B"/>
    <w:rsid w:val="2558200E"/>
    <w:rsid w:val="25585322"/>
    <w:rsid w:val="2559113E"/>
    <w:rsid w:val="255A54A8"/>
    <w:rsid w:val="255A5B16"/>
    <w:rsid w:val="255B5D65"/>
    <w:rsid w:val="255C09EB"/>
    <w:rsid w:val="255D41CA"/>
    <w:rsid w:val="255D55AC"/>
    <w:rsid w:val="255E45EF"/>
    <w:rsid w:val="255F560F"/>
    <w:rsid w:val="256029CF"/>
    <w:rsid w:val="25617CE3"/>
    <w:rsid w:val="2562488C"/>
    <w:rsid w:val="2562780A"/>
    <w:rsid w:val="25635B2D"/>
    <w:rsid w:val="25637538"/>
    <w:rsid w:val="25640B93"/>
    <w:rsid w:val="25643FA5"/>
    <w:rsid w:val="25656C3F"/>
    <w:rsid w:val="25657AF4"/>
    <w:rsid w:val="25657F60"/>
    <w:rsid w:val="25660E7D"/>
    <w:rsid w:val="25670712"/>
    <w:rsid w:val="25677922"/>
    <w:rsid w:val="25686F72"/>
    <w:rsid w:val="25691488"/>
    <w:rsid w:val="25692914"/>
    <w:rsid w:val="25694B5D"/>
    <w:rsid w:val="256969C4"/>
    <w:rsid w:val="256977F0"/>
    <w:rsid w:val="25697BFA"/>
    <w:rsid w:val="256A0E9D"/>
    <w:rsid w:val="256A2AA8"/>
    <w:rsid w:val="256B53EA"/>
    <w:rsid w:val="256B776A"/>
    <w:rsid w:val="256D17A9"/>
    <w:rsid w:val="256E620E"/>
    <w:rsid w:val="256F4396"/>
    <w:rsid w:val="25704E11"/>
    <w:rsid w:val="25705A39"/>
    <w:rsid w:val="257144E8"/>
    <w:rsid w:val="2571463A"/>
    <w:rsid w:val="2571734E"/>
    <w:rsid w:val="2573773B"/>
    <w:rsid w:val="25743A50"/>
    <w:rsid w:val="25746431"/>
    <w:rsid w:val="25756E99"/>
    <w:rsid w:val="25763EDD"/>
    <w:rsid w:val="25764084"/>
    <w:rsid w:val="2577412E"/>
    <w:rsid w:val="257856DD"/>
    <w:rsid w:val="25786B6C"/>
    <w:rsid w:val="257A03D3"/>
    <w:rsid w:val="257A068B"/>
    <w:rsid w:val="257A63F2"/>
    <w:rsid w:val="257B329A"/>
    <w:rsid w:val="257D0628"/>
    <w:rsid w:val="257D1AEE"/>
    <w:rsid w:val="257D59C4"/>
    <w:rsid w:val="257D6CA8"/>
    <w:rsid w:val="257E038A"/>
    <w:rsid w:val="257E4427"/>
    <w:rsid w:val="257E519C"/>
    <w:rsid w:val="258074AA"/>
    <w:rsid w:val="25807E2C"/>
    <w:rsid w:val="25812E26"/>
    <w:rsid w:val="258219A6"/>
    <w:rsid w:val="2582532F"/>
    <w:rsid w:val="25833502"/>
    <w:rsid w:val="2583711E"/>
    <w:rsid w:val="25841C30"/>
    <w:rsid w:val="2584363E"/>
    <w:rsid w:val="2584379B"/>
    <w:rsid w:val="258457EC"/>
    <w:rsid w:val="25867369"/>
    <w:rsid w:val="25871671"/>
    <w:rsid w:val="25872510"/>
    <w:rsid w:val="2587273A"/>
    <w:rsid w:val="25875CF1"/>
    <w:rsid w:val="25891C8F"/>
    <w:rsid w:val="25892085"/>
    <w:rsid w:val="258A5536"/>
    <w:rsid w:val="258A759D"/>
    <w:rsid w:val="258C1399"/>
    <w:rsid w:val="258C30FC"/>
    <w:rsid w:val="258D0DCE"/>
    <w:rsid w:val="258D7D58"/>
    <w:rsid w:val="258E3BD9"/>
    <w:rsid w:val="2590062F"/>
    <w:rsid w:val="25902308"/>
    <w:rsid w:val="25902313"/>
    <w:rsid w:val="25906FDD"/>
    <w:rsid w:val="25910DBE"/>
    <w:rsid w:val="25916335"/>
    <w:rsid w:val="259222A6"/>
    <w:rsid w:val="25925CC1"/>
    <w:rsid w:val="25933357"/>
    <w:rsid w:val="25940108"/>
    <w:rsid w:val="25942BB8"/>
    <w:rsid w:val="2596319A"/>
    <w:rsid w:val="25970701"/>
    <w:rsid w:val="25973041"/>
    <w:rsid w:val="25983424"/>
    <w:rsid w:val="25984DD6"/>
    <w:rsid w:val="25987407"/>
    <w:rsid w:val="259964BF"/>
    <w:rsid w:val="259A1945"/>
    <w:rsid w:val="259A384D"/>
    <w:rsid w:val="259A5B97"/>
    <w:rsid w:val="259B1AD8"/>
    <w:rsid w:val="259C25A0"/>
    <w:rsid w:val="259C44AB"/>
    <w:rsid w:val="259D1D49"/>
    <w:rsid w:val="259D4E85"/>
    <w:rsid w:val="259D6115"/>
    <w:rsid w:val="259D7602"/>
    <w:rsid w:val="259F4A76"/>
    <w:rsid w:val="25A16052"/>
    <w:rsid w:val="25A37083"/>
    <w:rsid w:val="25A377AB"/>
    <w:rsid w:val="25A41A3F"/>
    <w:rsid w:val="25A44B7B"/>
    <w:rsid w:val="25A47699"/>
    <w:rsid w:val="25A5263B"/>
    <w:rsid w:val="25A53A87"/>
    <w:rsid w:val="25A54C74"/>
    <w:rsid w:val="25A54D28"/>
    <w:rsid w:val="25A55551"/>
    <w:rsid w:val="25A56213"/>
    <w:rsid w:val="25A62B39"/>
    <w:rsid w:val="25A64545"/>
    <w:rsid w:val="25A66997"/>
    <w:rsid w:val="25A66F82"/>
    <w:rsid w:val="25A700BB"/>
    <w:rsid w:val="25A70B8B"/>
    <w:rsid w:val="25A751C7"/>
    <w:rsid w:val="25A838FE"/>
    <w:rsid w:val="25AA0767"/>
    <w:rsid w:val="25AA41A8"/>
    <w:rsid w:val="25AB07A9"/>
    <w:rsid w:val="25AB3A18"/>
    <w:rsid w:val="25AB4096"/>
    <w:rsid w:val="25AC555F"/>
    <w:rsid w:val="25AD148D"/>
    <w:rsid w:val="25AE1026"/>
    <w:rsid w:val="25AE10D4"/>
    <w:rsid w:val="25AE2674"/>
    <w:rsid w:val="25AE51CF"/>
    <w:rsid w:val="25AF2C17"/>
    <w:rsid w:val="25AF3C8C"/>
    <w:rsid w:val="25B11CB5"/>
    <w:rsid w:val="25B173E9"/>
    <w:rsid w:val="25B40A10"/>
    <w:rsid w:val="25B47E19"/>
    <w:rsid w:val="25B5290A"/>
    <w:rsid w:val="25B5479A"/>
    <w:rsid w:val="25B54886"/>
    <w:rsid w:val="25B56EA1"/>
    <w:rsid w:val="25B57648"/>
    <w:rsid w:val="25B6152C"/>
    <w:rsid w:val="25B62CA0"/>
    <w:rsid w:val="25B726A5"/>
    <w:rsid w:val="25B72B40"/>
    <w:rsid w:val="25B739F5"/>
    <w:rsid w:val="25B87B93"/>
    <w:rsid w:val="25B93906"/>
    <w:rsid w:val="25BA1284"/>
    <w:rsid w:val="25BA221A"/>
    <w:rsid w:val="25BA6C5C"/>
    <w:rsid w:val="25BB4A1B"/>
    <w:rsid w:val="25BB4EDC"/>
    <w:rsid w:val="25BC0B37"/>
    <w:rsid w:val="25BC2A82"/>
    <w:rsid w:val="25BC39A0"/>
    <w:rsid w:val="25BD4E0A"/>
    <w:rsid w:val="25BD4EAF"/>
    <w:rsid w:val="25BF0193"/>
    <w:rsid w:val="25BF0FEB"/>
    <w:rsid w:val="25BF33C0"/>
    <w:rsid w:val="25C0010E"/>
    <w:rsid w:val="25C00D82"/>
    <w:rsid w:val="25C12EAC"/>
    <w:rsid w:val="25C26B8E"/>
    <w:rsid w:val="25C3074E"/>
    <w:rsid w:val="25C30BD6"/>
    <w:rsid w:val="25C3165E"/>
    <w:rsid w:val="25C36171"/>
    <w:rsid w:val="25C376CA"/>
    <w:rsid w:val="25C37EED"/>
    <w:rsid w:val="25C406A2"/>
    <w:rsid w:val="25C422AE"/>
    <w:rsid w:val="25C43425"/>
    <w:rsid w:val="25C45036"/>
    <w:rsid w:val="25C47F8B"/>
    <w:rsid w:val="25C54B17"/>
    <w:rsid w:val="25C633D2"/>
    <w:rsid w:val="25C66733"/>
    <w:rsid w:val="25C67CF8"/>
    <w:rsid w:val="25C727E6"/>
    <w:rsid w:val="25C74721"/>
    <w:rsid w:val="25C80EFE"/>
    <w:rsid w:val="25C86075"/>
    <w:rsid w:val="25C86E93"/>
    <w:rsid w:val="25CA3BDD"/>
    <w:rsid w:val="25CB1A92"/>
    <w:rsid w:val="25CB6D68"/>
    <w:rsid w:val="25CB74E4"/>
    <w:rsid w:val="25CC3028"/>
    <w:rsid w:val="25CC460A"/>
    <w:rsid w:val="25CD073A"/>
    <w:rsid w:val="25CD1151"/>
    <w:rsid w:val="25CD4727"/>
    <w:rsid w:val="25CE2BCB"/>
    <w:rsid w:val="25CE53B7"/>
    <w:rsid w:val="25CE5AC4"/>
    <w:rsid w:val="25CF3E0E"/>
    <w:rsid w:val="25CF4DA8"/>
    <w:rsid w:val="25D045EF"/>
    <w:rsid w:val="25D14144"/>
    <w:rsid w:val="25D14959"/>
    <w:rsid w:val="25D174DD"/>
    <w:rsid w:val="25D2069C"/>
    <w:rsid w:val="25D22441"/>
    <w:rsid w:val="25D32EB7"/>
    <w:rsid w:val="25D36196"/>
    <w:rsid w:val="25D427D1"/>
    <w:rsid w:val="25D433F3"/>
    <w:rsid w:val="25D43912"/>
    <w:rsid w:val="25D45AC7"/>
    <w:rsid w:val="25D7320D"/>
    <w:rsid w:val="25D762CB"/>
    <w:rsid w:val="25D76BE2"/>
    <w:rsid w:val="25D878A0"/>
    <w:rsid w:val="25D909E8"/>
    <w:rsid w:val="25D924DA"/>
    <w:rsid w:val="25D93CC6"/>
    <w:rsid w:val="25D96FDC"/>
    <w:rsid w:val="25DA4C2B"/>
    <w:rsid w:val="25DA6224"/>
    <w:rsid w:val="25DB2A25"/>
    <w:rsid w:val="25DB3277"/>
    <w:rsid w:val="25DC19A7"/>
    <w:rsid w:val="25DE1465"/>
    <w:rsid w:val="25DE1DAE"/>
    <w:rsid w:val="25DF1D57"/>
    <w:rsid w:val="25DF511E"/>
    <w:rsid w:val="25E01B3C"/>
    <w:rsid w:val="25E062B2"/>
    <w:rsid w:val="25E25F02"/>
    <w:rsid w:val="25E34B41"/>
    <w:rsid w:val="25E41F7C"/>
    <w:rsid w:val="25E43BC3"/>
    <w:rsid w:val="25E440C8"/>
    <w:rsid w:val="25E44CFA"/>
    <w:rsid w:val="25E46100"/>
    <w:rsid w:val="25E519A4"/>
    <w:rsid w:val="25E52642"/>
    <w:rsid w:val="25E56E76"/>
    <w:rsid w:val="25E6365B"/>
    <w:rsid w:val="25E70C92"/>
    <w:rsid w:val="25E72735"/>
    <w:rsid w:val="25E81743"/>
    <w:rsid w:val="25E84DFA"/>
    <w:rsid w:val="25E85560"/>
    <w:rsid w:val="25E951AA"/>
    <w:rsid w:val="25E96E14"/>
    <w:rsid w:val="25EA64DF"/>
    <w:rsid w:val="25EB0F0B"/>
    <w:rsid w:val="25EB22BD"/>
    <w:rsid w:val="25EB24A1"/>
    <w:rsid w:val="25EB2B7F"/>
    <w:rsid w:val="25EC2F31"/>
    <w:rsid w:val="25ED1D85"/>
    <w:rsid w:val="25EE026D"/>
    <w:rsid w:val="25EE0407"/>
    <w:rsid w:val="25EF0441"/>
    <w:rsid w:val="25EF5A87"/>
    <w:rsid w:val="25F2397A"/>
    <w:rsid w:val="25F23F6A"/>
    <w:rsid w:val="25F25C39"/>
    <w:rsid w:val="25F33FC1"/>
    <w:rsid w:val="25F4119E"/>
    <w:rsid w:val="25F426AA"/>
    <w:rsid w:val="25F717AE"/>
    <w:rsid w:val="25F71C6C"/>
    <w:rsid w:val="25F837F0"/>
    <w:rsid w:val="25F83ADE"/>
    <w:rsid w:val="25F871C8"/>
    <w:rsid w:val="25F9109D"/>
    <w:rsid w:val="25F94C75"/>
    <w:rsid w:val="25FB2855"/>
    <w:rsid w:val="25FB32D6"/>
    <w:rsid w:val="25FB7BD1"/>
    <w:rsid w:val="25FC3CF5"/>
    <w:rsid w:val="25FE003A"/>
    <w:rsid w:val="25FE06F0"/>
    <w:rsid w:val="25FE13F9"/>
    <w:rsid w:val="25FE6C29"/>
    <w:rsid w:val="25FF15B4"/>
    <w:rsid w:val="25FF2341"/>
    <w:rsid w:val="26000338"/>
    <w:rsid w:val="2600240E"/>
    <w:rsid w:val="26005BA1"/>
    <w:rsid w:val="26007981"/>
    <w:rsid w:val="260227AD"/>
    <w:rsid w:val="260519FB"/>
    <w:rsid w:val="260605E5"/>
    <w:rsid w:val="26061149"/>
    <w:rsid w:val="26063866"/>
    <w:rsid w:val="260638F9"/>
    <w:rsid w:val="260643D3"/>
    <w:rsid w:val="26067E56"/>
    <w:rsid w:val="26072DCB"/>
    <w:rsid w:val="26076225"/>
    <w:rsid w:val="26086358"/>
    <w:rsid w:val="26093DD9"/>
    <w:rsid w:val="26094DB0"/>
    <w:rsid w:val="260B412A"/>
    <w:rsid w:val="260C1929"/>
    <w:rsid w:val="260C217F"/>
    <w:rsid w:val="260C730B"/>
    <w:rsid w:val="260D7D96"/>
    <w:rsid w:val="260E2369"/>
    <w:rsid w:val="260E2AE2"/>
    <w:rsid w:val="260F0C31"/>
    <w:rsid w:val="260F1BAB"/>
    <w:rsid w:val="260F2E46"/>
    <w:rsid w:val="260F2EF5"/>
    <w:rsid w:val="260F6990"/>
    <w:rsid w:val="261070C5"/>
    <w:rsid w:val="261139E0"/>
    <w:rsid w:val="26120793"/>
    <w:rsid w:val="2612382E"/>
    <w:rsid w:val="26124087"/>
    <w:rsid w:val="26136062"/>
    <w:rsid w:val="26145567"/>
    <w:rsid w:val="261567EE"/>
    <w:rsid w:val="26156855"/>
    <w:rsid w:val="26157E93"/>
    <w:rsid w:val="26160CAB"/>
    <w:rsid w:val="26164D9C"/>
    <w:rsid w:val="2616621C"/>
    <w:rsid w:val="2618037A"/>
    <w:rsid w:val="26183BCB"/>
    <w:rsid w:val="26186B9B"/>
    <w:rsid w:val="26191D7A"/>
    <w:rsid w:val="26191FF6"/>
    <w:rsid w:val="26192ED9"/>
    <w:rsid w:val="261934A3"/>
    <w:rsid w:val="261936E2"/>
    <w:rsid w:val="26196E14"/>
    <w:rsid w:val="2619776F"/>
    <w:rsid w:val="26197BA7"/>
    <w:rsid w:val="261A41DC"/>
    <w:rsid w:val="261A6FAF"/>
    <w:rsid w:val="261B2689"/>
    <w:rsid w:val="261B5B3D"/>
    <w:rsid w:val="261C22CC"/>
    <w:rsid w:val="261C5B80"/>
    <w:rsid w:val="261C6016"/>
    <w:rsid w:val="261C708B"/>
    <w:rsid w:val="261D051A"/>
    <w:rsid w:val="261D0568"/>
    <w:rsid w:val="261D0C5D"/>
    <w:rsid w:val="261E0642"/>
    <w:rsid w:val="261E1B4A"/>
    <w:rsid w:val="26202D8D"/>
    <w:rsid w:val="26203E5C"/>
    <w:rsid w:val="2621536D"/>
    <w:rsid w:val="262168E4"/>
    <w:rsid w:val="26216F03"/>
    <w:rsid w:val="26217820"/>
    <w:rsid w:val="26233483"/>
    <w:rsid w:val="26241B01"/>
    <w:rsid w:val="262454F2"/>
    <w:rsid w:val="262663FD"/>
    <w:rsid w:val="26273E3B"/>
    <w:rsid w:val="262857E6"/>
    <w:rsid w:val="262877AD"/>
    <w:rsid w:val="2629118F"/>
    <w:rsid w:val="26294668"/>
    <w:rsid w:val="26296170"/>
    <w:rsid w:val="26296D85"/>
    <w:rsid w:val="262B0DF7"/>
    <w:rsid w:val="262B4B66"/>
    <w:rsid w:val="262C0E03"/>
    <w:rsid w:val="262C54CF"/>
    <w:rsid w:val="262E2D28"/>
    <w:rsid w:val="262E40F3"/>
    <w:rsid w:val="262E52DA"/>
    <w:rsid w:val="262F7B7F"/>
    <w:rsid w:val="263178E9"/>
    <w:rsid w:val="26322172"/>
    <w:rsid w:val="26323447"/>
    <w:rsid w:val="26332326"/>
    <w:rsid w:val="263347A3"/>
    <w:rsid w:val="26335905"/>
    <w:rsid w:val="26340E07"/>
    <w:rsid w:val="2634655B"/>
    <w:rsid w:val="26350309"/>
    <w:rsid w:val="26354118"/>
    <w:rsid w:val="26355099"/>
    <w:rsid w:val="2635557F"/>
    <w:rsid w:val="26370772"/>
    <w:rsid w:val="263772E6"/>
    <w:rsid w:val="26377CDB"/>
    <w:rsid w:val="26386291"/>
    <w:rsid w:val="26394AF2"/>
    <w:rsid w:val="263B1222"/>
    <w:rsid w:val="263C00F4"/>
    <w:rsid w:val="263C32B0"/>
    <w:rsid w:val="263C66CA"/>
    <w:rsid w:val="263C6FC3"/>
    <w:rsid w:val="263D6FDA"/>
    <w:rsid w:val="263E244A"/>
    <w:rsid w:val="263F0931"/>
    <w:rsid w:val="263F6609"/>
    <w:rsid w:val="263F66D7"/>
    <w:rsid w:val="263F7FE5"/>
    <w:rsid w:val="26424C47"/>
    <w:rsid w:val="264250BE"/>
    <w:rsid w:val="26425770"/>
    <w:rsid w:val="26432B6C"/>
    <w:rsid w:val="264426E2"/>
    <w:rsid w:val="26443705"/>
    <w:rsid w:val="264461D2"/>
    <w:rsid w:val="26447066"/>
    <w:rsid w:val="26453986"/>
    <w:rsid w:val="2645507F"/>
    <w:rsid w:val="26462359"/>
    <w:rsid w:val="26462613"/>
    <w:rsid w:val="26464CDF"/>
    <w:rsid w:val="2646633B"/>
    <w:rsid w:val="264726F5"/>
    <w:rsid w:val="26492E7B"/>
    <w:rsid w:val="264932F9"/>
    <w:rsid w:val="26497A46"/>
    <w:rsid w:val="264A2888"/>
    <w:rsid w:val="264A6CF9"/>
    <w:rsid w:val="264A6F6C"/>
    <w:rsid w:val="264A7375"/>
    <w:rsid w:val="264B2140"/>
    <w:rsid w:val="264C4945"/>
    <w:rsid w:val="264D1D96"/>
    <w:rsid w:val="264D314C"/>
    <w:rsid w:val="264E70E3"/>
    <w:rsid w:val="264F0163"/>
    <w:rsid w:val="26501363"/>
    <w:rsid w:val="26502FA5"/>
    <w:rsid w:val="26512C4A"/>
    <w:rsid w:val="26513746"/>
    <w:rsid w:val="26515FD4"/>
    <w:rsid w:val="265163F7"/>
    <w:rsid w:val="2652168D"/>
    <w:rsid w:val="265244CD"/>
    <w:rsid w:val="26527AF9"/>
    <w:rsid w:val="2653607F"/>
    <w:rsid w:val="26537145"/>
    <w:rsid w:val="2654077C"/>
    <w:rsid w:val="265430E8"/>
    <w:rsid w:val="2654669F"/>
    <w:rsid w:val="26546C9D"/>
    <w:rsid w:val="26550486"/>
    <w:rsid w:val="26550AFE"/>
    <w:rsid w:val="26567F07"/>
    <w:rsid w:val="265844B5"/>
    <w:rsid w:val="26586F53"/>
    <w:rsid w:val="265A06D1"/>
    <w:rsid w:val="265A5E43"/>
    <w:rsid w:val="265A61B2"/>
    <w:rsid w:val="265A7C93"/>
    <w:rsid w:val="265B398B"/>
    <w:rsid w:val="265C6559"/>
    <w:rsid w:val="265D24DC"/>
    <w:rsid w:val="265D3104"/>
    <w:rsid w:val="265D69EA"/>
    <w:rsid w:val="265E13FF"/>
    <w:rsid w:val="2660195A"/>
    <w:rsid w:val="26601ECA"/>
    <w:rsid w:val="26615454"/>
    <w:rsid w:val="26621695"/>
    <w:rsid w:val="26621F06"/>
    <w:rsid w:val="26627F67"/>
    <w:rsid w:val="26647BAC"/>
    <w:rsid w:val="266532E6"/>
    <w:rsid w:val="26655BE6"/>
    <w:rsid w:val="2665774A"/>
    <w:rsid w:val="26657BB7"/>
    <w:rsid w:val="2666119A"/>
    <w:rsid w:val="26676E74"/>
    <w:rsid w:val="266865E9"/>
    <w:rsid w:val="26692A35"/>
    <w:rsid w:val="266A26FF"/>
    <w:rsid w:val="266C0B1C"/>
    <w:rsid w:val="266C148D"/>
    <w:rsid w:val="266C20F0"/>
    <w:rsid w:val="266C299B"/>
    <w:rsid w:val="266C4170"/>
    <w:rsid w:val="266D3F42"/>
    <w:rsid w:val="266D79EB"/>
    <w:rsid w:val="266E6408"/>
    <w:rsid w:val="266F256A"/>
    <w:rsid w:val="266F6727"/>
    <w:rsid w:val="26700DEF"/>
    <w:rsid w:val="267058DB"/>
    <w:rsid w:val="26715342"/>
    <w:rsid w:val="267279A0"/>
    <w:rsid w:val="26732D35"/>
    <w:rsid w:val="267333D9"/>
    <w:rsid w:val="2673472C"/>
    <w:rsid w:val="267366E7"/>
    <w:rsid w:val="26737DEA"/>
    <w:rsid w:val="26740BD5"/>
    <w:rsid w:val="26741B29"/>
    <w:rsid w:val="26751C99"/>
    <w:rsid w:val="26757F8B"/>
    <w:rsid w:val="2677164B"/>
    <w:rsid w:val="26776CC6"/>
    <w:rsid w:val="267815C8"/>
    <w:rsid w:val="26793CFF"/>
    <w:rsid w:val="267A4E11"/>
    <w:rsid w:val="267B1F3F"/>
    <w:rsid w:val="267B6FB8"/>
    <w:rsid w:val="267B764B"/>
    <w:rsid w:val="267C1E7B"/>
    <w:rsid w:val="267C361D"/>
    <w:rsid w:val="267C704B"/>
    <w:rsid w:val="267E021E"/>
    <w:rsid w:val="267E3527"/>
    <w:rsid w:val="267E528E"/>
    <w:rsid w:val="267E6FCB"/>
    <w:rsid w:val="267F06B4"/>
    <w:rsid w:val="267F5AB7"/>
    <w:rsid w:val="268033BE"/>
    <w:rsid w:val="26804E46"/>
    <w:rsid w:val="26824793"/>
    <w:rsid w:val="26835B6C"/>
    <w:rsid w:val="26837E30"/>
    <w:rsid w:val="2684029B"/>
    <w:rsid w:val="268438EE"/>
    <w:rsid w:val="26844588"/>
    <w:rsid w:val="268539FF"/>
    <w:rsid w:val="26853F6A"/>
    <w:rsid w:val="26854BE5"/>
    <w:rsid w:val="268652B7"/>
    <w:rsid w:val="26877A67"/>
    <w:rsid w:val="2689332D"/>
    <w:rsid w:val="26893ABE"/>
    <w:rsid w:val="26897E5A"/>
    <w:rsid w:val="268A192B"/>
    <w:rsid w:val="268A6170"/>
    <w:rsid w:val="268A6446"/>
    <w:rsid w:val="268A68C8"/>
    <w:rsid w:val="268B36CF"/>
    <w:rsid w:val="268B449C"/>
    <w:rsid w:val="268C079E"/>
    <w:rsid w:val="268D13B7"/>
    <w:rsid w:val="268D4C58"/>
    <w:rsid w:val="268E1ABE"/>
    <w:rsid w:val="268E3514"/>
    <w:rsid w:val="268E6C9F"/>
    <w:rsid w:val="268E6FE6"/>
    <w:rsid w:val="268E732F"/>
    <w:rsid w:val="269004D1"/>
    <w:rsid w:val="269112E4"/>
    <w:rsid w:val="26913AA9"/>
    <w:rsid w:val="26915DC6"/>
    <w:rsid w:val="26921886"/>
    <w:rsid w:val="2692368E"/>
    <w:rsid w:val="26926539"/>
    <w:rsid w:val="26934040"/>
    <w:rsid w:val="269357F6"/>
    <w:rsid w:val="269359CF"/>
    <w:rsid w:val="26935A36"/>
    <w:rsid w:val="26936487"/>
    <w:rsid w:val="26964673"/>
    <w:rsid w:val="2696689F"/>
    <w:rsid w:val="26967A79"/>
    <w:rsid w:val="269700C3"/>
    <w:rsid w:val="26974D10"/>
    <w:rsid w:val="26975052"/>
    <w:rsid w:val="26976754"/>
    <w:rsid w:val="26980E2C"/>
    <w:rsid w:val="269A0DB9"/>
    <w:rsid w:val="269A3208"/>
    <w:rsid w:val="269A3E27"/>
    <w:rsid w:val="269B05BE"/>
    <w:rsid w:val="269B0815"/>
    <w:rsid w:val="269B0D16"/>
    <w:rsid w:val="269C032E"/>
    <w:rsid w:val="269F21BD"/>
    <w:rsid w:val="269F3F44"/>
    <w:rsid w:val="269F4A9F"/>
    <w:rsid w:val="269F60E3"/>
    <w:rsid w:val="269F68AF"/>
    <w:rsid w:val="26A01AA9"/>
    <w:rsid w:val="26A05930"/>
    <w:rsid w:val="26A12985"/>
    <w:rsid w:val="26A146AD"/>
    <w:rsid w:val="26A256A7"/>
    <w:rsid w:val="26A3388B"/>
    <w:rsid w:val="26A50639"/>
    <w:rsid w:val="26A5705E"/>
    <w:rsid w:val="26A64D03"/>
    <w:rsid w:val="26A6644F"/>
    <w:rsid w:val="26A67247"/>
    <w:rsid w:val="26A71245"/>
    <w:rsid w:val="26A7444B"/>
    <w:rsid w:val="26A75858"/>
    <w:rsid w:val="26A8388B"/>
    <w:rsid w:val="26A83C35"/>
    <w:rsid w:val="26A83CEB"/>
    <w:rsid w:val="26A9730A"/>
    <w:rsid w:val="26AA017C"/>
    <w:rsid w:val="26AA2563"/>
    <w:rsid w:val="26AA2D4E"/>
    <w:rsid w:val="26AB0A37"/>
    <w:rsid w:val="26AC2A3D"/>
    <w:rsid w:val="26AC7B00"/>
    <w:rsid w:val="26AD74BB"/>
    <w:rsid w:val="26AD7801"/>
    <w:rsid w:val="26AE2726"/>
    <w:rsid w:val="26AE4DDD"/>
    <w:rsid w:val="26AE6A92"/>
    <w:rsid w:val="26AE6D5C"/>
    <w:rsid w:val="26AF07DB"/>
    <w:rsid w:val="26AF5424"/>
    <w:rsid w:val="26B028C7"/>
    <w:rsid w:val="26B16F5D"/>
    <w:rsid w:val="26B26257"/>
    <w:rsid w:val="26B338F5"/>
    <w:rsid w:val="26B476AE"/>
    <w:rsid w:val="26B477AA"/>
    <w:rsid w:val="26B500DB"/>
    <w:rsid w:val="26B54025"/>
    <w:rsid w:val="26B5421B"/>
    <w:rsid w:val="26B57BD5"/>
    <w:rsid w:val="26B63440"/>
    <w:rsid w:val="26B700D1"/>
    <w:rsid w:val="26B71DC8"/>
    <w:rsid w:val="26B73244"/>
    <w:rsid w:val="26B73FA7"/>
    <w:rsid w:val="26B75D40"/>
    <w:rsid w:val="26B85116"/>
    <w:rsid w:val="26B8778F"/>
    <w:rsid w:val="26B87E7F"/>
    <w:rsid w:val="26B95297"/>
    <w:rsid w:val="26BA23C0"/>
    <w:rsid w:val="26BA7B53"/>
    <w:rsid w:val="26BB0748"/>
    <w:rsid w:val="26BE30F7"/>
    <w:rsid w:val="26BE6EDE"/>
    <w:rsid w:val="26BF4A59"/>
    <w:rsid w:val="26C02678"/>
    <w:rsid w:val="26C034EF"/>
    <w:rsid w:val="26C14A64"/>
    <w:rsid w:val="26C218B5"/>
    <w:rsid w:val="26C2396A"/>
    <w:rsid w:val="26C272D3"/>
    <w:rsid w:val="26C40A95"/>
    <w:rsid w:val="26C41E56"/>
    <w:rsid w:val="26C512A9"/>
    <w:rsid w:val="26C52D1D"/>
    <w:rsid w:val="26C5661B"/>
    <w:rsid w:val="26C62890"/>
    <w:rsid w:val="26C62F53"/>
    <w:rsid w:val="26C64272"/>
    <w:rsid w:val="26C65203"/>
    <w:rsid w:val="26C70517"/>
    <w:rsid w:val="26C706E3"/>
    <w:rsid w:val="26C758E0"/>
    <w:rsid w:val="26C7682B"/>
    <w:rsid w:val="26C77415"/>
    <w:rsid w:val="26C77744"/>
    <w:rsid w:val="26C83C1C"/>
    <w:rsid w:val="26C942C5"/>
    <w:rsid w:val="26C9554A"/>
    <w:rsid w:val="26CA06DB"/>
    <w:rsid w:val="26CA51A3"/>
    <w:rsid w:val="26CC4029"/>
    <w:rsid w:val="26CE2813"/>
    <w:rsid w:val="26CE3B3E"/>
    <w:rsid w:val="26CF31C8"/>
    <w:rsid w:val="26D004BA"/>
    <w:rsid w:val="26D0699A"/>
    <w:rsid w:val="26D1097F"/>
    <w:rsid w:val="26D16018"/>
    <w:rsid w:val="26D21220"/>
    <w:rsid w:val="26D2481D"/>
    <w:rsid w:val="26D42522"/>
    <w:rsid w:val="26D426EF"/>
    <w:rsid w:val="26D45758"/>
    <w:rsid w:val="26D47578"/>
    <w:rsid w:val="26D47A04"/>
    <w:rsid w:val="26D47B1E"/>
    <w:rsid w:val="26D512F8"/>
    <w:rsid w:val="26D51B99"/>
    <w:rsid w:val="26D5482B"/>
    <w:rsid w:val="26D55E6F"/>
    <w:rsid w:val="26D56462"/>
    <w:rsid w:val="26D66C7C"/>
    <w:rsid w:val="26D66CFB"/>
    <w:rsid w:val="26D727C2"/>
    <w:rsid w:val="26D81696"/>
    <w:rsid w:val="26D83B15"/>
    <w:rsid w:val="26D9745E"/>
    <w:rsid w:val="26DA2B7C"/>
    <w:rsid w:val="26DA4639"/>
    <w:rsid w:val="26DA4992"/>
    <w:rsid w:val="26DA4F82"/>
    <w:rsid w:val="26DB2B9C"/>
    <w:rsid w:val="26DB493E"/>
    <w:rsid w:val="26DB6CF4"/>
    <w:rsid w:val="26DB7344"/>
    <w:rsid w:val="26DC2AD3"/>
    <w:rsid w:val="26DD27E1"/>
    <w:rsid w:val="26DD333E"/>
    <w:rsid w:val="26DD6B05"/>
    <w:rsid w:val="26DD75CD"/>
    <w:rsid w:val="26DE2854"/>
    <w:rsid w:val="26DF0798"/>
    <w:rsid w:val="26DF4060"/>
    <w:rsid w:val="26DF4D12"/>
    <w:rsid w:val="26E00DD5"/>
    <w:rsid w:val="26E01F5C"/>
    <w:rsid w:val="26E02553"/>
    <w:rsid w:val="26E034A1"/>
    <w:rsid w:val="26E039B9"/>
    <w:rsid w:val="26E14F5A"/>
    <w:rsid w:val="26E21EC3"/>
    <w:rsid w:val="26E23633"/>
    <w:rsid w:val="26E27D04"/>
    <w:rsid w:val="26E469DA"/>
    <w:rsid w:val="26E46D0F"/>
    <w:rsid w:val="26E5261F"/>
    <w:rsid w:val="26E64D4D"/>
    <w:rsid w:val="26E8107F"/>
    <w:rsid w:val="26E84AFF"/>
    <w:rsid w:val="26E9158C"/>
    <w:rsid w:val="26EA0A2F"/>
    <w:rsid w:val="26EA209A"/>
    <w:rsid w:val="26EB1DC0"/>
    <w:rsid w:val="26EC68CE"/>
    <w:rsid w:val="26EC6D2C"/>
    <w:rsid w:val="26EC77AD"/>
    <w:rsid w:val="26EE2E81"/>
    <w:rsid w:val="26EE3CFE"/>
    <w:rsid w:val="26EE4AB5"/>
    <w:rsid w:val="26EE5DF7"/>
    <w:rsid w:val="26EF28D5"/>
    <w:rsid w:val="26EF2DFA"/>
    <w:rsid w:val="26EF3F6D"/>
    <w:rsid w:val="26F03BEA"/>
    <w:rsid w:val="26F07D2F"/>
    <w:rsid w:val="26F23294"/>
    <w:rsid w:val="26F236FC"/>
    <w:rsid w:val="26F26F1A"/>
    <w:rsid w:val="26F3257B"/>
    <w:rsid w:val="26F33A4D"/>
    <w:rsid w:val="26F3674E"/>
    <w:rsid w:val="26F4030F"/>
    <w:rsid w:val="26F4177F"/>
    <w:rsid w:val="26F43282"/>
    <w:rsid w:val="26F4544C"/>
    <w:rsid w:val="26F46108"/>
    <w:rsid w:val="26F46181"/>
    <w:rsid w:val="26F66CCE"/>
    <w:rsid w:val="26F67453"/>
    <w:rsid w:val="26F72243"/>
    <w:rsid w:val="26F75EF8"/>
    <w:rsid w:val="26F80E2C"/>
    <w:rsid w:val="26F81B73"/>
    <w:rsid w:val="26F86AF3"/>
    <w:rsid w:val="26F94B45"/>
    <w:rsid w:val="26F94ED4"/>
    <w:rsid w:val="26FA0D8A"/>
    <w:rsid w:val="26FB50D6"/>
    <w:rsid w:val="26FC1750"/>
    <w:rsid w:val="26FD1FCC"/>
    <w:rsid w:val="26FE2B07"/>
    <w:rsid w:val="26FE6D5D"/>
    <w:rsid w:val="26FF0954"/>
    <w:rsid w:val="26FF13DD"/>
    <w:rsid w:val="26FF6630"/>
    <w:rsid w:val="26FF6FA4"/>
    <w:rsid w:val="270007FE"/>
    <w:rsid w:val="27007225"/>
    <w:rsid w:val="270106F6"/>
    <w:rsid w:val="27011BC2"/>
    <w:rsid w:val="270133A6"/>
    <w:rsid w:val="27013BD1"/>
    <w:rsid w:val="27025F4E"/>
    <w:rsid w:val="27026F48"/>
    <w:rsid w:val="27027C54"/>
    <w:rsid w:val="27041D57"/>
    <w:rsid w:val="27045EAB"/>
    <w:rsid w:val="270558B2"/>
    <w:rsid w:val="27057DA9"/>
    <w:rsid w:val="2706401B"/>
    <w:rsid w:val="2706524F"/>
    <w:rsid w:val="2707374B"/>
    <w:rsid w:val="27082677"/>
    <w:rsid w:val="27086602"/>
    <w:rsid w:val="27091721"/>
    <w:rsid w:val="27094B2F"/>
    <w:rsid w:val="270A408F"/>
    <w:rsid w:val="270B4651"/>
    <w:rsid w:val="270C0875"/>
    <w:rsid w:val="270C41DB"/>
    <w:rsid w:val="270C48FD"/>
    <w:rsid w:val="270D03E6"/>
    <w:rsid w:val="270D6562"/>
    <w:rsid w:val="270E068C"/>
    <w:rsid w:val="270E367E"/>
    <w:rsid w:val="270E6088"/>
    <w:rsid w:val="270F1FD6"/>
    <w:rsid w:val="270F3340"/>
    <w:rsid w:val="270F50A4"/>
    <w:rsid w:val="27100DE1"/>
    <w:rsid w:val="271067A9"/>
    <w:rsid w:val="271105AF"/>
    <w:rsid w:val="27116293"/>
    <w:rsid w:val="27120946"/>
    <w:rsid w:val="27126D41"/>
    <w:rsid w:val="271558ED"/>
    <w:rsid w:val="2716241A"/>
    <w:rsid w:val="27172A5D"/>
    <w:rsid w:val="271743C2"/>
    <w:rsid w:val="271814CC"/>
    <w:rsid w:val="2718214D"/>
    <w:rsid w:val="27182B6A"/>
    <w:rsid w:val="27196747"/>
    <w:rsid w:val="271A005F"/>
    <w:rsid w:val="271A1B78"/>
    <w:rsid w:val="271A4228"/>
    <w:rsid w:val="271A4FE1"/>
    <w:rsid w:val="271A632E"/>
    <w:rsid w:val="271A7A51"/>
    <w:rsid w:val="271B37F0"/>
    <w:rsid w:val="271B4D5C"/>
    <w:rsid w:val="271B75B6"/>
    <w:rsid w:val="271C0683"/>
    <w:rsid w:val="271C0DEA"/>
    <w:rsid w:val="271C2F31"/>
    <w:rsid w:val="271C5CC4"/>
    <w:rsid w:val="271C6C32"/>
    <w:rsid w:val="271D3AAB"/>
    <w:rsid w:val="271D63BE"/>
    <w:rsid w:val="271D71B5"/>
    <w:rsid w:val="271E4189"/>
    <w:rsid w:val="271E4C20"/>
    <w:rsid w:val="271E696F"/>
    <w:rsid w:val="271E724A"/>
    <w:rsid w:val="271F06B9"/>
    <w:rsid w:val="271F37D0"/>
    <w:rsid w:val="272005B5"/>
    <w:rsid w:val="27205258"/>
    <w:rsid w:val="27205CD7"/>
    <w:rsid w:val="272078FA"/>
    <w:rsid w:val="27211409"/>
    <w:rsid w:val="272177D0"/>
    <w:rsid w:val="27220408"/>
    <w:rsid w:val="27227A9B"/>
    <w:rsid w:val="2723547D"/>
    <w:rsid w:val="272470A2"/>
    <w:rsid w:val="27253274"/>
    <w:rsid w:val="2726031E"/>
    <w:rsid w:val="27264E09"/>
    <w:rsid w:val="27270457"/>
    <w:rsid w:val="2727179F"/>
    <w:rsid w:val="27275939"/>
    <w:rsid w:val="27282EAC"/>
    <w:rsid w:val="272837E4"/>
    <w:rsid w:val="27290DBB"/>
    <w:rsid w:val="27292A65"/>
    <w:rsid w:val="27296EB3"/>
    <w:rsid w:val="272A08C9"/>
    <w:rsid w:val="272A3150"/>
    <w:rsid w:val="272B20FC"/>
    <w:rsid w:val="272C19B8"/>
    <w:rsid w:val="272D70AF"/>
    <w:rsid w:val="272E7364"/>
    <w:rsid w:val="272F1981"/>
    <w:rsid w:val="272F7B6F"/>
    <w:rsid w:val="27303D63"/>
    <w:rsid w:val="273111F8"/>
    <w:rsid w:val="27320E4B"/>
    <w:rsid w:val="273238EA"/>
    <w:rsid w:val="2732408B"/>
    <w:rsid w:val="27325786"/>
    <w:rsid w:val="273309E4"/>
    <w:rsid w:val="27337D63"/>
    <w:rsid w:val="27340991"/>
    <w:rsid w:val="27350F62"/>
    <w:rsid w:val="27354F05"/>
    <w:rsid w:val="27374489"/>
    <w:rsid w:val="27384BFA"/>
    <w:rsid w:val="27385278"/>
    <w:rsid w:val="273856E8"/>
    <w:rsid w:val="27387CD8"/>
    <w:rsid w:val="27393CB2"/>
    <w:rsid w:val="273A2052"/>
    <w:rsid w:val="273A4CD3"/>
    <w:rsid w:val="273A71BB"/>
    <w:rsid w:val="273F1FD6"/>
    <w:rsid w:val="27400487"/>
    <w:rsid w:val="27400D0A"/>
    <w:rsid w:val="27405F8C"/>
    <w:rsid w:val="274166F7"/>
    <w:rsid w:val="274228EF"/>
    <w:rsid w:val="2742354D"/>
    <w:rsid w:val="27425CAE"/>
    <w:rsid w:val="27426D34"/>
    <w:rsid w:val="27430BF1"/>
    <w:rsid w:val="27433BC3"/>
    <w:rsid w:val="2743488B"/>
    <w:rsid w:val="27440CFA"/>
    <w:rsid w:val="27445927"/>
    <w:rsid w:val="27445C53"/>
    <w:rsid w:val="27450533"/>
    <w:rsid w:val="27453E2A"/>
    <w:rsid w:val="27461034"/>
    <w:rsid w:val="27461B1F"/>
    <w:rsid w:val="27465DE7"/>
    <w:rsid w:val="27475385"/>
    <w:rsid w:val="27475809"/>
    <w:rsid w:val="27497432"/>
    <w:rsid w:val="27497B21"/>
    <w:rsid w:val="274A2649"/>
    <w:rsid w:val="274A58BE"/>
    <w:rsid w:val="274C08B3"/>
    <w:rsid w:val="274D198B"/>
    <w:rsid w:val="274D5C1D"/>
    <w:rsid w:val="274E0E94"/>
    <w:rsid w:val="274E402E"/>
    <w:rsid w:val="274E44BB"/>
    <w:rsid w:val="274E5F52"/>
    <w:rsid w:val="274E7A22"/>
    <w:rsid w:val="274F704A"/>
    <w:rsid w:val="274F7E5C"/>
    <w:rsid w:val="2750373C"/>
    <w:rsid w:val="27503B95"/>
    <w:rsid w:val="27511B6D"/>
    <w:rsid w:val="275151B6"/>
    <w:rsid w:val="2752196C"/>
    <w:rsid w:val="27521F3D"/>
    <w:rsid w:val="27533113"/>
    <w:rsid w:val="27533AED"/>
    <w:rsid w:val="27533C14"/>
    <w:rsid w:val="275362A1"/>
    <w:rsid w:val="275423AA"/>
    <w:rsid w:val="275450E9"/>
    <w:rsid w:val="27546FCD"/>
    <w:rsid w:val="27551E17"/>
    <w:rsid w:val="275618F9"/>
    <w:rsid w:val="27564CC9"/>
    <w:rsid w:val="275753D7"/>
    <w:rsid w:val="27580185"/>
    <w:rsid w:val="27580D75"/>
    <w:rsid w:val="275823E3"/>
    <w:rsid w:val="27593386"/>
    <w:rsid w:val="275A11A7"/>
    <w:rsid w:val="275A177E"/>
    <w:rsid w:val="275A42B7"/>
    <w:rsid w:val="275A50F3"/>
    <w:rsid w:val="275B70D8"/>
    <w:rsid w:val="275D0FD1"/>
    <w:rsid w:val="275E174B"/>
    <w:rsid w:val="275F27AF"/>
    <w:rsid w:val="275F2D11"/>
    <w:rsid w:val="275F3710"/>
    <w:rsid w:val="27603AD3"/>
    <w:rsid w:val="27603DE6"/>
    <w:rsid w:val="2761697A"/>
    <w:rsid w:val="27617CBE"/>
    <w:rsid w:val="2764464B"/>
    <w:rsid w:val="27654775"/>
    <w:rsid w:val="27656742"/>
    <w:rsid w:val="2767151C"/>
    <w:rsid w:val="27677B87"/>
    <w:rsid w:val="276932E0"/>
    <w:rsid w:val="27694846"/>
    <w:rsid w:val="27695E13"/>
    <w:rsid w:val="27695FEA"/>
    <w:rsid w:val="276A6B74"/>
    <w:rsid w:val="276A6F69"/>
    <w:rsid w:val="276B27B3"/>
    <w:rsid w:val="276C175D"/>
    <w:rsid w:val="276C68D5"/>
    <w:rsid w:val="276D5C2A"/>
    <w:rsid w:val="276D6DCE"/>
    <w:rsid w:val="276D7B71"/>
    <w:rsid w:val="276E0C7B"/>
    <w:rsid w:val="276F145A"/>
    <w:rsid w:val="276F5D69"/>
    <w:rsid w:val="276F61BF"/>
    <w:rsid w:val="27701CBB"/>
    <w:rsid w:val="27703451"/>
    <w:rsid w:val="27703817"/>
    <w:rsid w:val="2770463E"/>
    <w:rsid w:val="277103C0"/>
    <w:rsid w:val="27711C37"/>
    <w:rsid w:val="2771678B"/>
    <w:rsid w:val="27716CFB"/>
    <w:rsid w:val="277271B7"/>
    <w:rsid w:val="27731A27"/>
    <w:rsid w:val="277433F4"/>
    <w:rsid w:val="27743FF3"/>
    <w:rsid w:val="2774621C"/>
    <w:rsid w:val="27750E70"/>
    <w:rsid w:val="27753DCC"/>
    <w:rsid w:val="27757EBB"/>
    <w:rsid w:val="27761241"/>
    <w:rsid w:val="277637F5"/>
    <w:rsid w:val="277646C2"/>
    <w:rsid w:val="27772F6D"/>
    <w:rsid w:val="27784B54"/>
    <w:rsid w:val="27791BC7"/>
    <w:rsid w:val="277958B5"/>
    <w:rsid w:val="2779649A"/>
    <w:rsid w:val="2779796F"/>
    <w:rsid w:val="277A11D9"/>
    <w:rsid w:val="277A6D5D"/>
    <w:rsid w:val="277B2CFC"/>
    <w:rsid w:val="277B3B36"/>
    <w:rsid w:val="277B5C10"/>
    <w:rsid w:val="277E5739"/>
    <w:rsid w:val="277E76FE"/>
    <w:rsid w:val="278012A6"/>
    <w:rsid w:val="27803934"/>
    <w:rsid w:val="27804DFF"/>
    <w:rsid w:val="278134B7"/>
    <w:rsid w:val="278173FA"/>
    <w:rsid w:val="27823621"/>
    <w:rsid w:val="27824F67"/>
    <w:rsid w:val="2782645B"/>
    <w:rsid w:val="278311EA"/>
    <w:rsid w:val="27831B68"/>
    <w:rsid w:val="27852D53"/>
    <w:rsid w:val="2785431D"/>
    <w:rsid w:val="27854A5C"/>
    <w:rsid w:val="27854CAB"/>
    <w:rsid w:val="27873978"/>
    <w:rsid w:val="27882A0D"/>
    <w:rsid w:val="278847E1"/>
    <w:rsid w:val="27895A91"/>
    <w:rsid w:val="278A0541"/>
    <w:rsid w:val="278B0C07"/>
    <w:rsid w:val="278B327F"/>
    <w:rsid w:val="278B6124"/>
    <w:rsid w:val="278C1DA8"/>
    <w:rsid w:val="278C499F"/>
    <w:rsid w:val="278D781D"/>
    <w:rsid w:val="278F3AC9"/>
    <w:rsid w:val="278F66A4"/>
    <w:rsid w:val="27906826"/>
    <w:rsid w:val="279109B0"/>
    <w:rsid w:val="27913492"/>
    <w:rsid w:val="279175E1"/>
    <w:rsid w:val="2792457F"/>
    <w:rsid w:val="27930ECB"/>
    <w:rsid w:val="27936B11"/>
    <w:rsid w:val="279401C4"/>
    <w:rsid w:val="2794165B"/>
    <w:rsid w:val="27942A3D"/>
    <w:rsid w:val="27943CDB"/>
    <w:rsid w:val="279546DC"/>
    <w:rsid w:val="27961264"/>
    <w:rsid w:val="279631DB"/>
    <w:rsid w:val="279645CA"/>
    <w:rsid w:val="27987381"/>
    <w:rsid w:val="27992C9B"/>
    <w:rsid w:val="279C6DC4"/>
    <w:rsid w:val="279C7BB8"/>
    <w:rsid w:val="279D1621"/>
    <w:rsid w:val="279D394C"/>
    <w:rsid w:val="279E07AF"/>
    <w:rsid w:val="279E6B23"/>
    <w:rsid w:val="279F0DD2"/>
    <w:rsid w:val="27A00A1B"/>
    <w:rsid w:val="27A06B7B"/>
    <w:rsid w:val="27A129E3"/>
    <w:rsid w:val="27A15B1C"/>
    <w:rsid w:val="27A22EBB"/>
    <w:rsid w:val="27A36176"/>
    <w:rsid w:val="27A44A36"/>
    <w:rsid w:val="27A45EB6"/>
    <w:rsid w:val="27A46A4E"/>
    <w:rsid w:val="27A52465"/>
    <w:rsid w:val="27A62D88"/>
    <w:rsid w:val="27A8194F"/>
    <w:rsid w:val="27A8275D"/>
    <w:rsid w:val="27A86290"/>
    <w:rsid w:val="27A9116B"/>
    <w:rsid w:val="27A92353"/>
    <w:rsid w:val="27A959AC"/>
    <w:rsid w:val="27AA0633"/>
    <w:rsid w:val="27AA0BB5"/>
    <w:rsid w:val="27AA3919"/>
    <w:rsid w:val="27AA411A"/>
    <w:rsid w:val="27AC7CDD"/>
    <w:rsid w:val="27AE07EE"/>
    <w:rsid w:val="27AE2ACE"/>
    <w:rsid w:val="27AE66B7"/>
    <w:rsid w:val="27AF19D0"/>
    <w:rsid w:val="27AF1D0A"/>
    <w:rsid w:val="27B00F80"/>
    <w:rsid w:val="27B0506A"/>
    <w:rsid w:val="27B1228E"/>
    <w:rsid w:val="27B141B2"/>
    <w:rsid w:val="27B14D63"/>
    <w:rsid w:val="27B2012F"/>
    <w:rsid w:val="27B35BFB"/>
    <w:rsid w:val="27B37280"/>
    <w:rsid w:val="27B4029A"/>
    <w:rsid w:val="27B4092B"/>
    <w:rsid w:val="27B43084"/>
    <w:rsid w:val="27B471F4"/>
    <w:rsid w:val="27B50AE1"/>
    <w:rsid w:val="27B52606"/>
    <w:rsid w:val="27B5322D"/>
    <w:rsid w:val="27B61759"/>
    <w:rsid w:val="27B62760"/>
    <w:rsid w:val="27B64CA6"/>
    <w:rsid w:val="27B71174"/>
    <w:rsid w:val="27B721FB"/>
    <w:rsid w:val="27B72547"/>
    <w:rsid w:val="27B742BD"/>
    <w:rsid w:val="27B935F8"/>
    <w:rsid w:val="27BB46D3"/>
    <w:rsid w:val="27BB6C14"/>
    <w:rsid w:val="27BE024D"/>
    <w:rsid w:val="27BF14E8"/>
    <w:rsid w:val="27BF3519"/>
    <w:rsid w:val="27BF6819"/>
    <w:rsid w:val="27BF7C87"/>
    <w:rsid w:val="27C0152D"/>
    <w:rsid w:val="27C01807"/>
    <w:rsid w:val="27C04546"/>
    <w:rsid w:val="27C0653E"/>
    <w:rsid w:val="27C12E3B"/>
    <w:rsid w:val="27C14C68"/>
    <w:rsid w:val="27C15788"/>
    <w:rsid w:val="27C2210B"/>
    <w:rsid w:val="27C25696"/>
    <w:rsid w:val="27C26823"/>
    <w:rsid w:val="27C272B0"/>
    <w:rsid w:val="27C356A4"/>
    <w:rsid w:val="27C36930"/>
    <w:rsid w:val="27C3772F"/>
    <w:rsid w:val="27C54184"/>
    <w:rsid w:val="27C626CB"/>
    <w:rsid w:val="27C707B6"/>
    <w:rsid w:val="27C72002"/>
    <w:rsid w:val="27C74BFB"/>
    <w:rsid w:val="27C761E5"/>
    <w:rsid w:val="27C858B6"/>
    <w:rsid w:val="27CA0879"/>
    <w:rsid w:val="27CA3CCA"/>
    <w:rsid w:val="27CB1E4A"/>
    <w:rsid w:val="27CB553C"/>
    <w:rsid w:val="27CC1718"/>
    <w:rsid w:val="27CD169F"/>
    <w:rsid w:val="27CD532E"/>
    <w:rsid w:val="27CD7A28"/>
    <w:rsid w:val="27CD7C60"/>
    <w:rsid w:val="27CF2B1D"/>
    <w:rsid w:val="27D0182E"/>
    <w:rsid w:val="27D106D0"/>
    <w:rsid w:val="27D244C7"/>
    <w:rsid w:val="27D249B3"/>
    <w:rsid w:val="27D31641"/>
    <w:rsid w:val="27D37AC7"/>
    <w:rsid w:val="27D473E2"/>
    <w:rsid w:val="27D47639"/>
    <w:rsid w:val="27D60427"/>
    <w:rsid w:val="27D60FBD"/>
    <w:rsid w:val="27D643CF"/>
    <w:rsid w:val="27D733E9"/>
    <w:rsid w:val="27D758AC"/>
    <w:rsid w:val="27D76C33"/>
    <w:rsid w:val="27D77480"/>
    <w:rsid w:val="27D8244B"/>
    <w:rsid w:val="27D90F41"/>
    <w:rsid w:val="27DA0AFB"/>
    <w:rsid w:val="27DA0D53"/>
    <w:rsid w:val="27DA23B7"/>
    <w:rsid w:val="27DB323D"/>
    <w:rsid w:val="27DB54F9"/>
    <w:rsid w:val="27DC4CA8"/>
    <w:rsid w:val="27DD28B2"/>
    <w:rsid w:val="27DD5675"/>
    <w:rsid w:val="27DD7E02"/>
    <w:rsid w:val="27DE5575"/>
    <w:rsid w:val="27DF3E1A"/>
    <w:rsid w:val="27E01BBD"/>
    <w:rsid w:val="27E14E5A"/>
    <w:rsid w:val="27E237DB"/>
    <w:rsid w:val="27E24A63"/>
    <w:rsid w:val="27E2702D"/>
    <w:rsid w:val="27E33474"/>
    <w:rsid w:val="27E35006"/>
    <w:rsid w:val="27E525BC"/>
    <w:rsid w:val="27E7006C"/>
    <w:rsid w:val="27E74812"/>
    <w:rsid w:val="27E8200E"/>
    <w:rsid w:val="27E90E04"/>
    <w:rsid w:val="27E95D6C"/>
    <w:rsid w:val="27E95E30"/>
    <w:rsid w:val="27EA4A02"/>
    <w:rsid w:val="27EA562E"/>
    <w:rsid w:val="27EA64CB"/>
    <w:rsid w:val="27EB33EA"/>
    <w:rsid w:val="27EC2A20"/>
    <w:rsid w:val="27EC74B0"/>
    <w:rsid w:val="27EC7678"/>
    <w:rsid w:val="27ED3B42"/>
    <w:rsid w:val="27EE197A"/>
    <w:rsid w:val="27EF40FF"/>
    <w:rsid w:val="27F12F43"/>
    <w:rsid w:val="27F313D0"/>
    <w:rsid w:val="27F31CF1"/>
    <w:rsid w:val="27F321F3"/>
    <w:rsid w:val="27F3558D"/>
    <w:rsid w:val="27F361EA"/>
    <w:rsid w:val="27F406D9"/>
    <w:rsid w:val="27F45845"/>
    <w:rsid w:val="27F53633"/>
    <w:rsid w:val="27F55321"/>
    <w:rsid w:val="27F554FE"/>
    <w:rsid w:val="27F55E75"/>
    <w:rsid w:val="27F664E9"/>
    <w:rsid w:val="27F8039D"/>
    <w:rsid w:val="27F84ABB"/>
    <w:rsid w:val="27F934E1"/>
    <w:rsid w:val="27F954DD"/>
    <w:rsid w:val="27FA08FA"/>
    <w:rsid w:val="27FA2C6D"/>
    <w:rsid w:val="27FA50DA"/>
    <w:rsid w:val="27FC066C"/>
    <w:rsid w:val="27FC2821"/>
    <w:rsid w:val="27FC2886"/>
    <w:rsid w:val="27FC37D1"/>
    <w:rsid w:val="27FC3CE9"/>
    <w:rsid w:val="27FF1854"/>
    <w:rsid w:val="27FF3F7E"/>
    <w:rsid w:val="27FF5577"/>
    <w:rsid w:val="27FF76FC"/>
    <w:rsid w:val="28002866"/>
    <w:rsid w:val="280206B6"/>
    <w:rsid w:val="28024D5B"/>
    <w:rsid w:val="28025410"/>
    <w:rsid w:val="280256E4"/>
    <w:rsid w:val="28025E61"/>
    <w:rsid w:val="28030FAE"/>
    <w:rsid w:val="280310F5"/>
    <w:rsid w:val="280327F8"/>
    <w:rsid w:val="28033CC7"/>
    <w:rsid w:val="280345D7"/>
    <w:rsid w:val="2804263F"/>
    <w:rsid w:val="280456A4"/>
    <w:rsid w:val="28055493"/>
    <w:rsid w:val="280605A7"/>
    <w:rsid w:val="28062703"/>
    <w:rsid w:val="2806526E"/>
    <w:rsid w:val="28073CAF"/>
    <w:rsid w:val="280773B1"/>
    <w:rsid w:val="280774D9"/>
    <w:rsid w:val="2808591B"/>
    <w:rsid w:val="2809586A"/>
    <w:rsid w:val="2809772F"/>
    <w:rsid w:val="28097B73"/>
    <w:rsid w:val="280A2D71"/>
    <w:rsid w:val="280B12B6"/>
    <w:rsid w:val="280B71B6"/>
    <w:rsid w:val="280B7F09"/>
    <w:rsid w:val="280C0D31"/>
    <w:rsid w:val="280C48E6"/>
    <w:rsid w:val="280C6890"/>
    <w:rsid w:val="280D6577"/>
    <w:rsid w:val="280E3447"/>
    <w:rsid w:val="280E5488"/>
    <w:rsid w:val="280E6D8A"/>
    <w:rsid w:val="280F437B"/>
    <w:rsid w:val="280F61D4"/>
    <w:rsid w:val="280F7145"/>
    <w:rsid w:val="28102B78"/>
    <w:rsid w:val="28107151"/>
    <w:rsid w:val="28107919"/>
    <w:rsid w:val="28110704"/>
    <w:rsid w:val="28115AE4"/>
    <w:rsid w:val="28116BC5"/>
    <w:rsid w:val="28120E95"/>
    <w:rsid w:val="28123E74"/>
    <w:rsid w:val="281240FC"/>
    <w:rsid w:val="28124536"/>
    <w:rsid w:val="28133D2E"/>
    <w:rsid w:val="28141967"/>
    <w:rsid w:val="281473DD"/>
    <w:rsid w:val="281565AD"/>
    <w:rsid w:val="28157754"/>
    <w:rsid w:val="28165BBC"/>
    <w:rsid w:val="28166DC8"/>
    <w:rsid w:val="281809BC"/>
    <w:rsid w:val="281859D5"/>
    <w:rsid w:val="28191198"/>
    <w:rsid w:val="281A15FD"/>
    <w:rsid w:val="281B160B"/>
    <w:rsid w:val="281B576C"/>
    <w:rsid w:val="281C20AD"/>
    <w:rsid w:val="281C53D6"/>
    <w:rsid w:val="281C561C"/>
    <w:rsid w:val="281D05FC"/>
    <w:rsid w:val="281D4D8F"/>
    <w:rsid w:val="281E43C2"/>
    <w:rsid w:val="281E7389"/>
    <w:rsid w:val="281E7FA2"/>
    <w:rsid w:val="281F354B"/>
    <w:rsid w:val="281F4902"/>
    <w:rsid w:val="28200DA6"/>
    <w:rsid w:val="2820229A"/>
    <w:rsid w:val="28210EC2"/>
    <w:rsid w:val="28212529"/>
    <w:rsid w:val="28213ED4"/>
    <w:rsid w:val="28215DC6"/>
    <w:rsid w:val="282169B4"/>
    <w:rsid w:val="28216D38"/>
    <w:rsid w:val="28225798"/>
    <w:rsid w:val="282260DC"/>
    <w:rsid w:val="28226F45"/>
    <w:rsid w:val="28226F79"/>
    <w:rsid w:val="28231808"/>
    <w:rsid w:val="282351E5"/>
    <w:rsid w:val="28236161"/>
    <w:rsid w:val="282529F8"/>
    <w:rsid w:val="282631B5"/>
    <w:rsid w:val="28270497"/>
    <w:rsid w:val="28270CEE"/>
    <w:rsid w:val="28273D2E"/>
    <w:rsid w:val="282820E2"/>
    <w:rsid w:val="28291C65"/>
    <w:rsid w:val="282A27F3"/>
    <w:rsid w:val="282A7DCE"/>
    <w:rsid w:val="282B1134"/>
    <w:rsid w:val="282B28C3"/>
    <w:rsid w:val="282C43EC"/>
    <w:rsid w:val="282C6AA3"/>
    <w:rsid w:val="282E055F"/>
    <w:rsid w:val="282E1A15"/>
    <w:rsid w:val="282E2C0F"/>
    <w:rsid w:val="282F01C1"/>
    <w:rsid w:val="282F53F1"/>
    <w:rsid w:val="283014F6"/>
    <w:rsid w:val="28301B12"/>
    <w:rsid w:val="2830377B"/>
    <w:rsid w:val="28303FCA"/>
    <w:rsid w:val="28306E3E"/>
    <w:rsid w:val="283100A6"/>
    <w:rsid w:val="283178C8"/>
    <w:rsid w:val="283249B0"/>
    <w:rsid w:val="28331180"/>
    <w:rsid w:val="28333F85"/>
    <w:rsid w:val="28337B78"/>
    <w:rsid w:val="28345ED5"/>
    <w:rsid w:val="28352B9C"/>
    <w:rsid w:val="283562F7"/>
    <w:rsid w:val="28361C45"/>
    <w:rsid w:val="28362458"/>
    <w:rsid w:val="28365764"/>
    <w:rsid w:val="28366959"/>
    <w:rsid w:val="28371A6A"/>
    <w:rsid w:val="28373A72"/>
    <w:rsid w:val="2837432B"/>
    <w:rsid w:val="28375DF6"/>
    <w:rsid w:val="2838433C"/>
    <w:rsid w:val="28385893"/>
    <w:rsid w:val="28395E69"/>
    <w:rsid w:val="283A0ED1"/>
    <w:rsid w:val="283A3082"/>
    <w:rsid w:val="283A4C9B"/>
    <w:rsid w:val="283A6DF1"/>
    <w:rsid w:val="283A74AB"/>
    <w:rsid w:val="283A7EA8"/>
    <w:rsid w:val="283B16D5"/>
    <w:rsid w:val="283B6179"/>
    <w:rsid w:val="283C43EF"/>
    <w:rsid w:val="283C709A"/>
    <w:rsid w:val="283C7240"/>
    <w:rsid w:val="283D03CC"/>
    <w:rsid w:val="283F1497"/>
    <w:rsid w:val="283F3F96"/>
    <w:rsid w:val="283F590E"/>
    <w:rsid w:val="283F6ED5"/>
    <w:rsid w:val="284051D7"/>
    <w:rsid w:val="28413BAA"/>
    <w:rsid w:val="284225DC"/>
    <w:rsid w:val="2842273C"/>
    <w:rsid w:val="28423693"/>
    <w:rsid w:val="28423B63"/>
    <w:rsid w:val="28425814"/>
    <w:rsid w:val="284352D3"/>
    <w:rsid w:val="28450526"/>
    <w:rsid w:val="28456FA1"/>
    <w:rsid w:val="28457232"/>
    <w:rsid w:val="28464CF0"/>
    <w:rsid w:val="28464E74"/>
    <w:rsid w:val="28470CF5"/>
    <w:rsid w:val="284751A2"/>
    <w:rsid w:val="28496B96"/>
    <w:rsid w:val="28497501"/>
    <w:rsid w:val="284A3215"/>
    <w:rsid w:val="284A792B"/>
    <w:rsid w:val="284B4AA7"/>
    <w:rsid w:val="284C2B5A"/>
    <w:rsid w:val="284C5F84"/>
    <w:rsid w:val="284D17A9"/>
    <w:rsid w:val="284D3C60"/>
    <w:rsid w:val="284F5131"/>
    <w:rsid w:val="28504802"/>
    <w:rsid w:val="285054FC"/>
    <w:rsid w:val="28512A74"/>
    <w:rsid w:val="28520C32"/>
    <w:rsid w:val="2852752C"/>
    <w:rsid w:val="28541831"/>
    <w:rsid w:val="2854197E"/>
    <w:rsid w:val="285421B9"/>
    <w:rsid w:val="285444BF"/>
    <w:rsid w:val="285526B5"/>
    <w:rsid w:val="2856332D"/>
    <w:rsid w:val="285638B8"/>
    <w:rsid w:val="285807D7"/>
    <w:rsid w:val="285863D3"/>
    <w:rsid w:val="28586E85"/>
    <w:rsid w:val="2859218F"/>
    <w:rsid w:val="28596CF8"/>
    <w:rsid w:val="285A4C66"/>
    <w:rsid w:val="285B0EF1"/>
    <w:rsid w:val="285C21FF"/>
    <w:rsid w:val="285C6CA9"/>
    <w:rsid w:val="285E291A"/>
    <w:rsid w:val="285F7570"/>
    <w:rsid w:val="28604EC2"/>
    <w:rsid w:val="28606E67"/>
    <w:rsid w:val="2862095E"/>
    <w:rsid w:val="286215C3"/>
    <w:rsid w:val="28622A28"/>
    <w:rsid w:val="28625D68"/>
    <w:rsid w:val="28631B72"/>
    <w:rsid w:val="28635672"/>
    <w:rsid w:val="28645637"/>
    <w:rsid w:val="28646EC4"/>
    <w:rsid w:val="2864751D"/>
    <w:rsid w:val="28662681"/>
    <w:rsid w:val="286742AB"/>
    <w:rsid w:val="28686BBC"/>
    <w:rsid w:val="28692747"/>
    <w:rsid w:val="286976B0"/>
    <w:rsid w:val="286A12BA"/>
    <w:rsid w:val="286A2C51"/>
    <w:rsid w:val="286A66B6"/>
    <w:rsid w:val="286B0837"/>
    <w:rsid w:val="286B685F"/>
    <w:rsid w:val="286D52D9"/>
    <w:rsid w:val="286E1FFC"/>
    <w:rsid w:val="286E3647"/>
    <w:rsid w:val="286E4458"/>
    <w:rsid w:val="28701388"/>
    <w:rsid w:val="287051D6"/>
    <w:rsid w:val="287127F3"/>
    <w:rsid w:val="28712F29"/>
    <w:rsid w:val="28716E20"/>
    <w:rsid w:val="28720A90"/>
    <w:rsid w:val="2872650D"/>
    <w:rsid w:val="28771F37"/>
    <w:rsid w:val="28775CC5"/>
    <w:rsid w:val="28776AB3"/>
    <w:rsid w:val="2879014E"/>
    <w:rsid w:val="28797C54"/>
    <w:rsid w:val="287B1601"/>
    <w:rsid w:val="287C1462"/>
    <w:rsid w:val="287C1D54"/>
    <w:rsid w:val="287C74A2"/>
    <w:rsid w:val="287C7562"/>
    <w:rsid w:val="28803C14"/>
    <w:rsid w:val="28806DFB"/>
    <w:rsid w:val="288077F9"/>
    <w:rsid w:val="288132FC"/>
    <w:rsid w:val="28815B45"/>
    <w:rsid w:val="2881658A"/>
    <w:rsid w:val="288255F6"/>
    <w:rsid w:val="2883238E"/>
    <w:rsid w:val="28833EF0"/>
    <w:rsid w:val="28834327"/>
    <w:rsid w:val="28834AB9"/>
    <w:rsid w:val="28834BB5"/>
    <w:rsid w:val="28834EDA"/>
    <w:rsid w:val="2883768E"/>
    <w:rsid w:val="28840015"/>
    <w:rsid w:val="288571DD"/>
    <w:rsid w:val="28860498"/>
    <w:rsid w:val="28863346"/>
    <w:rsid w:val="28875022"/>
    <w:rsid w:val="2887670E"/>
    <w:rsid w:val="28880EAE"/>
    <w:rsid w:val="28883148"/>
    <w:rsid w:val="288873D5"/>
    <w:rsid w:val="2889137A"/>
    <w:rsid w:val="28895B09"/>
    <w:rsid w:val="288A0574"/>
    <w:rsid w:val="288A1036"/>
    <w:rsid w:val="288A3D8A"/>
    <w:rsid w:val="288A7856"/>
    <w:rsid w:val="288B1198"/>
    <w:rsid w:val="288B1E22"/>
    <w:rsid w:val="288B3438"/>
    <w:rsid w:val="288B77F8"/>
    <w:rsid w:val="288C1676"/>
    <w:rsid w:val="288C1A54"/>
    <w:rsid w:val="288E194C"/>
    <w:rsid w:val="28910E68"/>
    <w:rsid w:val="289113DA"/>
    <w:rsid w:val="28915406"/>
    <w:rsid w:val="28942485"/>
    <w:rsid w:val="28950956"/>
    <w:rsid w:val="2895105B"/>
    <w:rsid w:val="2895183F"/>
    <w:rsid w:val="28952CA3"/>
    <w:rsid w:val="2895652A"/>
    <w:rsid w:val="28956C7B"/>
    <w:rsid w:val="289579DF"/>
    <w:rsid w:val="28960283"/>
    <w:rsid w:val="28970579"/>
    <w:rsid w:val="28971EE5"/>
    <w:rsid w:val="28974257"/>
    <w:rsid w:val="2899160C"/>
    <w:rsid w:val="28995DDD"/>
    <w:rsid w:val="289B3B26"/>
    <w:rsid w:val="289B5FA3"/>
    <w:rsid w:val="289C08D0"/>
    <w:rsid w:val="289C0CCA"/>
    <w:rsid w:val="289C259A"/>
    <w:rsid w:val="289C4BCD"/>
    <w:rsid w:val="289D1B5A"/>
    <w:rsid w:val="289E178B"/>
    <w:rsid w:val="289F342C"/>
    <w:rsid w:val="289F6CF1"/>
    <w:rsid w:val="28A00902"/>
    <w:rsid w:val="28A03F6B"/>
    <w:rsid w:val="28A052F1"/>
    <w:rsid w:val="28A06336"/>
    <w:rsid w:val="28A14801"/>
    <w:rsid w:val="28A17BA6"/>
    <w:rsid w:val="28A20E63"/>
    <w:rsid w:val="28A23889"/>
    <w:rsid w:val="28A253A4"/>
    <w:rsid w:val="28A469C9"/>
    <w:rsid w:val="28A4794A"/>
    <w:rsid w:val="28A47A67"/>
    <w:rsid w:val="28A52C76"/>
    <w:rsid w:val="28A60355"/>
    <w:rsid w:val="28A60B46"/>
    <w:rsid w:val="28A72E9D"/>
    <w:rsid w:val="28A7338C"/>
    <w:rsid w:val="28A779FB"/>
    <w:rsid w:val="28A8083D"/>
    <w:rsid w:val="28A82BDD"/>
    <w:rsid w:val="28A91CA3"/>
    <w:rsid w:val="28AA1CDC"/>
    <w:rsid w:val="28AB3B9C"/>
    <w:rsid w:val="28AB45AD"/>
    <w:rsid w:val="28AB63E9"/>
    <w:rsid w:val="28AB6D8C"/>
    <w:rsid w:val="28AB7353"/>
    <w:rsid w:val="28AC66F3"/>
    <w:rsid w:val="28AC6A89"/>
    <w:rsid w:val="28AC72E5"/>
    <w:rsid w:val="28AD32E9"/>
    <w:rsid w:val="28AE2111"/>
    <w:rsid w:val="28AE31F4"/>
    <w:rsid w:val="28AF007A"/>
    <w:rsid w:val="28AF1308"/>
    <w:rsid w:val="28AF3138"/>
    <w:rsid w:val="28AF3F7A"/>
    <w:rsid w:val="28B13E9E"/>
    <w:rsid w:val="28B20812"/>
    <w:rsid w:val="28B229A4"/>
    <w:rsid w:val="28B308C6"/>
    <w:rsid w:val="28B31240"/>
    <w:rsid w:val="28B45327"/>
    <w:rsid w:val="28B45ECC"/>
    <w:rsid w:val="28B54B18"/>
    <w:rsid w:val="28B55064"/>
    <w:rsid w:val="28B577D9"/>
    <w:rsid w:val="28B65884"/>
    <w:rsid w:val="28B93C62"/>
    <w:rsid w:val="28B97B4B"/>
    <w:rsid w:val="28BA1D30"/>
    <w:rsid w:val="28BA2FCF"/>
    <w:rsid w:val="28BA4E0A"/>
    <w:rsid w:val="28BB37A2"/>
    <w:rsid w:val="28BB46BA"/>
    <w:rsid w:val="28BB7D94"/>
    <w:rsid w:val="28BC00AA"/>
    <w:rsid w:val="28BC4167"/>
    <w:rsid w:val="28BC5997"/>
    <w:rsid w:val="28BC6606"/>
    <w:rsid w:val="28BD6F26"/>
    <w:rsid w:val="28BE11EE"/>
    <w:rsid w:val="28BE2BE0"/>
    <w:rsid w:val="28BE6628"/>
    <w:rsid w:val="28BF5E01"/>
    <w:rsid w:val="28C15FF5"/>
    <w:rsid w:val="28C16C91"/>
    <w:rsid w:val="28C358B6"/>
    <w:rsid w:val="28C36E4E"/>
    <w:rsid w:val="28C42F7F"/>
    <w:rsid w:val="28C43CA8"/>
    <w:rsid w:val="28C43DF0"/>
    <w:rsid w:val="28C44BB7"/>
    <w:rsid w:val="28C62F3E"/>
    <w:rsid w:val="28C724A9"/>
    <w:rsid w:val="28C76F9F"/>
    <w:rsid w:val="28C7701C"/>
    <w:rsid w:val="28C81F68"/>
    <w:rsid w:val="28C8314E"/>
    <w:rsid w:val="28C83FA0"/>
    <w:rsid w:val="28C957BA"/>
    <w:rsid w:val="28CA6307"/>
    <w:rsid w:val="28CB733C"/>
    <w:rsid w:val="28CC262F"/>
    <w:rsid w:val="28CC2E10"/>
    <w:rsid w:val="28CC324F"/>
    <w:rsid w:val="28CC7A07"/>
    <w:rsid w:val="28CD1788"/>
    <w:rsid w:val="28CE4FEB"/>
    <w:rsid w:val="28D00988"/>
    <w:rsid w:val="28D03649"/>
    <w:rsid w:val="28D04015"/>
    <w:rsid w:val="28D0670A"/>
    <w:rsid w:val="28D17589"/>
    <w:rsid w:val="28D23773"/>
    <w:rsid w:val="28D471C0"/>
    <w:rsid w:val="28D63F31"/>
    <w:rsid w:val="28D66C8B"/>
    <w:rsid w:val="28D70E72"/>
    <w:rsid w:val="28D70EE3"/>
    <w:rsid w:val="28D830F5"/>
    <w:rsid w:val="28D840F7"/>
    <w:rsid w:val="28D8511B"/>
    <w:rsid w:val="28D864A5"/>
    <w:rsid w:val="28D90210"/>
    <w:rsid w:val="28D9763F"/>
    <w:rsid w:val="28DB1CB6"/>
    <w:rsid w:val="28DB374A"/>
    <w:rsid w:val="28DC1FFA"/>
    <w:rsid w:val="28DC34F3"/>
    <w:rsid w:val="28DE624E"/>
    <w:rsid w:val="28DF3EBE"/>
    <w:rsid w:val="28DF5126"/>
    <w:rsid w:val="28DF7F0B"/>
    <w:rsid w:val="28E01A7F"/>
    <w:rsid w:val="28E04C7F"/>
    <w:rsid w:val="28E12A20"/>
    <w:rsid w:val="28E21E0A"/>
    <w:rsid w:val="28E22D3B"/>
    <w:rsid w:val="28E32ABA"/>
    <w:rsid w:val="28E4078F"/>
    <w:rsid w:val="28E4637F"/>
    <w:rsid w:val="28E62740"/>
    <w:rsid w:val="28E770FC"/>
    <w:rsid w:val="28E775E6"/>
    <w:rsid w:val="28E85183"/>
    <w:rsid w:val="28EA0884"/>
    <w:rsid w:val="28EA135F"/>
    <w:rsid w:val="28EA1756"/>
    <w:rsid w:val="28EA2084"/>
    <w:rsid w:val="28EA4022"/>
    <w:rsid w:val="28EA4C65"/>
    <w:rsid w:val="28ED10DE"/>
    <w:rsid w:val="28ED78D8"/>
    <w:rsid w:val="28EE0DF7"/>
    <w:rsid w:val="28EE2A9B"/>
    <w:rsid w:val="28EE73C0"/>
    <w:rsid w:val="28EF0462"/>
    <w:rsid w:val="28EF1377"/>
    <w:rsid w:val="28EF7750"/>
    <w:rsid w:val="28F03E63"/>
    <w:rsid w:val="28F06CA8"/>
    <w:rsid w:val="28F1191C"/>
    <w:rsid w:val="28F14BEF"/>
    <w:rsid w:val="28F14D69"/>
    <w:rsid w:val="28F16AE3"/>
    <w:rsid w:val="28F21913"/>
    <w:rsid w:val="28F3595F"/>
    <w:rsid w:val="28F37519"/>
    <w:rsid w:val="28F41D10"/>
    <w:rsid w:val="28F42D2F"/>
    <w:rsid w:val="28F43598"/>
    <w:rsid w:val="28F71A04"/>
    <w:rsid w:val="28F7687B"/>
    <w:rsid w:val="28F80A63"/>
    <w:rsid w:val="28F84F84"/>
    <w:rsid w:val="28F9463B"/>
    <w:rsid w:val="28FA53BA"/>
    <w:rsid w:val="28FB4FDB"/>
    <w:rsid w:val="28FC07C0"/>
    <w:rsid w:val="28FC0D89"/>
    <w:rsid w:val="28FD640B"/>
    <w:rsid w:val="28FD7BD2"/>
    <w:rsid w:val="28FE1167"/>
    <w:rsid w:val="2900055A"/>
    <w:rsid w:val="290024A2"/>
    <w:rsid w:val="29004C81"/>
    <w:rsid w:val="29006954"/>
    <w:rsid w:val="29013F82"/>
    <w:rsid w:val="290201A2"/>
    <w:rsid w:val="290301E8"/>
    <w:rsid w:val="290343AE"/>
    <w:rsid w:val="290569D4"/>
    <w:rsid w:val="290578D2"/>
    <w:rsid w:val="29063ED4"/>
    <w:rsid w:val="29064586"/>
    <w:rsid w:val="290912B4"/>
    <w:rsid w:val="29093B48"/>
    <w:rsid w:val="290959BF"/>
    <w:rsid w:val="290B573D"/>
    <w:rsid w:val="290B6123"/>
    <w:rsid w:val="290C0D81"/>
    <w:rsid w:val="290C58B5"/>
    <w:rsid w:val="290D2267"/>
    <w:rsid w:val="290D538F"/>
    <w:rsid w:val="290D726F"/>
    <w:rsid w:val="290E2049"/>
    <w:rsid w:val="290E291B"/>
    <w:rsid w:val="290F6AED"/>
    <w:rsid w:val="290F7EFF"/>
    <w:rsid w:val="291001D8"/>
    <w:rsid w:val="29102FB5"/>
    <w:rsid w:val="29127778"/>
    <w:rsid w:val="29127A6C"/>
    <w:rsid w:val="29131510"/>
    <w:rsid w:val="29134DFB"/>
    <w:rsid w:val="29150FFA"/>
    <w:rsid w:val="29153AA0"/>
    <w:rsid w:val="29171D62"/>
    <w:rsid w:val="29187868"/>
    <w:rsid w:val="29194572"/>
    <w:rsid w:val="29195D97"/>
    <w:rsid w:val="291A38CE"/>
    <w:rsid w:val="291A5A9E"/>
    <w:rsid w:val="291A5F8A"/>
    <w:rsid w:val="291A772D"/>
    <w:rsid w:val="291B00AF"/>
    <w:rsid w:val="291B2625"/>
    <w:rsid w:val="291B2E72"/>
    <w:rsid w:val="291B4AA4"/>
    <w:rsid w:val="291B500A"/>
    <w:rsid w:val="291C1CA5"/>
    <w:rsid w:val="291D65C4"/>
    <w:rsid w:val="291E131C"/>
    <w:rsid w:val="291F65E2"/>
    <w:rsid w:val="291F65ED"/>
    <w:rsid w:val="291F663C"/>
    <w:rsid w:val="29203D36"/>
    <w:rsid w:val="292114F1"/>
    <w:rsid w:val="29213CC3"/>
    <w:rsid w:val="292243B1"/>
    <w:rsid w:val="2922468B"/>
    <w:rsid w:val="29234457"/>
    <w:rsid w:val="29235071"/>
    <w:rsid w:val="292364D2"/>
    <w:rsid w:val="292521B7"/>
    <w:rsid w:val="29267A9A"/>
    <w:rsid w:val="292736BC"/>
    <w:rsid w:val="292744A3"/>
    <w:rsid w:val="29281102"/>
    <w:rsid w:val="292822B0"/>
    <w:rsid w:val="29282B08"/>
    <w:rsid w:val="292946FD"/>
    <w:rsid w:val="292A1DA0"/>
    <w:rsid w:val="292A29CD"/>
    <w:rsid w:val="292B134D"/>
    <w:rsid w:val="292B5FE8"/>
    <w:rsid w:val="292C3839"/>
    <w:rsid w:val="292D32BF"/>
    <w:rsid w:val="292D41DC"/>
    <w:rsid w:val="292D7899"/>
    <w:rsid w:val="292E3E1B"/>
    <w:rsid w:val="292E7484"/>
    <w:rsid w:val="292F1F7C"/>
    <w:rsid w:val="292F236C"/>
    <w:rsid w:val="292F447A"/>
    <w:rsid w:val="292F5282"/>
    <w:rsid w:val="29301C21"/>
    <w:rsid w:val="29302F2E"/>
    <w:rsid w:val="293047C9"/>
    <w:rsid w:val="29310E28"/>
    <w:rsid w:val="29320418"/>
    <w:rsid w:val="29323781"/>
    <w:rsid w:val="29324283"/>
    <w:rsid w:val="293266D4"/>
    <w:rsid w:val="29327273"/>
    <w:rsid w:val="293307BA"/>
    <w:rsid w:val="293310B4"/>
    <w:rsid w:val="29345C03"/>
    <w:rsid w:val="29354B0D"/>
    <w:rsid w:val="29356EDC"/>
    <w:rsid w:val="293708BA"/>
    <w:rsid w:val="2937131B"/>
    <w:rsid w:val="293936C2"/>
    <w:rsid w:val="29393B36"/>
    <w:rsid w:val="293A6898"/>
    <w:rsid w:val="293B0FDF"/>
    <w:rsid w:val="293B1D5B"/>
    <w:rsid w:val="293B25A6"/>
    <w:rsid w:val="293D0384"/>
    <w:rsid w:val="293D3E6C"/>
    <w:rsid w:val="293E318B"/>
    <w:rsid w:val="293E412D"/>
    <w:rsid w:val="293E61CE"/>
    <w:rsid w:val="293F2AFF"/>
    <w:rsid w:val="293F2C80"/>
    <w:rsid w:val="294136C0"/>
    <w:rsid w:val="29420DD9"/>
    <w:rsid w:val="2942179D"/>
    <w:rsid w:val="29425083"/>
    <w:rsid w:val="294306E7"/>
    <w:rsid w:val="294368C5"/>
    <w:rsid w:val="294423EE"/>
    <w:rsid w:val="29446D78"/>
    <w:rsid w:val="294471DC"/>
    <w:rsid w:val="29447313"/>
    <w:rsid w:val="294517D4"/>
    <w:rsid w:val="29453DB1"/>
    <w:rsid w:val="294602C5"/>
    <w:rsid w:val="29464ADA"/>
    <w:rsid w:val="29466CF2"/>
    <w:rsid w:val="29470574"/>
    <w:rsid w:val="29472642"/>
    <w:rsid w:val="294838D4"/>
    <w:rsid w:val="2949181D"/>
    <w:rsid w:val="294967A8"/>
    <w:rsid w:val="294A0AD2"/>
    <w:rsid w:val="294B30B7"/>
    <w:rsid w:val="294B3A8E"/>
    <w:rsid w:val="294B5575"/>
    <w:rsid w:val="294B706C"/>
    <w:rsid w:val="294C02FC"/>
    <w:rsid w:val="294C279B"/>
    <w:rsid w:val="294E13B7"/>
    <w:rsid w:val="294E4339"/>
    <w:rsid w:val="294E72B3"/>
    <w:rsid w:val="294F0408"/>
    <w:rsid w:val="294F18D0"/>
    <w:rsid w:val="294F25C2"/>
    <w:rsid w:val="29505824"/>
    <w:rsid w:val="2951643D"/>
    <w:rsid w:val="2953258A"/>
    <w:rsid w:val="29533BB0"/>
    <w:rsid w:val="29533F9A"/>
    <w:rsid w:val="29537649"/>
    <w:rsid w:val="295421ED"/>
    <w:rsid w:val="29542FC6"/>
    <w:rsid w:val="29546369"/>
    <w:rsid w:val="29547CF6"/>
    <w:rsid w:val="29552191"/>
    <w:rsid w:val="2955229F"/>
    <w:rsid w:val="2955403C"/>
    <w:rsid w:val="2956114C"/>
    <w:rsid w:val="29565144"/>
    <w:rsid w:val="29567AEF"/>
    <w:rsid w:val="2957093B"/>
    <w:rsid w:val="29573CDC"/>
    <w:rsid w:val="295772AD"/>
    <w:rsid w:val="295814BD"/>
    <w:rsid w:val="295A092B"/>
    <w:rsid w:val="295A6F95"/>
    <w:rsid w:val="295B0706"/>
    <w:rsid w:val="295B6059"/>
    <w:rsid w:val="295C18DF"/>
    <w:rsid w:val="295D0E1B"/>
    <w:rsid w:val="295E2933"/>
    <w:rsid w:val="295F164A"/>
    <w:rsid w:val="2960213D"/>
    <w:rsid w:val="29604637"/>
    <w:rsid w:val="29610B33"/>
    <w:rsid w:val="2961184C"/>
    <w:rsid w:val="296151AC"/>
    <w:rsid w:val="29615D17"/>
    <w:rsid w:val="29620D7D"/>
    <w:rsid w:val="2962301E"/>
    <w:rsid w:val="296301E0"/>
    <w:rsid w:val="2963071F"/>
    <w:rsid w:val="296348B2"/>
    <w:rsid w:val="29643C7F"/>
    <w:rsid w:val="296676EF"/>
    <w:rsid w:val="29671C8F"/>
    <w:rsid w:val="29674E53"/>
    <w:rsid w:val="296751D3"/>
    <w:rsid w:val="29676EB2"/>
    <w:rsid w:val="29683595"/>
    <w:rsid w:val="29684527"/>
    <w:rsid w:val="29686D47"/>
    <w:rsid w:val="296873D5"/>
    <w:rsid w:val="29687F86"/>
    <w:rsid w:val="2969179A"/>
    <w:rsid w:val="296922DC"/>
    <w:rsid w:val="29695BC0"/>
    <w:rsid w:val="2969775B"/>
    <w:rsid w:val="296A46F1"/>
    <w:rsid w:val="296A737C"/>
    <w:rsid w:val="296B1032"/>
    <w:rsid w:val="296B7F7E"/>
    <w:rsid w:val="296C1205"/>
    <w:rsid w:val="296C364B"/>
    <w:rsid w:val="296C3CAF"/>
    <w:rsid w:val="296D412A"/>
    <w:rsid w:val="296D5E3B"/>
    <w:rsid w:val="296D7419"/>
    <w:rsid w:val="296E227B"/>
    <w:rsid w:val="296E5950"/>
    <w:rsid w:val="296F26C1"/>
    <w:rsid w:val="296F3784"/>
    <w:rsid w:val="296F407B"/>
    <w:rsid w:val="296F5766"/>
    <w:rsid w:val="29704B36"/>
    <w:rsid w:val="2972642C"/>
    <w:rsid w:val="29731B37"/>
    <w:rsid w:val="29734C78"/>
    <w:rsid w:val="297420E1"/>
    <w:rsid w:val="297427F1"/>
    <w:rsid w:val="2974480D"/>
    <w:rsid w:val="2974744F"/>
    <w:rsid w:val="29751744"/>
    <w:rsid w:val="29753BF0"/>
    <w:rsid w:val="29755FA7"/>
    <w:rsid w:val="29760582"/>
    <w:rsid w:val="297647A1"/>
    <w:rsid w:val="29772E37"/>
    <w:rsid w:val="2977315F"/>
    <w:rsid w:val="297830ED"/>
    <w:rsid w:val="297868A9"/>
    <w:rsid w:val="29790CF9"/>
    <w:rsid w:val="29791835"/>
    <w:rsid w:val="29793FE8"/>
    <w:rsid w:val="297A5ADF"/>
    <w:rsid w:val="297A61BB"/>
    <w:rsid w:val="297B44B6"/>
    <w:rsid w:val="297C0AF7"/>
    <w:rsid w:val="297C183E"/>
    <w:rsid w:val="297C7268"/>
    <w:rsid w:val="297D058A"/>
    <w:rsid w:val="297E1632"/>
    <w:rsid w:val="297E5DAF"/>
    <w:rsid w:val="297F7D48"/>
    <w:rsid w:val="297F7E70"/>
    <w:rsid w:val="298134A0"/>
    <w:rsid w:val="29815540"/>
    <w:rsid w:val="29820150"/>
    <w:rsid w:val="2982530E"/>
    <w:rsid w:val="298267E2"/>
    <w:rsid w:val="298306B0"/>
    <w:rsid w:val="29834912"/>
    <w:rsid w:val="29841BD0"/>
    <w:rsid w:val="29841F1F"/>
    <w:rsid w:val="29843770"/>
    <w:rsid w:val="29845A5E"/>
    <w:rsid w:val="29845DB6"/>
    <w:rsid w:val="29846287"/>
    <w:rsid w:val="29847D8C"/>
    <w:rsid w:val="29850C56"/>
    <w:rsid w:val="29852564"/>
    <w:rsid w:val="29855675"/>
    <w:rsid w:val="29860E57"/>
    <w:rsid w:val="298710EF"/>
    <w:rsid w:val="298776A6"/>
    <w:rsid w:val="29880107"/>
    <w:rsid w:val="29881409"/>
    <w:rsid w:val="298866CC"/>
    <w:rsid w:val="298942FC"/>
    <w:rsid w:val="298A59D0"/>
    <w:rsid w:val="298A702A"/>
    <w:rsid w:val="298B2D30"/>
    <w:rsid w:val="298B674E"/>
    <w:rsid w:val="298B6CB6"/>
    <w:rsid w:val="298D05B7"/>
    <w:rsid w:val="298D7208"/>
    <w:rsid w:val="298D7C34"/>
    <w:rsid w:val="298E0910"/>
    <w:rsid w:val="298E107F"/>
    <w:rsid w:val="298E1DCE"/>
    <w:rsid w:val="298E6DD4"/>
    <w:rsid w:val="29900048"/>
    <w:rsid w:val="29904533"/>
    <w:rsid w:val="299054E1"/>
    <w:rsid w:val="29905F1B"/>
    <w:rsid w:val="29923F18"/>
    <w:rsid w:val="29927B68"/>
    <w:rsid w:val="29936B8E"/>
    <w:rsid w:val="29940AAF"/>
    <w:rsid w:val="29943847"/>
    <w:rsid w:val="29967D57"/>
    <w:rsid w:val="29973CB6"/>
    <w:rsid w:val="2998759B"/>
    <w:rsid w:val="299915FE"/>
    <w:rsid w:val="2999214B"/>
    <w:rsid w:val="299A12E9"/>
    <w:rsid w:val="299A250F"/>
    <w:rsid w:val="299A29B7"/>
    <w:rsid w:val="299A445E"/>
    <w:rsid w:val="299A592D"/>
    <w:rsid w:val="299A607C"/>
    <w:rsid w:val="299A60F3"/>
    <w:rsid w:val="299B645B"/>
    <w:rsid w:val="299C7A1E"/>
    <w:rsid w:val="299D1774"/>
    <w:rsid w:val="299D4DD1"/>
    <w:rsid w:val="29A0078C"/>
    <w:rsid w:val="29A02100"/>
    <w:rsid w:val="29A0497C"/>
    <w:rsid w:val="29A07FA2"/>
    <w:rsid w:val="29A100CF"/>
    <w:rsid w:val="29A13A34"/>
    <w:rsid w:val="29A1492A"/>
    <w:rsid w:val="29A249E4"/>
    <w:rsid w:val="29A32573"/>
    <w:rsid w:val="29A35477"/>
    <w:rsid w:val="29A4461B"/>
    <w:rsid w:val="29A6143B"/>
    <w:rsid w:val="29A621AB"/>
    <w:rsid w:val="29A7148E"/>
    <w:rsid w:val="29A74C6B"/>
    <w:rsid w:val="29A82EAC"/>
    <w:rsid w:val="29A831C0"/>
    <w:rsid w:val="29A84731"/>
    <w:rsid w:val="29A938F7"/>
    <w:rsid w:val="29AA10AE"/>
    <w:rsid w:val="29AB45C3"/>
    <w:rsid w:val="29AC5FF5"/>
    <w:rsid w:val="29AD3218"/>
    <w:rsid w:val="29AD736C"/>
    <w:rsid w:val="29B0328C"/>
    <w:rsid w:val="29B04C9B"/>
    <w:rsid w:val="29B076D4"/>
    <w:rsid w:val="29B11C7E"/>
    <w:rsid w:val="29B13178"/>
    <w:rsid w:val="29B1608D"/>
    <w:rsid w:val="29B16B1C"/>
    <w:rsid w:val="29B343B6"/>
    <w:rsid w:val="29B45FD5"/>
    <w:rsid w:val="29B517B2"/>
    <w:rsid w:val="29B5316E"/>
    <w:rsid w:val="29B54D0E"/>
    <w:rsid w:val="29B550D3"/>
    <w:rsid w:val="29B60315"/>
    <w:rsid w:val="29B70957"/>
    <w:rsid w:val="29B75682"/>
    <w:rsid w:val="29B8557D"/>
    <w:rsid w:val="29B91EA1"/>
    <w:rsid w:val="29B92240"/>
    <w:rsid w:val="29B94EF1"/>
    <w:rsid w:val="29BA67BB"/>
    <w:rsid w:val="29BA7334"/>
    <w:rsid w:val="29BB2C49"/>
    <w:rsid w:val="29BB6139"/>
    <w:rsid w:val="29BC5D83"/>
    <w:rsid w:val="29BD691D"/>
    <w:rsid w:val="29BD6B35"/>
    <w:rsid w:val="29BE0346"/>
    <w:rsid w:val="29BE09AC"/>
    <w:rsid w:val="29BE7138"/>
    <w:rsid w:val="29BF2F8C"/>
    <w:rsid w:val="29C00CD5"/>
    <w:rsid w:val="29C02FE4"/>
    <w:rsid w:val="29C16307"/>
    <w:rsid w:val="29C25899"/>
    <w:rsid w:val="29C26231"/>
    <w:rsid w:val="29C30C0E"/>
    <w:rsid w:val="29C44156"/>
    <w:rsid w:val="29C56AAC"/>
    <w:rsid w:val="29C63FC7"/>
    <w:rsid w:val="29C716B4"/>
    <w:rsid w:val="29C72B74"/>
    <w:rsid w:val="29C76049"/>
    <w:rsid w:val="29C806DA"/>
    <w:rsid w:val="29C853EF"/>
    <w:rsid w:val="29C955D0"/>
    <w:rsid w:val="29CA46D3"/>
    <w:rsid w:val="29CA6A3F"/>
    <w:rsid w:val="29CA75E6"/>
    <w:rsid w:val="29CB0926"/>
    <w:rsid w:val="29CC0D81"/>
    <w:rsid w:val="29CC6D38"/>
    <w:rsid w:val="29CD299C"/>
    <w:rsid w:val="29CE2677"/>
    <w:rsid w:val="29CF0283"/>
    <w:rsid w:val="29CF0BF6"/>
    <w:rsid w:val="29D17420"/>
    <w:rsid w:val="29D21371"/>
    <w:rsid w:val="29D24F02"/>
    <w:rsid w:val="29D3003A"/>
    <w:rsid w:val="29D36DB5"/>
    <w:rsid w:val="29D41D18"/>
    <w:rsid w:val="29D47B6B"/>
    <w:rsid w:val="29D560EC"/>
    <w:rsid w:val="29D6029A"/>
    <w:rsid w:val="29D84D25"/>
    <w:rsid w:val="29D87395"/>
    <w:rsid w:val="29D87B9A"/>
    <w:rsid w:val="29D9095C"/>
    <w:rsid w:val="29D9639E"/>
    <w:rsid w:val="29DA0877"/>
    <w:rsid w:val="29DB3707"/>
    <w:rsid w:val="29DB414A"/>
    <w:rsid w:val="29DB4352"/>
    <w:rsid w:val="29DB6E9B"/>
    <w:rsid w:val="29DC55D4"/>
    <w:rsid w:val="29DD0E41"/>
    <w:rsid w:val="29DD6631"/>
    <w:rsid w:val="29DE3C9C"/>
    <w:rsid w:val="29DE660F"/>
    <w:rsid w:val="29DF0BB5"/>
    <w:rsid w:val="29DF471F"/>
    <w:rsid w:val="29E0002A"/>
    <w:rsid w:val="29E06901"/>
    <w:rsid w:val="29E1496D"/>
    <w:rsid w:val="29E159CD"/>
    <w:rsid w:val="29E2420C"/>
    <w:rsid w:val="29E24EB8"/>
    <w:rsid w:val="29E4129F"/>
    <w:rsid w:val="29E45F0B"/>
    <w:rsid w:val="29E54F5C"/>
    <w:rsid w:val="29E56A2B"/>
    <w:rsid w:val="29E7158E"/>
    <w:rsid w:val="29E73C7D"/>
    <w:rsid w:val="29E7520B"/>
    <w:rsid w:val="29E8065E"/>
    <w:rsid w:val="29E86DC2"/>
    <w:rsid w:val="29E9471C"/>
    <w:rsid w:val="29EA5679"/>
    <w:rsid w:val="29EB448D"/>
    <w:rsid w:val="29EB5376"/>
    <w:rsid w:val="29EC12BD"/>
    <w:rsid w:val="29ED0544"/>
    <w:rsid w:val="29ED15F8"/>
    <w:rsid w:val="29EE23FF"/>
    <w:rsid w:val="29EE67D0"/>
    <w:rsid w:val="29F064AA"/>
    <w:rsid w:val="29F10FFD"/>
    <w:rsid w:val="29F1122E"/>
    <w:rsid w:val="29F20751"/>
    <w:rsid w:val="29F26868"/>
    <w:rsid w:val="29F27A40"/>
    <w:rsid w:val="29F35BE1"/>
    <w:rsid w:val="29F55604"/>
    <w:rsid w:val="29F62297"/>
    <w:rsid w:val="29F64187"/>
    <w:rsid w:val="29F705E7"/>
    <w:rsid w:val="29F75E1D"/>
    <w:rsid w:val="29F822EF"/>
    <w:rsid w:val="29F86D36"/>
    <w:rsid w:val="29F91B61"/>
    <w:rsid w:val="29F93BE9"/>
    <w:rsid w:val="29F96B3E"/>
    <w:rsid w:val="29FA0D27"/>
    <w:rsid w:val="29FA2754"/>
    <w:rsid w:val="29FA51AC"/>
    <w:rsid w:val="29FB3663"/>
    <w:rsid w:val="29FB7D5A"/>
    <w:rsid w:val="29FC0CB2"/>
    <w:rsid w:val="29FC421F"/>
    <w:rsid w:val="29FC543B"/>
    <w:rsid w:val="29FD361B"/>
    <w:rsid w:val="29FD4F6C"/>
    <w:rsid w:val="29FD55D5"/>
    <w:rsid w:val="29FD7A27"/>
    <w:rsid w:val="29FF37F4"/>
    <w:rsid w:val="2A000809"/>
    <w:rsid w:val="2A0044AF"/>
    <w:rsid w:val="2A0102F4"/>
    <w:rsid w:val="2A0135D7"/>
    <w:rsid w:val="2A0139A4"/>
    <w:rsid w:val="2A015399"/>
    <w:rsid w:val="2A015CD4"/>
    <w:rsid w:val="2A0210AC"/>
    <w:rsid w:val="2A0260E6"/>
    <w:rsid w:val="2A027D9F"/>
    <w:rsid w:val="2A031256"/>
    <w:rsid w:val="2A0421F9"/>
    <w:rsid w:val="2A04289D"/>
    <w:rsid w:val="2A045A2E"/>
    <w:rsid w:val="2A0530F5"/>
    <w:rsid w:val="2A06039B"/>
    <w:rsid w:val="2A062A62"/>
    <w:rsid w:val="2A0660C7"/>
    <w:rsid w:val="2A067EB3"/>
    <w:rsid w:val="2A0730C3"/>
    <w:rsid w:val="2A07461D"/>
    <w:rsid w:val="2A0840F2"/>
    <w:rsid w:val="2A084992"/>
    <w:rsid w:val="2A084C8B"/>
    <w:rsid w:val="2A086AE4"/>
    <w:rsid w:val="2A091F0D"/>
    <w:rsid w:val="2A0B3868"/>
    <w:rsid w:val="2A0B4610"/>
    <w:rsid w:val="2A0B7201"/>
    <w:rsid w:val="2A0C5B13"/>
    <w:rsid w:val="2A0F0A3B"/>
    <w:rsid w:val="2A0F27DA"/>
    <w:rsid w:val="2A0F704B"/>
    <w:rsid w:val="2A1042F8"/>
    <w:rsid w:val="2A106B24"/>
    <w:rsid w:val="2A112949"/>
    <w:rsid w:val="2A115DD4"/>
    <w:rsid w:val="2A116264"/>
    <w:rsid w:val="2A120C9B"/>
    <w:rsid w:val="2A121BAE"/>
    <w:rsid w:val="2A12463F"/>
    <w:rsid w:val="2A14445C"/>
    <w:rsid w:val="2A1451B3"/>
    <w:rsid w:val="2A151DA7"/>
    <w:rsid w:val="2A152DBB"/>
    <w:rsid w:val="2A167716"/>
    <w:rsid w:val="2A1725D5"/>
    <w:rsid w:val="2A1912C8"/>
    <w:rsid w:val="2A1960BA"/>
    <w:rsid w:val="2A1A6D7A"/>
    <w:rsid w:val="2A1B6D58"/>
    <w:rsid w:val="2A1D1CE1"/>
    <w:rsid w:val="2A1D1D65"/>
    <w:rsid w:val="2A1F072E"/>
    <w:rsid w:val="2A1F5968"/>
    <w:rsid w:val="2A20031B"/>
    <w:rsid w:val="2A20164C"/>
    <w:rsid w:val="2A2074D8"/>
    <w:rsid w:val="2A215009"/>
    <w:rsid w:val="2A21504E"/>
    <w:rsid w:val="2A21574C"/>
    <w:rsid w:val="2A215B34"/>
    <w:rsid w:val="2A220BE3"/>
    <w:rsid w:val="2A222B98"/>
    <w:rsid w:val="2A234EAE"/>
    <w:rsid w:val="2A244DC1"/>
    <w:rsid w:val="2A24544D"/>
    <w:rsid w:val="2A250140"/>
    <w:rsid w:val="2A2562C6"/>
    <w:rsid w:val="2A26137A"/>
    <w:rsid w:val="2A262777"/>
    <w:rsid w:val="2A26308C"/>
    <w:rsid w:val="2A27050F"/>
    <w:rsid w:val="2A27102E"/>
    <w:rsid w:val="2A273FFD"/>
    <w:rsid w:val="2A281493"/>
    <w:rsid w:val="2A28151E"/>
    <w:rsid w:val="2A281521"/>
    <w:rsid w:val="2A281F9A"/>
    <w:rsid w:val="2A284340"/>
    <w:rsid w:val="2A291572"/>
    <w:rsid w:val="2A29545C"/>
    <w:rsid w:val="2A2961FF"/>
    <w:rsid w:val="2A2979FB"/>
    <w:rsid w:val="2A297B13"/>
    <w:rsid w:val="2A2A0067"/>
    <w:rsid w:val="2A2A66AA"/>
    <w:rsid w:val="2A2B5DC6"/>
    <w:rsid w:val="2A2C06BB"/>
    <w:rsid w:val="2A2C502C"/>
    <w:rsid w:val="2A2C77A2"/>
    <w:rsid w:val="2A2D64BE"/>
    <w:rsid w:val="2A2E06FF"/>
    <w:rsid w:val="2A2E491D"/>
    <w:rsid w:val="2A2F094E"/>
    <w:rsid w:val="2A2F39CC"/>
    <w:rsid w:val="2A2F6563"/>
    <w:rsid w:val="2A300E3E"/>
    <w:rsid w:val="2A303182"/>
    <w:rsid w:val="2A3075AD"/>
    <w:rsid w:val="2A311D69"/>
    <w:rsid w:val="2A312B99"/>
    <w:rsid w:val="2A313FE6"/>
    <w:rsid w:val="2A314EDF"/>
    <w:rsid w:val="2A316853"/>
    <w:rsid w:val="2A321B53"/>
    <w:rsid w:val="2A325D78"/>
    <w:rsid w:val="2A3320B6"/>
    <w:rsid w:val="2A336AC6"/>
    <w:rsid w:val="2A340F96"/>
    <w:rsid w:val="2A342E2C"/>
    <w:rsid w:val="2A344BF8"/>
    <w:rsid w:val="2A345FF3"/>
    <w:rsid w:val="2A357A2B"/>
    <w:rsid w:val="2A360ED9"/>
    <w:rsid w:val="2A361DC5"/>
    <w:rsid w:val="2A362FA9"/>
    <w:rsid w:val="2A365740"/>
    <w:rsid w:val="2A366865"/>
    <w:rsid w:val="2A3674A5"/>
    <w:rsid w:val="2A37156E"/>
    <w:rsid w:val="2A372FA0"/>
    <w:rsid w:val="2A376A31"/>
    <w:rsid w:val="2A376B54"/>
    <w:rsid w:val="2A377102"/>
    <w:rsid w:val="2A382DAE"/>
    <w:rsid w:val="2A3877D3"/>
    <w:rsid w:val="2A39107F"/>
    <w:rsid w:val="2A395EDB"/>
    <w:rsid w:val="2A396546"/>
    <w:rsid w:val="2A3B16CD"/>
    <w:rsid w:val="2A3B5806"/>
    <w:rsid w:val="2A3C20F3"/>
    <w:rsid w:val="2A3C5B66"/>
    <w:rsid w:val="2A3C6590"/>
    <w:rsid w:val="2A3D36E4"/>
    <w:rsid w:val="2A3D3BAC"/>
    <w:rsid w:val="2A3D4C7F"/>
    <w:rsid w:val="2A3D6769"/>
    <w:rsid w:val="2A3E2A6D"/>
    <w:rsid w:val="2A3E6615"/>
    <w:rsid w:val="2A3F4380"/>
    <w:rsid w:val="2A3F571D"/>
    <w:rsid w:val="2A400E71"/>
    <w:rsid w:val="2A40723A"/>
    <w:rsid w:val="2A414830"/>
    <w:rsid w:val="2A415ADD"/>
    <w:rsid w:val="2A430B76"/>
    <w:rsid w:val="2A430D07"/>
    <w:rsid w:val="2A434CF5"/>
    <w:rsid w:val="2A4363F0"/>
    <w:rsid w:val="2A4411A0"/>
    <w:rsid w:val="2A4428D7"/>
    <w:rsid w:val="2A442F21"/>
    <w:rsid w:val="2A4446B2"/>
    <w:rsid w:val="2A444EC1"/>
    <w:rsid w:val="2A452FA9"/>
    <w:rsid w:val="2A453634"/>
    <w:rsid w:val="2A456177"/>
    <w:rsid w:val="2A4646E0"/>
    <w:rsid w:val="2A464E5F"/>
    <w:rsid w:val="2A4709E6"/>
    <w:rsid w:val="2A481BDB"/>
    <w:rsid w:val="2A48214E"/>
    <w:rsid w:val="2A484C3D"/>
    <w:rsid w:val="2A485596"/>
    <w:rsid w:val="2A486957"/>
    <w:rsid w:val="2A49048F"/>
    <w:rsid w:val="2A4926EA"/>
    <w:rsid w:val="2A495DF9"/>
    <w:rsid w:val="2A496251"/>
    <w:rsid w:val="2A4A3077"/>
    <w:rsid w:val="2A4A3334"/>
    <w:rsid w:val="2A4E505D"/>
    <w:rsid w:val="2A4F0B3C"/>
    <w:rsid w:val="2A4F7729"/>
    <w:rsid w:val="2A50183F"/>
    <w:rsid w:val="2A5229E3"/>
    <w:rsid w:val="2A523BA9"/>
    <w:rsid w:val="2A534907"/>
    <w:rsid w:val="2A555BB6"/>
    <w:rsid w:val="2A5634AC"/>
    <w:rsid w:val="2A572CBC"/>
    <w:rsid w:val="2A584C01"/>
    <w:rsid w:val="2A585548"/>
    <w:rsid w:val="2A592C0A"/>
    <w:rsid w:val="2A5939A5"/>
    <w:rsid w:val="2A595ABE"/>
    <w:rsid w:val="2A5A4883"/>
    <w:rsid w:val="2A5C5C61"/>
    <w:rsid w:val="2A5D077D"/>
    <w:rsid w:val="2A5D46C6"/>
    <w:rsid w:val="2A5D500B"/>
    <w:rsid w:val="2A5E47CD"/>
    <w:rsid w:val="2A601325"/>
    <w:rsid w:val="2A607BEE"/>
    <w:rsid w:val="2A62027F"/>
    <w:rsid w:val="2A620FEC"/>
    <w:rsid w:val="2A622549"/>
    <w:rsid w:val="2A6244C1"/>
    <w:rsid w:val="2A626A5C"/>
    <w:rsid w:val="2A63271F"/>
    <w:rsid w:val="2A6436FD"/>
    <w:rsid w:val="2A643EDE"/>
    <w:rsid w:val="2A651F12"/>
    <w:rsid w:val="2A657451"/>
    <w:rsid w:val="2A670CFD"/>
    <w:rsid w:val="2A67598A"/>
    <w:rsid w:val="2A68441B"/>
    <w:rsid w:val="2A684705"/>
    <w:rsid w:val="2A690E20"/>
    <w:rsid w:val="2A6960D7"/>
    <w:rsid w:val="2A6A3038"/>
    <w:rsid w:val="2A6B57BB"/>
    <w:rsid w:val="2A6B7F6F"/>
    <w:rsid w:val="2A6C6ED2"/>
    <w:rsid w:val="2A6D0118"/>
    <w:rsid w:val="2A6D0C78"/>
    <w:rsid w:val="2A6D2A6B"/>
    <w:rsid w:val="2A6D51C7"/>
    <w:rsid w:val="2A6D5430"/>
    <w:rsid w:val="2A6F4AA0"/>
    <w:rsid w:val="2A6F55A4"/>
    <w:rsid w:val="2A706A85"/>
    <w:rsid w:val="2A707599"/>
    <w:rsid w:val="2A7104F0"/>
    <w:rsid w:val="2A710BD2"/>
    <w:rsid w:val="2A714577"/>
    <w:rsid w:val="2A721372"/>
    <w:rsid w:val="2A726D3B"/>
    <w:rsid w:val="2A73089A"/>
    <w:rsid w:val="2A7317F8"/>
    <w:rsid w:val="2A732DFB"/>
    <w:rsid w:val="2A747986"/>
    <w:rsid w:val="2A751D96"/>
    <w:rsid w:val="2A756400"/>
    <w:rsid w:val="2A757363"/>
    <w:rsid w:val="2A757DCB"/>
    <w:rsid w:val="2A761F06"/>
    <w:rsid w:val="2A763C4A"/>
    <w:rsid w:val="2A764E7F"/>
    <w:rsid w:val="2A765609"/>
    <w:rsid w:val="2A7744EF"/>
    <w:rsid w:val="2A7861D9"/>
    <w:rsid w:val="2A7A051D"/>
    <w:rsid w:val="2A7A19F4"/>
    <w:rsid w:val="2A7A24D7"/>
    <w:rsid w:val="2A7A2823"/>
    <w:rsid w:val="2A7A38A3"/>
    <w:rsid w:val="2A7A7FBF"/>
    <w:rsid w:val="2A7B6512"/>
    <w:rsid w:val="2A7B72F7"/>
    <w:rsid w:val="2A7C1E88"/>
    <w:rsid w:val="2A7C7138"/>
    <w:rsid w:val="2A7D2637"/>
    <w:rsid w:val="2A7D3AFF"/>
    <w:rsid w:val="2A7E3181"/>
    <w:rsid w:val="2A7E58BE"/>
    <w:rsid w:val="2A7E5FE2"/>
    <w:rsid w:val="2A7F2FDE"/>
    <w:rsid w:val="2A7F7D0E"/>
    <w:rsid w:val="2A803886"/>
    <w:rsid w:val="2A80577E"/>
    <w:rsid w:val="2A807781"/>
    <w:rsid w:val="2A825E32"/>
    <w:rsid w:val="2A82617B"/>
    <w:rsid w:val="2A826C5F"/>
    <w:rsid w:val="2A830945"/>
    <w:rsid w:val="2A83681E"/>
    <w:rsid w:val="2A845C57"/>
    <w:rsid w:val="2A8472D9"/>
    <w:rsid w:val="2A8476A9"/>
    <w:rsid w:val="2A847DEF"/>
    <w:rsid w:val="2A854A91"/>
    <w:rsid w:val="2A861D70"/>
    <w:rsid w:val="2A8649E4"/>
    <w:rsid w:val="2A864F4D"/>
    <w:rsid w:val="2A866656"/>
    <w:rsid w:val="2A870E70"/>
    <w:rsid w:val="2A890ED9"/>
    <w:rsid w:val="2A8937CD"/>
    <w:rsid w:val="2A8958EB"/>
    <w:rsid w:val="2A895ACA"/>
    <w:rsid w:val="2A8A2AC0"/>
    <w:rsid w:val="2A8A6F19"/>
    <w:rsid w:val="2A8A706E"/>
    <w:rsid w:val="2A8B0BB3"/>
    <w:rsid w:val="2A8B2940"/>
    <w:rsid w:val="2A8B3F1A"/>
    <w:rsid w:val="2A8B4D6F"/>
    <w:rsid w:val="2A8B5BCE"/>
    <w:rsid w:val="2A8C7069"/>
    <w:rsid w:val="2A8D0DBB"/>
    <w:rsid w:val="2A8D3435"/>
    <w:rsid w:val="2A8D483D"/>
    <w:rsid w:val="2A8D6099"/>
    <w:rsid w:val="2A8E1A07"/>
    <w:rsid w:val="2A8E277D"/>
    <w:rsid w:val="2A8E5C93"/>
    <w:rsid w:val="2A8E6782"/>
    <w:rsid w:val="2A8E696D"/>
    <w:rsid w:val="2A9012F3"/>
    <w:rsid w:val="2A90736A"/>
    <w:rsid w:val="2A9231B7"/>
    <w:rsid w:val="2A932085"/>
    <w:rsid w:val="2A9414F6"/>
    <w:rsid w:val="2A941C20"/>
    <w:rsid w:val="2A947C49"/>
    <w:rsid w:val="2A9558D4"/>
    <w:rsid w:val="2A967CEE"/>
    <w:rsid w:val="2A9700ED"/>
    <w:rsid w:val="2A970348"/>
    <w:rsid w:val="2A9810A0"/>
    <w:rsid w:val="2A9820C7"/>
    <w:rsid w:val="2A9848D1"/>
    <w:rsid w:val="2A98760E"/>
    <w:rsid w:val="2A9932C6"/>
    <w:rsid w:val="2A996164"/>
    <w:rsid w:val="2A9A0E42"/>
    <w:rsid w:val="2A9A56A5"/>
    <w:rsid w:val="2A9B0E92"/>
    <w:rsid w:val="2A9E0064"/>
    <w:rsid w:val="2A9E6823"/>
    <w:rsid w:val="2A9F5182"/>
    <w:rsid w:val="2A9F545D"/>
    <w:rsid w:val="2AA00639"/>
    <w:rsid w:val="2AA065DF"/>
    <w:rsid w:val="2AA12280"/>
    <w:rsid w:val="2AA20D66"/>
    <w:rsid w:val="2AA23350"/>
    <w:rsid w:val="2AA23359"/>
    <w:rsid w:val="2AA36195"/>
    <w:rsid w:val="2AA432C3"/>
    <w:rsid w:val="2AA617C9"/>
    <w:rsid w:val="2AA62F2A"/>
    <w:rsid w:val="2AA64028"/>
    <w:rsid w:val="2AA663CF"/>
    <w:rsid w:val="2AA67717"/>
    <w:rsid w:val="2AA72BD3"/>
    <w:rsid w:val="2AA7587B"/>
    <w:rsid w:val="2AA768A7"/>
    <w:rsid w:val="2AA81AC3"/>
    <w:rsid w:val="2AA85D3C"/>
    <w:rsid w:val="2AA916CB"/>
    <w:rsid w:val="2AA91F08"/>
    <w:rsid w:val="2AA94138"/>
    <w:rsid w:val="2AAA5A05"/>
    <w:rsid w:val="2AAB170D"/>
    <w:rsid w:val="2AAB3D72"/>
    <w:rsid w:val="2AAB4473"/>
    <w:rsid w:val="2AAB7BAD"/>
    <w:rsid w:val="2AAC2207"/>
    <w:rsid w:val="2AAE4909"/>
    <w:rsid w:val="2AAF04D5"/>
    <w:rsid w:val="2AAF4B5D"/>
    <w:rsid w:val="2AB00608"/>
    <w:rsid w:val="2AB00FE6"/>
    <w:rsid w:val="2AB02CC2"/>
    <w:rsid w:val="2AB041E7"/>
    <w:rsid w:val="2AB1398A"/>
    <w:rsid w:val="2AB32B8A"/>
    <w:rsid w:val="2AB3331B"/>
    <w:rsid w:val="2AB50304"/>
    <w:rsid w:val="2AB53164"/>
    <w:rsid w:val="2AB547B6"/>
    <w:rsid w:val="2AB5793F"/>
    <w:rsid w:val="2AB81F31"/>
    <w:rsid w:val="2AB82A5B"/>
    <w:rsid w:val="2AB92ADD"/>
    <w:rsid w:val="2ABA0932"/>
    <w:rsid w:val="2ABA16B4"/>
    <w:rsid w:val="2ABA1E47"/>
    <w:rsid w:val="2ABA6881"/>
    <w:rsid w:val="2ABC0466"/>
    <w:rsid w:val="2ABC7558"/>
    <w:rsid w:val="2ABD24CC"/>
    <w:rsid w:val="2ABE026C"/>
    <w:rsid w:val="2ABE2746"/>
    <w:rsid w:val="2ABF00DF"/>
    <w:rsid w:val="2AC05170"/>
    <w:rsid w:val="2AC05617"/>
    <w:rsid w:val="2AC13C90"/>
    <w:rsid w:val="2AC15AB8"/>
    <w:rsid w:val="2AC1782C"/>
    <w:rsid w:val="2AC350FE"/>
    <w:rsid w:val="2AC43998"/>
    <w:rsid w:val="2AC45356"/>
    <w:rsid w:val="2AC520C4"/>
    <w:rsid w:val="2AC568B9"/>
    <w:rsid w:val="2AC56B9E"/>
    <w:rsid w:val="2AC75703"/>
    <w:rsid w:val="2AC833E3"/>
    <w:rsid w:val="2AC86C9B"/>
    <w:rsid w:val="2AC9166F"/>
    <w:rsid w:val="2AC96CA5"/>
    <w:rsid w:val="2ACA0A33"/>
    <w:rsid w:val="2ACB136F"/>
    <w:rsid w:val="2ACB15ED"/>
    <w:rsid w:val="2ACC6CF4"/>
    <w:rsid w:val="2ACD470D"/>
    <w:rsid w:val="2AD04130"/>
    <w:rsid w:val="2AD06EE7"/>
    <w:rsid w:val="2AD134BC"/>
    <w:rsid w:val="2AD337E9"/>
    <w:rsid w:val="2AD33862"/>
    <w:rsid w:val="2AD36FF6"/>
    <w:rsid w:val="2AD66962"/>
    <w:rsid w:val="2AD74C1B"/>
    <w:rsid w:val="2AD76BC0"/>
    <w:rsid w:val="2AD771F9"/>
    <w:rsid w:val="2AD77EFB"/>
    <w:rsid w:val="2AD804F8"/>
    <w:rsid w:val="2AD9293E"/>
    <w:rsid w:val="2ADB48C1"/>
    <w:rsid w:val="2ADC56B5"/>
    <w:rsid w:val="2ADC5989"/>
    <w:rsid w:val="2ADC60B6"/>
    <w:rsid w:val="2ADD654C"/>
    <w:rsid w:val="2ADE3A3E"/>
    <w:rsid w:val="2ADE7B2D"/>
    <w:rsid w:val="2AE05999"/>
    <w:rsid w:val="2AE06008"/>
    <w:rsid w:val="2AE14D24"/>
    <w:rsid w:val="2AE168D0"/>
    <w:rsid w:val="2AE16F66"/>
    <w:rsid w:val="2AE213D4"/>
    <w:rsid w:val="2AE22779"/>
    <w:rsid w:val="2AE37BE2"/>
    <w:rsid w:val="2AE42A32"/>
    <w:rsid w:val="2AE42BB8"/>
    <w:rsid w:val="2AE479C3"/>
    <w:rsid w:val="2AE50295"/>
    <w:rsid w:val="2AE5159F"/>
    <w:rsid w:val="2AE67EC9"/>
    <w:rsid w:val="2AE765D8"/>
    <w:rsid w:val="2AE77C9A"/>
    <w:rsid w:val="2AE826DD"/>
    <w:rsid w:val="2AE8428C"/>
    <w:rsid w:val="2AE903E0"/>
    <w:rsid w:val="2AE933A9"/>
    <w:rsid w:val="2AEA380B"/>
    <w:rsid w:val="2AEA437D"/>
    <w:rsid w:val="2AEA6D69"/>
    <w:rsid w:val="2AEB17CD"/>
    <w:rsid w:val="2AEB6C36"/>
    <w:rsid w:val="2AEB73A7"/>
    <w:rsid w:val="2AED4C76"/>
    <w:rsid w:val="2AF0373B"/>
    <w:rsid w:val="2AF32757"/>
    <w:rsid w:val="2AF33863"/>
    <w:rsid w:val="2AF3417E"/>
    <w:rsid w:val="2AF407EA"/>
    <w:rsid w:val="2AF55302"/>
    <w:rsid w:val="2AF65F16"/>
    <w:rsid w:val="2AF67529"/>
    <w:rsid w:val="2AF7646E"/>
    <w:rsid w:val="2AF87294"/>
    <w:rsid w:val="2AF875D5"/>
    <w:rsid w:val="2AF9054F"/>
    <w:rsid w:val="2AF94279"/>
    <w:rsid w:val="2AFA181D"/>
    <w:rsid w:val="2AFA3960"/>
    <w:rsid w:val="2AFA5879"/>
    <w:rsid w:val="2AFB23A1"/>
    <w:rsid w:val="2AFD1E60"/>
    <w:rsid w:val="2AFD5D6F"/>
    <w:rsid w:val="2AFD62E4"/>
    <w:rsid w:val="2AFD7FE9"/>
    <w:rsid w:val="2AFE047A"/>
    <w:rsid w:val="2AFE3A12"/>
    <w:rsid w:val="2AFE759D"/>
    <w:rsid w:val="2AFF087D"/>
    <w:rsid w:val="2AFF3177"/>
    <w:rsid w:val="2AFF745A"/>
    <w:rsid w:val="2B0164EC"/>
    <w:rsid w:val="2B023B34"/>
    <w:rsid w:val="2B023DE5"/>
    <w:rsid w:val="2B0257FA"/>
    <w:rsid w:val="2B0364B7"/>
    <w:rsid w:val="2B0370B7"/>
    <w:rsid w:val="2B03732D"/>
    <w:rsid w:val="2B037DC2"/>
    <w:rsid w:val="2B0434CA"/>
    <w:rsid w:val="2B0442DE"/>
    <w:rsid w:val="2B047975"/>
    <w:rsid w:val="2B0501BC"/>
    <w:rsid w:val="2B062367"/>
    <w:rsid w:val="2B07132E"/>
    <w:rsid w:val="2B072063"/>
    <w:rsid w:val="2B077BD1"/>
    <w:rsid w:val="2B080C52"/>
    <w:rsid w:val="2B09248A"/>
    <w:rsid w:val="2B09319E"/>
    <w:rsid w:val="2B096EB4"/>
    <w:rsid w:val="2B0A00D3"/>
    <w:rsid w:val="2B0A7E0F"/>
    <w:rsid w:val="2B0B75D7"/>
    <w:rsid w:val="2B0D06BB"/>
    <w:rsid w:val="2B0E14C5"/>
    <w:rsid w:val="2B115948"/>
    <w:rsid w:val="2B117E08"/>
    <w:rsid w:val="2B126BD0"/>
    <w:rsid w:val="2B1273E2"/>
    <w:rsid w:val="2B142667"/>
    <w:rsid w:val="2B1500A4"/>
    <w:rsid w:val="2B15373B"/>
    <w:rsid w:val="2B156F9C"/>
    <w:rsid w:val="2B163045"/>
    <w:rsid w:val="2B1636EE"/>
    <w:rsid w:val="2B1676A0"/>
    <w:rsid w:val="2B177157"/>
    <w:rsid w:val="2B177FC4"/>
    <w:rsid w:val="2B180C35"/>
    <w:rsid w:val="2B1819C0"/>
    <w:rsid w:val="2B184A38"/>
    <w:rsid w:val="2B18542E"/>
    <w:rsid w:val="2B1878A7"/>
    <w:rsid w:val="2B196DD9"/>
    <w:rsid w:val="2B1A068F"/>
    <w:rsid w:val="2B1A1338"/>
    <w:rsid w:val="2B1A1DAE"/>
    <w:rsid w:val="2B1B598A"/>
    <w:rsid w:val="2B1D1780"/>
    <w:rsid w:val="2B1E17D1"/>
    <w:rsid w:val="2B1E681E"/>
    <w:rsid w:val="2B1E700E"/>
    <w:rsid w:val="2B1F1FA5"/>
    <w:rsid w:val="2B1F4384"/>
    <w:rsid w:val="2B1F6D63"/>
    <w:rsid w:val="2B2076DD"/>
    <w:rsid w:val="2B207C67"/>
    <w:rsid w:val="2B2171A5"/>
    <w:rsid w:val="2B2219FB"/>
    <w:rsid w:val="2B2220D4"/>
    <w:rsid w:val="2B2237D6"/>
    <w:rsid w:val="2B226393"/>
    <w:rsid w:val="2B240E73"/>
    <w:rsid w:val="2B254F94"/>
    <w:rsid w:val="2B266603"/>
    <w:rsid w:val="2B282F01"/>
    <w:rsid w:val="2B285F72"/>
    <w:rsid w:val="2B2902B8"/>
    <w:rsid w:val="2B2913F0"/>
    <w:rsid w:val="2B295380"/>
    <w:rsid w:val="2B2A2109"/>
    <w:rsid w:val="2B2A5A20"/>
    <w:rsid w:val="2B2A7CC1"/>
    <w:rsid w:val="2B2B2CA6"/>
    <w:rsid w:val="2B2B73AF"/>
    <w:rsid w:val="2B2B7B3C"/>
    <w:rsid w:val="2B2D0116"/>
    <w:rsid w:val="2B2D5E7F"/>
    <w:rsid w:val="2B2D6841"/>
    <w:rsid w:val="2B2E7A8E"/>
    <w:rsid w:val="2B2F0768"/>
    <w:rsid w:val="2B301096"/>
    <w:rsid w:val="2B303133"/>
    <w:rsid w:val="2B303562"/>
    <w:rsid w:val="2B306BCF"/>
    <w:rsid w:val="2B3167F0"/>
    <w:rsid w:val="2B3173F5"/>
    <w:rsid w:val="2B321F01"/>
    <w:rsid w:val="2B333B61"/>
    <w:rsid w:val="2B3346BF"/>
    <w:rsid w:val="2B33480F"/>
    <w:rsid w:val="2B334996"/>
    <w:rsid w:val="2B334E7D"/>
    <w:rsid w:val="2B335F54"/>
    <w:rsid w:val="2B3474F6"/>
    <w:rsid w:val="2B353BC2"/>
    <w:rsid w:val="2B3550D8"/>
    <w:rsid w:val="2B356269"/>
    <w:rsid w:val="2B3570AD"/>
    <w:rsid w:val="2B357D20"/>
    <w:rsid w:val="2B374E79"/>
    <w:rsid w:val="2B384886"/>
    <w:rsid w:val="2B3853EE"/>
    <w:rsid w:val="2B386EC7"/>
    <w:rsid w:val="2B393F09"/>
    <w:rsid w:val="2B396143"/>
    <w:rsid w:val="2B3A1994"/>
    <w:rsid w:val="2B3A2CDA"/>
    <w:rsid w:val="2B3B4683"/>
    <w:rsid w:val="2B3B496F"/>
    <w:rsid w:val="2B3C1AB3"/>
    <w:rsid w:val="2B3C7983"/>
    <w:rsid w:val="2B3E4197"/>
    <w:rsid w:val="2B3F1562"/>
    <w:rsid w:val="2B3F4088"/>
    <w:rsid w:val="2B3F4DD9"/>
    <w:rsid w:val="2B403359"/>
    <w:rsid w:val="2B403BBB"/>
    <w:rsid w:val="2B404DD9"/>
    <w:rsid w:val="2B4175B2"/>
    <w:rsid w:val="2B4371DA"/>
    <w:rsid w:val="2B442450"/>
    <w:rsid w:val="2B443454"/>
    <w:rsid w:val="2B445F43"/>
    <w:rsid w:val="2B45636B"/>
    <w:rsid w:val="2B491223"/>
    <w:rsid w:val="2B491906"/>
    <w:rsid w:val="2B4959D4"/>
    <w:rsid w:val="2B4965F7"/>
    <w:rsid w:val="2B4A31ED"/>
    <w:rsid w:val="2B4B0375"/>
    <w:rsid w:val="2B4B174C"/>
    <w:rsid w:val="2B4B4247"/>
    <w:rsid w:val="2B4B42BA"/>
    <w:rsid w:val="2B4C2C36"/>
    <w:rsid w:val="2B4C3C58"/>
    <w:rsid w:val="2B4D0229"/>
    <w:rsid w:val="2B4D1DCC"/>
    <w:rsid w:val="2B4D3681"/>
    <w:rsid w:val="2B4D3874"/>
    <w:rsid w:val="2B4D3C94"/>
    <w:rsid w:val="2B4D4221"/>
    <w:rsid w:val="2B4F13F5"/>
    <w:rsid w:val="2B4F1712"/>
    <w:rsid w:val="2B4F6BA3"/>
    <w:rsid w:val="2B50160D"/>
    <w:rsid w:val="2B512EB0"/>
    <w:rsid w:val="2B5202EC"/>
    <w:rsid w:val="2B536F21"/>
    <w:rsid w:val="2B5435EE"/>
    <w:rsid w:val="2B544B40"/>
    <w:rsid w:val="2B5459C0"/>
    <w:rsid w:val="2B55345F"/>
    <w:rsid w:val="2B557752"/>
    <w:rsid w:val="2B5644B6"/>
    <w:rsid w:val="2B567420"/>
    <w:rsid w:val="2B572B13"/>
    <w:rsid w:val="2B5757CE"/>
    <w:rsid w:val="2B581227"/>
    <w:rsid w:val="2B584445"/>
    <w:rsid w:val="2B586FAD"/>
    <w:rsid w:val="2B591C05"/>
    <w:rsid w:val="2B595CC9"/>
    <w:rsid w:val="2B5C13EA"/>
    <w:rsid w:val="2B5C772D"/>
    <w:rsid w:val="2B5D494E"/>
    <w:rsid w:val="2B5D605B"/>
    <w:rsid w:val="2B5D6D62"/>
    <w:rsid w:val="2B5E0345"/>
    <w:rsid w:val="2B5E4209"/>
    <w:rsid w:val="2B5E7F5C"/>
    <w:rsid w:val="2B5F7147"/>
    <w:rsid w:val="2B60475F"/>
    <w:rsid w:val="2B613621"/>
    <w:rsid w:val="2B614120"/>
    <w:rsid w:val="2B614B91"/>
    <w:rsid w:val="2B6166A0"/>
    <w:rsid w:val="2B6277E9"/>
    <w:rsid w:val="2B647527"/>
    <w:rsid w:val="2B647DC6"/>
    <w:rsid w:val="2B655BD9"/>
    <w:rsid w:val="2B667437"/>
    <w:rsid w:val="2B673721"/>
    <w:rsid w:val="2B675C39"/>
    <w:rsid w:val="2B683548"/>
    <w:rsid w:val="2B69115E"/>
    <w:rsid w:val="2B6926EC"/>
    <w:rsid w:val="2B695DB5"/>
    <w:rsid w:val="2B6A4DB7"/>
    <w:rsid w:val="2B6C4DFE"/>
    <w:rsid w:val="2B6E058F"/>
    <w:rsid w:val="2B6E0E6B"/>
    <w:rsid w:val="2B6F297C"/>
    <w:rsid w:val="2B6F37B6"/>
    <w:rsid w:val="2B6F4238"/>
    <w:rsid w:val="2B6F6C94"/>
    <w:rsid w:val="2B6F78ED"/>
    <w:rsid w:val="2B702315"/>
    <w:rsid w:val="2B713C37"/>
    <w:rsid w:val="2B714F07"/>
    <w:rsid w:val="2B7150C2"/>
    <w:rsid w:val="2B720371"/>
    <w:rsid w:val="2B7208D4"/>
    <w:rsid w:val="2B720A68"/>
    <w:rsid w:val="2B7265BA"/>
    <w:rsid w:val="2B737B01"/>
    <w:rsid w:val="2B740139"/>
    <w:rsid w:val="2B74420B"/>
    <w:rsid w:val="2B747E56"/>
    <w:rsid w:val="2B752828"/>
    <w:rsid w:val="2B7533CE"/>
    <w:rsid w:val="2B766D66"/>
    <w:rsid w:val="2B772D6C"/>
    <w:rsid w:val="2B77531F"/>
    <w:rsid w:val="2B7762D7"/>
    <w:rsid w:val="2B7778BE"/>
    <w:rsid w:val="2B78031A"/>
    <w:rsid w:val="2B783850"/>
    <w:rsid w:val="2B792CD0"/>
    <w:rsid w:val="2B7A08A1"/>
    <w:rsid w:val="2B7A190B"/>
    <w:rsid w:val="2B7A7AB2"/>
    <w:rsid w:val="2B7C1F0C"/>
    <w:rsid w:val="2B7C2F65"/>
    <w:rsid w:val="2B7C3B83"/>
    <w:rsid w:val="2B7C58B3"/>
    <w:rsid w:val="2B7E2EFE"/>
    <w:rsid w:val="2B7F0297"/>
    <w:rsid w:val="2B80655E"/>
    <w:rsid w:val="2B807025"/>
    <w:rsid w:val="2B8134F7"/>
    <w:rsid w:val="2B81667A"/>
    <w:rsid w:val="2B816B5F"/>
    <w:rsid w:val="2B821BA7"/>
    <w:rsid w:val="2B831CC6"/>
    <w:rsid w:val="2B833FC1"/>
    <w:rsid w:val="2B834B3D"/>
    <w:rsid w:val="2B840228"/>
    <w:rsid w:val="2B841AEB"/>
    <w:rsid w:val="2B842E99"/>
    <w:rsid w:val="2B866C7F"/>
    <w:rsid w:val="2B871B57"/>
    <w:rsid w:val="2B872E81"/>
    <w:rsid w:val="2B875E13"/>
    <w:rsid w:val="2B89187B"/>
    <w:rsid w:val="2B8929CC"/>
    <w:rsid w:val="2B892A80"/>
    <w:rsid w:val="2B89304E"/>
    <w:rsid w:val="2B894008"/>
    <w:rsid w:val="2B897F03"/>
    <w:rsid w:val="2B8A1C34"/>
    <w:rsid w:val="2B8B6648"/>
    <w:rsid w:val="2B8B70B4"/>
    <w:rsid w:val="2B8B78D4"/>
    <w:rsid w:val="2B8C07F5"/>
    <w:rsid w:val="2B8C2E16"/>
    <w:rsid w:val="2B8C61D5"/>
    <w:rsid w:val="2B8C7A92"/>
    <w:rsid w:val="2B902627"/>
    <w:rsid w:val="2B902CD4"/>
    <w:rsid w:val="2B90639B"/>
    <w:rsid w:val="2B915A90"/>
    <w:rsid w:val="2B922A3D"/>
    <w:rsid w:val="2B9270BC"/>
    <w:rsid w:val="2B93440A"/>
    <w:rsid w:val="2B945CBD"/>
    <w:rsid w:val="2B947949"/>
    <w:rsid w:val="2B963F35"/>
    <w:rsid w:val="2B965722"/>
    <w:rsid w:val="2B9704D4"/>
    <w:rsid w:val="2B970BB5"/>
    <w:rsid w:val="2B97181A"/>
    <w:rsid w:val="2B975F99"/>
    <w:rsid w:val="2B981956"/>
    <w:rsid w:val="2B98271D"/>
    <w:rsid w:val="2B99517E"/>
    <w:rsid w:val="2B9A16CA"/>
    <w:rsid w:val="2B9B1123"/>
    <w:rsid w:val="2B9B3EF9"/>
    <w:rsid w:val="2B9B6E9E"/>
    <w:rsid w:val="2B9C2A10"/>
    <w:rsid w:val="2B9C2ED4"/>
    <w:rsid w:val="2B9C38D6"/>
    <w:rsid w:val="2B9C4614"/>
    <w:rsid w:val="2B9C4F3C"/>
    <w:rsid w:val="2B9D3BC5"/>
    <w:rsid w:val="2B9E796C"/>
    <w:rsid w:val="2B9F526D"/>
    <w:rsid w:val="2B9F79FA"/>
    <w:rsid w:val="2BA00FD6"/>
    <w:rsid w:val="2BA03C3C"/>
    <w:rsid w:val="2BA05B40"/>
    <w:rsid w:val="2BA07973"/>
    <w:rsid w:val="2BA07D87"/>
    <w:rsid w:val="2BA1058C"/>
    <w:rsid w:val="2BA203A9"/>
    <w:rsid w:val="2BA21102"/>
    <w:rsid w:val="2BA24010"/>
    <w:rsid w:val="2BA4162F"/>
    <w:rsid w:val="2BA500C3"/>
    <w:rsid w:val="2BA559B9"/>
    <w:rsid w:val="2BA57011"/>
    <w:rsid w:val="2BA616F5"/>
    <w:rsid w:val="2BA61E54"/>
    <w:rsid w:val="2BA64D4E"/>
    <w:rsid w:val="2BA7033E"/>
    <w:rsid w:val="2BA73A95"/>
    <w:rsid w:val="2BA7433A"/>
    <w:rsid w:val="2BA7642A"/>
    <w:rsid w:val="2BA835E1"/>
    <w:rsid w:val="2BAA11CE"/>
    <w:rsid w:val="2BAA2480"/>
    <w:rsid w:val="2BAA359B"/>
    <w:rsid w:val="2BAA59EF"/>
    <w:rsid w:val="2BAA637F"/>
    <w:rsid w:val="2BAB52DF"/>
    <w:rsid w:val="2BAB6627"/>
    <w:rsid w:val="2BAC24C1"/>
    <w:rsid w:val="2BAC4170"/>
    <w:rsid w:val="2BAD0E56"/>
    <w:rsid w:val="2BAD45C9"/>
    <w:rsid w:val="2BAF1DEF"/>
    <w:rsid w:val="2BB02AEB"/>
    <w:rsid w:val="2BB12AE4"/>
    <w:rsid w:val="2BB16209"/>
    <w:rsid w:val="2BB26769"/>
    <w:rsid w:val="2BB321AA"/>
    <w:rsid w:val="2BB32323"/>
    <w:rsid w:val="2BB34FD7"/>
    <w:rsid w:val="2BB41DD3"/>
    <w:rsid w:val="2BB444A5"/>
    <w:rsid w:val="2BB467AF"/>
    <w:rsid w:val="2BB54C10"/>
    <w:rsid w:val="2BB552E5"/>
    <w:rsid w:val="2BB60EAE"/>
    <w:rsid w:val="2BB61074"/>
    <w:rsid w:val="2BB63976"/>
    <w:rsid w:val="2BB65B8F"/>
    <w:rsid w:val="2BB671A7"/>
    <w:rsid w:val="2BB6778B"/>
    <w:rsid w:val="2BB7198D"/>
    <w:rsid w:val="2BB71C22"/>
    <w:rsid w:val="2BB762F7"/>
    <w:rsid w:val="2BB82CFB"/>
    <w:rsid w:val="2BB93A3E"/>
    <w:rsid w:val="2BB951EF"/>
    <w:rsid w:val="2BBA1281"/>
    <w:rsid w:val="2BBB2AB8"/>
    <w:rsid w:val="2BBC2057"/>
    <w:rsid w:val="2BBC7EDA"/>
    <w:rsid w:val="2BBD22DA"/>
    <w:rsid w:val="2BBD31D5"/>
    <w:rsid w:val="2BBE12B5"/>
    <w:rsid w:val="2BBE3592"/>
    <w:rsid w:val="2BBE3B2A"/>
    <w:rsid w:val="2BBF4DBC"/>
    <w:rsid w:val="2BBF64F9"/>
    <w:rsid w:val="2BBF71E1"/>
    <w:rsid w:val="2BC01357"/>
    <w:rsid w:val="2BC027FC"/>
    <w:rsid w:val="2BC17DF2"/>
    <w:rsid w:val="2BC308FD"/>
    <w:rsid w:val="2BC32069"/>
    <w:rsid w:val="2BC36A1F"/>
    <w:rsid w:val="2BC405B8"/>
    <w:rsid w:val="2BC4342C"/>
    <w:rsid w:val="2BC43B6C"/>
    <w:rsid w:val="2BC44E87"/>
    <w:rsid w:val="2BC537D3"/>
    <w:rsid w:val="2BC574A3"/>
    <w:rsid w:val="2BC63CF2"/>
    <w:rsid w:val="2BC64F89"/>
    <w:rsid w:val="2BC71948"/>
    <w:rsid w:val="2BC73E24"/>
    <w:rsid w:val="2BC74689"/>
    <w:rsid w:val="2BC774E1"/>
    <w:rsid w:val="2BC94AB2"/>
    <w:rsid w:val="2BC977D3"/>
    <w:rsid w:val="2BCA183F"/>
    <w:rsid w:val="2BCA61C8"/>
    <w:rsid w:val="2BCB3FDE"/>
    <w:rsid w:val="2BCC10AF"/>
    <w:rsid w:val="2BCD5392"/>
    <w:rsid w:val="2BCE31B3"/>
    <w:rsid w:val="2BCE7962"/>
    <w:rsid w:val="2BCE7FD0"/>
    <w:rsid w:val="2BD13C28"/>
    <w:rsid w:val="2BD1476D"/>
    <w:rsid w:val="2BD14D8C"/>
    <w:rsid w:val="2BD1579F"/>
    <w:rsid w:val="2BD204ED"/>
    <w:rsid w:val="2BD37C10"/>
    <w:rsid w:val="2BD40A10"/>
    <w:rsid w:val="2BD40E11"/>
    <w:rsid w:val="2BD41182"/>
    <w:rsid w:val="2BD500C9"/>
    <w:rsid w:val="2BD54628"/>
    <w:rsid w:val="2BD55FF5"/>
    <w:rsid w:val="2BD95419"/>
    <w:rsid w:val="2BDA0877"/>
    <w:rsid w:val="2BDD257A"/>
    <w:rsid w:val="2BDD5B9E"/>
    <w:rsid w:val="2BDD7F5F"/>
    <w:rsid w:val="2BDE1C23"/>
    <w:rsid w:val="2BDE3B20"/>
    <w:rsid w:val="2BDE491D"/>
    <w:rsid w:val="2BDE5F16"/>
    <w:rsid w:val="2BDF3862"/>
    <w:rsid w:val="2BE047EF"/>
    <w:rsid w:val="2BE20B5C"/>
    <w:rsid w:val="2BE24519"/>
    <w:rsid w:val="2BE25B5B"/>
    <w:rsid w:val="2BE3619C"/>
    <w:rsid w:val="2BE44582"/>
    <w:rsid w:val="2BE50B75"/>
    <w:rsid w:val="2BE562D6"/>
    <w:rsid w:val="2BE56810"/>
    <w:rsid w:val="2BE64B1E"/>
    <w:rsid w:val="2BE70D3B"/>
    <w:rsid w:val="2BE9184C"/>
    <w:rsid w:val="2BEA2952"/>
    <w:rsid w:val="2BEA3456"/>
    <w:rsid w:val="2BEA4B1A"/>
    <w:rsid w:val="2BEA6E3C"/>
    <w:rsid w:val="2BEB012C"/>
    <w:rsid w:val="2BEB22F7"/>
    <w:rsid w:val="2BEB2A67"/>
    <w:rsid w:val="2BEB672C"/>
    <w:rsid w:val="2BEC372A"/>
    <w:rsid w:val="2BED6C2F"/>
    <w:rsid w:val="2BED7EBD"/>
    <w:rsid w:val="2BEE147E"/>
    <w:rsid w:val="2BEE7A02"/>
    <w:rsid w:val="2BEF1FBC"/>
    <w:rsid w:val="2BEF33D6"/>
    <w:rsid w:val="2BEF6847"/>
    <w:rsid w:val="2BF0573D"/>
    <w:rsid w:val="2BF05EB4"/>
    <w:rsid w:val="2BF05FF9"/>
    <w:rsid w:val="2BF1236F"/>
    <w:rsid w:val="2BF15FBC"/>
    <w:rsid w:val="2BF16626"/>
    <w:rsid w:val="2BF17CC3"/>
    <w:rsid w:val="2BF24A39"/>
    <w:rsid w:val="2BF30942"/>
    <w:rsid w:val="2BF340DB"/>
    <w:rsid w:val="2BF40E10"/>
    <w:rsid w:val="2BF4370F"/>
    <w:rsid w:val="2BF61104"/>
    <w:rsid w:val="2BF62A4C"/>
    <w:rsid w:val="2BF70DB5"/>
    <w:rsid w:val="2BF87A48"/>
    <w:rsid w:val="2BF90496"/>
    <w:rsid w:val="2BF916B8"/>
    <w:rsid w:val="2BF92656"/>
    <w:rsid w:val="2BF93969"/>
    <w:rsid w:val="2BFC23A1"/>
    <w:rsid w:val="2BFD78E7"/>
    <w:rsid w:val="2BFF0730"/>
    <w:rsid w:val="2C011E9D"/>
    <w:rsid w:val="2C01309D"/>
    <w:rsid w:val="2C015F8A"/>
    <w:rsid w:val="2C0166D9"/>
    <w:rsid w:val="2C016D72"/>
    <w:rsid w:val="2C0211C9"/>
    <w:rsid w:val="2C02192F"/>
    <w:rsid w:val="2C02342F"/>
    <w:rsid w:val="2C02450B"/>
    <w:rsid w:val="2C036384"/>
    <w:rsid w:val="2C051EA8"/>
    <w:rsid w:val="2C054AC6"/>
    <w:rsid w:val="2C06160B"/>
    <w:rsid w:val="2C061C31"/>
    <w:rsid w:val="2C0774CD"/>
    <w:rsid w:val="2C080269"/>
    <w:rsid w:val="2C081703"/>
    <w:rsid w:val="2C086409"/>
    <w:rsid w:val="2C096B96"/>
    <w:rsid w:val="2C0B7AB4"/>
    <w:rsid w:val="2C0C545D"/>
    <w:rsid w:val="2C0C6AB8"/>
    <w:rsid w:val="2C0D3695"/>
    <w:rsid w:val="2C0E0651"/>
    <w:rsid w:val="2C0E3BB7"/>
    <w:rsid w:val="2C0F04DD"/>
    <w:rsid w:val="2C0F5070"/>
    <w:rsid w:val="2C1014DE"/>
    <w:rsid w:val="2C10394A"/>
    <w:rsid w:val="2C10737C"/>
    <w:rsid w:val="2C1100F0"/>
    <w:rsid w:val="2C116DF6"/>
    <w:rsid w:val="2C121893"/>
    <w:rsid w:val="2C123190"/>
    <w:rsid w:val="2C140198"/>
    <w:rsid w:val="2C142FFB"/>
    <w:rsid w:val="2C1453B8"/>
    <w:rsid w:val="2C152386"/>
    <w:rsid w:val="2C161FFF"/>
    <w:rsid w:val="2C163435"/>
    <w:rsid w:val="2C1800A8"/>
    <w:rsid w:val="2C1809D1"/>
    <w:rsid w:val="2C1869BD"/>
    <w:rsid w:val="2C1B010E"/>
    <w:rsid w:val="2C1B0652"/>
    <w:rsid w:val="2C1B38AA"/>
    <w:rsid w:val="2C1B5310"/>
    <w:rsid w:val="2C1D44D0"/>
    <w:rsid w:val="2C1D74AF"/>
    <w:rsid w:val="2C1E7829"/>
    <w:rsid w:val="2C1F1BBE"/>
    <w:rsid w:val="2C1F399E"/>
    <w:rsid w:val="2C204A0A"/>
    <w:rsid w:val="2C205EF5"/>
    <w:rsid w:val="2C210B2E"/>
    <w:rsid w:val="2C216758"/>
    <w:rsid w:val="2C216846"/>
    <w:rsid w:val="2C217520"/>
    <w:rsid w:val="2C221243"/>
    <w:rsid w:val="2C2222E1"/>
    <w:rsid w:val="2C223BA3"/>
    <w:rsid w:val="2C2269BE"/>
    <w:rsid w:val="2C2318E4"/>
    <w:rsid w:val="2C231E8B"/>
    <w:rsid w:val="2C2354EB"/>
    <w:rsid w:val="2C235A17"/>
    <w:rsid w:val="2C243591"/>
    <w:rsid w:val="2C262BA1"/>
    <w:rsid w:val="2C2633AF"/>
    <w:rsid w:val="2C271B40"/>
    <w:rsid w:val="2C27421C"/>
    <w:rsid w:val="2C286190"/>
    <w:rsid w:val="2C2861F2"/>
    <w:rsid w:val="2C287383"/>
    <w:rsid w:val="2C2A0049"/>
    <w:rsid w:val="2C2A2D77"/>
    <w:rsid w:val="2C2B2A77"/>
    <w:rsid w:val="2C2B3C73"/>
    <w:rsid w:val="2C2C1DE1"/>
    <w:rsid w:val="2C2C4D2E"/>
    <w:rsid w:val="2C2D01F2"/>
    <w:rsid w:val="2C2D5993"/>
    <w:rsid w:val="2C2D631E"/>
    <w:rsid w:val="2C2F0B2A"/>
    <w:rsid w:val="2C2F31C9"/>
    <w:rsid w:val="2C2F31F3"/>
    <w:rsid w:val="2C303A98"/>
    <w:rsid w:val="2C322341"/>
    <w:rsid w:val="2C32298F"/>
    <w:rsid w:val="2C32302F"/>
    <w:rsid w:val="2C32539B"/>
    <w:rsid w:val="2C325FA6"/>
    <w:rsid w:val="2C326390"/>
    <w:rsid w:val="2C3310A4"/>
    <w:rsid w:val="2C3326A7"/>
    <w:rsid w:val="2C3341F2"/>
    <w:rsid w:val="2C336203"/>
    <w:rsid w:val="2C33652A"/>
    <w:rsid w:val="2C3439FE"/>
    <w:rsid w:val="2C3443DD"/>
    <w:rsid w:val="2C3514C2"/>
    <w:rsid w:val="2C353AB7"/>
    <w:rsid w:val="2C354429"/>
    <w:rsid w:val="2C357734"/>
    <w:rsid w:val="2C3773D5"/>
    <w:rsid w:val="2C3802F8"/>
    <w:rsid w:val="2C382633"/>
    <w:rsid w:val="2C3845B7"/>
    <w:rsid w:val="2C387F44"/>
    <w:rsid w:val="2C39510C"/>
    <w:rsid w:val="2C3968C8"/>
    <w:rsid w:val="2C3A0EBD"/>
    <w:rsid w:val="2C3B028F"/>
    <w:rsid w:val="2C3B161D"/>
    <w:rsid w:val="2C3B49A2"/>
    <w:rsid w:val="2C3C2D92"/>
    <w:rsid w:val="2C3C6A7D"/>
    <w:rsid w:val="2C3D0105"/>
    <w:rsid w:val="2C3E4F4F"/>
    <w:rsid w:val="2C3F2246"/>
    <w:rsid w:val="2C3F3936"/>
    <w:rsid w:val="2C3F4029"/>
    <w:rsid w:val="2C3F7587"/>
    <w:rsid w:val="2C417B14"/>
    <w:rsid w:val="2C426C0A"/>
    <w:rsid w:val="2C42751B"/>
    <w:rsid w:val="2C4318C0"/>
    <w:rsid w:val="2C4319C4"/>
    <w:rsid w:val="2C4361F3"/>
    <w:rsid w:val="2C436AED"/>
    <w:rsid w:val="2C441530"/>
    <w:rsid w:val="2C444D98"/>
    <w:rsid w:val="2C446E9D"/>
    <w:rsid w:val="2C452AEA"/>
    <w:rsid w:val="2C465C9A"/>
    <w:rsid w:val="2C4670D2"/>
    <w:rsid w:val="2C4679B0"/>
    <w:rsid w:val="2C4806BC"/>
    <w:rsid w:val="2C484673"/>
    <w:rsid w:val="2C491133"/>
    <w:rsid w:val="2C491DC5"/>
    <w:rsid w:val="2C49360D"/>
    <w:rsid w:val="2C4952BD"/>
    <w:rsid w:val="2C495323"/>
    <w:rsid w:val="2C4A3E3F"/>
    <w:rsid w:val="2C4B1F68"/>
    <w:rsid w:val="2C4D17EE"/>
    <w:rsid w:val="2C4D395B"/>
    <w:rsid w:val="2C4D3C8E"/>
    <w:rsid w:val="2C4E4007"/>
    <w:rsid w:val="2C4E7151"/>
    <w:rsid w:val="2C50204E"/>
    <w:rsid w:val="2C51691B"/>
    <w:rsid w:val="2C522F08"/>
    <w:rsid w:val="2C532529"/>
    <w:rsid w:val="2C5337F6"/>
    <w:rsid w:val="2C5357B7"/>
    <w:rsid w:val="2C535B8A"/>
    <w:rsid w:val="2C535BC4"/>
    <w:rsid w:val="2C535DB3"/>
    <w:rsid w:val="2C545C37"/>
    <w:rsid w:val="2C54711A"/>
    <w:rsid w:val="2C560D80"/>
    <w:rsid w:val="2C57208D"/>
    <w:rsid w:val="2C57228D"/>
    <w:rsid w:val="2C5726E7"/>
    <w:rsid w:val="2C574975"/>
    <w:rsid w:val="2C580E0E"/>
    <w:rsid w:val="2C58117A"/>
    <w:rsid w:val="2C583F1F"/>
    <w:rsid w:val="2C584AB8"/>
    <w:rsid w:val="2C586F7E"/>
    <w:rsid w:val="2C5C3F1B"/>
    <w:rsid w:val="2C5C4B23"/>
    <w:rsid w:val="2C5C60B4"/>
    <w:rsid w:val="2C5D378A"/>
    <w:rsid w:val="2C5D561C"/>
    <w:rsid w:val="2C5E1C55"/>
    <w:rsid w:val="2C5E479F"/>
    <w:rsid w:val="2C5F68D9"/>
    <w:rsid w:val="2C6016F2"/>
    <w:rsid w:val="2C603968"/>
    <w:rsid w:val="2C61047A"/>
    <w:rsid w:val="2C611D5F"/>
    <w:rsid w:val="2C6173EF"/>
    <w:rsid w:val="2C621345"/>
    <w:rsid w:val="2C622CE8"/>
    <w:rsid w:val="2C6306D5"/>
    <w:rsid w:val="2C630AB6"/>
    <w:rsid w:val="2C645E39"/>
    <w:rsid w:val="2C647E00"/>
    <w:rsid w:val="2C651C26"/>
    <w:rsid w:val="2C6660D7"/>
    <w:rsid w:val="2C681C34"/>
    <w:rsid w:val="2C69115E"/>
    <w:rsid w:val="2C691935"/>
    <w:rsid w:val="2C697931"/>
    <w:rsid w:val="2C6A26A9"/>
    <w:rsid w:val="2C6A4F7E"/>
    <w:rsid w:val="2C6B659E"/>
    <w:rsid w:val="2C6C0031"/>
    <w:rsid w:val="2C6C03DB"/>
    <w:rsid w:val="2C6C0883"/>
    <w:rsid w:val="2C6C6E28"/>
    <w:rsid w:val="2C6D4690"/>
    <w:rsid w:val="2C6E3B81"/>
    <w:rsid w:val="2C6F7BF1"/>
    <w:rsid w:val="2C705940"/>
    <w:rsid w:val="2C705A8B"/>
    <w:rsid w:val="2C7063B4"/>
    <w:rsid w:val="2C711FA6"/>
    <w:rsid w:val="2C733456"/>
    <w:rsid w:val="2C733D1E"/>
    <w:rsid w:val="2C741B37"/>
    <w:rsid w:val="2C7448CA"/>
    <w:rsid w:val="2C754756"/>
    <w:rsid w:val="2C755028"/>
    <w:rsid w:val="2C7635C6"/>
    <w:rsid w:val="2C770C34"/>
    <w:rsid w:val="2C774A2C"/>
    <w:rsid w:val="2C775C21"/>
    <w:rsid w:val="2C775F3D"/>
    <w:rsid w:val="2C7770F2"/>
    <w:rsid w:val="2C78306D"/>
    <w:rsid w:val="2C792EED"/>
    <w:rsid w:val="2C795E27"/>
    <w:rsid w:val="2C797383"/>
    <w:rsid w:val="2C7A2FB9"/>
    <w:rsid w:val="2C7A45E2"/>
    <w:rsid w:val="2C7A4FEB"/>
    <w:rsid w:val="2C7C11D0"/>
    <w:rsid w:val="2C7C52F9"/>
    <w:rsid w:val="2C7D0EE9"/>
    <w:rsid w:val="2C7D1BC6"/>
    <w:rsid w:val="2C7D20C6"/>
    <w:rsid w:val="2C7E328D"/>
    <w:rsid w:val="2C7F0EAA"/>
    <w:rsid w:val="2C7F4323"/>
    <w:rsid w:val="2C7F5186"/>
    <w:rsid w:val="2C7F6122"/>
    <w:rsid w:val="2C80151B"/>
    <w:rsid w:val="2C813CFB"/>
    <w:rsid w:val="2C815C73"/>
    <w:rsid w:val="2C82768C"/>
    <w:rsid w:val="2C843FC6"/>
    <w:rsid w:val="2C851B80"/>
    <w:rsid w:val="2C854D9E"/>
    <w:rsid w:val="2C865200"/>
    <w:rsid w:val="2C8768EE"/>
    <w:rsid w:val="2C890F9F"/>
    <w:rsid w:val="2C8A1EA1"/>
    <w:rsid w:val="2C8A37EB"/>
    <w:rsid w:val="2C8A5126"/>
    <w:rsid w:val="2C8A5A5C"/>
    <w:rsid w:val="2C8A7291"/>
    <w:rsid w:val="2C8B1BE9"/>
    <w:rsid w:val="2C8C05C3"/>
    <w:rsid w:val="2C8C4DE9"/>
    <w:rsid w:val="2C8C5CE7"/>
    <w:rsid w:val="2C8C7D84"/>
    <w:rsid w:val="2C8D1289"/>
    <w:rsid w:val="2C8F5F08"/>
    <w:rsid w:val="2C904578"/>
    <w:rsid w:val="2C906118"/>
    <w:rsid w:val="2C9265B1"/>
    <w:rsid w:val="2C93013D"/>
    <w:rsid w:val="2C94671A"/>
    <w:rsid w:val="2C957B61"/>
    <w:rsid w:val="2C963CE7"/>
    <w:rsid w:val="2C98048C"/>
    <w:rsid w:val="2C983F0A"/>
    <w:rsid w:val="2C994E0E"/>
    <w:rsid w:val="2C9A3672"/>
    <w:rsid w:val="2C9A4711"/>
    <w:rsid w:val="2C9A57AA"/>
    <w:rsid w:val="2C9B18F7"/>
    <w:rsid w:val="2C9B3F5A"/>
    <w:rsid w:val="2C9B7CD3"/>
    <w:rsid w:val="2C9B7F27"/>
    <w:rsid w:val="2C9C1C53"/>
    <w:rsid w:val="2C9D1260"/>
    <w:rsid w:val="2C9D1662"/>
    <w:rsid w:val="2C9D429B"/>
    <w:rsid w:val="2C9D7772"/>
    <w:rsid w:val="2C9E1BD6"/>
    <w:rsid w:val="2C9E24BE"/>
    <w:rsid w:val="2C9E2E6D"/>
    <w:rsid w:val="2C9F0D26"/>
    <w:rsid w:val="2C9F754A"/>
    <w:rsid w:val="2CA04EE0"/>
    <w:rsid w:val="2CA072F4"/>
    <w:rsid w:val="2CA137F9"/>
    <w:rsid w:val="2CA24101"/>
    <w:rsid w:val="2CA4122F"/>
    <w:rsid w:val="2CA42A75"/>
    <w:rsid w:val="2CA444BB"/>
    <w:rsid w:val="2CA51579"/>
    <w:rsid w:val="2CA6182F"/>
    <w:rsid w:val="2CA71D73"/>
    <w:rsid w:val="2CA72C27"/>
    <w:rsid w:val="2CA751AB"/>
    <w:rsid w:val="2CA85F2F"/>
    <w:rsid w:val="2CA87D8A"/>
    <w:rsid w:val="2CA917CF"/>
    <w:rsid w:val="2CA92817"/>
    <w:rsid w:val="2CA952BE"/>
    <w:rsid w:val="2CA96905"/>
    <w:rsid w:val="2CA97149"/>
    <w:rsid w:val="2CAA0961"/>
    <w:rsid w:val="2CAA2A75"/>
    <w:rsid w:val="2CAB2DB3"/>
    <w:rsid w:val="2CAC363B"/>
    <w:rsid w:val="2CAC4A05"/>
    <w:rsid w:val="2CAC589C"/>
    <w:rsid w:val="2CAD1F68"/>
    <w:rsid w:val="2CAF06B7"/>
    <w:rsid w:val="2CAF291C"/>
    <w:rsid w:val="2CB00602"/>
    <w:rsid w:val="2CB022FD"/>
    <w:rsid w:val="2CB05387"/>
    <w:rsid w:val="2CB111CB"/>
    <w:rsid w:val="2CB1748B"/>
    <w:rsid w:val="2CB203C8"/>
    <w:rsid w:val="2CB264C2"/>
    <w:rsid w:val="2CB32304"/>
    <w:rsid w:val="2CB32A7C"/>
    <w:rsid w:val="2CB3706E"/>
    <w:rsid w:val="2CB4189D"/>
    <w:rsid w:val="2CB64DCE"/>
    <w:rsid w:val="2CB6667D"/>
    <w:rsid w:val="2CB75D51"/>
    <w:rsid w:val="2CB76CB6"/>
    <w:rsid w:val="2CB7772A"/>
    <w:rsid w:val="2CB8225A"/>
    <w:rsid w:val="2CB86A0D"/>
    <w:rsid w:val="2CB929F1"/>
    <w:rsid w:val="2CBA6EF2"/>
    <w:rsid w:val="2CBB4157"/>
    <w:rsid w:val="2CBB7E90"/>
    <w:rsid w:val="2CBC01EF"/>
    <w:rsid w:val="2CBC0443"/>
    <w:rsid w:val="2CBC084A"/>
    <w:rsid w:val="2CBC3927"/>
    <w:rsid w:val="2CBD0583"/>
    <w:rsid w:val="2CBD39BE"/>
    <w:rsid w:val="2CBD439D"/>
    <w:rsid w:val="2CBD4F8C"/>
    <w:rsid w:val="2CBD6B14"/>
    <w:rsid w:val="2CBE4A92"/>
    <w:rsid w:val="2CBE6066"/>
    <w:rsid w:val="2CBE6A50"/>
    <w:rsid w:val="2CBE798D"/>
    <w:rsid w:val="2CBF6C4F"/>
    <w:rsid w:val="2CC048CD"/>
    <w:rsid w:val="2CC06414"/>
    <w:rsid w:val="2CC10092"/>
    <w:rsid w:val="2CC10933"/>
    <w:rsid w:val="2CC15711"/>
    <w:rsid w:val="2CC213A7"/>
    <w:rsid w:val="2CC26B00"/>
    <w:rsid w:val="2CC45C88"/>
    <w:rsid w:val="2CC54131"/>
    <w:rsid w:val="2CC5671F"/>
    <w:rsid w:val="2CC56E2C"/>
    <w:rsid w:val="2CC61C62"/>
    <w:rsid w:val="2CC67841"/>
    <w:rsid w:val="2CC70F57"/>
    <w:rsid w:val="2CC7795F"/>
    <w:rsid w:val="2CC80D0E"/>
    <w:rsid w:val="2CC854C3"/>
    <w:rsid w:val="2CC858DE"/>
    <w:rsid w:val="2CC8654F"/>
    <w:rsid w:val="2CC9323F"/>
    <w:rsid w:val="2CCA245E"/>
    <w:rsid w:val="2CCB1D61"/>
    <w:rsid w:val="2CCC528A"/>
    <w:rsid w:val="2CCC67B1"/>
    <w:rsid w:val="2CCD07DC"/>
    <w:rsid w:val="2CCD0CA7"/>
    <w:rsid w:val="2CCE46F3"/>
    <w:rsid w:val="2CCE49F8"/>
    <w:rsid w:val="2CCF1149"/>
    <w:rsid w:val="2CD036FB"/>
    <w:rsid w:val="2CD14337"/>
    <w:rsid w:val="2CD22997"/>
    <w:rsid w:val="2CD2373D"/>
    <w:rsid w:val="2CD2494B"/>
    <w:rsid w:val="2CD254BA"/>
    <w:rsid w:val="2CD34184"/>
    <w:rsid w:val="2CD41ABE"/>
    <w:rsid w:val="2CD439EF"/>
    <w:rsid w:val="2CD559F2"/>
    <w:rsid w:val="2CD56B9C"/>
    <w:rsid w:val="2CD57DEB"/>
    <w:rsid w:val="2CD6385F"/>
    <w:rsid w:val="2CD81BF9"/>
    <w:rsid w:val="2CD92CC9"/>
    <w:rsid w:val="2CD95E8C"/>
    <w:rsid w:val="2CDA4A04"/>
    <w:rsid w:val="2CDB2F2E"/>
    <w:rsid w:val="2CDB52B6"/>
    <w:rsid w:val="2CDB642D"/>
    <w:rsid w:val="2CDC1A6A"/>
    <w:rsid w:val="2CDC50F2"/>
    <w:rsid w:val="2CDC7735"/>
    <w:rsid w:val="2CDD57D4"/>
    <w:rsid w:val="2CDF1FAA"/>
    <w:rsid w:val="2CDF33FE"/>
    <w:rsid w:val="2CDF5BB9"/>
    <w:rsid w:val="2CDF70D8"/>
    <w:rsid w:val="2CE00F30"/>
    <w:rsid w:val="2CE030A6"/>
    <w:rsid w:val="2CE06E57"/>
    <w:rsid w:val="2CE16478"/>
    <w:rsid w:val="2CE179A9"/>
    <w:rsid w:val="2CE32EAB"/>
    <w:rsid w:val="2CE46599"/>
    <w:rsid w:val="2CE530D4"/>
    <w:rsid w:val="2CE6762E"/>
    <w:rsid w:val="2CE7056D"/>
    <w:rsid w:val="2CE70A50"/>
    <w:rsid w:val="2CE77D19"/>
    <w:rsid w:val="2CE81FB4"/>
    <w:rsid w:val="2CE83638"/>
    <w:rsid w:val="2CE853A7"/>
    <w:rsid w:val="2CE9516F"/>
    <w:rsid w:val="2CE96F95"/>
    <w:rsid w:val="2CEA3854"/>
    <w:rsid w:val="2CEA3CAA"/>
    <w:rsid w:val="2CEC5B41"/>
    <w:rsid w:val="2CED3A6D"/>
    <w:rsid w:val="2CED696B"/>
    <w:rsid w:val="2CEE4A55"/>
    <w:rsid w:val="2CEF31F0"/>
    <w:rsid w:val="2CF06C7D"/>
    <w:rsid w:val="2CF20733"/>
    <w:rsid w:val="2CF270DE"/>
    <w:rsid w:val="2CF50B16"/>
    <w:rsid w:val="2CF55E1A"/>
    <w:rsid w:val="2CF56BB6"/>
    <w:rsid w:val="2CF61DB1"/>
    <w:rsid w:val="2CF630AA"/>
    <w:rsid w:val="2CF644AC"/>
    <w:rsid w:val="2CF814B3"/>
    <w:rsid w:val="2CF83985"/>
    <w:rsid w:val="2CF87076"/>
    <w:rsid w:val="2CF95910"/>
    <w:rsid w:val="2CF9610F"/>
    <w:rsid w:val="2CFA0181"/>
    <w:rsid w:val="2CFA4D44"/>
    <w:rsid w:val="2CFB1CC2"/>
    <w:rsid w:val="2CFB2A79"/>
    <w:rsid w:val="2CFB54D7"/>
    <w:rsid w:val="2CFC1790"/>
    <w:rsid w:val="2CFC715C"/>
    <w:rsid w:val="2CFD48BE"/>
    <w:rsid w:val="2CFD5757"/>
    <w:rsid w:val="2CFD6DEC"/>
    <w:rsid w:val="2CFE1403"/>
    <w:rsid w:val="2CFE14A4"/>
    <w:rsid w:val="2CFE2203"/>
    <w:rsid w:val="2CFE5F0D"/>
    <w:rsid w:val="2CFE5FDA"/>
    <w:rsid w:val="2D005A3F"/>
    <w:rsid w:val="2D007323"/>
    <w:rsid w:val="2D013599"/>
    <w:rsid w:val="2D017B57"/>
    <w:rsid w:val="2D025603"/>
    <w:rsid w:val="2D026972"/>
    <w:rsid w:val="2D051445"/>
    <w:rsid w:val="2D05152F"/>
    <w:rsid w:val="2D054E2D"/>
    <w:rsid w:val="2D064D9D"/>
    <w:rsid w:val="2D081D87"/>
    <w:rsid w:val="2D08649F"/>
    <w:rsid w:val="2D09148E"/>
    <w:rsid w:val="2D0B000B"/>
    <w:rsid w:val="2D0B00CB"/>
    <w:rsid w:val="2D0B070B"/>
    <w:rsid w:val="2D0C3936"/>
    <w:rsid w:val="2D0C4FA6"/>
    <w:rsid w:val="2D0C537C"/>
    <w:rsid w:val="2D0D273E"/>
    <w:rsid w:val="2D0D4143"/>
    <w:rsid w:val="2D0D5125"/>
    <w:rsid w:val="2D0E7D98"/>
    <w:rsid w:val="2D0F5282"/>
    <w:rsid w:val="2D102390"/>
    <w:rsid w:val="2D1237B5"/>
    <w:rsid w:val="2D130A8F"/>
    <w:rsid w:val="2D134709"/>
    <w:rsid w:val="2D134DCC"/>
    <w:rsid w:val="2D13721D"/>
    <w:rsid w:val="2D143670"/>
    <w:rsid w:val="2D144275"/>
    <w:rsid w:val="2D1A2424"/>
    <w:rsid w:val="2D1A6EB8"/>
    <w:rsid w:val="2D1B2FCC"/>
    <w:rsid w:val="2D1B36D6"/>
    <w:rsid w:val="2D1D1895"/>
    <w:rsid w:val="2D1D19F0"/>
    <w:rsid w:val="2D1E27E8"/>
    <w:rsid w:val="2D1E3E95"/>
    <w:rsid w:val="2D1E54A0"/>
    <w:rsid w:val="2D1F2363"/>
    <w:rsid w:val="2D1F3FEC"/>
    <w:rsid w:val="2D200992"/>
    <w:rsid w:val="2D206347"/>
    <w:rsid w:val="2D211D0E"/>
    <w:rsid w:val="2D212198"/>
    <w:rsid w:val="2D224262"/>
    <w:rsid w:val="2D233F42"/>
    <w:rsid w:val="2D245387"/>
    <w:rsid w:val="2D247436"/>
    <w:rsid w:val="2D270D78"/>
    <w:rsid w:val="2D2765E8"/>
    <w:rsid w:val="2D277DC3"/>
    <w:rsid w:val="2D287F87"/>
    <w:rsid w:val="2D292F04"/>
    <w:rsid w:val="2D2945AB"/>
    <w:rsid w:val="2D2A0B5D"/>
    <w:rsid w:val="2D2A14CF"/>
    <w:rsid w:val="2D2A2438"/>
    <w:rsid w:val="2D2A5C30"/>
    <w:rsid w:val="2D2C277A"/>
    <w:rsid w:val="2D2D1A2C"/>
    <w:rsid w:val="2D2E2570"/>
    <w:rsid w:val="2D2F1704"/>
    <w:rsid w:val="2D2F3D09"/>
    <w:rsid w:val="2D3013CB"/>
    <w:rsid w:val="2D335158"/>
    <w:rsid w:val="2D344242"/>
    <w:rsid w:val="2D344CEC"/>
    <w:rsid w:val="2D351B40"/>
    <w:rsid w:val="2D354EEB"/>
    <w:rsid w:val="2D356BC5"/>
    <w:rsid w:val="2D3668C5"/>
    <w:rsid w:val="2D36742C"/>
    <w:rsid w:val="2D372985"/>
    <w:rsid w:val="2D3739F3"/>
    <w:rsid w:val="2D3840A3"/>
    <w:rsid w:val="2D3857E4"/>
    <w:rsid w:val="2D390562"/>
    <w:rsid w:val="2D391EE4"/>
    <w:rsid w:val="2D394D2A"/>
    <w:rsid w:val="2D3A2A2A"/>
    <w:rsid w:val="2D3A458A"/>
    <w:rsid w:val="2D3A484A"/>
    <w:rsid w:val="2D3B1C03"/>
    <w:rsid w:val="2D3B4EED"/>
    <w:rsid w:val="2D3D31B0"/>
    <w:rsid w:val="2D3D4B2B"/>
    <w:rsid w:val="2D3E3687"/>
    <w:rsid w:val="2D3F0339"/>
    <w:rsid w:val="2D3F351C"/>
    <w:rsid w:val="2D404DE6"/>
    <w:rsid w:val="2D420996"/>
    <w:rsid w:val="2D422C26"/>
    <w:rsid w:val="2D423757"/>
    <w:rsid w:val="2D4241CE"/>
    <w:rsid w:val="2D42445D"/>
    <w:rsid w:val="2D43616E"/>
    <w:rsid w:val="2D4450D7"/>
    <w:rsid w:val="2D4539CD"/>
    <w:rsid w:val="2D456761"/>
    <w:rsid w:val="2D460989"/>
    <w:rsid w:val="2D4652E3"/>
    <w:rsid w:val="2D472EDE"/>
    <w:rsid w:val="2D4A1387"/>
    <w:rsid w:val="2D4A230F"/>
    <w:rsid w:val="2D4B033F"/>
    <w:rsid w:val="2D4B261C"/>
    <w:rsid w:val="2D4D3E5B"/>
    <w:rsid w:val="2D4F110E"/>
    <w:rsid w:val="2D4F41A3"/>
    <w:rsid w:val="2D4F7FEC"/>
    <w:rsid w:val="2D513B8A"/>
    <w:rsid w:val="2D516A22"/>
    <w:rsid w:val="2D526501"/>
    <w:rsid w:val="2D53119E"/>
    <w:rsid w:val="2D5344A3"/>
    <w:rsid w:val="2D5344B9"/>
    <w:rsid w:val="2D537367"/>
    <w:rsid w:val="2D54140D"/>
    <w:rsid w:val="2D54208D"/>
    <w:rsid w:val="2D5556A1"/>
    <w:rsid w:val="2D556E5B"/>
    <w:rsid w:val="2D557A08"/>
    <w:rsid w:val="2D5618AE"/>
    <w:rsid w:val="2D5623BF"/>
    <w:rsid w:val="2D566E8D"/>
    <w:rsid w:val="2D575A43"/>
    <w:rsid w:val="2D57677A"/>
    <w:rsid w:val="2D5814F4"/>
    <w:rsid w:val="2D58211C"/>
    <w:rsid w:val="2D59007C"/>
    <w:rsid w:val="2D5953E2"/>
    <w:rsid w:val="2D5B0278"/>
    <w:rsid w:val="2D5B720E"/>
    <w:rsid w:val="2D5C4891"/>
    <w:rsid w:val="2D5D01C8"/>
    <w:rsid w:val="2D5F799E"/>
    <w:rsid w:val="2D601C43"/>
    <w:rsid w:val="2D6042FA"/>
    <w:rsid w:val="2D60578D"/>
    <w:rsid w:val="2D607631"/>
    <w:rsid w:val="2D61222D"/>
    <w:rsid w:val="2D620116"/>
    <w:rsid w:val="2D620E54"/>
    <w:rsid w:val="2D625E8D"/>
    <w:rsid w:val="2D645219"/>
    <w:rsid w:val="2D656C3A"/>
    <w:rsid w:val="2D664986"/>
    <w:rsid w:val="2D67285F"/>
    <w:rsid w:val="2D674154"/>
    <w:rsid w:val="2D6838E7"/>
    <w:rsid w:val="2D68466A"/>
    <w:rsid w:val="2D684B2C"/>
    <w:rsid w:val="2D692E6E"/>
    <w:rsid w:val="2D6A767A"/>
    <w:rsid w:val="2D6C3502"/>
    <w:rsid w:val="2D6D1C8D"/>
    <w:rsid w:val="2D6E4627"/>
    <w:rsid w:val="2D6E5788"/>
    <w:rsid w:val="2D700C51"/>
    <w:rsid w:val="2D70126D"/>
    <w:rsid w:val="2D711449"/>
    <w:rsid w:val="2D713415"/>
    <w:rsid w:val="2D722D0B"/>
    <w:rsid w:val="2D733466"/>
    <w:rsid w:val="2D733783"/>
    <w:rsid w:val="2D734BB7"/>
    <w:rsid w:val="2D74100E"/>
    <w:rsid w:val="2D741488"/>
    <w:rsid w:val="2D743077"/>
    <w:rsid w:val="2D745689"/>
    <w:rsid w:val="2D7471AB"/>
    <w:rsid w:val="2D754367"/>
    <w:rsid w:val="2D764D37"/>
    <w:rsid w:val="2D765FFF"/>
    <w:rsid w:val="2D776674"/>
    <w:rsid w:val="2D776F2E"/>
    <w:rsid w:val="2D7814B9"/>
    <w:rsid w:val="2D7827C7"/>
    <w:rsid w:val="2D784635"/>
    <w:rsid w:val="2D78516E"/>
    <w:rsid w:val="2D786FB1"/>
    <w:rsid w:val="2D7A21E1"/>
    <w:rsid w:val="2D7B1657"/>
    <w:rsid w:val="2D7B610B"/>
    <w:rsid w:val="2D7B67FB"/>
    <w:rsid w:val="2D7C45FA"/>
    <w:rsid w:val="2D7C6F16"/>
    <w:rsid w:val="2D7D6432"/>
    <w:rsid w:val="2D7E0334"/>
    <w:rsid w:val="2D7E3A3B"/>
    <w:rsid w:val="2D7E4794"/>
    <w:rsid w:val="2D7F2AF4"/>
    <w:rsid w:val="2D811A11"/>
    <w:rsid w:val="2D811EF4"/>
    <w:rsid w:val="2D820B97"/>
    <w:rsid w:val="2D82792A"/>
    <w:rsid w:val="2D8309B2"/>
    <w:rsid w:val="2D833A4C"/>
    <w:rsid w:val="2D8453AA"/>
    <w:rsid w:val="2D857F87"/>
    <w:rsid w:val="2D864A55"/>
    <w:rsid w:val="2D872805"/>
    <w:rsid w:val="2D87757B"/>
    <w:rsid w:val="2D882933"/>
    <w:rsid w:val="2D885F59"/>
    <w:rsid w:val="2D8908BB"/>
    <w:rsid w:val="2D8B16C2"/>
    <w:rsid w:val="2D8C2A21"/>
    <w:rsid w:val="2D8C65FA"/>
    <w:rsid w:val="2D8D1DA5"/>
    <w:rsid w:val="2D8D68C6"/>
    <w:rsid w:val="2D8D7A8C"/>
    <w:rsid w:val="2D8E3FAE"/>
    <w:rsid w:val="2D8E522E"/>
    <w:rsid w:val="2D8F1B00"/>
    <w:rsid w:val="2D901C4C"/>
    <w:rsid w:val="2D910454"/>
    <w:rsid w:val="2D9135F4"/>
    <w:rsid w:val="2D9137BF"/>
    <w:rsid w:val="2D933CAE"/>
    <w:rsid w:val="2D935E8D"/>
    <w:rsid w:val="2D937449"/>
    <w:rsid w:val="2D945160"/>
    <w:rsid w:val="2D9647F4"/>
    <w:rsid w:val="2D965DBD"/>
    <w:rsid w:val="2D96704A"/>
    <w:rsid w:val="2D972002"/>
    <w:rsid w:val="2D975018"/>
    <w:rsid w:val="2D976733"/>
    <w:rsid w:val="2D9860D0"/>
    <w:rsid w:val="2D986966"/>
    <w:rsid w:val="2D995DEC"/>
    <w:rsid w:val="2D9B48D0"/>
    <w:rsid w:val="2D9B5535"/>
    <w:rsid w:val="2D9C0B9F"/>
    <w:rsid w:val="2D9C273C"/>
    <w:rsid w:val="2D9C2A6D"/>
    <w:rsid w:val="2D9C3EE1"/>
    <w:rsid w:val="2D9C41B5"/>
    <w:rsid w:val="2D9D2446"/>
    <w:rsid w:val="2D9D63FC"/>
    <w:rsid w:val="2D9D6D12"/>
    <w:rsid w:val="2D9E5B55"/>
    <w:rsid w:val="2D9F5067"/>
    <w:rsid w:val="2D9F6147"/>
    <w:rsid w:val="2DA02BC4"/>
    <w:rsid w:val="2DA0429A"/>
    <w:rsid w:val="2DA057AD"/>
    <w:rsid w:val="2DA17EC2"/>
    <w:rsid w:val="2DA22513"/>
    <w:rsid w:val="2DA31772"/>
    <w:rsid w:val="2DA446EB"/>
    <w:rsid w:val="2DA61131"/>
    <w:rsid w:val="2DA66DFE"/>
    <w:rsid w:val="2DA74024"/>
    <w:rsid w:val="2DA90B3C"/>
    <w:rsid w:val="2DA9611E"/>
    <w:rsid w:val="2DAA0FC9"/>
    <w:rsid w:val="2DAA3E95"/>
    <w:rsid w:val="2DAA4C0C"/>
    <w:rsid w:val="2DAB4206"/>
    <w:rsid w:val="2DAC3D1C"/>
    <w:rsid w:val="2DAD07F9"/>
    <w:rsid w:val="2DAD0D0F"/>
    <w:rsid w:val="2DAD5FDA"/>
    <w:rsid w:val="2DAD7C0C"/>
    <w:rsid w:val="2DAE58A3"/>
    <w:rsid w:val="2DAE7ED0"/>
    <w:rsid w:val="2DB13108"/>
    <w:rsid w:val="2DB20130"/>
    <w:rsid w:val="2DB31A68"/>
    <w:rsid w:val="2DB36C12"/>
    <w:rsid w:val="2DB43B81"/>
    <w:rsid w:val="2DB43E25"/>
    <w:rsid w:val="2DB44B57"/>
    <w:rsid w:val="2DB523BA"/>
    <w:rsid w:val="2DB64535"/>
    <w:rsid w:val="2DB64690"/>
    <w:rsid w:val="2DB65198"/>
    <w:rsid w:val="2DB7245C"/>
    <w:rsid w:val="2DB83CF5"/>
    <w:rsid w:val="2DB85B24"/>
    <w:rsid w:val="2DB87A78"/>
    <w:rsid w:val="2DB9045C"/>
    <w:rsid w:val="2DB91FE0"/>
    <w:rsid w:val="2DB9250D"/>
    <w:rsid w:val="2DB9323A"/>
    <w:rsid w:val="2DB932B9"/>
    <w:rsid w:val="2DB9611B"/>
    <w:rsid w:val="2DB97FAA"/>
    <w:rsid w:val="2DBA4533"/>
    <w:rsid w:val="2DBA5D01"/>
    <w:rsid w:val="2DBB58F7"/>
    <w:rsid w:val="2DBB6887"/>
    <w:rsid w:val="2DBC3073"/>
    <w:rsid w:val="2DBE16C9"/>
    <w:rsid w:val="2DBE4B2A"/>
    <w:rsid w:val="2DBF0B49"/>
    <w:rsid w:val="2DBF295E"/>
    <w:rsid w:val="2DBF5511"/>
    <w:rsid w:val="2DBF637C"/>
    <w:rsid w:val="2DC00444"/>
    <w:rsid w:val="2DC10C0A"/>
    <w:rsid w:val="2DC15913"/>
    <w:rsid w:val="2DC230DE"/>
    <w:rsid w:val="2DC317DC"/>
    <w:rsid w:val="2DC329F5"/>
    <w:rsid w:val="2DC35A01"/>
    <w:rsid w:val="2DC35CF7"/>
    <w:rsid w:val="2DC419D7"/>
    <w:rsid w:val="2DC4611C"/>
    <w:rsid w:val="2DC538D5"/>
    <w:rsid w:val="2DC63A55"/>
    <w:rsid w:val="2DC64FC6"/>
    <w:rsid w:val="2DC653D0"/>
    <w:rsid w:val="2DC72448"/>
    <w:rsid w:val="2DC72D8D"/>
    <w:rsid w:val="2DC72E12"/>
    <w:rsid w:val="2DC753D2"/>
    <w:rsid w:val="2DC769A2"/>
    <w:rsid w:val="2DC802C6"/>
    <w:rsid w:val="2DC81F47"/>
    <w:rsid w:val="2DC820C5"/>
    <w:rsid w:val="2DC856CE"/>
    <w:rsid w:val="2DC914DB"/>
    <w:rsid w:val="2DCB535E"/>
    <w:rsid w:val="2DCC0486"/>
    <w:rsid w:val="2DCC20FC"/>
    <w:rsid w:val="2DCC330A"/>
    <w:rsid w:val="2DCC338F"/>
    <w:rsid w:val="2DCC5B1F"/>
    <w:rsid w:val="2DCD071D"/>
    <w:rsid w:val="2DCD65A3"/>
    <w:rsid w:val="2DCE3F72"/>
    <w:rsid w:val="2DCF55B9"/>
    <w:rsid w:val="2DCF650B"/>
    <w:rsid w:val="2DD06378"/>
    <w:rsid w:val="2DD234EB"/>
    <w:rsid w:val="2DD30D24"/>
    <w:rsid w:val="2DD5246B"/>
    <w:rsid w:val="2DD569A0"/>
    <w:rsid w:val="2DD56E9F"/>
    <w:rsid w:val="2DD64244"/>
    <w:rsid w:val="2DD644DB"/>
    <w:rsid w:val="2DD66B13"/>
    <w:rsid w:val="2DD83C4F"/>
    <w:rsid w:val="2DD842E8"/>
    <w:rsid w:val="2DD86741"/>
    <w:rsid w:val="2DD86938"/>
    <w:rsid w:val="2DD92614"/>
    <w:rsid w:val="2DDB19D8"/>
    <w:rsid w:val="2DDB23D0"/>
    <w:rsid w:val="2DDB38F4"/>
    <w:rsid w:val="2DDB51FC"/>
    <w:rsid w:val="2DDB7F00"/>
    <w:rsid w:val="2DDC0B5F"/>
    <w:rsid w:val="2DDC2BAC"/>
    <w:rsid w:val="2DDC6789"/>
    <w:rsid w:val="2DDC7461"/>
    <w:rsid w:val="2DDC7507"/>
    <w:rsid w:val="2DDD1A18"/>
    <w:rsid w:val="2DDD2D6D"/>
    <w:rsid w:val="2DDF6467"/>
    <w:rsid w:val="2DE01C7C"/>
    <w:rsid w:val="2DE10D6C"/>
    <w:rsid w:val="2DE12982"/>
    <w:rsid w:val="2DE12F25"/>
    <w:rsid w:val="2DE27B4B"/>
    <w:rsid w:val="2DE3321F"/>
    <w:rsid w:val="2DE40F61"/>
    <w:rsid w:val="2DE41019"/>
    <w:rsid w:val="2DE527D5"/>
    <w:rsid w:val="2DE5582A"/>
    <w:rsid w:val="2DE57FC5"/>
    <w:rsid w:val="2DE67DDB"/>
    <w:rsid w:val="2DE7009E"/>
    <w:rsid w:val="2DE71E1B"/>
    <w:rsid w:val="2DE74E1E"/>
    <w:rsid w:val="2DE8319C"/>
    <w:rsid w:val="2DE936F3"/>
    <w:rsid w:val="2DE94C72"/>
    <w:rsid w:val="2DE96859"/>
    <w:rsid w:val="2DE96A51"/>
    <w:rsid w:val="2DE97DFC"/>
    <w:rsid w:val="2DEC1A41"/>
    <w:rsid w:val="2DEC5E85"/>
    <w:rsid w:val="2DED71C7"/>
    <w:rsid w:val="2DEE01C1"/>
    <w:rsid w:val="2DEE729C"/>
    <w:rsid w:val="2DEF5E75"/>
    <w:rsid w:val="2DEF7ED0"/>
    <w:rsid w:val="2DF2014D"/>
    <w:rsid w:val="2DF20A05"/>
    <w:rsid w:val="2DF2213C"/>
    <w:rsid w:val="2DF30C86"/>
    <w:rsid w:val="2DF345F1"/>
    <w:rsid w:val="2DF35540"/>
    <w:rsid w:val="2DF43D3D"/>
    <w:rsid w:val="2DF44138"/>
    <w:rsid w:val="2DF44FC6"/>
    <w:rsid w:val="2DF62020"/>
    <w:rsid w:val="2DF63B2C"/>
    <w:rsid w:val="2DF734A7"/>
    <w:rsid w:val="2DF83244"/>
    <w:rsid w:val="2DF87041"/>
    <w:rsid w:val="2DF94F72"/>
    <w:rsid w:val="2DFA01FE"/>
    <w:rsid w:val="2DFA079A"/>
    <w:rsid w:val="2DFA3388"/>
    <w:rsid w:val="2DFA4A18"/>
    <w:rsid w:val="2DFA5257"/>
    <w:rsid w:val="2DFC6D69"/>
    <w:rsid w:val="2DFC747B"/>
    <w:rsid w:val="2DFD0BFB"/>
    <w:rsid w:val="2DFE3E48"/>
    <w:rsid w:val="2DFF37C0"/>
    <w:rsid w:val="2E000958"/>
    <w:rsid w:val="2E006F4E"/>
    <w:rsid w:val="2E01336F"/>
    <w:rsid w:val="2E020C06"/>
    <w:rsid w:val="2E0234A1"/>
    <w:rsid w:val="2E034A0D"/>
    <w:rsid w:val="2E034CDF"/>
    <w:rsid w:val="2E042FAF"/>
    <w:rsid w:val="2E043A53"/>
    <w:rsid w:val="2E047AD3"/>
    <w:rsid w:val="2E066E07"/>
    <w:rsid w:val="2E067978"/>
    <w:rsid w:val="2E07487D"/>
    <w:rsid w:val="2E0760C4"/>
    <w:rsid w:val="2E086586"/>
    <w:rsid w:val="2E08795C"/>
    <w:rsid w:val="2E094557"/>
    <w:rsid w:val="2E0955EC"/>
    <w:rsid w:val="2E0A0F67"/>
    <w:rsid w:val="2E0A168C"/>
    <w:rsid w:val="2E0A23F2"/>
    <w:rsid w:val="2E0A24C7"/>
    <w:rsid w:val="2E0B15C8"/>
    <w:rsid w:val="2E0C17E6"/>
    <w:rsid w:val="2E0D23E4"/>
    <w:rsid w:val="2E0D4F0C"/>
    <w:rsid w:val="2E0D5E6C"/>
    <w:rsid w:val="2E0D74F3"/>
    <w:rsid w:val="2E0E1166"/>
    <w:rsid w:val="2E0E1176"/>
    <w:rsid w:val="2E0F1D3F"/>
    <w:rsid w:val="2E0F417B"/>
    <w:rsid w:val="2E0F4509"/>
    <w:rsid w:val="2E1017EA"/>
    <w:rsid w:val="2E10657C"/>
    <w:rsid w:val="2E116AC0"/>
    <w:rsid w:val="2E120D67"/>
    <w:rsid w:val="2E126FC7"/>
    <w:rsid w:val="2E127F23"/>
    <w:rsid w:val="2E131F93"/>
    <w:rsid w:val="2E135E5F"/>
    <w:rsid w:val="2E144F24"/>
    <w:rsid w:val="2E147AB4"/>
    <w:rsid w:val="2E1506AA"/>
    <w:rsid w:val="2E150DDA"/>
    <w:rsid w:val="2E151877"/>
    <w:rsid w:val="2E151E88"/>
    <w:rsid w:val="2E1545DF"/>
    <w:rsid w:val="2E156A4C"/>
    <w:rsid w:val="2E175B4E"/>
    <w:rsid w:val="2E176661"/>
    <w:rsid w:val="2E183389"/>
    <w:rsid w:val="2E187689"/>
    <w:rsid w:val="2E187A31"/>
    <w:rsid w:val="2E187B2B"/>
    <w:rsid w:val="2E190108"/>
    <w:rsid w:val="2E1917D2"/>
    <w:rsid w:val="2E196708"/>
    <w:rsid w:val="2E1A515B"/>
    <w:rsid w:val="2E1B0F21"/>
    <w:rsid w:val="2E1B28FD"/>
    <w:rsid w:val="2E1B39A1"/>
    <w:rsid w:val="2E1C4FBA"/>
    <w:rsid w:val="2E1E3740"/>
    <w:rsid w:val="2E1E480F"/>
    <w:rsid w:val="2E1E78EE"/>
    <w:rsid w:val="2E1F19A1"/>
    <w:rsid w:val="2E215B8C"/>
    <w:rsid w:val="2E230E62"/>
    <w:rsid w:val="2E2358CC"/>
    <w:rsid w:val="2E240457"/>
    <w:rsid w:val="2E241300"/>
    <w:rsid w:val="2E247AD7"/>
    <w:rsid w:val="2E270300"/>
    <w:rsid w:val="2E270876"/>
    <w:rsid w:val="2E2728BD"/>
    <w:rsid w:val="2E275305"/>
    <w:rsid w:val="2E280DB7"/>
    <w:rsid w:val="2E28364E"/>
    <w:rsid w:val="2E28366D"/>
    <w:rsid w:val="2E285F27"/>
    <w:rsid w:val="2E293284"/>
    <w:rsid w:val="2E294235"/>
    <w:rsid w:val="2E2A6E1B"/>
    <w:rsid w:val="2E2B4218"/>
    <w:rsid w:val="2E2B7837"/>
    <w:rsid w:val="2E2B7857"/>
    <w:rsid w:val="2E2C7421"/>
    <w:rsid w:val="2E2D0CD3"/>
    <w:rsid w:val="2E2D5038"/>
    <w:rsid w:val="2E2E2768"/>
    <w:rsid w:val="2E2E2E82"/>
    <w:rsid w:val="2E2E4126"/>
    <w:rsid w:val="2E3017BF"/>
    <w:rsid w:val="2E30293B"/>
    <w:rsid w:val="2E314EEC"/>
    <w:rsid w:val="2E32410E"/>
    <w:rsid w:val="2E324950"/>
    <w:rsid w:val="2E32532F"/>
    <w:rsid w:val="2E3272F3"/>
    <w:rsid w:val="2E334E17"/>
    <w:rsid w:val="2E340EB1"/>
    <w:rsid w:val="2E3500BD"/>
    <w:rsid w:val="2E360DAC"/>
    <w:rsid w:val="2E3625EF"/>
    <w:rsid w:val="2E363673"/>
    <w:rsid w:val="2E364622"/>
    <w:rsid w:val="2E3656D2"/>
    <w:rsid w:val="2E3705B1"/>
    <w:rsid w:val="2E370FAC"/>
    <w:rsid w:val="2E376106"/>
    <w:rsid w:val="2E376561"/>
    <w:rsid w:val="2E377B5B"/>
    <w:rsid w:val="2E381616"/>
    <w:rsid w:val="2E3869E1"/>
    <w:rsid w:val="2E3926DD"/>
    <w:rsid w:val="2E393102"/>
    <w:rsid w:val="2E3947DA"/>
    <w:rsid w:val="2E3A3BCA"/>
    <w:rsid w:val="2E3A4F65"/>
    <w:rsid w:val="2E3A7DEF"/>
    <w:rsid w:val="2E3B3835"/>
    <w:rsid w:val="2E3B6782"/>
    <w:rsid w:val="2E3C4762"/>
    <w:rsid w:val="2E3D4A8F"/>
    <w:rsid w:val="2E3D6CA4"/>
    <w:rsid w:val="2E3E21E6"/>
    <w:rsid w:val="2E3E52A0"/>
    <w:rsid w:val="2E3F61BF"/>
    <w:rsid w:val="2E402532"/>
    <w:rsid w:val="2E405CBB"/>
    <w:rsid w:val="2E414135"/>
    <w:rsid w:val="2E422BD1"/>
    <w:rsid w:val="2E424318"/>
    <w:rsid w:val="2E426696"/>
    <w:rsid w:val="2E437078"/>
    <w:rsid w:val="2E437D2F"/>
    <w:rsid w:val="2E4453BC"/>
    <w:rsid w:val="2E446F13"/>
    <w:rsid w:val="2E456C96"/>
    <w:rsid w:val="2E464DDF"/>
    <w:rsid w:val="2E466722"/>
    <w:rsid w:val="2E474F38"/>
    <w:rsid w:val="2E48286F"/>
    <w:rsid w:val="2E483925"/>
    <w:rsid w:val="2E48578D"/>
    <w:rsid w:val="2E485EE2"/>
    <w:rsid w:val="2E48645F"/>
    <w:rsid w:val="2E492430"/>
    <w:rsid w:val="2E4A1DA3"/>
    <w:rsid w:val="2E4A5748"/>
    <w:rsid w:val="2E4B11CF"/>
    <w:rsid w:val="2E4D1C57"/>
    <w:rsid w:val="2E4D240A"/>
    <w:rsid w:val="2E4D4B1B"/>
    <w:rsid w:val="2E4E66E1"/>
    <w:rsid w:val="2E4E6A5B"/>
    <w:rsid w:val="2E4E789F"/>
    <w:rsid w:val="2E50254F"/>
    <w:rsid w:val="2E505E1A"/>
    <w:rsid w:val="2E506228"/>
    <w:rsid w:val="2E5077B8"/>
    <w:rsid w:val="2E513402"/>
    <w:rsid w:val="2E517343"/>
    <w:rsid w:val="2E520EC2"/>
    <w:rsid w:val="2E52293D"/>
    <w:rsid w:val="2E523ACD"/>
    <w:rsid w:val="2E531D17"/>
    <w:rsid w:val="2E532019"/>
    <w:rsid w:val="2E553286"/>
    <w:rsid w:val="2E557FC6"/>
    <w:rsid w:val="2E562FE1"/>
    <w:rsid w:val="2E5734F3"/>
    <w:rsid w:val="2E576AD2"/>
    <w:rsid w:val="2E582DB7"/>
    <w:rsid w:val="2E583123"/>
    <w:rsid w:val="2E583F6D"/>
    <w:rsid w:val="2E586A31"/>
    <w:rsid w:val="2E587BFC"/>
    <w:rsid w:val="2E591F50"/>
    <w:rsid w:val="2E5B0033"/>
    <w:rsid w:val="2E5B3277"/>
    <w:rsid w:val="2E5C1AFF"/>
    <w:rsid w:val="2E5C56EB"/>
    <w:rsid w:val="2E5C728F"/>
    <w:rsid w:val="2E5D44FC"/>
    <w:rsid w:val="2E5F1DA8"/>
    <w:rsid w:val="2E5F4DB7"/>
    <w:rsid w:val="2E607B64"/>
    <w:rsid w:val="2E61105A"/>
    <w:rsid w:val="2E6125F3"/>
    <w:rsid w:val="2E614EED"/>
    <w:rsid w:val="2E6213A6"/>
    <w:rsid w:val="2E6214C2"/>
    <w:rsid w:val="2E64682A"/>
    <w:rsid w:val="2E6561CD"/>
    <w:rsid w:val="2E656F4E"/>
    <w:rsid w:val="2E6574D9"/>
    <w:rsid w:val="2E661E0B"/>
    <w:rsid w:val="2E6766DB"/>
    <w:rsid w:val="2E67699F"/>
    <w:rsid w:val="2E6843FC"/>
    <w:rsid w:val="2E685EC0"/>
    <w:rsid w:val="2E685F3E"/>
    <w:rsid w:val="2E692F65"/>
    <w:rsid w:val="2E6A7068"/>
    <w:rsid w:val="2E6A7934"/>
    <w:rsid w:val="2E6B166D"/>
    <w:rsid w:val="2E6B3AEB"/>
    <w:rsid w:val="2E6B7296"/>
    <w:rsid w:val="2E6C086A"/>
    <w:rsid w:val="2E6C155A"/>
    <w:rsid w:val="2E6D4EB4"/>
    <w:rsid w:val="2E6E29C2"/>
    <w:rsid w:val="2E6E42BB"/>
    <w:rsid w:val="2E6F2A0F"/>
    <w:rsid w:val="2E7068D7"/>
    <w:rsid w:val="2E720D2E"/>
    <w:rsid w:val="2E723E68"/>
    <w:rsid w:val="2E730CC6"/>
    <w:rsid w:val="2E743E8C"/>
    <w:rsid w:val="2E744FD8"/>
    <w:rsid w:val="2E783F9D"/>
    <w:rsid w:val="2E78592C"/>
    <w:rsid w:val="2E7861EE"/>
    <w:rsid w:val="2E7871AC"/>
    <w:rsid w:val="2E7A529A"/>
    <w:rsid w:val="2E7A6E93"/>
    <w:rsid w:val="2E7E2405"/>
    <w:rsid w:val="2E7E5A13"/>
    <w:rsid w:val="2E7F2026"/>
    <w:rsid w:val="2E7F7FCD"/>
    <w:rsid w:val="2E8074AB"/>
    <w:rsid w:val="2E816DB2"/>
    <w:rsid w:val="2E82471B"/>
    <w:rsid w:val="2E824F6F"/>
    <w:rsid w:val="2E831ED9"/>
    <w:rsid w:val="2E834977"/>
    <w:rsid w:val="2E8407EC"/>
    <w:rsid w:val="2E841F59"/>
    <w:rsid w:val="2E8500CF"/>
    <w:rsid w:val="2E85068D"/>
    <w:rsid w:val="2E851E2D"/>
    <w:rsid w:val="2E85493A"/>
    <w:rsid w:val="2E8566B4"/>
    <w:rsid w:val="2E88528D"/>
    <w:rsid w:val="2E885763"/>
    <w:rsid w:val="2E892EDB"/>
    <w:rsid w:val="2E897E2A"/>
    <w:rsid w:val="2E8A2A55"/>
    <w:rsid w:val="2E8A6D38"/>
    <w:rsid w:val="2E8A77E2"/>
    <w:rsid w:val="2E8B0103"/>
    <w:rsid w:val="2E8B341F"/>
    <w:rsid w:val="2E8B4158"/>
    <w:rsid w:val="2E8B4980"/>
    <w:rsid w:val="2E8B4FD8"/>
    <w:rsid w:val="2E8B5CF8"/>
    <w:rsid w:val="2E8B6AC5"/>
    <w:rsid w:val="2E8C20DA"/>
    <w:rsid w:val="2E8C462C"/>
    <w:rsid w:val="2E8D331F"/>
    <w:rsid w:val="2E8E44BA"/>
    <w:rsid w:val="2E8E4C58"/>
    <w:rsid w:val="2E8E5A6C"/>
    <w:rsid w:val="2E8E7C45"/>
    <w:rsid w:val="2E8F2301"/>
    <w:rsid w:val="2E8F386D"/>
    <w:rsid w:val="2E8F5A88"/>
    <w:rsid w:val="2E900EEE"/>
    <w:rsid w:val="2E902288"/>
    <w:rsid w:val="2E9026EC"/>
    <w:rsid w:val="2E9148F4"/>
    <w:rsid w:val="2E921733"/>
    <w:rsid w:val="2E926C3F"/>
    <w:rsid w:val="2E933471"/>
    <w:rsid w:val="2E934C99"/>
    <w:rsid w:val="2E937425"/>
    <w:rsid w:val="2E937C0F"/>
    <w:rsid w:val="2E941B52"/>
    <w:rsid w:val="2E95480F"/>
    <w:rsid w:val="2E96454D"/>
    <w:rsid w:val="2E966647"/>
    <w:rsid w:val="2E967864"/>
    <w:rsid w:val="2E970F68"/>
    <w:rsid w:val="2E972E71"/>
    <w:rsid w:val="2E975721"/>
    <w:rsid w:val="2E9832D8"/>
    <w:rsid w:val="2E995B5B"/>
    <w:rsid w:val="2E9A2425"/>
    <w:rsid w:val="2E9B227F"/>
    <w:rsid w:val="2E9B4AC0"/>
    <w:rsid w:val="2E9B4CA1"/>
    <w:rsid w:val="2E9C3D30"/>
    <w:rsid w:val="2E9C5A26"/>
    <w:rsid w:val="2E9C6E0F"/>
    <w:rsid w:val="2E9D3711"/>
    <w:rsid w:val="2E9E178A"/>
    <w:rsid w:val="2E9E35AE"/>
    <w:rsid w:val="2E9F3543"/>
    <w:rsid w:val="2EA104AA"/>
    <w:rsid w:val="2EA107D4"/>
    <w:rsid w:val="2EA176B6"/>
    <w:rsid w:val="2EA245D9"/>
    <w:rsid w:val="2EA35672"/>
    <w:rsid w:val="2EA422F3"/>
    <w:rsid w:val="2EA5153A"/>
    <w:rsid w:val="2EA56B99"/>
    <w:rsid w:val="2EA62617"/>
    <w:rsid w:val="2EA704AC"/>
    <w:rsid w:val="2EA756DB"/>
    <w:rsid w:val="2EA76BF3"/>
    <w:rsid w:val="2EA81CFE"/>
    <w:rsid w:val="2EA87008"/>
    <w:rsid w:val="2EA87F66"/>
    <w:rsid w:val="2EAA2F1E"/>
    <w:rsid w:val="2EAB3A40"/>
    <w:rsid w:val="2EAC133A"/>
    <w:rsid w:val="2EAC1CF3"/>
    <w:rsid w:val="2EAC53ED"/>
    <w:rsid w:val="2EAD24D6"/>
    <w:rsid w:val="2EAD620C"/>
    <w:rsid w:val="2EAE1EE8"/>
    <w:rsid w:val="2EAE3F68"/>
    <w:rsid w:val="2EAF1013"/>
    <w:rsid w:val="2EB15037"/>
    <w:rsid w:val="2EB17F1D"/>
    <w:rsid w:val="2EB30EC1"/>
    <w:rsid w:val="2EB419F8"/>
    <w:rsid w:val="2EB4357C"/>
    <w:rsid w:val="2EB51671"/>
    <w:rsid w:val="2EB52450"/>
    <w:rsid w:val="2EB555D5"/>
    <w:rsid w:val="2EB57199"/>
    <w:rsid w:val="2EB6271B"/>
    <w:rsid w:val="2EB71AB1"/>
    <w:rsid w:val="2EB778D8"/>
    <w:rsid w:val="2EB81FB3"/>
    <w:rsid w:val="2EB90391"/>
    <w:rsid w:val="2EB93BD0"/>
    <w:rsid w:val="2EB94130"/>
    <w:rsid w:val="2EB955F9"/>
    <w:rsid w:val="2EBA0CEE"/>
    <w:rsid w:val="2EBB0BBB"/>
    <w:rsid w:val="2EBB7C65"/>
    <w:rsid w:val="2EBC0353"/>
    <w:rsid w:val="2EBC390F"/>
    <w:rsid w:val="2EBC5BB7"/>
    <w:rsid w:val="2EBD2BD4"/>
    <w:rsid w:val="2EBD437E"/>
    <w:rsid w:val="2EBD7D75"/>
    <w:rsid w:val="2EBE26B5"/>
    <w:rsid w:val="2EBE2FAF"/>
    <w:rsid w:val="2EBE7A0C"/>
    <w:rsid w:val="2EBF2AD5"/>
    <w:rsid w:val="2EC007DF"/>
    <w:rsid w:val="2EC16EA1"/>
    <w:rsid w:val="2EC26F83"/>
    <w:rsid w:val="2EC3066A"/>
    <w:rsid w:val="2EC31059"/>
    <w:rsid w:val="2EC5315F"/>
    <w:rsid w:val="2EC6714A"/>
    <w:rsid w:val="2EC67CF3"/>
    <w:rsid w:val="2EC7225A"/>
    <w:rsid w:val="2EC73E77"/>
    <w:rsid w:val="2EC80FEE"/>
    <w:rsid w:val="2EC813BF"/>
    <w:rsid w:val="2EC82CBB"/>
    <w:rsid w:val="2EC85A55"/>
    <w:rsid w:val="2EC90E1B"/>
    <w:rsid w:val="2EC95784"/>
    <w:rsid w:val="2EC966DF"/>
    <w:rsid w:val="2ECA05AC"/>
    <w:rsid w:val="2ECA4CF6"/>
    <w:rsid w:val="2ECA60BD"/>
    <w:rsid w:val="2ECA7C1F"/>
    <w:rsid w:val="2ECB051B"/>
    <w:rsid w:val="2ECB578F"/>
    <w:rsid w:val="2ECB71FA"/>
    <w:rsid w:val="2ECC2486"/>
    <w:rsid w:val="2ECC53F6"/>
    <w:rsid w:val="2ECE4D21"/>
    <w:rsid w:val="2ECF60C5"/>
    <w:rsid w:val="2ED0085E"/>
    <w:rsid w:val="2ED11A9F"/>
    <w:rsid w:val="2ED13E21"/>
    <w:rsid w:val="2ED270D8"/>
    <w:rsid w:val="2ED333CF"/>
    <w:rsid w:val="2ED47FB0"/>
    <w:rsid w:val="2ED52A05"/>
    <w:rsid w:val="2ED56EDD"/>
    <w:rsid w:val="2ED65214"/>
    <w:rsid w:val="2ED81AE3"/>
    <w:rsid w:val="2ED846C4"/>
    <w:rsid w:val="2ED931E6"/>
    <w:rsid w:val="2ED97473"/>
    <w:rsid w:val="2EDA156A"/>
    <w:rsid w:val="2EDA4F45"/>
    <w:rsid w:val="2EDA6550"/>
    <w:rsid w:val="2EDA7083"/>
    <w:rsid w:val="2EDA7474"/>
    <w:rsid w:val="2EDB654F"/>
    <w:rsid w:val="2EDB799B"/>
    <w:rsid w:val="2EDC2445"/>
    <w:rsid w:val="2EDD437C"/>
    <w:rsid w:val="2EDD7D08"/>
    <w:rsid w:val="2EDE0DD6"/>
    <w:rsid w:val="2EDE1A93"/>
    <w:rsid w:val="2EDE28B9"/>
    <w:rsid w:val="2EDE6790"/>
    <w:rsid w:val="2EDE74E0"/>
    <w:rsid w:val="2EDF44EC"/>
    <w:rsid w:val="2EDF564F"/>
    <w:rsid w:val="2EE029D7"/>
    <w:rsid w:val="2EE054DC"/>
    <w:rsid w:val="2EE069E0"/>
    <w:rsid w:val="2EE076A5"/>
    <w:rsid w:val="2EE13BD9"/>
    <w:rsid w:val="2EE24CDE"/>
    <w:rsid w:val="2EE32588"/>
    <w:rsid w:val="2EE4212E"/>
    <w:rsid w:val="2EE46431"/>
    <w:rsid w:val="2EE47379"/>
    <w:rsid w:val="2EE5278E"/>
    <w:rsid w:val="2EE52D3B"/>
    <w:rsid w:val="2EE63EB5"/>
    <w:rsid w:val="2EE652F9"/>
    <w:rsid w:val="2EE861EB"/>
    <w:rsid w:val="2EE87EB7"/>
    <w:rsid w:val="2EE906F5"/>
    <w:rsid w:val="2EE955FC"/>
    <w:rsid w:val="2EEA48E4"/>
    <w:rsid w:val="2EEA56AE"/>
    <w:rsid w:val="2EEB21C5"/>
    <w:rsid w:val="2EEB4CA8"/>
    <w:rsid w:val="2EEB4E3D"/>
    <w:rsid w:val="2EEC6AF3"/>
    <w:rsid w:val="2EEC7B99"/>
    <w:rsid w:val="2EED599F"/>
    <w:rsid w:val="2EED601D"/>
    <w:rsid w:val="2EED7BF8"/>
    <w:rsid w:val="2EEE057B"/>
    <w:rsid w:val="2EEE4A4B"/>
    <w:rsid w:val="2EEE7D41"/>
    <w:rsid w:val="2EEF25D9"/>
    <w:rsid w:val="2EEF75C3"/>
    <w:rsid w:val="2EF131BB"/>
    <w:rsid w:val="2EF13822"/>
    <w:rsid w:val="2EF20A39"/>
    <w:rsid w:val="2EF20E8E"/>
    <w:rsid w:val="2EF27BFD"/>
    <w:rsid w:val="2EF312CA"/>
    <w:rsid w:val="2EF3155D"/>
    <w:rsid w:val="2EF31CC0"/>
    <w:rsid w:val="2EF3491B"/>
    <w:rsid w:val="2EF604CE"/>
    <w:rsid w:val="2EF67EE4"/>
    <w:rsid w:val="2EF75A3A"/>
    <w:rsid w:val="2EF81F4F"/>
    <w:rsid w:val="2EF83C99"/>
    <w:rsid w:val="2EF85374"/>
    <w:rsid w:val="2EF97904"/>
    <w:rsid w:val="2EFA1197"/>
    <w:rsid w:val="2EFA582C"/>
    <w:rsid w:val="2EFB4234"/>
    <w:rsid w:val="2EFC7F5B"/>
    <w:rsid w:val="2EFD5696"/>
    <w:rsid w:val="2EFD6995"/>
    <w:rsid w:val="2EFD6CDF"/>
    <w:rsid w:val="2EFE2DAB"/>
    <w:rsid w:val="2EFE77ED"/>
    <w:rsid w:val="2EFF5474"/>
    <w:rsid w:val="2F007AA8"/>
    <w:rsid w:val="2F0144FE"/>
    <w:rsid w:val="2F01529D"/>
    <w:rsid w:val="2F0215F0"/>
    <w:rsid w:val="2F022AAA"/>
    <w:rsid w:val="2F03337F"/>
    <w:rsid w:val="2F0340CE"/>
    <w:rsid w:val="2F035167"/>
    <w:rsid w:val="2F0410AD"/>
    <w:rsid w:val="2F0507DF"/>
    <w:rsid w:val="2F053A11"/>
    <w:rsid w:val="2F056350"/>
    <w:rsid w:val="2F0565F5"/>
    <w:rsid w:val="2F056A4F"/>
    <w:rsid w:val="2F06501A"/>
    <w:rsid w:val="2F065B7B"/>
    <w:rsid w:val="2F071656"/>
    <w:rsid w:val="2F07226B"/>
    <w:rsid w:val="2F0747B7"/>
    <w:rsid w:val="2F075979"/>
    <w:rsid w:val="2F07613C"/>
    <w:rsid w:val="2F0764A2"/>
    <w:rsid w:val="2F0776F4"/>
    <w:rsid w:val="2F077E1A"/>
    <w:rsid w:val="2F080885"/>
    <w:rsid w:val="2F097773"/>
    <w:rsid w:val="2F0B0CAC"/>
    <w:rsid w:val="2F0C06F9"/>
    <w:rsid w:val="2F0C213E"/>
    <w:rsid w:val="2F0C2C2C"/>
    <w:rsid w:val="2F0C4695"/>
    <w:rsid w:val="2F0D08B6"/>
    <w:rsid w:val="2F0D1607"/>
    <w:rsid w:val="2F0D186A"/>
    <w:rsid w:val="2F0D254E"/>
    <w:rsid w:val="2F0E222A"/>
    <w:rsid w:val="2F0E6733"/>
    <w:rsid w:val="2F0E7C16"/>
    <w:rsid w:val="2F0F2BBF"/>
    <w:rsid w:val="2F0F3D9B"/>
    <w:rsid w:val="2F0F5F9B"/>
    <w:rsid w:val="2F117972"/>
    <w:rsid w:val="2F12757E"/>
    <w:rsid w:val="2F13312A"/>
    <w:rsid w:val="2F142AE8"/>
    <w:rsid w:val="2F152C27"/>
    <w:rsid w:val="2F172338"/>
    <w:rsid w:val="2F17344B"/>
    <w:rsid w:val="2F17451D"/>
    <w:rsid w:val="2F177124"/>
    <w:rsid w:val="2F18148C"/>
    <w:rsid w:val="2F18353D"/>
    <w:rsid w:val="2F183931"/>
    <w:rsid w:val="2F191472"/>
    <w:rsid w:val="2F1A0240"/>
    <w:rsid w:val="2F1A16BD"/>
    <w:rsid w:val="2F1B2E42"/>
    <w:rsid w:val="2F1B4E3E"/>
    <w:rsid w:val="2F1C42D6"/>
    <w:rsid w:val="2F1C6607"/>
    <w:rsid w:val="2F1D4B78"/>
    <w:rsid w:val="2F1E1A92"/>
    <w:rsid w:val="2F1E6F81"/>
    <w:rsid w:val="2F1F3A91"/>
    <w:rsid w:val="2F1F5D86"/>
    <w:rsid w:val="2F2005FB"/>
    <w:rsid w:val="2F211412"/>
    <w:rsid w:val="2F2336B3"/>
    <w:rsid w:val="2F244158"/>
    <w:rsid w:val="2F25774B"/>
    <w:rsid w:val="2F261D40"/>
    <w:rsid w:val="2F265BE8"/>
    <w:rsid w:val="2F267D4F"/>
    <w:rsid w:val="2F282134"/>
    <w:rsid w:val="2F2832F5"/>
    <w:rsid w:val="2F2A32B5"/>
    <w:rsid w:val="2F2A4B6E"/>
    <w:rsid w:val="2F2B0B0C"/>
    <w:rsid w:val="2F2B4633"/>
    <w:rsid w:val="2F2B733F"/>
    <w:rsid w:val="2F2B7726"/>
    <w:rsid w:val="2F2C12E2"/>
    <w:rsid w:val="2F2C30FB"/>
    <w:rsid w:val="2F2C32E3"/>
    <w:rsid w:val="2F2C5E49"/>
    <w:rsid w:val="2F2C7C28"/>
    <w:rsid w:val="2F2D1A1E"/>
    <w:rsid w:val="2F2F1180"/>
    <w:rsid w:val="2F3011E0"/>
    <w:rsid w:val="2F312B61"/>
    <w:rsid w:val="2F3141EE"/>
    <w:rsid w:val="2F31463C"/>
    <w:rsid w:val="2F316281"/>
    <w:rsid w:val="2F324255"/>
    <w:rsid w:val="2F3246BC"/>
    <w:rsid w:val="2F34143E"/>
    <w:rsid w:val="2F3428B2"/>
    <w:rsid w:val="2F342BF5"/>
    <w:rsid w:val="2F345189"/>
    <w:rsid w:val="2F3453F3"/>
    <w:rsid w:val="2F3461D5"/>
    <w:rsid w:val="2F3507B3"/>
    <w:rsid w:val="2F352F4B"/>
    <w:rsid w:val="2F3557CF"/>
    <w:rsid w:val="2F3602DF"/>
    <w:rsid w:val="2F364256"/>
    <w:rsid w:val="2F365924"/>
    <w:rsid w:val="2F3672F2"/>
    <w:rsid w:val="2F367615"/>
    <w:rsid w:val="2F370A41"/>
    <w:rsid w:val="2F3837FC"/>
    <w:rsid w:val="2F383FE1"/>
    <w:rsid w:val="2F386A4E"/>
    <w:rsid w:val="2F39038C"/>
    <w:rsid w:val="2F390B59"/>
    <w:rsid w:val="2F3943DC"/>
    <w:rsid w:val="2F3A70A3"/>
    <w:rsid w:val="2F3B437A"/>
    <w:rsid w:val="2F3C321C"/>
    <w:rsid w:val="2F3D3BBB"/>
    <w:rsid w:val="2F3D4459"/>
    <w:rsid w:val="2F3D47AF"/>
    <w:rsid w:val="2F3E1905"/>
    <w:rsid w:val="2F3E31A8"/>
    <w:rsid w:val="2F3F3403"/>
    <w:rsid w:val="2F3F5DEE"/>
    <w:rsid w:val="2F402E09"/>
    <w:rsid w:val="2F4062D9"/>
    <w:rsid w:val="2F410D87"/>
    <w:rsid w:val="2F417EBF"/>
    <w:rsid w:val="2F43063F"/>
    <w:rsid w:val="2F43190B"/>
    <w:rsid w:val="2F440179"/>
    <w:rsid w:val="2F4542F6"/>
    <w:rsid w:val="2F454B1C"/>
    <w:rsid w:val="2F467CA5"/>
    <w:rsid w:val="2F475D7A"/>
    <w:rsid w:val="2F477447"/>
    <w:rsid w:val="2F482847"/>
    <w:rsid w:val="2F485C59"/>
    <w:rsid w:val="2F4927D2"/>
    <w:rsid w:val="2F495E98"/>
    <w:rsid w:val="2F4A0634"/>
    <w:rsid w:val="2F4A092A"/>
    <w:rsid w:val="2F4A1A87"/>
    <w:rsid w:val="2F4B00CD"/>
    <w:rsid w:val="2F4B31F4"/>
    <w:rsid w:val="2F4B578A"/>
    <w:rsid w:val="2F4B66E6"/>
    <w:rsid w:val="2F4C097E"/>
    <w:rsid w:val="2F4C25F7"/>
    <w:rsid w:val="2F4C39BD"/>
    <w:rsid w:val="2F4C5F49"/>
    <w:rsid w:val="2F4C6CD5"/>
    <w:rsid w:val="2F4D6C53"/>
    <w:rsid w:val="2F50153B"/>
    <w:rsid w:val="2F504999"/>
    <w:rsid w:val="2F5132F9"/>
    <w:rsid w:val="2F530DAC"/>
    <w:rsid w:val="2F534E3C"/>
    <w:rsid w:val="2F5433B1"/>
    <w:rsid w:val="2F56115D"/>
    <w:rsid w:val="2F561AF7"/>
    <w:rsid w:val="2F564105"/>
    <w:rsid w:val="2F57353B"/>
    <w:rsid w:val="2F577135"/>
    <w:rsid w:val="2F57797A"/>
    <w:rsid w:val="2F595962"/>
    <w:rsid w:val="2F595FE8"/>
    <w:rsid w:val="2F5A347F"/>
    <w:rsid w:val="2F5B25EE"/>
    <w:rsid w:val="2F5B6E0E"/>
    <w:rsid w:val="2F5C0CBC"/>
    <w:rsid w:val="2F5C170D"/>
    <w:rsid w:val="2F5C7F06"/>
    <w:rsid w:val="2F5D62CC"/>
    <w:rsid w:val="2F5E1817"/>
    <w:rsid w:val="2F5E3DF4"/>
    <w:rsid w:val="2F5E5263"/>
    <w:rsid w:val="2F5E6242"/>
    <w:rsid w:val="2F5E6C65"/>
    <w:rsid w:val="2F5F095E"/>
    <w:rsid w:val="2F5F1163"/>
    <w:rsid w:val="2F5F3215"/>
    <w:rsid w:val="2F5F7DC0"/>
    <w:rsid w:val="2F604EBD"/>
    <w:rsid w:val="2F621A71"/>
    <w:rsid w:val="2F6270F8"/>
    <w:rsid w:val="2F627D90"/>
    <w:rsid w:val="2F633446"/>
    <w:rsid w:val="2F6631AD"/>
    <w:rsid w:val="2F663B00"/>
    <w:rsid w:val="2F66752A"/>
    <w:rsid w:val="2F671764"/>
    <w:rsid w:val="2F67586B"/>
    <w:rsid w:val="2F680699"/>
    <w:rsid w:val="2F687334"/>
    <w:rsid w:val="2F6906B8"/>
    <w:rsid w:val="2F690C4B"/>
    <w:rsid w:val="2F6A45A2"/>
    <w:rsid w:val="2F6B1FC3"/>
    <w:rsid w:val="2F6B2424"/>
    <w:rsid w:val="2F6C45A0"/>
    <w:rsid w:val="2F6D1F92"/>
    <w:rsid w:val="2F6D39A0"/>
    <w:rsid w:val="2F6D5320"/>
    <w:rsid w:val="2F6D7E15"/>
    <w:rsid w:val="2F6E1A61"/>
    <w:rsid w:val="2F6E2DFA"/>
    <w:rsid w:val="2F703520"/>
    <w:rsid w:val="2F7044D8"/>
    <w:rsid w:val="2F705830"/>
    <w:rsid w:val="2F7200EC"/>
    <w:rsid w:val="2F7228E8"/>
    <w:rsid w:val="2F724A92"/>
    <w:rsid w:val="2F73353B"/>
    <w:rsid w:val="2F7342C6"/>
    <w:rsid w:val="2F753CC3"/>
    <w:rsid w:val="2F76282C"/>
    <w:rsid w:val="2F774D8C"/>
    <w:rsid w:val="2F776469"/>
    <w:rsid w:val="2F7820C3"/>
    <w:rsid w:val="2F7822DE"/>
    <w:rsid w:val="2F784446"/>
    <w:rsid w:val="2F791D31"/>
    <w:rsid w:val="2F7924CE"/>
    <w:rsid w:val="2F795270"/>
    <w:rsid w:val="2F7A2447"/>
    <w:rsid w:val="2F7A535A"/>
    <w:rsid w:val="2F7B537C"/>
    <w:rsid w:val="2F7C205F"/>
    <w:rsid w:val="2F7C492E"/>
    <w:rsid w:val="2F7E1A97"/>
    <w:rsid w:val="2F7E3A90"/>
    <w:rsid w:val="2F7F3C9D"/>
    <w:rsid w:val="2F800FA6"/>
    <w:rsid w:val="2F8048DD"/>
    <w:rsid w:val="2F812606"/>
    <w:rsid w:val="2F815CA7"/>
    <w:rsid w:val="2F8160F4"/>
    <w:rsid w:val="2F8166AB"/>
    <w:rsid w:val="2F817D8C"/>
    <w:rsid w:val="2F83184A"/>
    <w:rsid w:val="2F856640"/>
    <w:rsid w:val="2F862AD0"/>
    <w:rsid w:val="2F872D2F"/>
    <w:rsid w:val="2F87417A"/>
    <w:rsid w:val="2F874591"/>
    <w:rsid w:val="2F8835A1"/>
    <w:rsid w:val="2F886B00"/>
    <w:rsid w:val="2F88785D"/>
    <w:rsid w:val="2F8B79E0"/>
    <w:rsid w:val="2F8C1561"/>
    <w:rsid w:val="2F8C1636"/>
    <w:rsid w:val="2F8C16CD"/>
    <w:rsid w:val="2F8C246B"/>
    <w:rsid w:val="2F8C5661"/>
    <w:rsid w:val="2F8C5C48"/>
    <w:rsid w:val="2F8D126F"/>
    <w:rsid w:val="2F8D754A"/>
    <w:rsid w:val="2F8E7F61"/>
    <w:rsid w:val="2F8F0B02"/>
    <w:rsid w:val="2F8F1E70"/>
    <w:rsid w:val="2F8F25D0"/>
    <w:rsid w:val="2F8F444D"/>
    <w:rsid w:val="2F901C56"/>
    <w:rsid w:val="2F9040AD"/>
    <w:rsid w:val="2F906D13"/>
    <w:rsid w:val="2F910C11"/>
    <w:rsid w:val="2F9116BF"/>
    <w:rsid w:val="2F91180F"/>
    <w:rsid w:val="2F91786D"/>
    <w:rsid w:val="2F922D68"/>
    <w:rsid w:val="2F9331C6"/>
    <w:rsid w:val="2F9342CD"/>
    <w:rsid w:val="2F946287"/>
    <w:rsid w:val="2F9533D5"/>
    <w:rsid w:val="2F95374C"/>
    <w:rsid w:val="2F981214"/>
    <w:rsid w:val="2F981487"/>
    <w:rsid w:val="2F983F60"/>
    <w:rsid w:val="2F98482D"/>
    <w:rsid w:val="2F990DFA"/>
    <w:rsid w:val="2F991FF2"/>
    <w:rsid w:val="2F992F93"/>
    <w:rsid w:val="2F9A05C2"/>
    <w:rsid w:val="2F9A4685"/>
    <w:rsid w:val="2F9A6168"/>
    <w:rsid w:val="2F9B15D0"/>
    <w:rsid w:val="2F9B50E9"/>
    <w:rsid w:val="2F9C0F46"/>
    <w:rsid w:val="2F9C4A83"/>
    <w:rsid w:val="2F9D3425"/>
    <w:rsid w:val="2F9D5851"/>
    <w:rsid w:val="2F9E6EE0"/>
    <w:rsid w:val="2F9F1B17"/>
    <w:rsid w:val="2F9F2E56"/>
    <w:rsid w:val="2F9F7182"/>
    <w:rsid w:val="2FA04688"/>
    <w:rsid w:val="2FA10D40"/>
    <w:rsid w:val="2FA24A04"/>
    <w:rsid w:val="2FA2791B"/>
    <w:rsid w:val="2FA34912"/>
    <w:rsid w:val="2FA34BC1"/>
    <w:rsid w:val="2FA3725C"/>
    <w:rsid w:val="2FA418B3"/>
    <w:rsid w:val="2FA419A0"/>
    <w:rsid w:val="2FA42FE7"/>
    <w:rsid w:val="2FA44BBA"/>
    <w:rsid w:val="2FA51011"/>
    <w:rsid w:val="2FA52BC8"/>
    <w:rsid w:val="2FA56825"/>
    <w:rsid w:val="2FA6033E"/>
    <w:rsid w:val="2FA63D04"/>
    <w:rsid w:val="2FA7150B"/>
    <w:rsid w:val="2FA73C56"/>
    <w:rsid w:val="2FA74387"/>
    <w:rsid w:val="2FA75332"/>
    <w:rsid w:val="2FA82D68"/>
    <w:rsid w:val="2FA84D55"/>
    <w:rsid w:val="2FA900B5"/>
    <w:rsid w:val="2FA90CC7"/>
    <w:rsid w:val="2FAB0D7D"/>
    <w:rsid w:val="2FAC3AB0"/>
    <w:rsid w:val="2FAD22CD"/>
    <w:rsid w:val="2FAD72D4"/>
    <w:rsid w:val="2FAF3FD7"/>
    <w:rsid w:val="2FB339ED"/>
    <w:rsid w:val="2FB366F6"/>
    <w:rsid w:val="2FB37CD5"/>
    <w:rsid w:val="2FB450A6"/>
    <w:rsid w:val="2FB568E8"/>
    <w:rsid w:val="2FB70BF0"/>
    <w:rsid w:val="2FB72411"/>
    <w:rsid w:val="2FB74385"/>
    <w:rsid w:val="2FB74BED"/>
    <w:rsid w:val="2FB74FB3"/>
    <w:rsid w:val="2FB82E7B"/>
    <w:rsid w:val="2FB877C5"/>
    <w:rsid w:val="2FB87EAF"/>
    <w:rsid w:val="2FB900E9"/>
    <w:rsid w:val="2FB92263"/>
    <w:rsid w:val="2FB94688"/>
    <w:rsid w:val="2FBA0341"/>
    <w:rsid w:val="2FBA1567"/>
    <w:rsid w:val="2FBA4968"/>
    <w:rsid w:val="2FBB204C"/>
    <w:rsid w:val="2FBB451A"/>
    <w:rsid w:val="2FBC4300"/>
    <w:rsid w:val="2FBE5798"/>
    <w:rsid w:val="2FBF45AD"/>
    <w:rsid w:val="2FC0075C"/>
    <w:rsid w:val="2FC04348"/>
    <w:rsid w:val="2FC07CC2"/>
    <w:rsid w:val="2FC13F2A"/>
    <w:rsid w:val="2FC1417F"/>
    <w:rsid w:val="2FC16440"/>
    <w:rsid w:val="2FC16711"/>
    <w:rsid w:val="2FC16871"/>
    <w:rsid w:val="2FC5483A"/>
    <w:rsid w:val="2FC550CC"/>
    <w:rsid w:val="2FC6495B"/>
    <w:rsid w:val="2FC65877"/>
    <w:rsid w:val="2FC71104"/>
    <w:rsid w:val="2FC73502"/>
    <w:rsid w:val="2FC7538F"/>
    <w:rsid w:val="2FC852B1"/>
    <w:rsid w:val="2FC922D4"/>
    <w:rsid w:val="2FCA4E16"/>
    <w:rsid w:val="2FCB1BB7"/>
    <w:rsid w:val="2FCB5B47"/>
    <w:rsid w:val="2FCC6FAC"/>
    <w:rsid w:val="2FCE34BD"/>
    <w:rsid w:val="2FCE3D81"/>
    <w:rsid w:val="2FCE40CD"/>
    <w:rsid w:val="2FCF0277"/>
    <w:rsid w:val="2FCF31A8"/>
    <w:rsid w:val="2FCF6035"/>
    <w:rsid w:val="2FD06888"/>
    <w:rsid w:val="2FD10561"/>
    <w:rsid w:val="2FD10ACC"/>
    <w:rsid w:val="2FD117FC"/>
    <w:rsid w:val="2FD16CB0"/>
    <w:rsid w:val="2FD177C4"/>
    <w:rsid w:val="2FD30AB6"/>
    <w:rsid w:val="2FD35350"/>
    <w:rsid w:val="2FD43549"/>
    <w:rsid w:val="2FD43614"/>
    <w:rsid w:val="2FD474E2"/>
    <w:rsid w:val="2FD47C4E"/>
    <w:rsid w:val="2FD565A6"/>
    <w:rsid w:val="2FD65ED4"/>
    <w:rsid w:val="2FD77A2C"/>
    <w:rsid w:val="2FD9114A"/>
    <w:rsid w:val="2FD9314F"/>
    <w:rsid w:val="2FD97D35"/>
    <w:rsid w:val="2FDA0EFC"/>
    <w:rsid w:val="2FDA1D99"/>
    <w:rsid w:val="2FDA49E1"/>
    <w:rsid w:val="2FDA6C78"/>
    <w:rsid w:val="2FDB3974"/>
    <w:rsid w:val="2FDB78C6"/>
    <w:rsid w:val="2FDD65E0"/>
    <w:rsid w:val="2FDE3E41"/>
    <w:rsid w:val="2FDE573A"/>
    <w:rsid w:val="2FDF1D07"/>
    <w:rsid w:val="2FDF1F2C"/>
    <w:rsid w:val="2FDF5B19"/>
    <w:rsid w:val="2FE05D7B"/>
    <w:rsid w:val="2FE16F6B"/>
    <w:rsid w:val="2FE2445A"/>
    <w:rsid w:val="2FE306E7"/>
    <w:rsid w:val="2FE3605A"/>
    <w:rsid w:val="2FE44E2F"/>
    <w:rsid w:val="2FE56E28"/>
    <w:rsid w:val="2FE62761"/>
    <w:rsid w:val="2FE63957"/>
    <w:rsid w:val="2FE63F03"/>
    <w:rsid w:val="2FE657EC"/>
    <w:rsid w:val="2FE65865"/>
    <w:rsid w:val="2FE6670D"/>
    <w:rsid w:val="2FE72E55"/>
    <w:rsid w:val="2FE734F8"/>
    <w:rsid w:val="2FE74044"/>
    <w:rsid w:val="2FE74DC3"/>
    <w:rsid w:val="2FE75308"/>
    <w:rsid w:val="2FE82DFE"/>
    <w:rsid w:val="2FE83BEC"/>
    <w:rsid w:val="2FE856EB"/>
    <w:rsid w:val="2FE877A6"/>
    <w:rsid w:val="2FE906DF"/>
    <w:rsid w:val="2FE90F29"/>
    <w:rsid w:val="2FE9141A"/>
    <w:rsid w:val="2FEA7653"/>
    <w:rsid w:val="2FEC0659"/>
    <w:rsid w:val="2FED15AE"/>
    <w:rsid w:val="2FEE0686"/>
    <w:rsid w:val="2FEE2A1C"/>
    <w:rsid w:val="2FEE589E"/>
    <w:rsid w:val="2FEE58CD"/>
    <w:rsid w:val="2FF042B0"/>
    <w:rsid w:val="2FF168A8"/>
    <w:rsid w:val="2FF249ED"/>
    <w:rsid w:val="2FF27F2B"/>
    <w:rsid w:val="2FF35A69"/>
    <w:rsid w:val="2FF52F07"/>
    <w:rsid w:val="2FF57A99"/>
    <w:rsid w:val="2FF64EF3"/>
    <w:rsid w:val="2FF6772B"/>
    <w:rsid w:val="2FF7623E"/>
    <w:rsid w:val="2FF763D9"/>
    <w:rsid w:val="2FF80DCC"/>
    <w:rsid w:val="2FF82170"/>
    <w:rsid w:val="2FF87FA0"/>
    <w:rsid w:val="2FF9078D"/>
    <w:rsid w:val="2FF944A6"/>
    <w:rsid w:val="2FFA14F5"/>
    <w:rsid w:val="2FFA61E8"/>
    <w:rsid w:val="2FFA71CC"/>
    <w:rsid w:val="2FFB4501"/>
    <w:rsid w:val="2FFC55D8"/>
    <w:rsid w:val="2FFD32C8"/>
    <w:rsid w:val="2FFD6529"/>
    <w:rsid w:val="2FFD6E6F"/>
    <w:rsid w:val="2FFF06D3"/>
    <w:rsid w:val="2FFF27FA"/>
    <w:rsid w:val="30001B76"/>
    <w:rsid w:val="30030A05"/>
    <w:rsid w:val="3003353D"/>
    <w:rsid w:val="30040405"/>
    <w:rsid w:val="3004774B"/>
    <w:rsid w:val="30052D13"/>
    <w:rsid w:val="300536BB"/>
    <w:rsid w:val="30054503"/>
    <w:rsid w:val="30054A38"/>
    <w:rsid w:val="30057AEC"/>
    <w:rsid w:val="30067F6A"/>
    <w:rsid w:val="30080C98"/>
    <w:rsid w:val="300826BD"/>
    <w:rsid w:val="3008673F"/>
    <w:rsid w:val="30086740"/>
    <w:rsid w:val="300869B2"/>
    <w:rsid w:val="30087DBB"/>
    <w:rsid w:val="30090F01"/>
    <w:rsid w:val="30091A06"/>
    <w:rsid w:val="300A67F1"/>
    <w:rsid w:val="300A769A"/>
    <w:rsid w:val="300B2B5F"/>
    <w:rsid w:val="300B65AA"/>
    <w:rsid w:val="300B7018"/>
    <w:rsid w:val="300B7FB4"/>
    <w:rsid w:val="300C35AB"/>
    <w:rsid w:val="300C56FA"/>
    <w:rsid w:val="300D13D3"/>
    <w:rsid w:val="300E68EF"/>
    <w:rsid w:val="30102120"/>
    <w:rsid w:val="30104835"/>
    <w:rsid w:val="30105DC7"/>
    <w:rsid w:val="30107BE6"/>
    <w:rsid w:val="30115C5F"/>
    <w:rsid w:val="30116D29"/>
    <w:rsid w:val="301233FD"/>
    <w:rsid w:val="30126885"/>
    <w:rsid w:val="30126F0B"/>
    <w:rsid w:val="30137289"/>
    <w:rsid w:val="30140D83"/>
    <w:rsid w:val="301428AB"/>
    <w:rsid w:val="301465DC"/>
    <w:rsid w:val="30154372"/>
    <w:rsid w:val="30162C06"/>
    <w:rsid w:val="301708EB"/>
    <w:rsid w:val="30176DD4"/>
    <w:rsid w:val="301774F6"/>
    <w:rsid w:val="30181701"/>
    <w:rsid w:val="30182189"/>
    <w:rsid w:val="30182374"/>
    <w:rsid w:val="301834CF"/>
    <w:rsid w:val="3018523B"/>
    <w:rsid w:val="30192EAC"/>
    <w:rsid w:val="30196303"/>
    <w:rsid w:val="301A34CA"/>
    <w:rsid w:val="301A67E2"/>
    <w:rsid w:val="301C1BF6"/>
    <w:rsid w:val="301C426D"/>
    <w:rsid w:val="301D1282"/>
    <w:rsid w:val="301D4581"/>
    <w:rsid w:val="301F11A4"/>
    <w:rsid w:val="301F766B"/>
    <w:rsid w:val="30201BD0"/>
    <w:rsid w:val="30217138"/>
    <w:rsid w:val="30221C7D"/>
    <w:rsid w:val="30223EC7"/>
    <w:rsid w:val="30236463"/>
    <w:rsid w:val="30243A22"/>
    <w:rsid w:val="30243AE7"/>
    <w:rsid w:val="30244D5E"/>
    <w:rsid w:val="30255CF2"/>
    <w:rsid w:val="30256A4C"/>
    <w:rsid w:val="30263312"/>
    <w:rsid w:val="30264EA4"/>
    <w:rsid w:val="302654DD"/>
    <w:rsid w:val="30266049"/>
    <w:rsid w:val="30266851"/>
    <w:rsid w:val="30267027"/>
    <w:rsid w:val="30284B17"/>
    <w:rsid w:val="302879B0"/>
    <w:rsid w:val="3029392C"/>
    <w:rsid w:val="30297AF7"/>
    <w:rsid w:val="302B28B8"/>
    <w:rsid w:val="302C4F6F"/>
    <w:rsid w:val="302C5AF5"/>
    <w:rsid w:val="302D0C35"/>
    <w:rsid w:val="302D0D05"/>
    <w:rsid w:val="302D1090"/>
    <w:rsid w:val="302D5022"/>
    <w:rsid w:val="302D6577"/>
    <w:rsid w:val="302E1C17"/>
    <w:rsid w:val="302E3551"/>
    <w:rsid w:val="302E4FBA"/>
    <w:rsid w:val="302E6057"/>
    <w:rsid w:val="302E6A4D"/>
    <w:rsid w:val="302F185B"/>
    <w:rsid w:val="302F6381"/>
    <w:rsid w:val="302F6785"/>
    <w:rsid w:val="30301CF9"/>
    <w:rsid w:val="3030436F"/>
    <w:rsid w:val="303137AA"/>
    <w:rsid w:val="30313F26"/>
    <w:rsid w:val="30315684"/>
    <w:rsid w:val="30325CD3"/>
    <w:rsid w:val="30327974"/>
    <w:rsid w:val="3033021B"/>
    <w:rsid w:val="30331974"/>
    <w:rsid w:val="30334377"/>
    <w:rsid w:val="30343EB0"/>
    <w:rsid w:val="303456AD"/>
    <w:rsid w:val="30353759"/>
    <w:rsid w:val="30362C67"/>
    <w:rsid w:val="30370180"/>
    <w:rsid w:val="30373BE3"/>
    <w:rsid w:val="30383E46"/>
    <w:rsid w:val="30383F84"/>
    <w:rsid w:val="30387130"/>
    <w:rsid w:val="303A0BB4"/>
    <w:rsid w:val="303A5419"/>
    <w:rsid w:val="303A5E2D"/>
    <w:rsid w:val="303A6478"/>
    <w:rsid w:val="303B3335"/>
    <w:rsid w:val="303B39FC"/>
    <w:rsid w:val="303B6B30"/>
    <w:rsid w:val="303B7AC5"/>
    <w:rsid w:val="303C787C"/>
    <w:rsid w:val="303D0F18"/>
    <w:rsid w:val="303D41DD"/>
    <w:rsid w:val="303E1FAF"/>
    <w:rsid w:val="303E2793"/>
    <w:rsid w:val="303F44DA"/>
    <w:rsid w:val="303F4A97"/>
    <w:rsid w:val="303F7900"/>
    <w:rsid w:val="304104B1"/>
    <w:rsid w:val="30413FB1"/>
    <w:rsid w:val="30420FC6"/>
    <w:rsid w:val="30423EB7"/>
    <w:rsid w:val="30432CE2"/>
    <w:rsid w:val="3043311D"/>
    <w:rsid w:val="30436D1D"/>
    <w:rsid w:val="30446E82"/>
    <w:rsid w:val="30453288"/>
    <w:rsid w:val="304547A4"/>
    <w:rsid w:val="304558F9"/>
    <w:rsid w:val="304629BD"/>
    <w:rsid w:val="30464DA0"/>
    <w:rsid w:val="304663A9"/>
    <w:rsid w:val="30466E2B"/>
    <w:rsid w:val="30467321"/>
    <w:rsid w:val="304716A9"/>
    <w:rsid w:val="30471C2E"/>
    <w:rsid w:val="30473164"/>
    <w:rsid w:val="30473C76"/>
    <w:rsid w:val="304A4EA6"/>
    <w:rsid w:val="304A50B6"/>
    <w:rsid w:val="304A52F8"/>
    <w:rsid w:val="304B0AC8"/>
    <w:rsid w:val="304B124E"/>
    <w:rsid w:val="304B256D"/>
    <w:rsid w:val="304C05C0"/>
    <w:rsid w:val="304C25F3"/>
    <w:rsid w:val="304C4D60"/>
    <w:rsid w:val="304E7E9C"/>
    <w:rsid w:val="304F761E"/>
    <w:rsid w:val="305037E3"/>
    <w:rsid w:val="30503C93"/>
    <w:rsid w:val="30504BDE"/>
    <w:rsid w:val="305059F7"/>
    <w:rsid w:val="30510217"/>
    <w:rsid w:val="30515453"/>
    <w:rsid w:val="30515B19"/>
    <w:rsid w:val="305170F0"/>
    <w:rsid w:val="30526025"/>
    <w:rsid w:val="30543152"/>
    <w:rsid w:val="305634A7"/>
    <w:rsid w:val="30572A11"/>
    <w:rsid w:val="30581724"/>
    <w:rsid w:val="3059229B"/>
    <w:rsid w:val="305C1BFF"/>
    <w:rsid w:val="305C3AC3"/>
    <w:rsid w:val="305C7B5E"/>
    <w:rsid w:val="305D165F"/>
    <w:rsid w:val="305D5D34"/>
    <w:rsid w:val="305E1889"/>
    <w:rsid w:val="305E5183"/>
    <w:rsid w:val="305E7715"/>
    <w:rsid w:val="305F5584"/>
    <w:rsid w:val="305F6E85"/>
    <w:rsid w:val="306056A9"/>
    <w:rsid w:val="306079B5"/>
    <w:rsid w:val="30607D85"/>
    <w:rsid w:val="3061426B"/>
    <w:rsid w:val="30614961"/>
    <w:rsid w:val="30632E9F"/>
    <w:rsid w:val="30635B29"/>
    <w:rsid w:val="306442C2"/>
    <w:rsid w:val="30650180"/>
    <w:rsid w:val="3065410D"/>
    <w:rsid w:val="30657235"/>
    <w:rsid w:val="30664632"/>
    <w:rsid w:val="30664F3E"/>
    <w:rsid w:val="30675948"/>
    <w:rsid w:val="30692370"/>
    <w:rsid w:val="3069583A"/>
    <w:rsid w:val="30695F39"/>
    <w:rsid w:val="306B24C3"/>
    <w:rsid w:val="306B2767"/>
    <w:rsid w:val="306B6375"/>
    <w:rsid w:val="306C40CC"/>
    <w:rsid w:val="306C5901"/>
    <w:rsid w:val="306D1B5B"/>
    <w:rsid w:val="306D3786"/>
    <w:rsid w:val="306D3877"/>
    <w:rsid w:val="306D5732"/>
    <w:rsid w:val="306D576D"/>
    <w:rsid w:val="306D6D47"/>
    <w:rsid w:val="306D7A20"/>
    <w:rsid w:val="306E3BDF"/>
    <w:rsid w:val="306E45C2"/>
    <w:rsid w:val="306F0EFD"/>
    <w:rsid w:val="30706C5E"/>
    <w:rsid w:val="307076CB"/>
    <w:rsid w:val="307107BF"/>
    <w:rsid w:val="30712030"/>
    <w:rsid w:val="30716A41"/>
    <w:rsid w:val="30721DB9"/>
    <w:rsid w:val="307227A8"/>
    <w:rsid w:val="30730EC7"/>
    <w:rsid w:val="307457B9"/>
    <w:rsid w:val="307459FF"/>
    <w:rsid w:val="30750842"/>
    <w:rsid w:val="30750DF9"/>
    <w:rsid w:val="30756A00"/>
    <w:rsid w:val="30763EAA"/>
    <w:rsid w:val="30764B69"/>
    <w:rsid w:val="307650D9"/>
    <w:rsid w:val="307814AF"/>
    <w:rsid w:val="30790EAD"/>
    <w:rsid w:val="30792383"/>
    <w:rsid w:val="30792E54"/>
    <w:rsid w:val="30794243"/>
    <w:rsid w:val="307C08C4"/>
    <w:rsid w:val="307D7CD5"/>
    <w:rsid w:val="307E2B86"/>
    <w:rsid w:val="307E3DBB"/>
    <w:rsid w:val="307E4A1F"/>
    <w:rsid w:val="307F33DC"/>
    <w:rsid w:val="307F4E94"/>
    <w:rsid w:val="307F507A"/>
    <w:rsid w:val="307F6CCA"/>
    <w:rsid w:val="30802B65"/>
    <w:rsid w:val="30805762"/>
    <w:rsid w:val="30806177"/>
    <w:rsid w:val="30806579"/>
    <w:rsid w:val="308165E9"/>
    <w:rsid w:val="308174CE"/>
    <w:rsid w:val="30821875"/>
    <w:rsid w:val="30822D60"/>
    <w:rsid w:val="30824CD2"/>
    <w:rsid w:val="30825E73"/>
    <w:rsid w:val="308269DC"/>
    <w:rsid w:val="3083347A"/>
    <w:rsid w:val="30835673"/>
    <w:rsid w:val="30851BFE"/>
    <w:rsid w:val="30855F36"/>
    <w:rsid w:val="3085775B"/>
    <w:rsid w:val="30862F51"/>
    <w:rsid w:val="30876696"/>
    <w:rsid w:val="30876FCE"/>
    <w:rsid w:val="30881060"/>
    <w:rsid w:val="3088192C"/>
    <w:rsid w:val="30885A66"/>
    <w:rsid w:val="30890E7F"/>
    <w:rsid w:val="30891560"/>
    <w:rsid w:val="30894287"/>
    <w:rsid w:val="308951C7"/>
    <w:rsid w:val="308A29D9"/>
    <w:rsid w:val="308B2707"/>
    <w:rsid w:val="308B3EDD"/>
    <w:rsid w:val="308B6F9F"/>
    <w:rsid w:val="308D0AAD"/>
    <w:rsid w:val="308D5148"/>
    <w:rsid w:val="308E1920"/>
    <w:rsid w:val="308F0921"/>
    <w:rsid w:val="308F5230"/>
    <w:rsid w:val="308F65D1"/>
    <w:rsid w:val="308F7B85"/>
    <w:rsid w:val="309015E4"/>
    <w:rsid w:val="30914EFB"/>
    <w:rsid w:val="30924A98"/>
    <w:rsid w:val="30933ADD"/>
    <w:rsid w:val="30934860"/>
    <w:rsid w:val="30935A21"/>
    <w:rsid w:val="309363AB"/>
    <w:rsid w:val="30941682"/>
    <w:rsid w:val="30942725"/>
    <w:rsid w:val="309564CA"/>
    <w:rsid w:val="30957896"/>
    <w:rsid w:val="30961B9E"/>
    <w:rsid w:val="30962F04"/>
    <w:rsid w:val="30963906"/>
    <w:rsid w:val="30977AD9"/>
    <w:rsid w:val="309824E4"/>
    <w:rsid w:val="30987398"/>
    <w:rsid w:val="309912B7"/>
    <w:rsid w:val="3099401C"/>
    <w:rsid w:val="30995E4D"/>
    <w:rsid w:val="309A39CD"/>
    <w:rsid w:val="309A3ED7"/>
    <w:rsid w:val="309A6A09"/>
    <w:rsid w:val="309A744D"/>
    <w:rsid w:val="309B1545"/>
    <w:rsid w:val="309B4E32"/>
    <w:rsid w:val="309B67F3"/>
    <w:rsid w:val="309C337A"/>
    <w:rsid w:val="309C555E"/>
    <w:rsid w:val="309C7BC3"/>
    <w:rsid w:val="309D07F8"/>
    <w:rsid w:val="309D5C86"/>
    <w:rsid w:val="309E3F2B"/>
    <w:rsid w:val="309E6095"/>
    <w:rsid w:val="309F018C"/>
    <w:rsid w:val="309F23E3"/>
    <w:rsid w:val="309F3C52"/>
    <w:rsid w:val="309F7CA4"/>
    <w:rsid w:val="30A036DD"/>
    <w:rsid w:val="30A0780E"/>
    <w:rsid w:val="30A35F7F"/>
    <w:rsid w:val="30A44D38"/>
    <w:rsid w:val="30A46CE7"/>
    <w:rsid w:val="30A479EB"/>
    <w:rsid w:val="30A54CB1"/>
    <w:rsid w:val="30A55961"/>
    <w:rsid w:val="30A650FE"/>
    <w:rsid w:val="30A7587C"/>
    <w:rsid w:val="30A82441"/>
    <w:rsid w:val="30A97812"/>
    <w:rsid w:val="30AA1CC6"/>
    <w:rsid w:val="30AA246A"/>
    <w:rsid w:val="30AB20E1"/>
    <w:rsid w:val="30AB2EA2"/>
    <w:rsid w:val="30AB6586"/>
    <w:rsid w:val="30AC52AB"/>
    <w:rsid w:val="30AC5F3F"/>
    <w:rsid w:val="30AC62A4"/>
    <w:rsid w:val="30AE04B2"/>
    <w:rsid w:val="30AE7893"/>
    <w:rsid w:val="30AF05A0"/>
    <w:rsid w:val="30AF7936"/>
    <w:rsid w:val="30B043CB"/>
    <w:rsid w:val="30B10C9F"/>
    <w:rsid w:val="30B2139B"/>
    <w:rsid w:val="30B23E3A"/>
    <w:rsid w:val="30B2614A"/>
    <w:rsid w:val="30B32322"/>
    <w:rsid w:val="30B332C8"/>
    <w:rsid w:val="30B420F4"/>
    <w:rsid w:val="30B44A9F"/>
    <w:rsid w:val="30B46A53"/>
    <w:rsid w:val="30B4737B"/>
    <w:rsid w:val="30B51032"/>
    <w:rsid w:val="30B63E49"/>
    <w:rsid w:val="30B655AC"/>
    <w:rsid w:val="30B71C22"/>
    <w:rsid w:val="30BB0B45"/>
    <w:rsid w:val="30BB3AAB"/>
    <w:rsid w:val="30BB7A66"/>
    <w:rsid w:val="30BC1B5F"/>
    <w:rsid w:val="30BD774B"/>
    <w:rsid w:val="30BE2A64"/>
    <w:rsid w:val="30C0333B"/>
    <w:rsid w:val="30C06BDA"/>
    <w:rsid w:val="30C076E8"/>
    <w:rsid w:val="30C10B87"/>
    <w:rsid w:val="30C208CB"/>
    <w:rsid w:val="30C22958"/>
    <w:rsid w:val="30C25EB3"/>
    <w:rsid w:val="30C27E25"/>
    <w:rsid w:val="30C3021A"/>
    <w:rsid w:val="30C33DBD"/>
    <w:rsid w:val="30C37231"/>
    <w:rsid w:val="30C40095"/>
    <w:rsid w:val="30C5212A"/>
    <w:rsid w:val="30C56019"/>
    <w:rsid w:val="30C834FF"/>
    <w:rsid w:val="30C936BC"/>
    <w:rsid w:val="30C94141"/>
    <w:rsid w:val="30C9462B"/>
    <w:rsid w:val="30CA3F25"/>
    <w:rsid w:val="30CA6513"/>
    <w:rsid w:val="30CA6E54"/>
    <w:rsid w:val="30CB5B0E"/>
    <w:rsid w:val="30CC0DB4"/>
    <w:rsid w:val="30CD34C7"/>
    <w:rsid w:val="30CE101A"/>
    <w:rsid w:val="30CE55FB"/>
    <w:rsid w:val="30CF1ED7"/>
    <w:rsid w:val="30CF6C9E"/>
    <w:rsid w:val="30D029DE"/>
    <w:rsid w:val="30D042B2"/>
    <w:rsid w:val="30D1071D"/>
    <w:rsid w:val="30D25A76"/>
    <w:rsid w:val="30D2722F"/>
    <w:rsid w:val="30D41E4E"/>
    <w:rsid w:val="30D4385A"/>
    <w:rsid w:val="30D46D0E"/>
    <w:rsid w:val="30D547A6"/>
    <w:rsid w:val="30D577E5"/>
    <w:rsid w:val="30D62AF9"/>
    <w:rsid w:val="30D665A0"/>
    <w:rsid w:val="30D717EE"/>
    <w:rsid w:val="30D72D1C"/>
    <w:rsid w:val="30D73174"/>
    <w:rsid w:val="30D75854"/>
    <w:rsid w:val="30D76306"/>
    <w:rsid w:val="30D8237A"/>
    <w:rsid w:val="30D84756"/>
    <w:rsid w:val="30D90B05"/>
    <w:rsid w:val="30DA1FDD"/>
    <w:rsid w:val="30DB672D"/>
    <w:rsid w:val="30DC2E64"/>
    <w:rsid w:val="30DD5177"/>
    <w:rsid w:val="30DE2389"/>
    <w:rsid w:val="30DE53B5"/>
    <w:rsid w:val="30DF09F0"/>
    <w:rsid w:val="30DF1181"/>
    <w:rsid w:val="30DF3A87"/>
    <w:rsid w:val="30DF7F45"/>
    <w:rsid w:val="30E20ABB"/>
    <w:rsid w:val="30E310E6"/>
    <w:rsid w:val="30E36CD9"/>
    <w:rsid w:val="30E463D3"/>
    <w:rsid w:val="30E533D7"/>
    <w:rsid w:val="30E54E4F"/>
    <w:rsid w:val="30E5593D"/>
    <w:rsid w:val="30E644F7"/>
    <w:rsid w:val="30E715CE"/>
    <w:rsid w:val="30E76EC6"/>
    <w:rsid w:val="30E96535"/>
    <w:rsid w:val="30EA6EA1"/>
    <w:rsid w:val="30EB2373"/>
    <w:rsid w:val="30EB32F6"/>
    <w:rsid w:val="30EB6A47"/>
    <w:rsid w:val="30EC0438"/>
    <w:rsid w:val="30ED0D64"/>
    <w:rsid w:val="30ED2DB8"/>
    <w:rsid w:val="30ED5B0D"/>
    <w:rsid w:val="30EE58AE"/>
    <w:rsid w:val="30EF5C7E"/>
    <w:rsid w:val="30EF6DC7"/>
    <w:rsid w:val="30F10E9E"/>
    <w:rsid w:val="30F433A7"/>
    <w:rsid w:val="30F47F16"/>
    <w:rsid w:val="30F5002C"/>
    <w:rsid w:val="30F55709"/>
    <w:rsid w:val="30F609C3"/>
    <w:rsid w:val="30F62132"/>
    <w:rsid w:val="30F649FB"/>
    <w:rsid w:val="30F65E22"/>
    <w:rsid w:val="30F74367"/>
    <w:rsid w:val="30FA1C5F"/>
    <w:rsid w:val="30FA3B1C"/>
    <w:rsid w:val="30FB30F4"/>
    <w:rsid w:val="30FC228D"/>
    <w:rsid w:val="30FD10D3"/>
    <w:rsid w:val="30FD13F5"/>
    <w:rsid w:val="30FD17AF"/>
    <w:rsid w:val="30FD190B"/>
    <w:rsid w:val="30FD7735"/>
    <w:rsid w:val="30FE5471"/>
    <w:rsid w:val="30FE60B8"/>
    <w:rsid w:val="30FF4DC7"/>
    <w:rsid w:val="30FF64E3"/>
    <w:rsid w:val="310056AC"/>
    <w:rsid w:val="31012D79"/>
    <w:rsid w:val="3101522E"/>
    <w:rsid w:val="31021DCD"/>
    <w:rsid w:val="31027BBF"/>
    <w:rsid w:val="310318B9"/>
    <w:rsid w:val="31032C7A"/>
    <w:rsid w:val="31034432"/>
    <w:rsid w:val="31045C7E"/>
    <w:rsid w:val="310624B6"/>
    <w:rsid w:val="31063120"/>
    <w:rsid w:val="31085FFE"/>
    <w:rsid w:val="31086245"/>
    <w:rsid w:val="31092C93"/>
    <w:rsid w:val="31094556"/>
    <w:rsid w:val="310959E4"/>
    <w:rsid w:val="31096603"/>
    <w:rsid w:val="310B5A90"/>
    <w:rsid w:val="310C758B"/>
    <w:rsid w:val="310D51A9"/>
    <w:rsid w:val="310E3C7B"/>
    <w:rsid w:val="310E3E5F"/>
    <w:rsid w:val="310E7256"/>
    <w:rsid w:val="310F24B6"/>
    <w:rsid w:val="310F25BF"/>
    <w:rsid w:val="310F3CA9"/>
    <w:rsid w:val="311000EE"/>
    <w:rsid w:val="311015FD"/>
    <w:rsid w:val="3110181D"/>
    <w:rsid w:val="311101CF"/>
    <w:rsid w:val="31117195"/>
    <w:rsid w:val="3111797E"/>
    <w:rsid w:val="3112070D"/>
    <w:rsid w:val="311214EB"/>
    <w:rsid w:val="311245C5"/>
    <w:rsid w:val="31130404"/>
    <w:rsid w:val="31135816"/>
    <w:rsid w:val="311369FF"/>
    <w:rsid w:val="31156C48"/>
    <w:rsid w:val="31164274"/>
    <w:rsid w:val="3116433A"/>
    <w:rsid w:val="31172F06"/>
    <w:rsid w:val="31191B45"/>
    <w:rsid w:val="311A26D0"/>
    <w:rsid w:val="311A26FE"/>
    <w:rsid w:val="311C0A52"/>
    <w:rsid w:val="311C15E4"/>
    <w:rsid w:val="311C5D1B"/>
    <w:rsid w:val="311D48F3"/>
    <w:rsid w:val="311E0151"/>
    <w:rsid w:val="311E456D"/>
    <w:rsid w:val="311E66F6"/>
    <w:rsid w:val="311F2626"/>
    <w:rsid w:val="31203B18"/>
    <w:rsid w:val="3123223E"/>
    <w:rsid w:val="312328EE"/>
    <w:rsid w:val="312335D1"/>
    <w:rsid w:val="31237331"/>
    <w:rsid w:val="31242A36"/>
    <w:rsid w:val="312510E3"/>
    <w:rsid w:val="31255BC9"/>
    <w:rsid w:val="31291712"/>
    <w:rsid w:val="312967F8"/>
    <w:rsid w:val="312A0B3D"/>
    <w:rsid w:val="312A2E04"/>
    <w:rsid w:val="312A347A"/>
    <w:rsid w:val="312A65D3"/>
    <w:rsid w:val="312B0083"/>
    <w:rsid w:val="312B3057"/>
    <w:rsid w:val="312C26E5"/>
    <w:rsid w:val="312C4FE7"/>
    <w:rsid w:val="312C6A84"/>
    <w:rsid w:val="312D2B7F"/>
    <w:rsid w:val="312D30BB"/>
    <w:rsid w:val="312E4485"/>
    <w:rsid w:val="312F13BA"/>
    <w:rsid w:val="31300633"/>
    <w:rsid w:val="31301E45"/>
    <w:rsid w:val="31305458"/>
    <w:rsid w:val="3130608E"/>
    <w:rsid w:val="31307C69"/>
    <w:rsid w:val="313147EF"/>
    <w:rsid w:val="313148BF"/>
    <w:rsid w:val="31314FAA"/>
    <w:rsid w:val="31316214"/>
    <w:rsid w:val="31316571"/>
    <w:rsid w:val="3131660A"/>
    <w:rsid w:val="3132311D"/>
    <w:rsid w:val="313263C1"/>
    <w:rsid w:val="313316B9"/>
    <w:rsid w:val="31335774"/>
    <w:rsid w:val="31336724"/>
    <w:rsid w:val="31342F2E"/>
    <w:rsid w:val="31350A88"/>
    <w:rsid w:val="3135521A"/>
    <w:rsid w:val="31363BDF"/>
    <w:rsid w:val="3136633B"/>
    <w:rsid w:val="313709E3"/>
    <w:rsid w:val="31371352"/>
    <w:rsid w:val="31385E2D"/>
    <w:rsid w:val="313965C8"/>
    <w:rsid w:val="313A1048"/>
    <w:rsid w:val="313A4623"/>
    <w:rsid w:val="313A6D1A"/>
    <w:rsid w:val="313A7814"/>
    <w:rsid w:val="313B5497"/>
    <w:rsid w:val="313B6D45"/>
    <w:rsid w:val="313C0E00"/>
    <w:rsid w:val="313D2B14"/>
    <w:rsid w:val="313D60E9"/>
    <w:rsid w:val="313E2AFF"/>
    <w:rsid w:val="313E2B36"/>
    <w:rsid w:val="313E4EFF"/>
    <w:rsid w:val="313E6791"/>
    <w:rsid w:val="313F0282"/>
    <w:rsid w:val="313F59F2"/>
    <w:rsid w:val="31415904"/>
    <w:rsid w:val="31421606"/>
    <w:rsid w:val="314226BB"/>
    <w:rsid w:val="314241AF"/>
    <w:rsid w:val="314251CD"/>
    <w:rsid w:val="314278EE"/>
    <w:rsid w:val="31427B5F"/>
    <w:rsid w:val="31431F75"/>
    <w:rsid w:val="314548F8"/>
    <w:rsid w:val="31456F1C"/>
    <w:rsid w:val="314578F6"/>
    <w:rsid w:val="31463796"/>
    <w:rsid w:val="31464154"/>
    <w:rsid w:val="314752FC"/>
    <w:rsid w:val="314900E1"/>
    <w:rsid w:val="31490BD3"/>
    <w:rsid w:val="3149713C"/>
    <w:rsid w:val="314A7697"/>
    <w:rsid w:val="314B0AB4"/>
    <w:rsid w:val="314B0CB7"/>
    <w:rsid w:val="314B4B83"/>
    <w:rsid w:val="314C0B58"/>
    <w:rsid w:val="314F2C5F"/>
    <w:rsid w:val="3150270B"/>
    <w:rsid w:val="31505F22"/>
    <w:rsid w:val="31507C5E"/>
    <w:rsid w:val="3151105C"/>
    <w:rsid w:val="31511A77"/>
    <w:rsid w:val="31514551"/>
    <w:rsid w:val="31520069"/>
    <w:rsid w:val="315241E2"/>
    <w:rsid w:val="3153763E"/>
    <w:rsid w:val="315563CD"/>
    <w:rsid w:val="31556A81"/>
    <w:rsid w:val="315607BB"/>
    <w:rsid w:val="3157372E"/>
    <w:rsid w:val="31576F37"/>
    <w:rsid w:val="31577AD3"/>
    <w:rsid w:val="31577DF1"/>
    <w:rsid w:val="31585088"/>
    <w:rsid w:val="315A41C6"/>
    <w:rsid w:val="315A4616"/>
    <w:rsid w:val="315A6006"/>
    <w:rsid w:val="315A6579"/>
    <w:rsid w:val="315B23D4"/>
    <w:rsid w:val="315B5616"/>
    <w:rsid w:val="315C2BA5"/>
    <w:rsid w:val="315C2EBF"/>
    <w:rsid w:val="315C6AE4"/>
    <w:rsid w:val="315D4A39"/>
    <w:rsid w:val="315D6B7F"/>
    <w:rsid w:val="315E0FB2"/>
    <w:rsid w:val="315F624A"/>
    <w:rsid w:val="316009D6"/>
    <w:rsid w:val="31610C71"/>
    <w:rsid w:val="31617329"/>
    <w:rsid w:val="316409F4"/>
    <w:rsid w:val="31641AE0"/>
    <w:rsid w:val="31645FCF"/>
    <w:rsid w:val="31646AF6"/>
    <w:rsid w:val="3165208F"/>
    <w:rsid w:val="31660E9D"/>
    <w:rsid w:val="31671703"/>
    <w:rsid w:val="31676023"/>
    <w:rsid w:val="316829ED"/>
    <w:rsid w:val="3168382B"/>
    <w:rsid w:val="31685CA3"/>
    <w:rsid w:val="31687D59"/>
    <w:rsid w:val="31690439"/>
    <w:rsid w:val="31696674"/>
    <w:rsid w:val="316A3486"/>
    <w:rsid w:val="316A3B9E"/>
    <w:rsid w:val="316A3D9B"/>
    <w:rsid w:val="316A59C0"/>
    <w:rsid w:val="316B0645"/>
    <w:rsid w:val="316C09AA"/>
    <w:rsid w:val="316C7A43"/>
    <w:rsid w:val="316C7C94"/>
    <w:rsid w:val="316D7CD5"/>
    <w:rsid w:val="316E5573"/>
    <w:rsid w:val="316E7FE6"/>
    <w:rsid w:val="316F0D46"/>
    <w:rsid w:val="316F4640"/>
    <w:rsid w:val="31707C81"/>
    <w:rsid w:val="31720591"/>
    <w:rsid w:val="317220D8"/>
    <w:rsid w:val="31731DAE"/>
    <w:rsid w:val="31733129"/>
    <w:rsid w:val="31735F2C"/>
    <w:rsid w:val="31744159"/>
    <w:rsid w:val="31754425"/>
    <w:rsid w:val="3175599E"/>
    <w:rsid w:val="31755A88"/>
    <w:rsid w:val="317577D0"/>
    <w:rsid w:val="31761920"/>
    <w:rsid w:val="3176681E"/>
    <w:rsid w:val="31780102"/>
    <w:rsid w:val="31787D8A"/>
    <w:rsid w:val="31790ADF"/>
    <w:rsid w:val="317A1892"/>
    <w:rsid w:val="317A6E1F"/>
    <w:rsid w:val="317A709F"/>
    <w:rsid w:val="317B31B6"/>
    <w:rsid w:val="317B47A5"/>
    <w:rsid w:val="317C0325"/>
    <w:rsid w:val="317C5AA6"/>
    <w:rsid w:val="317C685B"/>
    <w:rsid w:val="317D37FE"/>
    <w:rsid w:val="317D3857"/>
    <w:rsid w:val="3180395B"/>
    <w:rsid w:val="318057E1"/>
    <w:rsid w:val="31806E39"/>
    <w:rsid w:val="3180769E"/>
    <w:rsid w:val="3181712B"/>
    <w:rsid w:val="31820FB1"/>
    <w:rsid w:val="318211BC"/>
    <w:rsid w:val="3182159D"/>
    <w:rsid w:val="318224C7"/>
    <w:rsid w:val="3182648C"/>
    <w:rsid w:val="31827411"/>
    <w:rsid w:val="31830435"/>
    <w:rsid w:val="3183190E"/>
    <w:rsid w:val="318445D2"/>
    <w:rsid w:val="31844773"/>
    <w:rsid w:val="31852BDE"/>
    <w:rsid w:val="318610DF"/>
    <w:rsid w:val="318614F1"/>
    <w:rsid w:val="31865813"/>
    <w:rsid w:val="31866FDC"/>
    <w:rsid w:val="318708C2"/>
    <w:rsid w:val="31880DCA"/>
    <w:rsid w:val="31887125"/>
    <w:rsid w:val="3189189C"/>
    <w:rsid w:val="318B358B"/>
    <w:rsid w:val="318C05B1"/>
    <w:rsid w:val="318C206E"/>
    <w:rsid w:val="318C282A"/>
    <w:rsid w:val="318C2B6E"/>
    <w:rsid w:val="318C6132"/>
    <w:rsid w:val="318D296D"/>
    <w:rsid w:val="318D6F4A"/>
    <w:rsid w:val="318D7D64"/>
    <w:rsid w:val="318E05E0"/>
    <w:rsid w:val="318E2E0C"/>
    <w:rsid w:val="318E6C30"/>
    <w:rsid w:val="318F1201"/>
    <w:rsid w:val="318F6A67"/>
    <w:rsid w:val="31905456"/>
    <w:rsid w:val="31907D83"/>
    <w:rsid w:val="31920B73"/>
    <w:rsid w:val="31922193"/>
    <w:rsid w:val="319245DF"/>
    <w:rsid w:val="31924829"/>
    <w:rsid w:val="31926CEA"/>
    <w:rsid w:val="319326F4"/>
    <w:rsid w:val="319340A8"/>
    <w:rsid w:val="319445B1"/>
    <w:rsid w:val="31947056"/>
    <w:rsid w:val="319477D2"/>
    <w:rsid w:val="3195256F"/>
    <w:rsid w:val="319526D2"/>
    <w:rsid w:val="31962CE9"/>
    <w:rsid w:val="31966734"/>
    <w:rsid w:val="31970003"/>
    <w:rsid w:val="3197122A"/>
    <w:rsid w:val="319718A6"/>
    <w:rsid w:val="31973880"/>
    <w:rsid w:val="31977A0B"/>
    <w:rsid w:val="31980EDA"/>
    <w:rsid w:val="3198542D"/>
    <w:rsid w:val="31985E16"/>
    <w:rsid w:val="3199425E"/>
    <w:rsid w:val="319A0E53"/>
    <w:rsid w:val="319B243D"/>
    <w:rsid w:val="319B7D96"/>
    <w:rsid w:val="319C2088"/>
    <w:rsid w:val="319C4C92"/>
    <w:rsid w:val="319D1A9A"/>
    <w:rsid w:val="319D361F"/>
    <w:rsid w:val="319D6B5B"/>
    <w:rsid w:val="319F5C28"/>
    <w:rsid w:val="31A00B63"/>
    <w:rsid w:val="31A03824"/>
    <w:rsid w:val="31A05AAA"/>
    <w:rsid w:val="31A130DB"/>
    <w:rsid w:val="31A165FD"/>
    <w:rsid w:val="31A2433D"/>
    <w:rsid w:val="31A30229"/>
    <w:rsid w:val="31A30D21"/>
    <w:rsid w:val="31A348E4"/>
    <w:rsid w:val="31A366CC"/>
    <w:rsid w:val="31A43EE1"/>
    <w:rsid w:val="31A46DA4"/>
    <w:rsid w:val="31A5518B"/>
    <w:rsid w:val="31A61C42"/>
    <w:rsid w:val="31A74D0E"/>
    <w:rsid w:val="31A81F8E"/>
    <w:rsid w:val="31A8257E"/>
    <w:rsid w:val="31A91E83"/>
    <w:rsid w:val="31A93DFB"/>
    <w:rsid w:val="31A95D03"/>
    <w:rsid w:val="31A96989"/>
    <w:rsid w:val="31AA1CFC"/>
    <w:rsid w:val="31AA6532"/>
    <w:rsid w:val="31AD17FD"/>
    <w:rsid w:val="31AD26ED"/>
    <w:rsid w:val="31AD378C"/>
    <w:rsid w:val="31AD7F8E"/>
    <w:rsid w:val="31AE3F18"/>
    <w:rsid w:val="31AF1F69"/>
    <w:rsid w:val="31B00A9C"/>
    <w:rsid w:val="31B2289D"/>
    <w:rsid w:val="31B24446"/>
    <w:rsid w:val="31B24A6C"/>
    <w:rsid w:val="31B30119"/>
    <w:rsid w:val="31B37497"/>
    <w:rsid w:val="31B41EC4"/>
    <w:rsid w:val="31B43D66"/>
    <w:rsid w:val="31B45547"/>
    <w:rsid w:val="31B4727E"/>
    <w:rsid w:val="31B53BAE"/>
    <w:rsid w:val="31B53CE0"/>
    <w:rsid w:val="31B54C42"/>
    <w:rsid w:val="31B55C16"/>
    <w:rsid w:val="31B57B11"/>
    <w:rsid w:val="31B62067"/>
    <w:rsid w:val="31B66C23"/>
    <w:rsid w:val="31B731DC"/>
    <w:rsid w:val="31B76A73"/>
    <w:rsid w:val="31B810F0"/>
    <w:rsid w:val="31B8578F"/>
    <w:rsid w:val="31B86256"/>
    <w:rsid w:val="31B87D7D"/>
    <w:rsid w:val="31B9047A"/>
    <w:rsid w:val="31B90BD6"/>
    <w:rsid w:val="31B9614F"/>
    <w:rsid w:val="31BA0B3D"/>
    <w:rsid w:val="31BA1908"/>
    <w:rsid w:val="31BC40CD"/>
    <w:rsid w:val="31BD6CEB"/>
    <w:rsid w:val="31BE27BF"/>
    <w:rsid w:val="31C00419"/>
    <w:rsid w:val="31C061C2"/>
    <w:rsid w:val="31C102C3"/>
    <w:rsid w:val="31C15028"/>
    <w:rsid w:val="31C15FAB"/>
    <w:rsid w:val="31C36A14"/>
    <w:rsid w:val="31C42DBD"/>
    <w:rsid w:val="31C4405E"/>
    <w:rsid w:val="31C45AF7"/>
    <w:rsid w:val="31C463A8"/>
    <w:rsid w:val="31C567EE"/>
    <w:rsid w:val="31C64B32"/>
    <w:rsid w:val="31C70E94"/>
    <w:rsid w:val="31C7294B"/>
    <w:rsid w:val="31C74A89"/>
    <w:rsid w:val="31C80903"/>
    <w:rsid w:val="31C81CDC"/>
    <w:rsid w:val="31C878BF"/>
    <w:rsid w:val="31C946A1"/>
    <w:rsid w:val="31CA75EE"/>
    <w:rsid w:val="31CB27ED"/>
    <w:rsid w:val="31CB481E"/>
    <w:rsid w:val="31CD0EB7"/>
    <w:rsid w:val="31CD1BC7"/>
    <w:rsid w:val="31CD752B"/>
    <w:rsid w:val="31CE016D"/>
    <w:rsid w:val="31CE3883"/>
    <w:rsid w:val="31CE7D6D"/>
    <w:rsid w:val="31CF4AAC"/>
    <w:rsid w:val="31D0751A"/>
    <w:rsid w:val="31D1102A"/>
    <w:rsid w:val="31D136DA"/>
    <w:rsid w:val="31D15498"/>
    <w:rsid w:val="31D20D65"/>
    <w:rsid w:val="31D21B2C"/>
    <w:rsid w:val="31D23638"/>
    <w:rsid w:val="31D25A0E"/>
    <w:rsid w:val="31D25EC7"/>
    <w:rsid w:val="31D27C68"/>
    <w:rsid w:val="31D30706"/>
    <w:rsid w:val="31D449C5"/>
    <w:rsid w:val="31D52B02"/>
    <w:rsid w:val="31D600CF"/>
    <w:rsid w:val="31D62D44"/>
    <w:rsid w:val="31D6523C"/>
    <w:rsid w:val="31D66160"/>
    <w:rsid w:val="31D669A9"/>
    <w:rsid w:val="31D72F6F"/>
    <w:rsid w:val="31D839D2"/>
    <w:rsid w:val="31D85205"/>
    <w:rsid w:val="31D9199B"/>
    <w:rsid w:val="31D9259C"/>
    <w:rsid w:val="31D929B6"/>
    <w:rsid w:val="31D97896"/>
    <w:rsid w:val="31DA1A43"/>
    <w:rsid w:val="31DA2508"/>
    <w:rsid w:val="31DA687F"/>
    <w:rsid w:val="31DB3988"/>
    <w:rsid w:val="31DB68B3"/>
    <w:rsid w:val="31DC0BF8"/>
    <w:rsid w:val="31DC29FC"/>
    <w:rsid w:val="31DC6A94"/>
    <w:rsid w:val="31DD3064"/>
    <w:rsid w:val="31DE23F7"/>
    <w:rsid w:val="31DE6610"/>
    <w:rsid w:val="31DE6B54"/>
    <w:rsid w:val="31DF474A"/>
    <w:rsid w:val="31E1274F"/>
    <w:rsid w:val="31E343CF"/>
    <w:rsid w:val="31E411C1"/>
    <w:rsid w:val="31E427C7"/>
    <w:rsid w:val="31E464E0"/>
    <w:rsid w:val="31E62488"/>
    <w:rsid w:val="31E63AA0"/>
    <w:rsid w:val="31E6520E"/>
    <w:rsid w:val="31E65FAD"/>
    <w:rsid w:val="31E73FEF"/>
    <w:rsid w:val="31E761B0"/>
    <w:rsid w:val="31E84128"/>
    <w:rsid w:val="31E91802"/>
    <w:rsid w:val="31EA683E"/>
    <w:rsid w:val="31EB0A5C"/>
    <w:rsid w:val="31EB60C7"/>
    <w:rsid w:val="31EC2A0D"/>
    <w:rsid w:val="31EC5742"/>
    <w:rsid w:val="31EC6879"/>
    <w:rsid w:val="31ED0CE3"/>
    <w:rsid w:val="31ED18BE"/>
    <w:rsid w:val="31EE55DB"/>
    <w:rsid w:val="31EE6645"/>
    <w:rsid w:val="31EF65B5"/>
    <w:rsid w:val="31EF7C92"/>
    <w:rsid w:val="31EF7C99"/>
    <w:rsid w:val="31F02298"/>
    <w:rsid w:val="31F0666C"/>
    <w:rsid w:val="31F13017"/>
    <w:rsid w:val="31F15091"/>
    <w:rsid w:val="31F234AE"/>
    <w:rsid w:val="31F246AC"/>
    <w:rsid w:val="31F307A5"/>
    <w:rsid w:val="31F3102A"/>
    <w:rsid w:val="31F364EC"/>
    <w:rsid w:val="31F40729"/>
    <w:rsid w:val="31F42CB0"/>
    <w:rsid w:val="31F46814"/>
    <w:rsid w:val="31F5200E"/>
    <w:rsid w:val="31F5304D"/>
    <w:rsid w:val="31F60377"/>
    <w:rsid w:val="31F6121E"/>
    <w:rsid w:val="31F63A9B"/>
    <w:rsid w:val="31F65F27"/>
    <w:rsid w:val="31F67285"/>
    <w:rsid w:val="31F74D39"/>
    <w:rsid w:val="31F75FE6"/>
    <w:rsid w:val="31F76A83"/>
    <w:rsid w:val="31F80D45"/>
    <w:rsid w:val="31F9730B"/>
    <w:rsid w:val="31F978D4"/>
    <w:rsid w:val="31FB02F3"/>
    <w:rsid w:val="31FB2132"/>
    <w:rsid w:val="31FB5F41"/>
    <w:rsid w:val="31FC0F0D"/>
    <w:rsid w:val="31FC26DA"/>
    <w:rsid w:val="31FC5321"/>
    <w:rsid w:val="31FC5353"/>
    <w:rsid w:val="31FC558B"/>
    <w:rsid w:val="31FC6209"/>
    <w:rsid w:val="31FD089F"/>
    <w:rsid w:val="31FD355E"/>
    <w:rsid w:val="31FD549F"/>
    <w:rsid w:val="31FD6806"/>
    <w:rsid w:val="31FE3C5B"/>
    <w:rsid w:val="31FE643D"/>
    <w:rsid w:val="31FE64A7"/>
    <w:rsid w:val="31FF1832"/>
    <w:rsid w:val="31FF5E92"/>
    <w:rsid w:val="32002291"/>
    <w:rsid w:val="3201076C"/>
    <w:rsid w:val="32012E87"/>
    <w:rsid w:val="32032BF6"/>
    <w:rsid w:val="32037AC6"/>
    <w:rsid w:val="320407A5"/>
    <w:rsid w:val="3204510E"/>
    <w:rsid w:val="32063665"/>
    <w:rsid w:val="32071FD0"/>
    <w:rsid w:val="320761FD"/>
    <w:rsid w:val="32080F1E"/>
    <w:rsid w:val="32083A22"/>
    <w:rsid w:val="320943BC"/>
    <w:rsid w:val="320974BE"/>
    <w:rsid w:val="3209754C"/>
    <w:rsid w:val="320A2AE5"/>
    <w:rsid w:val="320A3225"/>
    <w:rsid w:val="320C58D9"/>
    <w:rsid w:val="320D41D7"/>
    <w:rsid w:val="320D4BF3"/>
    <w:rsid w:val="320D5E9D"/>
    <w:rsid w:val="320E4E6D"/>
    <w:rsid w:val="320F074E"/>
    <w:rsid w:val="320F1544"/>
    <w:rsid w:val="320F28D2"/>
    <w:rsid w:val="320F5550"/>
    <w:rsid w:val="32101815"/>
    <w:rsid w:val="32121440"/>
    <w:rsid w:val="32121CD3"/>
    <w:rsid w:val="32121E1C"/>
    <w:rsid w:val="32142BA2"/>
    <w:rsid w:val="321431E3"/>
    <w:rsid w:val="321441BB"/>
    <w:rsid w:val="321463E3"/>
    <w:rsid w:val="32146527"/>
    <w:rsid w:val="32147282"/>
    <w:rsid w:val="321559AD"/>
    <w:rsid w:val="32164C6D"/>
    <w:rsid w:val="321671D7"/>
    <w:rsid w:val="321677C8"/>
    <w:rsid w:val="32170CBE"/>
    <w:rsid w:val="32173F7D"/>
    <w:rsid w:val="321749AD"/>
    <w:rsid w:val="321775AC"/>
    <w:rsid w:val="3218447C"/>
    <w:rsid w:val="32184CDE"/>
    <w:rsid w:val="32184F38"/>
    <w:rsid w:val="32194C82"/>
    <w:rsid w:val="321A45DB"/>
    <w:rsid w:val="321B21E7"/>
    <w:rsid w:val="321B322A"/>
    <w:rsid w:val="321B46AA"/>
    <w:rsid w:val="321B48C8"/>
    <w:rsid w:val="321B5EB2"/>
    <w:rsid w:val="321C3872"/>
    <w:rsid w:val="321C4DBA"/>
    <w:rsid w:val="321D3403"/>
    <w:rsid w:val="321E09B9"/>
    <w:rsid w:val="321E3440"/>
    <w:rsid w:val="321F2482"/>
    <w:rsid w:val="322005C0"/>
    <w:rsid w:val="32204872"/>
    <w:rsid w:val="32211A1B"/>
    <w:rsid w:val="32212F21"/>
    <w:rsid w:val="32214178"/>
    <w:rsid w:val="32216F78"/>
    <w:rsid w:val="32223B47"/>
    <w:rsid w:val="32233564"/>
    <w:rsid w:val="32234990"/>
    <w:rsid w:val="32234F0B"/>
    <w:rsid w:val="322401D8"/>
    <w:rsid w:val="3225261E"/>
    <w:rsid w:val="32252B97"/>
    <w:rsid w:val="322532C4"/>
    <w:rsid w:val="32254A3B"/>
    <w:rsid w:val="32261A0D"/>
    <w:rsid w:val="32261CCF"/>
    <w:rsid w:val="32261FBA"/>
    <w:rsid w:val="32270F75"/>
    <w:rsid w:val="322715DF"/>
    <w:rsid w:val="32272B28"/>
    <w:rsid w:val="32294A78"/>
    <w:rsid w:val="32296280"/>
    <w:rsid w:val="32296ECF"/>
    <w:rsid w:val="3229705A"/>
    <w:rsid w:val="322A0A1C"/>
    <w:rsid w:val="322A14AD"/>
    <w:rsid w:val="322C1370"/>
    <w:rsid w:val="322C17DF"/>
    <w:rsid w:val="322D151D"/>
    <w:rsid w:val="322D1A1B"/>
    <w:rsid w:val="322E176D"/>
    <w:rsid w:val="322E5B2D"/>
    <w:rsid w:val="322F2E4D"/>
    <w:rsid w:val="32300AF6"/>
    <w:rsid w:val="32302161"/>
    <w:rsid w:val="32303FB7"/>
    <w:rsid w:val="3230748C"/>
    <w:rsid w:val="32307C2A"/>
    <w:rsid w:val="32315AF3"/>
    <w:rsid w:val="32316D90"/>
    <w:rsid w:val="3231776F"/>
    <w:rsid w:val="323256C2"/>
    <w:rsid w:val="3233233C"/>
    <w:rsid w:val="32336DE4"/>
    <w:rsid w:val="3234733E"/>
    <w:rsid w:val="32352338"/>
    <w:rsid w:val="32354CED"/>
    <w:rsid w:val="32356BDF"/>
    <w:rsid w:val="32356E2B"/>
    <w:rsid w:val="32367A70"/>
    <w:rsid w:val="3237215E"/>
    <w:rsid w:val="3238063C"/>
    <w:rsid w:val="32386ECE"/>
    <w:rsid w:val="32395464"/>
    <w:rsid w:val="32395BE4"/>
    <w:rsid w:val="323A3D79"/>
    <w:rsid w:val="323A52CF"/>
    <w:rsid w:val="323A6E36"/>
    <w:rsid w:val="323B2DF7"/>
    <w:rsid w:val="323B7A29"/>
    <w:rsid w:val="323C6D7D"/>
    <w:rsid w:val="323D629E"/>
    <w:rsid w:val="323D6441"/>
    <w:rsid w:val="323E3C68"/>
    <w:rsid w:val="323E3EA8"/>
    <w:rsid w:val="323E672E"/>
    <w:rsid w:val="323F5292"/>
    <w:rsid w:val="323F5EFE"/>
    <w:rsid w:val="32405DBB"/>
    <w:rsid w:val="32414810"/>
    <w:rsid w:val="32426666"/>
    <w:rsid w:val="32426AF0"/>
    <w:rsid w:val="324334C3"/>
    <w:rsid w:val="32441618"/>
    <w:rsid w:val="324420F8"/>
    <w:rsid w:val="32442951"/>
    <w:rsid w:val="32443D13"/>
    <w:rsid w:val="324447D9"/>
    <w:rsid w:val="32445E33"/>
    <w:rsid w:val="32446EE2"/>
    <w:rsid w:val="32455CAD"/>
    <w:rsid w:val="3246258F"/>
    <w:rsid w:val="32466048"/>
    <w:rsid w:val="3247177A"/>
    <w:rsid w:val="324723ED"/>
    <w:rsid w:val="32472A40"/>
    <w:rsid w:val="3247324E"/>
    <w:rsid w:val="32486B13"/>
    <w:rsid w:val="324908C7"/>
    <w:rsid w:val="324B0922"/>
    <w:rsid w:val="324B5173"/>
    <w:rsid w:val="324B5595"/>
    <w:rsid w:val="324C0697"/>
    <w:rsid w:val="324C57C8"/>
    <w:rsid w:val="324D22BA"/>
    <w:rsid w:val="324D2676"/>
    <w:rsid w:val="324E022C"/>
    <w:rsid w:val="324E3F43"/>
    <w:rsid w:val="324F060F"/>
    <w:rsid w:val="324F5943"/>
    <w:rsid w:val="32500B74"/>
    <w:rsid w:val="32506778"/>
    <w:rsid w:val="32507D7C"/>
    <w:rsid w:val="32510148"/>
    <w:rsid w:val="32512078"/>
    <w:rsid w:val="325165D3"/>
    <w:rsid w:val="32520597"/>
    <w:rsid w:val="325234FC"/>
    <w:rsid w:val="32525BF0"/>
    <w:rsid w:val="32527BDA"/>
    <w:rsid w:val="32534ADE"/>
    <w:rsid w:val="325352B4"/>
    <w:rsid w:val="32536BD8"/>
    <w:rsid w:val="32541BD8"/>
    <w:rsid w:val="3254214E"/>
    <w:rsid w:val="325664FC"/>
    <w:rsid w:val="32567397"/>
    <w:rsid w:val="325676D0"/>
    <w:rsid w:val="32573290"/>
    <w:rsid w:val="3258032A"/>
    <w:rsid w:val="32584234"/>
    <w:rsid w:val="325846DB"/>
    <w:rsid w:val="32590DF4"/>
    <w:rsid w:val="325A67DE"/>
    <w:rsid w:val="325B2DCA"/>
    <w:rsid w:val="325C79F6"/>
    <w:rsid w:val="325D24DC"/>
    <w:rsid w:val="325E04FE"/>
    <w:rsid w:val="325E7D25"/>
    <w:rsid w:val="325F4F92"/>
    <w:rsid w:val="3260212A"/>
    <w:rsid w:val="32603FB4"/>
    <w:rsid w:val="32607E62"/>
    <w:rsid w:val="32632EFC"/>
    <w:rsid w:val="3264267E"/>
    <w:rsid w:val="3264319B"/>
    <w:rsid w:val="3264590E"/>
    <w:rsid w:val="32647611"/>
    <w:rsid w:val="32655549"/>
    <w:rsid w:val="32657239"/>
    <w:rsid w:val="32661AD8"/>
    <w:rsid w:val="32662CFE"/>
    <w:rsid w:val="32664314"/>
    <w:rsid w:val="32664C00"/>
    <w:rsid w:val="3266625A"/>
    <w:rsid w:val="32674E11"/>
    <w:rsid w:val="32676B10"/>
    <w:rsid w:val="326776A3"/>
    <w:rsid w:val="32682D00"/>
    <w:rsid w:val="32685193"/>
    <w:rsid w:val="326A2E03"/>
    <w:rsid w:val="326A2E13"/>
    <w:rsid w:val="326A6F63"/>
    <w:rsid w:val="326B06EA"/>
    <w:rsid w:val="326B19F6"/>
    <w:rsid w:val="326C3E42"/>
    <w:rsid w:val="326C508D"/>
    <w:rsid w:val="326D4E00"/>
    <w:rsid w:val="326D786A"/>
    <w:rsid w:val="326F0319"/>
    <w:rsid w:val="32700371"/>
    <w:rsid w:val="32701062"/>
    <w:rsid w:val="327056F5"/>
    <w:rsid w:val="3270572C"/>
    <w:rsid w:val="32707DBA"/>
    <w:rsid w:val="32707DE9"/>
    <w:rsid w:val="32711DFA"/>
    <w:rsid w:val="3271242E"/>
    <w:rsid w:val="32713B0D"/>
    <w:rsid w:val="327144A7"/>
    <w:rsid w:val="32714CD2"/>
    <w:rsid w:val="32720159"/>
    <w:rsid w:val="32723312"/>
    <w:rsid w:val="32730A0C"/>
    <w:rsid w:val="32745474"/>
    <w:rsid w:val="32747AAD"/>
    <w:rsid w:val="32750D32"/>
    <w:rsid w:val="32761093"/>
    <w:rsid w:val="327618E6"/>
    <w:rsid w:val="32766503"/>
    <w:rsid w:val="327747C9"/>
    <w:rsid w:val="327838A2"/>
    <w:rsid w:val="3278775F"/>
    <w:rsid w:val="32792D03"/>
    <w:rsid w:val="327A338C"/>
    <w:rsid w:val="327A5E24"/>
    <w:rsid w:val="327A63AB"/>
    <w:rsid w:val="327A71AB"/>
    <w:rsid w:val="327C086F"/>
    <w:rsid w:val="327C63BD"/>
    <w:rsid w:val="327D589B"/>
    <w:rsid w:val="327D5F3E"/>
    <w:rsid w:val="327D7F02"/>
    <w:rsid w:val="327E059C"/>
    <w:rsid w:val="327E56D3"/>
    <w:rsid w:val="327E6B12"/>
    <w:rsid w:val="327E6E5C"/>
    <w:rsid w:val="327F22EE"/>
    <w:rsid w:val="32803715"/>
    <w:rsid w:val="3280405F"/>
    <w:rsid w:val="328108CE"/>
    <w:rsid w:val="32810EC0"/>
    <w:rsid w:val="32816859"/>
    <w:rsid w:val="32817280"/>
    <w:rsid w:val="32832000"/>
    <w:rsid w:val="32834A8B"/>
    <w:rsid w:val="32840734"/>
    <w:rsid w:val="32842723"/>
    <w:rsid w:val="32845A53"/>
    <w:rsid w:val="32847B49"/>
    <w:rsid w:val="32854C5F"/>
    <w:rsid w:val="3286084A"/>
    <w:rsid w:val="328617BA"/>
    <w:rsid w:val="3286193E"/>
    <w:rsid w:val="32861E34"/>
    <w:rsid w:val="3287338E"/>
    <w:rsid w:val="3287529C"/>
    <w:rsid w:val="32876259"/>
    <w:rsid w:val="32887A66"/>
    <w:rsid w:val="3289721E"/>
    <w:rsid w:val="328B27D6"/>
    <w:rsid w:val="328C179E"/>
    <w:rsid w:val="328C297A"/>
    <w:rsid w:val="328C6007"/>
    <w:rsid w:val="328D0CBA"/>
    <w:rsid w:val="328D3BB6"/>
    <w:rsid w:val="328D44D4"/>
    <w:rsid w:val="328D7025"/>
    <w:rsid w:val="328E3624"/>
    <w:rsid w:val="328E3E6B"/>
    <w:rsid w:val="328E617D"/>
    <w:rsid w:val="328E6393"/>
    <w:rsid w:val="328F028A"/>
    <w:rsid w:val="328F02CD"/>
    <w:rsid w:val="328F255A"/>
    <w:rsid w:val="328F5C58"/>
    <w:rsid w:val="329122BD"/>
    <w:rsid w:val="32916CE7"/>
    <w:rsid w:val="32931E32"/>
    <w:rsid w:val="32941411"/>
    <w:rsid w:val="32943A82"/>
    <w:rsid w:val="329633DB"/>
    <w:rsid w:val="32963D12"/>
    <w:rsid w:val="32965294"/>
    <w:rsid w:val="32967540"/>
    <w:rsid w:val="32967953"/>
    <w:rsid w:val="32967C0B"/>
    <w:rsid w:val="32973EE4"/>
    <w:rsid w:val="329827FA"/>
    <w:rsid w:val="3299385D"/>
    <w:rsid w:val="329A0FFA"/>
    <w:rsid w:val="329B315E"/>
    <w:rsid w:val="329C59DF"/>
    <w:rsid w:val="329D069F"/>
    <w:rsid w:val="329D088C"/>
    <w:rsid w:val="329D448F"/>
    <w:rsid w:val="329E1154"/>
    <w:rsid w:val="329E3618"/>
    <w:rsid w:val="329E6C64"/>
    <w:rsid w:val="329E734D"/>
    <w:rsid w:val="329F0A94"/>
    <w:rsid w:val="329F6B74"/>
    <w:rsid w:val="32A00FD3"/>
    <w:rsid w:val="32A020A8"/>
    <w:rsid w:val="32A03493"/>
    <w:rsid w:val="32A05596"/>
    <w:rsid w:val="32A05C73"/>
    <w:rsid w:val="32A152C3"/>
    <w:rsid w:val="32A45E59"/>
    <w:rsid w:val="32A5595C"/>
    <w:rsid w:val="32A60DE0"/>
    <w:rsid w:val="32A66C72"/>
    <w:rsid w:val="32A70511"/>
    <w:rsid w:val="32A71E71"/>
    <w:rsid w:val="32A730D9"/>
    <w:rsid w:val="32A74852"/>
    <w:rsid w:val="32A80160"/>
    <w:rsid w:val="32A80DAC"/>
    <w:rsid w:val="32A81A16"/>
    <w:rsid w:val="32A86950"/>
    <w:rsid w:val="32A87B3C"/>
    <w:rsid w:val="32A97719"/>
    <w:rsid w:val="32AA07E6"/>
    <w:rsid w:val="32AA1A9A"/>
    <w:rsid w:val="32AA2CFC"/>
    <w:rsid w:val="32AA4573"/>
    <w:rsid w:val="32AA7968"/>
    <w:rsid w:val="32AB37CD"/>
    <w:rsid w:val="32AB482C"/>
    <w:rsid w:val="32AC14E6"/>
    <w:rsid w:val="32AC7C47"/>
    <w:rsid w:val="32AC7D9D"/>
    <w:rsid w:val="32AD1754"/>
    <w:rsid w:val="32AD4765"/>
    <w:rsid w:val="32AE2A58"/>
    <w:rsid w:val="32AE4D4B"/>
    <w:rsid w:val="32AE73DF"/>
    <w:rsid w:val="32AF07AF"/>
    <w:rsid w:val="32AF17FF"/>
    <w:rsid w:val="32AF2F0F"/>
    <w:rsid w:val="32AF5B94"/>
    <w:rsid w:val="32B0486D"/>
    <w:rsid w:val="32B10548"/>
    <w:rsid w:val="32B11F1F"/>
    <w:rsid w:val="32B13596"/>
    <w:rsid w:val="32B14177"/>
    <w:rsid w:val="32B258FB"/>
    <w:rsid w:val="32B35014"/>
    <w:rsid w:val="32B37FF6"/>
    <w:rsid w:val="32B45A87"/>
    <w:rsid w:val="32B52AD3"/>
    <w:rsid w:val="32B533AF"/>
    <w:rsid w:val="32B542CD"/>
    <w:rsid w:val="32B67EC5"/>
    <w:rsid w:val="32B72556"/>
    <w:rsid w:val="32B82304"/>
    <w:rsid w:val="32B87F7D"/>
    <w:rsid w:val="32B9531F"/>
    <w:rsid w:val="32BA1153"/>
    <w:rsid w:val="32BB029A"/>
    <w:rsid w:val="32BB43F2"/>
    <w:rsid w:val="32BB63A5"/>
    <w:rsid w:val="32BC1794"/>
    <w:rsid w:val="32BC2275"/>
    <w:rsid w:val="32BD0019"/>
    <w:rsid w:val="32BD17D4"/>
    <w:rsid w:val="32BD5711"/>
    <w:rsid w:val="32BE5E43"/>
    <w:rsid w:val="32C076CA"/>
    <w:rsid w:val="32C1303A"/>
    <w:rsid w:val="32C1600F"/>
    <w:rsid w:val="32C16F30"/>
    <w:rsid w:val="32C224A8"/>
    <w:rsid w:val="32C2488B"/>
    <w:rsid w:val="32C31E13"/>
    <w:rsid w:val="32C32E36"/>
    <w:rsid w:val="32C34391"/>
    <w:rsid w:val="32C34A2B"/>
    <w:rsid w:val="32C41AE7"/>
    <w:rsid w:val="32C42AB5"/>
    <w:rsid w:val="32C51076"/>
    <w:rsid w:val="32C53D00"/>
    <w:rsid w:val="32C61C80"/>
    <w:rsid w:val="32C61D17"/>
    <w:rsid w:val="32C6773D"/>
    <w:rsid w:val="32C73BF5"/>
    <w:rsid w:val="32C73D8A"/>
    <w:rsid w:val="32C75997"/>
    <w:rsid w:val="32C768B5"/>
    <w:rsid w:val="32C816DC"/>
    <w:rsid w:val="32C84E32"/>
    <w:rsid w:val="32C86300"/>
    <w:rsid w:val="32C902B1"/>
    <w:rsid w:val="32C925C9"/>
    <w:rsid w:val="32CC4312"/>
    <w:rsid w:val="32CC796C"/>
    <w:rsid w:val="32CC7DFE"/>
    <w:rsid w:val="32CD0630"/>
    <w:rsid w:val="32CE2784"/>
    <w:rsid w:val="32CE4F1E"/>
    <w:rsid w:val="32CE51EF"/>
    <w:rsid w:val="32D03244"/>
    <w:rsid w:val="32D057A2"/>
    <w:rsid w:val="32D21F79"/>
    <w:rsid w:val="32D316CC"/>
    <w:rsid w:val="32D517C8"/>
    <w:rsid w:val="32D53205"/>
    <w:rsid w:val="32D63949"/>
    <w:rsid w:val="32D63A18"/>
    <w:rsid w:val="32D67807"/>
    <w:rsid w:val="32D71083"/>
    <w:rsid w:val="32D72283"/>
    <w:rsid w:val="32D729F3"/>
    <w:rsid w:val="32D734F7"/>
    <w:rsid w:val="32D74334"/>
    <w:rsid w:val="32D76CE9"/>
    <w:rsid w:val="32D841C1"/>
    <w:rsid w:val="32D86110"/>
    <w:rsid w:val="32D87B6E"/>
    <w:rsid w:val="32D96A85"/>
    <w:rsid w:val="32D96F41"/>
    <w:rsid w:val="32D97AE0"/>
    <w:rsid w:val="32DA4665"/>
    <w:rsid w:val="32DC4D0B"/>
    <w:rsid w:val="32DC514E"/>
    <w:rsid w:val="32DD2831"/>
    <w:rsid w:val="32DD4BB1"/>
    <w:rsid w:val="32DD50A8"/>
    <w:rsid w:val="32DD6026"/>
    <w:rsid w:val="32DE0D1C"/>
    <w:rsid w:val="32DE456D"/>
    <w:rsid w:val="32DE5881"/>
    <w:rsid w:val="32DE7917"/>
    <w:rsid w:val="32DF1CDD"/>
    <w:rsid w:val="32DF231C"/>
    <w:rsid w:val="32DF610D"/>
    <w:rsid w:val="32E00175"/>
    <w:rsid w:val="32E04FC1"/>
    <w:rsid w:val="32E12A98"/>
    <w:rsid w:val="32E13214"/>
    <w:rsid w:val="32E24010"/>
    <w:rsid w:val="32E27C58"/>
    <w:rsid w:val="32E30551"/>
    <w:rsid w:val="32E31B85"/>
    <w:rsid w:val="32E3270A"/>
    <w:rsid w:val="32E44D84"/>
    <w:rsid w:val="32E61799"/>
    <w:rsid w:val="32E619D6"/>
    <w:rsid w:val="32E6381B"/>
    <w:rsid w:val="32E63D55"/>
    <w:rsid w:val="32E73517"/>
    <w:rsid w:val="32E7429B"/>
    <w:rsid w:val="32E80B51"/>
    <w:rsid w:val="32E92221"/>
    <w:rsid w:val="32E96B47"/>
    <w:rsid w:val="32EA0C1F"/>
    <w:rsid w:val="32EA2901"/>
    <w:rsid w:val="32EA36D0"/>
    <w:rsid w:val="32EA3C90"/>
    <w:rsid w:val="32EB0DA0"/>
    <w:rsid w:val="32EC03F8"/>
    <w:rsid w:val="32EC2868"/>
    <w:rsid w:val="32EC2E24"/>
    <w:rsid w:val="32EC30B7"/>
    <w:rsid w:val="32ED1301"/>
    <w:rsid w:val="32ED5D3D"/>
    <w:rsid w:val="32ED7A88"/>
    <w:rsid w:val="32EF17DA"/>
    <w:rsid w:val="32F01447"/>
    <w:rsid w:val="32F04E6E"/>
    <w:rsid w:val="32F0582A"/>
    <w:rsid w:val="32F0728A"/>
    <w:rsid w:val="32F16289"/>
    <w:rsid w:val="32F17F30"/>
    <w:rsid w:val="32F22644"/>
    <w:rsid w:val="32F227F7"/>
    <w:rsid w:val="32F30E2F"/>
    <w:rsid w:val="32F33AA2"/>
    <w:rsid w:val="32F3534C"/>
    <w:rsid w:val="32F42868"/>
    <w:rsid w:val="32F455C3"/>
    <w:rsid w:val="32F51B92"/>
    <w:rsid w:val="32F51BA1"/>
    <w:rsid w:val="32F63197"/>
    <w:rsid w:val="32F656D1"/>
    <w:rsid w:val="32F72789"/>
    <w:rsid w:val="32F7373A"/>
    <w:rsid w:val="32F8665F"/>
    <w:rsid w:val="32F87A93"/>
    <w:rsid w:val="32F919EB"/>
    <w:rsid w:val="32F934D2"/>
    <w:rsid w:val="32FA06BC"/>
    <w:rsid w:val="32FA1AFF"/>
    <w:rsid w:val="32FB01FE"/>
    <w:rsid w:val="32FB05FE"/>
    <w:rsid w:val="32FC223E"/>
    <w:rsid w:val="32FE4735"/>
    <w:rsid w:val="33002EFF"/>
    <w:rsid w:val="330036D9"/>
    <w:rsid w:val="330118CF"/>
    <w:rsid w:val="330221C3"/>
    <w:rsid w:val="33025CB5"/>
    <w:rsid w:val="33026437"/>
    <w:rsid w:val="33026EF2"/>
    <w:rsid w:val="33027333"/>
    <w:rsid w:val="330329C5"/>
    <w:rsid w:val="33050E01"/>
    <w:rsid w:val="3305158D"/>
    <w:rsid w:val="33052271"/>
    <w:rsid w:val="33065542"/>
    <w:rsid w:val="330730E7"/>
    <w:rsid w:val="330769B2"/>
    <w:rsid w:val="33080500"/>
    <w:rsid w:val="3308141D"/>
    <w:rsid w:val="330841C3"/>
    <w:rsid w:val="330868AF"/>
    <w:rsid w:val="3309245C"/>
    <w:rsid w:val="33095EE1"/>
    <w:rsid w:val="330A7C5E"/>
    <w:rsid w:val="330B6885"/>
    <w:rsid w:val="330D0370"/>
    <w:rsid w:val="330D78AE"/>
    <w:rsid w:val="330E2780"/>
    <w:rsid w:val="330E2DF4"/>
    <w:rsid w:val="330E3157"/>
    <w:rsid w:val="33100AE3"/>
    <w:rsid w:val="331106C6"/>
    <w:rsid w:val="33114F35"/>
    <w:rsid w:val="33121734"/>
    <w:rsid w:val="33131C19"/>
    <w:rsid w:val="331373C1"/>
    <w:rsid w:val="331408E8"/>
    <w:rsid w:val="331455BE"/>
    <w:rsid w:val="33147F2B"/>
    <w:rsid w:val="33157DD1"/>
    <w:rsid w:val="33161C4C"/>
    <w:rsid w:val="331734C4"/>
    <w:rsid w:val="33174B4B"/>
    <w:rsid w:val="33175BBF"/>
    <w:rsid w:val="331765FB"/>
    <w:rsid w:val="331771AC"/>
    <w:rsid w:val="33180A5E"/>
    <w:rsid w:val="33196A8F"/>
    <w:rsid w:val="331C08FF"/>
    <w:rsid w:val="331C2CCC"/>
    <w:rsid w:val="331D48F7"/>
    <w:rsid w:val="331D600F"/>
    <w:rsid w:val="331D6D48"/>
    <w:rsid w:val="331D7AE0"/>
    <w:rsid w:val="331E66E4"/>
    <w:rsid w:val="331E73AD"/>
    <w:rsid w:val="331E7AAD"/>
    <w:rsid w:val="331F0822"/>
    <w:rsid w:val="33210A16"/>
    <w:rsid w:val="33220174"/>
    <w:rsid w:val="332219BA"/>
    <w:rsid w:val="33223DC3"/>
    <w:rsid w:val="332257F3"/>
    <w:rsid w:val="33233584"/>
    <w:rsid w:val="33233772"/>
    <w:rsid w:val="33243C1A"/>
    <w:rsid w:val="33246575"/>
    <w:rsid w:val="33256948"/>
    <w:rsid w:val="332679C8"/>
    <w:rsid w:val="33271FC5"/>
    <w:rsid w:val="33275EFB"/>
    <w:rsid w:val="332767A5"/>
    <w:rsid w:val="33286EB7"/>
    <w:rsid w:val="33290568"/>
    <w:rsid w:val="3329296A"/>
    <w:rsid w:val="33296C21"/>
    <w:rsid w:val="332A74AC"/>
    <w:rsid w:val="332B39EE"/>
    <w:rsid w:val="332D1F18"/>
    <w:rsid w:val="332D706D"/>
    <w:rsid w:val="332E38C1"/>
    <w:rsid w:val="332E77F0"/>
    <w:rsid w:val="332F1290"/>
    <w:rsid w:val="333053F4"/>
    <w:rsid w:val="33305B90"/>
    <w:rsid w:val="33305DE8"/>
    <w:rsid w:val="33311842"/>
    <w:rsid w:val="33315BB1"/>
    <w:rsid w:val="33320037"/>
    <w:rsid w:val="33325606"/>
    <w:rsid w:val="33341A0A"/>
    <w:rsid w:val="33345B44"/>
    <w:rsid w:val="33346A06"/>
    <w:rsid w:val="33350F35"/>
    <w:rsid w:val="333666A9"/>
    <w:rsid w:val="33370F4C"/>
    <w:rsid w:val="33374808"/>
    <w:rsid w:val="33374839"/>
    <w:rsid w:val="333801CC"/>
    <w:rsid w:val="33380C4A"/>
    <w:rsid w:val="33386D9D"/>
    <w:rsid w:val="333908DA"/>
    <w:rsid w:val="33390E9C"/>
    <w:rsid w:val="333967C5"/>
    <w:rsid w:val="333A1FB2"/>
    <w:rsid w:val="333A2A3C"/>
    <w:rsid w:val="333B023D"/>
    <w:rsid w:val="333B40E3"/>
    <w:rsid w:val="333C1B85"/>
    <w:rsid w:val="333C3870"/>
    <w:rsid w:val="333C6728"/>
    <w:rsid w:val="333C7A1C"/>
    <w:rsid w:val="333D24FB"/>
    <w:rsid w:val="333D4E6B"/>
    <w:rsid w:val="333D5DF6"/>
    <w:rsid w:val="333E26B6"/>
    <w:rsid w:val="333F0321"/>
    <w:rsid w:val="334229B9"/>
    <w:rsid w:val="334331F8"/>
    <w:rsid w:val="33434CC4"/>
    <w:rsid w:val="33436108"/>
    <w:rsid w:val="33437B79"/>
    <w:rsid w:val="33440D48"/>
    <w:rsid w:val="33454C77"/>
    <w:rsid w:val="33454D89"/>
    <w:rsid w:val="33457A7A"/>
    <w:rsid w:val="3346136E"/>
    <w:rsid w:val="33461F0C"/>
    <w:rsid w:val="334749E2"/>
    <w:rsid w:val="3347615D"/>
    <w:rsid w:val="33483C4E"/>
    <w:rsid w:val="334878C8"/>
    <w:rsid w:val="33495051"/>
    <w:rsid w:val="334A1169"/>
    <w:rsid w:val="334B308B"/>
    <w:rsid w:val="334B4AAE"/>
    <w:rsid w:val="334C4314"/>
    <w:rsid w:val="334C450D"/>
    <w:rsid w:val="334C6462"/>
    <w:rsid w:val="334C7116"/>
    <w:rsid w:val="334D5382"/>
    <w:rsid w:val="334E4599"/>
    <w:rsid w:val="334F3E1E"/>
    <w:rsid w:val="334F78E6"/>
    <w:rsid w:val="334F7BF8"/>
    <w:rsid w:val="33502441"/>
    <w:rsid w:val="335030A6"/>
    <w:rsid w:val="33511230"/>
    <w:rsid w:val="33512D33"/>
    <w:rsid w:val="33514769"/>
    <w:rsid w:val="33514ACA"/>
    <w:rsid w:val="33526EED"/>
    <w:rsid w:val="33534E4D"/>
    <w:rsid w:val="3353764B"/>
    <w:rsid w:val="33545EA8"/>
    <w:rsid w:val="335510DA"/>
    <w:rsid w:val="3355772D"/>
    <w:rsid w:val="335617CC"/>
    <w:rsid w:val="33570D80"/>
    <w:rsid w:val="33572319"/>
    <w:rsid w:val="335738B7"/>
    <w:rsid w:val="335A0038"/>
    <w:rsid w:val="335A10B2"/>
    <w:rsid w:val="335A2FD0"/>
    <w:rsid w:val="335B6086"/>
    <w:rsid w:val="335C35EA"/>
    <w:rsid w:val="335C4575"/>
    <w:rsid w:val="335D0325"/>
    <w:rsid w:val="335E3EB7"/>
    <w:rsid w:val="335E7412"/>
    <w:rsid w:val="335F0CC1"/>
    <w:rsid w:val="335F5383"/>
    <w:rsid w:val="33603DF4"/>
    <w:rsid w:val="336046AB"/>
    <w:rsid w:val="336134C1"/>
    <w:rsid w:val="3361460E"/>
    <w:rsid w:val="336167B8"/>
    <w:rsid w:val="33616CD5"/>
    <w:rsid w:val="336222D2"/>
    <w:rsid w:val="33622C60"/>
    <w:rsid w:val="336274EC"/>
    <w:rsid w:val="336404CF"/>
    <w:rsid w:val="336443C4"/>
    <w:rsid w:val="33644C24"/>
    <w:rsid w:val="33656C03"/>
    <w:rsid w:val="33663E0E"/>
    <w:rsid w:val="33664876"/>
    <w:rsid w:val="336670BA"/>
    <w:rsid w:val="33671C7B"/>
    <w:rsid w:val="3367447A"/>
    <w:rsid w:val="33674F6D"/>
    <w:rsid w:val="33685135"/>
    <w:rsid w:val="3369743C"/>
    <w:rsid w:val="33697B8A"/>
    <w:rsid w:val="336A0FC2"/>
    <w:rsid w:val="336C03A6"/>
    <w:rsid w:val="336C517F"/>
    <w:rsid w:val="336D1D0E"/>
    <w:rsid w:val="336F561C"/>
    <w:rsid w:val="33722D6B"/>
    <w:rsid w:val="337255A0"/>
    <w:rsid w:val="33734E58"/>
    <w:rsid w:val="3373716D"/>
    <w:rsid w:val="33740C94"/>
    <w:rsid w:val="337434E6"/>
    <w:rsid w:val="33745662"/>
    <w:rsid w:val="337456E8"/>
    <w:rsid w:val="33756D00"/>
    <w:rsid w:val="3376162D"/>
    <w:rsid w:val="33765831"/>
    <w:rsid w:val="33765DB2"/>
    <w:rsid w:val="33772229"/>
    <w:rsid w:val="33774CBF"/>
    <w:rsid w:val="337778CF"/>
    <w:rsid w:val="337822C8"/>
    <w:rsid w:val="33784D8A"/>
    <w:rsid w:val="3379494D"/>
    <w:rsid w:val="337B3C3F"/>
    <w:rsid w:val="337C0E75"/>
    <w:rsid w:val="337C4363"/>
    <w:rsid w:val="337C4C52"/>
    <w:rsid w:val="337C6A21"/>
    <w:rsid w:val="337D192E"/>
    <w:rsid w:val="337D2C91"/>
    <w:rsid w:val="337E452E"/>
    <w:rsid w:val="337E4C9D"/>
    <w:rsid w:val="337E720A"/>
    <w:rsid w:val="33801846"/>
    <w:rsid w:val="338030D5"/>
    <w:rsid w:val="33805954"/>
    <w:rsid w:val="33813AA0"/>
    <w:rsid w:val="338164B7"/>
    <w:rsid w:val="33820C2F"/>
    <w:rsid w:val="33830715"/>
    <w:rsid w:val="338311D4"/>
    <w:rsid w:val="33831994"/>
    <w:rsid w:val="338349F1"/>
    <w:rsid w:val="33841042"/>
    <w:rsid w:val="33841461"/>
    <w:rsid w:val="33855ED7"/>
    <w:rsid w:val="33865ABD"/>
    <w:rsid w:val="33867148"/>
    <w:rsid w:val="33867FED"/>
    <w:rsid w:val="33874B7C"/>
    <w:rsid w:val="33882650"/>
    <w:rsid w:val="3389562A"/>
    <w:rsid w:val="338A237A"/>
    <w:rsid w:val="338A2DEC"/>
    <w:rsid w:val="338A7B98"/>
    <w:rsid w:val="338B1899"/>
    <w:rsid w:val="338C55CD"/>
    <w:rsid w:val="338D3500"/>
    <w:rsid w:val="338D40D0"/>
    <w:rsid w:val="338D5596"/>
    <w:rsid w:val="338D6471"/>
    <w:rsid w:val="338E0F47"/>
    <w:rsid w:val="338E7264"/>
    <w:rsid w:val="338F175E"/>
    <w:rsid w:val="338F4189"/>
    <w:rsid w:val="33904B52"/>
    <w:rsid w:val="3390537E"/>
    <w:rsid w:val="339113E5"/>
    <w:rsid w:val="33915D2D"/>
    <w:rsid w:val="339212B8"/>
    <w:rsid w:val="33926046"/>
    <w:rsid w:val="33932FF8"/>
    <w:rsid w:val="3393549B"/>
    <w:rsid w:val="339451A6"/>
    <w:rsid w:val="33945E33"/>
    <w:rsid w:val="339471B3"/>
    <w:rsid w:val="33950D4B"/>
    <w:rsid w:val="33952A2A"/>
    <w:rsid w:val="33955FB8"/>
    <w:rsid w:val="33960538"/>
    <w:rsid w:val="33961873"/>
    <w:rsid w:val="3396639F"/>
    <w:rsid w:val="33973ABD"/>
    <w:rsid w:val="339775D3"/>
    <w:rsid w:val="339840D9"/>
    <w:rsid w:val="33990982"/>
    <w:rsid w:val="33996C12"/>
    <w:rsid w:val="339A6C57"/>
    <w:rsid w:val="339A7E6D"/>
    <w:rsid w:val="339B0319"/>
    <w:rsid w:val="339C28AE"/>
    <w:rsid w:val="339D76D7"/>
    <w:rsid w:val="339E2AC9"/>
    <w:rsid w:val="339E40BF"/>
    <w:rsid w:val="339E48A3"/>
    <w:rsid w:val="339F04C1"/>
    <w:rsid w:val="339F1936"/>
    <w:rsid w:val="339F77E7"/>
    <w:rsid w:val="339F7BDA"/>
    <w:rsid w:val="339F7CE6"/>
    <w:rsid w:val="33A005EE"/>
    <w:rsid w:val="33A02036"/>
    <w:rsid w:val="33A03FCF"/>
    <w:rsid w:val="33A04487"/>
    <w:rsid w:val="33A049F0"/>
    <w:rsid w:val="33A17668"/>
    <w:rsid w:val="33A20634"/>
    <w:rsid w:val="33A216FA"/>
    <w:rsid w:val="33A22B1B"/>
    <w:rsid w:val="33A3478A"/>
    <w:rsid w:val="33A34812"/>
    <w:rsid w:val="33A35A62"/>
    <w:rsid w:val="33A40AD3"/>
    <w:rsid w:val="33A56F11"/>
    <w:rsid w:val="33A604D9"/>
    <w:rsid w:val="33A624A6"/>
    <w:rsid w:val="33A62DC8"/>
    <w:rsid w:val="33A736EA"/>
    <w:rsid w:val="33A7702A"/>
    <w:rsid w:val="33A818DB"/>
    <w:rsid w:val="33A83E51"/>
    <w:rsid w:val="33A851A6"/>
    <w:rsid w:val="33A86A36"/>
    <w:rsid w:val="33A90DB6"/>
    <w:rsid w:val="33A97BB8"/>
    <w:rsid w:val="33AA45F8"/>
    <w:rsid w:val="33AB6476"/>
    <w:rsid w:val="33AB6A6F"/>
    <w:rsid w:val="33AB7001"/>
    <w:rsid w:val="33AC4346"/>
    <w:rsid w:val="33AC74A5"/>
    <w:rsid w:val="33AD08A0"/>
    <w:rsid w:val="33AD7DF0"/>
    <w:rsid w:val="33AE3915"/>
    <w:rsid w:val="33AF0AD3"/>
    <w:rsid w:val="33AF2138"/>
    <w:rsid w:val="33AF64FB"/>
    <w:rsid w:val="33AF677A"/>
    <w:rsid w:val="33B04155"/>
    <w:rsid w:val="33B06315"/>
    <w:rsid w:val="33B07934"/>
    <w:rsid w:val="33B10414"/>
    <w:rsid w:val="33B145EB"/>
    <w:rsid w:val="33B20720"/>
    <w:rsid w:val="33B21610"/>
    <w:rsid w:val="33B228CB"/>
    <w:rsid w:val="33B25CFA"/>
    <w:rsid w:val="33B3156A"/>
    <w:rsid w:val="33B31591"/>
    <w:rsid w:val="33B32E13"/>
    <w:rsid w:val="33B41F60"/>
    <w:rsid w:val="33B556DF"/>
    <w:rsid w:val="33B63C53"/>
    <w:rsid w:val="33B6450E"/>
    <w:rsid w:val="33B71D63"/>
    <w:rsid w:val="33B76EB0"/>
    <w:rsid w:val="33B7721E"/>
    <w:rsid w:val="33B970F6"/>
    <w:rsid w:val="33BA0DED"/>
    <w:rsid w:val="33BA1813"/>
    <w:rsid w:val="33BA5A3B"/>
    <w:rsid w:val="33BC2D45"/>
    <w:rsid w:val="33BD36AF"/>
    <w:rsid w:val="33BE78C6"/>
    <w:rsid w:val="33C02BC9"/>
    <w:rsid w:val="33C06E0D"/>
    <w:rsid w:val="33C1323A"/>
    <w:rsid w:val="33C1744A"/>
    <w:rsid w:val="33C21DBF"/>
    <w:rsid w:val="33C2496E"/>
    <w:rsid w:val="33C26B16"/>
    <w:rsid w:val="33C35A15"/>
    <w:rsid w:val="33C370B7"/>
    <w:rsid w:val="33C410E1"/>
    <w:rsid w:val="33C4365C"/>
    <w:rsid w:val="33C4390D"/>
    <w:rsid w:val="33C46CB3"/>
    <w:rsid w:val="33C56903"/>
    <w:rsid w:val="33C6001F"/>
    <w:rsid w:val="33C60804"/>
    <w:rsid w:val="33C60EA0"/>
    <w:rsid w:val="33C64CD7"/>
    <w:rsid w:val="33C877B0"/>
    <w:rsid w:val="33C878CD"/>
    <w:rsid w:val="33C91B66"/>
    <w:rsid w:val="33C94BD3"/>
    <w:rsid w:val="33C95695"/>
    <w:rsid w:val="33CA43F4"/>
    <w:rsid w:val="33CB234B"/>
    <w:rsid w:val="33CB383D"/>
    <w:rsid w:val="33CB6067"/>
    <w:rsid w:val="33CC57F3"/>
    <w:rsid w:val="33CD15C0"/>
    <w:rsid w:val="33CE344D"/>
    <w:rsid w:val="33CE6BFA"/>
    <w:rsid w:val="33CF76C2"/>
    <w:rsid w:val="33D00F31"/>
    <w:rsid w:val="33D03648"/>
    <w:rsid w:val="33D148C7"/>
    <w:rsid w:val="33D20B78"/>
    <w:rsid w:val="33D314BD"/>
    <w:rsid w:val="33D31B1F"/>
    <w:rsid w:val="33D3497F"/>
    <w:rsid w:val="33D43592"/>
    <w:rsid w:val="33D526E5"/>
    <w:rsid w:val="33D553E4"/>
    <w:rsid w:val="33D556B9"/>
    <w:rsid w:val="33D67E44"/>
    <w:rsid w:val="33D72E3B"/>
    <w:rsid w:val="33D73E32"/>
    <w:rsid w:val="33D809CB"/>
    <w:rsid w:val="33D91AA1"/>
    <w:rsid w:val="33DB46C0"/>
    <w:rsid w:val="33DC6284"/>
    <w:rsid w:val="33DD04E3"/>
    <w:rsid w:val="33DD4118"/>
    <w:rsid w:val="33DE13AC"/>
    <w:rsid w:val="33DE3E19"/>
    <w:rsid w:val="33DF10C6"/>
    <w:rsid w:val="33DF2057"/>
    <w:rsid w:val="33DF35A0"/>
    <w:rsid w:val="33E06D33"/>
    <w:rsid w:val="33E11ADD"/>
    <w:rsid w:val="33E11DF3"/>
    <w:rsid w:val="33E34EC1"/>
    <w:rsid w:val="33E37E56"/>
    <w:rsid w:val="33E4309C"/>
    <w:rsid w:val="33E44CF2"/>
    <w:rsid w:val="33E53BE3"/>
    <w:rsid w:val="33E66D43"/>
    <w:rsid w:val="33E6749E"/>
    <w:rsid w:val="33E674FA"/>
    <w:rsid w:val="33E72E09"/>
    <w:rsid w:val="33E745E1"/>
    <w:rsid w:val="33E82679"/>
    <w:rsid w:val="33E87F26"/>
    <w:rsid w:val="33E93709"/>
    <w:rsid w:val="33E93969"/>
    <w:rsid w:val="33E93F51"/>
    <w:rsid w:val="33EA185F"/>
    <w:rsid w:val="33EA1F23"/>
    <w:rsid w:val="33EA2357"/>
    <w:rsid w:val="33EA3306"/>
    <w:rsid w:val="33EA3F33"/>
    <w:rsid w:val="33EA5577"/>
    <w:rsid w:val="33EA6787"/>
    <w:rsid w:val="33EA6F26"/>
    <w:rsid w:val="33EA75CF"/>
    <w:rsid w:val="33ED2AEC"/>
    <w:rsid w:val="33ED55A6"/>
    <w:rsid w:val="33ED60EF"/>
    <w:rsid w:val="33EE0191"/>
    <w:rsid w:val="33EE5F45"/>
    <w:rsid w:val="33EE739C"/>
    <w:rsid w:val="33EF126E"/>
    <w:rsid w:val="33F00F39"/>
    <w:rsid w:val="33F04B9C"/>
    <w:rsid w:val="33F1237E"/>
    <w:rsid w:val="33F23F67"/>
    <w:rsid w:val="33F25647"/>
    <w:rsid w:val="33F32E00"/>
    <w:rsid w:val="33F34DA1"/>
    <w:rsid w:val="33F45643"/>
    <w:rsid w:val="33F518E2"/>
    <w:rsid w:val="33F56D58"/>
    <w:rsid w:val="33F635A9"/>
    <w:rsid w:val="33F64062"/>
    <w:rsid w:val="33F713B7"/>
    <w:rsid w:val="33F7180E"/>
    <w:rsid w:val="33F7268D"/>
    <w:rsid w:val="33F7381C"/>
    <w:rsid w:val="33F74B00"/>
    <w:rsid w:val="33F84752"/>
    <w:rsid w:val="33F84F00"/>
    <w:rsid w:val="33FA740F"/>
    <w:rsid w:val="33FB623F"/>
    <w:rsid w:val="33FB6C79"/>
    <w:rsid w:val="33FC71B4"/>
    <w:rsid w:val="33FD1EFC"/>
    <w:rsid w:val="33FD2082"/>
    <w:rsid w:val="33FD3A82"/>
    <w:rsid w:val="33FD45B8"/>
    <w:rsid w:val="33FD469F"/>
    <w:rsid w:val="33FE6FD1"/>
    <w:rsid w:val="33FF2677"/>
    <w:rsid w:val="33FF4D96"/>
    <w:rsid w:val="3400012A"/>
    <w:rsid w:val="340075C2"/>
    <w:rsid w:val="34012A0F"/>
    <w:rsid w:val="34017BD1"/>
    <w:rsid w:val="34021930"/>
    <w:rsid w:val="34026877"/>
    <w:rsid w:val="34032255"/>
    <w:rsid w:val="340350EB"/>
    <w:rsid w:val="34041E21"/>
    <w:rsid w:val="34043D9B"/>
    <w:rsid w:val="340471CE"/>
    <w:rsid w:val="3404791A"/>
    <w:rsid w:val="340501D5"/>
    <w:rsid w:val="34050F11"/>
    <w:rsid w:val="34061BDC"/>
    <w:rsid w:val="34061D6B"/>
    <w:rsid w:val="34061ECD"/>
    <w:rsid w:val="34062A06"/>
    <w:rsid w:val="340641A4"/>
    <w:rsid w:val="34064BA3"/>
    <w:rsid w:val="34066A78"/>
    <w:rsid w:val="34082D13"/>
    <w:rsid w:val="34095E53"/>
    <w:rsid w:val="340A269B"/>
    <w:rsid w:val="340A2A07"/>
    <w:rsid w:val="340D66EE"/>
    <w:rsid w:val="340D7B8D"/>
    <w:rsid w:val="340E570F"/>
    <w:rsid w:val="340F2FC5"/>
    <w:rsid w:val="340F5A5C"/>
    <w:rsid w:val="340F5C0F"/>
    <w:rsid w:val="34101870"/>
    <w:rsid w:val="341050E0"/>
    <w:rsid w:val="34123B21"/>
    <w:rsid w:val="34131AA9"/>
    <w:rsid w:val="34133536"/>
    <w:rsid w:val="3413511E"/>
    <w:rsid w:val="34137BFD"/>
    <w:rsid w:val="341456EF"/>
    <w:rsid w:val="34147EF1"/>
    <w:rsid w:val="34151068"/>
    <w:rsid w:val="34151526"/>
    <w:rsid w:val="3415703F"/>
    <w:rsid w:val="34157AB7"/>
    <w:rsid w:val="341610B3"/>
    <w:rsid w:val="34161499"/>
    <w:rsid w:val="34164AC8"/>
    <w:rsid w:val="34167053"/>
    <w:rsid w:val="3417169C"/>
    <w:rsid w:val="341756CA"/>
    <w:rsid w:val="341836ED"/>
    <w:rsid w:val="34183CE5"/>
    <w:rsid w:val="34187BDF"/>
    <w:rsid w:val="34196ADC"/>
    <w:rsid w:val="34197301"/>
    <w:rsid w:val="341A42E9"/>
    <w:rsid w:val="341A60C0"/>
    <w:rsid w:val="341B0913"/>
    <w:rsid w:val="341B13FC"/>
    <w:rsid w:val="341B5E4A"/>
    <w:rsid w:val="341B622D"/>
    <w:rsid w:val="341B64C6"/>
    <w:rsid w:val="341B7C9E"/>
    <w:rsid w:val="341C13FA"/>
    <w:rsid w:val="341C661B"/>
    <w:rsid w:val="341D03F9"/>
    <w:rsid w:val="341D2C88"/>
    <w:rsid w:val="341D3CF0"/>
    <w:rsid w:val="341D6A85"/>
    <w:rsid w:val="341D777E"/>
    <w:rsid w:val="341E15EC"/>
    <w:rsid w:val="341E6B4D"/>
    <w:rsid w:val="341F4498"/>
    <w:rsid w:val="341F4FCB"/>
    <w:rsid w:val="341F7495"/>
    <w:rsid w:val="3420020F"/>
    <w:rsid w:val="342071A9"/>
    <w:rsid w:val="342164AD"/>
    <w:rsid w:val="34216822"/>
    <w:rsid w:val="342235F4"/>
    <w:rsid w:val="34227A25"/>
    <w:rsid w:val="34231E87"/>
    <w:rsid w:val="34232B23"/>
    <w:rsid w:val="34232C5B"/>
    <w:rsid w:val="34234DE8"/>
    <w:rsid w:val="34244FC1"/>
    <w:rsid w:val="34250622"/>
    <w:rsid w:val="342526F8"/>
    <w:rsid w:val="34253266"/>
    <w:rsid w:val="342612B2"/>
    <w:rsid w:val="342658E7"/>
    <w:rsid w:val="342702DC"/>
    <w:rsid w:val="34274ACB"/>
    <w:rsid w:val="3429693B"/>
    <w:rsid w:val="342A3D1A"/>
    <w:rsid w:val="342A78E6"/>
    <w:rsid w:val="342B5B3C"/>
    <w:rsid w:val="342B7141"/>
    <w:rsid w:val="342C2CAD"/>
    <w:rsid w:val="342C3C72"/>
    <w:rsid w:val="342C720A"/>
    <w:rsid w:val="342C7EB5"/>
    <w:rsid w:val="342D2E26"/>
    <w:rsid w:val="342E4F4E"/>
    <w:rsid w:val="342E6B3F"/>
    <w:rsid w:val="342E726F"/>
    <w:rsid w:val="342E781E"/>
    <w:rsid w:val="342F0FC6"/>
    <w:rsid w:val="342F2EED"/>
    <w:rsid w:val="342F791E"/>
    <w:rsid w:val="34302FC6"/>
    <w:rsid w:val="343104E1"/>
    <w:rsid w:val="34312593"/>
    <w:rsid w:val="34312724"/>
    <w:rsid w:val="34314BF0"/>
    <w:rsid w:val="34315CCE"/>
    <w:rsid w:val="343220C8"/>
    <w:rsid w:val="34327FE9"/>
    <w:rsid w:val="3433485A"/>
    <w:rsid w:val="343354D7"/>
    <w:rsid w:val="34341F9A"/>
    <w:rsid w:val="34342DC9"/>
    <w:rsid w:val="34351778"/>
    <w:rsid w:val="3435216F"/>
    <w:rsid w:val="34353DAB"/>
    <w:rsid w:val="34360A82"/>
    <w:rsid w:val="34371E33"/>
    <w:rsid w:val="3438270C"/>
    <w:rsid w:val="3438339E"/>
    <w:rsid w:val="343A059F"/>
    <w:rsid w:val="343A46F5"/>
    <w:rsid w:val="343A550D"/>
    <w:rsid w:val="343A7577"/>
    <w:rsid w:val="343B1073"/>
    <w:rsid w:val="343B6A46"/>
    <w:rsid w:val="343B7418"/>
    <w:rsid w:val="343C70DB"/>
    <w:rsid w:val="343D0E8F"/>
    <w:rsid w:val="343D66F1"/>
    <w:rsid w:val="343D6C61"/>
    <w:rsid w:val="343E0DA8"/>
    <w:rsid w:val="343F4459"/>
    <w:rsid w:val="343F4A87"/>
    <w:rsid w:val="343F541C"/>
    <w:rsid w:val="343F583F"/>
    <w:rsid w:val="343F6E34"/>
    <w:rsid w:val="34401429"/>
    <w:rsid w:val="34402DEC"/>
    <w:rsid w:val="34402FF6"/>
    <w:rsid w:val="34410FDA"/>
    <w:rsid w:val="34414BB1"/>
    <w:rsid w:val="3442311E"/>
    <w:rsid w:val="344233A4"/>
    <w:rsid w:val="344323E2"/>
    <w:rsid w:val="3443493A"/>
    <w:rsid w:val="34434CD3"/>
    <w:rsid w:val="34444D34"/>
    <w:rsid w:val="344513C1"/>
    <w:rsid w:val="34451719"/>
    <w:rsid w:val="34453D4A"/>
    <w:rsid w:val="3445540A"/>
    <w:rsid w:val="34455481"/>
    <w:rsid w:val="34461E97"/>
    <w:rsid w:val="34462EC5"/>
    <w:rsid w:val="34464898"/>
    <w:rsid w:val="34474A4E"/>
    <w:rsid w:val="34474CD5"/>
    <w:rsid w:val="34483E4D"/>
    <w:rsid w:val="34485CF2"/>
    <w:rsid w:val="34486C6A"/>
    <w:rsid w:val="344904AD"/>
    <w:rsid w:val="344A1B23"/>
    <w:rsid w:val="344A3F39"/>
    <w:rsid w:val="344A75CE"/>
    <w:rsid w:val="344B1D32"/>
    <w:rsid w:val="344B6903"/>
    <w:rsid w:val="344C39BD"/>
    <w:rsid w:val="344C3C35"/>
    <w:rsid w:val="344D1940"/>
    <w:rsid w:val="344E5CC3"/>
    <w:rsid w:val="344F0D01"/>
    <w:rsid w:val="345073C1"/>
    <w:rsid w:val="34520C23"/>
    <w:rsid w:val="34523D8D"/>
    <w:rsid w:val="3455160A"/>
    <w:rsid w:val="3456106A"/>
    <w:rsid w:val="345639E0"/>
    <w:rsid w:val="34565999"/>
    <w:rsid w:val="3457514C"/>
    <w:rsid w:val="345777E4"/>
    <w:rsid w:val="345933A0"/>
    <w:rsid w:val="345935D9"/>
    <w:rsid w:val="34593BAB"/>
    <w:rsid w:val="345A6A99"/>
    <w:rsid w:val="345C1FE0"/>
    <w:rsid w:val="345C397F"/>
    <w:rsid w:val="345D2769"/>
    <w:rsid w:val="345E07B4"/>
    <w:rsid w:val="345E0D38"/>
    <w:rsid w:val="345E6678"/>
    <w:rsid w:val="345F7D19"/>
    <w:rsid w:val="346014B4"/>
    <w:rsid w:val="34601520"/>
    <w:rsid w:val="346019FD"/>
    <w:rsid w:val="34603293"/>
    <w:rsid w:val="34605784"/>
    <w:rsid w:val="34605970"/>
    <w:rsid w:val="34607DEC"/>
    <w:rsid w:val="34611104"/>
    <w:rsid w:val="34612182"/>
    <w:rsid w:val="34622A54"/>
    <w:rsid w:val="346231FF"/>
    <w:rsid w:val="34626131"/>
    <w:rsid w:val="34627B9E"/>
    <w:rsid w:val="34634A72"/>
    <w:rsid w:val="346362FF"/>
    <w:rsid w:val="346434D1"/>
    <w:rsid w:val="34644462"/>
    <w:rsid w:val="34647251"/>
    <w:rsid w:val="34661263"/>
    <w:rsid w:val="34664BFE"/>
    <w:rsid w:val="34665F40"/>
    <w:rsid w:val="3466666B"/>
    <w:rsid w:val="34671712"/>
    <w:rsid w:val="34672499"/>
    <w:rsid w:val="34676D61"/>
    <w:rsid w:val="34680012"/>
    <w:rsid w:val="34681420"/>
    <w:rsid w:val="34681FF8"/>
    <w:rsid w:val="3468656A"/>
    <w:rsid w:val="34692CA4"/>
    <w:rsid w:val="34693623"/>
    <w:rsid w:val="346A3859"/>
    <w:rsid w:val="346A4CFF"/>
    <w:rsid w:val="346B07AF"/>
    <w:rsid w:val="346B2999"/>
    <w:rsid w:val="346B44ED"/>
    <w:rsid w:val="346C064E"/>
    <w:rsid w:val="346C5D24"/>
    <w:rsid w:val="346D0232"/>
    <w:rsid w:val="346E30B2"/>
    <w:rsid w:val="346E40F0"/>
    <w:rsid w:val="346E67D8"/>
    <w:rsid w:val="346F1216"/>
    <w:rsid w:val="346F2054"/>
    <w:rsid w:val="346F49F4"/>
    <w:rsid w:val="3470370C"/>
    <w:rsid w:val="3471198B"/>
    <w:rsid w:val="3471431E"/>
    <w:rsid w:val="34716DD6"/>
    <w:rsid w:val="347170C3"/>
    <w:rsid w:val="3472229A"/>
    <w:rsid w:val="34725222"/>
    <w:rsid w:val="34736D6F"/>
    <w:rsid w:val="34743F19"/>
    <w:rsid w:val="3474449E"/>
    <w:rsid w:val="34745406"/>
    <w:rsid w:val="34745573"/>
    <w:rsid w:val="34745641"/>
    <w:rsid w:val="34757BAE"/>
    <w:rsid w:val="34761B94"/>
    <w:rsid w:val="34766F81"/>
    <w:rsid w:val="347675D5"/>
    <w:rsid w:val="34767DE4"/>
    <w:rsid w:val="34772617"/>
    <w:rsid w:val="34773329"/>
    <w:rsid w:val="34781D5B"/>
    <w:rsid w:val="34790903"/>
    <w:rsid w:val="34793C03"/>
    <w:rsid w:val="34794B57"/>
    <w:rsid w:val="347A087B"/>
    <w:rsid w:val="347A0ACF"/>
    <w:rsid w:val="347A1D51"/>
    <w:rsid w:val="347B5AC4"/>
    <w:rsid w:val="347C0A01"/>
    <w:rsid w:val="347C262D"/>
    <w:rsid w:val="347C4B09"/>
    <w:rsid w:val="347D01D5"/>
    <w:rsid w:val="347D0826"/>
    <w:rsid w:val="347D6186"/>
    <w:rsid w:val="347E06F4"/>
    <w:rsid w:val="347E418A"/>
    <w:rsid w:val="347F5672"/>
    <w:rsid w:val="34801162"/>
    <w:rsid w:val="34803621"/>
    <w:rsid w:val="348044B8"/>
    <w:rsid w:val="34805567"/>
    <w:rsid w:val="34810A64"/>
    <w:rsid w:val="34813CCE"/>
    <w:rsid w:val="34816348"/>
    <w:rsid w:val="34835A62"/>
    <w:rsid w:val="34836C78"/>
    <w:rsid w:val="34837384"/>
    <w:rsid w:val="34844658"/>
    <w:rsid w:val="34844DC2"/>
    <w:rsid w:val="348462CD"/>
    <w:rsid w:val="348478DD"/>
    <w:rsid w:val="34847FB3"/>
    <w:rsid w:val="34863D9F"/>
    <w:rsid w:val="34865328"/>
    <w:rsid w:val="34871FC6"/>
    <w:rsid w:val="34875B6B"/>
    <w:rsid w:val="34875E9D"/>
    <w:rsid w:val="348770EC"/>
    <w:rsid w:val="348848C1"/>
    <w:rsid w:val="3489351E"/>
    <w:rsid w:val="348A00B3"/>
    <w:rsid w:val="348A786E"/>
    <w:rsid w:val="348B0254"/>
    <w:rsid w:val="348C04D7"/>
    <w:rsid w:val="348C64F3"/>
    <w:rsid w:val="348D5828"/>
    <w:rsid w:val="348D6CA6"/>
    <w:rsid w:val="3491206E"/>
    <w:rsid w:val="3491344C"/>
    <w:rsid w:val="3491663E"/>
    <w:rsid w:val="34922B50"/>
    <w:rsid w:val="34927B91"/>
    <w:rsid w:val="34932E8A"/>
    <w:rsid w:val="34935EB2"/>
    <w:rsid w:val="34943745"/>
    <w:rsid w:val="34944B65"/>
    <w:rsid w:val="34971929"/>
    <w:rsid w:val="34971CD3"/>
    <w:rsid w:val="34975F30"/>
    <w:rsid w:val="34984F08"/>
    <w:rsid w:val="34995774"/>
    <w:rsid w:val="3499722F"/>
    <w:rsid w:val="349B5035"/>
    <w:rsid w:val="349C35BA"/>
    <w:rsid w:val="349D0095"/>
    <w:rsid w:val="349D2A98"/>
    <w:rsid w:val="349D52A2"/>
    <w:rsid w:val="349D6BB0"/>
    <w:rsid w:val="349E5759"/>
    <w:rsid w:val="349E6E54"/>
    <w:rsid w:val="349F061E"/>
    <w:rsid w:val="349F0A0E"/>
    <w:rsid w:val="349F0C67"/>
    <w:rsid w:val="34A05582"/>
    <w:rsid w:val="34A06D9C"/>
    <w:rsid w:val="34A10573"/>
    <w:rsid w:val="34A120D2"/>
    <w:rsid w:val="34A14A1C"/>
    <w:rsid w:val="34A228A0"/>
    <w:rsid w:val="34A27A4B"/>
    <w:rsid w:val="34A316D9"/>
    <w:rsid w:val="34A355DC"/>
    <w:rsid w:val="34A451AD"/>
    <w:rsid w:val="34A469B4"/>
    <w:rsid w:val="34A523E4"/>
    <w:rsid w:val="34A60E0F"/>
    <w:rsid w:val="34A702CF"/>
    <w:rsid w:val="34A72723"/>
    <w:rsid w:val="34A73358"/>
    <w:rsid w:val="34A76813"/>
    <w:rsid w:val="34A8025D"/>
    <w:rsid w:val="34A86DA9"/>
    <w:rsid w:val="34AA141F"/>
    <w:rsid w:val="34AA27DE"/>
    <w:rsid w:val="34AA66B0"/>
    <w:rsid w:val="34AB3B27"/>
    <w:rsid w:val="34AB41FF"/>
    <w:rsid w:val="34AB4A72"/>
    <w:rsid w:val="34AE7FDB"/>
    <w:rsid w:val="34AF090C"/>
    <w:rsid w:val="34AF2E2A"/>
    <w:rsid w:val="34AF615D"/>
    <w:rsid w:val="34B12858"/>
    <w:rsid w:val="34B1358C"/>
    <w:rsid w:val="34B257AE"/>
    <w:rsid w:val="34B32511"/>
    <w:rsid w:val="34B374E4"/>
    <w:rsid w:val="34B41D3C"/>
    <w:rsid w:val="34B431FD"/>
    <w:rsid w:val="34B46A4D"/>
    <w:rsid w:val="34B514A2"/>
    <w:rsid w:val="34B53686"/>
    <w:rsid w:val="34B55A89"/>
    <w:rsid w:val="34B733A7"/>
    <w:rsid w:val="34B81840"/>
    <w:rsid w:val="34B83C75"/>
    <w:rsid w:val="34B85507"/>
    <w:rsid w:val="34B85A8B"/>
    <w:rsid w:val="34B92153"/>
    <w:rsid w:val="34BA08A3"/>
    <w:rsid w:val="34BA5800"/>
    <w:rsid w:val="34BB0266"/>
    <w:rsid w:val="34BB4191"/>
    <w:rsid w:val="34BB513D"/>
    <w:rsid w:val="34BC085D"/>
    <w:rsid w:val="34BD33C6"/>
    <w:rsid w:val="34BD4176"/>
    <w:rsid w:val="34BE1885"/>
    <w:rsid w:val="34BF1A4D"/>
    <w:rsid w:val="34C05C46"/>
    <w:rsid w:val="34C12FD0"/>
    <w:rsid w:val="34C22C2F"/>
    <w:rsid w:val="34C23DA7"/>
    <w:rsid w:val="34C23DE6"/>
    <w:rsid w:val="34C35812"/>
    <w:rsid w:val="34C3597D"/>
    <w:rsid w:val="34C54FBC"/>
    <w:rsid w:val="34C61DBF"/>
    <w:rsid w:val="34C6621F"/>
    <w:rsid w:val="34C72DC6"/>
    <w:rsid w:val="34C758C4"/>
    <w:rsid w:val="34C81FB1"/>
    <w:rsid w:val="34C83F7B"/>
    <w:rsid w:val="34C86C9A"/>
    <w:rsid w:val="34C904FD"/>
    <w:rsid w:val="34C91AD1"/>
    <w:rsid w:val="34C9368C"/>
    <w:rsid w:val="34C939C6"/>
    <w:rsid w:val="34CA3E16"/>
    <w:rsid w:val="34CB37CF"/>
    <w:rsid w:val="34CB4E6D"/>
    <w:rsid w:val="34CB6AA5"/>
    <w:rsid w:val="34CC5167"/>
    <w:rsid w:val="34CC74AC"/>
    <w:rsid w:val="34CD3EF7"/>
    <w:rsid w:val="34CD510B"/>
    <w:rsid w:val="34CD63B5"/>
    <w:rsid w:val="34CE687F"/>
    <w:rsid w:val="34CF42DF"/>
    <w:rsid w:val="34CF4CBE"/>
    <w:rsid w:val="34D037B8"/>
    <w:rsid w:val="34D112DE"/>
    <w:rsid w:val="34D15295"/>
    <w:rsid w:val="34D152AD"/>
    <w:rsid w:val="34D340DC"/>
    <w:rsid w:val="34D45D0E"/>
    <w:rsid w:val="34D679C7"/>
    <w:rsid w:val="34D85AC8"/>
    <w:rsid w:val="34D873BC"/>
    <w:rsid w:val="34DA24FE"/>
    <w:rsid w:val="34DA2E59"/>
    <w:rsid w:val="34DA7DEE"/>
    <w:rsid w:val="34DB1921"/>
    <w:rsid w:val="34DC2A1B"/>
    <w:rsid w:val="34DE2B24"/>
    <w:rsid w:val="34DE76D5"/>
    <w:rsid w:val="34DF1A24"/>
    <w:rsid w:val="34DF5BFE"/>
    <w:rsid w:val="34DF6E31"/>
    <w:rsid w:val="34E07E2A"/>
    <w:rsid w:val="34E11DBA"/>
    <w:rsid w:val="34E16AA8"/>
    <w:rsid w:val="34E264CC"/>
    <w:rsid w:val="34E31AE7"/>
    <w:rsid w:val="34E41E17"/>
    <w:rsid w:val="34E438B4"/>
    <w:rsid w:val="34E4766B"/>
    <w:rsid w:val="34E60C38"/>
    <w:rsid w:val="34E61130"/>
    <w:rsid w:val="34E6438D"/>
    <w:rsid w:val="34E6515B"/>
    <w:rsid w:val="34E72C28"/>
    <w:rsid w:val="34E81BA5"/>
    <w:rsid w:val="34E85904"/>
    <w:rsid w:val="34E977AD"/>
    <w:rsid w:val="34EA67A2"/>
    <w:rsid w:val="34EA7351"/>
    <w:rsid w:val="34EB3A9B"/>
    <w:rsid w:val="34EC78BD"/>
    <w:rsid w:val="34EC79AA"/>
    <w:rsid w:val="34ED2E18"/>
    <w:rsid w:val="34EE0B15"/>
    <w:rsid w:val="34F01019"/>
    <w:rsid w:val="34F0331B"/>
    <w:rsid w:val="34F058E1"/>
    <w:rsid w:val="34F06B33"/>
    <w:rsid w:val="34F07856"/>
    <w:rsid w:val="34F210B8"/>
    <w:rsid w:val="34F23923"/>
    <w:rsid w:val="34F33B26"/>
    <w:rsid w:val="34F42142"/>
    <w:rsid w:val="34F42BEC"/>
    <w:rsid w:val="34F61741"/>
    <w:rsid w:val="34F63245"/>
    <w:rsid w:val="34F67855"/>
    <w:rsid w:val="34F71BF2"/>
    <w:rsid w:val="34F73780"/>
    <w:rsid w:val="34F936DB"/>
    <w:rsid w:val="34FA0AF9"/>
    <w:rsid w:val="34FA1AE7"/>
    <w:rsid w:val="34FA30D8"/>
    <w:rsid w:val="34FA7B3A"/>
    <w:rsid w:val="34FB0BDC"/>
    <w:rsid w:val="34FB7221"/>
    <w:rsid w:val="34FC12A4"/>
    <w:rsid w:val="34FC2412"/>
    <w:rsid w:val="34FC6138"/>
    <w:rsid w:val="34FC7667"/>
    <w:rsid w:val="34FD583D"/>
    <w:rsid w:val="34FD63B5"/>
    <w:rsid w:val="34FF2796"/>
    <w:rsid w:val="34FF35D1"/>
    <w:rsid w:val="34FF611C"/>
    <w:rsid w:val="35004484"/>
    <w:rsid w:val="3500660F"/>
    <w:rsid w:val="35006B36"/>
    <w:rsid w:val="35010C0D"/>
    <w:rsid w:val="35012863"/>
    <w:rsid w:val="35020ECD"/>
    <w:rsid w:val="350230AC"/>
    <w:rsid w:val="35026A10"/>
    <w:rsid w:val="350278F6"/>
    <w:rsid w:val="35040BB6"/>
    <w:rsid w:val="35042FFB"/>
    <w:rsid w:val="35052895"/>
    <w:rsid w:val="350560AD"/>
    <w:rsid w:val="3507388D"/>
    <w:rsid w:val="35085CF8"/>
    <w:rsid w:val="350B0D83"/>
    <w:rsid w:val="350B3156"/>
    <w:rsid w:val="350C56F0"/>
    <w:rsid w:val="350C76C9"/>
    <w:rsid w:val="350D6408"/>
    <w:rsid w:val="350E0B0C"/>
    <w:rsid w:val="350E2D6A"/>
    <w:rsid w:val="350E5C1E"/>
    <w:rsid w:val="350F36F4"/>
    <w:rsid w:val="350F5CE0"/>
    <w:rsid w:val="350F72C7"/>
    <w:rsid w:val="35102B52"/>
    <w:rsid w:val="35103BA2"/>
    <w:rsid w:val="351059DD"/>
    <w:rsid w:val="35114C13"/>
    <w:rsid w:val="35125FA0"/>
    <w:rsid w:val="351308B8"/>
    <w:rsid w:val="351448D9"/>
    <w:rsid w:val="3514763F"/>
    <w:rsid w:val="35154168"/>
    <w:rsid w:val="3515562F"/>
    <w:rsid w:val="3515658C"/>
    <w:rsid w:val="3515767B"/>
    <w:rsid w:val="35166ECF"/>
    <w:rsid w:val="351854B6"/>
    <w:rsid w:val="35195436"/>
    <w:rsid w:val="351964BF"/>
    <w:rsid w:val="351A4A8F"/>
    <w:rsid w:val="351B3057"/>
    <w:rsid w:val="351B55A0"/>
    <w:rsid w:val="351C7F43"/>
    <w:rsid w:val="351D67DE"/>
    <w:rsid w:val="351D6DCA"/>
    <w:rsid w:val="351D760B"/>
    <w:rsid w:val="351E454F"/>
    <w:rsid w:val="351E4D80"/>
    <w:rsid w:val="351F075E"/>
    <w:rsid w:val="352118E8"/>
    <w:rsid w:val="35214DDC"/>
    <w:rsid w:val="35221016"/>
    <w:rsid w:val="352227A2"/>
    <w:rsid w:val="35226FB4"/>
    <w:rsid w:val="35244A84"/>
    <w:rsid w:val="35245808"/>
    <w:rsid w:val="352472CA"/>
    <w:rsid w:val="3525302D"/>
    <w:rsid w:val="35254925"/>
    <w:rsid w:val="35254D34"/>
    <w:rsid w:val="35260AAD"/>
    <w:rsid w:val="35260B2C"/>
    <w:rsid w:val="3526466D"/>
    <w:rsid w:val="35280191"/>
    <w:rsid w:val="35281F5C"/>
    <w:rsid w:val="35284A13"/>
    <w:rsid w:val="35293D66"/>
    <w:rsid w:val="352947F8"/>
    <w:rsid w:val="35296194"/>
    <w:rsid w:val="352B418B"/>
    <w:rsid w:val="352B469F"/>
    <w:rsid w:val="352C2A30"/>
    <w:rsid w:val="352C714A"/>
    <w:rsid w:val="352D1678"/>
    <w:rsid w:val="352D3FE4"/>
    <w:rsid w:val="352D55C9"/>
    <w:rsid w:val="352D78F3"/>
    <w:rsid w:val="352E4A14"/>
    <w:rsid w:val="352F1B92"/>
    <w:rsid w:val="352F6344"/>
    <w:rsid w:val="353079EF"/>
    <w:rsid w:val="35307D6A"/>
    <w:rsid w:val="353104BF"/>
    <w:rsid w:val="353122CA"/>
    <w:rsid w:val="353153ED"/>
    <w:rsid w:val="35315A3F"/>
    <w:rsid w:val="35316D8F"/>
    <w:rsid w:val="3532719A"/>
    <w:rsid w:val="35342960"/>
    <w:rsid w:val="3535052D"/>
    <w:rsid w:val="353570E8"/>
    <w:rsid w:val="353615B3"/>
    <w:rsid w:val="35365B53"/>
    <w:rsid w:val="35366B1C"/>
    <w:rsid w:val="35366E9D"/>
    <w:rsid w:val="35367289"/>
    <w:rsid w:val="3537047E"/>
    <w:rsid w:val="35372E9B"/>
    <w:rsid w:val="3539490A"/>
    <w:rsid w:val="35396860"/>
    <w:rsid w:val="353A34AC"/>
    <w:rsid w:val="353A5F54"/>
    <w:rsid w:val="353C2CC0"/>
    <w:rsid w:val="353C5E3B"/>
    <w:rsid w:val="353D1BB2"/>
    <w:rsid w:val="353E6C1A"/>
    <w:rsid w:val="353F1721"/>
    <w:rsid w:val="353F5689"/>
    <w:rsid w:val="35400584"/>
    <w:rsid w:val="3540643F"/>
    <w:rsid w:val="35406760"/>
    <w:rsid w:val="3541165D"/>
    <w:rsid w:val="35411C6E"/>
    <w:rsid w:val="35413334"/>
    <w:rsid w:val="35415CC7"/>
    <w:rsid w:val="35425DA7"/>
    <w:rsid w:val="35431F2E"/>
    <w:rsid w:val="35441F40"/>
    <w:rsid w:val="35445DF5"/>
    <w:rsid w:val="354523C4"/>
    <w:rsid w:val="35454421"/>
    <w:rsid w:val="35463113"/>
    <w:rsid w:val="354656B2"/>
    <w:rsid w:val="35470CBF"/>
    <w:rsid w:val="35472504"/>
    <w:rsid w:val="35475760"/>
    <w:rsid w:val="35476957"/>
    <w:rsid w:val="35477B38"/>
    <w:rsid w:val="3548060B"/>
    <w:rsid w:val="354835A9"/>
    <w:rsid w:val="35493912"/>
    <w:rsid w:val="35493B52"/>
    <w:rsid w:val="354944AE"/>
    <w:rsid w:val="354A05AE"/>
    <w:rsid w:val="354A74E7"/>
    <w:rsid w:val="354B3DC1"/>
    <w:rsid w:val="354B470E"/>
    <w:rsid w:val="354B4D57"/>
    <w:rsid w:val="354C25FA"/>
    <w:rsid w:val="354C6358"/>
    <w:rsid w:val="354E122C"/>
    <w:rsid w:val="354E389B"/>
    <w:rsid w:val="354F1237"/>
    <w:rsid w:val="354F2053"/>
    <w:rsid w:val="354F4BFE"/>
    <w:rsid w:val="354F647D"/>
    <w:rsid w:val="355027FA"/>
    <w:rsid w:val="35535A54"/>
    <w:rsid w:val="3553715A"/>
    <w:rsid w:val="35541849"/>
    <w:rsid w:val="355458A9"/>
    <w:rsid w:val="355505F5"/>
    <w:rsid w:val="355512A6"/>
    <w:rsid w:val="355519F2"/>
    <w:rsid w:val="3556027F"/>
    <w:rsid w:val="355746CA"/>
    <w:rsid w:val="355746FB"/>
    <w:rsid w:val="35574D84"/>
    <w:rsid w:val="355803D1"/>
    <w:rsid w:val="35581831"/>
    <w:rsid w:val="35584060"/>
    <w:rsid w:val="35594618"/>
    <w:rsid w:val="355A108D"/>
    <w:rsid w:val="355A1D07"/>
    <w:rsid w:val="355A2D0F"/>
    <w:rsid w:val="355A4B59"/>
    <w:rsid w:val="355B689F"/>
    <w:rsid w:val="355C7A40"/>
    <w:rsid w:val="355D25E7"/>
    <w:rsid w:val="355D36BD"/>
    <w:rsid w:val="355E5529"/>
    <w:rsid w:val="355F0FA0"/>
    <w:rsid w:val="35600F21"/>
    <w:rsid w:val="35611AEF"/>
    <w:rsid w:val="356251A5"/>
    <w:rsid w:val="35625CF6"/>
    <w:rsid w:val="35625D96"/>
    <w:rsid w:val="3562751C"/>
    <w:rsid w:val="356324B3"/>
    <w:rsid w:val="3564502F"/>
    <w:rsid w:val="35646676"/>
    <w:rsid w:val="35672253"/>
    <w:rsid w:val="356907E7"/>
    <w:rsid w:val="35695BF8"/>
    <w:rsid w:val="3569613E"/>
    <w:rsid w:val="35697320"/>
    <w:rsid w:val="35697659"/>
    <w:rsid w:val="356C4B91"/>
    <w:rsid w:val="356C5565"/>
    <w:rsid w:val="356D143C"/>
    <w:rsid w:val="356D2C13"/>
    <w:rsid w:val="356E354E"/>
    <w:rsid w:val="356E3D6F"/>
    <w:rsid w:val="356E772D"/>
    <w:rsid w:val="356F4190"/>
    <w:rsid w:val="356F50E3"/>
    <w:rsid w:val="356F52E7"/>
    <w:rsid w:val="356F6C3C"/>
    <w:rsid w:val="35710F8C"/>
    <w:rsid w:val="35712580"/>
    <w:rsid w:val="35732AFF"/>
    <w:rsid w:val="3573538E"/>
    <w:rsid w:val="357403F3"/>
    <w:rsid w:val="357541DE"/>
    <w:rsid w:val="35761CEE"/>
    <w:rsid w:val="35766153"/>
    <w:rsid w:val="35780298"/>
    <w:rsid w:val="35782082"/>
    <w:rsid w:val="357836CE"/>
    <w:rsid w:val="357911CB"/>
    <w:rsid w:val="35793E7E"/>
    <w:rsid w:val="3579509E"/>
    <w:rsid w:val="357B3FF5"/>
    <w:rsid w:val="357C65CD"/>
    <w:rsid w:val="357C7697"/>
    <w:rsid w:val="357D64A6"/>
    <w:rsid w:val="357E2576"/>
    <w:rsid w:val="357E50E7"/>
    <w:rsid w:val="3580348D"/>
    <w:rsid w:val="3581700E"/>
    <w:rsid w:val="35820D3D"/>
    <w:rsid w:val="358222E4"/>
    <w:rsid w:val="358301BF"/>
    <w:rsid w:val="35837863"/>
    <w:rsid w:val="35841338"/>
    <w:rsid w:val="35842245"/>
    <w:rsid w:val="35846192"/>
    <w:rsid w:val="3585205D"/>
    <w:rsid w:val="358620A4"/>
    <w:rsid w:val="358626AB"/>
    <w:rsid w:val="35876227"/>
    <w:rsid w:val="35883757"/>
    <w:rsid w:val="35893509"/>
    <w:rsid w:val="358A2017"/>
    <w:rsid w:val="358A21F6"/>
    <w:rsid w:val="358C2695"/>
    <w:rsid w:val="358C3EE5"/>
    <w:rsid w:val="358C6F81"/>
    <w:rsid w:val="358D0175"/>
    <w:rsid w:val="358D0F05"/>
    <w:rsid w:val="358E6603"/>
    <w:rsid w:val="358F1110"/>
    <w:rsid w:val="358F60B9"/>
    <w:rsid w:val="359119BE"/>
    <w:rsid w:val="35923A86"/>
    <w:rsid w:val="3593444A"/>
    <w:rsid w:val="35951BEB"/>
    <w:rsid w:val="35951E51"/>
    <w:rsid w:val="359546BD"/>
    <w:rsid w:val="3595539C"/>
    <w:rsid w:val="359571DC"/>
    <w:rsid w:val="359610D0"/>
    <w:rsid w:val="359666D1"/>
    <w:rsid w:val="359847C6"/>
    <w:rsid w:val="359A351E"/>
    <w:rsid w:val="359A42C6"/>
    <w:rsid w:val="359A5B04"/>
    <w:rsid w:val="359A7524"/>
    <w:rsid w:val="359B3E1D"/>
    <w:rsid w:val="359C1BB5"/>
    <w:rsid w:val="359C23D4"/>
    <w:rsid w:val="359C23E5"/>
    <w:rsid w:val="359C71E5"/>
    <w:rsid w:val="359D694B"/>
    <w:rsid w:val="359D6C19"/>
    <w:rsid w:val="359E5FA5"/>
    <w:rsid w:val="359E6987"/>
    <w:rsid w:val="359F17C9"/>
    <w:rsid w:val="359F25B7"/>
    <w:rsid w:val="359F36A8"/>
    <w:rsid w:val="359F4BA9"/>
    <w:rsid w:val="35A03D53"/>
    <w:rsid w:val="35A16BF9"/>
    <w:rsid w:val="35A22B0F"/>
    <w:rsid w:val="35A304FD"/>
    <w:rsid w:val="35A52289"/>
    <w:rsid w:val="35A62592"/>
    <w:rsid w:val="35A646EE"/>
    <w:rsid w:val="35A77245"/>
    <w:rsid w:val="35A80AE2"/>
    <w:rsid w:val="35A82097"/>
    <w:rsid w:val="35A82888"/>
    <w:rsid w:val="35A837C4"/>
    <w:rsid w:val="35A8512F"/>
    <w:rsid w:val="35A90B3E"/>
    <w:rsid w:val="35AA7D62"/>
    <w:rsid w:val="35AB04FE"/>
    <w:rsid w:val="35AB10E4"/>
    <w:rsid w:val="35AB27F7"/>
    <w:rsid w:val="35AC164D"/>
    <w:rsid w:val="35AC4E65"/>
    <w:rsid w:val="35AC64B5"/>
    <w:rsid w:val="35AD1BB6"/>
    <w:rsid w:val="35AD4535"/>
    <w:rsid w:val="35AD56A2"/>
    <w:rsid w:val="35AE045E"/>
    <w:rsid w:val="35AE0A02"/>
    <w:rsid w:val="35AF2736"/>
    <w:rsid w:val="35AF2782"/>
    <w:rsid w:val="35B071E0"/>
    <w:rsid w:val="35B10279"/>
    <w:rsid w:val="35B11365"/>
    <w:rsid w:val="35B36D14"/>
    <w:rsid w:val="35B4169C"/>
    <w:rsid w:val="35B44901"/>
    <w:rsid w:val="35B63896"/>
    <w:rsid w:val="35B80EEC"/>
    <w:rsid w:val="35B83A2B"/>
    <w:rsid w:val="35B84427"/>
    <w:rsid w:val="35B91C1A"/>
    <w:rsid w:val="35B95975"/>
    <w:rsid w:val="35B97EBE"/>
    <w:rsid w:val="35BB27B0"/>
    <w:rsid w:val="35BB4839"/>
    <w:rsid w:val="35BB5CEB"/>
    <w:rsid w:val="35BB698C"/>
    <w:rsid w:val="35BC518F"/>
    <w:rsid w:val="35BD2C93"/>
    <w:rsid w:val="35BD2FCA"/>
    <w:rsid w:val="35BD35E3"/>
    <w:rsid w:val="35BE6B1C"/>
    <w:rsid w:val="35BE6D7C"/>
    <w:rsid w:val="35BF2F46"/>
    <w:rsid w:val="35BF7F45"/>
    <w:rsid w:val="35C03B72"/>
    <w:rsid w:val="35C05285"/>
    <w:rsid w:val="35C06E03"/>
    <w:rsid w:val="35C07C66"/>
    <w:rsid w:val="35C10A0B"/>
    <w:rsid w:val="35C129EB"/>
    <w:rsid w:val="35C12D2B"/>
    <w:rsid w:val="35C165D4"/>
    <w:rsid w:val="35C20DDA"/>
    <w:rsid w:val="35C23A89"/>
    <w:rsid w:val="35C24F24"/>
    <w:rsid w:val="35C27877"/>
    <w:rsid w:val="35C27AE4"/>
    <w:rsid w:val="35C34724"/>
    <w:rsid w:val="35C459EF"/>
    <w:rsid w:val="35C613E6"/>
    <w:rsid w:val="35C7020E"/>
    <w:rsid w:val="35C8799A"/>
    <w:rsid w:val="35C939ED"/>
    <w:rsid w:val="35C942F0"/>
    <w:rsid w:val="35C9478B"/>
    <w:rsid w:val="35C966E8"/>
    <w:rsid w:val="35CA09EC"/>
    <w:rsid w:val="35CB2D66"/>
    <w:rsid w:val="35CC509D"/>
    <w:rsid w:val="35CC5666"/>
    <w:rsid w:val="35CD0E78"/>
    <w:rsid w:val="35CD2BA1"/>
    <w:rsid w:val="35CD5C33"/>
    <w:rsid w:val="35CE1C63"/>
    <w:rsid w:val="35CF0925"/>
    <w:rsid w:val="35D01CBE"/>
    <w:rsid w:val="35D0446A"/>
    <w:rsid w:val="35D20E78"/>
    <w:rsid w:val="35D2326A"/>
    <w:rsid w:val="35D24486"/>
    <w:rsid w:val="35D33201"/>
    <w:rsid w:val="35D33F20"/>
    <w:rsid w:val="35D3609C"/>
    <w:rsid w:val="35D5007D"/>
    <w:rsid w:val="35D712B5"/>
    <w:rsid w:val="35D73F96"/>
    <w:rsid w:val="35D76662"/>
    <w:rsid w:val="35D81EDD"/>
    <w:rsid w:val="35D83AC4"/>
    <w:rsid w:val="35D849B3"/>
    <w:rsid w:val="35D84F05"/>
    <w:rsid w:val="35D8741B"/>
    <w:rsid w:val="35D95621"/>
    <w:rsid w:val="35D95651"/>
    <w:rsid w:val="35DA0697"/>
    <w:rsid w:val="35DA2937"/>
    <w:rsid w:val="35DC77E4"/>
    <w:rsid w:val="35DD13E3"/>
    <w:rsid w:val="35DD1724"/>
    <w:rsid w:val="35DD6349"/>
    <w:rsid w:val="35DD7CF8"/>
    <w:rsid w:val="35DF5CF6"/>
    <w:rsid w:val="35E046E8"/>
    <w:rsid w:val="35E109BD"/>
    <w:rsid w:val="35E17353"/>
    <w:rsid w:val="35E229C9"/>
    <w:rsid w:val="35E22A00"/>
    <w:rsid w:val="35E24C67"/>
    <w:rsid w:val="35E261F3"/>
    <w:rsid w:val="35E50F1F"/>
    <w:rsid w:val="35E601D0"/>
    <w:rsid w:val="35E63A23"/>
    <w:rsid w:val="35E662B6"/>
    <w:rsid w:val="35E71DF9"/>
    <w:rsid w:val="35E721FC"/>
    <w:rsid w:val="35E74BEC"/>
    <w:rsid w:val="35EA5CAF"/>
    <w:rsid w:val="35EA61B0"/>
    <w:rsid w:val="35EA7BBC"/>
    <w:rsid w:val="35EB1C81"/>
    <w:rsid w:val="35EC3FC4"/>
    <w:rsid w:val="35EC6A9A"/>
    <w:rsid w:val="35EC7CDF"/>
    <w:rsid w:val="35EE4913"/>
    <w:rsid w:val="35F00073"/>
    <w:rsid w:val="35F11CCF"/>
    <w:rsid w:val="35F146A2"/>
    <w:rsid w:val="35F2199B"/>
    <w:rsid w:val="35F336F9"/>
    <w:rsid w:val="35F51C9D"/>
    <w:rsid w:val="35F52CB4"/>
    <w:rsid w:val="35F5442C"/>
    <w:rsid w:val="35F55135"/>
    <w:rsid w:val="35F72DBC"/>
    <w:rsid w:val="35F7451E"/>
    <w:rsid w:val="35F74D09"/>
    <w:rsid w:val="35F80AC4"/>
    <w:rsid w:val="35F847D0"/>
    <w:rsid w:val="35F90940"/>
    <w:rsid w:val="35F91D2F"/>
    <w:rsid w:val="35F92DAA"/>
    <w:rsid w:val="35F979DC"/>
    <w:rsid w:val="35FB081D"/>
    <w:rsid w:val="35FB1889"/>
    <w:rsid w:val="35FB253D"/>
    <w:rsid w:val="35FC0C30"/>
    <w:rsid w:val="35FC2DBD"/>
    <w:rsid w:val="35FD365C"/>
    <w:rsid w:val="35FD4753"/>
    <w:rsid w:val="35FD4D06"/>
    <w:rsid w:val="35FE180D"/>
    <w:rsid w:val="35FE2ACF"/>
    <w:rsid w:val="35FE4F0C"/>
    <w:rsid w:val="360033B2"/>
    <w:rsid w:val="3600734E"/>
    <w:rsid w:val="36015851"/>
    <w:rsid w:val="36026E47"/>
    <w:rsid w:val="36033DD9"/>
    <w:rsid w:val="36037323"/>
    <w:rsid w:val="36046AD0"/>
    <w:rsid w:val="3605271B"/>
    <w:rsid w:val="360569CD"/>
    <w:rsid w:val="36062780"/>
    <w:rsid w:val="360628E4"/>
    <w:rsid w:val="36064316"/>
    <w:rsid w:val="36067843"/>
    <w:rsid w:val="36074184"/>
    <w:rsid w:val="360760A2"/>
    <w:rsid w:val="360761B5"/>
    <w:rsid w:val="36085D88"/>
    <w:rsid w:val="360A166F"/>
    <w:rsid w:val="360A76ED"/>
    <w:rsid w:val="360B13C0"/>
    <w:rsid w:val="360C7567"/>
    <w:rsid w:val="360D3F27"/>
    <w:rsid w:val="360D52D0"/>
    <w:rsid w:val="360D789D"/>
    <w:rsid w:val="360E256E"/>
    <w:rsid w:val="360E3502"/>
    <w:rsid w:val="360E5FF2"/>
    <w:rsid w:val="360E605F"/>
    <w:rsid w:val="360E676C"/>
    <w:rsid w:val="36100B2E"/>
    <w:rsid w:val="36104898"/>
    <w:rsid w:val="36106FF0"/>
    <w:rsid w:val="3611467C"/>
    <w:rsid w:val="36120376"/>
    <w:rsid w:val="361253C4"/>
    <w:rsid w:val="36130A55"/>
    <w:rsid w:val="36131746"/>
    <w:rsid w:val="36131E29"/>
    <w:rsid w:val="361331AA"/>
    <w:rsid w:val="36134B1E"/>
    <w:rsid w:val="36142AA5"/>
    <w:rsid w:val="36144EB9"/>
    <w:rsid w:val="361469EB"/>
    <w:rsid w:val="36147BDC"/>
    <w:rsid w:val="36152A7E"/>
    <w:rsid w:val="36156463"/>
    <w:rsid w:val="36170623"/>
    <w:rsid w:val="36173779"/>
    <w:rsid w:val="36180E45"/>
    <w:rsid w:val="3618166F"/>
    <w:rsid w:val="36181CAD"/>
    <w:rsid w:val="3618717C"/>
    <w:rsid w:val="361950EC"/>
    <w:rsid w:val="361A27B6"/>
    <w:rsid w:val="361A3A95"/>
    <w:rsid w:val="361A47C4"/>
    <w:rsid w:val="361A5297"/>
    <w:rsid w:val="361B0D65"/>
    <w:rsid w:val="361C115A"/>
    <w:rsid w:val="361C35EB"/>
    <w:rsid w:val="361C3ED6"/>
    <w:rsid w:val="361C4DD5"/>
    <w:rsid w:val="361D6B16"/>
    <w:rsid w:val="361E10B2"/>
    <w:rsid w:val="361E75F3"/>
    <w:rsid w:val="361F7079"/>
    <w:rsid w:val="3620518B"/>
    <w:rsid w:val="362115E9"/>
    <w:rsid w:val="36227E7A"/>
    <w:rsid w:val="362404F2"/>
    <w:rsid w:val="3624177E"/>
    <w:rsid w:val="362423FE"/>
    <w:rsid w:val="36243AA4"/>
    <w:rsid w:val="36250CEA"/>
    <w:rsid w:val="36250DCF"/>
    <w:rsid w:val="36253840"/>
    <w:rsid w:val="36263A91"/>
    <w:rsid w:val="3626506F"/>
    <w:rsid w:val="362707C5"/>
    <w:rsid w:val="36271F82"/>
    <w:rsid w:val="3627294F"/>
    <w:rsid w:val="36283A3D"/>
    <w:rsid w:val="362843E8"/>
    <w:rsid w:val="3628699B"/>
    <w:rsid w:val="362946FA"/>
    <w:rsid w:val="362A0B43"/>
    <w:rsid w:val="362A7153"/>
    <w:rsid w:val="362A7D87"/>
    <w:rsid w:val="362B7E64"/>
    <w:rsid w:val="362C4964"/>
    <w:rsid w:val="362C683F"/>
    <w:rsid w:val="362D1AF5"/>
    <w:rsid w:val="362D528B"/>
    <w:rsid w:val="362E2CE2"/>
    <w:rsid w:val="362E3468"/>
    <w:rsid w:val="362E4BFE"/>
    <w:rsid w:val="362F605C"/>
    <w:rsid w:val="362F7D83"/>
    <w:rsid w:val="36303D70"/>
    <w:rsid w:val="36313DF6"/>
    <w:rsid w:val="36317721"/>
    <w:rsid w:val="36321D37"/>
    <w:rsid w:val="363307DD"/>
    <w:rsid w:val="36331CDB"/>
    <w:rsid w:val="36337F8D"/>
    <w:rsid w:val="36340492"/>
    <w:rsid w:val="3634492B"/>
    <w:rsid w:val="36351519"/>
    <w:rsid w:val="36353F8C"/>
    <w:rsid w:val="36363049"/>
    <w:rsid w:val="36366781"/>
    <w:rsid w:val="363724BB"/>
    <w:rsid w:val="36376DE0"/>
    <w:rsid w:val="36391D9C"/>
    <w:rsid w:val="36391F52"/>
    <w:rsid w:val="36392900"/>
    <w:rsid w:val="363972F1"/>
    <w:rsid w:val="36397C8C"/>
    <w:rsid w:val="363A24E1"/>
    <w:rsid w:val="363B6035"/>
    <w:rsid w:val="363B6078"/>
    <w:rsid w:val="363B6EC4"/>
    <w:rsid w:val="363C07C0"/>
    <w:rsid w:val="363C44BB"/>
    <w:rsid w:val="363C4EA0"/>
    <w:rsid w:val="363D0586"/>
    <w:rsid w:val="363D5702"/>
    <w:rsid w:val="363E02A0"/>
    <w:rsid w:val="363E071D"/>
    <w:rsid w:val="363E7421"/>
    <w:rsid w:val="363F1F57"/>
    <w:rsid w:val="363F2FB2"/>
    <w:rsid w:val="363F3070"/>
    <w:rsid w:val="36402769"/>
    <w:rsid w:val="36402AA0"/>
    <w:rsid w:val="364060E1"/>
    <w:rsid w:val="364208DD"/>
    <w:rsid w:val="36425FFA"/>
    <w:rsid w:val="364355A4"/>
    <w:rsid w:val="36443DBF"/>
    <w:rsid w:val="36456D25"/>
    <w:rsid w:val="3645717D"/>
    <w:rsid w:val="36472403"/>
    <w:rsid w:val="36473D81"/>
    <w:rsid w:val="364743C8"/>
    <w:rsid w:val="36490D11"/>
    <w:rsid w:val="36491169"/>
    <w:rsid w:val="36493ED9"/>
    <w:rsid w:val="36496CC7"/>
    <w:rsid w:val="364A1072"/>
    <w:rsid w:val="364B2F39"/>
    <w:rsid w:val="364C1BDC"/>
    <w:rsid w:val="364D2691"/>
    <w:rsid w:val="364E4632"/>
    <w:rsid w:val="365212CE"/>
    <w:rsid w:val="36525209"/>
    <w:rsid w:val="365253D2"/>
    <w:rsid w:val="36531B52"/>
    <w:rsid w:val="36533AFE"/>
    <w:rsid w:val="36533E45"/>
    <w:rsid w:val="3654745F"/>
    <w:rsid w:val="365502A9"/>
    <w:rsid w:val="36557E12"/>
    <w:rsid w:val="3656678A"/>
    <w:rsid w:val="36567AC3"/>
    <w:rsid w:val="36570CC1"/>
    <w:rsid w:val="36571C10"/>
    <w:rsid w:val="365848F4"/>
    <w:rsid w:val="36591CB5"/>
    <w:rsid w:val="365943CB"/>
    <w:rsid w:val="3659665E"/>
    <w:rsid w:val="36596BFA"/>
    <w:rsid w:val="36596F9D"/>
    <w:rsid w:val="365A06FA"/>
    <w:rsid w:val="365A3824"/>
    <w:rsid w:val="365A3A76"/>
    <w:rsid w:val="365A4BF4"/>
    <w:rsid w:val="365B0166"/>
    <w:rsid w:val="365B3140"/>
    <w:rsid w:val="365B7D2D"/>
    <w:rsid w:val="365C0E7E"/>
    <w:rsid w:val="365C603A"/>
    <w:rsid w:val="365D0C0E"/>
    <w:rsid w:val="365D1975"/>
    <w:rsid w:val="365D1D33"/>
    <w:rsid w:val="365D50D9"/>
    <w:rsid w:val="365E27E3"/>
    <w:rsid w:val="365E5AFA"/>
    <w:rsid w:val="365F1BE4"/>
    <w:rsid w:val="366048A0"/>
    <w:rsid w:val="36607E85"/>
    <w:rsid w:val="3661259E"/>
    <w:rsid w:val="36613469"/>
    <w:rsid w:val="36613B34"/>
    <w:rsid w:val="36626199"/>
    <w:rsid w:val="36630B75"/>
    <w:rsid w:val="36631C2F"/>
    <w:rsid w:val="36631CBA"/>
    <w:rsid w:val="36632659"/>
    <w:rsid w:val="366328C0"/>
    <w:rsid w:val="36633E97"/>
    <w:rsid w:val="36634AD4"/>
    <w:rsid w:val="36650CFC"/>
    <w:rsid w:val="36653E73"/>
    <w:rsid w:val="36654B6D"/>
    <w:rsid w:val="36655B02"/>
    <w:rsid w:val="36683504"/>
    <w:rsid w:val="36690705"/>
    <w:rsid w:val="36692887"/>
    <w:rsid w:val="366A5028"/>
    <w:rsid w:val="366B447C"/>
    <w:rsid w:val="366C1BCF"/>
    <w:rsid w:val="366C2494"/>
    <w:rsid w:val="366C25DE"/>
    <w:rsid w:val="366D78EB"/>
    <w:rsid w:val="366E7292"/>
    <w:rsid w:val="366E78EB"/>
    <w:rsid w:val="367018F1"/>
    <w:rsid w:val="36703479"/>
    <w:rsid w:val="36706E66"/>
    <w:rsid w:val="36706FE9"/>
    <w:rsid w:val="36707D04"/>
    <w:rsid w:val="3671085E"/>
    <w:rsid w:val="367129C6"/>
    <w:rsid w:val="36714998"/>
    <w:rsid w:val="36716019"/>
    <w:rsid w:val="367248BB"/>
    <w:rsid w:val="367253C2"/>
    <w:rsid w:val="36726019"/>
    <w:rsid w:val="367318DE"/>
    <w:rsid w:val="36732C5B"/>
    <w:rsid w:val="3673384E"/>
    <w:rsid w:val="36734A47"/>
    <w:rsid w:val="36735CE2"/>
    <w:rsid w:val="36736358"/>
    <w:rsid w:val="36736EE5"/>
    <w:rsid w:val="36737A83"/>
    <w:rsid w:val="36746F16"/>
    <w:rsid w:val="367478C8"/>
    <w:rsid w:val="36755877"/>
    <w:rsid w:val="36761A47"/>
    <w:rsid w:val="3676274F"/>
    <w:rsid w:val="36765215"/>
    <w:rsid w:val="36775352"/>
    <w:rsid w:val="36781E5C"/>
    <w:rsid w:val="367833FE"/>
    <w:rsid w:val="367928E5"/>
    <w:rsid w:val="367937F0"/>
    <w:rsid w:val="367960E2"/>
    <w:rsid w:val="367A26E9"/>
    <w:rsid w:val="367A6300"/>
    <w:rsid w:val="367B64D9"/>
    <w:rsid w:val="367F2F9C"/>
    <w:rsid w:val="36804B7F"/>
    <w:rsid w:val="36810332"/>
    <w:rsid w:val="368127F1"/>
    <w:rsid w:val="36816A9A"/>
    <w:rsid w:val="36822156"/>
    <w:rsid w:val="368222E1"/>
    <w:rsid w:val="36824A16"/>
    <w:rsid w:val="368259DA"/>
    <w:rsid w:val="36832401"/>
    <w:rsid w:val="368359D5"/>
    <w:rsid w:val="3683644F"/>
    <w:rsid w:val="36836B22"/>
    <w:rsid w:val="368378F9"/>
    <w:rsid w:val="368403B6"/>
    <w:rsid w:val="3684212A"/>
    <w:rsid w:val="36842493"/>
    <w:rsid w:val="36855D1E"/>
    <w:rsid w:val="3686486B"/>
    <w:rsid w:val="36872665"/>
    <w:rsid w:val="3688310B"/>
    <w:rsid w:val="36885AEC"/>
    <w:rsid w:val="36887662"/>
    <w:rsid w:val="36890CE4"/>
    <w:rsid w:val="368A132E"/>
    <w:rsid w:val="368A3385"/>
    <w:rsid w:val="368A36EB"/>
    <w:rsid w:val="368B2ED8"/>
    <w:rsid w:val="368C1D01"/>
    <w:rsid w:val="368C6DF0"/>
    <w:rsid w:val="368D03D7"/>
    <w:rsid w:val="368D6358"/>
    <w:rsid w:val="368D6A00"/>
    <w:rsid w:val="368E0B90"/>
    <w:rsid w:val="368E3E05"/>
    <w:rsid w:val="368E63C5"/>
    <w:rsid w:val="368F1C59"/>
    <w:rsid w:val="36900F21"/>
    <w:rsid w:val="369065F6"/>
    <w:rsid w:val="36923D39"/>
    <w:rsid w:val="36924EB3"/>
    <w:rsid w:val="369260B7"/>
    <w:rsid w:val="369312EF"/>
    <w:rsid w:val="36932713"/>
    <w:rsid w:val="36942A3B"/>
    <w:rsid w:val="36945045"/>
    <w:rsid w:val="369557BC"/>
    <w:rsid w:val="36960DEA"/>
    <w:rsid w:val="36962878"/>
    <w:rsid w:val="36963986"/>
    <w:rsid w:val="36972EA9"/>
    <w:rsid w:val="36981273"/>
    <w:rsid w:val="36986787"/>
    <w:rsid w:val="369A6268"/>
    <w:rsid w:val="369C6647"/>
    <w:rsid w:val="369D2DA8"/>
    <w:rsid w:val="369D4F17"/>
    <w:rsid w:val="369D710E"/>
    <w:rsid w:val="369E21CA"/>
    <w:rsid w:val="369E3546"/>
    <w:rsid w:val="369E636D"/>
    <w:rsid w:val="369E7509"/>
    <w:rsid w:val="369F451C"/>
    <w:rsid w:val="369F7D2E"/>
    <w:rsid w:val="36A0331C"/>
    <w:rsid w:val="36A03C53"/>
    <w:rsid w:val="36A051F0"/>
    <w:rsid w:val="36A130FD"/>
    <w:rsid w:val="36A15495"/>
    <w:rsid w:val="36A15794"/>
    <w:rsid w:val="36A3525E"/>
    <w:rsid w:val="36A539AB"/>
    <w:rsid w:val="36A56843"/>
    <w:rsid w:val="36A568F9"/>
    <w:rsid w:val="36A7186A"/>
    <w:rsid w:val="36A7352F"/>
    <w:rsid w:val="36A83003"/>
    <w:rsid w:val="36A842E5"/>
    <w:rsid w:val="36A92635"/>
    <w:rsid w:val="36A928DB"/>
    <w:rsid w:val="36AA0AE1"/>
    <w:rsid w:val="36AA32B9"/>
    <w:rsid w:val="36AB1671"/>
    <w:rsid w:val="36AB242A"/>
    <w:rsid w:val="36AC20B5"/>
    <w:rsid w:val="36AC512D"/>
    <w:rsid w:val="36AC7DB0"/>
    <w:rsid w:val="36AE25A8"/>
    <w:rsid w:val="36AE37F2"/>
    <w:rsid w:val="36AE519F"/>
    <w:rsid w:val="36B06FD6"/>
    <w:rsid w:val="36B1138B"/>
    <w:rsid w:val="36B12349"/>
    <w:rsid w:val="36B155F6"/>
    <w:rsid w:val="36B17926"/>
    <w:rsid w:val="36B2045E"/>
    <w:rsid w:val="36B2375A"/>
    <w:rsid w:val="36B23768"/>
    <w:rsid w:val="36B32BBF"/>
    <w:rsid w:val="36B3602C"/>
    <w:rsid w:val="36B3607C"/>
    <w:rsid w:val="36B361EF"/>
    <w:rsid w:val="36B42278"/>
    <w:rsid w:val="36B4607B"/>
    <w:rsid w:val="36B7064E"/>
    <w:rsid w:val="36B73BF4"/>
    <w:rsid w:val="36B7437D"/>
    <w:rsid w:val="36B75E7D"/>
    <w:rsid w:val="36B855E8"/>
    <w:rsid w:val="36B862B7"/>
    <w:rsid w:val="36B90F4A"/>
    <w:rsid w:val="36B950C5"/>
    <w:rsid w:val="36B95CED"/>
    <w:rsid w:val="36BA32FD"/>
    <w:rsid w:val="36BA4F8C"/>
    <w:rsid w:val="36BA5637"/>
    <w:rsid w:val="36BA5CF8"/>
    <w:rsid w:val="36BB6E81"/>
    <w:rsid w:val="36BC2F2D"/>
    <w:rsid w:val="36BD0A86"/>
    <w:rsid w:val="36BD0CEA"/>
    <w:rsid w:val="36BD29BF"/>
    <w:rsid w:val="36BE1946"/>
    <w:rsid w:val="36BE1958"/>
    <w:rsid w:val="36BE63F7"/>
    <w:rsid w:val="36BE6B56"/>
    <w:rsid w:val="36BE78B4"/>
    <w:rsid w:val="36BF042A"/>
    <w:rsid w:val="36BF0C05"/>
    <w:rsid w:val="36BF2A37"/>
    <w:rsid w:val="36BF7CE1"/>
    <w:rsid w:val="36C01DDA"/>
    <w:rsid w:val="36C052A7"/>
    <w:rsid w:val="36C13FCB"/>
    <w:rsid w:val="36C2267D"/>
    <w:rsid w:val="36C2586A"/>
    <w:rsid w:val="36C31B18"/>
    <w:rsid w:val="36C344F0"/>
    <w:rsid w:val="36C35697"/>
    <w:rsid w:val="36C4778E"/>
    <w:rsid w:val="36C515C6"/>
    <w:rsid w:val="36C53744"/>
    <w:rsid w:val="36C62344"/>
    <w:rsid w:val="36C62B26"/>
    <w:rsid w:val="36C64C9E"/>
    <w:rsid w:val="36C67141"/>
    <w:rsid w:val="36C8188E"/>
    <w:rsid w:val="36C9109D"/>
    <w:rsid w:val="36CA48A0"/>
    <w:rsid w:val="36CA7CC5"/>
    <w:rsid w:val="36CB03FB"/>
    <w:rsid w:val="36CB2A00"/>
    <w:rsid w:val="36CB6772"/>
    <w:rsid w:val="36CC2990"/>
    <w:rsid w:val="36CC7647"/>
    <w:rsid w:val="36CD13C8"/>
    <w:rsid w:val="36CD4700"/>
    <w:rsid w:val="36CE0D43"/>
    <w:rsid w:val="36CF63C3"/>
    <w:rsid w:val="36D1127D"/>
    <w:rsid w:val="36D17E74"/>
    <w:rsid w:val="36D20DDA"/>
    <w:rsid w:val="36D21031"/>
    <w:rsid w:val="36D233A4"/>
    <w:rsid w:val="36D278B8"/>
    <w:rsid w:val="36D30A06"/>
    <w:rsid w:val="36D32751"/>
    <w:rsid w:val="36D32F04"/>
    <w:rsid w:val="36D34696"/>
    <w:rsid w:val="36D351B9"/>
    <w:rsid w:val="36D51D69"/>
    <w:rsid w:val="36D52F71"/>
    <w:rsid w:val="36D611A0"/>
    <w:rsid w:val="36D62E71"/>
    <w:rsid w:val="36D665DD"/>
    <w:rsid w:val="36D7205A"/>
    <w:rsid w:val="36D95262"/>
    <w:rsid w:val="36D96201"/>
    <w:rsid w:val="36D975F2"/>
    <w:rsid w:val="36DA146E"/>
    <w:rsid w:val="36DA198D"/>
    <w:rsid w:val="36DA1D30"/>
    <w:rsid w:val="36DA2FDF"/>
    <w:rsid w:val="36DA2FEE"/>
    <w:rsid w:val="36DA47F1"/>
    <w:rsid w:val="36DA51C4"/>
    <w:rsid w:val="36DB0018"/>
    <w:rsid w:val="36DB4D2D"/>
    <w:rsid w:val="36DC1E47"/>
    <w:rsid w:val="36DD5864"/>
    <w:rsid w:val="36DD6A45"/>
    <w:rsid w:val="36DE1BAC"/>
    <w:rsid w:val="36DE2B1F"/>
    <w:rsid w:val="36DF6E32"/>
    <w:rsid w:val="36DF7B8B"/>
    <w:rsid w:val="36E03CF2"/>
    <w:rsid w:val="36E10781"/>
    <w:rsid w:val="36E1203E"/>
    <w:rsid w:val="36E133A1"/>
    <w:rsid w:val="36E1599D"/>
    <w:rsid w:val="36E24B96"/>
    <w:rsid w:val="36E255B2"/>
    <w:rsid w:val="36E36142"/>
    <w:rsid w:val="36E37BB4"/>
    <w:rsid w:val="36E40E8F"/>
    <w:rsid w:val="36E4445B"/>
    <w:rsid w:val="36E50873"/>
    <w:rsid w:val="36E553AC"/>
    <w:rsid w:val="36E664ED"/>
    <w:rsid w:val="36E73DD4"/>
    <w:rsid w:val="36E7551D"/>
    <w:rsid w:val="36E75B97"/>
    <w:rsid w:val="36E777FD"/>
    <w:rsid w:val="36E911A9"/>
    <w:rsid w:val="36E91B85"/>
    <w:rsid w:val="36E9462B"/>
    <w:rsid w:val="36E9795E"/>
    <w:rsid w:val="36EA4892"/>
    <w:rsid w:val="36EB5A5C"/>
    <w:rsid w:val="36EC0608"/>
    <w:rsid w:val="36EC2A27"/>
    <w:rsid w:val="36EC45E7"/>
    <w:rsid w:val="36EC5612"/>
    <w:rsid w:val="36ED0CC0"/>
    <w:rsid w:val="36ED1334"/>
    <w:rsid w:val="36ED141F"/>
    <w:rsid w:val="36ED699D"/>
    <w:rsid w:val="36EF70AF"/>
    <w:rsid w:val="36F02302"/>
    <w:rsid w:val="36F0462A"/>
    <w:rsid w:val="36F04D9A"/>
    <w:rsid w:val="36F06142"/>
    <w:rsid w:val="36F0628A"/>
    <w:rsid w:val="36F12602"/>
    <w:rsid w:val="36F12E7A"/>
    <w:rsid w:val="36F15B4E"/>
    <w:rsid w:val="36F15F50"/>
    <w:rsid w:val="36F308F6"/>
    <w:rsid w:val="36F34043"/>
    <w:rsid w:val="36F34B45"/>
    <w:rsid w:val="36F4293B"/>
    <w:rsid w:val="36F45660"/>
    <w:rsid w:val="36F47034"/>
    <w:rsid w:val="36F505D8"/>
    <w:rsid w:val="36F51AD7"/>
    <w:rsid w:val="36F61534"/>
    <w:rsid w:val="36F61803"/>
    <w:rsid w:val="36F7306F"/>
    <w:rsid w:val="36F73330"/>
    <w:rsid w:val="36F73A1E"/>
    <w:rsid w:val="36F75A8E"/>
    <w:rsid w:val="36F95504"/>
    <w:rsid w:val="36FA3193"/>
    <w:rsid w:val="36FA3DD6"/>
    <w:rsid w:val="36FA5643"/>
    <w:rsid w:val="36FB3892"/>
    <w:rsid w:val="36FB792F"/>
    <w:rsid w:val="36FD3A1E"/>
    <w:rsid w:val="36FE557B"/>
    <w:rsid w:val="36FF06F9"/>
    <w:rsid w:val="36FF1008"/>
    <w:rsid w:val="36FF1A7F"/>
    <w:rsid w:val="36FF1F4F"/>
    <w:rsid w:val="36FF5EB8"/>
    <w:rsid w:val="370003EB"/>
    <w:rsid w:val="370070FC"/>
    <w:rsid w:val="3701579A"/>
    <w:rsid w:val="3701782B"/>
    <w:rsid w:val="370231AB"/>
    <w:rsid w:val="37030122"/>
    <w:rsid w:val="37030C87"/>
    <w:rsid w:val="37040C48"/>
    <w:rsid w:val="37041C9A"/>
    <w:rsid w:val="37045A2E"/>
    <w:rsid w:val="37054E8C"/>
    <w:rsid w:val="370621E8"/>
    <w:rsid w:val="370624BE"/>
    <w:rsid w:val="37062E23"/>
    <w:rsid w:val="370670FD"/>
    <w:rsid w:val="37077635"/>
    <w:rsid w:val="370776A3"/>
    <w:rsid w:val="37084DDA"/>
    <w:rsid w:val="37087A41"/>
    <w:rsid w:val="3709601C"/>
    <w:rsid w:val="370B3C16"/>
    <w:rsid w:val="370E176B"/>
    <w:rsid w:val="370E50A7"/>
    <w:rsid w:val="37113118"/>
    <w:rsid w:val="37113349"/>
    <w:rsid w:val="371221B1"/>
    <w:rsid w:val="37132C15"/>
    <w:rsid w:val="37134AB8"/>
    <w:rsid w:val="37143979"/>
    <w:rsid w:val="371443D7"/>
    <w:rsid w:val="37146CC4"/>
    <w:rsid w:val="37155BE7"/>
    <w:rsid w:val="37161EB9"/>
    <w:rsid w:val="37165919"/>
    <w:rsid w:val="37167370"/>
    <w:rsid w:val="3717368D"/>
    <w:rsid w:val="37174B84"/>
    <w:rsid w:val="371779E2"/>
    <w:rsid w:val="37182ACE"/>
    <w:rsid w:val="371A2836"/>
    <w:rsid w:val="371A353A"/>
    <w:rsid w:val="371A5246"/>
    <w:rsid w:val="371A5907"/>
    <w:rsid w:val="371A6E51"/>
    <w:rsid w:val="371C211D"/>
    <w:rsid w:val="371C4D26"/>
    <w:rsid w:val="371D145D"/>
    <w:rsid w:val="371D2205"/>
    <w:rsid w:val="371E3F32"/>
    <w:rsid w:val="37200B35"/>
    <w:rsid w:val="372011E6"/>
    <w:rsid w:val="37210034"/>
    <w:rsid w:val="3721187E"/>
    <w:rsid w:val="37213592"/>
    <w:rsid w:val="37213FE2"/>
    <w:rsid w:val="37233EF4"/>
    <w:rsid w:val="372372EB"/>
    <w:rsid w:val="3723737E"/>
    <w:rsid w:val="37237EF4"/>
    <w:rsid w:val="37240467"/>
    <w:rsid w:val="37243E3C"/>
    <w:rsid w:val="37252094"/>
    <w:rsid w:val="37254CF3"/>
    <w:rsid w:val="3725577C"/>
    <w:rsid w:val="37256830"/>
    <w:rsid w:val="37264C26"/>
    <w:rsid w:val="37270541"/>
    <w:rsid w:val="37277EE0"/>
    <w:rsid w:val="37280102"/>
    <w:rsid w:val="3728506D"/>
    <w:rsid w:val="3729278B"/>
    <w:rsid w:val="37294C7C"/>
    <w:rsid w:val="37295ECB"/>
    <w:rsid w:val="372A6BF0"/>
    <w:rsid w:val="372A766F"/>
    <w:rsid w:val="372B2367"/>
    <w:rsid w:val="372B539A"/>
    <w:rsid w:val="372C0B17"/>
    <w:rsid w:val="372C1B7B"/>
    <w:rsid w:val="372D11FD"/>
    <w:rsid w:val="372D311F"/>
    <w:rsid w:val="372D3BCA"/>
    <w:rsid w:val="372D421C"/>
    <w:rsid w:val="372E134E"/>
    <w:rsid w:val="372F2738"/>
    <w:rsid w:val="372F4EE1"/>
    <w:rsid w:val="37304D66"/>
    <w:rsid w:val="373051E8"/>
    <w:rsid w:val="37305EAF"/>
    <w:rsid w:val="37307391"/>
    <w:rsid w:val="37315BB6"/>
    <w:rsid w:val="373209B4"/>
    <w:rsid w:val="373209DF"/>
    <w:rsid w:val="37326583"/>
    <w:rsid w:val="37335D7C"/>
    <w:rsid w:val="37343710"/>
    <w:rsid w:val="3735323F"/>
    <w:rsid w:val="373542CF"/>
    <w:rsid w:val="37355E2F"/>
    <w:rsid w:val="37357F04"/>
    <w:rsid w:val="3736296F"/>
    <w:rsid w:val="37367E7A"/>
    <w:rsid w:val="373709B3"/>
    <w:rsid w:val="37376BFD"/>
    <w:rsid w:val="37384190"/>
    <w:rsid w:val="373A2434"/>
    <w:rsid w:val="373B1A89"/>
    <w:rsid w:val="373B3406"/>
    <w:rsid w:val="373B561F"/>
    <w:rsid w:val="373B697C"/>
    <w:rsid w:val="373B6E44"/>
    <w:rsid w:val="373B775B"/>
    <w:rsid w:val="373D1B9B"/>
    <w:rsid w:val="373D211D"/>
    <w:rsid w:val="373D2178"/>
    <w:rsid w:val="373D5060"/>
    <w:rsid w:val="373D6F9E"/>
    <w:rsid w:val="37405E5A"/>
    <w:rsid w:val="37411443"/>
    <w:rsid w:val="37412007"/>
    <w:rsid w:val="374233CA"/>
    <w:rsid w:val="37437418"/>
    <w:rsid w:val="3744103B"/>
    <w:rsid w:val="37445B9C"/>
    <w:rsid w:val="37447995"/>
    <w:rsid w:val="37451499"/>
    <w:rsid w:val="374540B6"/>
    <w:rsid w:val="37454F62"/>
    <w:rsid w:val="37454F91"/>
    <w:rsid w:val="374602C9"/>
    <w:rsid w:val="37463590"/>
    <w:rsid w:val="374726DD"/>
    <w:rsid w:val="374B563D"/>
    <w:rsid w:val="374B65F5"/>
    <w:rsid w:val="374B6798"/>
    <w:rsid w:val="374B6B10"/>
    <w:rsid w:val="374B6C12"/>
    <w:rsid w:val="374C1A2B"/>
    <w:rsid w:val="374C2E11"/>
    <w:rsid w:val="374C6DDB"/>
    <w:rsid w:val="374C757E"/>
    <w:rsid w:val="374D28B1"/>
    <w:rsid w:val="374E1338"/>
    <w:rsid w:val="374E5567"/>
    <w:rsid w:val="375016E2"/>
    <w:rsid w:val="37506EB3"/>
    <w:rsid w:val="375070CA"/>
    <w:rsid w:val="37524B9D"/>
    <w:rsid w:val="375261F2"/>
    <w:rsid w:val="37542075"/>
    <w:rsid w:val="375475F9"/>
    <w:rsid w:val="37554718"/>
    <w:rsid w:val="375703A5"/>
    <w:rsid w:val="37575508"/>
    <w:rsid w:val="37586607"/>
    <w:rsid w:val="3759211C"/>
    <w:rsid w:val="375957EA"/>
    <w:rsid w:val="37596259"/>
    <w:rsid w:val="375A1947"/>
    <w:rsid w:val="375A41D4"/>
    <w:rsid w:val="375B5E61"/>
    <w:rsid w:val="375B73A7"/>
    <w:rsid w:val="375C316C"/>
    <w:rsid w:val="375E080D"/>
    <w:rsid w:val="375F5BE1"/>
    <w:rsid w:val="37600BB4"/>
    <w:rsid w:val="37604489"/>
    <w:rsid w:val="37613C92"/>
    <w:rsid w:val="376209C1"/>
    <w:rsid w:val="37623130"/>
    <w:rsid w:val="37623654"/>
    <w:rsid w:val="37624FCE"/>
    <w:rsid w:val="37635920"/>
    <w:rsid w:val="37642803"/>
    <w:rsid w:val="376462E8"/>
    <w:rsid w:val="37646ABF"/>
    <w:rsid w:val="37646FA3"/>
    <w:rsid w:val="3765103E"/>
    <w:rsid w:val="37652839"/>
    <w:rsid w:val="376575CD"/>
    <w:rsid w:val="37671FA9"/>
    <w:rsid w:val="37676A5B"/>
    <w:rsid w:val="37683586"/>
    <w:rsid w:val="376841BC"/>
    <w:rsid w:val="37685B18"/>
    <w:rsid w:val="376977D9"/>
    <w:rsid w:val="376A739A"/>
    <w:rsid w:val="376A7DF2"/>
    <w:rsid w:val="376C3E77"/>
    <w:rsid w:val="376C44F9"/>
    <w:rsid w:val="376D0000"/>
    <w:rsid w:val="376D47D2"/>
    <w:rsid w:val="376D6D8D"/>
    <w:rsid w:val="376E233D"/>
    <w:rsid w:val="376E7391"/>
    <w:rsid w:val="37706DDD"/>
    <w:rsid w:val="37715538"/>
    <w:rsid w:val="377169EA"/>
    <w:rsid w:val="37720539"/>
    <w:rsid w:val="3774164C"/>
    <w:rsid w:val="37756DE7"/>
    <w:rsid w:val="37765151"/>
    <w:rsid w:val="37766BC0"/>
    <w:rsid w:val="37775BCA"/>
    <w:rsid w:val="37780711"/>
    <w:rsid w:val="37781C83"/>
    <w:rsid w:val="3779377D"/>
    <w:rsid w:val="377A43FE"/>
    <w:rsid w:val="377D0535"/>
    <w:rsid w:val="377D0950"/>
    <w:rsid w:val="377D43C7"/>
    <w:rsid w:val="377D7DC7"/>
    <w:rsid w:val="377E4B67"/>
    <w:rsid w:val="3780265E"/>
    <w:rsid w:val="37803DAF"/>
    <w:rsid w:val="37803DC9"/>
    <w:rsid w:val="378051E2"/>
    <w:rsid w:val="3781004C"/>
    <w:rsid w:val="37815F1E"/>
    <w:rsid w:val="37817535"/>
    <w:rsid w:val="37831452"/>
    <w:rsid w:val="37836464"/>
    <w:rsid w:val="378433A2"/>
    <w:rsid w:val="37843EC0"/>
    <w:rsid w:val="378443DE"/>
    <w:rsid w:val="37864115"/>
    <w:rsid w:val="378657B4"/>
    <w:rsid w:val="37871B5E"/>
    <w:rsid w:val="37884614"/>
    <w:rsid w:val="3789702D"/>
    <w:rsid w:val="378A44F7"/>
    <w:rsid w:val="378B3689"/>
    <w:rsid w:val="378B4A9B"/>
    <w:rsid w:val="378B4B72"/>
    <w:rsid w:val="378B5514"/>
    <w:rsid w:val="378B61DB"/>
    <w:rsid w:val="378B7441"/>
    <w:rsid w:val="378C0E21"/>
    <w:rsid w:val="378C1D41"/>
    <w:rsid w:val="378C35E8"/>
    <w:rsid w:val="378D14E0"/>
    <w:rsid w:val="378E14D2"/>
    <w:rsid w:val="378E5200"/>
    <w:rsid w:val="378E5336"/>
    <w:rsid w:val="37901496"/>
    <w:rsid w:val="37902DDE"/>
    <w:rsid w:val="3790552E"/>
    <w:rsid w:val="37911F4D"/>
    <w:rsid w:val="379131B6"/>
    <w:rsid w:val="37916563"/>
    <w:rsid w:val="37917FEC"/>
    <w:rsid w:val="37930CBD"/>
    <w:rsid w:val="379352A3"/>
    <w:rsid w:val="379359D6"/>
    <w:rsid w:val="37943DB4"/>
    <w:rsid w:val="3795006F"/>
    <w:rsid w:val="37950904"/>
    <w:rsid w:val="37957723"/>
    <w:rsid w:val="37957A45"/>
    <w:rsid w:val="37963B65"/>
    <w:rsid w:val="37964128"/>
    <w:rsid w:val="3796505B"/>
    <w:rsid w:val="37982E55"/>
    <w:rsid w:val="379843F5"/>
    <w:rsid w:val="379902CB"/>
    <w:rsid w:val="379A09D7"/>
    <w:rsid w:val="379A4D5C"/>
    <w:rsid w:val="379A59A1"/>
    <w:rsid w:val="379B1106"/>
    <w:rsid w:val="379B1880"/>
    <w:rsid w:val="379B4F0F"/>
    <w:rsid w:val="379B5041"/>
    <w:rsid w:val="379C5224"/>
    <w:rsid w:val="379D1BA7"/>
    <w:rsid w:val="379D3C2D"/>
    <w:rsid w:val="379D4CDE"/>
    <w:rsid w:val="379E173C"/>
    <w:rsid w:val="379E1823"/>
    <w:rsid w:val="379F3B36"/>
    <w:rsid w:val="37A3020C"/>
    <w:rsid w:val="37A35F6B"/>
    <w:rsid w:val="37A55221"/>
    <w:rsid w:val="37A5599E"/>
    <w:rsid w:val="37A617AA"/>
    <w:rsid w:val="37A63C40"/>
    <w:rsid w:val="37A63C89"/>
    <w:rsid w:val="37A6566B"/>
    <w:rsid w:val="37A73ABD"/>
    <w:rsid w:val="37A7428F"/>
    <w:rsid w:val="37A75A95"/>
    <w:rsid w:val="37A779FE"/>
    <w:rsid w:val="37A83572"/>
    <w:rsid w:val="37A8740F"/>
    <w:rsid w:val="37A97006"/>
    <w:rsid w:val="37A97A33"/>
    <w:rsid w:val="37AA12DF"/>
    <w:rsid w:val="37AB6BF0"/>
    <w:rsid w:val="37AB71DB"/>
    <w:rsid w:val="37AC0285"/>
    <w:rsid w:val="37AC1ACE"/>
    <w:rsid w:val="37AD399A"/>
    <w:rsid w:val="37AE06EE"/>
    <w:rsid w:val="37AE132F"/>
    <w:rsid w:val="37AE7AFB"/>
    <w:rsid w:val="37AF6470"/>
    <w:rsid w:val="37AF74F4"/>
    <w:rsid w:val="37AF752D"/>
    <w:rsid w:val="37B0021E"/>
    <w:rsid w:val="37B018A8"/>
    <w:rsid w:val="37B01B53"/>
    <w:rsid w:val="37B07CC4"/>
    <w:rsid w:val="37B101EB"/>
    <w:rsid w:val="37B10398"/>
    <w:rsid w:val="37B123B6"/>
    <w:rsid w:val="37B13153"/>
    <w:rsid w:val="37B1353B"/>
    <w:rsid w:val="37B155FD"/>
    <w:rsid w:val="37B27793"/>
    <w:rsid w:val="37B30D95"/>
    <w:rsid w:val="37B310C6"/>
    <w:rsid w:val="37B313EB"/>
    <w:rsid w:val="37B34545"/>
    <w:rsid w:val="37B35272"/>
    <w:rsid w:val="37B37184"/>
    <w:rsid w:val="37B42E2E"/>
    <w:rsid w:val="37B47628"/>
    <w:rsid w:val="37B6357D"/>
    <w:rsid w:val="37B65A1B"/>
    <w:rsid w:val="37B73976"/>
    <w:rsid w:val="37B7521B"/>
    <w:rsid w:val="37B86091"/>
    <w:rsid w:val="37B87CCE"/>
    <w:rsid w:val="37B902E6"/>
    <w:rsid w:val="37BA44D9"/>
    <w:rsid w:val="37BA6E7D"/>
    <w:rsid w:val="37BA798A"/>
    <w:rsid w:val="37BB6C01"/>
    <w:rsid w:val="37BC0896"/>
    <w:rsid w:val="37BC186E"/>
    <w:rsid w:val="37BE1691"/>
    <w:rsid w:val="37BE3101"/>
    <w:rsid w:val="37BE3B7C"/>
    <w:rsid w:val="37BE426D"/>
    <w:rsid w:val="37BE699A"/>
    <w:rsid w:val="37BE724A"/>
    <w:rsid w:val="37BF3260"/>
    <w:rsid w:val="37BF582D"/>
    <w:rsid w:val="37BF7714"/>
    <w:rsid w:val="37C01C3F"/>
    <w:rsid w:val="37C04E38"/>
    <w:rsid w:val="37C127C2"/>
    <w:rsid w:val="37C2000E"/>
    <w:rsid w:val="37C2671F"/>
    <w:rsid w:val="37C303C9"/>
    <w:rsid w:val="37C30904"/>
    <w:rsid w:val="37C3686C"/>
    <w:rsid w:val="37C73742"/>
    <w:rsid w:val="37C77002"/>
    <w:rsid w:val="37C82EC9"/>
    <w:rsid w:val="37C95A2E"/>
    <w:rsid w:val="37C96A80"/>
    <w:rsid w:val="37C97F0B"/>
    <w:rsid w:val="37CA3163"/>
    <w:rsid w:val="37CB597E"/>
    <w:rsid w:val="37CC3F7D"/>
    <w:rsid w:val="37CC65F9"/>
    <w:rsid w:val="37CE2263"/>
    <w:rsid w:val="37CE4525"/>
    <w:rsid w:val="37CE4EBB"/>
    <w:rsid w:val="37CE4EF4"/>
    <w:rsid w:val="37CE5520"/>
    <w:rsid w:val="37CF61A7"/>
    <w:rsid w:val="37D15A4F"/>
    <w:rsid w:val="37D270D2"/>
    <w:rsid w:val="37D27452"/>
    <w:rsid w:val="37D3042B"/>
    <w:rsid w:val="37D31852"/>
    <w:rsid w:val="37D40C7C"/>
    <w:rsid w:val="37D41E09"/>
    <w:rsid w:val="37D52547"/>
    <w:rsid w:val="37D530F0"/>
    <w:rsid w:val="37D627E7"/>
    <w:rsid w:val="37D73E48"/>
    <w:rsid w:val="37D8034A"/>
    <w:rsid w:val="37D805FA"/>
    <w:rsid w:val="37D844B0"/>
    <w:rsid w:val="37D90E73"/>
    <w:rsid w:val="37D963BC"/>
    <w:rsid w:val="37DA44F2"/>
    <w:rsid w:val="37DA5670"/>
    <w:rsid w:val="37DA661B"/>
    <w:rsid w:val="37DB5521"/>
    <w:rsid w:val="37DC137A"/>
    <w:rsid w:val="37DC2765"/>
    <w:rsid w:val="37DC2845"/>
    <w:rsid w:val="37DC6F24"/>
    <w:rsid w:val="37DD0080"/>
    <w:rsid w:val="37DD17B5"/>
    <w:rsid w:val="37DE0C5F"/>
    <w:rsid w:val="37DE0E61"/>
    <w:rsid w:val="37DF64DA"/>
    <w:rsid w:val="37DF65F2"/>
    <w:rsid w:val="37DF7BF6"/>
    <w:rsid w:val="37E02B77"/>
    <w:rsid w:val="37E10F67"/>
    <w:rsid w:val="37E163B9"/>
    <w:rsid w:val="37E178D1"/>
    <w:rsid w:val="37E2690C"/>
    <w:rsid w:val="37E300ED"/>
    <w:rsid w:val="37E35FAB"/>
    <w:rsid w:val="37E517CB"/>
    <w:rsid w:val="37E67A95"/>
    <w:rsid w:val="37E83CD8"/>
    <w:rsid w:val="37E8528E"/>
    <w:rsid w:val="37E85CD2"/>
    <w:rsid w:val="37E868B5"/>
    <w:rsid w:val="37EA50BC"/>
    <w:rsid w:val="37EB614C"/>
    <w:rsid w:val="37EB7B05"/>
    <w:rsid w:val="37EC2D75"/>
    <w:rsid w:val="37ED0234"/>
    <w:rsid w:val="37EE3CD4"/>
    <w:rsid w:val="37EE5F19"/>
    <w:rsid w:val="37EF57AC"/>
    <w:rsid w:val="37EF5A97"/>
    <w:rsid w:val="37F00475"/>
    <w:rsid w:val="37F076DC"/>
    <w:rsid w:val="37F175E9"/>
    <w:rsid w:val="37F227F5"/>
    <w:rsid w:val="37F351EC"/>
    <w:rsid w:val="37F35566"/>
    <w:rsid w:val="37F355F7"/>
    <w:rsid w:val="37F51A72"/>
    <w:rsid w:val="37F56D8B"/>
    <w:rsid w:val="37F605B1"/>
    <w:rsid w:val="37F634DF"/>
    <w:rsid w:val="37F77BC0"/>
    <w:rsid w:val="37F82A12"/>
    <w:rsid w:val="37F9619B"/>
    <w:rsid w:val="37F96540"/>
    <w:rsid w:val="37FA0D7D"/>
    <w:rsid w:val="37FC059F"/>
    <w:rsid w:val="37FC192F"/>
    <w:rsid w:val="37FC2585"/>
    <w:rsid w:val="37FC6602"/>
    <w:rsid w:val="37FD3D63"/>
    <w:rsid w:val="37FD4797"/>
    <w:rsid w:val="37FD79E0"/>
    <w:rsid w:val="37FE1F1F"/>
    <w:rsid w:val="37FE3433"/>
    <w:rsid w:val="37FE3B41"/>
    <w:rsid w:val="37FE57DC"/>
    <w:rsid w:val="37FE738B"/>
    <w:rsid w:val="37FF1C2C"/>
    <w:rsid w:val="37FF226B"/>
    <w:rsid w:val="38002203"/>
    <w:rsid w:val="38017013"/>
    <w:rsid w:val="3802033D"/>
    <w:rsid w:val="38026FB3"/>
    <w:rsid w:val="3803269D"/>
    <w:rsid w:val="38033F3E"/>
    <w:rsid w:val="38035EE5"/>
    <w:rsid w:val="38043333"/>
    <w:rsid w:val="3804427E"/>
    <w:rsid w:val="38053060"/>
    <w:rsid w:val="38053607"/>
    <w:rsid w:val="38053B14"/>
    <w:rsid w:val="380605F7"/>
    <w:rsid w:val="38064EFA"/>
    <w:rsid w:val="3807228A"/>
    <w:rsid w:val="38072E7F"/>
    <w:rsid w:val="38075753"/>
    <w:rsid w:val="38082245"/>
    <w:rsid w:val="380848D5"/>
    <w:rsid w:val="380861A7"/>
    <w:rsid w:val="38097565"/>
    <w:rsid w:val="380A157C"/>
    <w:rsid w:val="380B1F76"/>
    <w:rsid w:val="380D036F"/>
    <w:rsid w:val="380D0C47"/>
    <w:rsid w:val="380F261F"/>
    <w:rsid w:val="38100666"/>
    <w:rsid w:val="381037FB"/>
    <w:rsid w:val="38103AD3"/>
    <w:rsid w:val="381060B2"/>
    <w:rsid w:val="38107D30"/>
    <w:rsid w:val="381140AF"/>
    <w:rsid w:val="38134DE3"/>
    <w:rsid w:val="38135C9C"/>
    <w:rsid w:val="381369D9"/>
    <w:rsid w:val="3814251F"/>
    <w:rsid w:val="38151F08"/>
    <w:rsid w:val="38170BD8"/>
    <w:rsid w:val="38171A7A"/>
    <w:rsid w:val="38181225"/>
    <w:rsid w:val="38181A55"/>
    <w:rsid w:val="38182DCC"/>
    <w:rsid w:val="38183F2B"/>
    <w:rsid w:val="38186F33"/>
    <w:rsid w:val="38190B7A"/>
    <w:rsid w:val="38191A55"/>
    <w:rsid w:val="381A6E49"/>
    <w:rsid w:val="381B4F5D"/>
    <w:rsid w:val="381B7BA4"/>
    <w:rsid w:val="381D3922"/>
    <w:rsid w:val="381D45CE"/>
    <w:rsid w:val="381E0169"/>
    <w:rsid w:val="381F3051"/>
    <w:rsid w:val="381F582F"/>
    <w:rsid w:val="381F5E6E"/>
    <w:rsid w:val="38212D2C"/>
    <w:rsid w:val="38213DAB"/>
    <w:rsid w:val="38214DF0"/>
    <w:rsid w:val="38220495"/>
    <w:rsid w:val="38221BB5"/>
    <w:rsid w:val="38222738"/>
    <w:rsid w:val="38222C01"/>
    <w:rsid w:val="38223325"/>
    <w:rsid w:val="382239EC"/>
    <w:rsid w:val="38224A7E"/>
    <w:rsid w:val="38230260"/>
    <w:rsid w:val="38235907"/>
    <w:rsid w:val="38247F73"/>
    <w:rsid w:val="38253178"/>
    <w:rsid w:val="38254EC9"/>
    <w:rsid w:val="38262C27"/>
    <w:rsid w:val="38263676"/>
    <w:rsid w:val="382641C7"/>
    <w:rsid w:val="382811F5"/>
    <w:rsid w:val="38283374"/>
    <w:rsid w:val="38283637"/>
    <w:rsid w:val="382844F6"/>
    <w:rsid w:val="3829076A"/>
    <w:rsid w:val="38292FEE"/>
    <w:rsid w:val="382A4FE4"/>
    <w:rsid w:val="382B107C"/>
    <w:rsid w:val="382B1A53"/>
    <w:rsid w:val="382B2040"/>
    <w:rsid w:val="382B22BF"/>
    <w:rsid w:val="382B2ECF"/>
    <w:rsid w:val="382C26C1"/>
    <w:rsid w:val="382C610B"/>
    <w:rsid w:val="382C6152"/>
    <w:rsid w:val="382D2FD2"/>
    <w:rsid w:val="382D4D80"/>
    <w:rsid w:val="382D5254"/>
    <w:rsid w:val="382D69F0"/>
    <w:rsid w:val="382E3788"/>
    <w:rsid w:val="382E5CD9"/>
    <w:rsid w:val="382F0346"/>
    <w:rsid w:val="382F4CB7"/>
    <w:rsid w:val="382F61B1"/>
    <w:rsid w:val="382F67F1"/>
    <w:rsid w:val="382F6D9F"/>
    <w:rsid w:val="383134B3"/>
    <w:rsid w:val="38314810"/>
    <w:rsid w:val="3832100F"/>
    <w:rsid w:val="3832566D"/>
    <w:rsid w:val="38331EF1"/>
    <w:rsid w:val="38333E69"/>
    <w:rsid w:val="38334ECB"/>
    <w:rsid w:val="3833699F"/>
    <w:rsid w:val="3834349C"/>
    <w:rsid w:val="3834643D"/>
    <w:rsid w:val="38350593"/>
    <w:rsid w:val="38351B7D"/>
    <w:rsid w:val="38352152"/>
    <w:rsid w:val="38355B64"/>
    <w:rsid w:val="383607AB"/>
    <w:rsid w:val="3836749D"/>
    <w:rsid w:val="38373751"/>
    <w:rsid w:val="383815DA"/>
    <w:rsid w:val="3838391D"/>
    <w:rsid w:val="38384562"/>
    <w:rsid w:val="38394B19"/>
    <w:rsid w:val="383A2FFF"/>
    <w:rsid w:val="383A6779"/>
    <w:rsid w:val="383A69FD"/>
    <w:rsid w:val="383A794B"/>
    <w:rsid w:val="383C08B3"/>
    <w:rsid w:val="383C19BB"/>
    <w:rsid w:val="383E2F9C"/>
    <w:rsid w:val="383E6CB1"/>
    <w:rsid w:val="383F5336"/>
    <w:rsid w:val="383F539C"/>
    <w:rsid w:val="38402C39"/>
    <w:rsid w:val="384041D5"/>
    <w:rsid w:val="38405458"/>
    <w:rsid w:val="384065C6"/>
    <w:rsid w:val="38406F24"/>
    <w:rsid w:val="38415630"/>
    <w:rsid w:val="38425040"/>
    <w:rsid w:val="384275ED"/>
    <w:rsid w:val="384307E5"/>
    <w:rsid w:val="38436DB5"/>
    <w:rsid w:val="3844108D"/>
    <w:rsid w:val="3844340A"/>
    <w:rsid w:val="3845177F"/>
    <w:rsid w:val="38454BBC"/>
    <w:rsid w:val="38461306"/>
    <w:rsid w:val="38462CD0"/>
    <w:rsid w:val="38463B5F"/>
    <w:rsid w:val="384669E5"/>
    <w:rsid w:val="38470073"/>
    <w:rsid w:val="38471A3F"/>
    <w:rsid w:val="384762FA"/>
    <w:rsid w:val="38494B76"/>
    <w:rsid w:val="38494CA3"/>
    <w:rsid w:val="384A070A"/>
    <w:rsid w:val="384B1C37"/>
    <w:rsid w:val="384B3261"/>
    <w:rsid w:val="384B7D88"/>
    <w:rsid w:val="384C007A"/>
    <w:rsid w:val="384C02F1"/>
    <w:rsid w:val="384C79EE"/>
    <w:rsid w:val="384D4914"/>
    <w:rsid w:val="384E1DDC"/>
    <w:rsid w:val="384E3477"/>
    <w:rsid w:val="384F0372"/>
    <w:rsid w:val="384F1F05"/>
    <w:rsid w:val="384F419E"/>
    <w:rsid w:val="384F5E3C"/>
    <w:rsid w:val="38501D72"/>
    <w:rsid w:val="385124C9"/>
    <w:rsid w:val="38520293"/>
    <w:rsid w:val="3852068C"/>
    <w:rsid w:val="385219E0"/>
    <w:rsid w:val="385307C7"/>
    <w:rsid w:val="3853711E"/>
    <w:rsid w:val="38544AFC"/>
    <w:rsid w:val="38562B1A"/>
    <w:rsid w:val="38567D60"/>
    <w:rsid w:val="3857038C"/>
    <w:rsid w:val="385800A3"/>
    <w:rsid w:val="38581583"/>
    <w:rsid w:val="38585A0D"/>
    <w:rsid w:val="38591E89"/>
    <w:rsid w:val="3859233E"/>
    <w:rsid w:val="385932C7"/>
    <w:rsid w:val="3859519A"/>
    <w:rsid w:val="385A1C85"/>
    <w:rsid w:val="385A620E"/>
    <w:rsid w:val="385B20F7"/>
    <w:rsid w:val="385B646B"/>
    <w:rsid w:val="385B71BE"/>
    <w:rsid w:val="385C02AD"/>
    <w:rsid w:val="385E2526"/>
    <w:rsid w:val="385E3123"/>
    <w:rsid w:val="385E4502"/>
    <w:rsid w:val="385E6CA1"/>
    <w:rsid w:val="385F214E"/>
    <w:rsid w:val="385F4C9D"/>
    <w:rsid w:val="38606933"/>
    <w:rsid w:val="3861281C"/>
    <w:rsid w:val="386206FC"/>
    <w:rsid w:val="38621942"/>
    <w:rsid w:val="386320AB"/>
    <w:rsid w:val="38633AFB"/>
    <w:rsid w:val="38633DD7"/>
    <w:rsid w:val="386550DB"/>
    <w:rsid w:val="386609A4"/>
    <w:rsid w:val="38667802"/>
    <w:rsid w:val="38670728"/>
    <w:rsid w:val="38672DF2"/>
    <w:rsid w:val="3867380A"/>
    <w:rsid w:val="38674956"/>
    <w:rsid w:val="38674966"/>
    <w:rsid w:val="3868170B"/>
    <w:rsid w:val="3868244A"/>
    <w:rsid w:val="38684A0C"/>
    <w:rsid w:val="38686D57"/>
    <w:rsid w:val="38692597"/>
    <w:rsid w:val="386932E1"/>
    <w:rsid w:val="386933C7"/>
    <w:rsid w:val="38695CB3"/>
    <w:rsid w:val="386A0FBD"/>
    <w:rsid w:val="386A59EB"/>
    <w:rsid w:val="386A639D"/>
    <w:rsid w:val="386B4672"/>
    <w:rsid w:val="386B6554"/>
    <w:rsid w:val="386C006A"/>
    <w:rsid w:val="386C5173"/>
    <w:rsid w:val="386D4BF8"/>
    <w:rsid w:val="386D7AE4"/>
    <w:rsid w:val="386E3950"/>
    <w:rsid w:val="386E3A41"/>
    <w:rsid w:val="386E438A"/>
    <w:rsid w:val="386E48DF"/>
    <w:rsid w:val="386F29ED"/>
    <w:rsid w:val="386F4BF3"/>
    <w:rsid w:val="386F6CB8"/>
    <w:rsid w:val="387014F1"/>
    <w:rsid w:val="3870569C"/>
    <w:rsid w:val="3870714F"/>
    <w:rsid w:val="387144DA"/>
    <w:rsid w:val="387148AA"/>
    <w:rsid w:val="38724213"/>
    <w:rsid w:val="387255E2"/>
    <w:rsid w:val="38726504"/>
    <w:rsid w:val="38730A23"/>
    <w:rsid w:val="387443B3"/>
    <w:rsid w:val="387461B1"/>
    <w:rsid w:val="38751B09"/>
    <w:rsid w:val="387536D2"/>
    <w:rsid w:val="3875404F"/>
    <w:rsid w:val="387717FC"/>
    <w:rsid w:val="38772866"/>
    <w:rsid w:val="3877335C"/>
    <w:rsid w:val="38777167"/>
    <w:rsid w:val="38783F98"/>
    <w:rsid w:val="387853D7"/>
    <w:rsid w:val="387900E8"/>
    <w:rsid w:val="38796A48"/>
    <w:rsid w:val="387A57D3"/>
    <w:rsid w:val="387B0E53"/>
    <w:rsid w:val="387C215A"/>
    <w:rsid w:val="387C7574"/>
    <w:rsid w:val="387D7601"/>
    <w:rsid w:val="387E0EF5"/>
    <w:rsid w:val="387E7726"/>
    <w:rsid w:val="387F4AB5"/>
    <w:rsid w:val="387F5E49"/>
    <w:rsid w:val="38806AEB"/>
    <w:rsid w:val="388107A4"/>
    <w:rsid w:val="3881201F"/>
    <w:rsid w:val="38816F55"/>
    <w:rsid w:val="38826AD8"/>
    <w:rsid w:val="38831DE7"/>
    <w:rsid w:val="38834454"/>
    <w:rsid w:val="388478AB"/>
    <w:rsid w:val="38853BB8"/>
    <w:rsid w:val="38856520"/>
    <w:rsid w:val="3886237A"/>
    <w:rsid w:val="388659D9"/>
    <w:rsid w:val="388756F7"/>
    <w:rsid w:val="38885C48"/>
    <w:rsid w:val="388906F1"/>
    <w:rsid w:val="388A51EB"/>
    <w:rsid w:val="388B3C48"/>
    <w:rsid w:val="388B40A7"/>
    <w:rsid w:val="388B6140"/>
    <w:rsid w:val="388C43CD"/>
    <w:rsid w:val="388C538C"/>
    <w:rsid w:val="388D1F78"/>
    <w:rsid w:val="388D22F6"/>
    <w:rsid w:val="388D3986"/>
    <w:rsid w:val="388D6BC9"/>
    <w:rsid w:val="388D6BEA"/>
    <w:rsid w:val="388D7E72"/>
    <w:rsid w:val="388F53CC"/>
    <w:rsid w:val="38900A51"/>
    <w:rsid w:val="389022E2"/>
    <w:rsid w:val="38904B32"/>
    <w:rsid w:val="38911104"/>
    <w:rsid w:val="38917A66"/>
    <w:rsid w:val="38921AB6"/>
    <w:rsid w:val="3892301D"/>
    <w:rsid w:val="389352D9"/>
    <w:rsid w:val="38943467"/>
    <w:rsid w:val="389508E7"/>
    <w:rsid w:val="38961F0B"/>
    <w:rsid w:val="389726F4"/>
    <w:rsid w:val="389767A2"/>
    <w:rsid w:val="38980347"/>
    <w:rsid w:val="3898155D"/>
    <w:rsid w:val="38986F0F"/>
    <w:rsid w:val="3898784B"/>
    <w:rsid w:val="38987C40"/>
    <w:rsid w:val="389928AF"/>
    <w:rsid w:val="389938D0"/>
    <w:rsid w:val="389A21CC"/>
    <w:rsid w:val="389A4BC4"/>
    <w:rsid w:val="389B01A4"/>
    <w:rsid w:val="389B4F15"/>
    <w:rsid w:val="389B741B"/>
    <w:rsid w:val="389C1664"/>
    <w:rsid w:val="389D493F"/>
    <w:rsid w:val="38A011B0"/>
    <w:rsid w:val="38A02C11"/>
    <w:rsid w:val="38A07FA1"/>
    <w:rsid w:val="38A21588"/>
    <w:rsid w:val="38A44D81"/>
    <w:rsid w:val="38A546C7"/>
    <w:rsid w:val="38A54DF1"/>
    <w:rsid w:val="38A5622A"/>
    <w:rsid w:val="38A57779"/>
    <w:rsid w:val="38A6207B"/>
    <w:rsid w:val="38A62DE3"/>
    <w:rsid w:val="38A74CEC"/>
    <w:rsid w:val="38A7573C"/>
    <w:rsid w:val="38A76EBB"/>
    <w:rsid w:val="38A84D61"/>
    <w:rsid w:val="38A96881"/>
    <w:rsid w:val="38AA4C21"/>
    <w:rsid w:val="38AA4E96"/>
    <w:rsid w:val="38AB165F"/>
    <w:rsid w:val="38AB41A5"/>
    <w:rsid w:val="38AC11EE"/>
    <w:rsid w:val="38AC6676"/>
    <w:rsid w:val="38AD10DA"/>
    <w:rsid w:val="38AD3697"/>
    <w:rsid w:val="38AD5CCC"/>
    <w:rsid w:val="38AD6D9E"/>
    <w:rsid w:val="38AD72DB"/>
    <w:rsid w:val="38AE034B"/>
    <w:rsid w:val="38AE1A3A"/>
    <w:rsid w:val="38AE1F98"/>
    <w:rsid w:val="38B05F20"/>
    <w:rsid w:val="38B11471"/>
    <w:rsid w:val="38B22159"/>
    <w:rsid w:val="38B27C24"/>
    <w:rsid w:val="38B44B12"/>
    <w:rsid w:val="38B45A7F"/>
    <w:rsid w:val="38B527E1"/>
    <w:rsid w:val="38B620B9"/>
    <w:rsid w:val="38B62503"/>
    <w:rsid w:val="38B6546E"/>
    <w:rsid w:val="38B66E79"/>
    <w:rsid w:val="38B735F2"/>
    <w:rsid w:val="38B75073"/>
    <w:rsid w:val="38B779CD"/>
    <w:rsid w:val="38B86869"/>
    <w:rsid w:val="38B87F31"/>
    <w:rsid w:val="38B90F07"/>
    <w:rsid w:val="38B93819"/>
    <w:rsid w:val="38B962D6"/>
    <w:rsid w:val="38BA4DF2"/>
    <w:rsid w:val="38BB5675"/>
    <w:rsid w:val="38BB79DE"/>
    <w:rsid w:val="38BC6B82"/>
    <w:rsid w:val="38BD24B5"/>
    <w:rsid w:val="38BD4431"/>
    <w:rsid w:val="38BE57CB"/>
    <w:rsid w:val="38C019FD"/>
    <w:rsid w:val="38C24679"/>
    <w:rsid w:val="38C251F7"/>
    <w:rsid w:val="38C27A32"/>
    <w:rsid w:val="38C6122E"/>
    <w:rsid w:val="38C6273B"/>
    <w:rsid w:val="38C705CC"/>
    <w:rsid w:val="38C712CA"/>
    <w:rsid w:val="38C7706D"/>
    <w:rsid w:val="38C857D4"/>
    <w:rsid w:val="38C86BE0"/>
    <w:rsid w:val="38C87314"/>
    <w:rsid w:val="38C96F68"/>
    <w:rsid w:val="38CA1999"/>
    <w:rsid w:val="38CA783C"/>
    <w:rsid w:val="38CA79E2"/>
    <w:rsid w:val="38CB2660"/>
    <w:rsid w:val="38CB4A02"/>
    <w:rsid w:val="38CC03E1"/>
    <w:rsid w:val="38CC2EFC"/>
    <w:rsid w:val="38CC3835"/>
    <w:rsid w:val="38CC424B"/>
    <w:rsid w:val="38CC59E6"/>
    <w:rsid w:val="38CD4800"/>
    <w:rsid w:val="38CD5062"/>
    <w:rsid w:val="38CD643E"/>
    <w:rsid w:val="38CE641E"/>
    <w:rsid w:val="38CF2143"/>
    <w:rsid w:val="38CF35E8"/>
    <w:rsid w:val="38D05514"/>
    <w:rsid w:val="38D05AF8"/>
    <w:rsid w:val="38D10183"/>
    <w:rsid w:val="38D103F3"/>
    <w:rsid w:val="38D106AC"/>
    <w:rsid w:val="38D1210B"/>
    <w:rsid w:val="38D25E12"/>
    <w:rsid w:val="38D3270D"/>
    <w:rsid w:val="38D32D9B"/>
    <w:rsid w:val="38D33D59"/>
    <w:rsid w:val="38D34672"/>
    <w:rsid w:val="38D419D3"/>
    <w:rsid w:val="38D42D1B"/>
    <w:rsid w:val="38D42DD7"/>
    <w:rsid w:val="38D45BB3"/>
    <w:rsid w:val="38D55EAA"/>
    <w:rsid w:val="38D5754D"/>
    <w:rsid w:val="38D62ED1"/>
    <w:rsid w:val="38D64F7D"/>
    <w:rsid w:val="38D7211D"/>
    <w:rsid w:val="38D7691F"/>
    <w:rsid w:val="38D76B86"/>
    <w:rsid w:val="38D800B5"/>
    <w:rsid w:val="38D80C8A"/>
    <w:rsid w:val="38D90604"/>
    <w:rsid w:val="38D93327"/>
    <w:rsid w:val="38DA28A1"/>
    <w:rsid w:val="38DA65C8"/>
    <w:rsid w:val="38DB110A"/>
    <w:rsid w:val="38DC0CA0"/>
    <w:rsid w:val="38DE2B1A"/>
    <w:rsid w:val="38DE6DCF"/>
    <w:rsid w:val="38E11FD6"/>
    <w:rsid w:val="38E12A8B"/>
    <w:rsid w:val="38E150D0"/>
    <w:rsid w:val="38E15FD0"/>
    <w:rsid w:val="38E21DE2"/>
    <w:rsid w:val="38E225A2"/>
    <w:rsid w:val="38E22813"/>
    <w:rsid w:val="38E23118"/>
    <w:rsid w:val="38E249EB"/>
    <w:rsid w:val="38E24FC8"/>
    <w:rsid w:val="38E3088B"/>
    <w:rsid w:val="38E328A4"/>
    <w:rsid w:val="38E32D01"/>
    <w:rsid w:val="38E353B6"/>
    <w:rsid w:val="38E45A3E"/>
    <w:rsid w:val="38E47349"/>
    <w:rsid w:val="38E60562"/>
    <w:rsid w:val="38E6324F"/>
    <w:rsid w:val="38E6513F"/>
    <w:rsid w:val="38E65FE2"/>
    <w:rsid w:val="38E67F3D"/>
    <w:rsid w:val="38E75F4D"/>
    <w:rsid w:val="38E76729"/>
    <w:rsid w:val="38E838FE"/>
    <w:rsid w:val="38E84C93"/>
    <w:rsid w:val="38E855AE"/>
    <w:rsid w:val="38E92DAD"/>
    <w:rsid w:val="38E9717C"/>
    <w:rsid w:val="38EA3E15"/>
    <w:rsid w:val="38EB3AC3"/>
    <w:rsid w:val="38EB4781"/>
    <w:rsid w:val="38EC1235"/>
    <w:rsid w:val="38EC5A99"/>
    <w:rsid w:val="38EC62BE"/>
    <w:rsid w:val="38ED23AA"/>
    <w:rsid w:val="38ED3795"/>
    <w:rsid w:val="38ED544C"/>
    <w:rsid w:val="38ED54E8"/>
    <w:rsid w:val="38ED6494"/>
    <w:rsid w:val="38EE0554"/>
    <w:rsid w:val="38EF658A"/>
    <w:rsid w:val="38EF66BB"/>
    <w:rsid w:val="38EF7205"/>
    <w:rsid w:val="38F035B8"/>
    <w:rsid w:val="38F04A7C"/>
    <w:rsid w:val="38F10E44"/>
    <w:rsid w:val="38F11883"/>
    <w:rsid w:val="38F120F8"/>
    <w:rsid w:val="38F12B0E"/>
    <w:rsid w:val="38F12E38"/>
    <w:rsid w:val="38F16C33"/>
    <w:rsid w:val="38F30D5B"/>
    <w:rsid w:val="38F367E7"/>
    <w:rsid w:val="38F43552"/>
    <w:rsid w:val="38F46B4B"/>
    <w:rsid w:val="38F561EE"/>
    <w:rsid w:val="38F572ED"/>
    <w:rsid w:val="38F57351"/>
    <w:rsid w:val="38F62398"/>
    <w:rsid w:val="38F63E66"/>
    <w:rsid w:val="38F6489F"/>
    <w:rsid w:val="38F70F06"/>
    <w:rsid w:val="38F71E80"/>
    <w:rsid w:val="38F72E0C"/>
    <w:rsid w:val="38F75C35"/>
    <w:rsid w:val="38F76784"/>
    <w:rsid w:val="38F76B99"/>
    <w:rsid w:val="38F77317"/>
    <w:rsid w:val="38F97C65"/>
    <w:rsid w:val="38FA4E68"/>
    <w:rsid w:val="38FB6FBB"/>
    <w:rsid w:val="38FC22DD"/>
    <w:rsid w:val="38FD16AD"/>
    <w:rsid w:val="38FD5A72"/>
    <w:rsid w:val="38FD6A8A"/>
    <w:rsid w:val="38FE347A"/>
    <w:rsid w:val="38FE7D11"/>
    <w:rsid w:val="38FF5455"/>
    <w:rsid w:val="38FF6AC0"/>
    <w:rsid w:val="39000C6A"/>
    <w:rsid w:val="39003234"/>
    <w:rsid w:val="390115E6"/>
    <w:rsid w:val="39013524"/>
    <w:rsid w:val="39016D42"/>
    <w:rsid w:val="390230FE"/>
    <w:rsid w:val="3902633F"/>
    <w:rsid w:val="39026C3E"/>
    <w:rsid w:val="39042922"/>
    <w:rsid w:val="39043D8D"/>
    <w:rsid w:val="390463CF"/>
    <w:rsid w:val="39054123"/>
    <w:rsid w:val="390568C6"/>
    <w:rsid w:val="39057303"/>
    <w:rsid w:val="39065A24"/>
    <w:rsid w:val="39067ACA"/>
    <w:rsid w:val="3908254C"/>
    <w:rsid w:val="39093B3A"/>
    <w:rsid w:val="390A59B9"/>
    <w:rsid w:val="390C14F5"/>
    <w:rsid w:val="390C2552"/>
    <w:rsid w:val="390C4C13"/>
    <w:rsid w:val="390C720F"/>
    <w:rsid w:val="390D4781"/>
    <w:rsid w:val="390F5255"/>
    <w:rsid w:val="39102ED1"/>
    <w:rsid w:val="39104217"/>
    <w:rsid w:val="39105172"/>
    <w:rsid w:val="3910555E"/>
    <w:rsid w:val="3911411E"/>
    <w:rsid w:val="39114ACD"/>
    <w:rsid w:val="391158F8"/>
    <w:rsid w:val="3912001C"/>
    <w:rsid w:val="39121FA2"/>
    <w:rsid w:val="391220E9"/>
    <w:rsid w:val="39124714"/>
    <w:rsid w:val="391263C5"/>
    <w:rsid w:val="3913796C"/>
    <w:rsid w:val="39140EC2"/>
    <w:rsid w:val="39141212"/>
    <w:rsid w:val="39162C0E"/>
    <w:rsid w:val="3916458A"/>
    <w:rsid w:val="39165F1D"/>
    <w:rsid w:val="39166F10"/>
    <w:rsid w:val="39167318"/>
    <w:rsid w:val="39182C07"/>
    <w:rsid w:val="39184040"/>
    <w:rsid w:val="39192B56"/>
    <w:rsid w:val="391B3BBB"/>
    <w:rsid w:val="391C06C1"/>
    <w:rsid w:val="391C3177"/>
    <w:rsid w:val="391C60D3"/>
    <w:rsid w:val="391C6B6B"/>
    <w:rsid w:val="391C7582"/>
    <w:rsid w:val="391C7B92"/>
    <w:rsid w:val="391D6019"/>
    <w:rsid w:val="391E0110"/>
    <w:rsid w:val="391E4648"/>
    <w:rsid w:val="391F7A7A"/>
    <w:rsid w:val="39203412"/>
    <w:rsid w:val="3920642D"/>
    <w:rsid w:val="39212A64"/>
    <w:rsid w:val="3921671D"/>
    <w:rsid w:val="39221EEB"/>
    <w:rsid w:val="392240A9"/>
    <w:rsid w:val="3922495D"/>
    <w:rsid w:val="392329BB"/>
    <w:rsid w:val="39243053"/>
    <w:rsid w:val="39243C29"/>
    <w:rsid w:val="39246AC0"/>
    <w:rsid w:val="39250593"/>
    <w:rsid w:val="39253952"/>
    <w:rsid w:val="392578E8"/>
    <w:rsid w:val="392601C8"/>
    <w:rsid w:val="39264F6E"/>
    <w:rsid w:val="3927177F"/>
    <w:rsid w:val="39275312"/>
    <w:rsid w:val="39276D4E"/>
    <w:rsid w:val="392952E5"/>
    <w:rsid w:val="392B35A8"/>
    <w:rsid w:val="392B3895"/>
    <w:rsid w:val="392B4A99"/>
    <w:rsid w:val="392C1807"/>
    <w:rsid w:val="392C5767"/>
    <w:rsid w:val="392D1953"/>
    <w:rsid w:val="392D2011"/>
    <w:rsid w:val="392D38E0"/>
    <w:rsid w:val="392D514D"/>
    <w:rsid w:val="392E0CF0"/>
    <w:rsid w:val="392F06E8"/>
    <w:rsid w:val="392F7502"/>
    <w:rsid w:val="39311659"/>
    <w:rsid w:val="39316587"/>
    <w:rsid w:val="39316F68"/>
    <w:rsid w:val="39321136"/>
    <w:rsid w:val="39321E4B"/>
    <w:rsid w:val="39322DA1"/>
    <w:rsid w:val="393254BD"/>
    <w:rsid w:val="39326982"/>
    <w:rsid w:val="39344666"/>
    <w:rsid w:val="39347EB9"/>
    <w:rsid w:val="393543E0"/>
    <w:rsid w:val="39386832"/>
    <w:rsid w:val="393876E4"/>
    <w:rsid w:val="39390532"/>
    <w:rsid w:val="3939661C"/>
    <w:rsid w:val="393A318E"/>
    <w:rsid w:val="393A76A2"/>
    <w:rsid w:val="393B0788"/>
    <w:rsid w:val="393B2B95"/>
    <w:rsid w:val="393B6CAF"/>
    <w:rsid w:val="393C07E7"/>
    <w:rsid w:val="393C55B1"/>
    <w:rsid w:val="393D0925"/>
    <w:rsid w:val="393E095F"/>
    <w:rsid w:val="393E5D38"/>
    <w:rsid w:val="393E7329"/>
    <w:rsid w:val="393F290C"/>
    <w:rsid w:val="394033B7"/>
    <w:rsid w:val="394058DD"/>
    <w:rsid w:val="39412466"/>
    <w:rsid w:val="394216C2"/>
    <w:rsid w:val="3942296D"/>
    <w:rsid w:val="394248E8"/>
    <w:rsid w:val="39434B6A"/>
    <w:rsid w:val="39435D53"/>
    <w:rsid w:val="39442287"/>
    <w:rsid w:val="39446454"/>
    <w:rsid w:val="39451BA7"/>
    <w:rsid w:val="39456DD9"/>
    <w:rsid w:val="394633FD"/>
    <w:rsid w:val="394643CF"/>
    <w:rsid w:val="394664E7"/>
    <w:rsid w:val="394679DB"/>
    <w:rsid w:val="3948006E"/>
    <w:rsid w:val="394858B9"/>
    <w:rsid w:val="39490468"/>
    <w:rsid w:val="394A25E4"/>
    <w:rsid w:val="394B0DCA"/>
    <w:rsid w:val="394B62C1"/>
    <w:rsid w:val="394C098B"/>
    <w:rsid w:val="394C44D7"/>
    <w:rsid w:val="394F1963"/>
    <w:rsid w:val="394F2B33"/>
    <w:rsid w:val="395065B2"/>
    <w:rsid w:val="395107FE"/>
    <w:rsid w:val="39515CE2"/>
    <w:rsid w:val="3951738B"/>
    <w:rsid w:val="39531098"/>
    <w:rsid w:val="39531F85"/>
    <w:rsid w:val="395359A8"/>
    <w:rsid w:val="39536C90"/>
    <w:rsid w:val="39542648"/>
    <w:rsid w:val="39542812"/>
    <w:rsid w:val="39546A7F"/>
    <w:rsid w:val="39560903"/>
    <w:rsid w:val="395635AD"/>
    <w:rsid w:val="3956656F"/>
    <w:rsid w:val="395766FB"/>
    <w:rsid w:val="395843D3"/>
    <w:rsid w:val="395A5687"/>
    <w:rsid w:val="395A7683"/>
    <w:rsid w:val="395B041E"/>
    <w:rsid w:val="395B54B9"/>
    <w:rsid w:val="395E1300"/>
    <w:rsid w:val="395E2B1F"/>
    <w:rsid w:val="395E3744"/>
    <w:rsid w:val="395E62E7"/>
    <w:rsid w:val="395E7B55"/>
    <w:rsid w:val="395F2505"/>
    <w:rsid w:val="395F5B44"/>
    <w:rsid w:val="396067F6"/>
    <w:rsid w:val="39617553"/>
    <w:rsid w:val="3964122C"/>
    <w:rsid w:val="39644492"/>
    <w:rsid w:val="3964776B"/>
    <w:rsid w:val="39650506"/>
    <w:rsid w:val="39651EC6"/>
    <w:rsid w:val="396532EA"/>
    <w:rsid w:val="396579AC"/>
    <w:rsid w:val="39665748"/>
    <w:rsid w:val="396665DF"/>
    <w:rsid w:val="39677296"/>
    <w:rsid w:val="39677F98"/>
    <w:rsid w:val="3968517A"/>
    <w:rsid w:val="39685D04"/>
    <w:rsid w:val="396952E3"/>
    <w:rsid w:val="396960FF"/>
    <w:rsid w:val="39696758"/>
    <w:rsid w:val="396A4440"/>
    <w:rsid w:val="396A5D55"/>
    <w:rsid w:val="396B1D24"/>
    <w:rsid w:val="396B2014"/>
    <w:rsid w:val="396B7211"/>
    <w:rsid w:val="396C181D"/>
    <w:rsid w:val="396D4A38"/>
    <w:rsid w:val="396D63D2"/>
    <w:rsid w:val="396E0568"/>
    <w:rsid w:val="396E1F37"/>
    <w:rsid w:val="396E2303"/>
    <w:rsid w:val="396E4ED6"/>
    <w:rsid w:val="396F3A65"/>
    <w:rsid w:val="396F5D7F"/>
    <w:rsid w:val="396F6A6B"/>
    <w:rsid w:val="396F7316"/>
    <w:rsid w:val="39703613"/>
    <w:rsid w:val="39704F8F"/>
    <w:rsid w:val="39707F12"/>
    <w:rsid w:val="397117E7"/>
    <w:rsid w:val="397137EE"/>
    <w:rsid w:val="3971580D"/>
    <w:rsid w:val="39720154"/>
    <w:rsid w:val="397372B8"/>
    <w:rsid w:val="397409AF"/>
    <w:rsid w:val="39741A8F"/>
    <w:rsid w:val="3974541E"/>
    <w:rsid w:val="397478A9"/>
    <w:rsid w:val="39762E80"/>
    <w:rsid w:val="39766CBD"/>
    <w:rsid w:val="397722B0"/>
    <w:rsid w:val="39773D7A"/>
    <w:rsid w:val="3977422B"/>
    <w:rsid w:val="39783E66"/>
    <w:rsid w:val="3978651D"/>
    <w:rsid w:val="397866C4"/>
    <w:rsid w:val="39795958"/>
    <w:rsid w:val="39796E4C"/>
    <w:rsid w:val="397A1669"/>
    <w:rsid w:val="397A390E"/>
    <w:rsid w:val="397A45FA"/>
    <w:rsid w:val="397A6200"/>
    <w:rsid w:val="397A75EF"/>
    <w:rsid w:val="397C3D01"/>
    <w:rsid w:val="397C58E5"/>
    <w:rsid w:val="397D045A"/>
    <w:rsid w:val="397D3C99"/>
    <w:rsid w:val="397D4C16"/>
    <w:rsid w:val="397F3430"/>
    <w:rsid w:val="397F423A"/>
    <w:rsid w:val="397F47E4"/>
    <w:rsid w:val="397F5A53"/>
    <w:rsid w:val="398072C8"/>
    <w:rsid w:val="39821DAD"/>
    <w:rsid w:val="39840F3D"/>
    <w:rsid w:val="39850975"/>
    <w:rsid w:val="39852CE9"/>
    <w:rsid w:val="39853BC4"/>
    <w:rsid w:val="39855C9B"/>
    <w:rsid w:val="3986510E"/>
    <w:rsid w:val="39870C49"/>
    <w:rsid w:val="3987162E"/>
    <w:rsid w:val="39874675"/>
    <w:rsid w:val="39877270"/>
    <w:rsid w:val="398810A3"/>
    <w:rsid w:val="39881C26"/>
    <w:rsid w:val="39883D92"/>
    <w:rsid w:val="39894C79"/>
    <w:rsid w:val="39896306"/>
    <w:rsid w:val="398A20B3"/>
    <w:rsid w:val="398A30E8"/>
    <w:rsid w:val="398A3D8B"/>
    <w:rsid w:val="398B7EE4"/>
    <w:rsid w:val="398C2AD5"/>
    <w:rsid w:val="398D6FEC"/>
    <w:rsid w:val="398E4342"/>
    <w:rsid w:val="398E776B"/>
    <w:rsid w:val="39900906"/>
    <w:rsid w:val="39905760"/>
    <w:rsid w:val="399128ED"/>
    <w:rsid w:val="3992035D"/>
    <w:rsid w:val="39920BBB"/>
    <w:rsid w:val="39926B99"/>
    <w:rsid w:val="39927459"/>
    <w:rsid w:val="39934F54"/>
    <w:rsid w:val="399549CC"/>
    <w:rsid w:val="399671EC"/>
    <w:rsid w:val="3997476E"/>
    <w:rsid w:val="399800A4"/>
    <w:rsid w:val="39985104"/>
    <w:rsid w:val="3998526F"/>
    <w:rsid w:val="399A0561"/>
    <w:rsid w:val="399A270A"/>
    <w:rsid w:val="399A2EB5"/>
    <w:rsid w:val="399A3DA1"/>
    <w:rsid w:val="399C4A59"/>
    <w:rsid w:val="399C5B57"/>
    <w:rsid w:val="399C68EA"/>
    <w:rsid w:val="399D2E55"/>
    <w:rsid w:val="399D4B43"/>
    <w:rsid w:val="399E1469"/>
    <w:rsid w:val="399E23E2"/>
    <w:rsid w:val="399E6A47"/>
    <w:rsid w:val="399F2F70"/>
    <w:rsid w:val="39A0106E"/>
    <w:rsid w:val="39A07547"/>
    <w:rsid w:val="39A152E6"/>
    <w:rsid w:val="39A260AF"/>
    <w:rsid w:val="39A2649F"/>
    <w:rsid w:val="39A26ED2"/>
    <w:rsid w:val="39A302E0"/>
    <w:rsid w:val="39A3266B"/>
    <w:rsid w:val="39A35509"/>
    <w:rsid w:val="39A37262"/>
    <w:rsid w:val="39A41676"/>
    <w:rsid w:val="39A6059B"/>
    <w:rsid w:val="39A632E3"/>
    <w:rsid w:val="39A67209"/>
    <w:rsid w:val="39A762B1"/>
    <w:rsid w:val="39A80F4B"/>
    <w:rsid w:val="39A81FF0"/>
    <w:rsid w:val="39A856C4"/>
    <w:rsid w:val="39A91E5D"/>
    <w:rsid w:val="39A95BB5"/>
    <w:rsid w:val="39AA4FDF"/>
    <w:rsid w:val="39AA5E8B"/>
    <w:rsid w:val="39AB2A00"/>
    <w:rsid w:val="39AC0C47"/>
    <w:rsid w:val="39AD4472"/>
    <w:rsid w:val="39AD4A50"/>
    <w:rsid w:val="39AE0292"/>
    <w:rsid w:val="39AE1D53"/>
    <w:rsid w:val="39AE76C6"/>
    <w:rsid w:val="39AF7319"/>
    <w:rsid w:val="39B050F9"/>
    <w:rsid w:val="39B05851"/>
    <w:rsid w:val="39B06FAD"/>
    <w:rsid w:val="39B07B51"/>
    <w:rsid w:val="39B13D5F"/>
    <w:rsid w:val="39B20B4F"/>
    <w:rsid w:val="39B31FB8"/>
    <w:rsid w:val="39B3362A"/>
    <w:rsid w:val="39B412B8"/>
    <w:rsid w:val="39B4382F"/>
    <w:rsid w:val="39B45D8B"/>
    <w:rsid w:val="39B53ADF"/>
    <w:rsid w:val="39B71396"/>
    <w:rsid w:val="39B762B0"/>
    <w:rsid w:val="39B85B35"/>
    <w:rsid w:val="39B92A26"/>
    <w:rsid w:val="39BA689A"/>
    <w:rsid w:val="39BA7840"/>
    <w:rsid w:val="39BB239C"/>
    <w:rsid w:val="39BB60DD"/>
    <w:rsid w:val="39BB6162"/>
    <w:rsid w:val="39BB6D48"/>
    <w:rsid w:val="39BC53B1"/>
    <w:rsid w:val="39BC7B7B"/>
    <w:rsid w:val="39BD38E5"/>
    <w:rsid w:val="39BD5AEF"/>
    <w:rsid w:val="39BD7141"/>
    <w:rsid w:val="39BD7953"/>
    <w:rsid w:val="39BE37D9"/>
    <w:rsid w:val="39BE3864"/>
    <w:rsid w:val="39BE7269"/>
    <w:rsid w:val="39BF0450"/>
    <w:rsid w:val="39BF13B0"/>
    <w:rsid w:val="39C1148C"/>
    <w:rsid w:val="39C26AE1"/>
    <w:rsid w:val="39C303CC"/>
    <w:rsid w:val="39C472A5"/>
    <w:rsid w:val="39C4749B"/>
    <w:rsid w:val="39C55E68"/>
    <w:rsid w:val="39C627B4"/>
    <w:rsid w:val="39C65035"/>
    <w:rsid w:val="39C676E2"/>
    <w:rsid w:val="39C70FA9"/>
    <w:rsid w:val="39C734E4"/>
    <w:rsid w:val="39C73E27"/>
    <w:rsid w:val="39C74879"/>
    <w:rsid w:val="39C758AB"/>
    <w:rsid w:val="39C815C3"/>
    <w:rsid w:val="39C84A11"/>
    <w:rsid w:val="39C85E79"/>
    <w:rsid w:val="39C920AA"/>
    <w:rsid w:val="39C96245"/>
    <w:rsid w:val="39C974D9"/>
    <w:rsid w:val="39CA16B7"/>
    <w:rsid w:val="39CB0E84"/>
    <w:rsid w:val="39CD5FF5"/>
    <w:rsid w:val="39CD6579"/>
    <w:rsid w:val="39CE16A7"/>
    <w:rsid w:val="39CE3B92"/>
    <w:rsid w:val="39CE40E4"/>
    <w:rsid w:val="39CE7E7B"/>
    <w:rsid w:val="39CF6845"/>
    <w:rsid w:val="39CF706E"/>
    <w:rsid w:val="39D037D2"/>
    <w:rsid w:val="39D06D85"/>
    <w:rsid w:val="39D13B39"/>
    <w:rsid w:val="39D215EA"/>
    <w:rsid w:val="39D24364"/>
    <w:rsid w:val="39D33656"/>
    <w:rsid w:val="39D3486F"/>
    <w:rsid w:val="39D36664"/>
    <w:rsid w:val="39D405F9"/>
    <w:rsid w:val="39D40702"/>
    <w:rsid w:val="39D52D7A"/>
    <w:rsid w:val="39D53D58"/>
    <w:rsid w:val="39D54E27"/>
    <w:rsid w:val="39D55501"/>
    <w:rsid w:val="39D62C51"/>
    <w:rsid w:val="39D64B07"/>
    <w:rsid w:val="39D74679"/>
    <w:rsid w:val="39D87E71"/>
    <w:rsid w:val="39D957AF"/>
    <w:rsid w:val="39D9685C"/>
    <w:rsid w:val="39D97819"/>
    <w:rsid w:val="39DB6FFA"/>
    <w:rsid w:val="39DB70A0"/>
    <w:rsid w:val="39DC3502"/>
    <w:rsid w:val="39DC4FE5"/>
    <w:rsid w:val="39DE2CA2"/>
    <w:rsid w:val="39DE6F60"/>
    <w:rsid w:val="39DF30E6"/>
    <w:rsid w:val="39DF3B34"/>
    <w:rsid w:val="39DF4314"/>
    <w:rsid w:val="39DF44A4"/>
    <w:rsid w:val="39E03FB2"/>
    <w:rsid w:val="39E07270"/>
    <w:rsid w:val="39E151A1"/>
    <w:rsid w:val="39E249D0"/>
    <w:rsid w:val="39E3181C"/>
    <w:rsid w:val="39E34F57"/>
    <w:rsid w:val="39E40C91"/>
    <w:rsid w:val="39E4185B"/>
    <w:rsid w:val="39E424AA"/>
    <w:rsid w:val="39E4778C"/>
    <w:rsid w:val="39E607D5"/>
    <w:rsid w:val="39E72497"/>
    <w:rsid w:val="39E81AE4"/>
    <w:rsid w:val="39E82027"/>
    <w:rsid w:val="39E82277"/>
    <w:rsid w:val="39E822CF"/>
    <w:rsid w:val="39E84D2A"/>
    <w:rsid w:val="39E912C3"/>
    <w:rsid w:val="39E94692"/>
    <w:rsid w:val="39E9494F"/>
    <w:rsid w:val="39E94F79"/>
    <w:rsid w:val="39E95043"/>
    <w:rsid w:val="39E974DC"/>
    <w:rsid w:val="39EA1155"/>
    <w:rsid w:val="39EB27D6"/>
    <w:rsid w:val="39EB2AD5"/>
    <w:rsid w:val="39EB4FB1"/>
    <w:rsid w:val="39EB7F50"/>
    <w:rsid w:val="39EC79FF"/>
    <w:rsid w:val="39ED49AF"/>
    <w:rsid w:val="39ED686B"/>
    <w:rsid w:val="39ED7EDA"/>
    <w:rsid w:val="39EE7B06"/>
    <w:rsid w:val="39EF1D93"/>
    <w:rsid w:val="39F03E78"/>
    <w:rsid w:val="39F06ECF"/>
    <w:rsid w:val="39F0772B"/>
    <w:rsid w:val="39F10C0F"/>
    <w:rsid w:val="39F13B1B"/>
    <w:rsid w:val="39F14417"/>
    <w:rsid w:val="39F16BA9"/>
    <w:rsid w:val="39F2639D"/>
    <w:rsid w:val="39F30797"/>
    <w:rsid w:val="39F46336"/>
    <w:rsid w:val="39F467B8"/>
    <w:rsid w:val="39F51C4F"/>
    <w:rsid w:val="39F530E3"/>
    <w:rsid w:val="39F55578"/>
    <w:rsid w:val="39F56980"/>
    <w:rsid w:val="39F63245"/>
    <w:rsid w:val="39F66CB3"/>
    <w:rsid w:val="39F73D22"/>
    <w:rsid w:val="39F84F36"/>
    <w:rsid w:val="39F860F6"/>
    <w:rsid w:val="39F8746C"/>
    <w:rsid w:val="39F9594E"/>
    <w:rsid w:val="39FA155D"/>
    <w:rsid w:val="39FA5D4C"/>
    <w:rsid w:val="39FB194C"/>
    <w:rsid w:val="39FE2116"/>
    <w:rsid w:val="39FE2B40"/>
    <w:rsid w:val="39FE382B"/>
    <w:rsid w:val="39FF22F2"/>
    <w:rsid w:val="39FF3812"/>
    <w:rsid w:val="39FF4620"/>
    <w:rsid w:val="39FF51CB"/>
    <w:rsid w:val="39FF555E"/>
    <w:rsid w:val="3A012607"/>
    <w:rsid w:val="3A01668F"/>
    <w:rsid w:val="3A02083C"/>
    <w:rsid w:val="3A021BB8"/>
    <w:rsid w:val="3A0253FB"/>
    <w:rsid w:val="3A0317EB"/>
    <w:rsid w:val="3A031E05"/>
    <w:rsid w:val="3A037709"/>
    <w:rsid w:val="3A05032E"/>
    <w:rsid w:val="3A057F4C"/>
    <w:rsid w:val="3A061F65"/>
    <w:rsid w:val="3A064F09"/>
    <w:rsid w:val="3A065284"/>
    <w:rsid w:val="3A066E2D"/>
    <w:rsid w:val="3A0743CB"/>
    <w:rsid w:val="3A085E7B"/>
    <w:rsid w:val="3A09442B"/>
    <w:rsid w:val="3A0A1BAB"/>
    <w:rsid w:val="3A0A5C78"/>
    <w:rsid w:val="3A0B2DBB"/>
    <w:rsid w:val="3A0B40AD"/>
    <w:rsid w:val="3A0D0DB1"/>
    <w:rsid w:val="3A0D13A5"/>
    <w:rsid w:val="3A0D55F0"/>
    <w:rsid w:val="3A0E02F7"/>
    <w:rsid w:val="3A102D6B"/>
    <w:rsid w:val="3A103D83"/>
    <w:rsid w:val="3A104EB3"/>
    <w:rsid w:val="3A107968"/>
    <w:rsid w:val="3A1162AB"/>
    <w:rsid w:val="3A116D08"/>
    <w:rsid w:val="3A120F06"/>
    <w:rsid w:val="3A1210C3"/>
    <w:rsid w:val="3A1230DB"/>
    <w:rsid w:val="3A131A9C"/>
    <w:rsid w:val="3A14227D"/>
    <w:rsid w:val="3A145D3D"/>
    <w:rsid w:val="3A152BC4"/>
    <w:rsid w:val="3A181BC0"/>
    <w:rsid w:val="3A186896"/>
    <w:rsid w:val="3A191B9E"/>
    <w:rsid w:val="3A193EEA"/>
    <w:rsid w:val="3A194674"/>
    <w:rsid w:val="3A1955B5"/>
    <w:rsid w:val="3A196BBE"/>
    <w:rsid w:val="3A1A0FA6"/>
    <w:rsid w:val="3A1A4C10"/>
    <w:rsid w:val="3A1A6F1B"/>
    <w:rsid w:val="3A1B02B7"/>
    <w:rsid w:val="3A1B0783"/>
    <w:rsid w:val="3A1B58D7"/>
    <w:rsid w:val="3A1B5E53"/>
    <w:rsid w:val="3A1C2EB0"/>
    <w:rsid w:val="3A1C567F"/>
    <w:rsid w:val="3A1D30A6"/>
    <w:rsid w:val="3A1D5794"/>
    <w:rsid w:val="3A1D7F45"/>
    <w:rsid w:val="3A1E0637"/>
    <w:rsid w:val="3A1E123C"/>
    <w:rsid w:val="3A1E2E48"/>
    <w:rsid w:val="3A1E4263"/>
    <w:rsid w:val="3A1F15FB"/>
    <w:rsid w:val="3A204821"/>
    <w:rsid w:val="3A21502C"/>
    <w:rsid w:val="3A217687"/>
    <w:rsid w:val="3A221D92"/>
    <w:rsid w:val="3A2225F1"/>
    <w:rsid w:val="3A2245D0"/>
    <w:rsid w:val="3A234A07"/>
    <w:rsid w:val="3A235E7C"/>
    <w:rsid w:val="3A246CDA"/>
    <w:rsid w:val="3A247822"/>
    <w:rsid w:val="3A247A93"/>
    <w:rsid w:val="3A2504D7"/>
    <w:rsid w:val="3A25340D"/>
    <w:rsid w:val="3A257AEC"/>
    <w:rsid w:val="3A264005"/>
    <w:rsid w:val="3A2750EF"/>
    <w:rsid w:val="3A2757F7"/>
    <w:rsid w:val="3A2847CA"/>
    <w:rsid w:val="3A297A3A"/>
    <w:rsid w:val="3A2D3687"/>
    <w:rsid w:val="3A2D66A7"/>
    <w:rsid w:val="3A2E7900"/>
    <w:rsid w:val="3A2F45A3"/>
    <w:rsid w:val="3A3232A0"/>
    <w:rsid w:val="3A3347E1"/>
    <w:rsid w:val="3A340138"/>
    <w:rsid w:val="3A342AB9"/>
    <w:rsid w:val="3A342EDB"/>
    <w:rsid w:val="3A34397B"/>
    <w:rsid w:val="3A351808"/>
    <w:rsid w:val="3A354BAB"/>
    <w:rsid w:val="3A35684E"/>
    <w:rsid w:val="3A36334B"/>
    <w:rsid w:val="3A37589A"/>
    <w:rsid w:val="3A376FCA"/>
    <w:rsid w:val="3A381BAE"/>
    <w:rsid w:val="3A3975BD"/>
    <w:rsid w:val="3A3A2C68"/>
    <w:rsid w:val="3A3A32CC"/>
    <w:rsid w:val="3A3A597E"/>
    <w:rsid w:val="3A3A5A71"/>
    <w:rsid w:val="3A3B0116"/>
    <w:rsid w:val="3A3B3230"/>
    <w:rsid w:val="3A3C1981"/>
    <w:rsid w:val="3A3C7F09"/>
    <w:rsid w:val="3A3D681F"/>
    <w:rsid w:val="3A3E1E5E"/>
    <w:rsid w:val="3A3E2AB6"/>
    <w:rsid w:val="3A3E3201"/>
    <w:rsid w:val="3A3E781C"/>
    <w:rsid w:val="3A40316A"/>
    <w:rsid w:val="3A405865"/>
    <w:rsid w:val="3A41561B"/>
    <w:rsid w:val="3A422547"/>
    <w:rsid w:val="3A424492"/>
    <w:rsid w:val="3A426AA1"/>
    <w:rsid w:val="3A435C32"/>
    <w:rsid w:val="3A451A85"/>
    <w:rsid w:val="3A451E7A"/>
    <w:rsid w:val="3A4626D1"/>
    <w:rsid w:val="3A4634EC"/>
    <w:rsid w:val="3A470960"/>
    <w:rsid w:val="3A4819BA"/>
    <w:rsid w:val="3A482DC4"/>
    <w:rsid w:val="3A48337E"/>
    <w:rsid w:val="3A4871F1"/>
    <w:rsid w:val="3A4A063B"/>
    <w:rsid w:val="3A4A0CA5"/>
    <w:rsid w:val="3A4C457F"/>
    <w:rsid w:val="3A4D16D4"/>
    <w:rsid w:val="3A4D3B4B"/>
    <w:rsid w:val="3A4E58E1"/>
    <w:rsid w:val="3A4E5FA6"/>
    <w:rsid w:val="3A4E5FC7"/>
    <w:rsid w:val="3A4F22A7"/>
    <w:rsid w:val="3A4F73E9"/>
    <w:rsid w:val="3A4F7903"/>
    <w:rsid w:val="3A500AC1"/>
    <w:rsid w:val="3A5055DD"/>
    <w:rsid w:val="3A510AB2"/>
    <w:rsid w:val="3A513AFF"/>
    <w:rsid w:val="3A514A40"/>
    <w:rsid w:val="3A515A3E"/>
    <w:rsid w:val="3A521E69"/>
    <w:rsid w:val="3A523A6F"/>
    <w:rsid w:val="3A525B81"/>
    <w:rsid w:val="3A53452F"/>
    <w:rsid w:val="3A535365"/>
    <w:rsid w:val="3A551350"/>
    <w:rsid w:val="3A552A9D"/>
    <w:rsid w:val="3A5545FC"/>
    <w:rsid w:val="3A562392"/>
    <w:rsid w:val="3A573FE7"/>
    <w:rsid w:val="3A574979"/>
    <w:rsid w:val="3A577999"/>
    <w:rsid w:val="3A581489"/>
    <w:rsid w:val="3A5829AC"/>
    <w:rsid w:val="3A58724D"/>
    <w:rsid w:val="3A591B47"/>
    <w:rsid w:val="3A593E10"/>
    <w:rsid w:val="3A597079"/>
    <w:rsid w:val="3A597FB7"/>
    <w:rsid w:val="3A5A3041"/>
    <w:rsid w:val="3A5A4B3E"/>
    <w:rsid w:val="3A5A6581"/>
    <w:rsid w:val="3A5B0A28"/>
    <w:rsid w:val="3A5C1FC4"/>
    <w:rsid w:val="3A5C5E45"/>
    <w:rsid w:val="3A5C6B86"/>
    <w:rsid w:val="3A5D6805"/>
    <w:rsid w:val="3A5D69CA"/>
    <w:rsid w:val="3A5E4CCE"/>
    <w:rsid w:val="3A5E78EC"/>
    <w:rsid w:val="3A5F36ED"/>
    <w:rsid w:val="3A5F6978"/>
    <w:rsid w:val="3A5F6DC4"/>
    <w:rsid w:val="3A5F6DD6"/>
    <w:rsid w:val="3A6014D7"/>
    <w:rsid w:val="3A60363F"/>
    <w:rsid w:val="3A606864"/>
    <w:rsid w:val="3A607CBF"/>
    <w:rsid w:val="3A6234C5"/>
    <w:rsid w:val="3A630BB3"/>
    <w:rsid w:val="3A633D81"/>
    <w:rsid w:val="3A64651C"/>
    <w:rsid w:val="3A66043D"/>
    <w:rsid w:val="3A663912"/>
    <w:rsid w:val="3A663E00"/>
    <w:rsid w:val="3A666547"/>
    <w:rsid w:val="3A667C4E"/>
    <w:rsid w:val="3A672E43"/>
    <w:rsid w:val="3A673F0D"/>
    <w:rsid w:val="3A6772C7"/>
    <w:rsid w:val="3A696428"/>
    <w:rsid w:val="3A6A6C08"/>
    <w:rsid w:val="3A6B185E"/>
    <w:rsid w:val="3A6B1BB3"/>
    <w:rsid w:val="3A6B4A87"/>
    <w:rsid w:val="3A6B7F01"/>
    <w:rsid w:val="3A6D71CF"/>
    <w:rsid w:val="3A6E3252"/>
    <w:rsid w:val="3A6E6C55"/>
    <w:rsid w:val="3A6F5E0B"/>
    <w:rsid w:val="3A6F70DF"/>
    <w:rsid w:val="3A700030"/>
    <w:rsid w:val="3A701673"/>
    <w:rsid w:val="3A710926"/>
    <w:rsid w:val="3A71207D"/>
    <w:rsid w:val="3A713CA9"/>
    <w:rsid w:val="3A717103"/>
    <w:rsid w:val="3A72493C"/>
    <w:rsid w:val="3A7258AC"/>
    <w:rsid w:val="3A730266"/>
    <w:rsid w:val="3A735F44"/>
    <w:rsid w:val="3A750097"/>
    <w:rsid w:val="3A750132"/>
    <w:rsid w:val="3A751C87"/>
    <w:rsid w:val="3A754BBC"/>
    <w:rsid w:val="3A770F7D"/>
    <w:rsid w:val="3A79139C"/>
    <w:rsid w:val="3A7A1B28"/>
    <w:rsid w:val="3A7B4432"/>
    <w:rsid w:val="3A7B6185"/>
    <w:rsid w:val="3A7D1437"/>
    <w:rsid w:val="3A7D4871"/>
    <w:rsid w:val="3A7D495F"/>
    <w:rsid w:val="3A7D553F"/>
    <w:rsid w:val="3A7D55A8"/>
    <w:rsid w:val="3A7E5812"/>
    <w:rsid w:val="3A7F7872"/>
    <w:rsid w:val="3A802A49"/>
    <w:rsid w:val="3A802F5F"/>
    <w:rsid w:val="3A8046FA"/>
    <w:rsid w:val="3A805EA8"/>
    <w:rsid w:val="3A807C07"/>
    <w:rsid w:val="3A8243AC"/>
    <w:rsid w:val="3A8363DD"/>
    <w:rsid w:val="3A840560"/>
    <w:rsid w:val="3A8436C9"/>
    <w:rsid w:val="3A846D28"/>
    <w:rsid w:val="3A847B65"/>
    <w:rsid w:val="3A85036F"/>
    <w:rsid w:val="3A85173B"/>
    <w:rsid w:val="3A8525D5"/>
    <w:rsid w:val="3A8649AA"/>
    <w:rsid w:val="3A8A71C4"/>
    <w:rsid w:val="3A8B50F1"/>
    <w:rsid w:val="3A8C46C7"/>
    <w:rsid w:val="3A8C4D80"/>
    <w:rsid w:val="3A8C5A6A"/>
    <w:rsid w:val="3A8D694D"/>
    <w:rsid w:val="3A8E0FB8"/>
    <w:rsid w:val="3A8E3383"/>
    <w:rsid w:val="3A8E3407"/>
    <w:rsid w:val="3A8E3BC4"/>
    <w:rsid w:val="3A8F4B52"/>
    <w:rsid w:val="3A9014CC"/>
    <w:rsid w:val="3A904B76"/>
    <w:rsid w:val="3A9121D4"/>
    <w:rsid w:val="3A915137"/>
    <w:rsid w:val="3A91655B"/>
    <w:rsid w:val="3A920DBB"/>
    <w:rsid w:val="3A9213F6"/>
    <w:rsid w:val="3A92340A"/>
    <w:rsid w:val="3A940762"/>
    <w:rsid w:val="3A941CAD"/>
    <w:rsid w:val="3A942D63"/>
    <w:rsid w:val="3A965F2B"/>
    <w:rsid w:val="3A9707B2"/>
    <w:rsid w:val="3A9751E9"/>
    <w:rsid w:val="3A98350E"/>
    <w:rsid w:val="3A9858F3"/>
    <w:rsid w:val="3A994153"/>
    <w:rsid w:val="3A9A4E98"/>
    <w:rsid w:val="3A9A4FBA"/>
    <w:rsid w:val="3A9A633A"/>
    <w:rsid w:val="3A9A78D3"/>
    <w:rsid w:val="3A9B1F80"/>
    <w:rsid w:val="3A9B6496"/>
    <w:rsid w:val="3A9C217F"/>
    <w:rsid w:val="3A9C24BF"/>
    <w:rsid w:val="3A9E2657"/>
    <w:rsid w:val="3A9E4CE5"/>
    <w:rsid w:val="3A9F15EE"/>
    <w:rsid w:val="3A9F27ED"/>
    <w:rsid w:val="3A9F2F7D"/>
    <w:rsid w:val="3A9F3403"/>
    <w:rsid w:val="3AA021E7"/>
    <w:rsid w:val="3AA0451C"/>
    <w:rsid w:val="3AA07088"/>
    <w:rsid w:val="3AA118B9"/>
    <w:rsid w:val="3AA12CA3"/>
    <w:rsid w:val="3AA1392C"/>
    <w:rsid w:val="3AA13B5E"/>
    <w:rsid w:val="3AA143BF"/>
    <w:rsid w:val="3AA1617C"/>
    <w:rsid w:val="3AA17A45"/>
    <w:rsid w:val="3AA17E31"/>
    <w:rsid w:val="3AA22919"/>
    <w:rsid w:val="3AA3136A"/>
    <w:rsid w:val="3AA32328"/>
    <w:rsid w:val="3AA45CE7"/>
    <w:rsid w:val="3AA46DEA"/>
    <w:rsid w:val="3AA50C5C"/>
    <w:rsid w:val="3AA5653B"/>
    <w:rsid w:val="3AA607B8"/>
    <w:rsid w:val="3AA66769"/>
    <w:rsid w:val="3AA679A1"/>
    <w:rsid w:val="3AA72B74"/>
    <w:rsid w:val="3AA76DB3"/>
    <w:rsid w:val="3AA94105"/>
    <w:rsid w:val="3AA94B10"/>
    <w:rsid w:val="3AAB08B1"/>
    <w:rsid w:val="3AAB489D"/>
    <w:rsid w:val="3AAB5FF6"/>
    <w:rsid w:val="3AAC0B1F"/>
    <w:rsid w:val="3AAC199C"/>
    <w:rsid w:val="3AAC28FD"/>
    <w:rsid w:val="3AAE7C74"/>
    <w:rsid w:val="3AAF1B69"/>
    <w:rsid w:val="3AB00E3A"/>
    <w:rsid w:val="3AB041F0"/>
    <w:rsid w:val="3AB2037C"/>
    <w:rsid w:val="3AB204A7"/>
    <w:rsid w:val="3AB272BD"/>
    <w:rsid w:val="3AB31B9B"/>
    <w:rsid w:val="3AB353F6"/>
    <w:rsid w:val="3AB40384"/>
    <w:rsid w:val="3AB4241B"/>
    <w:rsid w:val="3AB44CA3"/>
    <w:rsid w:val="3AB4570F"/>
    <w:rsid w:val="3AB512E5"/>
    <w:rsid w:val="3AB54923"/>
    <w:rsid w:val="3AB608E8"/>
    <w:rsid w:val="3AB7089A"/>
    <w:rsid w:val="3AB75544"/>
    <w:rsid w:val="3AB75E48"/>
    <w:rsid w:val="3AB77FEC"/>
    <w:rsid w:val="3AB8277D"/>
    <w:rsid w:val="3AB97424"/>
    <w:rsid w:val="3ABA03FD"/>
    <w:rsid w:val="3ABA544D"/>
    <w:rsid w:val="3ABA6D6B"/>
    <w:rsid w:val="3ABB257C"/>
    <w:rsid w:val="3ABB42F3"/>
    <w:rsid w:val="3ABB439F"/>
    <w:rsid w:val="3ABB7163"/>
    <w:rsid w:val="3ABC2A9C"/>
    <w:rsid w:val="3ABC3066"/>
    <w:rsid w:val="3ABC731B"/>
    <w:rsid w:val="3ABE2775"/>
    <w:rsid w:val="3ABE3D23"/>
    <w:rsid w:val="3ABE6215"/>
    <w:rsid w:val="3ABF283F"/>
    <w:rsid w:val="3ABF3C58"/>
    <w:rsid w:val="3AC04FF8"/>
    <w:rsid w:val="3AC24268"/>
    <w:rsid w:val="3AC2540E"/>
    <w:rsid w:val="3AC27FEA"/>
    <w:rsid w:val="3AC32F2B"/>
    <w:rsid w:val="3AC42555"/>
    <w:rsid w:val="3AC45533"/>
    <w:rsid w:val="3AC45D51"/>
    <w:rsid w:val="3AC60567"/>
    <w:rsid w:val="3AC60A4F"/>
    <w:rsid w:val="3AC673A5"/>
    <w:rsid w:val="3AC916C6"/>
    <w:rsid w:val="3AC91C86"/>
    <w:rsid w:val="3AC96669"/>
    <w:rsid w:val="3AC96A12"/>
    <w:rsid w:val="3AC970BE"/>
    <w:rsid w:val="3ACA342B"/>
    <w:rsid w:val="3ACA5A50"/>
    <w:rsid w:val="3ACC56CE"/>
    <w:rsid w:val="3ACD0A82"/>
    <w:rsid w:val="3ACD20A4"/>
    <w:rsid w:val="3ACD2C90"/>
    <w:rsid w:val="3ACD4AAF"/>
    <w:rsid w:val="3ACD5770"/>
    <w:rsid w:val="3ACE29EB"/>
    <w:rsid w:val="3ACF798C"/>
    <w:rsid w:val="3ACF7CF3"/>
    <w:rsid w:val="3AD00BF9"/>
    <w:rsid w:val="3AD07F99"/>
    <w:rsid w:val="3AD11739"/>
    <w:rsid w:val="3AD1174B"/>
    <w:rsid w:val="3AD118FC"/>
    <w:rsid w:val="3AD13D7F"/>
    <w:rsid w:val="3AD150E1"/>
    <w:rsid w:val="3AD15413"/>
    <w:rsid w:val="3AD20958"/>
    <w:rsid w:val="3AD230E9"/>
    <w:rsid w:val="3AD23DB6"/>
    <w:rsid w:val="3AD24DA6"/>
    <w:rsid w:val="3AD2749A"/>
    <w:rsid w:val="3AD32D55"/>
    <w:rsid w:val="3AD474EB"/>
    <w:rsid w:val="3AD52291"/>
    <w:rsid w:val="3AD5351E"/>
    <w:rsid w:val="3AD71249"/>
    <w:rsid w:val="3AD71F37"/>
    <w:rsid w:val="3AD73CA2"/>
    <w:rsid w:val="3AD752E7"/>
    <w:rsid w:val="3AD762F1"/>
    <w:rsid w:val="3AD85436"/>
    <w:rsid w:val="3AD95D32"/>
    <w:rsid w:val="3ADA1514"/>
    <w:rsid w:val="3ADB0689"/>
    <w:rsid w:val="3ADC36AE"/>
    <w:rsid w:val="3ADC4560"/>
    <w:rsid w:val="3ADC6FC7"/>
    <w:rsid w:val="3ADD0CFC"/>
    <w:rsid w:val="3ADE073F"/>
    <w:rsid w:val="3ADE0A1A"/>
    <w:rsid w:val="3ADE1734"/>
    <w:rsid w:val="3ADE28BF"/>
    <w:rsid w:val="3ADE38F7"/>
    <w:rsid w:val="3ADF0DB8"/>
    <w:rsid w:val="3ADF50AD"/>
    <w:rsid w:val="3AE01292"/>
    <w:rsid w:val="3AE0204D"/>
    <w:rsid w:val="3AE151FB"/>
    <w:rsid w:val="3AE20524"/>
    <w:rsid w:val="3AE20D77"/>
    <w:rsid w:val="3AE23D5F"/>
    <w:rsid w:val="3AE31120"/>
    <w:rsid w:val="3AE34783"/>
    <w:rsid w:val="3AE41415"/>
    <w:rsid w:val="3AE4208F"/>
    <w:rsid w:val="3AE55824"/>
    <w:rsid w:val="3AE7218A"/>
    <w:rsid w:val="3AE771C9"/>
    <w:rsid w:val="3AE80592"/>
    <w:rsid w:val="3AE83CB3"/>
    <w:rsid w:val="3AE94437"/>
    <w:rsid w:val="3AEC0CC7"/>
    <w:rsid w:val="3AEC7C2C"/>
    <w:rsid w:val="3AED1B9E"/>
    <w:rsid w:val="3AED5730"/>
    <w:rsid w:val="3AEE00DE"/>
    <w:rsid w:val="3AEE4FC7"/>
    <w:rsid w:val="3AEE5459"/>
    <w:rsid w:val="3AEE74C7"/>
    <w:rsid w:val="3AF002BE"/>
    <w:rsid w:val="3AF0039A"/>
    <w:rsid w:val="3AF03AF9"/>
    <w:rsid w:val="3AF0768D"/>
    <w:rsid w:val="3AF11A5E"/>
    <w:rsid w:val="3AF1279E"/>
    <w:rsid w:val="3AF25AAC"/>
    <w:rsid w:val="3AF27AAF"/>
    <w:rsid w:val="3AF429B4"/>
    <w:rsid w:val="3AF553D8"/>
    <w:rsid w:val="3AF57636"/>
    <w:rsid w:val="3AF61378"/>
    <w:rsid w:val="3AF61B1F"/>
    <w:rsid w:val="3AF63D8F"/>
    <w:rsid w:val="3AF646FA"/>
    <w:rsid w:val="3AF663B3"/>
    <w:rsid w:val="3AF73D09"/>
    <w:rsid w:val="3AF77B06"/>
    <w:rsid w:val="3AF82F08"/>
    <w:rsid w:val="3AF83B84"/>
    <w:rsid w:val="3AF96E15"/>
    <w:rsid w:val="3AFA4A6A"/>
    <w:rsid w:val="3AFA6700"/>
    <w:rsid w:val="3AFA7B73"/>
    <w:rsid w:val="3AFB0918"/>
    <w:rsid w:val="3AFB6CD4"/>
    <w:rsid w:val="3AFC3812"/>
    <w:rsid w:val="3AFD708A"/>
    <w:rsid w:val="3AFE0A50"/>
    <w:rsid w:val="3AFE1800"/>
    <w:rsid w:val="3AFE6FB4"/>
    <w:rsid w:val="3AFF17C0"/>
    <w:rsid w:val="3AFF4925"/>
    <w:rsid w:val="3AFF73A4"/>
    <w:rsid w:val="3B00233F"/>
    <w:rsid w:val="3B0033B8"/>
    <w:rsid w:val="3B022BF9"/>
    <w:rsid w:val="3B02503E"/>
    <w:rsid w:val="3B0332E7"/>
    <w:rsid w:val="3B0347AF"/>
    <w:rsid w:val="3B035134"/>
    <w:rsid w:val="3B0434CC"/>
    <w:rsid w:val="3B063577"/>
    <w:rsid w:val="3B0654BB"/>
    <w:rsid w:val="3B0706AC"/>
    <w:rsid w:val="3B073687"/>
    <w:rsid w:val="3B0838C0"/>
    <w:rsid w:val="3B086205"/>
    <w:rsid w:val="3B086A12"/>
    <w:rsid w:val="3B097C70"/>
    <w:rsid w:val="3B0A2F8E"/>
    <w:rsid w:val="3B0B04D3"/>
    <w:rsid w:val="3B0B37BB"/>
    <w:rsid w:val="3B0B47DE"/>
    <w:rsid w:val="3B0D0C0F"/>
    <w:rsid w:val="3B0D755A"/>
    <w:rsid w:val="3B0F0BE9"/>
    <w:rsid w:val="3B0F3F49"/>
    <w:rsid w:val="3B104120"/>
    <w:rsid w:val="3B1151D9"/>
    <w:rsid w:val="3B116158"/>
    <w:rsid w:val="3B127C62"/>
    <w:rsid w:val="3B13318C"/>
    <w:rsid w:val="3B1364CE"/>
    <w:rsid w:val="3B13721D"/>
    <w:rsid w:val="3B13724D"/>
    <w:rsid w:val="3B1407DC"/>
    <w:rsid w:val="3B142901"/>
    <w:rsid w:val="3B163963"/>
    <w:rsid w:val="3B164E81"/>
    <w:rsid w:val="3B171ED8"/>
    <w:rsid w:val="3B183985"/>
    <w:rsid w:val="3B184509"/>
    <w:rsid w:val="3B197CD3"/>
    <w:rsid w:val="3B1A0356"/>
    <w:rsid w:val="3B1A10B6"/>
    <w:rsid w:val="3B1A4EBF"/>
    <w:rsid w:val="3B1B04C7"/>
    <w:rsid w:val="3B1B10EB"/>
    <w:rsid w:val="3B1B1ED3"/>
    <w:rsid w:val="3B1C261B"/>
    <w:rsid w:val="3B1C5D94"/>
    <w:rsid w:val="3B1C6D66"/>
    <w:rsid w:val="3B1D599F"/>
    <w:rsid w:val="3B1E153D"/>
    <w:rsid w:val="3B1E6994"/>
    <w:rsid w:val="3B1F1979"/>
    <w:rsid w:val="3B1F3942"/>
    <w:rsid w:val="3B1F6454"/>
    <w:rsid w:val="3B203B06"/>
    <w:rsid w:val="3B20557F"/>
    <w:rsid w:val="3B207DFD"/>
    <w:rsid w:val="3B215C7A"/>
    <w:rsid w:val="3B225AE5"/>
    <w:rsid w:val="3B225F70"/>
    <w:rsid w:val="3B230CD3"/>
    <w:rsid w:val="3B232E46"/>
    <w:rsid w:val="3B232FC4"/>
    <w:rsid w:val="3B233625"/>
    <w:rsid w:val="3B235C79"/>
    <w:rsid w:val="3B236F02"/>
    <w:rsid w:val="3B241CDD"/>
    <w:rsid w:val="3B246C6B"/>
    <w:rsid w:val="3B24737E"/>
    <w:rsid w:val="3B2478A4"/>
    <w:rsid w:val="3B252370"/>
    <w:rsid w:val="3B257827"/>
    <w:rsid w:val="3B27140E"/>
    <w:rsid w:val="3B273B48"/>
    <w:rsid w:val="3B27745A"/>
    <w:rsid w:val="3B281302"/>
    <w:rsid w:val="3B281A2C"/>
    <w:rsid w:val="3B284C22"/>
    <w:rsid w:val="3B2A0D4A"/>
    <w:rsid w:val="3B2A2A6F"/>
    <w:rsid w:val="3B2A321F"/>
    <w:rsid w:val="3B2A6E02"/>
    <w:rsid w:val="3B2A78C3"/>
    <w:rsid w:val="3B2B015F"/>
    <w:rsid w:val="3B2B181A"/>
    <w:rsid w:val="3B2B27B2"/>
    <w:rsid w:val="3B2C1769"/>
    <w:rsid w:val="3B2C2AAF"/>
    <w:rsid w:val="3B2C4526"/>
    <w:rsid w:val="3B2C4D62"/>
    <w:rsid w:val="3B2D20C3"/>
    <w:rsid w:val="3B2D2665"/>
    <w:rsid w:val="3B2D6F54"/>
    <w:rsid w:val="3B2E1135"/>
    <w:rsid w:val="3B2E5902"/>
    <w:rsid w:val="3B2F0608"/>
    <w:rsid w:val="3B2F5D4E"/>
    <w:rsid w:val="3B32119C"/>
    <w:rsid w:val="3B323AD0"/>
    <w:rsid w:val="3B332A58"/>
    <w:rsid w:val="3B3335B2"/>
    <w:rsid w:val="3B3357F1"/>
    <w:rsid w:val="3B353707"/>
    <w:rsid w:val="3B353B59"/>
    <w:rsid w:val="3B353F59"/>
    <w:rsid w:val="3B362FE9"/>
    <w:rsid w:val="3B36784D"/>
    <w:rsid w:val="3B3708F3"/>
    <w:rsid w:val="3B3800E5"/>
    <w:rsid w:val="3B395C64"/>
    <w:rsid w:val="3B3A2913"/>
    <w:rsid w:val="3B3B0645"/>
    <w:rsid w:val="3B3B1245"/>
    <w:rsid w:val="3B3B31A7"/>
    <w:rsid w:val="3B3B66FD"/>
    <w:rsid w:val="3B3C20BC"/>
    <w:rsid w:val="3B3E0DFF"/>
    <w:rsid w:val="3B3F1E46"/>
    <w:rsid w:val="3B3F2E5D"/>
    <w:rsid w:val="3B3F3C55"/>
    <w:rsid w:val="3B433532"/>
    <w:rsid w:val="3B434686"/>
    <w:rsid w:val="3B436ED1"/>
    <w:rsid w:val="3B463BD6"/>
    <w:rsid w:val="3B473A1B"/>
    <w:rsid w:val="3B473BE4"/>
    <w:rsid w:val="3B481984"/>
    <w:rsid w:val="3B49203E"/>
    <w:rsid w:val="3B4A0008"/>
    <w:rsid w:val="3B4A2781"/>
    <w:rsid w:val="3B4C2AFD"/>
    <w:rsid w:val="3B4C6505"/>
    <w:rsid w:val="3B4D43F4"/>
    <w:rsid w:val="3B4D55B7"/>
    <w:rsid w:val="3B4D5EC6"/>
    <w:rsid w:val="3B4D6A39"/>
    <w:rsid w:val="3B4E4449"/>
    <w:rsid w:val="3B5113A4"/>
    <w:rsid w:val="3B5128E5"/>
    <w:rsid w:val="3B5136E6"/>
    <w:rsid w:val="3B517269"/>
    <w:rsid w:val="3B522877"/>
    <w:rsid w:val="3B52608D"/>
    <w:rsid w:val="3B561763"/>
    <w:rsid w:val="3B56779D"/>
    <w:rsid w:val="3B573188"/>
    <w:rsid w:val="3B5928D6"/>
    <w:rsid w:val="3B59364C"/>
    <w:rsid w:val="3B59482B"/>
    <w:rsid w:val="3B5A1F2F"/>
    <w:rsid w:val="3B5A50BA"/>
    <w:rsid w:val="3B5B08CD"/>
    <w:rsid w:val="3B5C6371"/>
    <w:rsid w:val="3B5C794E"/>
    <w:rsid w:val="3B5C7E8C"/>
    <w:rsid w:val="3B5E02E3"/>
    <w:rsid w:val="3B5E194E"/>
    <w:rsid w:val="3B602C0F"/>
    <w:rsid w:val="3B610ED9"/>
    <w:rsid w:val="3B614DB7"/>
    <w:rsid w:val="3B615D2A"/>
    <w:rsid w:val="3B61756B"/>
    <w:rsid w:val="3B6229C8"/>
    <w:rsid w:val="3B626CC4"/>
    <w:rsid w:val="3B635EDF"/>
    <w:rsid w:val="3B662766"/>
    <w:rsid w:val="3B676AB4"/>
    <w:rsid w:val="3B684972"/>
    <w:rsid w:val="3B6B2C6A"/>
    <w:rsid w:val="3B6B4CBB"/>
    <w:rsid w:val="3B6C73A1"/>
    <w:rsid w:val="3B6D0442"/>
    <w:rsid w:val="3B6D544E"/>
    <w:rsid w:val="3B6D57EF"/>
    <w:rsid w:val="3B6E0255"/>
    <w:rsid w:val="3B6E0F28"/>
    <w:rsid w:val="3B6F0BFD"/>
    <w:rsid w:val="3B6F193B"/>
    <w:rsid w:val="3B700273"/>
    <w:rsid w:val="3B701AB5"/>
    <w:rsid w:val="3B7020F9"/>
    <w:rsid w:val="3B702178"/>
    <w:rsid w:val="3B703FF2"/>
    <w:rsid w:val="3B70623E"/>
    <w:rsid w:val="3B7114FF"/>
    <w:rsid w:val="3B7151B8"/>
    <w:rsid w:val="3B742371"/>
    <w:rsid w:val="3B742397"/>
    <w:rsid w:val="3B743CAC"/>
    <w:rsid w:val="3B762900"/>
    <w:rsid w:val="3B7658EC"/>
    <w:rsid w:val="3B766347"/>
    <w:rsid w:val="3B7707F1"/>
    <w:rsid w:val="3B773947"/>
    <w:rsid w:val="3B77501B"/>
    <w:rsid w:val="3B786F54"/>
    <w:rsid w:val="3B78736F"/>
    <w:rsid w:val="3B7901DD"/>
    <w:rsid w:val="3B790799"/>
    <w:rsid w:val="3B791669"/>
    <w:rsid w:val="3B7A016F"/>
    <w:rsid w:val="3B7A43EC"/>
    <w:rsid w:val="3B7A53EC"/>
    <w:rsid w:val="3B7A54D0"/>
    <w:rsid w:val="3B7A5B6A"/>
    <w:rsid w:val="3B7B55D5"/>
    <w:rsid w:val="3B7C51D1"/>
    <w:rsid w:val="3B7D1BE7"/>
    <w:rsid w:val="3B7D6DA7"/>
    <w:rsid w:val="3B800B10"/>
    <w:rsid w:val="3B8031EF"/>
    <w:rsid w:val="3B804C15"/>
    <w:rsid w:val="3B804E19"/>
    <w:rsid w:val="3B8058EC"/>
    <w:rsid w:val="3B8064B4"/>
    <w:rsid w:val="3B807842"/>
    <w:rsid w:val="3B813DAB"/>
    <w:rsid w:val="3B816085"/>
    <w:rsid w:val="3B821973"/>
    <w:rsid w:val="3B827DFE"/>
    <w:rsid w:val="3B833DD0"/>
    <w:rsid w:val="3B842BF5"/>
    <w:rsid w:val="3B8464CD"/>
    <w:rsid w:val="3B850DB9"/>
    <w:rsid w:val="3B851A1C"/>
    <w:rsid w:val="3B86716C"/>
    <w:rsid w:val="3B8715C6"/>
    <w:rsid w:val="3B8739FD"/>
    <w:rsid w:val="3B8767E3"/>
    <w:rsid w:val="3B877783"/>
    <w:rsid w:val="3B880F7A"/>
    <w:rsid w:val="3B8865A3"/>
    <w:rsid w:val="3B887ACF"/>
    <w:rsid w:val="3B891578"/>
    <w:rsid w:val="3B894762"/>
    <w:rsid w:val="3B894B91"/>
    <w:rsid w:val="3B8A10AB"/>
    <w:rsid w:val="3B8A3CDE"/>
    <w:rsid w:val="3B8A59FF"/>
    <w:rsid w:val="3B8B0F7F"/>
    <w:rsid w:val="3B8B3AFC"/>
    <w:rsid w:val="3B8B40A5"/>
    <w:rsid w:val="3B8B6CAD"/>
    <w:rsid w:val="3B8C090C"/>
    <w:rsid w:val="3B8C1583"/>
    <w:rsid w:val="3B8C1EBD"/>
    <w:rsid w:val="3B8C3ED8"/>
    <w:rsid w:val="3B8D1582"/>
    <w:rsid w:val="3B8D2847"/>
    <w:rsid w:val="3B8E01CE"/>
    <w:rsid w:val="3B8E24E8"/>
    <w:rsid w:val="3B8E30A9"/>
    <w:rsid w:val="3B8F23D0"/>
    <w:rsid w:val="3B9035F8"/>
    <w:rsid w:val="3B90539E"/>
    <w:rsid w:val="3B911367"/>
    <w:rsid w:val="3B913395"/>
    <w:rsid w:val="3B923D49"/>
    <w:rsid w:val="3B933DB8"/>
    <w:rsid w:val="3B933F37"/>
    <w:rsid w:val="3B934046"/>
    <w:rsid w:val="3B951CF0"/>
    <w:rsid w:val="3B9532E5"/>
    <w:rsid w:val="3B974EC3"/>
    <w:rsid w:val="3B9751F2"/>
    <w:rsid w:val="3B981EDE"/>
    <w:rsid w:val="3B982BA8"/>
    <w:rsid w:val="3B9903FD"/>
    <w:rsid w:val="3B996CA0"/>
    <w:rsid w:val="3B997FD3"/>
    <w:rsid w:val="3B9A1C2F"/>
    <w:rsid w:val="3B9A32E9"/>
    <w:rsid w:val="3B9A4F60"/>
    <w:rsid w:val="3B9A61B7"/>
    <w:rsid w:val="3B9B16D4"/>
    <w:rsid w:val="3B9C1D68"/>
    <w:rsid w:val="3B9C377B"/>
    <w:rsid w:val="3B9C6DE8"/>
    <w:rsid w:val="3B9D6936"/>
    <w:rsid w:val="3B9E2A02"/>
    <w:rsid w:val="3B9E363A"/>
    <w:rsid w:val="3B9E787D"/>
    <w:rsid w:val="3B9F43B3"/>
    <w:rsid w:val="3B9F4791"/>
    <w:rsid w:val="3BA049B9"/>
    <w:rsid w:val="3BA06F85"/>
    <w:rsid w:val="3BA07076"/>
    <w:rsid w:val="3BA10439"/>
    <w:rsid w:val="3BA10866"/>
    <w:rsid w:val="3BA12B8C"/>
    <w:rsid w:val="3BA202D4"/>
    <w:rsid w:val="3BA2177D"/>
    <w:rsid w:val="3BA226E6"/>
    <w:rsid w:val="3BA2759B"/>
    <w:rsid w:val="3BA305BB"/>
    <w:rsid w:val="3BA35A4D"/>
    <w:rsid w:val="3BA40092"/>
    <w:rsid w:val="3BA4467F"/>
    <w:rsid w:val="3BA45C5B"/>
    <w:rsid w:val="3BA528BF"/>
    <w:rsid w:val="3BA61126"/>
    <w:rsid w:val="3BA63017"/>
    <w:rsid w:val="3BA66DB1"/>
    <w:rsid w:val="3BA67482"/>
    <w:rsid w:val="3BA70B47"/>
    <w:rsid w:val="3BA751D7"/>
    <w:rsid w:val="3BA85E1E"/>
    <w:rsid w:val="3BA918B9"/>
    <w:rsid w:val="3BA91F40"/>
    <w:rsid w:val="3BA97FC9"/>
    <w:rsid w:val="3BAB0121"/>
    <w:rsid w:val="3BAB40A2"/>
    <w:rsid w:val="3BAB7CCD"/>
    <w:rsid w:val="3BAC3348"/>
    <w:rsid w:val="3BAE36AD"/>
    <w:rsid w:val="3BAE6307"/>
    <w:rsid w:val="3BB03821"/>
    <w:rsid w:val="3BB041DF"/>
    <w:rsid w:val="3BB05E34"/>
    <w:rsid w:val="3BB236C4"/>
    <w:rsid w:val="3BB23AF7"/>
    <w:rsid w:val="3BB26916"/>
    <w:rsid w:val="3BB26AD5"/>
    <w:rsid w:val="3BB36606"/>
    <w:rsid w:val="3BB4136F"/>
    <w:rsid w:val="3BB5215E"/>
    <w:rsid w:val="3BB60398"/>
    <w:rsid w:val="3BB645A8"/>
    <w:rsid w:val="3BB75ED1"/>
    <w:rsid w:val="3BB84A31"/>
    <w:rsid w:val="3BB9263C"/>
    <w:rsid w:val="3BB9445D"/>
    <w:rsid w:val="3BB94975"/>
    <w:rsid w:val="3BBA082B"/>
    <w:rsid w:val="3BBA1DED"/>
    <w:rsid w:val="3BBA5A3F"/>
    <w:rsid w:val="3BBA7B79"/>
    <w:rsid w:val="3BBB0255"/>
    <w:rsid w:val="3BBD0971"/>
    <w:rsid w:val="3BBD3929"/>
    <w:rsid w:val="3BBD3988"/>
    <w:rsid w:val="3BBD5A52"/>
    <w:rsid w:val="3BBE71EA"/>
    <w:rsid w:val="3BBF37BC"/>
    <w:rsid w:val="3BC00AA4"/>
    <w:rsid w:val="3BC04F81"/>
    <w:rsid w:val="3BC058B1"/>
    <w:rsid w:val="3BC05CFC"/>
    <w:rsid w:val="3BC06CB8"/>
    <w:rsid w:val="3BC076B6"/>
    <w:rsid w:val="3BC20B96"/>
    <w:rsid w:val="3BC21452"/>
    <w:rsid w:val="3BC22665"/>
    <w:rsid w:val="3BC30B10"/>
    <w:rsid w:val="3BC33546"/>
    <w:rsid w:val="3BC35140"/>
    <w:rsid w:val="3BC363F4"/>
    <w:rsid w:val="3BC51BAF"/>
    <w:rsid w:val="3BC52315"/>
    <w:rsid w:val="3BC54125"/>
    <w:rsid w:val="3BC62142"/>
    <w:rsid w:val="3BC62742"/>
    <w:rsid w:val="3BC807F7"/>
    <w:rsid w:val="3BC82000"/>
    <w:rsid w:val="3BC908C6"/>
    <w:rsid w:val="3BC91585"/>
    <w:rsid w:val="3BCA13C9"/>
    <w:rsid w:val="3BCA1F1E"/>
    <w:rsid w:val="3BCA2100"/>
    <w:rsid w:val="3BCA47BB"/>
    <w:rsid w:val="3BCA7136"/>
    <w:rsid w:val="3BCB5B8C"/>
    <w:rsid w:val="3BCD3520"/>
    <w:rsid w:val="3BCE05D6"/>
    <w:rsid w:val="3BCE0D19"/>
    <w:rsid w:val="3BCE2DC0"/>
    <w:rsid w:val="3BCE64D8"/>
    <w:rsid w:val="3BCF5B98"/>
    <w:rsid w:val="3BD0336B"/>
    <w:rsid w:val="3BD07DF0"/>
    <w:rsid w:val="3BD13837"/>
    <w:rsid w:val="3BD15295"/>
    <w:rsid w:val="3BD1727E"/>
    <w:rsid w:val="3BD176A3"/>
    <w:rsid w:val="3BD24724"/>
    <w:rsid w:val="3BD247C9"/>
    <w:rsid w:val="3BD24F91"/>
    <w:rsid w:val="3BD42CB8"/>
    <w:rsid w:val="3BD50110"/>
    <w:rsid w:val="3BD5034B"/>
    <w:rsid w:val="3BD50D7B"/>
    <w:rsid w:val="3BD5277E"/>
    <w:rsid w:val="3BD55BF2"/>
    <w:rsid w:val="3BD629F9"/>
    <w:rsid w:val="3BD67571"/>
    <w:rsid w:val="3BD700DA"/>
    <w:rsid w:val="3BD7127C"/>
    <w:rsid w:val="3BD744D2"/>
    <w:rsid w:val="3BD767AB"/>
    <w:rsid w:val="3BD85720"/>
    <w:rsid w:val="3BD94A0C"/>
    <w:rsid w:val="3BD97DC1"/>
    <w:rsid w:val="3BD97E8E"/>
    <w:rsid w:val="3BDB48B6"/>
    <w:rsid w:val="3BDB51E4"/>
    <w:rsid w:val="3BDD1463"/>
    <w:rsid w:val="3BDF0835"/>
    <w:rsid w:val="3BDF36C0"/>
    <w:rsid w:val="3BDF5C67"/>
    <w:rsid w:val="3BE050AA"/>
    <w:rsid w:val="3BE070E4"/>
    <w:rsid w:val="3BE15877"/>
    <w:rsid w:val="3BE17CF5"/>
    <w:rsid w:val="3BE31CD8"/>
    <w:rsid w:val="3BE506D2"/>
    <w:rsid w:val="3BE53916"/>
    <w:rsid w:val="3BE612AD"/>
    <w:rsid w:val="3BE62F33"/>
    <w:rsid w:val="3BE66DDE"/>
    <w:rsid w:val="3BE91490"/>
    <w:rsid w:val="3BE91A92"/>
    <w:rsid w:val="3BEA20F3"/>
    <w:rsid w:val="3BEA7421"/>
    <w:rsid w:val="3BEB169A"/>
    <w:rsid w:val="3BEB4404"/>
    <w:rsid w:val="3BEB4AD8"/>
    <w:rsid w:val="3BEB5243"/>
    <w:rsid w:val="3BEB569D"/>
    <w:rsid w:val="3BEB7387"/>
    <w:rsid w:val="3BEC37F3"/>
    <w:rsid w:val="3BEC6CBA"/>
    <w:rsid w:val="3BED1155"/>
    <w:rsid w:val="3BED3ACF"/>
    <w:rsid w:val="3BED5D74"/>
    <w:rsid w:val="3BEF2C4E"/>
    <w:rsid w:val="3BEF3B9D"/>
    <w:rsid w:val="3BEF664F"/>
    <w:rsid w:val="3BEF78A5"/>
    <w:rsid w:val="3BF00929"/>
    <w:rsid w:val="3BF02DC8"/>
    <w:rsid w:val="3BF0427D"/>
    <w:rsid w:val="3BF06B01"/>
    <w:rsid w:val="3BF13649"/>
    <w:rsid w:val="3BF15287"/>
    <w:rsid w:val="3BF16A36"/>
    <w:rsid w:val="3BF23137"/>
    <w:rsid w:val="3BF27EE5"/>
    <w:rsid w:val="3BF34D35"/>
    <w:rsid w:val="3BF4514F"/>
    <w:rsid w:val="3BF46581"/>
    <w:rsid w:val="3BF526F5"/>
    <w:rsid w:val="3BF534FF"/>
    <w:rsid w:val="3BF55053"/>
    <w:rsid w:val="3BF55533"/>
    <w:rsid w:val="3BF5653B"/>
    <w:rsid w:val="3BF87B5A"/>
    <w:rsid w:val="3BFA0042"/>
    <w:rsid w:val="3BFB26B5"/>
    <w:rsid w:val="3BFB3212"/>
    <w:rsid w:val="3BFC05C7"/>
    <w:rsid w:val="3BFC61F1"/>
    <w:rsid w:val="3BFD2943"/>
    <w:rsid w:val="3BFE3E4A"/>
    <w:rsid w:val="3BFE52D9"/>
    <w:rsid w:val="3BFE5667"/>
    <w:rsid w:val="3BFF2E30"/>
    <w:rsid w:val="3BFF7061"/>
    <w:rsid w:val="3C005E46"/>
    <w:rsid w:val="3C010FE7"/>
    <w:rsid w:val="3C021808"/>
    <w:rsid w:val="3C022AC2"/>
    <w:rsid w:val="3C022D81"/>
    <w:rsid w:val="3C025937"/>
    <w:rsid w:val="3C027467"/>
    <w:rsid w:val="3C0362AF"/>
    <w:rsid w:val="3C036665"/>
    <w:rsid w:val="3C037771"/>
    <w:rsid w:val="3C04378B"/>
    <w:rsid w:val="3C0437C3"/>
    <w:rsid w:val="3C045599"/>
    <w:rsid w:val="3C046234"/>
    <w:rsid w:val="3C046A76"/>
    <w:rsid w:val="3C064AFC"/>
    <w:rsid w:val="3C0676C9"/>
    <w:rsid w:val="3C071375"/>
    <w:rsid w:val="3C072B04"/>
    <w:rsid w:val="3C073F81"/>
    <w:rsid w:val="3C0776E7"/>
    <w:rsid w:val="3C083772"/>
    <w:rsid w:val="3C0837E7"/>
    <w:rsid w:val="3C084853"/>
    <w:rsid w:val="3C0848FE"/>
    <w:rsid w:val="3C084AC5"/>
    <w:rsid w:val="3C087DCA"/>
    <w:rsid w:val="3C091341"/>
    <w:rsid w:val="3C097CB1"/>
    <w:rsid w:val="3C0A4866"/>
    <w:rsid w:val="3C0B06C4"/>
    <w:rsid w:val="3C0C0ED2"/>
    <w:rsid w:val="3C0C221C"/>
    <w:rsid w:val="3C0D5FB7"/>
    <w:rsid w:val="3C0E0939"/>
    <w:rsid w:val="3C0E2D01"/>
    <w:rsid w:val="3C0E7E56"/>
    <w:rsid w:val="3C0F0188"/>
    <w:rsid w:val="3C0F13C5"/>
    <w:rsid w:val="3C0F4853"/>
    <w:rsid w:val="3C0F729E"/>
    <w:rsid w:val="3C100C89"/>
    <w:rsid w:val="3C10256A"/>
    <w:rsid w:val="3C105ADB"/>
    <w:rsid w:val="3C105C5A"/>
    <w:rsid w:val="3C1079C4"/>
    <w:rsid w:val="3C1100EB"/>
    <w:rsid w:val="3C113E0E"/>
    <w:rsid w:val="3C114054"/>
    <w:rsid w:val="3C132EFA"/>
    <w:rsid w:val="3C134BBD"/>
    <w:rsid w:val="3C134D8F"/>
    <w:rsid w:val="3C14333B"/>
    <w:rsid w:val="3C145DB5"/>
    <w:rsid w:val="3C147A8B"/>
    <w:rsid w:val="3C1538D3"/>
    <w:rsid w:val="3C1538E3"/>
    <w:rsid w:val="3C154643"/>
    <w:rsid w:val="3C161B29"/>
    <w:rsid w:val="3C1669D1"/>
    <w:rsid w:val="3C166A9C"/>
    <w:rsid w:val="3C174A26"/>
    <w:rsid w:val="3C174D83"/>
    <w:rsid w:val="3C180A1F"/>
    <w:rsid w:val="3C182B3F"/>
    <w:rsid w:val="3C191920"/>
    <w:rsid w:val="3C1937D0"/>
    <w:rsid w:val="3C195CEB"/>
    <w:rsid w:val="3C1C3B62"/>
    <w:rsid w:val="3C1C3F06"/>
    <w:rsid w:val="3C1D1646"/>
    <w:rsid w:val="3C1D1C7C"/>
    <w:rsid w:val="3C1D3F25"/>
    <w:rsid w:val="3C1D4B60"/>
    <w:rsid w:val="3C1D7429"/>
    <w:rsid w:val="3C1F5740"/>
    <w:rsid w:val="3C1F6830"/>
    <w:rsid w:val="3C200862"/>
    <w:rsid w:val="3C20188C"/>
    <w:rsid w:val="3C22172E"/>
    <w:rsid w:val="3C2222E3"/>
    <w:rsid w:val="3C231CE6"/>
    <w:rsid w:val="3C2475E1"/>
    <w:rsid w:val="3C254306"/>
    <w:rsid w:val="3C255B46"/>
    <w:rsid w:val="3C2644BA"/>
    <w:rsid w:val="3C2764CD"/>
    <w:rsid w:val="3C283916"/>
    <w:rsid w:val="3C2925F4"/>
    <w:rsid w:val="3C2972F6"/>
    <w:rsid w:val="3C2A19A2"/>
    <w:rsid w:val="3C2B6A95"/>
    <w:rsid w:val="3C2C0BD9"/>
    <w:rsid w:val="3C2C10AF"/>
    <w:rsid w:val="3C2C1602"/>
    <w:rsid w:val="3C2C6192"/>
    <w:rsid w:val="3C2D01AC"/>
    <w:rsid w:val="3C2D2F2C"/>
    <w:rsid w:val="3C2D5B13"/>
    <w:rsid w:val="3C2E25FE"/>
    <w:rsid w:val="3C2E7FA4"/>
    <w:rsid w:val="3C2F0394"/>
    <w:rsid w:val="3C2F1EB7"/>
    <w:rsid w:val="3C300598"/>
    <w:rsid w:val="3C302A65"/>
    <w:rsid w:val="3C307E5B"/>
    <w:rsid w:val="3C31221C"/>
    <w:rsid w:val="3C315BDF"/>
    <w:rsid w:val="3C331C21"/>
    <w:rsid w:val="3C332338"/>
    <w:rsid w:val="3C334F51"/>
    <w:rsid w:val="3C3373CE"/>
    <w:rsid w:val="3C3379EA"/>
    <w:rsid w:val="3C351647"/>
    <w:rsid w:val="3C3600A8"/>
    <w:rsid w:val="3C361D64"/>
    <w:rsid w:val="3C3708D6"/>
    <w:rsid w:val="3C371D0C"/>
    <w:rsid w:val="3C372D3F"/>
    <w:rsid w:val="3C373144"/>
    <w:rsid w:val="3C3873A2"/>
    <w:rsid w:val="3C387569"/>
    <w:rsid w:val="3C394F82"/>
    <w:rsid w:val="3C3A0E6E"/>
    <w:rsid w:val="3C3A170F"/>
    <w:rsid w:val="3C3A25CA"/>
    <w:rsid w:val="3C3A563F"/>
    <w:rsid w:val="3C3B4884"/>
    <w:rsid w:val="3C3C045E"/>
    <w:rsid w:val="3C3C518C"/>
    <w:rsid w:val="3C3C6AE0"/>
    <w:rsid w:val="3C3E201E"/>
    <w:rsid w:val="3C3E38E2"/>
    <w:rsid w:val="3C3E4187"/>
    <w:rsid w:val="3C3E47C2"/>
    <w:rsid w:val="3C3E587A"/>
    <w:rsid w:val="3C3E64CD"/>
    <w:rsid w:val="3C3F5900"/>
    <w:rsid w:val="3C40586A"/>
    <w:rsid w:val="3C417250"/>
    <w:rsid w:val="3C426EA0"/>
    <w:rsid w:val="3C4309A0"/>
    <w:rsid w:val="3C434F4B"/>
    <w:rsid w:val="3C435921"/>
    <w:rsid w:val="3C44507B"/>
    <w:rsid w:val="3C452E90"/>
    <w:rsid w:val="3C453007"/>
    <w:rsid w:val="3C453320"/>
    <w:rsid w:val="3C456C1F"/>
    <w:rsid w:val="3C461102"/>
    <w:rsid w:val="3C4612B2"/>
    <w:rsid w:val="3C464017"/>
    <w:rsid w:val="3C466BC8"/>
    <w:rsid w:val="3C47732A"/>
    <w:rsid w:val="3C4808D3"/>
    <w:rsid w:val="3C481CC5"/>
    <w:rsid w:val="3C490676"/>
    <w:rsid w:val="3C495E8C"/>
    <w:rsid w:val="3C4A7A2D"/>
    <w:rsid w:val="3C4B0E0C"/>
    <w:rsid w:val="3C4B2ADC"/>
    <w:rsid w:val="3C4B2BE2"/>
    <w:rsid w:val="3C4C0113"/>
    <w:rsid w:val="3C4C7DA1"/>
    <w:rsid w:val="3C4E0B7D"/>
    <w:rsid w:val="3C4E1473"/>
    <w:rsid w:val="3C4E6399"/>
    <w:rsid w:val="3C4F0EDD"/>
    <w:rsid w:val="3C4F1546"/>
    <w:rsid w:val="3C4F2311"/>
    <w:rsid w:val="3C4F2684"/>
    <w:rsid w:val="3C4F5493"/>
    <w:rsid w:val="3C502D53"/>
    <w:rsid w:val="3C507AC8"/>
    <w:rsid w:val="3C517572"/>
    <w:rsid w:val="3C5209F0"/>
    <w:rsid w:val="3C520CAF"/>
    <w:rsid w:val="3C522251"/>
    <w:rsid w:val="3C5223A6"/>
    <w:rsid w:val="3C52284D"/>
    <w:rsid w:val="3C522A02"/>
    <w:rsid w:val="3C52313A"/>
    <w:rsid w:val="3C54065B"/>
    <w:rsid w:val="3C544327"/>
    <w:rsid w:val="3C5456D0"/>
    <w:rsid w:val="3C5458F8"/>
    <w:rsid w:val="3C550AED"/>
    <w:rsid w:val="3C552C88"/>
    <w:rsid w:val="3C5538D9"/>
    <w:rsid w:val="3C55404B"/>
    <w:rsid w:val="3C563529"/>
    <w:rsid w:val="3C5636B6"/>
    <w:rsid w:val="3C56418D"/>
    <w:rsid w:val="3C5648E4"/>
    <w:rsid w:val="3C56661D"/>
    <w:rsid w:val="3C566B63"/>
    <w:rsid w:val="3C571150"/>
    <w:rsid w:val="3C5743C0"/>
    <w:rsid w:val="3C5804F1"/>
    <w:rsid w:val="3C586818"/>
    <w:rsid w:val="3C5901C5"/>
    <w:rsid w:val="3C5906D1"/>
    <w:rsid w:val="3C597DE6"/>
    <w:rsid w:val="3C5A0F29"/>
    <w:rsid w:val="3C5A3442"/>
    <w:rsid w:val="3C5B0D09"/>
    <w:rsid w:val="3C5B6452"/>
    <w:rsid w:val="3C5C4BF2"/>
    <w:rsid w:val="3C5C64E0"/>
    <w:rsid w:val="3C5D0876"/>
    <w:rsid w:val="3C5D70F6"/>
    <w:rsid w:val="3C5E2A8A"/>
    <w:rsid w:val="3C5F7878"/>
    <w:rsid w:val="3C6000CE"/>
    <w:rsid w:val="3C605373"/>
    <w:rsid w:val="3C6065F2"/>
    <w:rsid w:val="3C61455C"/>
    <w:rsid w:val="3C616FB5"/>
    <w:rsid w:val="3C62331E"/>
    <w:rsid w:val="3C6300E6"/>
    <w:rsid w:val="3C630DBC"/>
    <w:rsid w:val="3C630F2F"/>
    <w:rsid w:val="3C637176"/>
    <w:rsid w:val="3C641C5C"/>
    <w:rsid w:val="3C645B98"/>
    <w:rsid w:val="3C64678E"/>
    <w:rsid w:val="3C6531EA"/>
    <w:rsid w:val="3C664744"/>
    <w:rsid w:val="3C695373"/>
    <w:rsid w:val="3C6A00D5"/>
    <w:rsid w:val="3C6A45CA"/>
    <w:rsid w:val="3C6A4E17"/>
    <w:rsid w:val="3C6A796F"/>
    <w:rsid w:val="3C6B68A9"/>
    <w:rsid w:val="3C6B6B16"/>
    <w:rsid w:val="3C6C72D0"/>
    <w:rsid w:val="3C6D2A0A"/>
    <w:rsid w:val="3C6E13BF"/>
    <w:rsid w:val="3C6E2F43"/>
    <w:rsid w:val="3C6E3D7B"/>
    <w:rsid w:val="3C6F17B4"/>
    <w:rsid w:val="3C6F6F32"/>
    <w:rsid w:val="3C6F7CC8"/>
    <w:rsid w:val="3C705C72"/>
    <w:rsid w:val="3C71358C"/>
    <w:rsid w:val="3C714897"/>
    <w:rsid w:val="3C7200AF"/>
    <w:rsid w:val="3C7270E7"/>
    <w:rsid w:val="3C727D73"/>
    <w:rsid w:val="3C727F37"/>
    <w:rsid w:val="3C73051D"/>
    <w:rsid w:val="3C731EAA"/>
    <w:rsid w:val="3C735074"/>
    <w:rsid w:val="3C741C9A"/>
    <w:rsid w:val="3C747608"/>
    <w:rsid w:val="3C750CE1"/>
    <w:rsid w:val="3C756541"/>
    <w:rsid w:val="3C765197"/>
    <w:rsid w:val="3C771322"/>
    <w:rsid w:val="3C783B90"/>
    <w:rsid w:val="3C7900FF"/>
    <w:rsid w:val="3C7949A8"/>
    <w:rsid w:val="3C7A78D3"/>
    <w:rsid w:val="3C7A7B97"/>
    <w:rsid w:val="3C7C5F65"/>
    <w:rsid w:val="3C7D08A6"/>
    <w:rsid w:val="3C7D112D"/>
    <w:rsid w:val="3C7D25B3"/>
    <w:rsid w:val="3C7E0AEB"/>
    <w:rsid w:val="3C7F268B"/>
    <w:rsid w:val="3C7F2B20"/>
    <w:rsid w:val="3C7F7147"/>
    <w:rsid w:val="3C801CFD"/>
    <w:rsid w:val="3C831A68"/>
    <w:rsid w:val="3C84569D"/>
    <w:rsid w:val="3C850E97"/>
    <w:rsid w:val="3C85756E"/>
    <w:rsid w:val="3C8658DB"/>
    <w:rsid w:val="3C866043"/>
    <w:rsid w:val="3C875D2C"/>
    <w:rsid w:val="3C877235"/>
    <w:rsid w:val="3C881FEF"/>
    <w:rsid w:val="3C8865D0"/>
    <w:rsid w:val="3C8916E2"/>
    <w:rsid w:val="3C8A5DE8"/>
    <w:rsid w:val="3C8B1291"/>
    <w:rsid w:val="3C8B1EB3"/>
    <w:rsid w:val="3C8B4E3F"/>
    <w:rsid w:val="3C8C38FB"/>
    <w:rsid w:val="3C8C6278"/>
    <w:rsid w:val="3C8D4EF9"/>
    <w:rsid w:val="3C8D5493"/>
    <w:rsid w:val="3C8D6235"/>
    <w:rsid w:val="3C8E3A12"/>
    <w:rsid w:val="3C8E425D"/>
    <w:rsid w:val="3C8E446B"/>
    <w:rsid w:val="3C8E5DEA"/>
    <w:rsid w:val="3C8E76BD"/>
    <w:rsid w:val="3C8F4DAD"/>
    <w:rsid w:val="3C8F7ACB"/>
    <w:rsid w:val="3C907A36"/>
    <w:rsid w:val="3C92457E"/>
    <w:rsid w:val="3C926B09"/>
    <w:rsid w:val="3C92742A"/>
    <w:rsid w:val="3C936BF4"/>
    <w:rsid w:val="3C944273"/>
    <w:rsid w:val="3C947543"/>
    <w:rsid w:val="3C961B2C"/>
    <w:rsid w:val="3C961E29"/>
    <w:rsid w:val="3C962670"/>
    <w:rsid w:val="3C963A5E"/>
    <w:rsid w:val="3C9644A4"/>
    <w:rsid w:val="3C970DA4"/>
    <w:rsid w:val="3C97150A"/>
    <w:rsid w:val="3C974C98"/>
    <w:rsid w:val="3C9862EE"/>
    <w:rsid w:val="3C9A2A28"/>
    <w:rsid w:val="3C9A6FC5"/>
    <w:rsid w:val="3C9A764B"/>
    <w:rsid w:val="3C9B68F0"/>
    <w:rsid w:val="3C9C3BD9"/>
    <w:rsid w:val="3C9E4D0C"/>
    <w:rsid w:val="3C9F0D49"/>
    <w:rsid w:val="3CA00E78"/>
    <w:rsid w:val="3CA05F8C"/>
    <w:rsid w:val="3CA12E27"/>
    <w:rsid w:val="3CA33C6E"/>
    <w:rsid w:val="3CA47479"/>
    <w:rsid w:val="3CA52F64"/>
    <w:rsid w:val="3CA53354"/>
    <w:rsid w:val="3CA54F3A"/>
    <w:rsid w:val="3CA56B60"/>
    <w:rsid w:val="3CA570B2"/>
    <w:rsid w:val="3CA723D7"/>
    <w:rsid w:val="3CA7778C"/>
    <w:rsid w:val="3CA8024C"/>
    <w:rsid w:val="3CA80C03"/>
    <w:rsid w:val="3CA91E02"/>
    <w:rsid w:val="3CA929F7"/>
    <w:rsid w:val="3CA93C32"/>
    <w:rsid w:val="3CA95B2C"/>
    <w:rsid w:val="3CAA28D9"/>
    <w:rsid w:val="3CAA42C7"/>
    <w:rsid w:val="3CAB49C4"/>
    <w:rsid w:val="3CAB6645"/>
    <w:rsid w:val="3CAC2CF9"/>
    <w:rsid w:val="3CAD2D9F"/>
    <w:rsid w:val="3CAD51BB"/>
    <w:rsid w:val="3CAD650C"/>
    <w:rsid w:val="3CAE1EFF"/>
    <w:rsid w:val="3CAF6905"/>
    <w:rsid w:val="3CAF7F05"/>
    <w:rsid w:val="3CB030F3"/>
    <w:rsid w:val="3CB13F64"/>
    <w:rsid w:val="3CB23EC8"/>
    <w:rsid w:val="3CB27768"/>
    <w:rsid w:val="3CB341C3"/>
    <w:rsid w:val="3CB3607D"/>
    <w:rsid w:val="3CB439AD"/>
    <w:rsid w:val="3CB4531D"/>
    <w:rsid w:val="3CB6292F"/>
    <w:rsid w:val="3CB63374"/>
    <w:rsid w:val="3CB66F17"/>
    <w:rsid w:val="3CB67A92"/>
    <w:rsid w:val="3CB718D0"/>
    <w:rsid w:val="3CB71E75"/>
    <w:rsid w:val="3CB76A0F"/>
    <w:rsid w:val="3CB8269A"/>
    <w:rsid w:val="3CB91035"/>
    <w:rsid w:val="3CB91EF7"/>
    <w:rsid w:val="3CB93165"/>
    <w:rsid w:val="3CB95875"/>
    <w:rsid w:val="3CBA071B"/>
    <w:rsid w:val="3CBA0AF6"/>
    <w:rsid w:val="3CBA0EF0"/>
    <w:rsid w:val="3CBA126D"/>
    <w:rsid w:val="3CBB0E1D"/>
    <w:rsid w:val="3CBB1A4A"/>
    <w:rsid w:val="3CBC3D6F"/>
    <w:rsid w:val="3CBE4516"/>
    <w:rsid w:val="3CBE53FF"/>
    <w:rsid w:val="3CBE7EF8"/>
    <w:rsid w:val="3CBF1E4C"/>
    <w:rsid w:val="3CBF26D3"/>
    <w:rsid w:val="3CC00021"/>
    <w:rsid w:val="3CC00B53"/>
    <w:rsid w:val="3CC053CB"/>
    <w:rsid w:val="3CC24F92"/>
    <w:rsid w:val="3CC25370"/>
    <w:rsid w:val="3CC25F9D"/>
    <w:rsid w:val="3CC27970"/>
    <w:rsid w:val="3CC379A8"/>
    <w:rsid w:val="3CC42806"/>
    <w:rsid w:val="3CC475B4"/>
    <w:rsid w:val="3CC54185"/>
    <w:rsid w:val="3CC60C4A"/>
    <w:rsid w:val="3CC60D25"/>
    <w:rsid w:val="3CC61F1A"/>
    <w:rsid w:val="3CC62D6A"/>
    <w:rsid w:val="3CC706CA"/>
    <w:rsid w:val="3CC7223C"/>
    <w:rsid w:val="3CC737AA"/>
    <w:rsid w:val="3CC76752"/>
    <w:rsid w:val="3CC76891"/>
    <w:rsid w:val="3CC81BA0"/>
    <w:rsid w:val="3CC926B4"/>
    <w:rsid w:val="3CC97ED2"/>
    <w:rsid w:val="3CCA214B"/>
    <w:rsid w:val="3CCB1231"/>
    <w:rsid w:val="3CCB1FE8"/>
    <w:rsid w:val="3CCB31AB"/>
    <w:rsid w:val="3CCD5C42"/>
    <w:rsid w:val="3CCE39CA"/>
    <w:rsid w:val="3CCE70B3"/>
    <w:rsid w:val="3CCF5219"/>
    <w:rsid w:val="3CD10020"/>
    <w:rsid w:val="3CD174D2"/>
    <w:rsid w:val="3CD236E1"/>
    <w:rsid w:val="3CD364ED"/>
    <w:rsid w:val="3CD41730"/>
    <w:rsid w:val="3CD45360"/>
    <w:rsid w:val="3CD4753E"/>
    <w:rsid w:val="3CD61040"/>
    <w:rsid w:val="3CD61334"/>
    <w:rsid w:val="3CD728FC"/>
    <w:rsid w:val="3CD72D1F"/>
    <w:rsid w:val="3CD74BA6"/>
    <w:rsid w:val="3CD8717A"/>
    <w:rsid w:val="3CD92A06"/>
    <w:rsid w:val="3CD92F66"/>
    <w:rsid w:val="3CD9456B"/>
    <w:rsid w:val="3CD96A5A"/>
    <w:rsid w:val="3CD97D91"/>
    <w:rsid w:val="3CDA3BF7"/>
    <w:rsid w:val="3CDA4506"/>
    <w:rsid w:val="3CDA624C"/>
    <w:rsid w:val="3CDB4166"/>
    <w:rsid w:val="3CDB7754"/>
    <w:rsid w:val="3CDC043B"/>
    <w:rsid w:val="3CDE0D5D"/>
    <w:rsid w:val="3CDE2D73"/>
    <w:rsid w:val="3CDE399D"/>
    <w:rsid w:val="3CDF12CF"/>
    <w:rsid w:val="3CDF35D1"/>
    <w:rsid w:val="3CDF5081"/>
    <w:rsid w:val="3CE06448"/>
    <w:rsid w:val="3CE06537"/>
    <w:rsid w:val="3CE07FDD"/>
    <w:rsid w:val="3CE1326B"/>
    <w:rsid w:val="3CE25571"/>
    <w:rsid w:val="3CE25DA1"/>
    <w:rsid w:val="3CE35E66"/>
    <w:rsid w:val="3CE40F28"/>
    <w:rsid w:val="3CE42822"/>
    <w:rsid w:val="3CE43E75"/>
    <w:rsid w:val="3CE45E1A"/>
    <w:rsid w:val="3CE45F75"/>
    <w:rsid w:val="3CE50D8B"/>
    <w:rsid w:val="3CE56121"/>
    <w:rsid w:val="3CE56772"/>
    <w:rsid w:val="3CE61894"/>
    <w:rsid w:val="3CE67B4C"/>
    <w:rsid w:val="3CE739BE"/>
    <w:rsid w:val="3CE76962"/>
    <w:rsid w:val="3CE83AAE"/>
    <w:rsid w:val="3CE861F2"/>
    <w:rsid w:val="3CE95DDB"/>
    <w:rsid w:val="3CEB6A2F"/>
    <w:rsid w:val="3CEC19E5"/>
    <w:rsid w:val="3CEC2391"/>
    <w:rsid w:val="3CEC366F"/>
    <w:rsid w:val="3CED4560"/>
    <w:rsid w:val="3CF01383"/>
    <w:rsid w:val="3CF0164B"/>
    <w:rsid w:val="3CF02EF9"/>
    <w:rsid w:val="3CF071D9"/>
    <w:rsid w:val="3CF07E68"/>
    <w:rsid w:val="3CF1189B"/>
    <w:rsid w:val="3CF21AEB"/>
    <w:rsid w:val="3CF2272D"/>
    <w:rsid w:val="3CF266E1"/>
    <w:rsid w:val="3CF27628"/>
    <w:rsid w:val="3CF3539A"/>
    <w:rsid w:val="3CF5272B"/>
    <w:rsid w:val="3CF73690"/>
    <w:rsid w:val="3CF76268"/>
    <w:rsid w:val="3CF81C92"/>
    <w:rsid w:val="3CF82583"/>
    <w:rsid w:val="3CF82F4A"/>
    <w:rsid w:val="3CF84F55"/>
    <w:rsid w:val="3CF85521"/>
    <w:rsid w:val="3CF878EF"/>
    <w:rsid w:val="3CF9084A"/>
    <w:rsid w:val="3CF916EB"/>
    <w:rsid w:val="3CF92FB0"/>
    <w:rsid w:val="3CF97169"/>
    <w:rsid w:val="3CFA48E1"/>
    <w:rsid w:val="3CFA7306"/>
    <w:rsid w:val="3CFC005B"/>
    <w:rsid w:val="3CFC6466"/>
    <w:rsid w:val="3CFD363F"/>
    <w:rsid w:val="3CFE1AEB"/>
    <w:rsid w:val="3CFF71AA"/>
    <w:rsid w:val="3D000B05"/>
    <w:rsid w:val="3D000C72"/>
    <w:rsid w:val="3D002ADF"/>
    <w:rsid w:val="3D0043C6"/>
    <w:rsid w:val="3D0071C0"/>
    <w:rsid w:val="3D010906"/>
    <w:rsid w:val="3D011909"/>
    <w:rsid w:val="3D014B63"/>
    <w:rsid w:val="3D0267B4"/>
    <w:rsid w:val="3D035FE6"/>
    <w:rsid w:val="3D043166"/>
    <w:rsid w:val="3D072F0D"/>
    <w:rsid w:val="3D075021"/>
    <w:rsid w:val="3D075772"/>
    <w:rsid w:val="3D07585D"/>
    <w:rsid w:val="3D077469"/>
    <w:rsid w:val="3D077C0E"/>
    <w:rsid w:val="3D086D04"/>
    <w:rsid w:val="3D09075F"/>
    <w:rsid w:val="3D0952BD"/>
    <w:rsid w:val="3D0B01C2"/>
    <w:rsid w:val="3D0B0D3F"/>
    <w:rsid w:val="3D0B7BB6"/>
    <w:rsid w:val="3D0D0871"/>
    <w:rsid w:val="3D0F02FD"/>
    <w:rsid w:val="3D0F431F"/>
    <w:rsid w:val="3D0F5EA8"/>
    <w:rsid w:val="3D100CD3"/>
    <w:rsid w:val="3D102DB7"/>
    <w:rsid w:val="3D105FCD"/>
    <w:rsid w:val="3D107F39"/>
    <w:rsid w:val="3D113209"/>
    <w:rsid w:val="3D1135DD"/>
    <w:rsid w:val="3D116438"/>
    <w:rsid w:val="3D120BD0"/>
    <w:rsid w:val="3D1279B6"/>
    <w:rsid w:val="3D127A34"/>
    <w:rsid w:val="3D130B82"/>
    <w:rsid w:val="3D131A4F"/>
    <w:rsid w:val="3D135525"/>
    <w:rsid w:val="3D136CE3"/>
    <w:rsid w:val="3D141795"/>
    <w:rsid w:val="3D147E3B"/>
    <w:rsid w:val="3D1631F5"/>
    <w:rsid w:val="3D166661"/>
    <w:rsid w:val="3D171639"/>
    <w:rsid w:val="3D181AF7"/>
    <w:rsid w:val="3D1824C3"/>
    <w:rsid w:val="3D182B31"/>
    <w:rsid w:val="3D185569"/>
    <w:rsid w:val="3D193AD0"/>
    <w:rsid w:val="3D194B49"/>
    <w:rsid w:val="3D196336"/>
    <w:rsid w:val="3D1C4CC5"/>
    <w:rsid w:val="3D1D5F36"/>
    <w:rsid w:val="3D1F201E"/>
    <w:rsid w:val="3D1F2150"/>
    <w:rsid w:val="3D200D7B"/>
    <w:rsid w:val="3D20267F"/>
    <w:rsid w:val="3D2075C9"/>
    <w:rsid w:val="3D212DD7"/>
    <w:rsid w:val="3D215441"/>
    <w:rsid w:val="3D220F3E"/>
    <w:rsid w:val="3D2243EB"/>
    <w:rsid w:val="3D22556E"/>
    <w:rsid w:val="3D227286"/>
    <w:rsid w:val="3D2348A4"/>
    <w:rsid w:val="3D23612E"/>
    <w:rsid w:val="3D251876"/>
    <w:rsid w:val="3D255DA3"/>
    <w:rsid w:val="3D256E75"/>
    <w:rsid w:val="3D2574AA"/>
    <w:rsid w:val="3D272228"/>
    <w:rsid w:val="3D281105"/>
    <w:rsid w:val="3D284D55"/>
    <w:rsid w:val="3D28716C"/>
    <w:rsid w:val="3D290BB8"/>
    <w:rsid w:val="3D2A1E56"/>
    <w:rsid w:val="3D2A2059"/>
    <w:rsid w:val="3D2A4B63"/>
    <w:rsid w:val="3D2A6086"/>
    <w:rsid w:val="3D2A6656"/>
    <w:rsid w:val="3D2A7A3D"/>
    <w:rsid w:val="3D2B0873"/>
    <w:rsid w:val="3D2B5E23"/>
    <w:rsid w:val="3D2B76EC"/>
    <w:rsid w:val="3D2B7AC0"/>
    <w:rsid w:val="3D2C13CB"/>
    <w:rsid w:val="3D2C22B8"/>
    <w:rsid w:val="3D2C25EB"/>
    <w:rsid w:val="3D2C2C2E"/>
    <w:rsid w:val="3D2F153A"/>
    <w:rsid w:val="3D2F1F23"/>
    <w:rsid w:val="3D302FC1"/>
    <w:rsid w:val="3D303459"/>
    <w:rsid w:val="3D310DE2"/>
    <w:rsid w:val="3D310F8C"/>
    <w:rsid w:val="3D314626"/>
    <w:rsid w:val="3D314F8B"/>
    <w:rsid w:val="3D32121C"/>
    <w:rsid w:val="3D321BBC"/>
    <w:rsid w:val="3D3368C5"/>
    <w:rsid w:val="3D3650E2"/>
    <w:rsid w:val="3D3707E8"/>
    <w:rsid w:val="3D370806"/>
    <w:rsid w:val="3D371883"/>
    <w:rsid w:val="3D383B77"/>
    <w:rsid w:val="3D3853F1"/>
    <w:rsid w:val="3D394BC4"/>
    <w:rsid w:val="3D3974D6"/>
    <w:rsid w:val="3D3A29E4"/>
    <w:rsid w:val="3D3A545B"/>
    <w:rsid w:val="3D3A5A18"/>
    <w:rsid w:val="3D3B4E3E"/>
    <w:rsid w:val="3D3C009E"/>
    <w:rsid w:val="3D3C11BE"/>
    <w:rsid w:val="3D3D0F2B"/>
    <w:rsid w:val="3D3D1112"/>
    <w:rsid w:val="3D3E0D47"/>
    <w:rsid w:val="3D3E3ABC"/>
    <w:rsid w:val="3D3F2A96"/>
    <w:rsid w:val="3D403192"/>
    <w:rsid w:val="3D404030"/>
    <w:rsid w:val="3D416C1A"/>
    <w:rsid w:val="3D417182"/>
    <w:rsid w:val="3D420540"/>
    <w:rsid w:val="3D423C78"/>
    <w:rsid w:val="3D424B2B"/>
    <w:rsid w:val="3D4254E4"/>
    <w:rsid w:val="3D435284"/>
    <w:rsid w:val="3D4358DD"/>
    <w:rsid w:val="3D436141"/>
    <w:rsid w:val="3D436CF8"/>
    <w:rsid w:val="3D4420A5"/>
    <w:rsid w:val="3D4430B5"/>
    <w:rsid w:val="3D443150"/>
    <w:rsid w:val="3D452D59"/>
    <w:rsid w:val="3D456004"/>
    <w:rsid w:val="3D457AA7"/>
    <w:rsid w:val="3D462EF5"/>
    <w:rsid w:val="3D462F40"/>
    <w:rsid w:val="3D472F22"/>
    <w:rsid w:val="3D473245"/>
    <w:rsid w:val="3D474DE9"/>
    <w:rsid w:val="3D49158F"/>
    <w:rsid w:val="3D496192"/>
    <w:rsid w:val="3D4A6E08"/>
    <w:rsid w:val="3D4B15E0"/>
    <w:rsid w:val="3D4B69C1"/>
    <w:rsid w:val="3D4C0198"/>
    <w:rsid w:val="3D4C2D4A"/>
    <w:rsid w:val="3D4D1C91"/>
    <w:rsid w:val="3D4D318E"/>
    <w:rsid w:val="3D4D7B55"/>
    <w:rsid w:val="3D4E0072"/>
    <w:rsid w:val="3D4F1F04"/>
    <w:rsid w:val="3D4F5C83"/>
    <w:rsid w:val="3D5033A6"/>
    <w:rsid w:val="3D504963"/>
    <w:rsid w:val="3D5179E3"/>
    <w:rsid w:val="3D524798"/>
    <w:rsid w:val="3D525F60"/>
    <w:rsid w:val="3D530680"/>
    <w:rsid w:val="3D5373CC"/>
    <w:rsid w:val="3D537EF0"/>
    <w:rsid w:val="3D537FCF"/>
    <w:rsid w:val="3D542686"/>
    <w:rsid w:val="3D553670"/>
    <w:rsid w:val="3D5551D2"/>
    <w:rsid w:val="3D56146D"/>
    <w:rsid w:val="3D571657"/>
    <w:rsid w:val="3D57702B"/>
    <w:rsid w:val="3D58225F"/>
    <w:rsid w:val="3D5957A0"/>
    <w:rsid w:val="3D59710B"/>
    <w:rsid w:val="3D5B0787"/>
    <w:rsid w:val="3D5E148B"/>
    <w:rsid w:val="3D5E59E9"/>
    <w:rsid w:val="3D5E5D54"/>
    <w:rsid w:val="3D5E77F3"/>
    <w:rsid w:val="3D5F2AFF"/>
    <w:rsid w:val="3D5F509E"/>
    <w:rsid w:val="3D5F68C3"/>
    <w:rsid w:val="3D5F7A08"/>
    <w:rsid w:val="3D603427"/>
    <w:rsid w:val="3D614D10"/>
    <w:rsid w:val="3D62329A"/>
    <w:rsid w:val="3D6330CE"/>
    <w:rsid w:val="3D63386C"/>
    <w:rsid w:val="3D6402E6"/>
    <w:rsid w:val="3D6443B4"/>
    <w:rsid w:val="3D6505FD"/>
    <w:rsid w:val="3D6534F1"/>
    <w:rsid w:val="3D6639C9"/>
    <w:rsid w:val="3D66416C"/>
    <w:rsid w:val="3D6861D8"/>
    <w:rsid w:val="3D695E66"/>
    <w:rsid w:val="3D697881"/>
    <w:rsid w:val="3D6B00FE"/>
    <w:rsid w:val="3D6B02CE"/>
    <w:rsid w:val="3D6C0F89"/>
    <w:rsid w:val="3D6C4AD8"/>
    <w:rsid w:val="3D6F1515"/>
    <w:rsid w:val="3D6F4687"/>
    <w:rsid w:val="3D713113"/>
    <w:rsid w:val="3D7217B3"/>
    <w:rsid w:val="3D722ADA"/>
    <w:rsid w:val="3D725291"/>
    <w:rsid w:val="3D726D0C"/>
    <w:rsid w:val="3D727E57"/>
    <w:rsid w:val="3D737E48"/>
    <w:rsid w:val="3D7446B5"/>
    <w:rsid w:val="3D74471E"/>
    <w:rsid w:val="3D746463"/>
    <w:rsid w:val="3D74769E"/>
    <w:rsid w:val="3D750DA9"/>
    <w:rsid w:val="3D75183D"/>
    <w:rsid w:val="3D754C9D"/>
    <w:rsid w:val="3D761EE2"/>
    <w:rsid w:val="3D767DA9"/>
    <w:rsid w:val="3D7762CE"/>
    <w:rsid w:val="3D780A38"/>
    <w:rsid w:val="3D78337D"/>
    <w:rsid w:val="3D787F9B"/>
    <w:rsid w:val="3D7904C8"/>
    <w:rsid w:val="3D793358"/>
    <w:rsid w:val="3D79682F"/>
    <w:rsid w:val="3D7A68EF"/>
    <w:rsid w:val="3D7B3167"/>
    <w:rsid w:val="3D7B353B"/>
    <w:rsid w:val="3D7B37D3"/>
    <w:rsid w:val="3D7B5986"/>
    <w:rsid w:val="3D7B666A"/>
    <w:rsid w:val="3D7D3FB7"/>
    <w:rsid w:val="3D7E61D0"/>
    <w:rsid w:val="3D7E7156"/>
    <w:rsid w:val="3D7F1480"/>
    <w:rsid w:val="3D7F1573"/>
    <w:rsid w:val="3D81141C"/>
    <w:rsid w:val="3D8153AE"/>
    <w:rsid w:val="3D816648"/>
    <w:rsid w:val="3D822745"/>
    <w:rsid w:val="3D8416A7"/>
    <w:rsid w:val="3D841B1E"/>
    <w:rsid w:val="3D845268"/>
    <w:rsid w:val="3D863C96"/>
    <w:rsid w:val="3D867495"/>
    <w:rsid w:val="3D88236D"/>
    <w:rsid w:val="3D8840EA"/>
    <w:rsid w:val="3D894F5B"/>
    <w:rsid w:val="3D8B048D"/>
    <w:rsid w:val="3D8B1BF1"/>
    <w:rsid w:val="3D8B781D"/>
    <w:rsid w:val="3D8B7C37"/>
    <w:rsid w:val="3D8C2610"/>
    <w:rsid w:val="3D8C33BD"/>
    <w:rsid w:val="3D8C7464"/>
    <w:rsid w:val="3D8D4EB4"/>
    <w:rsid w:val="3D8D54D7"/>
    <w:rsid w:val="3D8D5ACC"/>
    <w:rsid w:val="3D8D729C"/>
    <w:rsid w:val="3D8D7801"/>
    <w:rsid w:val="3D8E2A0E"/>
    <w:rsid w:val="3D8E3DF5"/>
    <w:rsid w:val="3D8E70D0"/>
    <w:rsid w:val="3D8E71D8"/>
    <w:rsid w:val="3D8F2001"/>
    <w:rsid w:val="3D8F6E05"/>
    <w:rsid w:val="3D903C69"/>
    <w:rsid w:val="3D912895"/>
    <w:rsid w:val="3D912B34"/>
    <w:rsid w:val="3D912D86"/>
    <w:rsid w:val="3D91389D"/>
    <w:rsid w:val="3D920369"/>
    <w:rsid w:val="3D93235D"/>
    <w:rsid w:val="3D9329EF"/>
    <w:rsid w:val="3D933CF2"/>
    <w:rsid w:val="3D9353E5"/>
    <w:rsid w:val="3D937F46"/>
    <w:rsid w:val="3D940275"/>
    <w:rsid w:val="3D9424B5"/>
    <w:rsid w:val="3D9473FA"/>
    <w:rsid w:val="3D95046B"/>
    <w:rsid w:val="3D952D68"/>
    <w:rsid w:val="3D953833"/>
    <w:rsid w:val="3D962BE4"/>
    <w:rsid w:val="3D970F21"/>
    <w:rsid w:val="3D9713FB"/>
    <w:rsid w:val="3D974231"/>
    <w:rsid w:val="3D97561A"/>
    <w:rsid w:val="3D97723A"/>
    <w:rsid w:val="3D980C27"/>
    <w:rsid w:val="3D982E79"/>
    <w:rsid w:val="3D9A11EF"/>
    <w:rsid w:val="3D9A6345"/>
    <w:rsid w:val="3D9B5C4E"/>
    <w:rsid w:val="3D9B65DB"/>
    <w:rsid w:val="3D9C1144"/>
    <w:rsid w:val="3D9C194B"/>
    <w:rsid w:val="3D9C1FBD"/>
    <w:rsid w:val="3D9C65CC"/>
    <w:rsid w:val="3D9D0FE6"/>
    <w:rsid w:val="3D9D5513"/>
    <w:rsid w:val="3D9D5611"/>
    <w:rsid w:val="3D9E4D3C"/>
    <w:rsid w:val="3D9F30FE"/>
    <w:rsid w:val="3D9F5AA8"/>
    <w:rsid w:val="3D9F5B21"/>
    <w:rsid w:val="3D9F649B"/>
    <w:rsid w:val="3DA00BC9"/>
    <w:rsid w:val="3DA02E85"/>
    <w:rsid w:val="3DA14726"/>
    <w:rsid w:val="3DA15F42"/>
    <w:rsid w:val="3DA260D2"/>
    <w:rsid w:val="3DA34FB7"/>
    <w:rsid w:val="3DA40044"/>
    <w:rsid w:val="3DA47F61"/>
    <w:rsid w:val="3DA64B3C"/>
    <w:rsid w:val="3DA6763A"/>
    <w:rsid w:val="3DA76DD7"/>
    <w:rsid w:val="3DA87468"/>
    <w:rsid w:val="3DA87503"/>
    <w:rsid w:val="3DA908B7"/>
    <w:rsid w:val="3DA919D6"/>
    <w:rsid w:val="3DAA0A82"/>
    <w:rsid w:val="3DAB10AC"/>
    <w:rsid w:val="3DAB1DB3"/>
    <w:rsid w:val="3DAB4AF6"/>
    <w:rsid w:val="3DAC4F70"/>
    <w:rsid w:val="3DAE3744"/>
    <w:rsid w:val="3DAE3B07"/>
    <w:rsid w:val="3DAF4F60"/>
    <w:rsid w:val="3DAF6E98"/>
    <w:rsid w:val="3DAF76B1"/>
    <w:rsid w:val="3DB0552B"/>
    <w:rsid w:val="3DB05D68"/>
    <w:rsid w:val="3DB12F1C"/>
    <w:rsid w:val="3DB251E8"/>
    <w:rsid w:val="3DB25E34"/>
    <w:rsid w:val="3DB30611"/>
    <w:rsid w:val="3DB43E10"/>
    <w:rsid w:val="3DB472A2"/>
    <w:rsid w:val="3DB52C4D"/>
    <w:rsid w:val="3DB54074"/>
    <w:rsid w:val="3DB646B6"/>
    <w:rsid w:val="3DB66C81"/>
    <w:rsid w:val="3DB70001"/>
    <w:rsid w:val="3DB750CA"/>
    <w:rsid w:val="3DB7632E"/>
    <w:rsid w:val="3DB8067D"/>
    <w:rsid w:val="3DB811FD"/>
    <w:rsid w:val="3DB87B46"/>
    <w:rsid w:val="3DB87F47"/>
    <w:rsid w:val="3DB91A4E"/>
    <w:rsid w:val="3DB93CD9"/>
    <w:rsid w:val="3DBB0658"/>
    <w:rsid w:val="3DBD3196"/>
    <w:rsid w:val="3DBD36DE"/>
    <w:rsid w:val="3DBD508F"/>
    <w:rsid w:val="3DBD5386"/>
    <w:rsid w:val="3DBE55AA"/>
    <w:rsid w:val="3DBF24C0"/>
    <w:rsid w:val="3DBF7DCE"/>
    <w:rsid w:val="3DC06B31"/>
    <w:rsid w:val="3DC07978"/>
    <w:rsid w:val="3DC14B5A"/>
    <w:rsid w:val="3DC15536"/>
    <w:rsid w:val="3DC15BCB"/>
    <w:rsid w:val="3DC15F63"/>
    <w:rsid w:val="3DC22833"/>
    <w:rsid w:val="3DC265ED"/>
    <w:rsid w:val="3DC27E77"/>
    <w:rsid w:val="3DC50D45"/>
    <w:rsid w:val="3DC52B1C"/>
    <w:rsid w:val="3DC63578"/>
    <w:rsid w:val="3DC6480A"/>
    <w:rsid w:val="3DC72F5C"/>
    <w:rsid w:val="3DC74C91"/>
    <w:rsid w:val="3DC810D5"/>
    <w:rsid w:val="3DC8143F"/>
    <w:rsid w:val="3DC91588"/>
    <w:rsid w:val="3DCA01D2"/>
    <w:rsid w:val="3DCA530B"/>
    <w:rsid w:val="3DCC2936"/>
    <w:rsid w:val="3DCC4E2E"/>
    <w:rsid w:val="3DCD21E1"/>
    <w:rsid w:val="3DCD5821"/>
    <w:rsid w:val="3DCD5DDC"/>
    <w:rsid w:val="3DCE29C2"/>
    <w:rsid w:val="3DCF5EFF"/>
    <w:rsid w:val="3DCF729B"/>
    <w:rsid w:val="3DD26143"/>
    <w:rsid w:val="3DD270F2"/>
    <w:rsid w:val="3DD343ED"/>
    <w:rsid w:val="3DD3619E"/>
    <w:rsid w:val="3DD4010C"/>
    <w:rsid w:val="3DD4109E"/>
    <w:rsid w:val="3DD4599B"/>
    <w:rsid w:val="3DD500F3"/>
    <w:rsid w:val="3DD613D7"/>
    <w:rsid w:val="3DD6723B"/>
    <w:rsid w:val="3DD71331"/>
    <w:rsid w:val="3DD76FA2"/>
    <w:rsid w:val="3DD85DA4"/>
    <w:rsid w:val="3DD91874"/>
    <w:rsid w:val="3DD93109"/>
    <w:rsid w:val="3DD958C0"/>
    <w:rsid w:val="3DDB1541"/>
    <w:rsid w:val="3DDB385F"/>
    <w:rsid w:val="3DDB3FEB"/>
    <w:rsid w:val="3DDB61D0"/>
    <w:rsid w:val="3DDC2697"/>
    <w:rsid w:val="3DDC5EDE"/>
    <w:rsid w:val="3DDE2D13"/>
    <w:rsid w:val="3DDE3EA5"/>
    <w:rsid w:val="3DDE5F7D"/>
    <w:rsid w:val="3DDF43CE"/>
    <w:rsid w:val="3DDF558D"/>
    <w:rsid w:val="3DDF57DA"/>
    <w:rsid w:val="3DE0328C"/>
    <w:rsid w:val="3DE04DB0"/>
    <w:rsid w:val="3DE067A3"/>
    <w:rsid w:val="3DE1031D"/>
    <w:rsid w:val="3DE1066D"/>
    <w:rsid w:val="3DE112ED"/>
    <w:rsid w:val="3DE152FF"/>
    <w:rsid w:val="3DE230DF"/>
    <w:rsid w:val="3DE26933"/>
    <w:rsid w:val="3DE26ECD"/>
    <w:rsid w:val="3DE373F0"/>
    <w:rsid w:val="3DE378E2"/>
    <w:rsid w:val="3DE40727"/>
    <w:rsid w:val="3DE42732"/>
    <w:rsid w:val="3DE45C7D"/>
    <w:rsid w:val="3DE46A28"/>
    <w:rsid w:val="3DE5145F"/>
    <w:rsid w:val="3DE51765"/>
    <w:rsid w:val="3DE55769"/>
    <w:rsid w:val="3DE57B61"/>
    <w:rsid w:val="3DE60DF2"/>
    <w:rsid w:val="3DE72880"/>
    <w:rsid w:val="3DE72D72"/>
    <w:rsid w:val="3DE776E0"/>
    <w:rsid w:val="3DE81323"/>
    <w:rsid w:val="3DE84B54"/>
    <w:rsid w:val="3DE97A11"/>
    <w:rsid w:val="3DEA330C"/>
    <w:rsid w:val="3DEA4131"/>
    <w:rsid w:val="3DEB4F75"/>
    <w:rsid w:val="3DED0EB4"/>
    <w:rsid w:val="3DED530E"/>
    <w:rsid w:val="3DEF05FB"/>
    <w:rsid w:val="3DEF21B3"/>
    <w:rsid w:val="3DF068B3"/>
    <w:rsid w:val="3DF136B7"/>
    <w:rsid w:val="3DF20865"/>
    <w:rsid w:val="3DF236F1"/>
    <w:rsid w:val="3DF31560"/>
    <w:rsid w:val="3DF3431A"/>
    <w:rsid w:val="3DF41218"/>
    <w:rsid w:val="3DF42273"/>
    <w:rsid w:val="3DF43912"/>
    <w:rsid w:val="3DF55772"/>
    <w:rsid w:val="3DF60D50"/>
    <w:rsid w:val="3DF63EF3"/>
    <w:rsid w:val="3DF66020"/>
    <w:rsid w:val="3DF66F87"/>
    <w:rsid w:val="3DF71AB7"/>
    <w:rsid w:val="3DF71B51"/>
    <w:rsid w:val="3DF746AA"/>
    <w:rsid w:val="3DF8195B"/>
    <w:rsid w:val="3DF85757"/>
    <w:rsid w:val="3DF92411"/>
    <w:rsid w:val="3DF950C5"/>
    <w:rsid w:val="3DF956DE"/>
    <w:rsid w:val="3DF96AF0"/>
    <w:rsid w:val="3DFA1D0C"/>
    <w:rsid w:val="3DFA367B"/>
    <w:rsid w:val="3DFB3A15"/>
    <w:rsid w:val="3DFB49D0"/>
    <w:rsid w:val="3DFC0051"/>
    <w:rsid w:val="3DFC16BC"/>
    <w:rsid w:val="3DFC7DA2"/>
    <w:rsid w:val="3E004A1D"/>
    <w:rsid w:val="3E007FF0"/>
    <w:rsid w:val="3E011C63"/>
    <w:rsid w:val="3E015C3B"/>
    <w:rsid w:val="3E02440C"/>
    <w:rsid w:val="3E0338BD"/>
    <w:rsid w:val="3E042315"/>
    <w:rsid w:val="3E04780A"/>
    <w:rsid w:val="3E05390D"/>
    <w:rsid w:val="3E054892"/>
    <w:rsid w:val="3E054CCB"/>
    <w:rsid w:val="3E0555F3"/>
    <w:rsid w:val="3E0576E2"/>
    <w:rsid w:val="3E082DE4"/>
    <w:rsid w:val="3E08418B"/>
    <w:rsid w:val="3E08516D"/>
    <w:rsid w:val="3E086ACF"/>
    <w:rsid w:val="3E097FB6"/>
    <w:rsid w:val="3E0A12B8"/>
    <w:rsid w:val="3E0A7ADB"/>
    <w:rsid w:val="3E0C1129"/>
    <w:rsid w:val="3E0C140D"/>
    <w:rsid w:val="3E0D5409"/>
    <w:rsid w:val="3E0D7D5D"/>
    <w:rsid w:val="3E0E0437"/>
    <w:rsid w:val="3E0F0F84"/>
    <w:rsid w:val="3E0F52FE"/>
    <w:rsid w:val="3E103704"/>
    <w:rsid w:val="3E105070"/>
    <w:rsid w:val="3E1123A6"/>
    <w:rsid w:val="3E11264D"/>
    <w:rsid w:val="3E112F1B"/>
    <w:rsid w:val="3E113E6D"/>
    <w:rsid w:val="3E115E49"/>
    <w:rsid w:val="3E117309"/>
    <w:rsid w:val="3E117332"/>
    <w:rsid w:val="3E117ECE"/>
    <w:rsid w:val="3E130E54"/>
    <w:rsid w:val="3E155587"/>
    <w:rsid w:val="3E163EFE"/>
    <w:rsid w:val="3E176054"/>
    <w:rsid w:val="3E184503"/>
    <w:rsid w:val="3E194E4D"/>
    <w:rsid w:val="3E1A4DF0"/>
    <w:rsid w:val="3E1A5000"/>
    <w:rsid w:val="3E1B1090"/>
    <w:rsid w:val="3E1B44D8"/>
    <w:rsid w:val="3E1C074A"/>
    <w:rsid w:val="3E1C44C6"/>
    <w:rsid w:val="3E1C4519"/>
    <w:rsid w:val="3E1D2B2D"/>
    <w:rsid w:val="3E1D7B3B"/>
    <w:rsid w:val="3E1F14DC"/>
    <w:rsid w:val="3E1F36D6"/>
    <w:rsid w:val="3E1F60C7"/>
    <w:rsid w:val="3E200FFC"/>
    <w:rsid w:val="3E211683"/>
    <w:rsid w:val="3E2216A3"/>
    <w:rsid w:val="3E223046"/>
    <w:rsid w:val="3E2239FA"/>
    <w:rsid w:val="3E2247A0"/>
    <w:rsid w:val="3E22760F"/>
    <w:rsid w:val="3E2328BC"/>
    <w:rsid w:val="3E232AB4"/>
    <w:rsid w:val="3E233609"/>
    <w:rsid w:val="3E240B88"/>
    <w:rsid w:val="3E243B2F"/>
    <w:rsid w:val="3E270E70"/>
    <w:rsid w:val="3E271DFA"/>
    <w:rsid w:val="3E2813EF"/>
    <w:rsid w:val="3E29118F"/>
    <w:rsid w:val="3E29269E"/>
    <w:rsid w:val="3E2A0BF0"/>
    <w:rsid w:val="3E2A0C99"/>
    <w:rsid w:val="3E2A4009"/>
    <w:rsid w:val="3E2A65E9"/>
    <w:rsid w:val="3E2B0D95"/>
    <w:rsid w:val="3E2B4BD2"/>
    <w:rsid w:val="3E2B6A8E"/>
    <w:rsid w:val="3E2B7C5C"/>
    <w:rsid w:val="3E2C417F"/>
    <w:rsid w:val="3E2C4234"/>
    <w:rsid w:val="3E2D5729"/>
    <w:rsid w:val="3E2D58CC"/>
    <w:rsid w:val="3E2E0C07"/>
    <w:rsid w:val="3E2E1265"/>
    <w:rsid w:val="3E2E43B6"/>
    <w:rsid w:val="3E2F628F"/>
    <w:rsid w:val="3E301AEF"/>
    <w:rsid w:val="3E3102EF"/>
    <w:rsid w:val="3E310A3F"/>
    <w:rsid w:val="3E316B01"/>
    <w:rsid w:val="3E3217E8"/>
    <w:rsid w:val="3E330CE5"/>
    <w:rsid w:val="3E331D1A"/>
    <w:rsid w:val="3E332D73"/>
    <w:rsid w:val="3E337A9F"/>
    <w:rsid w:val="3E337BB6"/>
    <w:rsid w:val="3E337EB3"/>
    <w:rsid w:val="3E3442F7"/>
    <w:rsid w:val="3E346F39"/>
    <w:rsid w:val="3E3529C2"/>
    <w:rsid w:val="3E3629FE"/>
    <w:rsid w:val="3E3637B0"/>
    <w:rsid w:val="3E364551"/>
    <w:rsid w:val="3E365DBA"/>
    <w:rsid w:val="3E366DBB"/>
    <w:rsid w:val="3E3731A9"/>
    <w:rsid w:val="3E376E72"/>
    <w:rsid w:val="3E3818B9"/>
    <w:rsid w:val="3E38200B"/>
    <w:rsid w:val="3E384A8C"/>
    <w:rsid w:val="3E386EF7"/>
    <w:rsid w:val="3E39735A"/>
    <w:rsid w:val="3E3A3379"/>
    <w:rsid w:val="3E3A3645"/>
    <w:rsid w:val="3E3A489E"/>
    <w:rsid w:val="3E3A4C92"/>
    <w:rsid w:val="3E3A62C9"/>
    <w:rsid w:val="3E3A634A"/>
    <w:rsid w:val="3E3A7A23"/>
    <w:rsid w:val="3E3B66A9"/>
    <w:rsid w:val="3E3F0911"/>
    <w:rsid w:val="3E402D53"/>
    <w:rsid w:val="3E405782"/>
    <w:rsid w:val="3E412B37"/>
    <w:rsid w:val="3E416C0A"/>
    <w:rsid w:val="3E42475A"/>
    <w:rsid w:val="3E433A91"/>
    <w:rsid w:val="3E436A7A"/>
    <w:rsid w:val="3E440066"/>
    <w:rsid w:val="3E4509D6"/>
    <w:rsid w:val="3E454634"/>
    <w:rsid w:val="3E455342"/>
    <w:rsid w:val="3E464ADD"/>
    <w:rsid w:val="3E4660BB"/>
    <w:rsid w:val="3E481EC5"/>
    <w:rsid w:val="3E4839EC"/>
    <w:rsid w:val="3E483A83"/>
    <w:rsid w:val="3E486ABA"/>
    <w:rsid w:val="3E4A3DB5"/>
    <w:rsid w:val="3E4A6C1C"/>
    <w:rsid w:val="3E4B147B"/>
    <w:rsid w:val="3E4B3406"/>
    <w:rsid w:val="3E4B49B7"/>
    <w:rsid w:val="3E4C1ECF"/>
    <w:rsid w:val="3E4C34C7"/>
    <w:rsid w:val="3E4D1A50"/>
    <w:rsid w:val="3E4D61B6"/>
    <w:rsid w:val="3E4E2FEA"/>
    <w:rsid w:val="3E4F0FC5"/>
    <w:rsid w:val="3E4F48AC"/>
    <w:rsid w:val="3E502D3F"/>
    <w:rsid w:val="3E5147E4"/>
    <w:rsid w:val="3E517751"/>
    <w:rsid w:val="3E541975"/>
    <w:rsid w:val="3E547D2D"/>
    <w:rsid w:val="3E5505CD"/>
    <w:rsid w:val="3E550F42"/>
    <w:rsid w:val="3E553759"/>
    <w:rsid w:val="3E56039E"/>
    <w:rsid w:val="3E5675AA"/>
    <w:rsid w:val="3E573A2D"/>
    <w:rsid w:val="3E587000"/>
    <w:rsid w:val="3E591976"/>
    <w:rsid w:val="3E59449E"/>
    <w:rsid w:val="3E5A62C6"/>
    <w:rsid w:val="3E5B2CDA"/>
    <w:rsid w:val="3E5C77D7"/>
    <w:rsid w:val="3E5F2CC8"/>
    <w:rsid w:val="3E612D44"/>
    <w:rsid w:val="3E631E96"/>
    <w:rsid w:val="3E64057B"/>
    <w:rsid w:val="3E646E72"/>
    <w:rsid w:val="3E65185D"/>
    <w:rsid w:val="3E6522A7"/>
    <w:rsid w:val="3E652491"/>
    <w:rsid w:val="3E657E7F"/>
    <w:rsid w:val="3E661142"/>
    <w:rsid w:val="3E663B5D"/>
    <w:rsid w:val="3E663F16"/>
    <w:rsid w:val="3E66492F"/>
    <w:rsid w:val="3E671665"/>
    <w:rsid w:val="3E6720B1"/>
    <w:rsid w:val="3E682EE8"/>
    <w:rsid w:val="3E68768F"/>
    <w:rsid w:val="3E691102"/>
    <w:rsid w:val="3E695CD5"/>
    <w:rsid w:val="3E6A02D8"/>
    <w:rsid w:val="3E6A30A1"/>
    <w:rsid w:val="3E6A6E9C"/>
    <w:rsid w:val="3E6A7429"/>
    <w:rsid w:val="3E6A78D6"/>
    <w:rsid w:val="3E6B76BD"/>
    <w:rsid w:val="3E6C1020"/>
    <w:rsid w:val="3E6C117F"/>
    <w:rsid w:val="3E6C3792"/>
    <w:rsid w:val="3E6C64B6"/>
    <w:rsid w:val="3E6D513F"/>
    <w:rsid w:val="3E6D5671"/>
    <w:rsid w:val="3E6E135B"/>
    <w:rsid w:val="3E6E2E9A"/>
    <w:rsid w:val="3E6E61F7"/>
    <w:rsid w:val="3E6F7887"/>
    <w:rsid w:val="3E710332"/>
    <w:rsid w:val="3E7129BE"/>
    <w:rsid w:val="3E716C68"/>
    <w:rsid w:val="3E716F48"/>
    <w:rsid w:val="3E72225F"/>
    <w:rsid w:val="3E733E3C"/>
    <w:rsid w:val="3E7356C6"/>
    <w:rsid w:val="3E74444E"/>
    <w:rsid w:val="3E746A99"/>
    <w:rsid w:val="3E75239F"/>
    <w:rsid w:val="3E7555B8"/>
    <w:rsid w:val="3E755DBC"/>
    <w:rsid w:val="3E756C87"/>
    <w:rsid w:val="3E764FD3"/>
    <w:rsid w:val="3E765F87"/>
    <w:rsid w:val="3E7804B6"/>
    <w:rsid w:val="3E785302"/>
    <w:rsid w:val="3E78537C"/>
    <w:rsid w:val="3E787962"/>
    <w:rsid w:val="3E791747"/>
    <w:rsid w:val="3E7A2FBC"/>
    <w:rsid w:val="3E7A3427"/>
    <w:rsid w:val="3E7B244D"/>
    <w:rsid w:val="3E7B470D"/>
    <w:rsid w:val="3E7B47A3"/>
    <w:rsid w:val="3E7B50E5"/>
    <w:rsid w:val="3E7B5532"/>
    <w:rsid w:val="3E7B565D"/>
    <w:rsid w:val="3E7C5397"/>
    <w:rsid w:val="3E7D6BA3"/>
    <w:rsid w:val="3E7F4336"/>
    <w:rsid w:val="3E7F4BDD"/>
    <w:rsid w:val="3E7F5305"/>
    <w:rsid w:val="3E8033C9"/>
    <w:rsid w:val="3E804792"/>
    <w:rsid w:val="3E804CEC"/>
    <w:rsid w:val="3E805A74"/>
    <w:rsid w:val="3E812426"/>
    <w:rsid w:val="3E817950"/>
    <w:rsid w:val="3E822308"/>
    <w:rsid w:val="3E836609"/>
    <w:rsid w:val="3E846F6D"/>
    <w:rsid w:val="3E847A54"/>
    <w:rsid w:val="3E852C29"/>
    <w:rsid w:val="3E860A6C"/>
    <w:rsid w:val="3E86649C"/>
    <w:rsid w:val="3E871218"/>
    <w:rsid w:val="3E87757A"/>
    <w:rsid w:val="3E882126"/>
    <w:rsid w:val="3E8861E1"/>
    <w:rsid w:val="3E886DD0"/>
    <w:rsid w:val="3E887EBE"/>
    <w:rsid w:val="3E892167"/>
    <w:rsid w:val="3E8948AB"/>
    <w:rsid w:val="3E897FE8"/>
    <w:rsid w:val="3E8B0951"/>
    <w:rsid w:val="3E8B6EB8"/>
    <w:rsid w:val="3E8C4640"/>
    <w:rsid w:val="3E8C4AAD"/>
    <w:rsid w:val="3E8C4D46"/>
    <w:rsid w:val="3E8C5581"/>
    <w:rsid w:val="3E8D03A9"/>
    <w:rsid w:val="3E8D28AF"/>
    <w:rsid w:val="3E8D64D3"/>
    <w:rsid w:val="3E8D7A5D"/>
    <w:rsid w:val="3E8F128E"/>
    <w:rsid w:val="3E8F2F55"/>
    <w:rsid w:val="3E8F4168"/>
    <w:rsid w:val="3E8F6AAE"/>
    <w:rsid w:val="3E902D45"/>
    <w:rsid w:val="3E90364F"/>
    <w:rsid w:val="3E9073E9"/>
    <w:rsid w:val="3E913F2A"/>
    <w:rsid w:val="3E91554C"/>
    <w:rsid w:val="3E924F28"/>
    <w:rsid w:val="3E9276AC"/>
    <w:rsid w:val="3E93001D"/>
    <w:rsid w:val="3E932905"/>
    <w:rsid w:val="3E945D8F"/>
    <w:rsid w:val="3E946E0F"/>
    <w:rsid w:val="3E954726"/>
    <w:rsid w:val="3E956A20"/>
    <w:rsid w:val="3E956F26"/>
    <w:rsid w:val="3E957085"/>
    <w:rsid w:val="3E9648FB"/>
    <w:rsid w:val="3E990D65"/>
    <w:rsid w:val="3E996C4F"/>
    <w:rsid w:val="3E997BBB"/>
    <w:rsid w:val="3E9A034D"/>
    <w:rsid w:val="3E9A2B1B"/>
    <w:rsid w:val="3E9A72F1"/>
    <w:rsid w:val="3E9B4C18"/>
    <w:rsid w:val="3E9B6BB8"/>
    <w:rsid w:val="3E9C22BA"/>
    <w:rsid w:val="3E9C47B8"/>
    <w:rsid w:val="3E9D01AB"/>
    <w:rsid w:val="3E9D5B67"/>
    <w:rsid w:val="3E9E49EA"/>
    <w:rsid w:val="3E9F293D"/>
    <w:rsid w:val="3EA01358"/>
    <w:rsid w:val="3EA23152"/>
    <w:rsid w:val="3EA37339"/>
    <w:rsid w:val="3EA41295"/>
    <w:rsid w:val="3EA52A93"/>
    <w:rsid w:val="3EA61A8C"/>
    <w:rsid w:val="3EA63460"/>
    <w:rsid w:val="3EA65E96"/>
    <w:rsid w:val="3EA847A6"/>
    <w:rsid w:val="3EA87761"/>
    <w:rsid w:val="3EA87D42"/>
    <w:rsid w:val="3EA96EB7"/>
    <w:rsid w:val="3EAA0C39"/>
    <w:rsid w:val="3EAB6F78"/>
    <w:rsid w:val="3EAC5837"/>
    <w:rsid w:val="3EAC61CA"/>
    <w:rsid w:val="3EAD3CFD"/>
    <w:rsid w:val="3EAD6AC4"/>
    <w:rsid w:val="3EAE1761"/>
    <w:rsid w:val="3EAE1959"/>
    <w:rsid w:val="3EAE324D"/>
    <w:rsid w:val="3EB02EBD"/>
    <w:rsid w:val="3EB22C6D"/>
    <w:rsid w:val="3EB25CC5"/>
    <w:rsid w:val="3EB4396D"/>
    <w:rsid w:val="3EB44677"/>
    <w:rsid w:val="3EB50E3E"/>
    <w:rsid w:val="3EB525EB"/>
    <w:rsid w:val="3EB529F6"/>
    <w:rsid w:val="3EB52C15"/>
    <w:rsid w:val="3EB57225"/>
    <w:rsid w:val="3EB646CE"/>
    <w:rsid w:val="3EB85177"/>
    <w:rsid w:val="3EB9656E"/>
    <w:rsid w:val="3EBA49C6"/>
    <w:rsid w:val="3EBA5CCC"/>
    <w:rsid w:val="3EBA7988"/>
    <w:rsid w:val="3EBB04CE"/>
    <w:rsid w:val="3EBC22E2"/>
    <w:rsid w:val="3EBC3403"/>
    <w:rsid w:val="3EBC7050"/>
    <w:rsid w:val="3EBD4F88"/>
    <w:rsid w:val="3EBE1680"/>
    <w:rsid w:val="3EBE63FB"/>
    <w:rsid w:val="3EBF2317"/>
    <w:rsid w:val="3EBF4043"/>
    <w:rsid w:val="3EC12C80"/>
    <w:rsid w:val="3EC145BC"/>
    <w:rsid w:val="3EC165DD"/>
    <w:rsid w:val="3EC2241E"/>
    <w:rsid w:val="3EC224B6"/>
    <w:rsid w:val="3EC234B4"/>
    <w:rsid w:val="3EC24D5A"/>
    <w:rsid w:val="3EC37D9D"/>
    <w:rsid w:val="3EC405C3"/>
    <w:rsid w:val="3EC439B3"/>
    <w:rsid w:val="3EC44C89"/>
    <w:rsid w:val="3EC60FB6"/>
    <w:rsid w:val="3EC72570"/>
    <w:rsid w:val="3EC82285"/>
    <w:rsid w:val="3EC840EC"/>
    <w:rsid w:val="3ECB5933"/>
    <w:rsid w:val="3ECC1C60"/>
    <w:rsid w:val="3ECC3C2A"/>
    <w:rsid w:val="3ECE5581"/>
    <w:rsid w:val="3ED223D2"/>
    <w:rsid w:val="3ED26592"/>
    <w:rsid w:val="3ED31F56"/>
    <w:rsid w:val="3ED43C6D"/>
    <w:rsid w:val="3ED43E7F"/>
    <w:rsid w:val="3ED53110"/>
    <w:rsid w:val="3ED568F5"/>
    <w:rsid w:val="3ED617BA"/>
    <w:rsid w:val="3ED63676"/>
    <w:rsid w:val="3ED64186"/>
    <w:rsid w:val="3ED75B81"/>
    <w:rsid w:val="3ED86B0A"/>
    <w:rsid w:val="3ED87833"/>
    <w:rsid w:val="3ED934C0"/>
    <w:rsid w:val="3ED9625E"/>
    <w:rsid w:val="3EDA55EA"/>
    <w:rsid w:val="3EDB5529"/>
    <w:rsid w:val="3EDB5AF3"/>
    <w:rsid w:val="3EDC0D58"/>
    <w:rsid w:val="3EDC277D"/>
    <w:rsid w:val="3EDC40D2"/>
    <w:rsid w:val="3EDC4AC9"/>
    <w:rsid w:val="3EDE11D1"/>
    <w:rsid w:val="3EDE46EE"/>
    <w:rsid w:val="3EDF26F0"/>
    <w:rsid w:val="3EDF4217"/>
    <w:rsid w:val="3EE00CDC"/>
    <w:rsid w:val="3EE028DC"/>
    <w:rsid w:val="3EE029BE"/>
    <w:rsid w:val="3EE03CDE"/>
    <w:rsid w:val="3EE042FE"/>
    <w:rsid w:val="3EE04F4A"/>
    <w:rsid w:val="3EE04FBF"/>
    <w:rsid w:val="3EE067BE"/>
    <w:rsid w:val="3EE23169"/>
    <w:rsid w:val="3EE26CC0"/>
    <w:rsid w:val="3EE356CA"/>
    <w:rsid w:val="3EE365CE"/>
    <w:rsid w:val="3EE4347D"/>
    <w:rsid w:val="3EE4751A"/>
    <w:rsid w:val="3EE55711"/>
    <w:rsid w:val="3EE562D0"/>
    <w:rsid w:val="3EE6425E"/>
    <w:rsid w:val="3EE65B34"/>
    <w:rsid w:val="3EE75E7E"/>
    <w:rsid w:val="3EE773FF"/>
    <w:rsid w:val="3EE77BEA"/>
    <w:rsid w:val="3EE80F61"/>
    <w:rsid w:val="3EE8149D"/>
    <w:rsid w:val="3EE85D4C"/>
    <w:rsid w:val="3EE876EA"/>
    <w:rsid w:val="3EE91729"/>
    <w:rsid w:val="3EEA0EB2"/>
    <w:rsid w:val="3EEA584D"/>
    <w:rsid w:val="3EEB36CD"/>
    <w:rsid w:val="3EEB4B66"/>
    <w:rsid w:val="3EEB4BF3"/>
    <w:rsid w:val="3EEC42EF"/>
    <w:rsid w:val="3EED685B"/>
    <w:rsid w:val="3EEE011C"/>
    <w:rsid w:val="3EEE1241"/>
    <w:rsid w:val="3EEF04C2"/>
    <w:rsid w:val="3EEF23BC"/>
    <w:rsid w:val="3EF11BBB"/>
    <w:rsid w:val="3EF17975"/>
    <w:rsid w:val="3EF276F8"/>
    <w:rsid w:val="3EF304F7"/>
    <w:rsid w:val="3EF51B2C"/>
    <w:rsid w:val="3EF5255F"/>
    <w:rsid w:val="3EF64CF9"/>
    <w:rsid w:val="3EF669B9"/>
    <w:rsid w:val="3EF72AC0"/>
    <w:rsid w:val="3EF76158"/>
    <w:rsid w:val="3EF969BF"/>
    <w:rsid w:val="3EFB36E8"/>
    <w:rsid w:val="3EFB602C"/>
    <w:rsid w:val="3EFC5FDD"/>
    <w:rsid w:val="3EFD77D1"/>
    <w:rsid w:val="3EFE3045"/>
    <w:rsid w:val="3EFE4DC6"/>
    <w:rsid w:val="3EFE7ADC"/>
    <w:rsid w:val="3EFF0FBC"/>
    <w:rsid w:val="3EFF779F"/>
    <w:rsid w:val="3F003D26"/>
    <w:rsid w:val="3F004FFD"/>
    <w:rsid w:val="3F005F23"/>
    <w:rsid w:val="3F007E4C"/>
    <w:rsid w:val="3F02233B"/>
    <w:rsid w:val="3F0242D2"/>
    <w:rsid w:val="3F027BEF"/>
    <w:rsid w:val="3F027FA0"/>
    <w:rsid w:val="3F040362"/>
    <w:rsid w:val="3F044E22"/>
    <w:rsid w:val="3F0561FF"/>
    <w:rsid w:val="3F05748A"/>
    <w:rsid w:val="3F0651A1"/>
    <w:rsid w:val="3F077F40"/>
    <w:rsid w:val="3F085CB0"/>
    <w:rsid w:val="3F092E16"/>
    <w:rsid w:val="3F097EE4"/>
    <w:rsid w:val="3F0A2E4B"/>
    <w:rsid w:val="3F0B2B5C"/>
    <w:rsid w:val="3F0B2C2A"/>
    <w:rsid w:val="3F0B3071"/>
    <w:rsid w:val="3F0C06E3"/>
    <w:rsid w:val="3F0C531C"/>
    <w:rsid w:val="3F0D0635"/>
    <w:rsid w:val="3F0E23B1"/>
    <w:rsid w:val="3F0E5632"/>
    <w:rsid w:val="3F0E7846"/>
    <w:rsid w:val="3F0F3BC5"/>
    <w:rsid w:val="3F0F3F45"/>
    <w:rsid w:val="3F101996"/>
    <w:rsid w:val="3F111149"/>
    <w:rsid w:val="3F112C2C"/>
    <w:rsid w:val="3F11455C"/>
    <w:rsid w:val="3F123D77"/>
    <w:rsid w:val="3F125366"/>
    <w:rsid w:val="3F130659"/>
    <w:rsid w:val="3F130C38"/>
    <w:rsid w:val="3F130D40"/>
    <w:rsid w:val="3F132EC6"/>
    <w:rsid w:val="3F1336AD"/>
    <w:rsid w:val="3F1362F1"/>
    <w:rsid w:val="3F14104F"/>
    <w:rsid w:val="3F1527C7"/>
    <w:rsid w:val="3F153A23"/>
    <w:rsid w:val="3F157378"/>
    <w:rsid w:val="3F162988"/>
    <w:rsid w:val="3F1636C0"/>
    <w:rsid w:val="3F170FA0"/>
    <w:rsid w:val="3F1756CE"/>
    <w:rsid w:val="3F175939"/>
    <w:rsid w:val="3F191FA4"/>
    <w:rsid w:val="3F1930C7"/>
    <w:rsid w:val="3F193513"/>
    <w:rsid w:val="3F1A23F6"/>
    <w:rsid w:val="3F1A4E02"/>
    <w:rsid w:val="3F1A521B"/>
    <w:rsid w:val="3F1C03AE"/>
    <w:rsid w:val="3F1C36D4"/>
    <w:rsid w:val="3F1C410F"/>
    <w:rsid w:val="3F1E7293"/>
    <w:rsid w:val="3F1F11D0"/>
    <w:rsid w:val="3F203E3F"/>
    <w:rsid w:val="3F204E14"/>
    <w:rsid w:val="3F207A18"/>
    <w:rsid w:val="3F211672"/>
    <w:rsid w:val="3F211FB0"/>
    <w:rsid w:val="3F212B05"/>
    <w:rsid w:val="3F2248CE"/>
    <w:rsid w:val="3F234F6B"/>
    <w:rsid w:val="3F2373FF"/>
    <w:rsid w:val="3F25289E"/>
    <w:rsid w:val="3F261F8D"/>
    <w:rsid w:val="3F264C72"/>
    <w:rsid w:val="3F2705AC"/>
    <w:rsid w:val="3F2724D7"/>
    <w:rsid w:val="3F2740C2"/>
    <w:rsid w:val="3F274788"/>
    <w:rsid w:val="3F275924"/>
    <w:rsid w:val="3F280F1A"/>
    <w:rsid w:val="3F281C6E"/>
    <w:rsid w:val="3F284CFD"/>
    <w:rsid w:val="3F286016"/>
    <w:rsid w:val="3F286D60"/>
    <w:rsid w:val="3F290867"/>
    <w:rsid w:val="3F2977B6"/>
    <w:rsid w:val="3F2A7D2D"/>
    <w:rsid w:val="3F2B0491"/>
    <w:rsid w:val="3F2B1FC1"/>
    <w:rsid w:val="3F2C2F39"/>
    <w:rsid w:val="3F2C4ED3"/>
    <w:rsid w:val="3F2D4BB6"/>
    <w:rsid w:val="3F2F17FD"/>
    <w:rsid w:val="3F2F2842"/>
    <w:rsid w:val="3F2F2B47"/>
    <w:rsid w:val="3F2F35C9"/>
    <w:rsid w:val="3F2F40FC"/>
    <w:rsid w:val="3F3021A3"/>
    <w:rsid w:val="3F311709"/>
    <w:rsid w:val="3F312633"/>
    <w:rsid w:val="3F316DBC"/>
    <w:rsid w:val="3F355BBF"/>
    <w:rsid w:val="3F357441"/>
    <w:rsid w:val="3F361F45"/>
    <w:rsid w:val="3F365E3F"/>
    <w:rsid w:val="3F3710B0"/>
    <w:rsid w:val="3F381535"/>
    <w:rsid w:val="3F397808"/>
    <w:rsid w:val="3F397D23"/>
    <w:rsid w:val="3F3A521F"/>
    <w:rsid w:val="3F3C0975"/>
    <w:rsid w:val="3F3C11E3"/>
    <w:rsid w:val="3F3C44A1"/>
    <w:rsid w:val="3F3C4FDB"/>
    <w:rsid w:val="3F3C624A"/>
    <w:rsid w:val="3F3C6867"/>
    <w:rsid w:val="3F3D6513"/>
    <w:rsid w:val="3F3E27A0"/>
    <w:rsid w:val="3F3E2F63"/>
    <w:rsid w:val="3F3F187E"/>
    <w:rsid w:val="3F3F46B6"/>
    <w:rsid w:val="3F404555"/>
    <w:rsid w:val="3F405993"/>
    <w:rsid w:val="3F411FAE"/>
    <w:rsid w:val="3F41247B"/>
    <w:rsid w:val="3F41304D"/>
    <w:rsid w:val="3F413574"/>
    <w:rsid w:val="3F41464D"/>
    <w:rsid w:val="3F423CFD"/>
    <w:rsid w:val="3F43510F"/>
    <w:rsid w:val="3F43765F"/>
    <w:rsid w:val="3F44079F"/>
    <w:rsid w:val="3F4436B5"/>
    <w:rsid w:val="3F445E4A"/>
    <w:rsid w:val="3F46405A"/>
    <w:rsid w:val="3F4713D0"/>
    <w:rsid w:val="3F471627"/>
    <w:rsid w:val="3F475D4E"/>
    <w:rsid w:val="3F4778A1"/>
    <w:rsid w:val="3F481731"/>
    <w:rsid w:val="3F4863D0"/>
    <w:rsid w:val="3F486E5E"/>
    <w:rsid w:val="3F4A000D"/>
    <w:rsid w:val="3F4A1972"/>
    <w:rsid w:val="3F4B7B74"/>
    <w:rsid w:val="3F4C7220"/>
    <w:rsid w:val="3F4C7FB4"/>
    <w:rsid w:val="3F4E6ED3"/>
    <w:rsid w:val="3F4E70BF"/>
    <w:rsid w:val="3F4F73BE"/>
    <w:rsid w:val="3F50347B"/>
    <w:rsid w:val="3F5064D0"/>
    <w:rsid w:val="3F5119EA"/>
    <w:rsid w:val="3F513D8B"/>
    <w:rsid w:val="3F5142CC"/>
    <w:rsid w:val="3F515EFF"/>
    <w:rsid w:val="3F524802"/>
    <w:rsid w:val="3F530B56"/>
    <w:rsid w:val="3F5329A7"/>
    <w:rsid w:val="3F53419B"/>
    <w:rsid w:val="3F542BE0"/>
    <w:rsid w:val="3F542DB2"/>
    <w:rsid w:val="3F54343F"/>
    <w:rsid w:val="3F546A16"/>
    <w:rsid w:val="3F550801"/>
    <w:rsid w:val="3F555511"/>
    <w:rsid w:val="3F57486B"/>
    <w:rsid w:val="3F574C20"/>
    <w:rsid w:val="3F577A4A"/>
    <w:rsid w:val="3F591C14"/>
    <w:rsid w:val="3F594424"/>
    <w:rsid w:val="3F596878"/>
    <w:rsid w:val="3F596B09"/>
    <w:rsid w:val="3F5F3623"/>
    <w:rsid w:val="3F60152A"/>
    <w:rsid w:val="3F603883"/>
    <w:rsid w:val="3F603895"/>
    <w:rsid w:val="3F603898"/>
    <w:rsid w:val="3F603D30"/>
    <w:rsid w:val="3F6063E9"/>
    <w:rsid w:val="3F6100B7"/>
    <w:rsid w:val="3F616643"/>
    <w:rsid w:val="3F637D2A"/>
    <w:rsid w:val="3F641A78"/>
    <w:rsid w:val="3F643989"/>
    <w:rsid w:val="3F645C79"/>
    <w:rsid w:val="3F650818"/>
    <w:rsid w:val="3F655239"/>
    <w:rsid w:val="3F656D89"/>
    <w:rsid w:val="3F657189"/>
    <w:rsid w:val="3F660051"/>
    <w:rsid w:val="3F6632C5"/>
    <w:rsid w:val="3F664032"/>
    <w:rsid w:val="3F66432F"/>
    <w:rsid w:val="3F6663D2"/>
    <w:rsid w:val="3F6665E7"/>
    <w:rsid w:val="3F673195"/>
    <w:rsid w:val="3F676C3F"/>
    <w:rsid w:val="3F694268"/>
    <w:rsid w:val="3F6A196A"/>
    <w:rsid w:val="3F6B0E5C"/>
    <w:rsid w:val="3F6B33C5"/>
    <w:rsid w:val="3F6B59DF"/>
    <w:rsid w:val="3F6C07C8"/>
    <w:rsid w:val="3F6C0B89"/>
    <w:rsid w:val="3F6D2C9D"/>
    <w:rsid w:val="3F6D6502"/>
    <w:rsid w:val="3F6E4298"/>
    <w:rsid w:val="3F6E50FC"/>
    <w:rsid w:val="3F705AC3"/>
    <w:rsid w:val="3F707B0C"/>
    <w:rsid w:val="3F7201C8"/>
    <w:rsid w:val="3F723C86"/>
    <w:rsid w:val="3F730CB9"/>
    <w:rsid w:val="3F73266D"/>
    <w:rsid w:val="3F736C0D"/>
    <w:rsid w:val="3F7405C1"/>
    <w:rsid w:val="3F743B9E"/>
    <w:rsid w:val="3F746CF1"/>
    <w:rsid w:val="3F747273"/>
    <w:rsid w:val="3F7476CD"/>
    <w:rsid w:val="3F75298A"/>
    <w:rsid w:val="3F754EFE"/>
    <w:rsid w:val="3F760B20"/>
    <w:rsid w:val="3F762DC3"/>
    <w:rsid w:val="3F771FEB"/>
    <w:rsid w:val="3F776FB9"/>
    <w:rsid w:val="3F78233E"/>
    <w:rsid w:val="3F782EC8"/>
    <w:rsid w:val="3F783227"/>
    <w:rsid w:val="3F785B87"/>
    <w:rsid w:val="3F7860D9"/>
    <w:rsid w:val="3F796ED4"/>
    <w:rsid w:val="3F7A34E7"/>
    <w:rsid w:val="3F7A5AF4"/>
    <w:rsid w:val="3F7A5DE5"/>
    <w:rsid w:val="3F7D263B"/>
    <w:rsid w:val="3F7E6BCD"/>
    <w:rsid w:val="3F7F73DC"/>
    <w:rsid w:val="3F806C58"/>
    <w:rsid w:val="3F810DED"/>
    <w:rsid w:val="3F814799"/>
    <w:rsid w:val="3F822357"/>
    <w:rsid w:val="3F825356"/>
    <w:rsid w:val="3F831FA4"/>
    <w:rsid w:val="3F840314"/>
    <w:rsid w:val="3F841479"/>
    <w:rsid w:val="3F86285D"/>
    <w:rsid w:val="3F8651F0"/>
    <w:rsid w:val="3F876E26"/>
    <w:rsid w:val="3F8803C8"/>
    <w:rsid w:val="3F8A3552"/>
    <w:rsid w:val="3F8A76E9"/>
    <w:rsid w:val="3F8C20A5"/>
    <w:rsid w:val="3F8D16A5"/>
    <w:rsid w:val="3F8D4658"/>
    <w:rsid w:val="3F8D5A52"/>
    <w:rsid w:val="3F8D63A7"/>
    <w:rsid w:val="3F8E6199"/>
    <w:rsid w:val="3F8F3544"/>
    <w:rsid w:val="3F8F41E1"/>
    <w:rsid w:val="3F90603A"/>
    <w:rsid w:val="3F9155E2"/>
    <w:rsid w:val="3F915625"/>
    <w:rsid w:val="3F917A4A"/>
    <w:rsid w:val="3F92099B"/>
    <w:rsid w:val="3F920DE9"/>
    <w:rsid w:val="3F9222A2"/>
    <w:rsid w:val="3F934636"/>
    <w:rsid w:val="3F9347AF"/>
    <w:rsid w:val="3F937C91"/>
    <w:rsid w:val="3F942E33"/>
    <w:rsid w:val="3F946195"/>
    <w:rsid w:val="3F954958"/>
    <w:rsid w:val="3F956A8F"/>
    <w:rsid w:val="3F964558"/>
    <w:rsid w:val="3F98269C"/>
    <w:rsid w:val="3F9831CB"/>
    <w:rsid w:val="3F987D56"/>
    <w:rsid w:val="3F99052C"/>
    <w:rsid w:val="3F99265C"/>
    <w:rsid w:val="3F993147"/>
    <w:rsid w:val="3F9A5D27"/>
    <w:rsid w:val="3F9B254D"/>
    <w:rsid w:val="3F9B414C"/>
    <w:rsid w:val="3F9C0617"/>
    <w:rsid w:val="3F9C0C61"/>
    <w:rsid w:val="3F9C4166"/>
    <w:rsid w:val="3F9D07FE"/>
    <w:rsid w:val="3F9D68F0"/>
    <w:rsid w:val="3F9D755E"/>
    <w:rsid w:val="3F9E0EA6"/>
    <w:rsid w:val="3F9E2B2E"/>
    <w:rsid w:val="3F9F4762"/>
    <w:rsid w:val="3F9F7CAF"/>
    <w:rsid w:val="3FA07C59"/>
    <w:rsid w:val="3FA1075B"/>
    <w:rsid w:val="3FA1139D"/>
    <w:rsid w:val="3FA1609A"/>
    <w:rsid w:val="3FA30ABE"/>
    <w:rsid w:val="3FA40558"/>
    <w:rsid w:val="3FA40BA4"/>
    <w:rsid w:val="3FA42FE3"/>
    <w:rsid w:val="3FA50754"/>
    <w:rsid w:val="3FA54A0F"/>
    <w:rsid w:val="3FA56C4B"/>
    <w:rsid w:val="3FA62879"/>
    <w:rsid w:val="3FA82474"/>
    <w:rsid w:val="3FA93627"/>
    <w:rsid w:val="3FAB1AFB"/>
    <w:rsid w:val="3FAC08EB"/>
    <w:rsid w:val="3FAD0DA9"/>
    <w:rsid w:val="3FAD1E54"/>
    <w:rsid w:val="3FAE0B79"/>
    <w:rsid w:val="3FAE6490"/>
    <w:rsid w:val="3FAE76F2"/>
    <w:rsid w:val="3FAF0C58"/>
    <w:rsid w:val="3FB0737C"/>
    <w:rsid w:val="3FB07600"/>
    <w:rsid w:val="3FB2429A"/>
    <w:rsid w:val="3FB2562F"/>
    <w:rsid w:val="3FB2798C"/>
    <w:rsid w:val="3FB32968"/>
    <w:rsid w:val="3FB335EC"/>
    <w:rsid w:val="3FB43FE5"/>
    <w:rsid w:val="3FB443FF"/>
    <w:rsid w:val="3FB449DE"/>
    <w:rsid w:val="3FB47C6F"/>
    <w:rsid w:val="3FB51583"/>
    <w:rsid w:val="3FB66432"/>
    <w:rsid w:val="3FB67C4E"/>
    <w:rsid w:val="3FB80CF4"/>
    <w:rsid w:val="3FB8706C"/>
    <w:rsid w:val="3FB91333"/>
    <w:rsid w:val="3FBB46D4"/>
    <w:rsid w:val="3FBB6256"/>
    <w:rsid w:val="3FBB6E7C"/>
    <w:rsid w:val="3FBD070E"/>
    <w:rsid w:val="3FBD435B"/>
    <w:rsid w:val="3FBD53B7"/>
    <w:rsid w:val="3FBD5CBC"/>
    <w:rsid w:val="3FBE09E7"/>
    <w:rsid w:val="3FBE205D"/>
    <w:rsid w:val="3FC15367"/>
    <w:rsid w:val="3FC20384"/>
    <w:rsid w:val="3FC20DD4"/>
    <w:rsid w:val="3FC2101B"/>
    <w:rsid w:val="3FC21380"/>
    <w:rsid w:val="3FC314E2"/>
    <w:rsid w:val="3FC36897"/>
    <w:rsid w:val="3FC4179E"/>
    <w:rsid w:val="3FC6122B"/>
    <w:rsid w:val="3FC62958"/>
    <w:rsid w:val="3FC65A79"/>
    <w:rsid w:val="3FC6729A"/>
    <w:rsid w:val="3FC76ABB"/>
    <w:rsid w:val="3FC928E7"/>
    <w:rsid w:val="3FC9639D"/>
    <w:rsid w:val="3FC97333"/>
    <w:rsid w:val="3FC97F51"/>
    <w:rsid w:val="3FCA3F7D"/>
    <w:rsid w:val="3FCA7141"/>
    <w:rsid w:val="3FCA7640"/>
    <w:rsid w:val="3FCB344E"/>
    <w:rsid w:val="3FCC2759"/>
    <w:rsid w:val="3FCC6A4A"/>
    <w:rsid w:val="3FCC7E64"/>
    <w:rsid w:val="3FCE1863"/>
    <w:rsid w:val="3FCE58DB"/>
    <w:rsid w:val="3FCF0D18"/>
    <w:rsid w:val="3FCF27FF"/>
    <w:rsid w:val="3FD00FEC"/>
    <w:rsid w:val="3FD02F6E"/>
    <w:rsid w:val="3FD02FF8"/>
    <w:rsid w:val="3FD119B0"/>
    <w:rsid w:val="3FD11E0D"/>
    <w:rsid w:val="3FD2391E"/>
    <w:rsid w:val="3FD244FE"/>
    <w:rsid w:val="3FD40D67"/>
    <w:rsid w:val="3FD41F03"/>
    <w:rsid w:val="3FD42D3F"/>
    <w:rsid w:val="3FD51020"/>
    <w:rsid w:val="3FD55E88"/>
    <w:rsid w:val="3FD60BBC"/>
    <w:rsid w:val="3FD7109B"/>
    <w:rsid w:val="3FD74E23"/>
    <w:rsid w:val="3FD76D95"/>
    <w:rsid w:val="3FD77799"/>
    <w:rsid w:val="3FD808D3"/>
    <w:rsid w:val="3FD81472"/>
    <w:rsid w:val="3FD8478C"/>
    <w:rsid w:val="3FD911B1"/>
    <w:rsid w:val="3FD92BC0"/>
    <w:rsid w:val="3FDA488C"/>
    <w:rsid w:val="3FDA4CF2"/>
    <w:rsid w:val="3FDB3521"/>
    <w:rsid w:val="3FDB4DA4"/>
    <w:rsid w:val="3FDC0EDB"/>
    <w:rsid w:val="3FDC4938"/>
    <w:rsid w:val="3FDC5B76"/>
    <w:rsid w:val="3FDC66A9"/>
    <w:rsid w:val="3FDD2C12"/>
    <w:rsid w:val="3FDD4458"/>
    <w:rsid w:val="3FDD5FC2"/>
    <w:rsid w:val="3FDE166A"/>
    <w:rsid w:val="3FDF1138"/>
    <w:rsid w:val="3FDF3DA5"/>
    <w:rsid w:val="3FE075CE"/>
    <w:rsid w:val="3FE14FBB"/>
    <w:rsid w:val="3FE1769B"/>
    <w:rsid w:val="3FE21771"/>
    <w:rsid w:val="3FE26858"/>
    <w:rsid w:val="3FE31F1F"/>
    <w:rsid w:val="3FE417AF"/>
    <w:rsid w:val="3FE5283D"/>
    <w:rsid w:val="3FE60CA8"/>
    <w:rsid w:val="3FE71962"/>
    <w:rsid w:val="3FE71F24"/>
    <w:rsid w:val="3FE832B7"/>
    <w:rsid w:val="3FE83B98"/>
    <w:rsid w:val="3FE850D3"/>
    <w:rsid w:val="3FE87691"/>
    <w:rsid w:val="3FE9167F"/>
    <w:rsid w:val="3FEA4557"/>
    <w:rsid w:val="3FEC51BC"/>
    <w:rsid w:val="3FEC5F25"/>
    <w:rsid w:val="3FEC6F0D"/>
    <w:rsid w:val="3FED471C"/>
    <w:rsid w:val="3FEE5B41"/>
    <w:rsid w:val="3FEF1648"/>
    <w:rsid w:val="3FF03046"/>
    <w:rsid w:val="3FF13843"/>
    <w:rsid w:val="3FF215F9"/>
    <w:rsid w:val="3FF2420C"/>
    <w:rsid w:val="3FF254F9"/>
    <w:rsid w:val="3FF26174"/>
    <w:rsid w:val="3FF27ACD"/>
    <w:rsid w:val="3FF27F05"/>
    <w:rsid w:val="3FF33F74"/>
    <w:rsid w:val="3FF42FD0"/>
    <w:rsid w:val="3FF56787"/>
    <w:rsid w:val="3FF81283"/>
    <w:rsid w:val="3FF81EDB"/>
    <w:rsid w:val="3FF83640"/>
    <w:rsid w:val="3FF87016"/>
    <w:rsid w:val="3FF874FA"/>
    <w:rsid w:val="3FF916A9"/>
    <w:rsid w:val="3FFA2CDA"/>
    <w:rsid w:val="3FFA49A6"/>
    <w:rsid w:val="3FFA776C"/>
    <w:rsid w:val="3FFB043D"/>
    <w:rsid w:val="3FFB18A0"/>
    <w:rsid w:val="3FFB7D79"/>
    <w:rsid w:val="3FFC4BEB"/>
    <w:rsid w:val="3FFD3CA9"/>
    <w:rsid w:val="3FFE0979"/>
    <w:rsid w:val="40003D6E"/>
    <w:rsid w:val="40004FDC"/>
    <w:rsid w:val="40012FEB"/>
    <w:rsid w:val="40015B4B"/>
    <w:rsid w:val="400453CD"/>
    <w:rsid w:val="4004728B"/>
    <w:rsid w:val="400520FD"/>
    <w:rsid w:val="40052D98"/>
    <w:rsid w:val="40062815"/>
    <w:rsid w:val="40063E10"/>
    <w:rsid w:val="40071163"/>
    <w:rsid w:val="400739F0"/>
    <w:rsid w:val="40081F6A"/>
    <w:rsid w:val="40094C75"/>
    <w:rsid w:val="400A2B4C"/>
    <w:rsid w:val="400B27EF"/>
    <w:rsid w:val="400C5D19"/>
    <w:rsid w:val="400D2756"/>
    <w:rsid w:val="400D476D"/>
    <w:rsid w:val="400E13E0"/>
    <w:rsid w:val="400E4C7A"/>
    <w:rsid w:val="400F03A9"/>
    <w:rsid w:val="400F6744"/>
    <w:rsid w:val="40102C0C"/>
    <w:rsid w:val="40106F92"/>
    <w:rsid w:val="401122E0"/>
    <w:rsid w:val="401129F4"/>
    <w:rsid w:val="40116227"/>
    <w:rsid w:val="40121E1F"/>
    <w:rsid w:val="4013190A"/>
    <w:rsid w:val="40137A91"/>
    <w:rsid w:val="40142460"/>
    <w:rsid w:val="4015061E"/>
    <w:rsid w:val="40160877"/>
    <w:rsid w:val="40163EA6"/>
    <w:rsid w:val="401657AF"/>
    <w:rsid w:val="40174C52"/>
    <w:rsid w:val="4018077F"/>
    <w:rsid w:val="401848A3"/>
    <w:rsid w:val="40194F15"/>
    <w:rsid w:val="40196557"/>
    <w:rsid w:val="401A09A2"/>
    <w:rsid w:val="401A1C11"/>
    <w:rsid w:val="401B73E9"/>
    <w:rsid w:val="401C5948"/>
    <w:rsid w:val="401C73DC"/>
    <w:rsid w:val="401D6B13"/>
    <w:rsid w:val="40201D7A"/>
    <w:rsid w:val="4020459D"/>
    <w:rsid w:val="4020736B"/>
    <w:rsid w:val="40217753"/>
    <w:rsid w:val="402268AB"/>
    <w:rsid w:val="4023430E"/>
    <w:rsid w:val="4024736D"/>
    <w:rsid w:val="40254C02"/>
    <w:rsid w:val="402573B7"/>
    <w:rsid w:val="402666DE"/>
    <w:rsid w:val="402745E4"/>
    <w:rsid w:val="4027535C"/>
    <w:rsid w:val="402804A6"/>
    <w:rsid w:val="40280651"/>
    <w:rsid w:val="40282701"/>
    <w:rsid w:val="402835AF"/>
    <w:rsid w:val="402849EB"/>
    <w:rsid w:val="402A2BFB"/>
    <w:rsid w:val="402A35C0"/>
    <w:rsid w:val="402A55E3"/>
    <w:rsid w:val="402A6929"/>
    <w:rsid w:val="402C0F0D"/>
    <w:rsid w:val="402C1C15"/>
    <w:rsid w:val="402D521A"/>
    <w:rsid w:val="402E685F"/>
    <w:rsid w:val="402F0C51"/>
    <w:rsid w:val="402F7DEC"/>
    <w:rsid w:val="4030174F"/>
    <w:rsid w:val="403125DE"/>
    <w:rsid w:val="4031483C"/>
    <w:rsid w:val="4031581F"/>
    <w:rsid w:val="403175D2"/>
    <w:rsid w:val="403226B4"/>
    <w:rsid w:val="40322785"/>
    <w:rsid w:val="40324DCA"/>
    <w:rsid w:val="40331D71"/>
    <w:rsid w:val="40335238"/>
    <w:rsid w:val="4033585D"/>
    <w:rsid w:val="40346F6F"/>
    <w:rsid w:val="40357380"/>
    <w:rsid w:val="40362912"/>
    <w:rsid w:val="4036414A"/>
    <w:rsid w:val="403703BA"/>
    <w:rsid w:val="40370BD2"/>
    <w:rsid w:val="40391852"/>
    <w:rsid w:val="40393EF7"/>
    <w:rsid w:val="403A3001"/>
    <w:rsid w:val="403B2155"/>
    <w:rsid w:val="403C1BC1"/>
    <w:rsid w:val="403D4146"/>
    <w:rsid w:val="403E112F"/>
    <w:rsid w:val="403E3B1B"/>
    <w:rsid w:val="403F16CC"/>
    <w:rsid w:val="403F2C02"/>
    <w:rsid w:val="404001C7"/>
    <w:rsid w:val="4040274C"/>
    <w:rsid w:val="40410B45"/>
    <w:rsid w:val="40412197"/>
    <w:rsid w:val="4041384D"/>
    <w:rsid w:val="40420533"/>
    <w:rsid w:val="404210EB"/>
    <w:rsid w:val="40422230"/>
    <w:rsid w:val="4042322A"/>
    <w:rsid w:val="404267CA"/>
    <w:rsid w:val="40431D21"/>
    <w:rsid w:val="40433823"/>
    <w:rsid w:val="404427F7"/>
    <w:rsid w:val="40443F0E"/>
    <w:rsid w:val="404512AD"/>
    <w:rsid w:val="40467710"/>
    <w:rsid w:val="40467BA5"/>
    <w:rsid w:val="40471B0C"/>
    <w:rsid w:val="40476590"/>
    <w:rsid w:val="404770E7"/>
    <w:rsid w:val="404823AA"/>
    <w:rsid w:val="404849C9"/>
    <w:rsid w:val="404941DC"/>
    <w:rsid w:val="404A0630"/>
    <w:rsid w:val="404A1123"/>
    <w:rsid w:val="404A18E4"/>
    <w:rsid w:val="404A368B"/>
    <w:rsid w:val="404B76A8"/>
    <w:rsid w:val="404C5981"/>
    <w:rsid w:val="404D1065"/>
    <w:rsid w:val="404D3152"/>
    <w:rsid w:val="404E00B4"/>
    <w:rsid w:val="404E13BC"/>
    <w:rsid w:val="404E1AD7"/>
    <w:rsid w:val="404E60F6"/>
    <w:rsid w:val="404F61E4"/>
    <w:rsid w:val="40513D0B"/>
    <w:rsid w:val="40536A36"/>
    <w:rsid w:val="405378A2"/>
    <w:rsid w:val="40541F5D"/>
    <w:rsid w:val="4054713B"/>
    <w:rsid w:val="40560AEA"/>
    <w:rsid w:val="40566CD6"/>
    <w:rsid w:val="405715CF"/>
    <w:rsid w:val="40572052"/>
    <w:rsid w:val="40572FDA"/>
    <w:rsid w:val="405860E0"/>
    <w:rsid w:val="40592AE6"/>
    <w:rsid w:val="40592B26"/>
    <w:rsid w:val="40593F34"/>
    <w:rsid w:val="40597310"/>
    <w:rsid w:val="405A6347"/>
    <w:rsid w:val="405B5B11"/>
    <w:rsid w:val="405B643A"/>
    <w:rsid w:val="405B7C10"/>
    <w:rsid w:val="405C154B"/>
    <w:rsid w:val="405C3EB5"/>
    <w:rsid w:val="405E23AD"/>
    <w:rsid w:val="405E6418"/>
    <w:rsid w:val="405F2D86"/>
    <w:rsid w:val="406008C0"/>
    <w:rsid w:val="40624AE8"/>
    <w:rsid w:val="40626ED8"/>
    <w:rsid w:val="40627B60"/>
    <w:rsid w:val="40636A83"/>
    <w:rsid w:val="40643C3F"/>
    <w:rsid w:val="40645670"/>
    <w:rsid w:val="40650614"/>
    <w:rsid w:val="40650B79"/>
    <w:rsid w:val="40656BD1"/>
    <w:rsid w:val="4066214F"/>
    <w:rsid w:val="406631A0"/>
    <w:rsid w:val="4066361B"/>
    <w:rsid w:val="40664C79"/>
    <w:rsid w:val="40665227"/>
    <w:rsid w:val="40671BC7"/>
    <w:rsid w:val="40681089"/>
    <w:rsid w:val="4068181B"/>
    <w:rsid w:val="40694DE1"/>
    <w:rsid w:val="4069766B"/>
    <w:rsid w:val="406B099E"/>
    <w:rsid w:val="406B2CA5"/>
    <w:rsid w:val="406D2443"/>
    <w:rsid w:val="406D5AC0"/>
    <w:rsid w:val="406D65BD"/>
    <w:rsid w:val="406E4B00"/>
    <w:rsid w:val="406E6E4D"/>
    <w:rsid w:val="406F0512"/>
    <w:rsid w:val="406F4E93"/>
    <w:rsid w:val="406F5B6C"/>
    <w:rsid w:val="406F6FA8"/>
    <w:rsid w:val="4071138E"/>
    <w:rsid w:val="40713EB3"/>
    <w:rsid w:val="40717358"/>
    <w:rsid w:val="40723D5E"/>
    <w:rsid w:val="40725B5D"/>
    <w:rsid w:val="40733648"/>
    <w:rsid w:val="40744D64"/>
    <w:rsid w:val="40751A2C"/>
    <w:rsid w:val="40753E76"/>
    <w:rsid w:val="40762A22"/>
    <w:rsid w:val="407637B3"/>
    <w:rsid w:val="40776098"/>
    <w:rsid w:val="4078219C"/>
    <w:rsid w:val="407822A6"/>
    <w:rsid w:val="4078480B"/>
    <w:rsid w:val="407876A6"/>
    <w:rsid w:val="407943BC"/>
    <w:rsid w:val="407950B4"/>
    <w:rsid w:val="407A4ECD"/>
    <w:rsid w:val="407A715D"/>
    <w:rsid w:val="407B4ED5"/>
    <w:rsid w:val="407C49B3"/>
    <w:rsid w:val="407D22A9"/>
    <w:rsid w:val="407D6BD2"/>
    <w:rsid w:val="407E10FD"/>
    <w:rsid w:val="407F1CDD"/>
    <w:rsid w:val="40807579"/>
    <w:rsid w:val="40807D10"/>
    <w:rsid w:val="40814CDD"/>
    <w:rsid w:val="40823D3B"/>
    <w:rsid w:val="408339BD"/>
    <w:rsid w:val="40834DAC"/>
    <w:rsid w:val="40835620"/>
    <w:rsid w:val="40837F9C"/>
    <w:rsid w:val="40845D1A"/>
    <w:rsid w:val="40850FE7"/>
    <w:rsid w:val="40852C2C"/>
    <w:rsid w:val="40857B33"/>
    <w:rsid w:val="4086701F"/>
    <w:rsid w:val="40872204"/>
    <w:rsid w:val="40874754"/>
    <w:rsid w:val="40880AC0"/>
    <w:rsid w:val="40881FC4"/>
    <w:rsid w:val="40892AA3"/>
    <w:rsid w:val="40897178"/>
    <w:rsid w:val="408A1048"/>
    <w:rsid w:val="408A37B9"/>
    <w:rsid w:val="408A7F9A"/>
    <w:rsid w:val="408B1AB1"/>
    <w:rsid w:val="408B3211"/>
    <w:rsid w:val="408C4D1A"/>
    <w:rsid w:val="408C6692"/>
    <w:rsid w:val="408D645E"/>
    <w:rsid w:val="408E188B"/>
    <w:rsid w:val="408E48AA"/>
    <w:rsid w:val="408E6712"/>
    <w:rsid w:val="40904A1E"/>
    <w:rsid w:val="409129B9"/>
    <w:rsid w:val="40913F6A"/>
    <w:rsid w:val="4092067E"/>
    <w:rsid w:val="409208BB"/>
    <w:rsid w:val="40923DE1"/>
    <w:rsid w:val="4092402E"/>
    <w:rsid w:val="40931AB0"/>
    <w:rsid w:val="409325EA"/>
    <w:rsid w:val="40945B02"/>
    <w:rsid w:val="409570C4"/>
    <w:rsid w:val="40957471"/>
    <w:rsid w:val="40980331"/>
    <w:rsid w:val="40992953"/>
    <w:rsid w:val="409A4A1B"/>
    <w:rsid w:val="409A4E14"/>
    <w:rsid w:val="409C7C76"/>
    <w:rsid w:val="409D044E"/>
    <w:rsid w:val="409E0B39"/>
    <w:rsid w:val="409E4869"/>
    <w:rsid w:val="409E6303"/>
    <w:rsid w:val="409F5A96"/>
    <w:rsid w:val="40A00C30"/>
    <w:rsid w:val="40A01D6F"/>
    <w:rsid w:val="40A13EAA"/>
    <w:rsid w:val="40A16404"/>
    <w:rsid w:val="40A24D67"/>
    <w:rsid w:val="40A254F0"/>
    <w:rsid w:val="40A35FF6"/>
    <w:rsid w:val="40A41C0F"/>
    <w:rsid w:val="40A41D31"/>
    <w:rsid w:val="40A45814"/>
    <w:rsid w:val="40A57CE6"/>
    <w:rsid w:val="40A63553"/>
    <w:rsid w:val="40A705E0"/>
    <w:rsid w:val="40A761F4"/>
    <w:rsid w:val="40A86DFA"/>
    <w:rsid w:val="40A92FD7"/>
    <w:rsid w:val="40AA47BE"/>
    <w:rsid w:val="40AA4E6D"/>
    <w:rsid w:val="40AA7485"/>
    <w:rsid w:val="40AB1DAA"/>
    <w:rsid w:val="40AB7F65"/>
    <w:rsid w:val="40AD3F8A"/>
    <w:rsid w:val="40AD7F14"/>
    <w:rsid w:val="40AE06AD"/>
    <w:rsid w:val="40AF30A4"/>
    <w:rsid w:val="40AF65D6"/>
    <w:rsid w:val="40B00CDD"/>
    <w:rsid w:val="40B04CEC"/>
    <w:rsid w:val="40B1521C"/>
    <w:rsid w:val="40B26CF5"/>
    <w:rsid w:val="40B3469C"/>
    <w:rsid w:val="40B348F1"/>
    <w:rsid w:val="40B37617"/>
    <w:rsid w:val="40B448C6"/>
    <w:rsid w:val="40B638C6"/>
    <w:rsid w:val="40B658AE"/>
    <w:rsid w:val="40BB1FCD"/>
    <w:rsid w:val="40BC1F5D"/>
    <w:rsid w:val="40BC64BA"/>
    <w:rsid w:val="40BC7C0B"/>
    <w:rsid w:val="40BD7E5A"/>
    <w:rsid w:val="40BE000F"/>
    <w:rsid w:val="40BE1156"/>
    <w:rsid w:val="40BE4BEF"/>
    <w:rsid w:val="40BE56DB"/>
    <w:rsid w:val="40BE6162"/>
    <w:rsid w:val="40BE779B"/>
    <w:rsid w:val="40BF3703"/>
    <w:rsid w:val="40C031FB"/>
    <w:rsid w:val="40C03D92"/>
    <w:rsid w:val="40C0550E"/>
    <w:rsid w:val="40C14FC2"/>
    <w:rsid w:val="40C17D77"/>
    <w:rsid w:val="40C21D3B"/>
    <w:rsid w:val="40C2339E"/>
    <w:rsid w:val="40C25874"/>
    <w:rsid w:val="40C3778D"/>
    <w:rsid w:val="40C4243F"/>
    <w:rsid w:val="40C46590"/>
    <w:rsid w:val="40C50194"/>
    <w:rsid w:val="40C51D71"/>
    <w:rsid w:val="40C66548"/>
    <w:rsid w:val="40C7346A"/>
    <w:rsid w:val="40C8029F"/>
    <w:rsid w:val="40C81A62"/>
    <w:rsid w:val="40C87B2B"/>
    <w:rsid w:val="40C91463"/>
    <w:rsid w:val="40C944BC"/>
    <w:rsid w:val="40C96343"/>
    <w:rsid w:val="40CA2FB6"/>
    <w:rsid w:val="40CA4DE5"/>
    <w:rsid w:val="40CB4ACC"/>
    <w:rsid w:val="40CC52A6"/>
    <w:rsid w:val="40CD31A0"/>
    <w:rsid w:val="40CD60C8"/>
    <w:rsid w:val="40CD6F9C"/>
    <w:rsid w:val="40CE0DB1"/>
    <w:rsid w:val="40CE588D"/>
    <w:rsid w:val="40D034B3"/>
    <w:rsid w:val="40D06F95"/>
    <w:rsid w:val="40D23181"/>
    <w:rsid w:val="40D27AAE"/>
    <w:rsid w:val="40D33D9F"/>
    <w:rsid w:val="40D36015"/>
    <w:rsid w:val="40D36254"/>
    <w:rsid w:val="40D36AE3"/>
    <w:rsid w:val="40D37C0C"/>
    <w:rsid w:val="40D40479"/>
    <w:rsid w:val="40D47CC4"/>
    <w:rsid w:val="40D53F93"/>
    <w:rsid w:val="40D54D93"/>
    <w:rsid w:val="40D60EC5"/>
    <w:rsid w:val="40D66916"/>
    <w:rsid w:val="40D66AF7"/>
    <w:rsid w:val="40D82442"/>
    <w:rsid w:val="40D847D6"/>
    <w:rsid w:val="40D859A7"/>
    <w:rsid w:val="40D867C0"/>
    <w:rsid w:val="40DA0AF3"/>
    <w:rsid w:val="40DA459D"/>
    <w:rsid w:val="40DB6D7E"/>
    <w:rsid w:val="40DC3C05"/>
    <w:rsid w:val="40DC7B8A"/>
    <w:rsid w:val="40DD1DC4"/>
    <w:rsid w:val="40DD7611"/>
    <w:rsid w:val="40DE1E22"/>
    <w:rsid w:val="40DE793C"/>
    <w:rsid w:val="40DF4951"/>
    <w:rsid w:val="40DF6C72"/>
    <w:rsid w:val="40E07C3F"/>
    <w:rsid w:val="40E14850"/>
    <w:rsid w:val="40E20B09"/>
    <w:rsid w:val="40E455F7"/>
    <w:rsid w:val="40E47687"/>
    <w:rsid w:val="40E53A29"/>
    <w:rsid w:val="40E5518D"/>
    <w:rsid w:val="40E61D15"/>
    <w:rsid w:val="40E66C4B"/>
    <w:rsid w:val="40E70D20"/>
    <w:rsid w:val="40E71395"/>
    <w:rsid w:val="40E7298E"/>
    <w:rsid w:val="40E75415"/>
    <w:rsid w:val="40E80FD1"/>
    <w:rsid w:val="40E930E8"/>
    <w:rsid w:val="40EA6209"/>
    <w:rsid w:val="40EB3D37"/>
    <w:rsid w:val="40EC0D2D"/>
    <w:rsid w:val="40EC3DD7"/>
    <w:rsid w:val="40EC5967"/>
    <w:rsid w:val="40EC690B"/>
    <w:rsid w:val="40ED34DC"/>
    <w:rsid w:val="40ED554D"/>
    <w:rsid w:val="40ED5EDD"/>
    <w:rsid w:val="40ED66BF"/>
    <w:rsid w:val="40ED6DA9"/>
    <w:rsid w:val="40EE1373"/>
    <w:rsid w:val="40EE1584"/>
    <w:rsid w:val="40EE492A"/>
    <w:rsid w:val="40EE73AD"/>
    <w:rsid w:val="40EE79A7"/>
    <w:rsid w:val="40EF0864"/>
    <w:rsid w:val="40EF1607"/>
    <w:rsid w:val="40EF286E"/>
    <w:rsid w:val="40F01908"/>
    <w:rsid w:val="40F11C07"/>
    <w:rsid w:val="40F15A54"/>
    <w:rsid w:val="40F32CB6"/>
    <w:rsid w:val="40F34D1F"/>
    <w:rsid w:val="40F4228A"/>
    <w:rsid w:val="40F45742"/>
    <w:rsid w:val="40F513A6"/>
    <w:rsid w:val="40F531D3"/>
    <w:rsid w:val="40F56599"/>
    <w:rsid w:val="40F86FE1"/>
    <w:rsid w:val="40F93729"/>
    <w:rsid w:val="40F9397F"/>
    <w:rsid w:val="40F967F9"/>
    <w:rsid w:val="40FA05BC"/>
    <w:rsid w:val="40FB0595"/>
    <w:rsid w:val="40FB4203"/>
    <w:rsid w:val="40FC13E2"/>
    <w:rsid w:val="40FC24D1"/>
    <w:rsid w:val="40FC625A"/>
    <w:rsid w:val="40FC738F"/>
    <w:rsid w:val="40FC7DFB"/>
    <w:rsid w:val="40FD16E2"/>
    <w:rsid w:val="40FD709C"/>
    <w:rsid w:val="40FE4FA7"/>
    <w:rsid w:val="40FF4D9F"/>
    <w:rsid w:val="40FF711C"/>
    <w:rsid w:val="410062E2"/>
    <w:rsid w:val="41007EA7"/>
    <w:rsid w:val="410111CD"/>
    <w:rsid w:val="41011A0B"/>
    <w:rsid w:val="410263A1"/>
    <w:rsid w:val="41031CBB"/>
    <w:rsid w:val="41032371"/>
    <w:rsid w:val="4104002C"/>
    <w:rsid w:val="41043374"/>
    <w:rsid w:val="410447AE"/>
    <w:rsid w:val="41047D55"/>
    <w:rsid w:val="410513BB"/>
    <w:rsid w:val="41060EBA"/>
    <w:rsid w:val="41071754"/>
    <w:rsid w:val="4107387E"/>
    <w:rsid w:val="41083DC3"/>
    <w:rsid w:val="41087EE0"/>
    <w:rsid w:val="4109528E"/>
    <w:rsid w:val="410A3D15"/>
    <w:rsid w:val="410A6302"/>
    <w:rsid w:val="410A72C1"/>
    <w:rsid w:val="410A7619"/>
    <w:rsid w:val="410B40F6"/>
    <w:rsid w:val="410B70D2"/>
    <w:rsid w:val="410C2CE6"/>
    <w:rsid w:val="410C6B1A"/>
    <w:rsid w:val="410D5510"/>
    <w:rsid w:val="410E3A93"/>
    <w:rsid w:val="410F5EAA"/>
    <w:rsid w:val="410F6C34"/>
    <w:rsid w:val="4110382D"/>
    <w:rsid w:val="4110778F"/>
    <w:rsid w:val="41110A39"/>
    <w:rsid w:val="41112BD6"/>
    <w:rsid w:val="41112F48"/>
    <w:rsid w:val="41113F66"/>
    <w:rsid w:val="4112039C"/>
    <w:rsid w:val="41123A0C"/>
    <w:rsid w:val="411241A3"/>
    <w:rsid w:val="411335A1"/>
    <w:rsid w:val="4114262B"/>
    <w:rsid w:val="4114587E"/>
    <w:rsid w:val="41150DAD"/>
    <w:rsid w:val="411510CC"/>
    <w:rsid w:val="41155957"/>
    <w:rsid w:val="411770AE"/>
    <w:rsid w:val="41181DC2"/>
    <w:rsid w:val="41183B8E"/>
    <w:rsid w:val="41194A31"/>
    <w:rsid w:val="411A0660"/>
    <w:rsid w:val="411B3265"/>
    <w:rsid w:val="411B3472"/>
    <w:rsid w:val="411C34D5"/>
    <w:rsid w:val="411E2309"/>
    <w:rsid w:val="411E7C54"/>
    <w:rsid w:val="411F088D"/>
    <w:rsid w:val="41205E97"/>
    <w:rsid w:val="41213AA1"/>
    <w:rsid w:val="41222DBF"/>
    <w:rsid w:val="41226243"/>
    <w:rsid w:val="41231EBD"/>
    <w:rsid w:val="412459F7"/>
    <w:rsid w:val="41250B0A"/>
    <w:rsid w:val="41251022"/>
    <w:rsid w:val="4126136E"/>
    <w:rsid w:val="41274597"/>
    <w:rsid w:val="41275BF8"/>
    <w:rsid w:val="41276DD6"/>
    <w:rsid w:val="412870ED"/>
    <w:rsid w:val="41294644"/>
    <w:rsid w:val="412A3414"/>
    <w:rsid w:val="412A343A"/>
    <w:rsid w:val="412B1EB7"/>
    <w:rsid w:val="412B690F"/>
    <w:rsid w:val="412C1F8B"/>
    <w:rsid w:val="412D40CD"/>
    <w:rsid w:val="412E1126"/>
    <w:rsid w:val="412E634F"/>
    <w:rsid w:val="412E7855"/>
    <w:rsid w:val="412F74B8"/>
    <w:rsid w:val="41301BFE"/>
    <w:rsid w:val="4130694C"/>
    <w:rsid w:val="4130757A"/>
    <w:rsid w:val="41314496"/>
    <w:rsid w:val="41314B67"/>
    <w:rsid w:val="413234B6"/>
    <w:rsid w:val="41331BA8"/>
    <w:rsid w:val="41334A1E"/>
    <w:rsid w:val="4134765A"/>
    <w:rsid w:val="41347F4D"/>
    <w:rsid w:val="41357428"/>
    <w:rsid w:val="413647D4"/>
    <w:rsid w:val="41364CD7"/>
    <w:rsid w:val="41372285"/>
    <w:rsid w:val="41377807"/>
    <w:rsid w:val="41381D44"/>
    <w:rsid w:val="41384664"/>
    <w:rsid w:val="4139007E"/>
    <w:rsid w:val="41392A9C"/>
    <w:rsid w:val="41394046"/>
    <w:rsid w:val="413956BF"/>
    <w:rsid w:val="4139739A"/>
    <w:rsid w:val="413A6AA9"/>
    <w:rsid w:val="413A7AE7"/>
    <w:rsid w:val="413B0A76"/>
    <w:rsid w:val="413B38CC"/>
    <w:rsid w:val="413C5840"/>
    <w:rsid w:val="413D0042"/>
    <w:rsid w:val="413D4286"/>
    <w:rsid w:val="413D7213"/>
    <w:rsid w:val="413F0171"/>
    <w:rsid w:val="413F05EE"/>
    <w:rsid w:val="414104AB"/>
    <w:rsid w:val="414127EA"/>
    <w:rsid w:val="414137F6"/>
    <w:rsid w:val="4141798E"/>
    <w:rsid w:val="41431689"/>
    <w:rsid w:val="4143759B"/>
    <w:rsid w:val="41452958"/>
    <w:rsid w:val="41462EF9"/>
    <w:rsid w:val="41465D5B"/>
    <w:rsid w:val="41467440"/>
    <w:rsid w:val="4147167B"/>
    <w:rsid w:val="41471B73"/>
    <w:rsid w:val="414827AF"/>
    <w:rsid w:val="41483C2A"/>
    <w:rsid w:val="414859D2"/>
    <w:rsid w:val="41495CB0"/>
    <w:rsid w:val="414A2618"/>
    <w:rsid w:val="414B21EE"/>
    <w:rsid w:val="414B3464"/>
    <w:rsid w:val="414C2C4E"/>
    <w:rsid w:val="414C3DB8"/>
    <w:rsid w:val="414C3F78"/>
    <w:rsid w:val="414C446E"/>
    <w:rsid w:val="414E463E"/>
    <w:rsid w:val="414E7556"/>
    <w:rsid w:val="414F0ED4"/>
    <w:rsid w:val="41501E8D"/>
    <w:rsid w:val="41532511"/>
    <w:rsid w:val="41534757"/>
    <w:rsid w:val="41540FCE"/>
    <w:rsid w:val="415416AF"/>
    <w:rsid w:val="41546FAF"/>
    <w:rsid w:val="41551A3F"/>
    <w:rsid w:val="415532B6"/>
    <w:rsid w:val="415577FF"/>
    <w:rsid w:val="4156264F"/>
    <w:rsid w:val="415675A4"/>
    <w:rsid w:val="41570F82"/>
    <w:rsid w:val="41575EBA"/>
    <w:rsid w:val="41576538"/>
    <w:rsid w:val="4158219F"/>
    <w:rsid w:val="41582963"/>
    <w:rsid w:val="41583434"/>
    <w:rsid w:val="41583523"/>
    <w:rsid w:val="415859F1"/>
    <w:rsid w:val="41595D3C"/>
    <w:rsid w:val="41596E14"/>
    <w:rsid w:val="415A185B"/>
    <w:rsid w:val="415A2006"/>
    <w:rsid w:val="415A6FC4"/>
    <w:rsid w:val="415B25C7"/>
    <w:rsid w:val="415B3806"/>
    <w:rsid w:val="415B3C86"/>
    <w:rsid w:val="415C7A70"/>
    <w:rsid w:val="415D06C9"/>
    <w:rsid w:val="415D42ED"/>
    <w:rsid w:val="415D7CB5"/>
    <w:rsid w:val="415F3C8D"/>
    <w:rsid w:val="415F4DD0"/>
    <w:rsid w:val="4160453B"/>
    <w:rsid w:val="41607736"/>
    <w:rsid w:val="41607959"/>
    <w:rsid w:val="416128FF"/>
    <w:rsid w:val="41614BD8"/>
    <w:rsid w:val="416164C8"/>
    <w:rsid w:val="41625D0A"/>
    <w:rsid w:val="416357FA"/>
    <w:rsid w:val="41636A4D"/>
    <w:rsid w:val="41645726"/>
    <w:rsid w:val="4164670C"/>
    <w:rsid w:val="41646FE7"/>
    <w:rsid w:val="41647C8A"/>
    <w:rsid w:val="4165522C"/>
    <w:rsid w:val="41657BA8"/>
    <w:rsid w:val="4167229B"/>
    <w:rsid w:val="41687F58"/>
    <w:rsid w:val="416977F2"/>
    <w:rsid w:val="416A3716"/>
    <w:rsid w:val="416A575E"/>
    <w:rsid w:val="416B0933"/>
    <w:rsid w:val="416C5BD4"/>
    <w:rsid w:val="416C6E78"/>
    <w:rsid w:val="416C71DC"/>
    <w:rsid w:val="416D0EAA"/>
    <w:rsid w:val="416D4DAC"/>
    <w:rsid w:val="416E0911"/>
    <w:rsid w:val="416F738F"/>
    <w:rsid w:val="416F7A5A"/>
    <w:rsid w:val="41702ED5"/>
    <w:rsid w:val="41706924"/>
    <w:rsid w:val="41713E06"/>
    <w:rsid w:val="41721C6A"/>
    <w:rsid w:val="417239E0"/>
    <w:rsid w:val="4172750A"/>
    <w:rsid w:val="41732DB3"/>
    <w:rsid w:val="417378EB"/>
    <w:rsid w:val="41737992"/>
    <w:rsid w:val="417407AC"/>
    <w:rsid w:val="41742972"/>
    <w:rsid w:val="4174299B"/>
    <w:rsid w:val="41742BCE"/>
    <w:rsid w:val="41745759"/>
    <w:rsid w:val="41746398"/>
    <w:rsid w:val="41747EDC"/>
    <w:rsid w:val="41755862"/>
    <w:rsid w:val="417614A2"/>
    <w:rsid w:val="41762BEB"/>
    <w:rsid w:val="41764750"/>
    <w:rsid w:val="41765689"/>
    <w:rsid w:val="417729EE"/>
    <w:rsid w:val="41773777"/>
    <w:rsid w:val="41794D97"/>
    <w:rsid w:val="417A4DF4"/>
    <w:rsid w:val="417A7879"/>
    <w:rsid w:val="417A7F92"/>
    <w:rsid w:val="417B0830"/>
    <w:rsid w:val="417B2380"/>
    <w:rsid w:val="417D4006"/>
    <w:rsid w:val="417E620B"/>
    <w:rsid w:val="417E6BDE"/>
    <w:rsid w:val="417F55B3"/>
    <w:rsid w:val="417F627D"/>
    <w:rsid w:val="418222FF"/>
    <w:rsid w:val="41831940"/>
    <w:rsid w:val="41846BA6"/>
    <w:rsid w:val="41850962"/>
    <w:rsid w:val="41851BCC"/>
    <w:rsid w:val="418609F1"/>
    <w:rsid w:val="4186423E"/>
    <w:rsid w:val="418706B8"/>
    <w:rsid w:val="41876840"/>
    <w:rsid w:val="41884D98"/>
    <w:rsid w:val="41893EDB"/>
    <w:rsid w:val="4189619A"/>
    <w:rsid w:val="418A00B6"/>
    <w:rsid w:val="418A0F7D"/>
    <w:rsid w:val="418B0AE3"/>
    <w:rsid w:val="418B141B"/>
    <w:rsid w:val="418C1357"/>
    <w:rsid w:val="418C18AF"/>
    <w:rsid w:val="418D01BB"/>
    <w:rsid w:val="418D6BC5"/>
    <w:rsid w:val="418F01CA"/>
    <w:rsid w:val="418F25DA"/>
    <w:rsid w:val="4190436E"/>
    <w:rsid w:val="41906E23"/>
    <w:rsid w:val="41914459"/>
    <w:rsid w:val="419204FF"/>
    <w:rsid w:val="41922698"/>
    <w:rsid w:val="419273CA"/>
    <w:rsid w:val="41931F10"/>
    <w:rsid w:val="41936704"/>
    <w:rsid w:val="419419E1"/>
    <w:rsid w:val="41943336"/>
    <w:rsid w:val="419457AF"/>
    <w:rsid w:val="41956DFD"/>
    <w:rsid w:val="41957A4E"/>
    <w:rsid w:val="4196454D"/>
    <w:rsid w:val="41965503"/>
    <w:rsid w:val="419709D7"/>
    <w:rsid w:val="41974F47"/>
    <w:rsid w:val="41982AF0"/>
    <w:rsid w:val="41983B71"/>
    <w:rsid w:val="41984068"/>
    <w:rsid w:val="41984E2E"/>
    <w:rsid w:val="419869F5"/>
    <w:rsid w:val="41997A19"/>
    <w:rsid w:val="419A3AFC"/>
    <w:rsid w:val="419B6DFA"/>
    <w:rsid w:val="419C7514"/>
    <w:rsid w:val="419D5FA0"/>
    <w:rsid w:val="419D6666"/>
    <w:rsid w:val="419F3714"/>
    <w:rsid w:val="419F39AA"/>
    <w:rsid w:val="419F6046"/>
    <w:rsid w:val="419F6F79"/>
    <w:rsid w:val="419F7F50"/>
    <w:rsid w:val="41A0581B"/>
    <w:rsid w:val="41A0592D"/>
    <w:rsid w:val="41A10479"/>
    <w:rsid w:val="41A129D7"/>
    <w:rsid w:val="41A21674"/>
    <w:rsid w:val="41A22CA5"/>
    <w:rsid w:val="41A243F8"/>
    <w:rsid w:val="41A24ABB"/>
    <w:rsid w:val="41A254D5"/>
    <w:rsid w:val="41A3173B"/>
    <w:rsid w:val="41A37477"/>
    <w:rsid w:val="41A37DE0"/>
    <w:rsid w:val="41A44CA6"/>
    <w:rsid w:val="41A46475"/>
    <w:rsid w:val="41A51971"/>
    <w:rsid w:val="41A51F93"/>
    <w:rsid w:val="41A62C94"/>
    <w:rsid w:val="41A669C3"/>
    <w:rsid w:val="41A675E1"/>
    <w:rsid w:val="41A72151"/>
    <w:rsid w:val="41A72997"/>
    <w:rsid w:val="41A73E3F"/>
    <w:rsid w:val="41A76681"/>
    <w:rsid w:val="41A81237"/>
    <w:rsid w:val="41A838DF"/>
    <w:rsid w:val="41AB42A5"/>
    <w:rsid w:val="41AB60A7"/>
    <w:rsid w:val="41AC4882"/>
    <w:rsid w:val="41AE0046"/>
    <w:rsid w:val="41AE19ED"/>
    <w:rsid w:val="41AF2C53"/>
    <w:rsid w:val="41B07E75"/>
    <w:rsid w:val="41B11BB1"/>
    <w:rsid w:val="41B153CA"/>
    <w:rsid w:val="41B20749"/>
    <w:rsid w:val="41B23D7C"/>
    <w:rsid w:val="41B30284"/>
    <w:rsid w:val="41B30AF7"/>
    <w:rsid w:val="41B32EBB"/>
    <w:rsid w:val="41B35A95"/>
    <w:rsid w:val="41B54CC5"/>
    <w:rsid w:val="41B55CFB"/>
    <w:rsid w:val="41B627B9"/>
    <w:rsid w:val="41B66096"/>
    <w:rsid w:val="41B66BE5"/>
    <w:rsid w:val="41B66FF3"/>
    <w:rsid w:val="41B71510"/>
    <w:rsid w:val="41B71FFC"/>
    <w:rsid w:val="41B72539"/>
    <w:rsid w:val="41B76778"/>
    <w:rsid w:val="41B80958"/>
    <w:rsid w:val="41BA026F"/>
    <w:rsid w:val="41BC43B3"/>
    <w:rsid w:val="41BC7377"/>
    <w:rsid w:val="41BD1D88"/>
    <w:rsid w:val="41BD3695"/>
    <w:rsid w:val="41BE6BFF"/>
    <w:rsid w:val="41BE7C5B"/>
    <w:rsid w:val="41C01018"/>
    <w:rsid w:val="41C01CF7"/>
    <w:rsid w:val="41C03CD0"/>
    <w:rsid w:val="41C04632"/>
    <w:rsid w:val="41C0595B"/>
    <w:rsid w:val="41C119F1"/>
    <w:rsid w:val="41C122E7"/>
    <w:rsid w:val="41C320DD"/>
    <w:rsid w:val="41C36614"/>
    <w:rsid w:val="41C36B6D"/>
    <w:rsid w:val="41C374CD"/>
    <w:rsid w:val="41C624DB"/>
    <w:rsid w:val="41C647CB"/>
    <w:rsid w:val="41C65F80"/>
    <w:rsid w:val="41C70D24"/>
    <w:rsid w:val="41C712D8"/>
    <w:rsid w:val="41C728B8"/>
    <w:rsid w:val="41C8593F"/>
    <w:rsid w:val="41C90571"/>
    <w:rsid w:val="41C91DEE"/>
    <w:rsid w:val="41C9764C"/>
    <w:rsid w:val="41CA050A"/>
    <w:rsid w:val="41CA1235"/>
    <w:rsid w:val="41CA2B04"/>
    <w:rsid w:val="41CA3EE0"/>
    <w:rsid w:val="41CA5922"/>
    <w:rsid w:val="41CB14FF"/>
    <w:rsid w:val="41CB5680"/>
    <w:rsid w:val="41CC1CB4"/>
    <w:rsid w:val="41CC3DA9"/>
    <w:rsid w:val="41CD06C1"/>
    <w:rsid w:val="41CD4786"/>
    <w:rsid w:val="41CD6C74"/>
    <w:rsid w:val="41CE0821"/>
    <w:rsid w:val="41CE2B69"/>
    <w:rsid w:val="41CE2E1B"/>
    <w:rsid w:val="41CE339B"/>
    <w:rsid w:val="41CE3461"/>
    <w:rsid w:val="41CF3F07"/>
    <w:rsid w:val="41CF5107"/>
    <w:rsid w:val="41CF7C17"/>
    <w:rsid w:val="41D00F5D"/>
    <w:rsid w:val="41D064E9"/>
    <w:rsid w:val="41D12F26"/>
    <w:rsid w:val="41D15772"/>
    <w:rsid w:val="41D17A53"/>
    <w:rsid w:val="41D2109B"/>
    <w:rsid w:val="41D233BD"/>
    <w:rsid w:val="41D30925"/>
    <w:rsid w:val="41D41B27"/>
    <w:rsid w:val="41D45685"/>
    <w:rsid w:val="41D472B4"/>
    <w:rsid w:val="41D4788F"/>
    <w:rsid w:val="41D51411"/>
    <w:rsid w:val="41D5510A"/>
    <w:rsid w:val="41D678D1"/>
    <w:rsid w:val="41D76778"/>
    <w:rsid w:val="41D815D2"/>
    <w:rsid w:val="41D9575F"/>
    <w:rsid w:val="41DA25DA"/>
    <w:rsid w:val="41DA3FF0"/>
    <w:rsid w:val="41DC1C26"/>
    <w:rsid w:val="41DD21D9"/>
    <w:rsid w:val="41DD6424"/>
    <w:rsid w:val="41DE6DB8"/>
    <w:rsid w:val="41DE7E86"/>
    <w:rsid w:val="41DF0E2B"/>
    <w:rsid w:val="41DF5D45"/>
    <w:rsid w:val="41E0066F"/>
    <w:rsid w:val="41E01412"/>
    <w:rsid w:val="41E0289F"/>
    <w:rsid w:val="41E10B91"/>
    <w:rsid w:val="41E11260"/>
    <w:rsid w:val="41E12C29"/>
    <w:rsid w:val="41E14B6C"/>
    <w:rsid w:val="41E261A6"/>
    <w:rsid w:val="41E367A4"/>
    <w:rsid w:val="41E36B9C"/>
    <w:rsid w:val="41E4020E"/>
    <w:rsid w:val="41E425E2"/>
    <w:rsid w:val="41E42829"/>
    <w:rsid w:val="41E4331A"/>
    <w:rsid w:val="41E435D6"/>
    <w:rsid w:val="41E461F3"/>
    <w:rsid w:val="41E511D4"/>
    <w:rsid w:val="41E776DE"/>
    <w:rsid w:val="41E8288A"/>
    <w:rsid w:val="41E856B1"/>
    <w:rsid w:val="41E91C90"/>
    <w:rsid w:val="41E9450E"/>
    <w:rsid w:val="41E94966"/>
    <w:rsid w:val="41EA6DD9"/>
    <w:rsid w:val="41EB309E"/>
    <w:rsid w:val="41EC35EA"/>
    <w:rsid w:val="41EC3EE3"/>
    <w:rsid w:val="41EC541E"/>
    <w:rsid w:val="41EC607B"/>
    <w:rsid w:val="41EF0755"/>
    <w:rsid w:val="41EF4E27"/>
    <w:rsid w:val="41F057DF"/>
    <w:rsid w:val="41F0620D"/>
    <w:rsid w:val="41F06CEF"/>
    <w:rsid w:val="41F0759F"/>
    <w:rsid w:val="41F21903"/>
    <w:rsid w:val="41F26315"/>
    <w:rsid w:val="41F322F7"/>
    <w:rsid w:val="41F327CB"/>
    <w:rsid w:val="41F44094"/>
    <w:rsid w:val="41F622A3"/>
    <w:rsid w:val="41F7619F"/>
    <w:rsid w:val="41F76469"/>
    <w:rsid w:val="41F76552"/>
    <w:rsid w:val="41F83F1A"/>
    <w:rsid w:val="41F85611"/>
    <w:rsid w:val="41F9035E"/>
    <w:rsid w:val="41F90B2A"/>
    <w:rsid w:val="41F914EC"/>
    <w:rsid w:val="41FA7CA8"/>
    <w:rsid w:val="41FB2052"/>
    <w:rsid w:val="41FB788B"/>
    <w:rsid w:val="41FC2528"/>
    <w:rsid w:val="41FC2B32"/>
    <w:rsid w:val="41FD0DB5"/>
    <w:rsid w:val="41FD2C5D"/>
    <w:rsid w:val="41FE759E"/>
    <w:rsid w:val="41FF1FC7"/>
    <w:rsid w:val="42000216"/>
    <w:rsid w:val="42001C7E"/>
    <w:rsid w:val="42010AA1"/>
    <w:rsid w:val="42010D22"/>
    <w:rsid w:val="420125EA"/>
    <w:rsid w:val="420203F9"/>
    <w:rsid w:val="42020AA2"/>
    <w:rsid w:val="42025204"/>
    <w:rsid w:val="42026C3D"/>
    <w:rsid w:val="42034A12"/>
    <w:rsid w:val="420362EC"/>
    <w:rsid w:val="42047EFC"/>
    <w:rsid w:val="42050B92"/>
    <w:rsid w:val="42081215"/>
    <w:rsid w:val="420B00B5"/>
    <w:rsid w:val="420B2A60"/>
    <w:rsid w:val="420B3A53"/>
    <w:rsid w:val="420C2E27"/>
    <w:rsid w:val="420D10DE"/>
    <w:rsid w:val="420D2279"/>
    <w:rsid w:val="420D513A"/>
    <w:rsid w:val="420E4172"/>
    <w:rsid w:val="420E7A50"/>
    <w:rsid w:val="420F7550"/>
    <w:rsid w:val="42104C31"/>
    <w:rsid w:val="42115AE6"/>
    <w:rsid w:val="4211750A"/>
    <w:rsid w:val="42120022"/>
    <w:rsid w:val="42121674"/>
    <w:rsid w:val="42121DDB"/>
    <w:rsid w:val="42121F6B"/>
    <w:rsid w:val="4212645A"/>
    <w:rsid w:val="42126DC2"/>
    <w:rsid w:val="42130659"/>
    <w:rsid w:val="42135025"/>
    <w:rsid w:val="421368B2"/>
    <w:rsid w:val="421553CA"/>
    <w:rsid w:val="42164072"/>
    <w:rsid w:val="42167E8E"/>
    <w:rsid w:val="42170081"/>
    <w:rsid w:val="42176255"/>
    <w:rsid w:val="421776B3"/>
    <w:rsid w:val="4219049E"/>
    <w:rsid w:val="42190FBB"/>
    <w:rsid w:val="42196F23"/>
    <w:rsid w:val="421A6E72"/>
    <w:rsid w:val="421C0F39"/>
    <w:rsid w:val="421C1BE8"/>
    <w:rsid w:val="421C41D0"/>
    <w:rsid w:val="421C4917"/>
    <w:rsid w:val="421C75D2"/>
    <w:rsid w:val="421D2E52"/>
    <w:rsid w:val="421D4246"/>
    <w:rsid w:val="421E5A9A"/>
    <w:rsid w:val="421F3E9E"/>
    <w:rsid w:val="42200757"/>
    <w:rsid w:val="42204978"/>
    <w:rsid w:val="4221100B"/>
    <w:rsid w:val="42217039"/>
    <w:rsid w:val="422242FC"/>
    <w:rsid w:val="4223100A"/>
    <w:rsid w:val="4223325F"/>
    <w:rsid w:val="4223662A"/>
    <w:rsid w:val="422377D4"/>
    <w:rsid w:val="42244B40"/>
    <w:rsid w:val="42247C50"/>
    <w:rsid w:val="42250B3F"/>
    <w:rsid w:val="422511FC"/>
    <w:rsid w:val="42254B93"/>
    <w:rsid w:val="42255CA0"/>
    <w:rsid w:val="422622FD"/>
    <w:rsid w:val="4227377B"/>
    <w:rsid w:val="4227731D"/>
    <w:rsid w:val="42280293"/>
    <w:rsid w:val="42282D48"/>
    <w:rsid w:val="42285431"/>
    <w:rsid w:val="42285B67"/>
    <w:rsid w:val="42287C54"/>
    <w:rsid w:val="422900A9"/>
    <w:rsid w:val="42294AE2"/>
    <w:rsid w:val="42294C8F"/>
    <w:rsid w:val="422B3746"/>
    <w:rsid w:val="422B6BDA"/>
    <w:rsid w:val="422C2558"/>
    <w:rsid w:val="422C4AA3"/>
    <w:rsid w:val="422D6DEE"/>
    <w:rsid w:val="422F298C"/>
    <w:rsid w:val="422F2BD0"/>
    <w:rsid w:val="422F6D8D"/>
    <w:rsid w:val="42300ADC"/>
    <w:rsid w:val="423156AC"/>
    <w:rsid w:val="42325EC3"/>
    <w:rsid w:val="42326D9D"/>
    <w:rsid w:val="423336AD"/>
    <w:rsid w:val="42333A3F"/>
    <w:rsid w:val="42340C44"/>
    <w:rsid w:val="423410F5"/>
    <w:rsid w:val="4234161F"/>
    <w:rsid w:val="42344C90"/>
    <w:rsid w:val="42357DA9"/>
    <w:rsid w:val="42366DB0"/>
    <w:rsid w:val="423729E0"/>
    <w:rsid w:val="42372F01"/>
    <w:rsid w:val="42373C56"/>
    <w:rsid w:val="42380E3B"/>
    <w:rsid w:val="42391A66"/>
    <w:rsid w:val="42395743"/>
    <w:rsid w:val="423971B6"/>
    <w:rsid w:val="423A2DF9"/>
    <w:rsid w:val="423B3F81"/>
    <w:rsid w:val="423C0342"/>
    <w:rsid w:val="423C0B11"/>
    <w:rsid w:val="423C183E"/>
    <w:rsid w:val="423D4BEC"/>
    <w:rsid w:val="423E4020"/>
    <w:rsid w:val="423F37C0"/>
    <w:rsid w:val="42405FB7"/>
    <w:rsid w:val="42412EB7"/>
    <w:rsid w:val="42421878"/>
    <w:rsid w:val="42424D6B"/>
    <w:rsid w:val="42425694"/>
    <w:rsid w:val="42425BC4"/>
    <w:rsid w:val="42426A23"/>
    <w:rsid w:val="42427902"/>
    <w:rsid w:val="424320B5"/>
    <w:rsid w:val="42433643"/>
    <w:rsid w:val="42436D8B"/>
    <w:rsid w:val="424413FC"/>
    <w:rsid w:val="4244173C"/>
    <w:rsid w:val="42454AD7"/>
    <w:rsid w:val="42454F86"/>
    <w:rsid w:val="42467C08"/>
    <w:rsid w:val="42470FC0"/>
    <w:rsid w:val="42472494"/>
    <w:rsid w:val="42480C08"/>
    <w:rsid w:val="42481BD8"/>
    <w:rsid w:val="42491AEF"/>
    <w:rsid w:val="424A0FFE"/>
    <w:rsid w:val="424A3816"/>
    <w:rsid w:val="424A576E"/>
    <w:rsid w:val="424A6FBA"/>
    <w:rsid w:val="424B5F9F"/>
    <w:rsid w:val="424B75E6"/>
    <w:rsid w:val="424F0729"/>
    <w:rsid w:val="424F29A5"/>
    <w:rsid w:val="424F2D88"/>
    <w:rsid w:val="424F388B"/>
    <w:rsid w:val="42511896"/>
    <w:rsid w:val="425148E8"/>
    <w:rsid w:val="42514B6B"/>
    <w:rsid w:val="42515C53"/>
    <w:rsid w:val="42516BE0"/>
    <w:rsid w:val="42521E0A"/>
    <w:rsid w:val="425238CA"/>
    <w:rsid w:val="42525C20"/>
    <w:rsid w:val="42526458"/>
    <w:rsid w:val="42535BBD"/>
    <w:rsid w:val="425417A0"/>
    <w:rsid w:val="42542011"/>
    <w:rsid w:val="42542642"/>
    <w:rsid w:val="42546A75"/>
    <w:rsid w:val="42554BEC"/>
    <w:rsid w:val="42556B8E"/>
    <w:rsid w:val="425628B8"/>
    <w:rsid w:val="42563AAE"/>
    <w:rsid w:val="4256418A"/>
    <w:rsid w:val="42567539"/>
    <w:rsid w:val="42575FEA"/>
    <w:rsid w:val="425761C2"/>
    <w:rsid w:val="4259140B"/>
    <w:rsid w:val="42592E1A"/>
    <w:rsid w:val="425C12FE"/>
    <w:rsid w:val="425D36CB"/>
    <w:rsid w:val="425D4EF9"/>
    <w:rsid w:val="425D52CA"/>
    <w:rsid w:val="425E1305"/>
    <w:rsid w:val="425E3307"/>
    <w:rsid w:val="425E4F5F"/>
    <w:rsid w:val="425F15D7"/>
    <w:rsid w:val="425F1C36"/>
    <w:rsid w:val="42601771"/>
    <w:rsid w:val="42632D69"/>
    <w:rsid w:val="4263304B"/>
    <w:rsid w:val="426359C8"/>
    <w:rsid w:val="42635B15"/>
    <w:rsid w:val="42650DA8"/>
    <w:rsid w:val="42671D9C"/>
    <w:rsid w:val="42676AC1"/>
    <w:rsid w:val="426827A3"/>
    <w:rsid w:val="42693874"/>
    <w:rsid w:val="42695847"/>
    <w:rsid w:val="42696E1A"/>
    <w:rsid w:val="426A0ACD"/>
    <w:rsid w:val="426A1217"/>
    <w:rsid w:val="426A6853"/>
    <w:rsid w:val="426B3A5A"/>
    <w:rsid w:val="426B74AC"/>
    <w:rsid w:val="426B7678"/>
    <w:rsid w:val="426C0976"/>
    <w:rsid w:val="426E00DE"/>
    <w:rsid w:val="426E512C"/>
    <w:rsid w:val="426E71A2"/>
    <w:rsid w:val="426F0D72"/>
    <w:rsid w:val="426F36AF"/>
    <w:rsid w:val="426F4481"/>
    <w:rsid w:val="426F4C07"/>
    <w:rsid w:val="426F5BCD"/>
    <w:rsid w:val="42716994"/>
    <w:rsid w:val="42734B3C"/>
    <w:rsid w:val="427516E8"/>
    <w:rsid w:val="42752613"/>
    <w:rsid w:val="42753D4B"/>
    <w:rsid w:val="42755F23"/>
    <w:rsid w:val="42763793"/>
    <w:rsid w:val="427744E8"/>
    <w:rsid w:val="427835FE"/>
    <w:rsid w:val="427A1694"/>
    <w:rsid w:val="427A2D9F"/>
    <w:rsid w:val="427B13FE"/>
    <w:rsid w:val="427C2CC8"/>
    <w:rsid w:val="427D47C3"/>
    <w:rsid w:val="427F005F"/>
    <w:rsid w:val="427F27E7"/>
    <w:rsid w:val="427F34A0"/>
    <w:rsid w:val="427F3D77"/>
    <w:rsid w:val="42813AC5"/>
    <w:rsid w:val="42815C7C"/>
    <w:rsid w:val="428210D4"/>
    <w:rsid w:val="42824A77"/>
    <w:rsid w:val="428302CB"/>
    <w:rsid w:val="42837AF7"/>
    <w:rsid w:val="42845555"/>
    <w:rsid w:val="4284681B"/>
    <w:rsid w:val="42861FF6"/>
    <w:rsid w:val="42862D84"/>
    <w:rsid w:val="42863FFA"/>
    <w:rsid w:val="42867557"/>
    <w:rsid w:val="428731A8"/>
    <w:rsid w:val="428901BC"/>
    <w:rsid w:val="428942F9"/>
    <w:rsid w:val="428963C9"/>
    <w:rsid w:val="428A25CE"/>
    <w:rsid w:val="428A4DEF"/>
    <w:rsid w:val="428A7653"/>
    <w:rsid w:val="428B0FD8"/>
    <w:rsid w:val="428B2E40"/>
    <w:rsid w:val="428D2539"/>
    <w:rsid w:val="428D28DA"/>
    <w:rsid w:val="428D57D0"/>
    <w:rsid w:val="428D7260"/>
    <w:rsid w:val="428E1F7A"/>
    <w:rsid w:val="428E3A0C"/>
    <w:rsid w:val="428E6D42"/>
    <w:rsid w:val="428E7262"/>
    <w:rsid w:val="429017B4"/>
    <w:rsid w:val="42901DEF"/>
    <w:rsid w:val="42907947"/>
    <w:rsid w:val="42910325"/>
    <w:rsid w:val="42911712"/>
    <w:rsid w:val="42920554"/>
    <w:rsid w:val="42921750"/>
    <w:rsid w:val="429340D2"/>
    <w:rsid w:val="42936990"/>
    <w:rsid w:val="42940E33"/>
    <w:rsid w:val="42941602"/>
    <w:rsid w:val="42955C57"/>
    <w:rsid w:val="42956643"/>
    <w:rsid w:val="42972B5D"/>
    <w:rsid w:val="429B376B"/>
    <w:rsid w:val="429B71FA"/>
    <w:rsid w:val="429B74C2"/>
    <w:rsid w:val="429C0782"/>
    <w:rsid w:val="429C51F1"/>
    <w:rsid w:val="429C602D"/>
    <w:rsid w:val="429D0F68"/>
    <w:rsid w:val="429D319D"/>
    <w:rsid w:val="429E1C45"/>
    <w:rsid w:val="42A02B68"/>
    <w:rsid w:val="42A0395C"/>
    <w:rsid w:val="42A04B18"/>
    <w:rsid w:val="42A104C8"/>
    <w:rsid w:val="42A118A2"/>
    <w:rsid w:val="42A36EB2"/>
    <w:rsid w:val="42A50264"/>
    <w:rsid w:val="42A519D7"/>
    <w:rsid w:val="42A5560F"/>
    <w:rsid w:val="42A62D32"/>
    <w:rsid w:val="42A637D1"/>
    <w:rsid w:val="42A652AF"/>
    <w:rsid w:val="42A678FF"/>
    <w:rsid w:val="42A70DF0"/>
    <w:rsid w:val="42A91288"/>
    <w:rsid w:val="42A95703"/>
    <w:rsid w:val="42AA0014"/>
    <w:rsid w:val="42AA0F95"/>
    <w:rsid w:val="42AA1595"/>
    <w:rsid w:val="42AB597A"/>
    <w:rsid w:val="42AB5DAE"/>
    <w:rsid w:val="42AC0628"/>
    <w:rsid w:val="42AD1E8D"/>
    <w:rsid w:val="42AE06E4"/>
    <w:rsid w:val="42AE1FC6"/>
    <w:rsid w:val="42AE6730"/>
    <w:rsid w:val="42AE74D4"/>
    <w:rsid w:val="42AE7617"/>
    <w:rsid w:val="42B13E65"/>
    <w:rsid w:val="42B1641B"/>
    <w:rsid w:val="42B21964"/>
    <w:rsid w:val="42B35FF8"/>
    <w:rsid w:val="42B36507"/>
    <w:rsid w:val="42B37403"/>
    <w:rsid w:val="42B40947"/>
    <w:rsid w:val="42B4580B"/>
    <w:rsid w:val="42B47CBD"/>
    <w:rsid w:val="42B559E6"/>
    <w:rsid w:val="42B608E0"/>
    <w:rsid w:val="42B64FEF"/>
    <w:rsid w:val="42B65C24"/>
    <w:rsid w:val="42B74A1D"/>
    <w:rsid w:val="42B76F1D"/>
    <w:rsid w:val="42B8406C"/>
    <w:rsid w:val="42B917A5"/>
    <w:rsid w:val="42B97994"/>
    <w:rsid w:val="42BA6A6F"/>
    <w:rsid w:val="42BA7D47"/>
    <w:rsid w:val="42BB1AE8"/>
    <w:rsid w:val="42BC681F"/>
    <w:rsid w:val="42BD1116"/>
    <w:rsid w:val="42BD4205"/>
    <w:rsid w:val="42BE250C"/>
    <w:rsid w:val="42C06D17"/>
    <w:rsid w:val="42C1677A"/>
    <w:rsid w:val="42C20387"/>
    <w:rsid w:val="42C27D1F"/>
    <w:rsid w:val="42C31BAA"/>
    <w:rsid w:val="42C32174"/>
    <w:rsid w:val="42C34252"/>
    <w:rsid w:val="42C62F95"/>
    <w:rsid w:val="42C665F3"/>
    <w:rsid w:val="42C671C9"/>
    <w:rsid w:val="42C672A3"/>
    <w:rsid w:val="42C73518"/>
    <w:rsid w:val="42C76E19"/>
    <w:rsid w:val="42C776DF"/>
    <w:rsid w:val="42C77CBD"/>
    <w:rsid w:val="42C83DCA"/>
    <w:rsid w:val="42C908CA"/>
    <w:rsid w:val="42C927DF"/>
    <w:rsid w:val="42C97DFB"/>
    <w:rsid w:val="42CA263F"/>
    <w:rsid w:val="42CB2CDA"/>
    <w:rsid w:val="42CB4643"/>
    <w:rsid w:val="42CC38BE"/>
    <w:rsid w:val="42CC5531"/>
    <w:rsid w:val="42CC6FC7"/>
    <w:rsid w:val="42CD2D51"/>
    <w:rsid w:val="42CD76A9"/>
    <w:rsid w:val="42CE03FB"/>
    <w:rsid w:val="42CE1A04"/>
    <w:rsid w:val="42CF0E56"/>
    <w:rsid w:val="42CF3D73"/>
    <w:rsid w:val="42CF53EF"/>
    <w:rsid w:val="42D05285"/>
    <w:rsid w:val="42D140B3"/>
    <w:rsid w:val="42D2125B"/>
    <w:rsid w:val="42D26641"/>
    <w:rsid w:val="42D3752F"/>
    <w:rsid w:val="42D43920"/>
    <w:rsid w:val="42D47BA0"/>
    <w:rsid w:val="42D50279"/>
    <w:rsid w:val="42D53026"/>
    <w:rsid w:val="42D607C5"/>
    <w:rsid w:val="42D66BD5"/>
    <w:rsid w:val="42D73276"/>
    <w:rsid w:val="42D74928"/>
    <w:rsid w:val="42D829D9"/>
    <w:rsid w:val="42D842C2"/>
    <w:rsid w:val="42D86204"/>
    <w:rsid w:val="42D921AA"/>
    <w:rsid w:val="42D962ED"/>
    <w:rsid w:val="42D96521"/>
    <w:rsid w:val="42DA25D7"/>
    <w:rsid w:val="42DA4F0B"/>
    <w:rsid w:val="42DB3B05"/>
    <w:rsid w:val="42DD3465"/>
    <w:rsid w:val="42DE5DEF"/>
    <w:rsid w:val="42DF57F2"/>
    <w:rsid w:val="42E0140E"/>
    <w:rsid w:val="42E037A2"/>
    <w:rsid w:val="42E14643"/>
    <w:rsid w:val="42E27048"/>
    <w:rsid w:val="42E35A40"/>
    <w:rsid w:val="42E36197"/>
    <w:rsid w:val="42E37E8C"/>
    <w:rsid w:val="42E477FE"/>
    <w:rsid w:val="42E504B1"/>
    <w:rsid w:val="42E64558"/>
    <w:rsid w:val="42E65D4C"/>
    <w:rsid w:val="42E67143"/>
    <w:rsid w:val="42E71584"/>
    <w:rsid w:val="42E72124"/>
    <w:rsid w:val="42E72A19"/>
    <w:rsid w:val="42E83ABB"/>
    <w:rsid w:val="42E873B7"/>
    <w:rsid w:val="42E924AD"/>
    <w:rsid w:val="42E96535"/>
    <w:rsid w:val="42EA1BEF"/>
    <w:rsid w:val="42EA4B76"/>
    <w:rsid w:val="42EC5B93"/>
    <w:rsid w:val="42ED0AEA"/>
    <w:rsid w:val="42ED396C"/>
    <w:rsid w:val="42ED3C45"/>
    <w:rsid w:val="42EF2FC9"/>
    <w:rsid w:val="42EF41DD"/>
    <w:rsid w:val="42EF701A"/>
    <w:rsid w:val="42EF7D73"/>
    <w:rsid w:val="42F03375"/>
    <w:rsid w:val="42F14956"/>
    <w:rsid w:val="42F15270"/>
    <w:rsid w:val="42F31F15"/>
    <w:rsid w:val="42F3294C"/>
    <w:rsid w:val="42F34FEC"/>
    <w:rsid w:val="42F4279B"/>
    <w:rsid w:val="42F52E43"/>
    <w:rsid w:val="42F55D62"/>
    <w:rsid w:val="42F56788"/>
    <w:rsid w:val="42F60A70"/>
    <w:rsid w:val="42F65542"/>
    <w:rsid w:val="42F65BC1"/>
    <w:rsid w:val="42F77D9F"/>
    <w:rsid w:val="42F809FD"/>
    <w:rsid w:val="42F80CDF"/>
    <w:rsid w:val="42F8241E"/>
    <w:rsid w:val="42F828BA"/>
    <w:rsid w:val="42F916B6"/>
    <w:rsid w:val="42F93606"/>
    <w:rsid w:val="42F962D0"/>
    <w:rsid w:val="42FA766D"/>
    <w:rsid w:val="42FA7902"/>
    <w:rsid w:val="42FC2B29"/>
    <w:rsid w:val="42FC36A7"/>
    <w:rsid w:val="42FC3744"/>
    <w:rsid w:val="42FC6CE9"/>
    <w:rsid w:val="42FC7DEF"/>
    <w:rsid w:val="42FD5165"/>
    <w:rsid w:val="42FD6146"/>
    <w:rsid w:val="42FE1C82"/>
    <w:rsid w:val="42FE243E"/>
    <w:rsid w:val="42FF1F10"/>
    <w:rsid w:val="42FF3B45"/>
    <w:rsid w:val="42FF4FDD"/>
    <w:rsid w:val="43002ED1"/>
    <w:rsid w:val="43006096"/>
    <w:rsid w:val="43007F67"/>
    <w:rsid w:val="43014517"/>
    <w:rsid w:val="43021593"/>
    <w:rsid w:val="4302293D"/>
    <w:rsid w:val="43023A59"/>
    <w:rsid w:val="43030D9B"/>
    <w:rsid w:val="43040659"/>
    <w:rsid w:val="43042F1E"/>
    <w:rsid w:val="43050FCD"/>
    <w:rsid w:val="43064964"/>
    <w:rsid w:val="430712D2"/>
    <w:rsid w:val="43072E95"/>
    <w:rsid w:val="4307315D"/>
    <w:rsid w:val="43074615"/>
    <w:rsid w:val="43081FA9"/>
    <w:rsid w:val="43085DE5"/>
    <w:rsid w:val="430910B0"/>
    <w:rsid w:val="430A0CD1"/>
    <w:rsid w:val="430A1EFE"/>
    <w:rsid w:val="430B04C5"/>
    <w:rsid w:val="430C1137"/>
    <w:rsid w:val="430C5B26"/>
    <w:rsid w:val="430C5C6B"/>
    <w:rsid w:val="430C72BC"/>
    <w:rsid w:val="430D0477"/>
    <w:rsid w:val="430E0474"/>
    <w:rsid w:val="430E7343"/>
    <w:rsid w:val="430F537A"/>
    <w:rsid w:val="430F6093"/>
    <w:rsid w:val="43101535"/>
    <w:rsid w:val="431017EB"/>
    <w:rsid w:val="43101C8D"/>
    <w:rsid w:val="4310275D"/>
    <w:rsid w:val="43103A75"/>
    <w:rsid w:val="431122B2"/>
    <w:rsid w:val="43114D54"/>
    <w:rsid w:val="431213BF"/>
    <w:rsid w:val="43131DFB"/>
    <w:rsid w:val="43136645"/>
    <w:rsid w:val="43140CD5"/>
    <w:rsid w:val="43142E2E"/>
    <w:rsid w:val="43143F0A"/>
    <w:rsid w:val="43145B81"/>
    <w:rsid w:val="43153C6B"/>
    <w:rsid w:val="431548FE"/>
    <w:rsid w:val="43156690"/>
    <w:rsid w:val="431604EE"/>
    <w:rsid w:val="43161982"/>
    <w:rsid w:val="43174912"/>
    <w:rsid w:val="43181E07"/>
    <w:rsid w:val="43183374"/>
    <w:rsid w:val="43183708"/>
    <w:rsid w:val="43187C53"/>
    <w:rsid w:val="4319015B"/>
    <w:rsid w:val="4319193F"/>
    <w:rsid w:val="43194ADE"/>
    <w:rsid w:val="43195894"/>
    <w:rsid w:val="431A335A"/>
    <w:rsid w:val="431A4ACD"/>
    <w:rsid w:val="431B309A"/>
    <w:rsid w:val="431B456E"/>
    <w:rsid w:val="431D0AF9"/>
    <w:rsid w:val="431E3F3D"/>
    <w:rsid w:val="431E69FD"/>
    <w:rsid w:val="431E73F5"/>
    <w:rsid w:val="431F4AB1"/>
    <w:rsid w:val="431F7617"/>
    <w:rsid w:val="432005F1"/>
    <w:rsid w:val="4320245B"/>
    <w:rsid w:val="43202BD9"/>
    <w:rsid w:val="43210794"/>
    <w:rsid w:val="4321260E"/>
    <w:rsid w:val="43212676"/>
    <w:rsid w:val="432211A1"/>
    <w:rsid w:val="43230C86"/>
    <w:rsid w:val="4323183B"/>
    <w:rsid w:val="43242384"/>
    <w:rsid w:val="432445EE"/>
    <w:rsid w:val="43253748"/>
    <w:rsid w:val="432546C4"/>
    <w:rsid w:val="4326117A"/>
    <w:rsid w:val="4326264D"/>
    <w:rsid w:val="43265DF4"/>
    <w:rsid w:val="43270F83"/>
    <w:rsid w:val="43273B43"/>
    <w:rsid w:val="43276EEC"/>
    <w:rsid w:val="43292894"/>
    <w:rsid w:val="432936BF"/>
    <w:rsid w:val="432A57F9"/>
    <w:rsid w:val="432B1A07"/>
    <w:rsid w:val="432B2BD2"/>
    <w:rsid w:val="432B6427"/>
    <w:rsid w:val="432B7153"/>
    <w:rsid w:val="432C215B"/>
    <w:rsid w:val="432C482A"/>
    <w:rsid w:val="432D3F9C"/>
    <w:rsid w:val="432D4A89"/>
    <w:rsid w:val="432F0C5F"/>
    <w:rsid w:val="432F430C"/>
    <w:rsid w:val="43312619"/>
    <w:rsid w:val="4331591F"/>
    <w:rsid w:val="43315DA4"/>
    <w:rsid w:val="43332433"/>
    <w:rsid w:val="433431AB"/>
    <w:rsid w:val="43352157"/>
    <w:rsid w:val="4335434A"/>
    <w:rsid w:val="433550B0"/>
    <w:rsid w:val="43366532"/>
    <w:rsid w:val="43377DD8"/>
    <w:rsid w:val="43380BC8"/>
    <w:rsid w:val="4338136B"/>
    <w:rsid w:val="433920E5"/>
    <w:rsid w:val="433B179B"/>
    <w:rsid w:val="433B1BE2"/>
    <w:rsid w:val="433D35C7"/>
    <w:rsid w:val="433D42B1"/>
    <w:rsid w:val="433E1150"/>
    <w:rsid w:val="433E1208"/>
    <w:rsid w:val="433E681F"/>
    <w:rsid w:val="433E6B37"/>
    <w:rsid w:val="433E6E89"/>
    <w:rsid w:val="433E6F6A"/>
    <w:rsid w:val="433E770B"/>
    <w:rsid w:val="4340330A"/>
    <w:rsid w:val="434048CF"/>
    <w:rsid w:val="43410DA4"/>
    <w:rsid w:val="434131BB"/>
    <w:rsid w:val="43417CC5"/>
    <w:rsid w:val="4342454B"/>
    <w:rsid w:val="434360EF"/>
    <w:rsid w:val="434401EE"/>
    <w:rsid w:val="43446362"/>
    <w:rsid w:val="43452C7D"/>
    <w:rsid w:val="43453D08"/>
    <w:rsid w:val="434561BA"/>
    <w:rsid w:val="43464E15"/>
    <w:rsid w:val="43465AA1"/>
    <w:rsid w:val="43467053"/>
    <w:rsid w:val="4347326A"/>
    <w:rsid w:val="434744BB"/>
    <w:rsid w:val="43476313"/>
    <w:rsid w:val="43481227"/>
    <w:rsid w:val="43483E50"/>
    <w:rsid w:val="43483F8E"/>
    <w:rsid w:val="43486CB7"/>
    <w:rsid w:val="43493B8B"/>
    <w:rsid w:val="43494585"/>
    <w:rsid w:val="434E2B79"/>
    <w:rsid w:val="434E578A"/>
    <w:rsid w:val="434F3C51"/>
    <w:rsid w:val="434F5465"/>
    <w:rsid w:val="434F55F5"/>
    <w:rsid w:val="43506E14"/>
    <w:rsid w:val="43514120"/>
    <w:rsid w:val="435359C4"/>
    <w:rsid w:val="43536CD8"/>
    <w:rsid w:val="43550ECE"/>
    <w:rsid w:val="4355325A"/>
    <w:rsid w:val="435616EB"/>
    <w:rsid w:val="4357630D"/>
    <w:rsid w:val="43576CCB"/>
    <w:rsid w:val="4358246D"/>
    <w:rsid w:val="43583E38"/>
    <w:rsid w:val="43584741"/>
    <w:rsid w:val="43586E25"/>
    <w:rsid w:val="43587D41"/>
    <w:rsid w:val="43591F10"/>
    <w:rsid w:val="43592E0D"/>
    <w:rsid w:val="43595A6A"/>
    <w:rsid w:val="435A4F26"/>
    <w:rsid w:val="435B200A"/>
    <w:rsid w:val="435B2916"/>
    <w:rsid w:val="435B4CEB"/>
    <w:rsid w:val="435C3CE1"/>
    <w:rsid w:val="435D31FA"/>
    <w:rsid w:val="435E6B3E"/>
    <w:rsid w:val="435F1A20"/>
    <w:rsid w:val="435F2E52"/>
    <w:rsid w:val="435F3082"/>
    <w:rsid w:val="4360363B"/>
    <w:rsid w:val="43603A19"/>
    <w:rsid w:val="43621475"/>
    <w:rsid w:val="43635D6B"/>
    <w:rsid w:val="43635E32"/>
    <w:rsid w:val="43636398"/>
    <w:rsid w:val="43651D95"/>
    <w:rsid w:val="43653491"/>
    <w:rsid w:val="43664FE4"/>
    <w:rsid w:val="43673970"/>
    <w:rsid w:val="43674987"/>
    <w:rsid w:val="436752B8"/>
    <w:rsid w:val="43680381"/>
    <w:rsid w:val="43683876"/>
    <w:rsid w:val="436906EE"/>
    <w:rsid w:val="43693005"/>
    <w:rsid w:val="43695D52"/>
    <w:rsid w:val="43697B4B"/>
    <w:rsid w:val="436B5137"/>
    <w:rsid w:val="436C2704"/>
    <w:rsid w:val="436D0745"/>
    <w:rsid w:val="436D2F61"/>
    <w:rsid w:val="436D4870"/>
    <w:rsid w:val="436E0BED"/>
    <w:rsid w:val="436E66C6"/>
    <w:rsid w:val="436F118F"/>
    <w:rsid w:val="436F52EC"/>
    <w:rsid w:val="436F658A"/>
    <w:rsid w:val="4370478C"/>
    <w:rsid w:val="437065F3"/>
    <w:rsid w:val="43710985"/>
    <w:rsid w:val="437135BE"/>
    <w:rsid w:val="43720127"/>
    <w:rsid w:val="437231AE"/>
    <w:rsid w:val="43727971"/>
    <w:rsid w:val="43733132"/>
    <w:rsid w:val="43740989"/>
    <w:rsid w:val="4376354A"/>
    <w:rsid w:val="43766B6E"/>
    <w:rsid w:val="4376764B"/>
    <w:rsid w:val="4376780A"/>
    <w:rsid w:val="4377258D"/>
    <w:rsid w:val="43774E17"/>
    <w:rsid w:val="43780686"/>
    <w:rsid w:val="43781626"/>
    <w:rsid w:val="437835FB"/>
    <w:rsid w:val="43790D41"/>
    <w:rsid w:val="437933A5"/>
    <w:rsid w:val="43795779"/>
    <w:rsid w:val="437A357E"/>
    <w:rsid w:val="437A3B1E"/>
    <w:rsid w:val="437A4006"/>
    <w:rsid w:val="437C453A"/>
    <w:rsid w:val="437D1A08"/>
    <w:rsid w:val="437E0628"/>
    <w:rsid w:val="437E1BA9"/>
    <w:rsid w:val="437F3623"/>
    <w:rsid w:val="437F378A"/>
    <w:rsid w:val="437F58AE"/>
    <w:rsid w:val="43821CCB"/>
    <w:rsid w:val="43826ABC"/>
    <w:rsid w:val="43833681"/>
    <w:rsid w:val="43845126"/>
    <w:rsid w:val="43854454"/>
    <w:rsid w:val="4385631F"/>
    <w:rsid w:val="438613AD"/>
    <w:rsid w:val="438669A6"/>
    <w:rsid w:val="43875998"/>
    <w:rsid w:val="43876395"/>
    <w:rsid w:val="438825B5"/>
    <w:rsid w:val="4388577E"/>
    <w:rsid w:val="43892B22"/>
    <w:rsid w:val="43894879"/>
    <w:rsid w:val="438A39BD"/>
    <w:rsid w:val="438B072B"/>
    <w:rsid w:val="438B4A98"/>
    <w:rsid w:val="438B57E0"/>
    <w:rsid w:val="438B6643"/>
    <w:rsid w:val="438C0FA1"/>
    <w:rsid w:val="438C1A0D"/>
    <w:rsid w:val="438D107D"/>
    <w:rsid w:val="438E67EA"/>
    <w:rsid w:val="438F10DA"/>
    <w:rsid w:val="438F3F09"/>
    <w:rsid w:val="43903737"/>
    <w:rsid w:val="43907224"/>
    <w:rsid w:val="43926BB9"/>
    <w:rsid w:val="43931466"/>
    <w:rsid w:val="439315A3"/>
    <w:rsid w:val="439366C2"/>
    <w:rsid w:val="43936E87"/>
    <w:rsid w:val="439429B2"/>
    <w:rsid w:val="4395540C"/>
    <w:rsid w:val="43961026"/>
    <w:rsid w:val="4396213A"/>
    <w:rsid w:val="43962E2D"/>
    <w:rsid w:val="43971D76"/>
    <w:rsid w:val="4397684A"/>
    <w:rsid w:val="439828E3"/>
    <w:rsid w:val="439847E2"/>
    <w:rsid w:val="43990BB7"/>
    <w:rsid w:val="439A0871"/>
    <w:rsid w:val="439A0A1B"/>
    <w:rsid w:val="439A1190"/>
    <w:rsid w:val="439B7B9D"/>
    <w:rsid w:val="439C12ED"/>
    <w:rsid w:val="439C43F2"/>
    <w:rsid w:val="439C5D33"/>
    <w:rsid w:val="439E2DA1"/>
    <w:rsid w:val="439F17D5"/>
    <w:rsid w:val="439F323E"/>
    <w:rsid w:val="439F4CCA"/>
    <w:rsid w:val="43A07BEE"/>
    <w:rsid w:val="43A1272E"/>
    <w:rsid w:val="43A17F41"/>
    <w:rsid w:val="43A2055E"/>
    <w:rsid w:val="43A27141"/>
    <w:rsid w:val="43A33F2C"/>
    <w:rsid w:val="43A35DD8"/>
    <w:rsid w:val="43A37EAA"/>
    <w:rsid w:val="43A43AD0"/>
    <w:rsid w:val="43A43E59"/>
    <w:rsid w:val="43A5104C"/>
    <w:rsid w:val="43A52555"/>
    <w:rsid w:val="43A6077D"/>
    <w:rsid w:val="43A63D5A"/>
    <w:rsid w:val="43A73EBE"/>
    <w:rsid w:val="43A836D7"/>
    <w:rsid w:val="43A86E2A"/>
    <w:rsid w:val="43A91321"/>
    <w:rsid w:val="43A93B11"/>
    <w:rsid w:val="43A93E70"/>
    <w:rsid w:val="43AA0D0A"/>
    <w:rsid w:val="43AA1292"/>
    <w:rsid w:val="43AA6A97"/>
    <w:rsid w:val="43AA7FC8"/>
    <w:rsid w:val="43AB20C9"/>
    <w:rsid w:val="43AB4272"/>
    <w:rsid w:val="43AB55A3"/>
    <w:rsid w:val="43AB6AEB"/>
    <w:rsid w:val="43AB78D2"/>
    <w:rsid w:val="43AC3816"/>
    <w:rsid w:val="43AC559C"/>
    <w:rsid w:val="43AC5F82"/>
    <w:rsid w:val="43AD2A16"/>
    <w:rsid w:val="43AD5806"/>
    <w:rsid w:val="43AD7248"/>
    <w:rsid w:val="43AF3CDC"/>
    <w:rsid w:val="43AF4BFD"/>
    <w:rsid w:val="43B02CE6"/>
    <w:rsid w:val="43B03C48"/>
    <w:rsid w:val="43B07959"/>
    <w:rsid w:val="43B14909"/>
    <w:rsid w:val="43B25EE3"/>
    <w:rsid w:val="43B27C96"/>
    <w:rsid w:val="43B4361B"/>
    <w:rsid w:val="43B47E6E"/>
    <w:rsid w:val="43B61AA5"/>
    <w:rsid w:val="43B639F6"/>
    <w:rsid w:val="43B707F1"/>
    <w:rsid w:val="43B74190"/>
    <w:rsid w:val="43B77335"/>
    <w:rsid w:val="43B84706"/>
    <w:rsid w:val="43B87FB3"/>
    <w:rsid w:val="43B900F3"/>
    <w:rsid w:val="43B93C6C"/>
    <w:rsid w:val="43BA3DFA"/>
    <w:rsid w:val="43BB4077"/>
    <w:rsid w:val="43BC2600"/>
    <w:rsid w:val="43BD560A"/>
    <w:rsid w:val="43BD7ABD"/>
    <w:rsid w:val="43BE0C62"/>
    <w:rsid w:val="43BE6DCA"/>
    <w:rsid w:val="43BF07D5"/>
    <w:rsid w:val="43BF39F2"/>
    <w:rsid w:val="43C00EA3"/>
    <w:rsid w:val="43C034BC"/>
    <w:rsid w:val="43C110DC"/>
    <w:rsid w:val="43C11A6A"/>
    <w:rsid w:val="43C14011"/>
    <w:rsid w:val="43C15B29"/>
    <w:rsid w:val="43C20D39"/>
    <w:rsid w:val="43C22AD7"/>
    <w:rsid w:val="43C31F9B"/>
    <w:rsid w:val="43C37AD7"/>
    <w:rsid w:val="43C504C5"/>
    <w:rsid w:val="43C52C36"/>
    <w:rsid w:val="43C61E4C"/>
    <w:rsid w:val="43C63221"/>
    <w:rsid w:val="43C64974"/>
    <w:rsid w:val="43C65A08"/>
    <w:rsid w:val="43C73CCF"/>
    <w:rsid w:val="43C7686B"/>
    <w:rsid w:val="43C76A7C"/>
    <w:rsid w:val="43CA63B7"/>
    <w:rsid w:val="43CB2E15"/>
    <w:rsid w:val="43CB3307"/>
    <w:rsid w:val="43CC67D9"/>
    <w:rsid w:val="43CC779D"/>
    <w:rsid w:val="43CC77D9"/>
    <w:rsid w:val="43CD0BB9"/>
    <w:rsid w:val="43CD34AD"/>
    <w:rsid w:val="43CD3B89"/>
    <w:rsid w:val="43CE41CD"/>
    <w:rsid w:val="43CF21C9"/>
    <w:rsid w:val="43D027F8"/>
    <w:rsid w:val="43D040E6"/>
    <w:rsid w:val="43D04DFB"/>
    <w:rsid w:val="43D0602A"/>
    <w:rsid w:val="43D101B5"/>
    <w:rsid w:val="43D13030"/>
    <w:rsid w:val="43D35198"/>
    <w:rsid w:val="43D40BCB"/>
    <w:rsid w:val="43D4274F"/>
    <w:rsid w:val="43D5026C"/>
    <w:rsid w:val="43D72AC4"/>
    <w:rsid w:val="43D8547D"/>
    <w:rsid w:val="43D854B1"/>
    <w:rsid w:val="43DA661A"/>
    <w:rsid w:val="43DB07A7"/>
    <w:rsid w:val="43DB2087"/>
    <w:rsid w:val="43DB33B2"/>
    <w:rsid w:val="43DB4236"/>
    <w:rsid w:val="43DB74BA"/>
    <w:rsid w:val="43DC6977"/>
    <w:rsid w:val="43DC6A07"/>
    <w:rsid w:val="43DC6E59"/>
    <w:rsid w:val="43DE1E0A"/>
    <w:rsid w:val="43DE43B8"/>
    <w:rsid w:val="43DE43D8"/>
    <w:rsid w:val="43DE5296"/>
    <w:rsid w:val="43DF6920"/>
    <w:rsid w:val="43E03832"/>
    <w:rsid w:val="43E13D21"/>
    <w:rsid w:val="43E153D0"/>
    <w:rsid w:val="43E1578B"/>
    <w:rsid w:val="43E37290"/>
    <w:rsid w:val="43E40D65"/>
    <w:rsid w:val="43E41C00"/>
    <w:rsid w:val="43E45C64"/>
    <w:rsid w:val="43E50E3B"/>
    <w:rsid w:val="43E52368"/>
    <w:rsid w:val="43E72960"/>
    <w:rsid w:val="43E836C2"/>
    <w:rsid w:val="43E86DCA"/>
    <w:rsid w:val="43E96020"/>
    <w:rsid w:val="43EA018E"/>
    <w:rsid w:val="43EA02CB"/>
    <w:rsid w:val="43EA1D75"/>
    <w:rsid w:val="43EA5AA8"/>
    <w:rsid w:val="43EB1FA3"/>
    <w:rsid w:val="43EB50EE"/>
    <w:rsid w:val="43EC4214"/>
    <w:rsid w:val="43ED38FF"/>
    <w:rsid w:val="43EE2C57"/>
    <w:rsid w:val="43F03844"/>
    <w:rsid w:val="43F137AD"/>
    <w:rsid w:val="43F143FA"/>
    <w:rsid w:val="43F206DF"/>
    <w:rsid w:val="43F210B2"/>
    <w:rsid w:val="43F258F6"/>
    <w:rsid w:val="43F324A0"/>
    <w:rsid w:val="43F4238E"/>
    <w:rsid w:val="43F450F9"/>
    <w:rsid w:val="43F464A9"/>
    <w:rsid w:val="43F47E85"/>
    <w:rsid w:val="43F517B1"/>
    <w:rsid w:val="43F54BD8"/>
    <w:rsid w:val="43F64CA9"/>
    <w:rsid w:val="43F7032B"/>
    <w:rsid w:val="43F73929"/>
    <w:rsid w:val="43F7496B"/>
    <w:rsid w:val="43F74EE8"/>
    <w:rsid w:val="43F82DFF"/>
    <w:rsid w:val="43F84367"/>
    <w:rsid w:val="43F85EC7"/>
    <w:rsid w:val="43F92261"/>
    <w:rsid w:val="43F96704"/>
    <w:rsid w:val="43FA1514"/>
    <w:rsid w:val="43FB38B7"/>
    <w:rsid w:val="43FB76B1"/>
    <w:rsid w:val="43FC0308"/>
    <w:rsid w:val="43FC1262"/>
    <w:rsid w:val="43FC2223"/>
    <w:rsid w:val="43FD1E2B"/>
    <w:rsid w:val="43FD2CE3"/>
    <w:rsid w:val="43FD48EA"/>
    <w:rsid w:val="43FE2905"/>
    <w:rsid w:val="440033D2"/>
    <w:rsid w:val="4400497D"/>
    <w:rsid w:val="440077AA"/>
    <w:rsid w:val="44011725"/>
    <w:rsid w:val="440151A2"/>
    <w:rsid w:val="44035478"/>
    <w:rsid w:val="44043782"/>
    <w:rsid w:val="44052B5A"/>
    <w:rsid w:val="440629FD"/>
    <w:rsid w:val="4407152E"/>
    <w:rsid w:val="44076DD7"/>
    <w:rsid w:val="44083F0B"/>
    <w:rsid w:val="44093CD6"/>
    <w:rsid w:val="44095DC7"/>
    <w:rsid w:val="440A4B9F"/>
    <w:rsid w:val="440A5743"/>
    <w:rsid w:val="440B2997"/>
    <w:rsid w:val="440B29A3"/>
    <w:rsid w:val="440B701C"/>
    <w:rsid w:val="440C6293"/>
    <w:rsid w:val="440C7A54"/>
    <w:rsid w:val="440D180D"/>
    <w:rsid w:val="440D6E4A"/>
    <w:rsid w:val="440E066A"/>
    <w:rsid w:val="440E4FEC"/>
    <w:rsid w:val="440F0F09"/>
    <w:rsid w:val="440F58B4"/>
    <w:rsid w:val="440F5F14"/>
    <w:rsid w:val="440F61E5"/>
    <w:rsid w:val="440F6FAD"/>
    <w:rsid w:val="441043BC"/>
    <w:rsid w:val="441072A4"/>
    <w:rsid w:val="44113088"/>
    <w:rsid w:val="44113EF3"/>
    <w:rsid w:val="44115005"/>
    <w:rsid w:val="4411527E"/>
    <w:rsid w:val="44123AB3"/>
    <w:rsid w:val="44132350"/>
    <w:rsid w:val="44133CD6"/>
    <w:rsid w:val="4413400C"/>
    <w:rsid w:val="441374BB"/>
    <w:rsid w:val="441401C8"/>
    <w:rsid w:val="44140D3D"/>
    <w:rsid w:val="441456D6"/>
    <w:rsid w:val="44152F57"/>
    <w:rsid w:val="44165C07"/>
    <w:rsid w:val="441703E5"/>
    <w:rsid w:val="44172631"/>
    <w:rsid w:val="44174318"/>
    <w:rsid w:val="44176D02"/>
    <w:rsid w:val="4418499C"/>
    <w:rsid w:val="44192723"/>
    <w:rsid w:val="441958F1"/>
    <w:rsid w:val="441A4392"/>
    <w:rsid w:val="441B24CE"/>
    <w:rsid w:val="441C43E0"/>
    <w:rsid w:val="441D2AF7"/>
    <w:rsid w:val="441D375B"/>
    <w:rsid w:val="441E49D1"/>
    <w:rsid w:val="441F033C"/>
    <w:rsid w:val="4420255D"/>
    <w:rsid w:val="44212C66"/>
    <w:rsid w:val="44217394"/>
    <w:rsid w:val="44217ED1"/>
    <w:rsid w:val="442258B6"/>
    <w:rsid w:val="4422737B"/>
    <w:rsid w:val="442337F7"/>
    <w:rsid w:val="44233E1A"/>
    <w:rsid w:val="44237052"/>
    <w:rsid w:val="44241F3F"/>
    <w:rsid w:val="4424762F"/>
    <w:rsid w:val="4425031D"/>
    <w:rsid w:val="44251BBF"/>
    <w:rsid w:val="4425556F"/>
    <w:rsid w:val="4427002A"/>
    <w:rsid w:val="44273101"/>
    <w:rsid w:val="44277DBE"/>
    <w:rsid w:val="44284DDD"/>
    <w:rsid w:val="442914CD"/>
    <w:rsid w:val="442948B9"/>
    <w:rsid w:val="44294B37"/>
    <w:rsid w:val="442C76B4"/>
    <w:rsid w:val="442D547C"/>
    <w:rsid w:val="442D65AC"/>
    <w:rsid w:val="442E271B"/>
    <w:rsid w:val="442F0CBC"/>
    <w:rsid w:val="442F2036"/>
    <w:rsid w:val="442F69F3"/>
    <w:rsid w:val="44321F32"/>
    <w:rsid w:val="44324117"/>
    <w:rsid w:val="44327DDB"/>
    <w:rsid w:val="44330561"/>
    <w:rsid w:val="4435782E"/>
    <w:rsid w:val="443627F6"/>
    <w:rsid w:val="44374B1A"/>
    <w:rsid w:val="44375550"/>
    <w:rsid w:val="44375CE7"/>
    <w:rsid w:val="44390BD4"/>
    <w:rsid w:val="44396C3E"/>
    <w:rsid w:val="443A4712"/>
    <w:rsid w:val="443A6ABC"/>
    <w:rsid w:val="443C0374"/>
    <w:rsid w:val="443C2236"/>
    <w:rsid w:val="443C5A1A"/>
    <w:rsid w:val="443D2AC9"/>
    <w:rsid w:val="443D5447"/>
    <w:rsid w:val="443D7033"/>
    <w:rsid w:val="443E6FAC"/>
    <w:rsid w:val="444012A4"/>
    <w:rsid w:val="44401C96"/>
    <w:rsid w:val="44402FF6"/>
    <w:rsid w:val="4441214B"/>
    <w:rsid w:val="444160C2"/>
    <w:rsid w:val="44426CC6"/>
    <w:rsid w:val="44430508"/>
    <w:rsid w:val="44431D62"/>
    <w:rsid w:val="44433B5C"/>
    <w:rsid w:val="444418F9"/>
    <w:rsid w:val="444425F4"/>
    <w:rsid w:val="44451FE4"/>
    <w:rsid w:val="44455ECF"/>
    <w:rsid w:val="44462AE8"/>
    <w:rsid w:val="44466A15"/>
    <w:rsid w:val="4447071A"/>
    <w:rsid w:val="44473A61"/>
    <w:rsid w:val="44486636"/>
    <w:rsid w:val="44492520"/>
    <w:rsid w:val="44497D78"/>
    <w:rsid w:val="444B79AE"/>
    <w:rsid w:val="444C2301"/>
    <w:rsid w:val="444C230E"/>
    <w:rsid w:val="444C527D"/>
    <w:rsid w:val="444D13D6"/>
    <w:rsid w:val="444D209B"/>
    <w:rsid w:val="444D2208"/>
    <w:rsid w:val="444E2680"/>
    <w:rsid w:val="44503569"/>
    <w:rsid w:val="445141FB"/>
    <w:rsid w:val="445178D0"/>
    <w:rsid w:val="4452114D"/>
    <w:rsid w:val="44526478"/>
    <w:rsid w:val="445279A2"/>
    <w:rsid w:val="44536983"/>
    <w:rsid w:val="44540D61"/>
    <w:rsid w:val="44546BEE"/>
    <w:rsid w:val="445501D0"/>
    <w:rsid w:val="44556BF6"/>
    <w:rsid w:val="445610C5"/>
    <w:rsid w:val="445662EB"/>
    <w:rsid w:val="445671BA"/>
    <w:rsid w:val="445736DE"/>
    <w:rsid w:val="4459004E"/>
    <w:rsid w:val="44596632"/>
    <w:rsid w:val="44597675"/>
    <w:rsid w:val="445A30FE"/>
    <w:rsid w:val="445A7734"/>
    <w:rsid w:val="445B2412"/>
    <w:rsid w:val="445B244A"/>
    <w:rsid w:val="445B330A"/>
    <w:rsid w:val="445B6FB3"/>
    <w:rsid w:val="445C17E4"/>
    <w:rsid w:val="445C291B"/>
    <w:rsid w:val="445C47E6"/>
    <w:rsid w:val="445C561D"/>
    <w:rsid w:val="445D3D38"/>
    <w:rsid w:val="445E0455"/>
    <w:rsid w:val="445E073B"/>
    <w:rsid w:val="445E2459"/>
    <w:rsid w:val="445E25CB"/>
    <w:rsid w:val="445F202D"/>
    <w:rsid w:val="445F26D5"/>
    <w:rsid w:val="445F6690"/>
    <w:rsid w:val="445F6CDF"/>
    <w:rsid w:val="4460504A"/>
    <w:rsid w:val="446113CF"/>
    <w:rsid w:val="44614684"/>
    <w:rsid w:val="44614FBB"/>
    <w:rsid w:val="44616065"/>
    <w:rsid w:val="44617DAE"/>
    <w:rsid w:val="4462227C"/>
    <w:rsid w:val="44622A45"/>
    <w:rsid w:val="446232B5"/>
    <w:rsid w:val="44624091"/>
    <w:rsid w:val="44624CBE"/>
    <w:rsid w:val="4463231A"/>
    <w:rsid w:val="44652EBD"/>
    <w:rsid w:val="44657AA3"/>
    <w:rsid w:val="44666F00"/>
    <w:rsid w:val="446706DA"/>
    <w:rsid w:val="446712CD"/>
    <w:rsid w:val="44671AD2"/>
    <w:rsid w:val="44673898"/>
    <w:rsid w:val="44677B2E"/>
    <w:rsid w:val="44677F01"/>
    <w:rsid w:val="44682ED1"/>
    <w:rsid w:val="44686A03"/>
    <w:rsid w:val="446906F9"/>
    <w:rsid w:val="44691B23"/>
    <w:rsid w:val="44692EB5"/>
    <w:rsid w:val="4469557B"/>
    <w:rsid w:val="446D0610"/>
    <w:rsid w:val="446D283A"/>
    <w:rsid w:val="446F6BC6"/>
    <w:rsid w:val="4471329C"/>
    <w:rsid w:val="44714F48"/>
    <w:rsid w:val="44715690"/>
    <w:rsid w:val="4471689D"/>
    <w:rsid w:val="44721395"/>
    <w:rsid w:val="44723231"/>
    <w:rsid w:val="44730C13"/>
    <w:rsid w:val="44733F88"/>
    <w:rsid w:val="44743A51"/>
    <w:rsid w:val="44745027"/>
    <w:rsid w:val="447474B0"/>
    <w:rsid w:val="447701ED"/>
    <w:rsid w:val="447710CC"/>
    <w:rsid w:val="447737EA"/>
    <w:rsid w:val="44777EA2"/>
    <w:rsid w:val="447828C6"/>
    <w:rsid w:val="44783CAB"/>
    <w:rsid w:val="44791539"/>
    <w:rsid w:val="44794687"/>
    <w:rsid w:val="44795F78"/>
    <w:rsid w:val="44797D34"/>
    <w:rsid w:val="447A2C33"/>
    <w:rsid w:val="447A5964"/>
    <w:rsid w:val="447A6EAD"/>
    <w:rsid w:val="447B25E0"/>
    <w:rsid w:val="447D3647"/>
    <w:rsid w:val="447E125A"/>
    <w:rsid w:val="447E5C2D"/>
    <w:rsid w:val="447F4AEA"/>
    <w:rsid w:val="44803319"/>
    <w:rsid w:val="4480371B"/>
    <w:rsid w:val="448048F6"/>
    <w:rsid w:val="44805901"/>
    <w:rsid w:val="4480648C"/>
    <w:rsid w:val="4481049F"/>
    <w:rsid w:val="44815836"/>
    <w:rsid w:val="44824BE7"/>
    <w:rsid w:val="44837200"/>
    <w:rsid w:val="44841438"/>
    <w:rsid w:val="4484156B"/>
    <w:rsid w:val="44843C9B"/>
    <w:rsid w:val="4485474A"/>
    <w:rsid w:val="44861866"/>
    <w:rsid w:val="44865C84"/>
    <w:rsid w:val="448715DD"/>
    <w:rsid w:val="44872103"/>
    <w:rsid w:val="44873EFA"/>
    <w:rsid w:val="44874595"/>
    <w:rsid w:val="44876674"/>
    <w:rsid w:val="44877936"/>
    <w:rsid w:val="44886CE5"/>
    <w:rsid w:val="44887035"/>
    <w:rsid w:val="44890912"/>
    <w:rsid w:val="448B15C8"/>
    <w:rsid w:val="448B50C5"/>
    <w:rsid w:val="448B77C4"/>
    <w:rsid w:val="448C0BF5"/>
    <w:rsid w:val="448C2903"/>
    <w:rsid w:val="448D13D1"/>
    <w:rsid w:val="448D195B"/>
    <w:rsid w:val="448D37EE"/>
    <w:rsid w:val="448D453A"/>
    <w:rsid w:val="448D58CA"/>
    <w:rsid w:val="448E1CF2"/>
    <w:rsid w:val="448E31D9"/>
    <w:rsid w:val="448E52F7"/>
    <w:rsid w:val="448F0EDB"/>
    <w:rsid w:val="448F1661"/>
    <w:rsid w:val="448F3F7E"/>
    <w:rsid w:val="448F670A"/>
    <w:rsid w:val="448F68FB"/>
    <w:rsid w:val="449009B4"/>
    <w:rsid w:val="449045B1"/>
    <w:rsid w:val="44907718"/>
    <w:rsid w:val="4491166D"/>
    <w:rsid w:val="449151D5"/>
    <w:rsid w:val="44915D39"/>
    <w:rsid w:val="44921B1B"/>
    <w:rsid w:val="44923A4A"/>
    <w:rsid w:val="449273F8"/>
    <w:rsid w:val="449363C0"/>
    <w:rsid w:val="44940B02"/>
    <w:rsid w:val="44942B6B"/>
    <w:rsid w:val="44946392"/>
    <w:rsid w:val="449544D7"/>
    <w:rsid w:val="44960173"/>
    <w:rsid w:val="449655A4"/>
    <w:rsid w:val="44977853"/>
    <w:rsid w:val="449835AB"/>
    <w:rsid w:val="449844EB"/>
    <w:rsid w:val="44992FDF"/>
    <w:rsid w:val="449A1776"/>
    <w:rsid w:val="449B02A7"/>
    <w:rsid w:val="449B047B"/>
    <w:rsid w:val="449C2A18"/>
    <w:rsid w:val="449C7F60"/>
    <w:rsid w:val="449D12CA"/>
    <w:rsid w:val="449D4320"/>
    <w:rsid w:val="449D57C0"/>
    <w:rsid w:val="449E617D"/>
    <w:rsid w:val="449E6E32"/>
    <w:rsid w:val="449F4142"/>
    <w:rsid w:val="449F640F"/>
    <w:rsid w:val="44A0661F"/>
    <w:rsid w:val="44A06D7A"/>
    <w:rsid w:val="44A10C3D"/>
    <w:rsid w:val="44A12C65"/>
    <w:rsid w:val="44A21704"/>
    <w:rsid w:val="44A27DCA"/>
    <w:rsid w:val="44A34C38"/>
    <w:rsid w:val="44A43A21"/>
    <w:rsid w:val="44A43BA2"/>
    <w:rsid w:val="44A44362"/>
    <w:rsid w:val="44A45E25"/>
    <w:rsid w:val="44A502C3"/>
    <w:rsid w:val="44A61F3D"/>
    <w:rsid w:val="44A72C15"/>
    <w:rsid w:val="44A77564"/>
    <w:rsid w:val="44A83705"/>
    <w:rsid w:val="44A85CB6"/>
    <w:rsid w:val="44A93C14"/>
    <w:rsid w:val="44A96FB5"/>
    <w:rsid w:val="44AA1A44"/>
    <w:rsid w:val="44AA7B88"/>
    <w:rsid w:val="44AB4743"/>
    <w:rsid w:val="44AC446C"/>
    <w:rsid w:val="44AC6935"/>
    <w:rsid w:val="44AE53DF"/>
    <w:rsid w:val="44AF1DC0"/>
    <w:rsid w:val="44AF25E3"/>
    <w:rsid w:val="44AF609F"/>
    <w:rsid w:val="44AF7156"/>
    <w:rsid w:val="44B209FD"/>
    <w:rsid w:val="44B22F0F"/>
    <w:rsid w:val="44B25118"/>
    <w:rsid w:val="44B30F06"/>
    <w:rsid w:val="44B36C3C"/>
    <w:rsid w:val="44B436B6"/>
    <w:rsid w:val="44B65E7D"/>
    <w:rsid w:val="44B67095"/>
    <w:rsid w:val="44B73436"/>
    <w:rsid w:val="44B811BE"/>
    <w:rsid w:val="44B85A17"/>
    <w:rsid w:val="44B9234B"/>
    <w:rsid w:val="44B92366"/>
    <w:rsid w:val="44B942AE"/>
    <w:rsid w:val="44BA0A8B"/>
    <w:rsid w:val="44BA3C26"/>
    <w:rsid w:val="44BB1848"/>
    <w:rsid w:val="44BB655E"/>
    <w:rsid w:val="44BB67F6"/>
    <w:rsid w:val="44BC27F9"/>
    <w:rsid w:val="44BC33CF"/>
    <w:rsid w:val="44BC399A"/>
    <w:rsid w:val="44BC54DB"/>
    <w:rsid w:val="44BD2836"/>
    <w:rsid w:val="44BE294B"/>
    <w:rsid w:val="44BE7129"/>
    <w:rsid w:val="44BF38EE"/>
    <w:rsid w:val="44BF6B95"/>
    <w:rsid w:val="44C01204"/>
    <w:rsid w:val="44C04A81"/>
    <w:rsid w:val="44C05DEC"/>
    <w:rsid w:val="44C07E3B"/>
    <w:rsid w:val="44C12D52"/>
    <w:rsid w:val="44C23FAD"/>
    <w:rsid w:val="44C264D9"/>
    <w:rsid w:val="44C4233A"/>
    <w:rsid w:val="44C4251B"/>
    <w:rsid w:val="44C478C3"/>
    <w:rsid w:val="44C50A73"/>
    <w:rsid w:val="44C526D0"/>
    <w:rsid w:val="44C56532"/>
    <w:rsid w:val="44C5683F"/>
    <w:rsid w:val="44C60A38"/>
    <w:rsid w:val="44C633F0"/>
    <w:rsid w:val="44C7062B"/>
    <w:rsid w:val="44C710EB"/>
    <w:rsid w:val="44C73245"/>
    <w:rsid w:val="44C75D9F"/>
    <w:rsid w:val="44C76B47"/>
    <w:rsid w:val="44C9050D"/>
    <w:rsid w:val="44CC1D48"/>
    <w:rsid w:val="44CD0B56"/>
    <w:rsid w:val="44CD4C95"/>
    <w:rsid w:val="44CE1FD1"/>
    <w:rsid w:val="44CF3B16"/>
    <w:rsid w:val="44D00F4D"/>
    <w:rsid w:val="44D02924"/>
    <w:rsid w:val="44D14C9E"/>
    <w:rsid w:val="44D17BAB"/>
    <w:rsid w:val="44D259B1"/>
    <w:rsid w:val="44D36D16"/>
    <w:rsid w:val="44D51D5A"/>
    <w:rsid w:val="44D56592"/>
    <w:rsid w:val="44D638E9"/>
    <w:rsid w:val="44D642F6"/>
    <w:rsid w:val="44D6751C"/>
    <w:rsid w:val="44D67A09"/>
    <w:rsid w:val="44D73577"/>
    <w:rsid w:val="44D7681E"/>
    <w:rsid w:val="44D8102C"/>
    <w:rsid w:val="44D92633"/>
    <w:rsid w:val="44D9541E"/>
    <w:rsid w:val="44D976B9"/>
    <w:rsid w:val="44DA0CE8"/>
    <w:rsid w:val="44DA56FE"/>
    <w:rsid w:val="44DA6DAE"/>
    <w:rsid w:val="44DA73A9"/>
    <w:rsid w:val="44DB01ED"/>
    <w:rsid w:val="44DB22A5"/>
    <w:rsid w:val="44DC0652"/>
    <w:rsid w:val="44DC4BE5"/>
    <w:rsid w:val="44DD31D9"/>
    <w:rsid w:val="44DD3452"/>
    <w:rsid w:val="44DE3301"/>
    <w:rsid w:val="44DE3F2B"/>
    <w:rsid w:val="44DF29EB"/>
    <w:rsid w:val="44E01544"/>
    <w:rsid w:val="44E0302D"/>
    <w:rsid w:val="44E05B95"/>
    <w:rsid w:val="44E122D9"/>
    <w:rsid w:val="44E14D92"/>
    <w:rsid w:val="44E23F11"/>
    <w:rsid w:val="44E305CF"/>
    <w:rsid w:val="44E4535D"/>
    <w:rsid w:val="44E45D7C"/>
    <w:rsid w:val="44E45FB7"/>
    <w:rsid w:val="44E51480"/>
    <w:rsid w:val="44E51ED9"/>
    <w:rsid w:val="44E62900"/>
    <w:rsid w:val="44E63F50"/>
    <w:rsid w:val="44E72EEA"/>
    <w:rsid w:val="44E76FE4"/>
    <w:rsid w:val="44E8670C"/>
    <w:rsid w:val="44E91C1B"/>
    <w:rsid w:val="44E93025"/>
    <w:rsid w:val="44E96D75"/>
    <w:rsid w:val="44E975F7"/>
    <w:rsid w:val="44EA24DF"/>
    <w:rsid w:val="44EB1961"/>
    <w:rsid w:val="44EB1F01"/>
    <w:rsid w:val="44EB1FA1"/>
    <w:rsid w:val="44EB4652"/>
    <w:rsid w:val="44EC7674"/>
    <w:rsid w:val="44ED3A7C"/>
    <w:rsid w:val="44ED4789"/>
    <w:rsid w:val="44ED59B0"/>
    <w:rsid w:val="44EE3D5C"/>
    <w:rsid w:val="44EE7189"/>
    <w:rsid w:val="44EF68CF"/>
    <w:rsid w:val="44F0422A"/>
    <w:rsid w:val="44F069BF"/>
    <w:rsid w:val="44F06EC1"/>
    <w:rsid w:val="44F15F4B"/>
    <w:rsid w:val="44F218A8"/>
    <w:rsid w:val="44F223EE"/>
    <w:rsid w:val="44F26CF8"/>
    <w:rsid w:val="44F35748"/>
    <w:rsid w:val="44F43417"/>
    <w:rsid w:val="44F55AA7"/>
    <w:rsid w:val="44F62EBF"/>
    <w:rsid w:val="44F6460B"/>
    <w:rsid w:val="44F7429D"/>
    <w:rsid w:val="44F85CC8"/>
    <w:rsid w:val="44F873AE"/>
    <w:rsid w:val="44F94479"/>
    <w:rsid w:val="44F95218"/>
    <w:rsid w:val="44FA1F2B"/>
    <w:rsid w:val="44FB231D"/>
    <w:rsid w:val="44FB4E9F"/>
    <w:rsid w:val="44FC0197"/>
    <w:rsid w:val="44FC4BF2"/>
    <w:rsid w:val="44FE6B0B"/>
    <w:rsid w:val="44FF066A"/>
    <w:rsid w:val="44FF3EEC"/>
    <w:rsid w:val="44FF4DEB"/>
    <w:rsid w:val="450029FB"/>
    <w:rsid w:val="45006DCB"/>
    <w:rsid w:val="45014812"/>
    <w:rsid w:val="45014878"/>
    <w:rsid w:val="45016C97"/>
    <w:rsid w:val="45021B6C"/>
    <w:rsid w:val="45023252"/>
    <w:rsid w:val="450268B7"/>
    <w:rsid w:val="45031402"/>
    <w:rsid w:val="45035092"/>
    <w:rsid w:val="45035C46"/>
    <w:rsid w:val="45036B9C"/>
    <w:rsid w:val="45041CDA"/>
    <w:rsid w:val="4504205F"/>
    <w:rsid w:val="45042292"/>
    <w:rsid w:val="45044399"/>
    <w:rsid w:val="45050E33"/>
    <w:rsid w:val="45051F3C"/>
    <w:rsid w:val="450542FF"/>
    <w:rsid w:val="4506180D"/>
    <w:rsid w:val="450622EE"/>
    <w:rsid w:val="4506528A"/>
    <w:rsid w:val="4507235F"/>
    <w:rsid w:val="45084FD6"/>
    <w:rsid w:val="45091510"/>
    <w:rsid w:val="45092757"/>
    <w:rsid w:val="45092B18"/>
    <w:rsid w:val="45093250"/>
    <w:rsid w:val="45093D5B"/>
    <w:rsid w:val="450A6AC5"/>
    <w:rsid w:val="450B0BA3"/>
    <w:rsid w:val="450B2470"/>
    <w:rsid w:val="450C236C"/>
    <w:rsid w:val="450D1E4D"/>
    <w:rsid w:val="450E1E3C"/>
    <w:rsid w:val="450E5ED0"/>
    <w:rsid w:val="450F1301"/>
    <w:rsid w:val="45102C16"/>
    <w:rsid w:val="45106EA3"/>
    <w:rsid w:val="45120E9F"/>
    <w:rsid w:val="45121AB3"/>
    <w:rsid w:val="45123C35"/>
    <w:rsid w:val="451265C8"/>
    <w:rsid w:val="45126FF9"/>
    <w:rsid w:val="45134FA6"/>
    <w:rsid w:val="451415AC"/>
    <w:rsid w:val="451434D1"/>
    <w:rsid w:val="45145041"/>
    <w:rsid w:val="451458BB"/>
    <w:rsid w:val="45147C7E"/>
    <w:rsid w:val="45154B4F"/>
    <w:rsid w:val="45157BF8"/>
    <w:rsid w:val="451665B2"/>
    <w:rsid w:val="451771C7"/>
    <w:rsid w:val="4518169E"/>
    <w:rsid w:val="451875BE"/>
    <w:rsid w:val="4519443A"/>
    <w:rsid w:val="451A01E1"/>
    <w:rsid w:val="451A1ED4"/>
    <w:rsid w:val="451C32C1"/>
    <w:rsid w:val="451D6F11"/>
    <w:rsid w:val="451E0828"/>
    <w:rsid w:val="451E33F6"/>
    <w:rsid w:val="451E37BE"/>
    <w:rsid w:val="451F1321"/>
    <w:rsid w:val="451F2B50"/>
    <w:rsid w:val="451F5DF4"/>
    <w:rsid w:val="45205E05"/>
    <w:rsid w:val="45220458"/>
    <w:rsid w:val="45220C4D"/>
    <w:rsid w:val="45221FAD"/>
    <w:rsid w:val="4522367E"/>
    <w:rsid w:val="45225BCC"/>
    <w:rsid w:val="45241292"/>
    <w:rsid w:val="452451CA"/>
    <w:rsid w:val="45256B4B"/>
    <w:rsid w:val="4526057E"/>
    <w:rsid w:val="45260D8B"/>
    <w:rsid w:val="45262E8D"/>
    <w:rsid w:val="4526538F"/>
    <w:rsid w:val="452702AE"/>
    <w:rsid w:val="45282C28"/>
    <w:rsid w:val="4529323D"/>
    <w:rsid w:val="452A1611"/>
    <w:rsid w:val="452A5122"/>
    <w:rsid w:val="452D220D"/>
    <w:rsid w:val="452D67CB"/>
    <w:rsid w:val="452E2B21"/>
    <w:rsid w:val="452E2EC9"/>
    <w:rsid w:val="452E6932"/>
    <w:rsid w:val="452E755A"/>
    <w:rsid w:val="452F1279"/>
    <w:rsid w:val="4531291B"/>
    <w:rsid w:val="45316242"/>
    <w:rsid w:val="453178E1"/>
    <w:rsid w:val="45326F85"/>
    <w:rsid w:val="453453BE"/>
    <w:rsid w:val="45350350"/>
    <w:rsid w:val="45352074"/>
    <w:rsid w:val="453562BD"/>
    <w:rsid w:val="453678E1"/>
    <w:rsid w:val="45373CA5"/>
    <w:rsid w:val="453774A2"/>
    <w:rsid w:val="45380C78"/>
    <w:rsid w:val="453A15D8"/>
    <w:rsid w:val="453A5E6F"/>
    <w:rsid w:val="453A6155"/>
    <w:rsid w:val="453B151C"/>
    <w:rsid w:val="453B1EAF"/>
    <w:rsid w:val="453B396E"/>
    <w:rsid w:val="453B416A"/>
    <w:rsid w:val="453C3489"/>
    <w:rsid w:val="453D2749"/>
    <w:rsid w:val="453D3299"/>
    <w:rsid w:val="453D705F"/>
    <w:rsid w:val="453E2DC6"/>
    <w:rsid w:val="453E5588"/>
    <w:rsid w:val="453F0DCC"/>
    <w:rsid w:val="453F5503"/>
    <w:rsid w:val="45405F21"/>
    <w:rsid w:val="454142D1"/>
    <w:rsid w:val="454269DB"/>
    <w:rsid w:val="45432023"/>
    <w:rsid w:val="45437939"/>
    <w:rsid w:val="45440968"/>
    <w:rsid w:val="45444E8F"/>
    <w:rsid w:val="454475A8"/>
    <w:rsid w:val="454479FC"/>
    <w:rsid w:val="45454D9F"/>
    <w:rsid w:val="454554FA"/>
    <w:rsid w:val="45455DE2"/>
    <w:rsid w:val="4545676B"/>
    <w:rsid w:val="45462C9A"/>
    <w:rsid w:val="45463724"/>
    <w:rsid w:val="45471EBE"/>
    <w:rsid w:val="454866A0"/>
    <w:rsid w:val="454A1E2A"/>
    <w:rsid w:val="454A4701"/>
    <w:rsid w:val="454B09CF"/>
    <w:rsid w:val="454C0E7A"/>
    <w:rsid w:val="454C4798"/>
    <w:rsid w:val="454C7D4D"/>
    <w:rsid w:val="454E0B51"/>
    <w:rsid w:val="454E0E33"/>
    <w:rsid w:val="454E33EE"/>
    <w:rsid w:val="454E57DE"/>
    <w:rsid w:val="454E653E"/>
    <w:rsid w:val="454E7166"/>
    <w:rsid w:val="454F39C7"/>
    <w:rsid w:val="455036C8"/>
    <w:rsid w:val="4550387F"/>
    <w:rsid w:val="45503DD1"/>
    <w:rsid w:val="45513FA9"/>
    <w:rsid w:val="45524D3E"/>
    <w:rsid w:val="45533228"/>
    <w:rsid w:val="45537BB8"/>
    <w:rsid w:val="45542898"/>
    <w:rsid w:val="455473FF"/>
    <w:rsid w:val="455533AA"/>
    <w:rsid w:val="455538C9"/>
    <w:rsid w:val="45557006"/>
    <w:rsid w:val="455713C2"/>
    <w:rsid w:val="455766DF"/>
    <w:rsid w:val="45582101"/>
    <w:rsid w:val="45585A52"/>
    <w:rsid w:val="455940DE"/>
    <w:rsid w:val="455A7556"/>
    <w:rsid w:val="455B2835"/>
    <w:rsid w:val="455B60B9"/>
    <w:rsid w:val="455C02A1"/>
    <w:rsid w:val="455C6794"/>
    <w:rsid w:val="455D3A92"/>
    <w:rsid w:val="455D4395"/>
    <w:rsid w:val="455E4CC3"/>
    <w:rsid w:val="455F74C9"/>
    <w:rsid w:val="455F7977"/>
    <w:rsid w:val="45600D62"/>
    <w:rsid w:val="456108A3"/>
    <w:rsid w:val="45610A4C"/>
    <w:rsid w:val="45611EA0"/>
    <w:rsid w:val="45630E38"/>
    <w:rsid w:val="456311DC"/>
    <w:rsid w:val="456331FE"/>
    <w:rsid w:val="456427CA"/>
    <w:rsid w:val="456466E2"/>
    <w:rsid w:val="45647803"/>
    <w:rsid w:val="45650598"/>
    <w:rsid w:val="45652E8D"/>
    <w:rsid w:val="4567645B"/>
    <w:rsid w:val="4568569A"/>
    <w:rsid w:val="45687F75"/>
    <w:rsid w:val="456903BF"/>
    <w:rsid w:val="4569089C"/>
    <w:rsid w:val="456A1381"/>
    <w:rsid w:val="456A4E5E"/>
    <w:rsid w:val="456B128B"/>
    <w:rsid w:val="456B7D69"/>
    <w:rsid w:val="456C5682"/>
    <w:rsid w:val="456D1F12"/>
    <w:rsid w:val="456E1B3A"/>
    <w:rsid w:val="456E4FC7"/>
    <w:rsid w:val="456F2369"/>
    <w:rsid w:val="456F46A7"/>
    <w:rsid w:val="45705C2E"/>
    <w:rsid w:val="457077E4"/>
    <w:rsid w:val="45727AEB"/>
    <w:rsid w:val="457349C3"/>
    <w:rsid w:val="45741E27"/>
    <w:rsid w:val="457463AC"/>
    <w:rsid w:val="457547E4"/>
    <w:rsid w:val="457574F1"/>
    <w:rsid w:val="457623EE"/>
    <w:rsid w:val="4576762D"/>
    <w:rsid w:val="4577126B"/>
    <w:rsid w:val="45776926"/>
    <w:rsid w:val="4578139D"/>
    <w:rsid w:val="457851AA"/>
    <w:rsid w:val="45795478"/>
    <w:rsid w:val="457A1ADA"/>
    <w:rsid w:val="457A21D3"/>
    <w:rsid w:val="457C44AA"/>
    <w:rsid w:val="457C4AAC"/>
    <w:rsid w:val="457C7AB2"/>
    <w:rsid w:val="457D1833"/>
    <w:rsid w:val="457D37F9"/>
    <w:rsid w:val="457D509A"/>
    <w:rsid w:val="457D6AE3"/>
    <w:rsid w:val="457E1A53"/>
    <w:rsid w:val="457E4A40"/>
    <w:rsid w:val="457F009B"/>
    <w:rsid w:val="457F2D8D"/>
    <w:rsid w:val="457F666C"/>
    <w:rsid w:val="45803E81"/>
    <w:rsid w:val="458045EA"/>
    <w:rsid w:val="458119E8"/>
    <w:rsid w:val="45812A79"/>
    <w:rsid w:val="45814BBD"/>
    <w:rsid w:val="45817D10"/>
    <w:rsid w:val="458216EA"/>
    <w:rsid w:val="45825AC8"/>
    <w:rsid w:val="45826218"/>
    <w:rsid w:val="45834316"/>
    <w:rsid w:val="45834318"/>
    <w:rsid w:val="458367BB"/>
    <w:rsid w:val="45840FB4"/>
    <w:rsid w:val="45841E40"/>
    <w:rsid w:val="45851813"/>
    <w:rsid w:val="45860CA5"/>
    <w:rsid w:val="45860D41"/>
    <w:rsid w:val="45862E26"/>
    <w:rsid w:val="45865E97"/>
    <w:rsid w:val="45866605"/>
    <w:rsid w:val="45871CDE"/>
    <w:rsid w:val="4587501B"/>
    <w:rsid w:val="45877234"/>
    <w:rsid w:val="45881ED3"/>
    <w:rsid w:val="45887A09"/>
    <w:rsid w:val="458916FF"/>
    <w:rsid w:val="45892F34"/>
    <w:rsid w:val="458A11E8"/>
    <w:rsid w:val="458A373D"/>
    <w:rsid w:val="458A6E01"/>
    <w:rsid w:val="458B0A31"/>
    <w:rsid w:val="458B4FFF"/>
    <w:rsid w:val="458B5260"/>
    <w:rsid w:val="458B65E1"/>
    <w:rsid w:val="458C37B6"/>
    <w:rsid w:val="458C476C"/>
    <w:rsid w:val="458F36A4"/>
    <w:rsid w:val="45902949"/>
    <w:rsid w:val="45905C4B"/>
    <w:rsid w:val="45907CDB"/>
    <w:rsid w:val="45914307"/>
    <w:rsid w:val="459154D2"/>
    <w:rsid w:val="4592624E"/>
    <w:rsid w:val="45935875"/>
    <w:rsid w:val="4593674A"/>
    <w:rsid w:val="45947E19"/>
    <w:rsid w:val="45951AFC"/>
    <w:rsid w:val="459572A6"/>
    <w:rsid w:val="4598295E"/>
    <w:rsid w:val="45985C6C"/>
    <w:rsid w:val="459B6223"/>
    <w:rsid w:val="459D272A"/>
    <w:rsid w:val="459D3952"/>
    <w:rsid w:val="459D5823"/>
    <w:rsid w:val="459E0639"/>
    <w:rsid w:val="459F15B8"/>
    <w:rsid w:val="459F39D2"/>
    <w:rsid w:val="45A03A39"/>
    <w:rsid w:val="45A04149"/>
    <w:rsid w:val="45A1019E"/>
    <w:rsid w:val="45A119A5"/>
    <w:rsid w:val="45A33BF7"/>
    <w:rsid w:val="45A42FD9"/>
    <w:rsid w:val="45A44836"/>
    <w:rsid w:val="45A47BA7"/>
    <w:rsid w:val="45A50611"/>
    <w:rsid w:val="45A53470"/>
    <w:rsid w:val="45A57364"/>
    <w:rsid w:val="45A60931"/>
    <w:rsid w:val="45A61BBD"/>
    <w:rsid w:val="45A62648"/>
    <w:rsid w:val="45A632B6"/>
    <w:rsid w:val="45A66D16"/>
    <w:rsid w:val="45A676D7"/>
    <w:rsid w:val="45A724BC"/>
    <w:rsid w:val="45A73296"/>
    <w:rsid w:val="45A73DBE"/>
    <w:rsid w:val="45A817AF"/>
    <w:rsid w:val="45A81969"/>
    <w:rsid w:val="45A87A8E"/>
    <w:rsid w:val="45A97CFF"/>
    <w:rsid w:val="45AA0502"/>
    <w:rsid w:val="45AA58AA"/>
    <w:rsid w:val="45AA61A8"/>
    <w:rsid w:val="45AB0FA4"/>
    <w:rsid w:val="45AB4F77"/>
    <w:rsid w:val="45AB5AAD"/>
    <w:rsid w:val="45AB7B11"/>
    <w:rsid w:val="45AC63DA"/>
    <w:rsid w:val="45AC6EA5"/>
    <w:rsid w:val="45AC7E88"/>
    <w:rsid w:val="45AE0B8A"/>
    <w:rsid w:val="45AE45CB"/>
    <w:rsid w:val="45AE6794"/>
    <w:rsid w:val="45AE67DF"/>
    <w:rsid w:val="45AE73E4"/>
    <w:rsid w:val="45AF5572"/>
    <w:rsid w:val="45AF7266"/>
    <w:rsid w:val="45B01709"/>
    <w:rsid w:val="45B02CDD"/>
    <w:rsid w:val="45B03B11"/>
    <w:rsid w:val="45B1171D"/>
    <w:rsid w:val="45B14592"/>
    <w:rsid w:val="45B16FC2"/>
    <w:rsid w:val="45B22FB1"/>
    <w:rsid w:val="45B256E4"/>
    <w:rsid w:val="45B26207"/>
    <w:rsid w:val="45B27B61"/>
    <w:rsid w:val="45B467BD"/>
    <w:rsid w:val="45B53644"/>
    <w:rsid w:val="45B60815"/>
    <w:rsid w:val="45B61A3B"/>
    <w:rsid w:val="45B63E73"/>
    <w:rsid w:val="45B70C84"/>
    <w:rsid w:val="45B7254B"/>
    <w:rsid w:val="45B81687"/>
    <w:rsid w:val="45B93F14"/>
    <w:rsid w:val="45B97287"/>
    <w:rsid w:val="45B97489"/>
    <w:rsid w:val="45BA3692"/>
    <w:rsid w:val="45BB795F"/>
    <w:rsid w:val="45BC0811"/>
    <w:rsid w:val="45BC1B98"/>
    <w:rsid w:val="45BC401B"/>
    <w:rsid w:val="45BC4DC6"/>
    <w:rsid w:val="45BE46C3"/>
    <w:rsid w:val="45BE6E5C"/>
    <w:rsid w:val="45BE76A9"/>
    <w:rsid w:val="45BF6CA7"/>
    <w:rsid w:val="45C04175"/>
    <w:rsid w:val="45C0512C"/>
    <w:rsid w:val="45C120BA"/>
    <w:rsid w:val="45C15D52"/>
    <w:rsid w:val="45C24022"/>
    <w:rsid w:val="45C26DEA"/>
    <w:rsid w:val="45C27CA5"/>
    <w:rsid w:val="45C36BBB"/>
    <w:rsid w:val="45C444F0"/>
    <w:rsid w:val="45C45DA1"/>
    <w:rsid w:val="45C63748"/>
    <w:rsid w:val="45C63CD0"/>
    <w:rsid w:val="45C66354"/>
    <w:rsid w:val="45C67B42"/>
    <w:rsid w:val="45C71CC0"/>
    <w:rsid w:val="45C7318A"/>
    <w:rsid w:val="45C74FBD"/>
    <w:rsid w:val="45C754ED"/>
    <w:rsid w:val="45C75892"/>
    <w:rsid w:val="45C91063"/>
    <w:rsid w:val="45C94011"/>
    <w:rsid w:val="45CB0547"/>
    <w:rsid w:val="45CB2136"/>
    <w:rsid w:val="45CC2BC1"/>
    <w:rsid w:val="45CC3ACC"/>
    <w:rsid w:val="45CD0923"/>
    <w:rsid w:val="45CD1FD3"/>
    <w:rsid w:val="45CD3D4E"/>
    <w:rsid w:val="45CD455C"/>
    <w:rsid w:val="45CD67DA"/>
    <w:rsid w:val="45CD73B3"/>
    <w:rsid w:val="45CE5988"/>
    <w:rsid w:val="45CE6B85"/>
    <w:rsid w:val="45D04930"/>
    <w:rsid w:val="45D04ED5"/>
    <w:rsid w:val="45D10B80"/>
    <w:rsid w:val="45D114BE"/>
    <w:rsid w:val="45D1665D"/>
    <w:rsid w:val="45D17975"/>
    <w:rsid w:val="45D20231"/>
    <w:rsid w:val="45D20243"/>
    <w:rsid w:val="45D25ABC"/>
    <w:rsid w:val="45D30771"/>
    <w:rsid w:val="45D500B0"/>
    <w:rsid w:val="45D52625"/>
    <w:rsid w:val="45D54437"/>
    <w:rsid w:val="45D60A4A"/>
    <w:rsid w:val="45D6332D"/>
    <w:rsid w:val="45D65FDF"/>
    <w:rsid w:val="45D7410E"/>
    <w:rsid w:val="45D7498C"/>
    <w:rsid w:val="45D74DCD"/>
    <w:rsid w:val="45DC0358"/>
    <w:rsid w:val="45DD053A"/>
    <w:rsid w:val="45DD19BC"/>
    <w:rsid w:val="45DD4884"/>
    <w:rsid w:val="45DD606E"/>
    <w:rsid w:val="45DE23D8"/>
    <w:rsid w:val="45DE244D"/>
    <w:rsid w:val="45DF2B10"/>
    <w:rsid w:val="45DF4160"/>
    <w:rsid w:val="45DF6E3C"/>
    <w:rsid w:val="45E1097C"/>
    <w:rsid w:val="45E16DC2"/>
    <w:rsid w:val="45E171E3"/>
    <w:rsid w:val="45E21A73"/>
    <w:rsid w:val="45E23316"/>
    <w:rsid w:val="45E25E08"/>
    <w:rsid w:val="45E272CB"/>
    <w:rsid w:val="45E274A0"/>
    <w:rsid w:val="45E33F7E"/>
    <w:rsid w:val="45E35132"/>
    <w:rsid w:val="45E46083"/>
    <w:rsid w:val="45E624A2"/>
    <w:rsid w:val="45E6627A"/>
    <w:rsid w:val="45E7162B"/>
    <w:rsid w:val="45E91665"/>
    <w:rsid w:val="45E950AF"/>
    <w:rsid w:val="45EA1027"/>
    <w:rsid w:val="45EA5DD2"/>
    <w:rsid w:val="45EA6B6C"/>
    <w:rsid w:val="45EB1C56"/>
    <w:rsid w:val="45EB4A07"/>
    <w:rsid w:val="45EC20BC"/>
    <w:rsid w:val="45EE2A4D"/>
    <w:rsid w:val="45EF0E83"/>
    <w:rsid w:val="45EF2460"/>
    <w:rsid w:val="45F03EC4"/>
    <w:rsid w:val="45F2139E"/>
    <w:rsid w:val="45F2546F"/>
    <w:rsid w:val="45F26858"/>
    <w:rsid w:val="45F348B9"/>
    <w:rsid w:val="45F37D6A"/>
    <w:rsid w:val="45F54247"/>
    <w:rsid w:val="45F62A65"/>
    <w:rsid w:val="45F67AE2"/>
    <w:rsid w:val="45F728FC"/>
    <w:rsid w:val="45F762D0"/>
    <w:rsid w:val="45F91746"/>
    <w:rsid w:val="45F9321F"/>
    <w:rsid w:val="45FA7FCF"/>
    <w:rsid w:val="45FB4871"/>
    <w:rsid w:val="45FC009B"/>
    <w:rsid w:val="45FC491E"/>
    <w:rsid w:val="45FC685D"/>
    <w:rsid w:val="45FC7905"/>
    <w:rsid w:val="45FD24EF"/>
    <w:rsid w:val="45FE031F"/>
    <w:rsid w:val="45FE2C19"/>
    <w:rsid w:val="45FF25E2"/>
    <w:rsid w:val="45FF618F"/>
    <w:rsid w:val="460006C1"/>
    <w:rsid w:val="46010275"/>
    <w:rsid w:val="46010DBD"/>
    <w:rsid w:val="46011D69"/>
    <w:rsid w:val="460329E5"/>
    <w:rsid w:val="460351FE"/>
    <w:rsid w:val="4603576B"/>
    <w:rsid w:val="46044E5E"/>
    <w:rsid w:val="4604620B"/>
    <w:rsid w:val="46046B48"/>
    <w:rsid w:val="46053F59"/>
    <w:rsid w:val="46065169"/>
    <w:rsid w:val="46073557"/>
    <w:rsid w:val="46086A74"/>
    <w:rsid w:val="4609376E"/>
    <w:rsid w:val="4609698E"/>
    <w:rsid w:val="460A18EC"/>
    <w:rsid w:val="460A6FFD"/>
    <w:rsid w:val="460B09FD"/>
    <w:rsid w:val="460C1224"/>
    <w:rsid w:val="460C204F"/>
    <w:rsid w:val="460C6A94"/>
    <w:rsid w:val="460D4F02"/>
    <w:rsid w:val="460D6DFE"/>
    <w:rsid w:val="460E73B4"/>
    <w:rsid w:val="460F166C"/>
    <w:rsid w:val="46104499"/>
    <w:rsid w:val="4610647C"/>
    <w:rsid w:val="4611283E"/>
    <w:rsid w:val="46115A46"/>
    <w:rsid w:val="461175F1"/>
    <w:rsid w:val="461216A1"/>
    <w:rsid w:val="46122B95"/>
    <w:rsid w:val="46124F02"/>
    <w:rsid w:val="46125014"/>
    <w:rsid w:val="46135C91"/>
    <w:rsid w:val="46137D34"/>
    <w:rsid w:val="46140CB8"/>
    <w:rsid w:val="4614701B"/>
    <w:rsid w:val="46147234"/>
    <w:rsid w:val="46153A3A"/>
    <w:rsid w:val="46157D40"/>
    <w:rsid w:val="4616303B"/>
    <w:rsid w:val="46165E25"/>
    <w:rsid w:val="461825ED"/>
    <w:rsid w:val="46185E4C"/>
    <w:rsid w:val="461874AE"/>
    <w:rsid w:val="461877F2"/>
    <w:rsid w:val="461A6847"/>
    <w:rsid w:val="461B0364"/>
    <w:rsid w:val="461B251B"/>
    <w:rsid w:val="461B6654"/>
    <w:rsid w:val="461C089C"/>
    <w:rsid w:val="461C3F3C"/>
    <w:rsid w:val="461D60E8"/>
    <w:rsid w:val="461E48BC"/>
    <w:rsid w:val="461E6B10"/>
    <w:rsid w:val="462058FA"/>
    <w:rsid w:val="46205C6C"/>
    <w:rsid w:val="462120DA"/>
    <w:rsid w:val="4622389C"/>
    <w:rsid w:val="462337D6"/>
    <w:rsid w:val="46237548"/>
    <w:rsid w:val="46252596"/>
    <w:rsid w:val="46256C0A"/>
    <w:rsid w:val="46260E4C"/>
    <w:rsid w:val="46260F94"/>
    <w:rsid w:val="46266C11"/>
    <w:rsid w:val="46291D34"/>
    <w:rsid w:val="462A0EF7"/>
    <w:rsid w:val="462A6F69"/>
    <w:rsid w:val="462C388E"/>
    <w:rsid w:val="462C4203"/>
    <w:rsid w:val="462C4BF0"/>
    <w:rsid w:val="462C4ECE"/>
    <w:rsid w:val="462C682A"/>
    <w:rsid w:val="462D6161"/>
    <w:rsid w:val="462E05AD"/>
    <w:rsid w:val="462E37AF"/>
    <w:rsid w:val="462F6DC0"/>
    <w:rsid w:val="46306AFA"/>
    <w:rsid w:val="46310C57"/>
    <w:rsid w:val="46315933"/>
    <w:rsid w:val="46326867"/>
    <w:rsid w:val="46333BC8"/>
    <w:rsid w:val="46346A1B"/>
    <w:rsid w:val="46350B83"/>
    <w:rsid w:val="46354DFE"/>
    <w:rsid w:val="46355C7E"/>
    <w:rsid w:val="463653CA"/>
    <w:rsid w:val="463705D1"/>
    <w:rsid w:val="46370D86"/>
    <w:rsid w:val="46372DAB"/>
    <w:rsid w:val="46375D62"/>
    <w:rsid w:val="463802C7"/>
    <w:rsid w:val="46383058"/>
    <w:rsid w:val="46383901"/>
    <w:rsid w:val="46392514"/>
    <w:rsid w:val="46394018"/>
    <w:rsid w:val="463954E1"/>
    <w:rsid w:val="463A3589"/>
    <w:rsid w:val="463A4201"/>
    <w:rsid w:val="463C13B1"/>
    <w:rsid w:val="463C310E"/>
    <w:rsid w:val="463C48A6"/>
    <w:rsid w:val="463C7234"/>
    <w:rsid w:val="463D63D1"/>
    <w:rsid w:val="463E3F18"/>
    <w:rsid w:val="463E7CB7"/>
    <w:rsid w:val="463F0A3D"/>
    <w:rsid w:val="463F639F"/>
    <w:rsid w:val="46401A72"/>
    <w:rsid w:val="4640226D"/>
    <w:rsid w:val="46403E94"/>
    <w:rsid w:val="46414EA5"/>
    <w:rsid w:val="46430ED0"/>
    <w:rsid w:val="46431C67"/>
    <w:rsid w:val="4643331B"/>
    <w:rsid w:val="464338C7"/>
    <w:rsid w:val="46434B0B"/>
    <w:rsid w:val="4643524E"/>
    <w:rsid w:val="464407EC"/>
    <w:rsid w:val="46441220"/>
    <w:rsid w:val="4644139E"/>
    <w:rsid w:val="46442603"/>
    <w:rsid w:val="46446D7E"/>
    <w:rsid w:val="46454395"/>
    <w:rsid w:val="46460203"/>
    <w:rsid w:val="464649AF"/>
    <w:rsid w:val="46474D91"/>
    <w:rsid w:val="46485B7A"/>
    <w:rsid w:val="46486667"/>
    <w:rsid w:val="464910AE"/>
    <w:rsid w:val="4649472D"/>
    <w:rsid w:val="464A0929"/>
    <w:rsid w:val="464B6E09"/>
    <w:rsid w:val="464C028C"/>
    <w:rsid w:val="464C1081"/>
    <w:rsid w:val="464C4286"/>
    <w:rsid w:val="464D0E91"/>
    <w:rsid w:val="464D5934"/>
    <w:rsid w:val="464D78C8"/>
    <w:rsid w:val="464D7AB1"/>
    <w:rsid w:val="464F2102"/>
    <w:rsid w:val="464F51B9"/>
    <w:rsid w:val="464F5318"/>
    <w:rsid w:val="464F6CA2"/>
    <w:rsid w:val="46501C3C"/>
    <w:rsid w:val="465051B9"/>
    <w:rsid w:val="465055AB"/>
    <w:rsid w:val="46512D4F"/>
    <w:rsid w:val="46515DF0"/>
    <w:rsid w:val="4652378C"/>
    <w:rsid w:val="46526935"/>
    <w:rsid w:val="4653026C"/>
    <w:rsid w:val="465311D9"/>
    <w:rsid w:val="46537724"/>
    <w:rsid w:val="465378A7"/>
    <w:rsid w:val="46543C7E"/>
    <w:rsid w:val="46544489"/>
    <w:rsid w:val="46544856"/>
    <w:rsid w:val="46551EF2"/>
    <w:rsid w:val="46552C35"/>
    <w:rsid w:val="46563060"/>
    <w:rsid w:val="46564AB3"/>
    <w:rsid w:val="465653F5"/>
    <w:rsid w:val="46565AB1"/>
    <w:rsid w:val="46574530"/>
    <w:rsid w:val="4657458A"/>
    <w:rsid w:val="46575D6D"/>
    <w:rsid w:val="46576F82"/>
    <w:rsid w:val="46584B0F"/>
    <w:rsid w:val="465850B9"/>
    <w:rsid w:val="4659459D"/>
    <w:rsid w:val="46594C68"/>
    <w:rsid w:val="465A72CB"/>
    <w:rsid w:val="465B6398"/>
    <w:rsid w:val="465B75CB"/>
    <w:rsid w:val="465C3658"/>
    <w:rsid w:val="465D5649"/>
    <w:rsid w:val="465D5EF6"/>
    <w:rsid w:val="465E5577"/>
    <w:rsid w:val="465E56A4"/>
    <w:rsid w:val="465F0A96"/>
    <w:rsid w:val="465F44A0"/>
    <w:rsid w:val="46617673"/>
    <w:rsid w:val="466226FF"/>
    <w:rsid w:val="46626F7C"/>
    <w:rsid w:val="4662726C"/>
    <w:rsid w:val="46633F0C"/>
    <w:rsid w:val="46636BA6"/>
    <w:rsid w:val="4664314F"/>
    <w:rsid w:val="466504AD"/>
    <w:rsid w:val="46651036"/>
    <w:rsid w:val="46652E17"/>
    <w:rsid w:val="46654426"/>
    <w:rsid w:val="4666052B"/>
    <w:rsid w:val="4666773D"/>
    <w:rsid w:val="466806B4"/>
    <w:rsid w:val="46686193"/>
    <w:rsid w:val="46690C45"/>
    <w:rsid w:val="4669147F"/>
    <w:rsid w:val="46692FF1"/>
    <w:rsid w:val="46695F8E"/>
    <w:rsid w:val="46697F17"/>
    <w:rsid w:val="466A1603"/>
    <w:rsid w:val="466A6598"/>
    <w:rsid w:val="466B29FE"/>
    <w:rsid w:val="466B6162"/>
    <w:rsid w:val="466C280C"/>
    <w:rsid w:val="466C5178"/>
    <w:rsid w:val="466C7A4A"/>
    <w:rsid w:val="466D07B7"/>
    <w:rsid w:val="466D18F0"/>
    <w:rsid w:val="466D5119"/>
    <w:rsid w:val="466E005F"/>
    <w:rsid w:val="466E06EA"/>
    <w:rsid w:val="466E1BCB"/>
    <w:rsid w:val="466E4D25"/>
    <w:rsid w:val="466E5F71"/>
    <w:rsid w:val="466F2B37"/>
    <w:rsid w:val="46706EDF"/>
    <w:rsid w:val="467102DC"/>
    <w:rsid w:val="46713430"/>
    <w:rsid w:val="46720272"/>
    <w:rsid w:val="46725136"/>
    <w:rsid w:val="467251D0"/>
    <w:rsid w:val="467268B2"/>
    <w:rsid w:val="467270AD"/>
    <w:rsid w:val="46732B1C"/>
    <w:rsid w:val="46732DF1"/>
    <w:rsid w:val="4674649A"/>
    <w:rsid w:val="46747E73"/>
    <w:rsid w:val="46754263"/>
    <w:rsid w:val="467633B8"/>
    <w:rsid w:val="467666C0"/>
    <w:rsid w:val="46792796"/>
    <w:rsid w:val="46795058"/>
    <w:rsid w:val="467B5F7B"/>
    <w:rsid w:val="467B7717"/>
    <w:rsid w:val="467C018B"/>
    <w:rsid w:val="467C6A3F"/>
    <w:rsid w:val="467C73C4"/>
    <w:rsid w:val="467D18BA"/>
    <w:rsid w:val="467D20F7"/>
    <w:rsid w:val="467D554B"/>
    <w:rsid w:val="467D6138"/>
    <w:rsid w:val="467E00F1"/>
    <w:rsid w:val="467E08B4"/>
    <w:rsid w:val="467E1789"/>
    <w:rsid w:val="467E1B6A"/>
    <w:rsid w:val="467E4624"/>
    <w:rsid w:val="467F13EF"/>
    <w:rsid w:val="467F1D66"/>
    <w:rsid w:val="4681430B"/>
    <w:rsid w:val="46814A3F"/>
    <w:rsid w:val="46825491"/>
    <w:rsid w:val="468268F9"/>
    <w:rsid w:val="46830F29"/>
    <w:rsid w:val="46844D61"/>
    <w:rsid w:val="468548A2"/>
    <w:rsid w:val="46856DB9"/>
    <w:rsid w:val="468656CF"/>
    <w:rsid w:val="4686652E"/>
    <w:rsid w:val="46867FFC"/>
    <w:rsid w:val="46872D75"/>
    <w:rsid w:val="46874C8B"/>
    <w:rsid w:val="468813DE"/>
    <w:rsid w:val="468848E4"/>
    <w:rsid w:val="46885B68"/>
    <w:rsid w:val="46893276"/>
    <w:rsid w:val="46897584"/>
    <w:rsid w:val="468A20C6"/>
    <w:rsid w:val="468A5C57"/>
    <w:rsid w:val="468A69A0"/>
    <w:rsid w:val="468A7AA4"/>
    <w:rsid w:val="468B01F3"/>
    <w:rsid w:val="468B3F2F"/>
    <w:rsid w:val="468B7C0A"/>
    <w:rsid w:val="468C17D0"/>
    <w:rsid w:val="468C6FE3"/>
    <w:rsid w:val="468D3202"/>
    <w:rsid w:val="468D3F00"/>
    <w:rsid w:val="468D64AB"/>
    <w:rsid w:val="468D6E79"/>
    <w:rsid w:val="468E5B5B"/>
    <w:rsid w:val="468F56BD"/>
    <w:rsid w:val="468F5EF2"/>
    <w:rsid w:val="46905FE4"/>
    <w:rsid w:val="469102F6"/>
    <w:rsid w:val="4691284E"/>
    <w:rsid w:val="46915FE1"/>
    <w:rsid w:val="46916917"/>
    <w:rsid w:val="46922EEF"/>
    <w:rsid w:val="469250D7"/>
    <w:rsid w:val="46927639"/>
    <w:rsid w:val="469414F4"/>
    <w:rsid w:val="4694188B"/>
    <w:rsid w:val="4694324B"/>
    <w:rsid w:val="469454E5"/>
    <w:rsid w:val="4696188F"/>
    <w:rsid w:val="469632EF"/>
    <w:rsid w:val="46971B2A"/>
    <w:rsid w:val="46973C9D"/>
    <w:rsid w:val="46980986"/>
    <w:rsid w:val="4698470F"/>
    <w:rsid w:val="46985B45"/>
    <w:rsid w:val="469948B9"/>
    <w:rsid w:val="469955DD"/>
    <w:rsid w:val="46997876"/>
    <w:rsid w:val="469A4462"/>
    <w:rsid w:val="469B2898"/>
    <w:rsid w:val="469B3CFE"/>
    <w:rsid w:val="469D4A98"/>
    <w:rsid w:val="469D65F6"/>
    <w:rsid w:val="469E28FE"/>
    <w:rsid w:val="46A01660"/>
    <w:rsid w:val="46A032E2"/>
    <w:rsid w:val="46A04F64"/>
    <w:rsid w:val="46A158EE"/>
    <w:rsid w:val="46A21160"/>
    <w:rsid w:val="46A25650"/>
    <w:rsid w:val="46A3446F"/>
    <w:rsid w:val="46A4247D"/>
    <w:rsid w:val="46A4443A"/>
    <w:rsid w:val="46A46336"/>
    <w:rsid w:val="46A53D65"/>
    <w:rsid w:val="46A56D72"/>
    <w:rsid w:val="46A60323"/>
    <w:rsid w:val="46A608C8"/>
    <w:rsid w:val="46A6333B"/>
    <w:rsid w:val="46A77137"/>
    <w:rsid w:val="46A80C89"/>
    <w:rsid w:val="46A84946"/>
    <w:rsid w:val="46A87284"/>
    <w:rsid w:val="46A90ABC"/>
    <w:rsid w:val="46AA2266"/>
    <w:rsid w:val="46AA5404"/>
    <w:rsid w:val="46AB0F5E"/>
    <w:rsid w:val="46AB31CF"/>
    <w:rsid w:val="46AB5F15"/>
    <w:rsid w:val="46AC102E"/>
    <w:rsid w:val="46AC42E0"/>
    <w:rsid w:val="46AC5D2C"/>
    <w:rsid w:val="46AC6EC4"/>
    <w:rsid w:val="46AD28A5"/>
    <w:rsid w:val="46AD35F2"/>
    <w:rsid w:val="46AD39B7"/>
    <w:rsid w:val="46AD457C"/>
    <w:rsid w:val="46AE11BA"/>
    <w:rsid w:val="46AE1826"/>
    <w:rsid w:val="46AF0D85"/>
    <w:rsid w:val="46AF6CDD"/>
    <w:rsid w:val="46B00B2E"/>
    <w:rsid w:val="46B02D29"/>
    <w:rsid w:val="46B071E6"/>
    <w:rsid w:val="46B125A7"/>
    <w:rsid w:val="46B14C43"/>
    <w:rsid w:val="46B15B1D"/>
    <w:rsid w:val="46B16898"/>
    <w:rsid w:val="46B2234D"/>
    <w:rsid w:val="46B24BA9"/>
    <w:rsid w:val="46B3011B"/>
    <w:rsid w:val="46B30219"/>
    <w:rsid w:val="46B34BE0"/>
    <w:rsid w:val="46B36FD0"/>
    <w:rsid w:val="46B50AA9"/>
    <w:rsid w:val="46B533AF"/>
    <w:rsid w:val="46B54294"/>
    <w:rsid w:val="46B57FC1"/>
    <w:rsid w:val="46B70DEE"/>
    <w:rsid w:val="46B81163"/>
    <w:rsid w:val="46B8597D"/>
    <w:rsid w:val="46B908FF"/>
    <w:rsid w:val="46B95346"/>
    <w:rsid w:val="46BA14AE"/>
    <w:rsid w:val="46BA1F8C"/>
    <w:rsid w:val="46BA6273"/>
    <w:rsid w:val="46BC551D"/>
    <w:rsid w:val="46BE31A2"/>
    <w:rsid w:val="46BF62D9"/>
    <w:rsid w:val="46C0039A"/>
    <w:rsid w:val="46C0058C"/>
    <w:rsid w:val="46C052B9"/>
    <w:rsid w:val="46C06BB7"/>
    <w:rsid w:val="46C13E7D"/>
    <w:rsid w:val="46C14D17"/>
    <w:rsid w:val="46C1590A"/>
    <w:rsid w:val="46C16089"/>
    <w:rsid w:val="46C16ED5"/>
    <w:rsid w:val="46C31063"/>
    <w:rsid w:val="46C34950"/>
    <w:rsid w:val="46C46C6A"/>
    <w:rsid w:val="46C51C03"/>
    <w:rsid w:val="46C562C2"/>
    <w:rsid w:val="46C625B5"/>
    <w:rsid w:val="46C66566"/>
    <w:rsid w:val="46C66ECB"/>
    <w:rsid w:val="46C70F33"/>
    <w:rsid w:val="46C71AE2"/>
    <w:rsid w:val="46C73277"/>
    <w:rsid w:val="46C746A5"/>
    <w:rsid w:val="46C807A1"/>
    <w:rsid w:val="46C80D9C"/>
    <w:rsid w:val="46C82CDF"/>
    <w:rsid w:val="46C864BF"/>
    <w:rsid w:val="46C8696B"/>
    <w:rsid w:val="46C968C3"/>
    <w:rsid w:val="46CB0E2E"/>
    <w:rsid w:val="46CB11BF"/>
    <w:rsid w:val="46CB2D2B"/>
    <w:rsid w:val="46CB4F1A"/>
    <w:rsid w:val="46CC05A2"/>
    <w:rsid w:val="46CC2D95"/>
    <w:rsid w:val="46CD5196"/>
    <w:rsid w:val="46CF202E"/>
    <w:rsid w:val="46CF2E1E"/>
    <w:rsid w:val="46CF60EC"/>
    <w:rsid w:val="46D02D27"/>
    <w:rsid w:val="46D035EF"/>
    <w:rsid w:val="46D04B98"/>
    <w:rsid w:val="46D13A63"/>
    <w:rsid w:val="46D1667B"/>
    <w:rsid w:val="46D2183F"/>
    <w:rsid w:val="46D22405"/>
    <w:rsid w:val="46D24A9C"/>
    <w:rsid w:val="46D2625A"/>
    <w:rsid w:val="46D36B22"/>
    <w:rsid w:val="46D36FB9"/>
    <w:rsid w:val="46D378BF"/>
    <w:rsid w:val="46D4111B"/>
    <w:rsid w:val="46D4279F"/>
    <w:rsid w:val="46D52C69"/>
    <w:rsid w:val="46D55F87"/>
    <w:rsid w:val="46D600AF"/>
    <w:rsid w:val="46D601E7"/>
    <w:rsid w:val="46D661FB"/>
    <w:rsid w:val="46D7751B"/>
    <w:rsid w:val="46D81881"/>
    <w:rsid w:val="46D82104"/>
    <w:rsid w:val="46D853F9"/>
    <w:rsid w:val="46D9039B"/>
    <w:rsid w:val="46D95F22"/>
    <w:rsid w:val="46D97F22"/>
    <w:rsid w:val="46DA35D6"/>
    <w:rsid w:val="46DA612E"/>
    <w:rsid w:val="46DA75F0"/>
    <w:rsid w:val="46DC2DB3"/>
    <w:rsid w:val="46DC486D"/>
    <w:rsid w:val="46DD76EC"/>
    <w:rsid w:val="46DE1E2D"/>
    <w:rsid w:val="46DE5008"/>
    <w:rsid w:val="46E019A6"/>
    <w:rsid w:val="46E03B2E"/>
    <w:rsid w:val="46E07E38"/>
    <w:rsid w:val="46E12FE8"/>
    <w:rsid w:val="46E14E52"/>
    <w:rsid w:val="46E21A25"/>
    <w:rsid w:val="46E2272D"/>
    <w:rsid w:val="46E27BE3"/>
    <w:rsid w:val="46E63E0D"/>
    <w:rsid w:val="46E830C2"/>
    <w:rsid w:val="46E83150"/>
    <w:rsid w:val="46E845C8"/>
    <w:rsid w:val="46E905A2"/>
    <w:rsid w:val="46E907E9"/>
    <w:rsid w:val="46E92002"/>
    <w:rsid w:val="46E93EA5"/>
    <w:rsid w:val="46EA0933"/>
    <w:rsid w:val="46EA4D7E"/>
    <w:rsid w:val="46EA6BF5"/>
    <w:rsid w:val="46EB07F4"/>
    <w:rsid w:val="46EB3D38"/>
    <w:rsid w:val="46EB5121"/>
    <w:rsid w:val="46EC1134"/>
    <w:rsid w:val="46EC3AA4"/>
    <w:rsid w:val="46EC69FD"/>
    <w:rsid w:val="46ED7C60"/>
    <w:rsid w:val="46EE2FD0"/>
    <w:rsid w:val="46EE39DB"/>
    <w:rsid w:val="46EF1D71"/>
    <w:rsid w:val="46F003A1"/>
    <w:rsid w:val="46F05BE6"/>
    <w:rsid w:val="46F2298B"/>
    <w:rsid w:val="46F34010"/>
    <w:rsid w:val="46F4787D"/>
    <w:rsid w:val="46F478A8"/>
    <w:rsid w:val="46F517BD"/>
    <w:rsid w:val="46F550D3"/>
    <w:rsid w:val="46F6059B"/>
    <w:rsid w:val="46F730FD"/>
    <w:rsid w:val="46F76CC6"/>
    <w:rsid w:val="46F86D02"/>
    <w:rsid w:val="46F9705D"/>
    <w:rsid w:val="46FA1E17"/>
    <w:rsid w:val="46FD1260"/>
    <w:rsid w:val="46FD1E90"/>
    <w:rsid w:val="46FD32D0"/>
    <w:rsid w:val="46FD758C"/>
    <w:rsid w:val="46FE1419"/>
    <w:rsid w:val="46FF6352"/>
    <w:rsid w:val="47003E59"/>
    <w:rsid w:val="47007254"/>
    <w:rsid w:val="470259B0"/>
    <w:rsid w:val="4702690B"/>
    <w:rsid w:val="47030906"/>
    <w:rsid w:val="4704300B"/>
    <w:rsid w:val="47046D31"/>
    <w:rsid w:val="470471E2"/>
    <w:rsid w:val="4706491E"/>
    <w:rsid w:val="470651D0"/>
    <w:rsid w:val="47071990"/>
    <w:rsid w:val="4708175D"/>
    <w:rsid w:val="47091D41"/>
    <w:rsid w:val="470A6CBE"/>
    <w:rsid w:val="470C3F65"/>
    <w:rsid w:val="470D38D5"/>
    <w:rsid w:val="470D7D1D"/>
    <w:rsid w:val="470E140B"/>
    <w:rsid w:val="470E1EF8"/>
    <w:rsid w:val="470E4C50"/>
    <w:rsid w:val="470F006E"/>
    <w:rsid w:val="470F06F9"/>
    <w:rsid w:val="470F44E4"/>
    <w:rsid w:val="470F7111"/>
    <w:rsid w:val="47106971"/>
    <w:rsid w:val="4711150A"/>
    <w:rsid w:val="471118E7"/>
    <w:rsid w:val="471123AC"/>
    <w:rsid w:val="47113388"/>
    <w:rsid w:val="471206E1"/>
    <w:rsid w:val="4714074C"/>
    <w:rsid w:val="47161AB8"/>
    <w:rsid w:val="47165B66"/>
    <w:rsid w:val="47170D45"/>
    <w:rsid w:val="47177987"/>
    <w:rsid w:val="4718798B"/>
    <w:rsid w:val="471913A3"/>
    <w:rsid w:val="47193B1C"/>
    <w:rsid w:val="47196E58"/>
    <w:rsid w:val="471A1242"/>
    <w:rsid w:val="471A7AFC"/>
    <w:rsid w:val="471A7C5A"/>
    <w:rsid w:val="471B6109"/>
    <w:rsid w:val="471B663F"/>
    <w:rsid w:val="471C5478"/>
    <w:rsid w:val="471D1C3F"/>
    <w:rsid w:val="471D3233"/>
    <w:rsid w:val="471D394A"/>
    <w:rsid w:val="471E4AF2"/>
    <w:rsid w:val="471F372A"/>
    <w:rsid w:val="472109D7"/>
    <w:rsid w:val="47211A9E"/>
    <w:rsid w:val="4721296A"/>
    <w:rsid w:val="47226A73"/>
    <w:rsid w:val="472368F2"/>
    <w:rsid w:val="47243C25"/>
    <w:rsid w:val="47246254"/>
    <w:rsid w:val="47251541"/>
    <w:rsid w:val="4726279A"/>
    <w:rsid w:val="47263281"/>
    <w:rsid w:val="47263899"/>
    <w:rsid w:val="4727073B"/>
    <w:rsid w:val="472707F7"/>
    <w:rsid w:val="4727557A"/>
    <w:rsid w:val="47277CAF"/>
    <w:rsid w:val="47281410"/>
    <w:rsid w:val="47283E96"/>
    <w:rsid w:val="472914CC"/>
    <w:rsid w:val="472939B1"/>
    <w:rsid w:val="472A3C84"/>
    <w:rsid w:val="472A7BA2"/>
    <w:rsid w:val="472B040A"/>
    <w:rsid w:val="472B072B"/>
    <w:rsid w:val="472B1D43"/>
    <w:rsid w:val="472B4A4A"/>
    <w:rsid w:val="472B7981"/>
    <w:rsid w:val="472C3D8D"/>
    <w:rsid w:val="472C5311"/>
    <w:rsid w:val="472C6926"/>
    <w:rsid w:val="472C69F5"/>
    <w:rsid w:val="472C70B1"/>
    <w:rsid w:val="472D675E"/>
    <w:rsid w:val="472E0D29"/>
    <w:rsid w:val="472E52CF"/>
    <w:rsid w:val="472E7EE4"/>
    <w:rsid w:val="472F3F94"/>
    <w:rsid w:val="472F4B70"/>
    <w:rsid w:val="473163E2"/>
    <w:rsid w:val="4732043D"/>
    <w:rsid w:val="47323F99"/>
    <w:rsid w:val="473276EE"/>
    <w:rsid w:val="47337601"/>
    <w:rsid w:val="473407F7"/>
    <w:rsid w:val="47341125"/>
    <w:rsid w:val="47352BD5"/>
    <w:rsid w:val="473648D4"/>
    <w:rsid w:val="47365047"/>
    <w:rsid w:val="47367404"/>
    <w:rsid w:val="47370DEE"/>
    <w:rsid w:val="47392DE3"/>
    <w:rsid w:val="47395D95"/>
    <w:rsid w:val="47396EEF"/>
    <w:rsid w:val="473A155C"/>
    <w:rsid w:val="473C226F"/>
    <w:rsid w:val="473C682C"/>
    <w:rsid w:val="473E0385"/>
    <w:rsid w:val="473E1EE3"/>
    <w:rsid w:val="473E4149"/>
    <w:rsid w:val="473E66BF"/>
    <w:rsid w:val="473F6A69"/>
    <w:rsid w:val="474029B5"/>
    <w:rsid w:val="47403DFC"/>
    <w:rsid w:val="4741405A"/>
    <w:rsid w:val="47421789"/>
    <w:rsid w:val="474229E6"/>
    <w:rsid w:val="47433A7D"/>
    <w:rsid w:val="47434574"/>
    <w:rsid w:val="47441D07"/>
    <w:rsid w:val="474572D8"/>
    <w:rsid w:val="47457CDA"/>
    <w:rsid w:val="474608FD"/>
    <w:rsid w:val="474625CA"/>
    <w:rsid w:val="47464F80"/>
    <w:rsid w:val="47466828"/>
    <w:rsid w:val="4746704E"/>
    <w:rsid w:val="474748F7"/>
    <w:rsid w:val="4747566D"/>
    <w:rsid w:val="474824A1"/>
    <w:rsid w:val="47482A7C"/>
    <w:rsid w:val="47484D54"/>
    <w:rsid w:val="47485333"/>
    <w:rsid w:val="4748648D"/>
    <w:rsid w:val="474B372D"/>
    <w:rsid w:val="474B62AF"/>
    <w:rsid w:val="474B6867"/>
    <w:rsid w:val="474D31E6"/>
    <w:rsid w:val="474D4355"/>
    <w:rsid w:val="474E0C01"/>
    <w:rsid w:val="474E3F32"/>
    <w:rsid w:val="474F27EC"/>
    <w:rsid w:val="47503C28"/>
    <w:rsid w:val="47512C41"/>
    <w:rsid w:val="47515E4E"/>
    <w:rsid w:val="47520A49"/>
    <w:rsid w:val="47526696"/>
    <w:rsid w:val="47530C3B"/>
    <w:rsid w:val="4753431F"/>
    <w:rsid w:val="475402F8"/>
    <w:rsid w:val="47547324"/>
    <w:rsid w:val="47550E41"/>
    <w:rsid w:val="47560EB1"/>
    <w:rsid w:val="475670E8"/>
    <w:rsid w:val="47572914"/>
    <w:rsid w:val="47573897"/>
    <w:rsid w:val="475750DE"/>
    <w:rsid w:val="47576A39"/>
    <w:rsid w:val="47582E92"/>
    <w:rsid w:val="47587EDC"/>
    <w:rsid w:val="4759516F"/>
    <w:rsid w:val="475A0609"/>
    <w:rsid w:val="475B66A9"/>
    <w:rsid w:val="475B6E4E"/>
    <w:rsid w:val="475C12A7"/>
    <w:rsid w:val="475C5243"/>
    <w:rsid w:val="475D64BF"/>
    <w:rsid w:val="475E067B"/>
    <w:rsid w:val="475E61BF"/>
    <w:rsid w:val="47603778"/>
    <w:rsid w:val="476055C2"/>
    <w:rsid w:val="47607C9A"/>
    <w:rsid w:val="47610CD9"/>
    <w:rsid w:val="47613DE6"/>
    <w:rsid w:val="47617F14"/>
    <w:rsid w:val="4762249F"/>
    <w:rsid w:val="47624E28"/>
    <w:rsid w:val="47636170"/>
    <w:rsid w:val="476374C5"/>
    <w:rsid w:val="476403FB"/>
    <w:rsid w:val="47653FB1"/>
    <w:rsid w:val="47654DA4"/>
    <w:rsid w:val="47655895"/>
    <w:rsid w:val="47661181"/>
    <w:rsid w:val="476617ED"/>
    <w:rsid w:val="47666398"/>
    <w:rsid w:val="47680F87"/>
    <w:rsid w:val="47683ECB"/>
    <w:rsid w:val="47697440"/>
    <w:rsid w:val="476A0538"/>
    <w:rsid w:val="476A4F7A"/>
    <w:rsid w:val="476B4E9D"/>
    <w:rsid w:val="476B54A8"/>
    <w:rsid w:val="476C2BDB"/>
    <w:rsid w:val="476E06FF"/>
    <w:rsid w:val="476E6F05"/>
    <w:rsid w:val="476E7C8D"/>
    <w:rsid w:val="476F001B"/>
    <w:rsid w:val="476F240D"/>
    <w:rsid w:val="476F7B34"/>
    <w:rsid w:val="47700D33"/>
    <w:rsid w:val="4770333F"/>
    <w:rsid w:val="47704966"/>
    <w:rsid w:val="47714EC1"/>
    <w:rsid w:val="47725267"/>
    <w:rsid w:val="47727158"/>
    <w:rsid w:val="47734C03"/>
    <w:rsid w:val="47751A72"/>
    <w:rsid w:val="47751F0F"/>
    <w:rsid w:val="477564B0"/>
    <w:rsid w:val="47757BCF"/>
    <w:rsid w:val="47757E5A"/>
    <w:rsid w:val="4776072F"/>
    <w:rsid w:val="47766F40"/>
    <w:rsid w:val="47773D04"/>
    <w:rsid w:val="477742BA"/>
    <w:rsid w:val="47783AE5"/>
    <w:rsid w:val="477855C6"/>
    <w:rsid w:val="477860BF"/>
    <w:rsid w:val="477A2BE9"/>
    <w:rsid w:val="477A4693"/>
    <w:rsid w:val="477A6B2A"/>
    <w:rsid w:val="477B7E78"/>
    <w:rsid w:val="477C4B8A"/>
    <w:rsid w:val="477C60C3"/>
    <w:rsid w:val="477C7DBA"/>
    <w:rsid w:val="477E0DC5"/>
    <w:rsid w:val="477E1133"/>
    <w:rsid w:val="477E402D"/>
    <w:rsid w:val="477E45E4"/>
    <w:rsid w:val="477E4915"/>
    <w:rsid w:val="477E6B3A"/>
    <w:rsid w:val="477F2301"/>
    <w:rsid w:val="477F40BC"/>
    <w:rsid w:val="478014BE"/>
    <w:rsid w:val="478165DA"/>
    <w:rsid w:val="47820F30"/>
    <w:rsid w:val="478219BC"/>
    <w:rsid w:val="4782222A"/>
    <w:rsid w:val="47822367"/>
    <w:rsid w:val="4782539D"/>
    <w:rsid w:val="47826DCD"/>
    <w:rsid w:val="4783220E"/>
    <w:rsid w:val="47833CF6"/>
    <w:rsid w:val="47841FB1"/>
    <w:rsid w:val="47845F03"/>
    <w:rsid w:val="478652BA"/>
    <w:rsid w:val="478663B0"/>
    <w:rsid w:val="47871A3C"/>
    <w:rsid w:val="47885216"/>
    <w:rsid w:val="478943B4"/>
    <w:rsid w:val="47895415"/>
    <w:rsid w:val="47897EDD"/>
    <w:rsid w:val="478A04CF"/>
    <w:rsid w:val="478B2780"/>
    <w:rsid w:val="478B3A39"/>
    <w:rsid w:val="478B6EDC"/>
    <w:rsid w:val="478D039F"/>
    <w:rsid w:val="478D04E2"/>
    <w:rsid w:val="478E23AB"/>
    <w:rsid w:val="478F2BFA"/>
    <w:rsid w:val="478F65C8"/>
    <w:rsid w:val="4790014A"/>
    <w:rsid w:val="47902EDF"/>
    <w:rsid w:val="47903502"/>
    <w:rsid w:val="47905526"/>
    <w:rsid w:val="4792332D"/>
    <w:rsid w:val="47924B68"/>
    <w:rsid w:val="47934B60"/>
    <w:rsid w:val="47945FAA"/>
    <w:rsid w:val="47947635"/>
    <w:rsid w:val="4795291F"/>
    <w:rsid w:val="47953EBF"/>
    <w:rsid w:val="47960EDB"/>
    <w:rsid w:val="479738BA"/>
    <w:rsid w:val="47973CF9"/>
    <w:rsid w:val="47976F91"/>
    <w:rsid w:val="47982D6F"/>
    <w:rsid w:val="47985A88"/>
    <w:rsid w:val="47986BE5"/>
    <w:rsid w:val="47994C0D"/>
    <w:rsid w:val="479A4AEC"/>
    <w:rsid w:val="479A7D29"/>
    <w:rsid w:val="479B1990"/>
    <w:rsid w:val="479C13F9"/>
    <w:rsid w:val="479C345D"/>
    <w:rsid w:val="479D489E"/>
    <w:rsid w:val="479D60B2"/>
    <w:rsid w:val="479F3C76"/>
    <w:rsid w:val="479F4F1B"/>
    <w:rsid w:val="479F5AD7"/>
    <w:rsid w:val="47A007E0"/>
    <w:rsid w:val="47A047E1"/>
    <w:rsid w:val="47A10C3F"/>
    <w:rsid w:val="47A24BD3"/>
    <w:rsid w:val="47A25917"/>
    <w:rsid w:val="47A32F8C"/>
    <w:rsid w:val="47A41CC1"/>
    <w:rsid w:val="47A42C74"/>
    <w:rsid w:val="47A5475F"/>
    <w:rsid w:val="47A62DAF"/>
    <w:rsid w:val="47A62FCF"/>
    <w:rsid w:val="47A67334"/>
    <w:rsid w:val="47A82E55"/>
    <w:rsid w:val="47A8305E"/>
    <w:rsid w:val="47A85B96"/>
    <w:rsid w:val="47A91477"/>
    <w:rsid w:val="47A9173E"/>
    <w:rsid w:val="47AA1AC5"/>
    <w:rsid w:val="47AB02B9"/>
    <w:rsid w:val="47AB20BC"/>
    <w:rsid w:val="47AD60F8"/>
    <w:rsid w:val="47AE3FED"/>
    <w:rsid w:val="47AE4577"/>
    <w:rsid w:val="47AF1456"/>
    <w:rsid w:val="47AF1592"/>
    <w:rsid w:val="47B00259"/>
    <w:rsid w:val="47B039B0"/>
    <w:rsid w:val="47B0542F"/>
    <w:rsid w:val="47B06ABA"/>
    <w:rsid w:val="47B1021D"/>
    <w:rsid w:val="47B10C58"/>
    <w:rsid w:val="47B12132"/>
    <w:rsid w:val="47B155EC"/>
    <w:rsid w:val="47B15663"/>
    <w:rsid w:val="47B17148"/>
    <w:rsid w:val="47B35426"/>
    <w:rsid w:val="47B35D5D"/>
    <w:rsid w:val="47B44568"/>
    <w:rsid w:val="47B452D4"/>
    <w:rsid w:val="47B723FB"/>
    <w:rsid w:val="47B76883"/>
    <w:rsid w:val="47B83187"/>
    <w:rsid w:val="47B85484"/>
    <w:rsid w:val="47BA30DC"/>
    <w:rsid w:val="47BB0982"/>
    <w:rsid w:val="47BB21D7"/>
    <w:rsid w:val="47BB7DB3"/>
    <w:rsid w:val="47BC11D6"/>
    <w:rsid w:val="47BC5570"/>
    <w:rsid w:val="47BC6C8E"/>
    <w:rsid w:val="47BD349B"/>
    <w:rsid w:val="47BD7243"/>
    <w:rsid w:val="47BE2D63"/>
    <w:rsid w:val="47BE716E"/>
    <w:rsid w:val="47BF7BB3"/>
    <w:rsid w:val="47C07BDE"/>
    <w:rsid w:val="47C17E4F"/>
    <w:rsid w:val="47C208D6"/>
    <w:rsid w:val="47C34076"/>
    <w:rsid w:val="47C35EF0"/>
    <w:rsid w:val="47C378D7"/>
    <w:rsid w:val="47C421C9"/>
    <w:rsid w:val="47C4222C"/>
    <w:rsid w:val="47C53954"/>
    <w:rsid w:val="47C56CFE"/>
    <w:rsid w:val="47C64304"/>
    <w:rsid w:val="47C7221B"/>
    <w:rsid w:val="47C767A3"/>
    <w:rsid w:val="47C8490E"/>
    <w:rsid w:val="47C84DD3"/>
    <w:rsid w:val="47C92850"/>
    <w:rsid w:val="47C93DEC"/>
    <w:rsid w:val="47CA14BB"/>
    <w:rsid w:val="47CA63DD"/>
    <w:rsid w:val="47CA723E"/>
    <w:rsid w:val="47CB1285"/>
    <w:rsid w:val="47CB15B2"/>
    <w:rsid w:val="47CD0EE3"/>
    <w:rsid w:val="47CD2CDF"/>
    <w:rsid w:val="47CD579D"/>
    <w:rsid w:val="47CE0104"/>
    <w:rsid w:val="47CE0595"/>
    <w:rsid w:val="47CE19B9"/>
    <w:rsid w:val="47CE46E9"/>
    <w:rsid w:val="47CE5146"/>
    <w:rsid w:val="47CF52F0"/>
    <w:rsid w:val="47CF587E"/>
    <w:rsid w:val="47D00D48"/>
    <w:rsid w:val="47D02356"/>
    <w:rsid w:val="47D048D5"/>
    <w:rsid w:val="47D049A8"/>
    <w:rsid w:val="47D10ABD"/>
    <w:rsid w:val="47D1500B"/>
    <w:rsid w:val="47D3533D"/>
    <w:rsid w:val="47D35B2D"/>
    <w:rsid w:val="47D4096B"/>
    <w:rsid w:val="47D44EF5"/>
    <w:rsid w:val="47D44FA8"/>
    <w:rsid w:val="47D450F5"/>
    <w:rsid w:val="47D50AFD"/>
    <w:rsid w:val="47D54F4F"/>
    <w:rsid w:val="47D62853"/>
    <w:rsid w:val="47D640FC"/>
    <w:rsid w:val="47D80C62"/>
    <w:rsid w:val="47DA0ABA"/>
    <w:rsid w:val="47DB0C49"/>
    <w:rsid w:val="47DB0E55"/>
    <w:rsid w:val="47DC4917"/>
    <w:rsid w:val="47DC4937"/>
    <w:rsid w:val="47DD147A"/>
    <w:rsid w:val="47DD5E4E"/>
    <w:rsid w:val="47DD66C8"/>
    <w:rsid w:val="47DE7BD9"/>
    <w:rsid w:val="47DF5DD8"/>
    <w:rsid w:val="47DF7408"/>
    <w:rsid w:val="47E033CB"/>
    <w:rsid w:val="47E04C1A"/>
    <w:rsid w:val="47E0797A"/>
    <w:rsid w:val="47E079D7"/>
    <w:rsid w:val="47E11564"/>
    <w:rsid w:val="47E118C0"/>
    <w:rsid w:val="47E2639D"/>
    <w:rsid w:val="47E347D3"/>
    <w:rsid w:val="47E37B46"/>
    <w:rsid w:val="47E4283A"/>
    <w:rsid w:val="47E433C8"/>
    <w:rsid w:val="47E46B4E"/>
    <w:rsid w:val="47E47BFF"/>
    <w:rsid w:val="47E50677"/>
    <w:rsid w:val="47E51985"/>
    <w:rsid w:val="47E6114B"/>
    <w:rsid w:val="47E700EF"/>
    <w:rsid w:val="47E72E82"/>
    <w:rsid w:val="47E738BA"/>
    <w:rsid w:val="47E76CBA"/>
    <w:rsid w:val="47E8269E"/>
    <w:rsid w:val="47E8558C"/>
    <w:rsid w:val="47E857FF"/>
    <w:rsid w:val="47E90A76"/>
    <w:rsid w:val="47E91E90"/>
    <w:rsid w:val="47E9756F"/>
    <w:rsid w:val="47E97810"/>
    <w:rsid w:val="47EA3AF5"/>
    <w:rsid w:val="47EB4752"/>
    <w:rsid w:val="47EC06DA"/>
    <w:rsid w:val="47EC3B45"/>
    <w:rsid w:val="47EC3C63"/>
    <w:rsid w:val="47EC788A"/>
    <w:rsid w:val="47EC7BA5"/>
    <w:rsid w:val="47ED09F4"/>
    <w:rsid w:val="47ED1231"/>
    <w:rsid w:val="47ED421D"/>
    <w:rsid w:val="47ED4D6A"/>
    <w:rsid w:val="47ED576B"/>
    <w:rsid w:val="47EE194A"/>
    <w:rsid w:val="47F2373B"/>
    <w:rsid w:val="47F36552"/>
    <w:rsid w:val="47F422CD"/>
    <w:rsid w:val="47F443E3"/>
    <w:rsid w:val="47F45166"/>
    <w:rsid w:val="47F46DCF"/>
    <w:rsid w:val="47F53976"/>
    <w:rsid w:val="47F61F76"/>
    <w:rsid w:val="47F63779"/>
    <w:rsid w:val="47F75D92"/>
    <w:rsid w:val="47F808C4"/>
    <w:rsid w:val="47F80CDD"/>
    <w:rsid w:val="47FA36BA"/>
    <w:rsid w:val="47FB6D7E"/>
    <w:rsid w:val="47FC06C6"/>
    <w:rsid w:val="47FC1520"/>
    <w:rsid w:val="47FD1019"/>
    <w:rsid w:val="47FD4D95"/>
    <w:rsid w:val="47FE03A4"/>
    <w:rsid w:val="47FE51EF"/>
    <w:rsid w:val="47FE6A17"/>
    <w:rsid w:val="4800713C"/>
    <w:rsid w:val="48015302"/>
    <w:rsid w:val="48044918"/>
    <w:rsid w:val="48044AA9"/>
    <w:rsid w:val="480467C4"/>
    <w:rsid w:val="48050E8C"/>
    <w:rsid w:val="48063020"/>
    <w:rsid w:val="48066BB0"/>
    <w:rsid w:val="48071E17"/>
    <w:rsid w:val="48082712"/>
    <w:rsid w:val="48087A6E"/>
    <w:rsid w:val="48090CB0"/>
    <w:rsid w:val="48097ADA"/>
    <w:rsid w:val="480B12BB"/>
    <w:rsid w:val="480B4A20"/>
    <w:rsid w:val="480B62FB"/>
    <w:rsid w:val="480C6E45"/>
    <w:rsid w:val="480D06F2"/>
    <w:rsid w:val="480D223C"/>
    <w:rsid w:val="480D4278"/>
    <w:rsid w:val="480E57C1"/>
    <w:rsid w:val="480F4037"/>
    <w:rsid w:val="480F53E8"/>
    <w:rsid w:val="481011FB"/>
    <w:rsid w:val="48111456"/>
    <w:rsid w:val="4811439A"/>
    <w:rsid w:val="48115F6C"/>
    <w:rsid w:val="481170C5"/>
    <w:rsid w:val="4811715F"/>
    <w:rsid w:val="48132EFF"/>
    <w:rsid w:val="48133F80"/>
    <w:rsid w:val="48140A2B"/>
    <w:rsid w:val="48154F22"/>
    <w:rsid w:val="481656F4"/>
    <w:rsid w:val="48167520"/>
    <w:rsid w:val="481700D7"/>
    <w:rsid w:val="481742D1"/>
    <w:rsid w:val="48174804"/>
    <w:rsid w:val="48183509"/>
    <w:rsid w:val="4819023D"/>
    <w:rsid w:val="4819260E"/>
    <w:rsid w:val="481A1679"/>
    <w:rsid w:val="481B74CF"/>
    <w:rsid w:val="481C5AB9"/>
    <w:rsid w:val="481D5DEC"/>
    <w:rsid w:val="481E451D"/>
    <w:rsid w:val="481E453F"/>
    <w:rsid w:val="481E5B92"/>
    <w:rsid w:val="481F047A"/>
    <w:rsid w:val="481F5B78"/>
    <w:rsid w:val="4820008B"/>
    <w:rsid w:val="4820280B"/>
    <w:rsid w:val="4820587B"/>
    <w:rsid w:val="482107E7"/>
    <w:rsid w:val="48222B9C"/>
    <w:rsid w:val="4822447D"/>
    <w:rsid w:val="48225467"/>
    <w:rsid w:val="482300A2"/>
    <w:rsid w:val="48242FD8"/>
    <w:rsid w:val="482476B2"/>
    <w:rsid w:val="48264713"/>
    <w:rsid w:val="48264C6D"/>
    <w:rsid w:val="4827547A"/>
    <w:rsid w:val="48277CCE"/>
    <w:rsid w:val="48283561"/>
    <w:rsid w:val="48285659"/>
    <w:rsid w:val="48285ABC"/>
    <w:rsid w:val="4829279F"/>
    <w:rsid w:val="482A45F8"/>
    <w:rsid w:val="482B5085"/>
    <w:rsid w:val="482C4A0E"/>
    <w:rsid w:val="482C5063"/>
    <w:rsid w:val="482C6AA0"/>
    <w:rsid w:val="482D1C09"/>
    <w:rsid w:val="482D4637"/>
    <w:rsid w:val="482D5022"/>
    <w:rsid w:val="482E0251"/>
    <w:rsid w:val="482E1CC7"/>
    <w:rsid w:val="482E5C20"/>
    <w:rsid w:val="482F357C"/>
    <w:rsid w:val="483031E1"/>
    <w:rsid w:val="483034D9"/>
    <w:rsid w:val="48311F08"/>
    <w:rsid w:val="48315AF1"/>
    <w:rsid w:val="483205CA"/>
    <w:rsid w:val="48325609"/>
    <w:rsid w:val="48331D62"/>
    <w:rsid w:val="483343A6"/>
    <w:rsid w:val="483347E5"/>
    <w:rsid w:val="48337903"/>
    <w:rsid w:val="48343235"/>
    <w:rsid w:val="48343A4E"/>
    <w:rsid w:val="48352195"/>
    <w:rsid w:val="483527F9"/>
    <w:rsid w:val="483567D4"/>
    <w:rsid w:val="4836476D"/>
    <w:rsid w:val="48370E17"/>
    <w:rsid w:val="483765FC"/>
    <w:rsid w:val="483801C3"/>
    <w:rsid w:val="48380579"/>
    <w:rsid w:val="48392CD9"/>
    <w:rsid w:val="483938C4"/>
    <w:rsid w:val="483A45CD"/>
    <w:rsid w:val="483B7C47"/>
    <w:rsid w:val="483C3A21"/>
    <w:rsid w:val="483D3A36"/>
    <w:rsid w:val="483F45B1"/>
    <w:rsid w:val="48403713"/>
    <w:rsid w:val="4840775B"/>
    <w:rsid w:val="48411006"/>
    <w:rsid w:val="484203CE"/>
    <w:rsid w:val="4842614B"/>
    <w:rsid w:val="484266DA"/>
    <w:rsid w:val="48436E59"/>
    <w:rsid w:val="48437A65"/>
    <w:rsid w:val="4844495B"/>
    <w:rsid w:val="484453FC"/>
    <w:rsid w:val="484603FD"/>
    <w:rsid w:val="48464D6E"/>
    <w:rsid w:val="4846597A"/>
    <w:rsid w:val="48471CAE"/>
    <w:rsid w:val="484744C0"/>
    <w:rsid w:val="4849518C"/>
    <w:rsid w:val="48496CF7"/>
    <w:rsid w:val="484B14BC"/>
    <w:rsid w:val="484C4FC1"/>
    <w:rsid w:val="484C7326"/>
    <w:rsid w:val="484E117F"/>
    <w:rsid w:val="484E6396"/>
    <w:rsid w:val="484F2101"/>
    <w:rsid w:val="4850360A"/>
    <w:rsid w:val="485077EE"/>
    <w:rsid w:val="48524256"/>
    <w:rsid w:val="4852771A"/>
    <w:rsid w:val="48534383"/>
    <w:rsid w:val="48534C6D"/>
    <w:rsid w:val="48535BB4"/>
    <w:rsid w:val="48535C9E"/>
    <w:rsid w:val="485412D7"/>
    <w:rsid w:val="485454B1"/>
    <w:rsid w:val="4855184D"/>
    <w:rsid w:val="48556BB9"/>
    <w:rsid w:val="48557FC8"/>
    <w:rsid w:val="4856042E"/>
    <w:rsid w:val="48563D30"/>
    <w:rsid w:val="4857260B"/>
    <w:rsid w:val="485802B4"/>
    <w:rsid w:val="485864BC"/>
    <w:rsid w:val="485A3F94"/>
    <w:rsid w:val="485B1298"/>
    <w:rsid w:val="485B674A"/>
    <w:rsid w:val="485C0877"/>
    <w:rsid w:val="485C2CCC"/>
    <w:rsid w:val="485E36A5"/>
    <w:rsid w:val="485F0F56"/>
    <w:rsid w:val="48604D52"/>
    <w:rsid w:val="48611736"/>
    <w:rsid w:val="486144B9"/>
    <w:rsid w:val="48625B72"/>
    <w:rsid w:val="4862623A"/>
    <w:rsid w:val="486302C9"/>
    <w:rsid w:val="486519E1"/>
    <w:rsid w:val="48651D27"/>
    <w:rsid w:val="48652C05"/>
    <w:rsid w:val="48654355"/>
    <w:rsid w:val="48654D31"/>
    <w:rsid w:val="48655E10"/>
    <w:rsid w:val="48665F3A"/>
    <w:rsid w:val="48672787"/>
    <w:rsid w:val="486921F7"/>
    <w:rsid w:val="486A07B8"/>
    <w:rsid w:val="486A17E6"/>
    <w:rsid w:val="486A4B65"/>
    <w:rsid w:val="486A5016"/>
    <w:rsid w:val="486A5DB3"/>
    <w:rsid w:val="486A6571"/>
    <w:rsid w:val="486B2BFD"/>
    <w:rsid w:val="486B791E"/>
    <w:rsid w:val="486C3D64"/>
    <w:rsid w:val="486D005A"/>
    <w:rsid w:val="486D4B13"/>
    <w:rsid w:val="486D5CF0"/>
    <w:rsid w:val="486E61E3"/>
    <w:rsid w:val="48704770"/>
    <w:rsid w:val="48707E31"/>
    <w:rsid w:val="487117F2"/>
    <w:rsid w:val="48713F91"/>
    <w:rsid w:val="48731B83"/>
    <w:rsid w:val="48741711"/>
    <w:rsid w:val="48742FFD"/>
    <w:rsid w:val="4874341B"/>
    <w:rsid w:val="48746730"/>
    <w:rsid w:val="48746F1C"/>
    <w:rsid w:val="48750025"/>
    <w:rsid w:val="48752574"/>
    <w:rsid w:val="487707D9"/>
    <w:rsid w:val="4877282B"/>
    <w:rsid w:val="48780304"/>
    <w:rsid w:val="48782BFA"/>
    <w:rsid w:val="48792DA7"/>
    <w:rsid w:val="4879376B"/>
    <w:rsid w:val="487A35CF"/>
    <w:rsid w:val="487B0B87"/>
    <w:rsid w:val="487B233C"/>
    <w:rsid w:val="487B6840"/>
    <w:rsid w:val="487B7C18"/>
    <w:rsid w:val="487C0A27"/>
    <w:rsid w:val="487D3371"/>
    <w:rsid w:val="487D6AC5"/>
    <w:rsid w:val="487D6F38"/>
    <w:rsid w:val="487E744A"/>
    <w:rsid w:val="487E7B93"/>
    <w:rsid w:val="487F39E3"/>
    <w:rsid w:val="487F419B"/>
    <w:rsid w:val="487F5BD9"/>
    <w:rsid w:val="48801DA0"/>
    <w:rsid w:val="48802EEA"/>
    <w:rsid w:val="48803FF8"/>
    <w:rsid w:val="48810E56"/>
    <w:rsid w:val="488131AA"/>
    <w:rsid w:val="4881367F"/>
    <w:rsid w:val="48814A73"/>
    <w:rsid w:val="48817BFD"/>
    <w:rsid w:val="48817F3C"/>
    <w:rsid w:val="4883169E"/>
    <w:rsid w:val="488431AD"/>
    <w:rsid w:val="48846DC2"/>
    <w:rsid w:val="488471EC"/>
    <w:rsid w:val="48857131"/>
    <w:rsid w:val="48871FAD"/>
    <w:rsid w:val="48872BEC"/>
    <w:rsid w:val="48876812"/>
    <w:rsid w:val="488852A9"/>
    <w:rsid w:val="4888704B"/>
    <w:rsid w:val="48895F56"/>
    <w:rsid w:val="488A0BA5"/>
    <w:rsid w:val="488A2A06"/>
    <w:rsid w:val="488A42FD"/>
    <w:rsid w:val="488A6374"/>
    <w:rsid w:val="488E016A"/>
    <w:rsid w:val="488E5637"/>
    <w:rsid w:val="488F247D"/>
    <w:rsid w:val="488F29FC"/>
    <w:rsid w:val="48911739"/>
    <w:rsid w:val="48915548"/>
    <w:rsid w:val="4891577F"/>
    <w:rsid w:val="489224EC"/>
    <w:rsid w:val="4892738D"/>
    <w:rsid w:val="4893289C"/>
    <w:rsid w:val="48953D5D"/>
    <w:rsid w:val="489802E5"/>
    <w:rsid w:val="48986F0D"/>
    <w:rsid w:val="48991984"/>
    <w:rsid w:val="48997B1A"/>
    <w:rsid w:val="489A3894"/>
    <w:rsid w:val="489B2C71"/>
    <w:rsid w:val="489B749A"/>
    <w:rsid w:val="489D27D3"/>
    <w:rsid w:val="489D2B73"/>
    <w:rsid w:val="489E6653"/>
    <w:rsid w:val="489F18B2"/>
    <w:rsid w:val="489F1A30"/>
    <w:rsid w:val="48A00ABB"/>
    <w:rsid w:val="48A036DB"/>
    <w:rsid w:val="48A05BC6"/>
    <w:rsid w:val="48A05DEA"/>
    <w:rsid w:val="48A07567"/>
    <w:rsid w:val="48A106FF"/>
    <w:rsid w:val="48A1467D"/>
    <w:rsid w:val="48A16D5B"/>
    <w:rsid w:val="48A2754C"/>
    <w:rsid w:val="48A27721"/>
    <w:rsid w:val="48A27AF7"/>
    <w:rsid w:val="48A32457"/>
    <w:rsid w:val="48A32A10"/>
    <w:rsid w:val="48A37A82"/>
    <w:rsid w:val="48A37C6C"/>
    <w:rsid w:val="48A44D08"/>
    <w:rsid w:val="48A46AE0"/>
    <w:rsid w:val="48A501C7"/>
    <w:rsid w:val="48A515C4"/>
    <w:rsid w:val="48A56CC8"/>
    <w:rsid w:val="48A64A6D"/>
    <w:rsid w:val="48A7023C"/>
    <w:rsid w:val="48A71D42"/>
    <w:rsid w:val="48A73526"/>
    <w:rsid w:val="48A7403C"/>
    <w:rsid w:val="48A80C5D"/>
    <w:rsid w:val="48A8483C"/>
    <w:rsid w:val="48A857DB"/>
    <w:rsid w:val="48A861A9"/>
    <w:rsid w:val="48A863F9"/>
    <w:rsid w:val="48A91216"/>
    <w:rsid w:val="48A92A34"/>
    <w:rsid w:val="48A93D9B"/>
    <w:rsid w:val="48A955B3"/>
    <w:rsid w:val="48A956C4"/>
    <w:rsid w:val="48AA0410"/>
    <w:rsid w:val="48AB2A7A"/>
    <w:rsid w:val="48AB4E8E"/>
    <w:rsid w:val="48AC101E"/>
    <w:rsid w:val="48AC2235"/>
    <w:rsid w:val="48AC4462"/>
    <w:rsid w:val="48AC4D7A"/>
    <w:rsid w:val="48AD2999"/>
    <w:rsid w:val="48AE420E"/>
    <w:rsid w:val="48AF6295"/>
    <w:rsid w:val="48AF6E9F"/>
    <w:rsid w:val="48B0086E"/>
    <w:rsid w:val="48B049E8"/>
    <w:rsid w:val="48B124E9"/>
    <w:rsid w:val="48B14018"/>
    <w:rsid w:val="48B349CB"/>
    <w:rsid w:val="48B35C9A"/>
    <w:rsid w:val="48B41032"/>
    <w:rsid w:val="48B42D79"/>
    <w:rsid w:val="48B5288B"/>
    <w:rsid w:val="48B571F0"/>
    <w:rsid w:val="48B61CEA"/>
    <w:rsid w:val="48B70DDD"/>
    <w:rsid w:val="48B71C50"/>
    <w:rsid w:val="48B73716"/>
    <w:rsid w:val="48B74A72"/>
    <w:rsid w:val="48B758DC"/>
    <w:rsid w:val="48B763E1"/>
    <w:rsid w:val="48B7724B"/>
    <w:rsid w:val="48B86362"/>
    <w:rsid w:val="48B878B2"/>
    <w:rsid w:val="48B9639D"/>
    <w:rsid w:val="48BA000F"/>
    <w:rsid w:val="48BA0439"/>
    <w:rsid w:val="48BA07D2"/>
    <w:rsid w:val="48BA3FDA"/>
    <w:rsid w:val="48BC00BB"/>
    <w:rsid w:val="48BC7052"/>
    <w:rsid w:val="48BC7665"/>
    <w:rsid w:val="48BD0E4B"/>
    <w:rsid w:val="48BD1417"/>
    <w:rsid w:val="48BD3D0E"/>
    <w:rsid w:val="48BD51EC"/>
    <w:rsid w:val="48BF33ED"/>
    <w:rsid w:val="48BF4E7A"/>
    <w:rsid w:val="48C02894"/>
    <w:rsid w:val="48C10038"/>
    <w:rsid w:val="48C11A45"/>
    <w:rsid w:val="48C129E2"/>
    <w:rsid w:val="48C13521"/>
    <w:rsid w:val="48C304E1"/>
    <w:rsid w:val="48C41BB5"/>
    <w:rsid w:val="48C4208C"/>
    <w:rsid w:val="48C63030"/>
    <w:rsid w:val="48C6679F"/>
    <w:rsid w:val="48C75D4D"/>
    <w:rsid w:val="48C7709B"/>
    <w:rsid w:val="48C812A8"/>
    <w:rsid w:val="48C84145"/>
    <w:rsid w:val="48C848B9"/>
    <w:rsid w:val="48C87926"/>
    <w:rsid w:val="48C879C3"/>
    <w:rsid w:val="48C92DCC"/>
    <w:rsid w:val="48C93395"/>
    <w:rsid w:val="48C95A05"/>
    <w:rsid w:val="48C979BF"/>
    <w:rsid w:val="48CA4302"/>
    <w:rsid w:val="48CA4F74"/>
    <w:rsid w:val="48CA7AED"/>
    <w:rsid w:val="48CB2AC8"/>
    <w:rsid w:val="48CB403E"/>
    <w:rsid w:val="48CB5B39"/>
    <w:rsid w:val="48CC7563"/>
    <w:rsid w:val="48CD2FF3"/>
    <w:rsid w:val="48CE3BEF"/>
    <w:rsid w:val="48CF1491"/>
    <w:rsid w:val="48CF39D2"/>
    <w:rsid w:val="48CF49C5"/>
    <w:rsid w:val="48D01B13"/>
    <w:rsid w:val="48D04B3F"/>
    <w:rsid w:val="48D06B8B"/>
    <w:rsid w:val="48D216DD"/>
    <w:rsid w:val="48D3415C"/>
    <w:rsid w:val="48D3788A"/>
    <w:rsid w:val="48D560E4"/>
    <w:rsid w:val="48D718F0"/>
    <w:rsid w:val="48D74DA5"/>
    <w:rsid w:val="48D76808"/>
    <w:rsid w:val="48D76881"/>
    <w:rsid w:val="48D80BFC"/>
    <w:rsid w:val="48D8696C"/>
    <w:rsid w:val="48D901B3"/>
    <w:rsid w:val="48DA1073"/>
    <w:rsid w:val="48DA4197"/>
    <w:rsid w:val="48DB01AD"/>
    <w:rsid w:val="48DB0EC6"/>
    <w:rsid w:val="48DD0839"/>
    <w:rsid w:val="48DE639F"/>
    <w:rsid w:val="48DF5EB0"/>
    <w:rsid w:val="48E16544"/>
    <w:rsid w:val="48E36C3C"/>
    <w:rsid w:val="48E411C9"/>
    <w:rsid w:val="48E43332"/>
    <w:rsid w:val="48E476B5"/>
    <w:rsid w:val="48E60291"/>
    <w:rsid w:val="48E6312D"/>
    <w:rsid w:val="48E70DA8"/>
    <w:rsid w:val="48E716A5"/>
    <w:rsid w:val="48E71B84"/>
    <w:rsid w:val="48E73EB0"/>
    <w:rsid w:val="48E76986"/>
    <w:rsid w:val="48E81257"/>
    <w:rsid w:val="48E812F6"/>
    <w:rsid w:val="48E9327B"/>
    <w:rsid w:val="48E96333"/>
    <w:rsid w:val="48EA2624"/>
    <w:rsid w:val="48EB2E6C"/>
    <w:rsid w:val="48EB7D1C"/>
    <w:rsid w:val="48EC24D7"/>
    <w:rsid w:val="48EC6F60"/>
    <w:rsid w:val="48ED1FC8"/>
    <w:rsid w:val="48ED6245"/>
    <w:rsid w:val="48ED6A65"/>
    <w:rsid w:val="48EE3B3E"/>
    <w:rsid w:val="48EE50C4"/>
    <w:rsid w:val="48F01438"/>
    <w:rsid w:val="48F22A4C"/>
    <w:rsid w:val="48F23093"/>
    <w:rsid w:val="48F271D2"/>
    <w:rsid w:val="48F43056"/>
    <w:rsid w:val="48F44061"/>
    <w:rsid w:val="48F44F0B"/>
    <w:rsid w:val="48F56E5B"/>
    <w:rsid w:val="48F60616"/>
    <w:rsid w:val="48F91211"/>
    <w:rsid w:val="48F91B64"/>
    <w:rsid w:val="48F93363"/>
    <w:rsid w:val="48F948C2"/>
    <w:rsid w:val="48F94A20"/>
    <w:rsid w:val="48F96A9D"/>
    <w:rsid w:val="48FA2562"/>
    <w:rsid w:val="48FB2003"/>
    <w:rsid w:val="48FB200B"/>
    <w:rsid w:val="48FB2404"/>
    <w:rsid w:val="48FB3B4A"/>
    <w:rsid w:val="48FB758D"/>
    <w:rsid w:val="48FD6AC6"/>
    <w:rsid w:val="48FD6DD6"/>
    <w:rsid w:val="48FE612F"/>
    <w:rsid w:val="48FF2444"/>
    <w:rsid w:val="48FF3311"/>
    <w:rsid w:val="49000C7D"/>
    <w:rsid w:val="4900373A"/>
    <w:rsid w:val="490062AB"/>
    <w:rsid w:val="49013B50"/>
    <w:rsid w:val="490141BC"/>
    <w:rsid w:val="49014D43"/>
    <w:rsid w:val="49026D66"/>
    <w:rsid w:val="490271E7"/>
    <w:rsid w:val="49033BF9"/>
    <w:rsid w:val="49035F4B"/>
    <w:rsid w:val="49037B7D"/>
    <w:rsid w:val="49044F8A"/>
    <w:rsid w:val="490457D0"/>
    <w:rsid w:val="4905096D"/>
    <w:rsid w:val="490555B0"/>
    <w:rsid w:val="49057900"/>
    <w:rsid w:val="490615F0"/>
    <w:rsid w:val="490677FA"/>
    <w:rsid w:val="49087D2D"/>
    <w:rsid w:val="490A68A6"/>
    <w:rsid w:val="490B1E71"/>
    <w:rsid w:val="490B2D34"/>
    <w:rsid w:val="490B53EB"/>
    <w:rsid w:val="490B7BBD"/>
    <w:rsid w:val="490C2812"/>
    <w:rsid w:val="490D0F1B"/>
    <w:rsid w:val="490D1119"/>
    <w:rsid w:val="490D2DF9"/>
    <w:rsid w:val="490D5140"/>
    <w:rsid w:val="490E68A5"/>
    <w:rsid w:val="490E73FC"/>
    <w:rsid w:val="49104401"/>
    <w:rsid w:val="49112C04"/>
    <w:rsid w:val="4911411F"/>
    <w:rsid w:val="4912440D"/>
    <w:rsid w:val="491278BB"/>
    <w:rsid w:val="49137A01"/>
    <w:rsid w:val="49141485"/>
    <w:rsid w:val="49151FAA"/>
    <w:rsid w:val="49157515"/>
    <w:rsid w:val="491629AC"/>
    <w:rsid w:val="49167F74"/>
    <w:rsid w:val="491729BB"/>
    <w:rsid w:val="49176ED3"/>
    <w:rsid w:val="49185D16"/>
    <w:rsid w:val="49186585"/>
    <w:rsid w:val="49197164"/>
    <w:rsid w:val="491A0B01"/>
    <w:rsid w:val="491A1E1C"/>
    <w:rsid w:val="491A222E"/>
    <w:rsid w:val="491A40D7"/>
    <w:rsid w:val="491A436D"/>
    <w:rsid w:val="491B56F1"/>
    <w:rsid w:val="491D158B"/>
    <w:rsid w:val="491D69E9"/>
    <w:rsid w:val="491E43C0"/>
    <w:rsid w:val="492119DA"/>
    <w:rsid w:val="49213DC9"/>
    <w:rsid w:val="49216A4D"/>
    <w:rsid w:val="492178AB"/>
    <w:rsid w:val="492301E6"/>
    <w:rsid w:val="49232F4D"/>
    <w:rsid w:val="492335ED"/>
    <w:rsid w:val="49243E1B"/>
    <w:rsid w:val="49245E25"/>
    <w:rsid w:val="49254EEB"/>
    <w:rsid w:val="492624C2"/>
    <w:rsid w:val="49267F0E"/>
    <w:rsid w:val="49271919"/>
    <w:rsid w:val="492751AD"/>
    <w:rsid w:val="4928034C"/>
    <w:rsid w:val="49280B11"/>
    <w:rsid w:val="49284976"/>
    <w:rsid w:val="49294668"/>
    <w:rsid w:val="492A1D78"/>
    <w:rsid w:val="492A271D"/>
    <w:rsid w:val="492A3F63"/>
    <w:rsid w:val="492A5097"/>
    <w:rsid w:val="492A53B9"/>
    <w:rsid w:val="492A6B5B"/>
    <w:rsid w:val="492A783A"/>
    <w:rsid w:val="492B46A9"/>
    <w:rsid w:val="492C220B"/>
    <w:rsid w:val="492D72D1"/>
    <w:rsid w:val="492E40AA"/>
    <w:rsid w:val="492E55A1"/>
    <w:rsid w:val="492E6984"/>
    <w:rsid w:val="492F0465"/>
    <w:rsid w:val="492F39EC"/>
    <w:rsid w:val="493007EE"/>
    <w:rsid w:val="49301B4E"/>
    <w:rsid w:val="4930220F"/>
    <w:rsid w:val="493059D1"/>
    <w:rsid w:val="49317906"/>
    <w:rsid w:val="4932637E"/>
    <w:rsid w:val="49326C89"/>
    <w:rsid w:val="49333802"/>
    <w:rsid w:val="49335D0F"/>
    <w:rsid w:val="49344754"/>
    <w:rsid w:val="49344978"/>
    <w:rsid w:val="49347A6C"/>
    <w:rsid w:val="49354DB7"/>
    <w:rsid w:val="49357975"/>
    <w:rsid w:val="49362298"/>
    <w:rsid w:val="4936412B"/>
    <w:rsid w:val="49367883"/>
    <w:rsid w:val="49386698"/>
    <w:rsid w:val="49396418"/>
    <w:rsid w:val="493974D9"/>
    <w:rsid w:val="493A03BE"/>
    <w:rsid w:val="493A3098"/>
    <w:rsid w:val="493A4ED3"/>
    <w:rsid w:val="493A51D4"/>
    <w:rsid w:val="493B6464"/>
    <w:rsid w:val="493C1748"/>
    <w:rsid w:val="493C47F1"/>
    <w:rsid w:val="493C707C"/>
    <w:rsid w:val="493D5D1D"/>
    <w:rsid w:val="493D7F3E"/>
    <w:rsid w:val="493E12C7"/>
    <w:rsid w:val="493E2667"/>
    <w:rsid w:val="493E2FA4"/>
    <w:rsid w:val="493F2DEA"/>
    <w:rsid w:val="493F5F5C"/>
    <w:rsid w:val="4940397B"/>
    <w:rsid w:val="49405852"/>
    <w:rsid w:val="49407438"/>
    <w:rsid w:val="49415588"/>
    <w:rsid w:val="494160B5"/>
    <w:rsid w:val="49434B58"/>
    <w:rsid w:val="49435333"/>
    <w:rsid w:val="49440F02"/>
    <w:rsid w:val="4944130F"/>
    <w:rsid w:val="494452E3"/>
    <w:rsid w:val="494645E7"/>
    <w:rsid w:val="49464EF3"/>
    <w:rsid w:val="49465155"/>
    <w:rsid w:val="494731FC"/>
    <w:rsid w:val="494755CC"/>
    <w:rsid w:val="494766DF"/>
    <w:rsid w:val="49481D46"/>
    <w:rsid w:val="494834E1"/>
    <w:rsid w:val="494951FC"/>
    <w:rsid w:val="494A25B9"/>
    <w:rsid w:val="494A40AE"/>
    <w:rsid w:val="494B3583"/>
    <w:rsid w:val="494C2F6F"/>
    <w:rsid w:val="494C6475"/>
    <w:rsid w:val="494C7639"/>
    <w:rsid w:val="494D2F68"/>
    <w:rsid w:val="494D5899"/>
    <w:rsid w:val="494E1FB5"/>
    <w:rsid w:val="494E4A3B"/>
    <w:rsid w:val="49506594"/>
    <w:rsid w:val="4950672C"/>
    <w:rsid w:val="495078A6"/>
    <w:rsid w:val="49507F60"/>
    <w:rsid w:val="49511CB2"/>
    <w:rsid w:val="49520AEF"/>
    <w:rsid w:val="4953293F"/>
    <w:rsid w:val="4956228E"/>
    <w:rsid w:val="49564833"/>
    <w:rsid w:val="49571584"/>
    <w:rsid w:val="49571F0E"/>
    <w:rsid w:val="49581CAF"/>
    <w:rsid w:val="49587EF2"/>
    <w:rsid w:val="495927DB"/>
    <w:rsid w:val="495932C5"/>
    <w:rsid w:val="495A47E3"/>
    <w:rsid w:val="495B2BC9"/>
    <w:rsid w:val="495B5A5B"/>
    <w:rsid w:val="495C01CE"/>
    <w:rsid w:val="495C20ED"/>
    <w:rsid w:val="495C38BB"/>
    <w:rsid w:val="495C3AE3"/>
    <w:rsid w:val="495C460C"/>
    <w:rsid w:val="495E1A8D"/>
    <w:rsid w:val="495E497B"/>
    <w:rsid w:val="495F3A3B"/>
    <w:rsid w:val="49616EAA"/>
    <w:rsid w:val="496209AC"/>
    <w:rsid w:val="496243B6"/>
    <w:rsid w:val="49624F6C"/>
    <w:rsid w:val="4963620A"/>
    <w:rsid w:val="496451AF"/>
    <w:rsid w:val="49645824"/>
    <w:rsid w:val="496566E7"/>
    <w:rsid w:val="4966367B"/>
    <w:rsid w:val="496734B8"/>
    <w:rsid w:val="49676E99"/>
    <w:rsid w:val="49685B24"/>
    <w:rsid w:val="49695F76"/>
    <w:rsid w:val="496A4B72"/>
    <w:rsid w:val="496A6468"/>
    <w:rsid w:val="496B2B89"/>
    <w:rsid w:val="496B4262"/>
    <w:rsid w:val="496C1570"/>
    <w:rsid w:val="496C1D5F"/>
    <w:rsid w:val="496C65DA"/>
    <w:rsid w:val="496D1592"/>
    <w:rsid w:val="496D2667"/>
    <w:rsid w:val="496D4C5B"/>
    <w:rsid w:val="496D6B4F"/>
    <w:rsid w:val="496E23BA"/>
    <w:rsid w:val="496E5213"/>
    <w:rsid w:val="49702038"/>
    <w:rsid w:val="49702D1B"/>
    <w:rsid w:val="49711D7E"/>
    <w:rsid w:val="49714263"/>
    <w:rsid w:val="4971773C"/>
    <w:rsid w:val="497259B5"/>
    <w:rsid w:val="49725CA8"/>
    <w:rsid w:val="49733CAC"/>
    <w:rsid w:val="49737EAA"/>
    <w:rsid w:val="49745246"/>
    <w:rsid w:val="49753A05"/>
    <w:rsid w:val="49753A32"/>
    <w:rsid w:val="49760F90"/>
    <w:rsid w:val="4976109E"/>
    <w:rsid w:val="49762273"/>
    <w:rsid w:val="49762720"/>
    <w:rsid w:val="497634D5"/>
    <w:rsid w:val="497724EE"/>
    <w:rsid w:val="49774DAA"/>
    <w:rsid w:val="49775D8F"/>
    <w:rsid w:val="49776F8C"/>
    <w:rsid w:val="497834B3"/>
    <w:rsid w:val="49784BA0"/>
    <w:rsid w:val="49785E52"/>
    <w:rsid w:val="497944A7"/>
    <w:rsid w:val="497953C6"/>
    <w:rsid w:val="497A0BB4"/>
    <w:rsid w:val="497A3085"/>
    <w:rsid w:val="497A5E1D"/>
    <w:rsid w:val="497B32E5"/>
    <w:rsid w:val="497B34AB"/>
    <w:rsid w:val="497D69B2"/>
    <w:rsid w:val="497E2DF8"/>
    <w:rsid w:val="497E53F5"/>
    <w:rsid w:val="497E73D7"/>
    <w:rsid w:val="497E7AA9"/>
    <w:rsid w:val="497E7B02"/>
    <w:rsid w:val="497E7FE2"/>
    <w:rsid w:val="497F1CA6"/>
    <w:rsid w:val="498048D7"/>
    <w:rsid w:val="49810229"/>
    <w:rsid w:val="498105FE"/>
    <w:rsid w:val="4982019B"/>
    <w:rsid w:val="49826196"/>
    <w:rsid w:val="49827295"/>
    <w:rsid w:val="498321FE"/>
    <w:rsid w:val="49832F93"/>
    <w:rsid w:val="498416E6"/>
    <w:rsid w:val="498445EE"/>
    <w:rsid w:val="49844F21"/>
    <w:rsid w:val="498552AF"/>
    <w:rsid w:val="49862DD3"/>
    <w:rsid w:val="49870E67"/>
    <w:rsid w:val="49872BA1"/>
    <w:rsid w:val="4987329F"/>
    <w:rsid w:val="498809BE"/>
    <w:rsid w:val="4988307B"/>
    <w:rsid w:val="498835B3"/>
    <w:rsid w:val="49887B92"/>
    <w:rsid w:val="49891929"/>
    <w:rsid w:val="49892B9C"/>
    <w:rsid w:val="498A7552"/>
    <w:rsid w:val="498A7E98"/>
    <w:rsid w:val="498B61B8"/>
    <w:rsid w:val="498C3277"/>
    <w:rsid w:val="498D5D6C"/>
    <w:rsid w:val="498E35EE"/>
    <w:rsid w:val="499005EF"/>
    <w:rsid w:val="4990085F"/>
    <w:rsid w:val="49902264"/>
    <w:rsid w:val="49903901"/>
    <w:rsid w:val="49904CC2"/>
    <w:rsid w:val="49906AE8"/>
    <w:rsid w:val="4991086E"/>
    <w:rsid w:val="49913B54"/>
    <w:rsid w:val="49932E43"/>
    <w:rsid w:val="49937075"/>
    <w:rsid w:val="49937354"/>
    <w:rsid w:val="499416A4"/>
    <w:rsid w:val="49943E65"/>
    <w:rsid w:val="49946B5B"/>
    <w:rsid w:val="49951A7B"/>
    <w:rsid w:val="49952A02"/>
    <w:rsid w:val="499656C8"/>
    <w:rsid w:val="4996593B"/>
    <w:rsid w:val="49986539"/>
    <w:rsid w:val="499A614F"/>
    <w:rsid w:val="499A68F7"/>
    <w:rsid w:val="499B0362"/>
    <w:rsid w:val="499B46CA"/>
    <w:rsid w:val="499B51C1"/>
    <w:rsid w:val="499B698F"/>
    <w:rsid w:val="499C2EFC"/>
    <w:rsid w:val="499C5213"/>
    <w:rsid w:val="499D174C"/>
    <w:rsid w:val="499E182B"/>
    <w:rsid w:val="499F6A13"/>
    <w:rsid w:val="49A03929"/>
    <w:rsid w:val="49A12C38"/>
    <w:rsid w:val="49A17D81"/>
    <w:rsid w:val="49A30168"/>
    <w:rsid w:val="49A31A4E"/>
    <w:rsid w:val="49A31F84"/>
    <w:rsid w:val="49A33A2A"/>
    <w:rsid w:val="49A346D0"/>
    <w:rsid w:val="49A34DC0"/>
    <w:rsid w:val="49A34F79"/>
    <w:rsid w:val="49A35145"/>
    <w:rsid w:val="49A35BDB"/>
    <w:rsid w:val="49A40A02"/>
    <w:rsid w:val="49A53366"/>
    <w:rsid w:val="49A6324F"/>
    <w:rsid w:val="49A63B8D"/>
    <w:rsid w:val="49A64A9E"/>
    <w:rsid w:val="49A808EB"/>
    <w:rsid w:val="49A8124B"/>
    <w:rsid w:val="49A835C4"/>
    <w:rsid w:val="49A95C83"/>
    <w:rsid w:val="49AA5A07"/>
    <w:rsid w:val="49AB6D8E"/>
    <w:rsid w:val="49AC02A1"/>
    <w:rsid w:val="49AC1E4C"/>
    <w:rsid w:val="49AD28B3"/>
    <w:rsid w:val="49AD2BA0"/>
    <w:rsid w:val="49AE4561"/>
    <w:rsid w:val="49AE7C34"/>
    <w:rsid w:val="49AF1696"/>
    <w:rsid w:val="49AF36AE"/>
    <w:rsid w:val="49AF7295"/>
    <w:rsid w:val="49B001BC"/>
    <w:rsid w:val="49B037F1"/>
    <w:rsid w:val="49B03AAE"/>
    <w:rsid w:val="49B11C24"/>
    <w:rsid w:val="49B12F50"/>
    <w:rsid w:val="49B132BF"/>
    <w:rsid w:val="49B14242"/>
    <w:rsid w:val="49B17C6A"/>
    <w:rsid w:val="49B20A24"/>
    <w:rsid w:val="49B2332C"/>
    <w:rsid w:val="49B43A23"/>
    <w:rsid w:val="49B470FC"/>
    <w:rsid w:val="49B507CA"/>
    <w:rsid w:val="49B570B1"/>
    <w:rsid w:val="49B623CD"/>
    <w:rsid w:val="49B62658"/>
    <w:rsid w:val="49B65743"/>
    <w:rsid w:val="49B6703C"/>
    <w:rsid w:val="49B77F36"/>
    <w:rsid w:val="49B84693"/>
    <w:rsid w:val="49B94138"/>
    <w:rsid w:val="49B96D32"/>
    <w:rsid w:val="49B9714C"/>
    <w:rsid w:val="49BA0752"/>
    <w:rsid w:val="49BA4896"/>
    <w:rsid w:val="49BA5058"/>
    <w:rsid w:val="49BB2EC4"/>
    <w:rsid w:val="49BB36A1"/>
    <w:rsid w:val="49BC2DEB"/>
    <w:rsid w:val="49BC62A5"/>
    <w:rsid w:val="49BC6598"/>
    <w:rsid w:val="49BD12D6"/>
    <w:rsid w:val="49BD66FF"/>
    <w:rsid w:val="49BD7F8F"/>
    <w:rsid w:val="49BE0780"/>
    <w:rsid w:val="49BE39FA"/>
    <w:rsid w:val="49BE5D3A"/>
    <w:rsid w:val="49BF0F75"/>
    <w:rsid w:val="49BF6FD7"/>
    <w:rsid w:val="49C041C9"/>
    <w:rsid w:val="49C04A17"/>
    <w:rsid w:val="49C13B29"/>
    <w:rsid w:val="49C165F4"/>
    <w:rsid w:val="49C16752"/>
    <w:rsid w:val="49C33221"/>
    <w:rsid w:val="49C357F7"/>
    <w:rsid w:val="49C45B37"/>
    <w:rsid w:val="49C60FE3"/>
    <w:rsid w:val="49C6645F"/>
    <w:rsid w:val="49C6775A"/>
    <w:rsid w:val="49C741C9"/>
    <w:rsid w:val="49C8304D"/>
    <w:rsid w:val="49C8727A"/>
    <w:rsid w:val="49C93A1E"/>
    <w:rsid w:val="49C94388"/>
    <w:rsid w:val="49C948D6"/>
    <w:rsid w:val="49C96FB5"/>
    <w:rsid w:val="49CA2E22"/>
    <w:rsid w:val="49CB39E9"/>
    <w:rsid w:val="49CB6853"/>
    <w:rsid w:val="49CC0F6A"/>
    <w:rsid w:val="49CD319A"/>
    <w:rsid w:val="49CD68AF"/>
    <w:rsid w:val="49CE1842"/>
    <w:rsid w:val="49CE7C3F"/>
    <w:rsid w:val="49D03A69"/>
    <w:rsid w:val="49D052D6"/>
    <w:rsid w:val="49D10755"/>
    <w:rsid w:val="49D1233B"/>
    <w:rsid w:val="49D1246C"/>
    <w:rsid w:val="49D339AC"/>
    <w:rsid w:val="49D50652"/>
    <w:rsid w:val="49D56A6C"/>
    <w:rsid w:val="49D72942"/>
    <w:rsid w:val="49D75E4C"/>
    <w:rsid w:val="49DA4455"/>
    <w:rsid w:val="49DB02C1"/>
    <w:rsid w:val="49DC121B"/>
    <w:rsid w:val="49DC1B02"/>
    <w:rsid w:val="49DC1DA4"/>
    <w:rsid w:val="49DC790C"/>
    <w:rsid w:val="49DD4307"/>
    <w:rsid w:val="49DE15C3"/>
    <w:rsid w:val="49DE47C3"/>
    <w:rsid w:val="49DE49E5"/>
    <w:rsid w:val="49DE4BD4"/>
    <w:rsid w:val="49DE6352"/>
    <w:rsid w:val="49DF096F"/>
    <w:rsid w:val="49DF4810"/>
    <w:rsid w:val="49DF7A27"/>
    <w:rsid w:val="49E0172B"/>
    <w:rsid w:val="49E02415"/>
    <w:rsid w:val="49E122D7"/>
    <w:rsid w:val="49E21B46"/>
    <w:rsid w:val="49E22971"/>
    <w:rsid w:val="49E25F3E"/>
    <w:rsid w:val="49E31729"/>
    <w:rsid w:val="49E5769E"/>
    <w:rsid w:val="49E576B2"/>
    <w:rsid w:val="49E7643E"/>
    <w:rsid w:val="49E76EC4"/>
    <w:rsid w:val="49E81582"/>
    <w:rsid w:val="49E8671C"/>
    <w:rsid w:val="49E86E3B"/>
    <w:rsid w:val="49E87576"/>
    <w:rsid w:val="49E95CD5"/>
    <w:rsid w:val="49EA2372"/>
    <w:rsid w:val="49EB5D1E"/>
    <w:rsid w:val="49ED232C"/>
    <w:rsid w:val="49EE3B5C"/>
    <w:rsid w:val="49EF0B62"/>
    <w:rsid w:val="49F2132B"/>
    <w:rsid w:val="49F2276D"/>
    <w:rsid w:val="49F263C3"/>
    <w:rsid w:val="49F32249"/>
    <w:rsid w:val="49F34320"/>
    <w:rsid w:val="49F45C7F"/>
    <w:rsid w:val="49F5189D"/>
    <w:rsid w:val="49F548A2"/>
    <w:rsid w:val="49F55686"/>
    <w:rsid w:val="49F7272A"/>
    <w:rsid w:val="49F75239"/>
    <w:rsid w:val="49F84EDD"/>
    <w:rsid w:val="49F92E35"/>
    <w:rsid w:val="49F97E61"/>
    <w:rsid w:val="49FA1180"/>
    <w:rsid w:val="49FA4DFE"/>
    <w:rsid w:val="49FB5298"/>
    <w:rsid w:val="49FD0C2E"/>
    <w:rsid w:val="49FE4953"/>
    <w:rsid w:val="49FE526E"/>
    <w:rsid w:val="49FE6825"/>
    <w:rsid w:val="49FE6E16"/>
    <w:rsid w:val="49FF0A09"/>
    <w:rsid w:val="49FF4535"/>
    <w:rsid w:val="49FF56A8"/>
    <w:rsid w:val="49FF6AAE"/>
    <w:rsid w:val="4A003489"/>
    <w:rsid w:val="4A00477F"/>
    <w:rsid w:val="4A010E59"/>
    <w:rsid w:val="4A0118EA"/>
    <w:rsid w:val="4A01687E"/>
    <w:rsid w:val="4A0213E0"/>
    <w:rsid w:val="4A024451"/>
    <w:rsid w:val="4A040407"/>
    <w:rsid w:val="4A0425FD"/>
    <w:rsid w:val="4A04694A"/>
    <w:rsid w:val="4A046FC5"/>
    <w:rsid w:val="4A051A4A"/>
    <w:rsid w:val="4A052255"/>
    <w:rsid w:val="4A054942"/>
    <w:rsid w:val="4A0647B0"/>
    <w:rsid w:val="4A06773D"/>
    <w:rsid w:val="4A0824D1"/>
    <w:rsid w:val="4A08685F"/>
    <w:rsid w:val="4A0870E0"/>
    <w:rsid w:val="4A0924E8"/>
    <w:rsid w:val="4A0A1043"/>
    <w:rsid w:val="4A0A46D1"/>
    <w:rsid w:val="4A0B77B8"/>
    <w:rsid w:val="4A0C725D"/>
    <w:rsid w:val="4A0D39F5"/>
    <w:rsid w:val="4A0D3F83"/>
    <w:rsid w:val="4A0E08BF"/>
    <w:rsid w:val="4A0E240C"/>
    <w:rsid w:val="4A0E3E6A"/>
    <w:rsid w:val="4A0E403F"/>
    <w:rsid w:val="4A103DAC"/>
    <w:rsid w:val="4A11070E"/>
    <w:rsid w:val="4A12469A"/>
    <w:rsid w:val="4A1327AB"/>
    <w:rsid w:val="4A1438BE"/>
    <w:rsid w:val="4A14562A"/>
    <w:rsid w:val="4A1478A4"/>
    <w:rsid w:val="4A152857"/>
    <w:rsid w:val="4A152AA6"/>
    <w:rsid w:val="4A1532E5"/>
    <w:rsid w:val="4A15609F"/>
    <w:rsid w:val="4A1569A9"/>
    <w:rsid w:val="4A156C26"/>
    <w:rsid w:val="4A156EA4"/>
    <w:rsid w:val="4A157056"/>
    <w:rsid w:val="4A16598F"/>
    <w:rsid w:val="4A167F57"/>
    <w:rsid w:val="4A171924"/>
    <w:rsid w:val="4A172A09"/>
    <w:rsid w:val="4A197948"/>
    <w:rsid w:val="4A1B0905"/>
    <w:rsid w:val="4A1B32B5"/>
    <w:rsid w:val="4A1C3430"/>
    <w:rsid w:val="4A1C7197"/>
    <w:rsid w:val="4A1D1B86"/>
    <w:rsid w:val="4A1F367D"/>
    <w:rsid w:val="4A2144A0"/>
    <w:rsid w:val="4A2155D9"/>
    <w:rsid w:val="4A215F55"/>
    <w:rsid w:val="4A222DD8"/>
    <w:rsid w:val="4A24338E"/>
    <w:rsid w:val="4A244C2D"/>
    <w:rsid w:val="4A245D14"/>
    <w:rsid w:val="4A270E2E"/>
    <w:rsid w:val="4A2734CF"/>
    <w:rsid w:val="4A274167"/>
    <w:rsid w:val="4A277651"/>
    <w:rsid w:val="4A277B86"/>
    <w:rsid w:val="4A284E57"/>
    <w:rsid w:val="4A2A1A0C"/>
    <w:rsid w:val="4A2A458B"/>
    <w:rsid w:val="4A2B3361"/>
    <w:rsid w:val="4A2B5B9C"/>
    <w:rsid w:val="4A2C20BC"/>
    <w:rsid w:val="4A2D1C7A"/>
    <w:rsid w:val="4A2D1E15"/>
    <w:rsid w:val="4A2D6DF2"/>
    <w:rsid w:val="4A2E5461"/>
    <w:rsid w:val="4A2E591F"/>
    <w:rsid w:val="4A2E5CDB"/>
    <w:rsid w:val="4A303937"/>
    <w:rsid w:val="4A3112B3"/>
    <w:rsid w:val="4A32501F"/>
    <w:rsid w:val="4A325985"/>
    <w:rsid w:val="4A326983"/>
    <w:rsid w:val="4A3305A5"/>
    <w:rsid w:val="4A33614D"/>
    <w:rsid w:val="4A336188"/>
    <w:rsid w:val="4A355B33"/>
    <w:rsid w:val="4A3609D6"/>
    <w:rsid w:val="4A36566C"/>
    <w:rsid w:val="4A37661A"/>
    <w:rsid w:val="4A380140"/>
    <w:rsid w:val="4A381AD1"/>
    <w:rsid w:val="4A386740"/>
    <w:rsid w:val="4A391574"/>
    <w:rsid w:val="4A39330E"/>
    <w:rsid w:val="4A394724"/>
    <w:rsid w:val="4A3950C0"/>
    <w:rsid w:val="4A3A0DB1"/>
    <w:rsid w:val="4A3A7AA3"/>
    <w:rsid w:val="4A3B1E27"/>
    <w:rsid w:val="4A3B4181"/>
    <w:rsid w:val="4A3B514B"/>
    <w:rsid w:val="4A3D6297"/>
    <w:rsid w:val="4A3D640D"/>
    <w:rsid w:val="4A3E0BA1"/>
    <w:rsid w:val="4A3E2B54"/>
    <w:rsid w:val="4A3E3BAA"/>
    <w:rsid w:val="4A3F34DB"/>
    <w:rsid w:val="4A4066A1"/>
    <w:rsid w:val="4A40782B"/>
    <w:rsid w:val="4A410965"/>
    <w:rsid w:val="4A414A36"/>
    <w:rsid w:val="4A417470"/>
    <w:rsid w:val="4A432525"/>
    <w:rsid w:val="4A434320"/>
    <w:rsid w:val="4A435BA0"/>
    <w:rsid w:val="4A436882"/>
    <w:rsid w:val="4A437EBB"/>
    <w:rsid w:val="4A446013"/>
    <w:rsid w:val="4A453429"/>
    <w:rsid w:val="4A45358D"/>
    <w:rsid w:val="4A4550B4"/>
    <w:rsid w:val="4A456582"/>
    <w:rsid w:val="4A456970"/>
    <w:rsid w:val="4A45796F"/>
    <w:rsid w:val="4A465E5F"/>
    <w:rsid w:val="4A484593"/>
    <w:rsid w:val="4A485CC9"/>
    <w:rsid w:val="4A4A186A"/>
    <w:rsid w:val="4A4A5990"/>
    <w:rsid w:val="4A4B115D"/>
    <w:rsid w:val="4A4C2CF7"/>
    <w:rsid w:val="4A4C7918"/>
    <w:rsid w:val="4A4C7AC8"/>
    <w:rsid w:val="4A4D5331"/>
    <w:rsid w:val="4A4E02DC"/>
    <w:rsid w:val="4A4E046B"/>
    <w:rsid w:val="4A4E2B24"/>
    <w:rsid w:val="4A4E626B"/>
    <w:rsid w:val="4A4F73B9"/>
    <w:rsid w:val="4A520680"/>
    <w:rsid w:val="4A5228AA"/>
    <w:rsid w:val="4A522FDF"/>
    <w:rsid w:val="4A524280"/>
    <w:rsid w:val="4A52522F"/>
    <w:rsid w:val="4A54739C"/>
    <w:rsid w:val="4A553A52"/>
    <w:rsid w:val="4A557DB9"/>
    <w:rsid w:val="4A581029"/>
    <w:rsid w:val="4A582634"/>
    <w:rsid w:val="4A587B08"/>
    <w:rsid w:val="4A590109"/>
    <w:rsid w:val="4A593130"/>
    <w:rsid w:val="4A595459"/>
    <w:rsid w:val="4A5E7132"/>
    <w:rsid w:val="4A5F1ACF"/>
    <w:rsid w:val="4A5F63B5"/>
    <w:rsid w:val="4A5F68F5"/>
    <w:rsid w:val="4A5F7ADF"/>
    <w:rsid w:val="4A60337A"/>
    <w:rsid w:val="4A616061"/>
    <w:rsid w:val="4A6174A5"/>
    <w:rsid w:val="4A622993"/>
    <w:rsid w:val="4A627C10"/>
    <w:rsid w:val="4A627D6D"/>
    <w:rsid w:val="4A627E46"/>
    <w:rsid w:val="4A627F7E"/>
    <w:rsid w:val="4A6333C0"/>
    <w:rsid w:val="4A6338B4"/>
    <w:rsid w:val="4A64007B"/>
    <w:rsid w:val="4A643726"/>
    <w:rsid w:val="4A64621A"/>
    <w:rsid w:val="4A651E91"/>
    <w:rsid w:val="4A65288D"/>
    <w:rsid w:val="4A653020"/>
    <w:rsid w:val="4A6609AD"/>
    <w:rsid w:val="4A66762A"/>
    <w:rsid w:val="4A6803CD"/>
    <w:rsid w:val="4A6848A4"/>
    <w:rsid w:val="4A685DA8"/>
    <w:rsid w:val="4A68722C"/>
    <w:rsid w:val="4A6A6432"/>
    <w:rsid w:val="4A6B58BA"/>
    <w:rsid w:val="4A6C132B"/>
    <w:rsid w:val="4A6C2293"/>
    <w:rsid w:val="4A6D5D04"/>
    <w:rsid w:val="4A6D6D4D"/>
    <w:rsid w:val="4A6D70A4"/>
    <w:rsid w:val="4A6E3B8F"/>
    <w:rsid w:val="4A6E3BEB"/>
    <w:rsid w:val="4A6F070E"/>
    <w:rsid w:val="4A6F4481"/>
    <w:rsid w:val="4A6F6314"/>
    <w:rsid w:val="4A6F6F9A"/>
    <w:rsid w:val="4A6F7AA5"/>
    <w:rsid w:val="4A705D01"/>
    <w:rsid w:val="4A7317EC"/>
    <w:rsid w:val="4A732680"/>
    <w:rsid w:val="4A7330FA"/>
    <w:rsid w:val="4A73653E"/>
    <w:rsid w:val="4A7368F7"/>
    <w:rsid w:val="4A737A7A"/>
    <w:rsid w:val="4A743113"/>
    <w:rsid w:val="4A746DD4"/>
    <w:rsid w:val="4A74791D"/>
    <w:rsid w:val="4A767837"/>
    <w:rsid w:val="4A770BCD"/>
    <w:rsid w:val="4A771E51"/>
    <w:rsid w:val="4A77200B"/>
    <w:rsid w:val="4A784300"/>
    <w:rsid w:val="4A7863DD"/>
    <w:rsid w:val="4A790FBC"/>
    <w:rsid w:val="4A793294"/>
    <w:rsid w:val="4A793E7E"/>
    <w:rsid w:val="4A796ADF"/>
    <w:rsid w:val="4A7A036F"/>
    <w:rsid w:val="4A7A2AAE"/>
    <w:rsid w:val="4A7A6736"/>
    <w:rsid w:val="4A7B2B84"/>
    <w:rsid w:val="4A7C088C"/>
    <w:rsid w:val="4A7C3438"/>
    <w:rsid w:val="4A7D01D1"/>
    <w:rsid w:val="4A7E15FD"/>
    <w:rsid w:val="4A7E4F60"/>
    <w:rsid w:val="4A7F0C58"/>
    <w:rsid w:val="4A7F1ABC"/>
    <w:rsid w:val="4A8022E4"/>
    <w:rsid w:val="4A80766C"/>
    <w:rsid w:val="4A815921"/>
    <w:rsid w:val="4A820E27"/>
    <w:rsid w:val="4A82139D"/>
    <w:rsid w:val="4A8307F4"/>
    <w:rsid w:val="4A831143"/>
    <w:rsid w:val="4A8316B5"/>
    <w:rsid w:val="4A852829"/>
    <w:rsid w:val="4A854EC6"/>
    <w:rsid w:val="4A8607D8"/>
    <w:rsid w:val="4A8768A1"/>
    <w:rsid w:val="4A8965AA"/>
    <w:rsid w:val="4A8A2B3F"/>
    <w:rsid w:val="4A8B4B98"/>
    <w:rsid w:val="4A8B7066"/>
    <w:rsid w:val="4A8C2728"/>
    <w:rsid w:val="4A8C3A1A"/>
    <w:rsid w:val="4A8E204C"/>
    <w:rsid w:val="4A8E4483"/>
    <w:rsid w:val="4A8F1C16"/>
    <w:rsid w:val="4A901887"/>
    <w:rsid w:val="4A902689"/>
    <w:rsid w:val="4A90353C"/>
    <w:rsid w:val="4A9040E5"/>
    <w:rsid w:val="4A923998"/>
    <w:rsid w:val="4A936DF7"/>
    <w:rsid w:val="4A940E46"/>
    <w:rsid w:val="4A945F03"/>
    <w:rsid w:val="4A951B1E"/>
    <w:rsid w:val="4A9612FB"/>
    <w:rsid w:val="4A962E9C"/>
    <w:rsid w:val="4A96667C"/>
    <w:rsid w:val="4A9729D1"/>
    <w:rsid w:val="4A9732F2"/>
    <w:rsid w:val="4A982E7C"/>
    <w:rsid w:val="4A98648D"/>
    <w:rsid w:val="4A991DC8"/>
    <w:rsid w:val="4A997433"/>
    <w:rsid w:val="4A9A70D8"/>
    <w:rsid w:val="4A9B4840"/>
    <w:rsid w:val="4A9C089B"/>
    <w:rsid w:val="4A9C1C4B"/>
    <w:rsid w:val="4A9D1067"/>
    <w:rsid w:val="4A9D443A"/>
    <w:rsid w:val="4A9E01A3"/>
    <w:rsid w:val="4A9F2CD1"/>
    <w:rsid w:val="4AA02B33"/>
    <w:rsid w:val="4AA07FC5"/>
    <w:rsid w:val="4AA1118A"/>
    <w:rsid w:val="4AA1615F"/>
    <w:rsid w:val="4AA21396"/>
    <w:rsid w:val="4AA23DEC"/>
    <w:rsid w:val="4AA457DB"/>
    <w:rsid w:val="4AA50EE0"/>
    <w:rsid w:val="4AA634F8"/>
    <w:rsid w:val="4AA63BF6"/>
    <w:rsid w:val="4AA649A0"/>
    <w:rsid w:val="4AA6576A"/>
    <w:rsid w:val="4AA678D0"/>
    <w:rsid w:val="4AA75C48"/>
    <w:rsid w:val="4AA76419"/>
    <w:rsid w:val="4AA817BF"/>
    <w:rsid w:val="4AA8486F"/>
    <w:rsid w:val="4AA857BB"/>
    <w:rsid w:val="4AA85A5A"/>
    <w:rsid w:val="4AA93037"/>
    <w:rsid w:val="4AA95879"/>
    <w:rsid w:val="4AAA105F"/>
    <w:rsid w:val="4AAA14CC"/>
    <w:rsid w:val="4AAA3BE5"/>
    <w:rsid w:val="4AAA5F93"/>
    <w:rsid w:val="4AAB1EE6"/>
    <w:rsid w:val="4AAB7D11"/>
    <w:rsid w:val="4AAD1E3A"/>
    <w:rsid w:val="4AAD3876"/>
    <w:rsid w:val="4AAD623B"/>
    <w:rsid w:val="4AAD7F72"/>
    <w:rsid w:val="4AAE2C0F"/>
    <w:rsid w:val="4AAF0349"/>
    <w:rsid w:val="4AAF5788"/>
    <w:rsid w:val="4AB007F7"/>
    <w:rsid w:val="4AB02F32"/>
    <w:rsid w:val="4AB03241"/>
    <w:rsid w:val="4AB051DB"/>
    <w:rsid w:val="4AB053FA"/>
    <w:rsid w:val="4AB07A93"/>
    <w:rsid w:val="4AB11C73"/>
    <w:rsid w:val="4AB13632"/>
    <w:rsid w:val="4AB1551A"/>
    <w:rsid w:val="4AB27E32"/>
    <w:rsid w:val="4AB31D49"/>
    <w:rsid w:val="4AB34B8B"/>
    <w:rsid w:val="4AB41B6E"/>
    <w:rsid w:val="4AB43714"/>
    <w:rsid w:val="4AB46CF4"/>
    <w:rsid w:val="4AB47B0A"/>
    <w:rsid w:val="4AB52C80"/>
    <w:rsid w:val="4AB56584"/>
    <w:rsid w:val="4AB57E64"/>
    <w:rsid w:val="4AB61ADD"/>
    <w:rsid w:val="4AB64D8B"/>
    <w:rsid w:val="4AB71A0B"/>
    <w:rsid w:val="4AB7222C"/>
    <w:rsid w:val="4AB75630"/>
    <w:rsid w:val="4AB776EE"/>
    <w:rsid w:val="4AB8415A"/>
    <w:rsid w:val="4AB870B5"/>
    <w:rsid w:val="4ABA0E45"/>
    <w:rsid w:val="4ABB2602"/>
    <w:rsid w:val="4ABB7AB2"/>
    <w:rsid w:val="4ABB7D94"/>
    <w:rsid w:val="4ABC1C44"/>
    <w:rsid w:val="4ABC2731"/>
    <w:rsid w:val="4ABC6224"/>
    <w:rsid w:val="4ABD1FD3"/>
    <w:rsid w:val="4ABD5D45"/>
    <w:rsid w:val="4ABE1B7A"/>
    <w:rsid w:val="4ABE646E"/>
    <w:rsid w:val="4ABE68B1"/>
    <w:rsid w:val="4AC03A05"/>
    <w:rsid w:val="4AC22030"/>
    <w:rsid w:val="4AC26045"/>
    <w:rsid w:val="4AC26542"/>
    <w:rsid w:val="4AC27774"/>
    <w:rsid w:val="4AC31CCB"/>
    <w:rsid w:val="4AC43BAA"/>
    <w:rsid w:val="4AC601BC"/>
    <w:rsid w:val="4AC64535"/>
    <w:rsid w:val="4AC7299F"/>
    <w:rsid w:val="4AC75BE2"/>
    <w:rsid w:val="4AC767F8"/>
    <w:rsid w:val="4AC82946"/>
    <w:rsid w:val="4AC82E00"/>
    <w:rsid w:val="4AC85300"/>
    <w:rsid w:val="4AC9270B"/>
    <w:rsid w:val="4AC94DF1"/>
    <w:rsid w:val="4ACA2266"/>
    <w:rsid w:val="4ACB3D7B"/>
    <w:rsid w:val="4ACC58DA"/>
    <w:rsid w:val="4ACC7506"/>
    <w:rsid w:val="4ACD27C2"/>
    <w:rsid w:val="4ACF0480"/>
    <w:rsid w:val="4ACF3A90"/>
    <w:rsid w:val="4AD01D8F"/>
    <w:rsid w:val="4AD07FDE"/>
    <w:rsid w:val="4AD14AB2"/>
    <w:rsid w:val="4AD216C8"/>
    <w:rsid w:val="4AD2620A"/>
    <w:rsid w:val="4AD27609"/>
    <w:rsid w:val="4AD351AB"/>
    <w:rsid w:val="4AD47A1B"/>
    <w:rsid w:val="4AD71A3B"/>
    <w:rsid w:val="4AD76D2F"/>
    <w:rsid w:val="4AD87936"/>
    <w:rsid w:val="4ADA1D83"/>
    <w:rsid w:val="4ADA39B8"/>
    <w:rsid w:val="4ADA3DA9"/>
    <w:rsid w:val="4ADD18A4"/>
    <w:rsid w:val="4ADE7717"/>
    <w:rsid w:val="4AE0357E"/>
    <w:rsid w:val="4AE06726"/>
    <w:rsid w:val="4AE06C8D"/>
    <w:rsid w:val="4AE1041F"/>
    <w:rsid w:val="4AE14C6B"/>
    <w:rsid w:val="4AE304DA"/>
    <w:rsid w:val="4AE30647"/>
    <w:rsid w:val="4AE3684F"/>
    <w:rsid w:val="4AE415F1"/>
    <w:rsid w:val="4AE43691"/>
    <w:rsid w:val="4AE45AA8"/>
    <w:rsid w:val="4AE45D43"/>
    <w:rsid w:val="4AE538B8"/>
    <w:rsid w:val="4AE5598B"/>
    <w:rsid w:val="4AE55A18"/>
    <w:rsid w:val="4AE660A0"/>
    <w:rsid w:val="4AE7530C"/>
    <w:rsid w:val="4AE76AE3"/>
    <w:rsid w:val="4AE8538A"/>
    <w:rsid w:val="4AE86FC8"/>
    <w:rsid w:val="4AE87E94"/>
    <w:rsid w:val="4AEA36DC"/>
    <w:rsid w:val="4AEA3B56"/>
    <w:rsid w:val="4AEA7EBF"/>
    <w:rsid w:val="4AEB339F"/>
    <w:rsid w:val="4AEC4112"/>
    <w:rsid w:val="4AEC4976"/>
    <w:rsid w:val="4AEC4DCE"/>
    <w:rsid w:val="4AED446F"/>
    <w:rsid w:val="4AED6488"/>
    <w:rsid w:val="4AEE6D64"/>
    <w:rsid w:val="4AF002F3"/>
    <w:rsid w:val="4AF05AB4"/>
    <w:rsid w:val="4AF133AA"/>
    <w:rsid w:val="4AF14D34"/>
    <w:rsid w:val="4AF15B01"/>
    <w:rsid w:val="4AF301CA"/>
    <w:rsid w:val="4AF40F47"/>
    <w:rsid w:val="4AF43E3D"/>
    <w:rsid w:val="4AF4664D"/>
    <w:rsid w:val="4AF47CCD"/>
    <w:rsid w:val="4AF51780"/>
    <w:rsid w:val="4AF527B7"/>
    <w:rsid w:val="4AF54AE5"/>
    <w:rsid w:val="4AF60433"/>
    <w:rsid w:val="4AF6463F"/>
    <w:rsid w:val="4AF67662"/>
    <w:rsid w:val="4AF72D17"/>
    <w:rsid w:val="4AF73DB0"/>
    <w:rsid w:val="4AF8084B"/>
    <w:rsid w:val="4AF8157F"/>
    <w:rsid w:val="4AF8307D"/>
    <w:rsid w:val="4AF830FB"/>
    <w:rsid w:val="4AF9065B"/>
    <w:rsid w:val="4AFA5ACF"/>
    <w:rsid w:val="4AFB0B19"/>
    <w:rsid w:val="4AFB5D4A"/>
    <w:rsid w:val="4AFB5D8D"/>
    <w:rsid w:val="4AFC3FBB"/>
    <w:rsid w:val="4AFD3A7B"/>
    <w:rsid w:val="4AFF4D63"/>
    <w:rsid w:val="4B01130F"/>
    <w:rsid w:val="4B011F9C"/>
    <w:rsid w:val="4B0145B7"/>
    <w:rsid w:val="4B021F3A"/>
    <w:rsid w:val="4B022E44"/>
    <w:rsid w:val="4B0323C6"/>
    <w:rsid w:val="4B032463"/>
    <w:rsid w:val="4B034707"/>
    <w:rsid w:val="4B0351FA"/>
    <w:rsid w:val="4B0434FB"/>
    <w:rsid w:val="4B0456E9"/>
    <w:rsid w:val="4B0462E7"/>
    <w:rsid w:val="4B047ED3"/>
    <w:rsid w:val="4B055016"/>
    <w:rsid w:val="4B061300"/>
    <w:rsid w:val="4B0634C6"/>
    <w:rsid w:val="4B0640B2"/>
    <w:rsid w:val="4B0706B4"/>
    <w:rsid w:val="4B074345"/>
    <w:rsid w:val="4B0847C1"/>
    <w:rsid w:val="4B09261B"/>
    <w:rsid w:val="4B0926DB"/>
    <w:rsid w:val="4B092FF2"/>
    <w:rsid w:val="4B097A16"/>
    <w:rsid w:val="4B0A5CF0"/>
    <w:rsid w:val="4B0D3AD6"/>
    <w:rsid w:val="4B0D4A14"/>
    <w:rsid w:val="4B0E29DF"/>
    <w:rsid w:val="4B0E6036"/>
    <w:rsid w:val="4B0F3816"/>
    <w:rsid w:val="4B110329"/>
    <w:rsid w:val="4B1113D3"/>
    <w:rsid w:val="4B115950"/>
    <w:rsid w:val="4B120FE4"/>
    <w:rsid w:val="4B1315B2"/>
    <w:rsid w:val="4B1347E7"/>
    <w:rsid w:val="4B135FB4"/>
    <w:rsid w:val="4B136C65"/>
    <w:rsid w:val="4B137DBB"/>
    <w:rsid w:val="4B142C8B"/>
    <w:rsid w:val="4B1465E1"/>
    <w:rsid w:val="4B146C13"/>
    <w:rsid w:val="4B152DDE"/>
    <w:rsid w:val="4B1554EA"/>
    <w:rsid w:val="4B165DC8"/>
    <w:rsid w:val="4B174621"/>
    <w:rsid w:val="4B174DE1"/>
    <w:rsid w:val="4B181EB3"/>
    <w:rsid w:val="4B182C49"/>
    <w:rsid w:val="4B18431D"/>
    <w:rsid w:val="4B197526"/>
    <w:rsid w:val="4B1A25B1"/>
    <w:rsid w:val="4B1A38A1"/>
    <w:rsid w:val="4B1C03CA"/>
    <w:rsid w:val="4B1C1707"/>
    <w:rsid w:val="4B1C4C36"/>
    <w:rsid w:val="4B1C63FA"/>
    <w:rsid w:val="4B1C6E45"/>
    <w:rsid w:val="4B1D073A"/>
    <w:rsid w:val="4B1D2259"/>
    <w:rsid w:val="4B1D348A"/>
    <w:rsid w:val="4B1D5FE2"/>
    <w:rsid w:val="4B1E0A92"/>
    <w:rsid w:val="4B1E0B83"/>
    <w:rsid w:val="4B1E263A"/>
    <w:rsid w:val="4B1E4B41"/>
    <w:rsid w:val="4B1E7118"/>
    <w:rsid w:val="4B1E79A0"/>
    <w:rsid w:val="4B1F4F1F"/>
    <w:rsid w:val="4B202B17"/>
    <w:rsid w:val="4B205EBC"/>
    <w:rsid w:val="4B20719A"/>
    <w:rsid w:val="4B211AC7"/>
    <w:rsid w:val="4B216F6B"/>
    <w:rsid w:val="4B2206F0"/>
    <w:rsid w:val="4B22317A"/>
    <w:rsid w:val="4B223550"/>
    <w:rsid w:val="4B2252CA"/>
    <w:rsid w:val="4B226B29"/>
    <w:rsid w:val="4B2367FF"/>
    <w:rsid w:val="4B2465F3"/>
    <w:rsid w:val="4B250329"/>
    <w:rsid w:val="4B25583A"/>
    <w:rsid w:val="4B261A36"/>
    <w:rsid w:val="4B266995"/>
    <w:rsid w:val="4B270C4F"/>
    <w:rsid w:val="4B272871"/>
    <w:rsid w:val="4B281320"/>
    <w:rsid w:val="4B285B55"/>
    <w:rsid w:val="4B291B6B"/>
    <w:rsid w:val="4B292B58"/>
    <w:rsid w:val="4B293D2A"/>
    <w:rsid w:val="4B2940FC"/>
    <w:rsid w:val="4B2A2119"/>
    <w:rsid w:val="4B2A4518"/>
    <w:rsid w:val="4B2A6F13"/>
    <w:rsid w:val="4B2C2844"/>
    <w:rsid w:val="4B2C2998"/>
    <w:rsid w:val="4B2D13CC"/>
    <w:rsid w:val="4B2D4BCA"/>
    <w:rsid w:val="4B2F3500"/>
    <w:rsid w:val="4B2F6AF2"/>
    <w:rsid w:val="4B30058E"/>
    <w:rsid w:val="4B301F88"/>
    <w:rsid w:val="4B312F2E"/>
    <w:rsid w:val="4B315565"/>
    <w:rsid w:val="4B316752"/>
    <w:rsid w:val="4B317008"/>
    <w:rsid w:val="4B320051"/>
    <w:rsid w:val="4B322689"/>
    <w:rsid w:val="4B33339D"/>
    <w:rsid w:val="4B336FA3"/>
    <w:rsid w:val="4B3407F0"/>
    <w:rsid w:val="4B342BA5"/>
    <w:rsid w:val="4B345230"/>
    <w:rsid w:val="4B36202C"/>
    <w:rsid w:val="4B3674D5"/>
    <w:rsid w:val="4B3712D0"/>
    <w:rsid w:val="4B374628"/>
    <w:rsid w:val="4B375063"/>
    <w:rsid w:val="4B38018C"/>
    <w:rsid w:val="4B3956DF"/>
    <w:rsid w:val="4B396109"/>
    <w:rsid w:val="4B3A4D40"/>
    <w:rsid w:val="4B3A7C72"/>
    <w:rsid w:val="4B3B594B"/>
    <w:rsid w:val="4B3C1E42"/>
    <w:rsid w:val="4B3C5A78"/>
    <w:rsid w:val="4B3E3A49"/>
    <w:rsid w:val="4B3F3205"/>
    <w:rsid w:val="4B3F77F7"/>
    <w:rsid w:val="4B410532"/>
    <w:rsid w:val="4B4162D0"/>
    <w:rsid w:val="4B430887"/>
    <w:rsid w:val="4B433A23"/>
    <w:rsid w:val="4B434B5D"/>
    <w:rsid w:val="4B434CED"/>
    <w:rsid w:val="4B437C6D"/>
    <w:rsid w:val="4B4423B4"/>
    <w:rsid w:val="4B4441D2"/>
    <w:rsid w:val="4B444EE1"/>
    <w:rsid w:val="4B445B4B"/>
    <w:rsid w:val="4B450AD8"/>
    <w:rsid w:val="4B46314C"/>
    <w:rsid w:val="4B471454"/>
    <w:rsid w:val="4B475DC6"/>
    <w:rsid w:val="4B482D05"/>
    <w:rsid w:val="4B483947"/>
    <w:rsid w:val="4B485ECF"/>
    <w:rsid w:val="4B4B1CC8"/>
    <w:rsid w:val="4B4B3520"/>
    <w:rsid w:val="4B4C3E7E"/>
    <w:rsid w:val="4B4D5EBB"/>
    <w:rsid w:val="4B4D611F"/>
    <w:rsid w:val="4B4E19CD"/>
    <w:rsid w:val="4B4F21C0"/>
    <w:rsid w:val="4B4F7FD1"/>
    <w:rsid w:val="4B5144D6"/>
    <w:rsid w:val="4B517B2F"/>
    <w:rsid w:val="4B525E50"/>
    <w:rsid w:val="4B530F07"/>
    <w:rsid w:val="4B5317B8"/>
    <w:rsid w:val="4B535BE4"/>
    <w:rsid w:val="4B5457CE"/>
    <w:rsid w:val="4B5463AC"/>
    <w:rsid w:val="4B5463D4"/>
    <w:rsid w:val="4B552DB7"/>
    <w:rsid w:val="4B552F36"/>
    <w:rsid w:val="4B57383B"/>
    <w:rsid w:val="4B575345"/>
    <w:rsid w:val="4B577F7D"/>
    <w:rsid w:val="4B58326F"/>
    <w:rsid w:val="4B58746D"/>
    <w:rsid w:val="4B587D99"/>
    <w:rsid w:val="4B596AA0"/>
    <w:rsid w:val="4B5A50C1"/>
    <w:rsid w:val="4B5B036D"/>
    <w:rsid w:val="4B5B7D44"/>
    <w:rsid w:val="4B5C20B3"/>
    <w:rsid w:val="4B5D1D34"/>
    <w:rsid w:val="4B5D513A"/>
    <w:rsid w:val="4B5E1283"/>
    <w:rsid w:val="4B5F1377"/>
    <w:rsid w:val="4B5F62C9"/>
    <w:rsid w:val="4B607920"/>
    <w:rsid w:val="4B612DED"/>
    <w:rsid w:val="4B6130E9"/>
    <w:rsid w:val="4B615402"/>
    <w:rsid w:val="4B623B27"/>
    <w:rsid w:val="4B63138A"/>
    <w:rsid w:val="4B63298A"/>
    <w:rsid w:val="4B632C63"/>
    <w:rsid w:val="4B63318E"/>
    <w:rsid w:val="4B6344D9"/>
    <w:rsid w:val="4B637BEE"/>
    <w:rsid w:val="4B641BA7"/>
    <w:rsid w:val="4B642F7F"/>
    <w:rsid w:val="4B646782"/>
    <w:rsid w:val="4B651D88"/>
    <w:rsid w:val="4B6577AE"/>
    <w:rsid w:val="4B667031"/>
    <w:rsid w:val="4B687D52"/>
    <w:rsid w:val="4B693390"/>
    <w:rsid w:val="4B693818"/>
    <w:rsid w:val="4B694D13"/>
    <w:rsid w:val="4B6A1F01"/>
    <w:rsid w:val="4B6A3E00"/>
    <w:rsid w:val="4B6A7FEC"/>
    <w:rsid w:val="4B6B13FC"/>
    <w:rsid w:val="4B6B2449"/>
    <w:rsid w:val="4B6B525B"/>
    <w:rsid w:val="4B6B5F6E"/>
    <w:rsid w:val="4B6C244C"/>
    <w:rsid w:val="4B6C4C84"/>
    <w:rsid w:val="4B6C5D76"/>
    <w:rsid w:val="4B6C7FDF"/>
    <w:rsid w:val="4B6D0BBF"/>
    <w:rsid w:val="4B6D3CA5"/>
    <w:rsid w:val="4B6E0AB1"/>
    <w:rsid w:val="4B6E124D"/>
    <w:rsid w:val="4B6F0B12"/>
    <w:rsid w:val="4B6F2DFF"/>
    <w:rsid w:val="4B6F71B9"/>
    <w:rsid w:val="4B7018E4"/>
    <w:rsid w:val="4B7047D1"/>
    <w:rsid w:val="4B704FC6"/>
    <w:rsid w:val="4B712B20"/>
    <w:rsid w:val="4B715921"/>
    <w:rsid w:val="4B7201E1"/>
    <w:rsid w:val="4B720693"/>
    <w:rsid w:val="4B732AB0"/>
    <w:rsid w:val="4B75322C"/>
    <w:rsid w:val="4B754F2D"/>
    <w:rsid w:val="4B763DD7"/>
    <w:rsid w:val="4B776F35"/>
    <w:rsid w:val="4B781689"/>
    <w:rsid w:val="4B78518A"/>
    <w:rsid w:val="4B79026C"/>
    <w:rsid w:val="4B796626"/>
    <w:rsid w:val="4B7A3995"/>
    <w:rsid w:val="4B7B22EE"/>
    <w:rsid w:val="4B7B5202"/>
    <w:rsid w:val="4B7B6673"/>
    <w:rsid w:val="4B7C3946"/>
    <w:rsid w:val="4B7C6790"/>
    <w:rsid w:val="4B7C6EE3"/>
    <w:rsid w:val="4B7D172B"/>
    <w:rsid w:val="4B7E46F7"/>
    <w:rsid w:val="4B7E62AE"/>
    <w:rsid w:val="4B7E76B0"/>
    <w:rsid w:val="4B7F2303"/>
    <w:rsid w:val="4B7F543E"/>
    <w:rsid w:val="4B7F7491"/>
    <w:rsid w:val="4B805E4A"/>
    <w:rsid w:val="4B8103B5"/>
    <w:rsid w:val="4B8168A0"/>
    <w:rsid w:val="4B822DB2"/>
    <w:rsid w:val="4B825057"/>
    <w:rsid w:val="4B831BCE"/>
    <w:rsid w:val="4B831C11"/>
    <w:rsid w:val="4B83429C"/>
    <w:rsid w:val="4B841474"/>
    <w:rsid w:val="4B8432A6"/>
    <w:rsid w:val="4B856022"/>
    <w:rsid w:val="4B8715A7"/>
    <w:rsid w:val="4B871756"/>
    <w:rsid w:val="4B872004"/>
    <w:rsid w:val="4B8726EB"/>
    <w:rsid w:val="4B873699"/>
    <w:rsid w:val="4B87544D"/>
    <w:rsid w:val="4B8813B9"/>
    <w:rsid w:val="4B884325"/>
    <w:rsid w:val="4B884494"/>
    <w:rsid w:val="4B88681B"/>
    <w:rsid w:val="4B8878AE"/>
    <w:rsid w:val="4B891A22"/>
    <w:rsid w:val="4B8A2756"/>
    <w:rsid w:val="4B8A6317"/>
    <w:rsid w:val="4B8B5E53"/>
    <w:rsid w:val="4B8C0F78"/>
    <w:rsid w:val="4B8C1B2D"/>
    <w:rsid w:val="4B8D1567"/>
    <w:rsid w:val="4B8E3E4F"/>
    <w:rsid w:val="4B8E6061"/>
    <w:rsid w:val="4B8F4A65"/>
    <w:rsid w:val="4B916607"/>
    <w:rsid w:val="4B9272BD"/>
    <w:rsid w:val="4B934BF2"/>
    <w:rsid w:val="4B945FD3"/>
    <w:rsid w:val="4B946AC9"/>
    <w:rsid w:val="4B9579E0"/>
    <w:rsid w:val="4B96435D"/>
    <w:rsid w:val="4B981283"/>
    <w:rsid w:val="4B9848C8"/>
    <w:rsid w:val="4B991390"/>
    <w:rsid w:val="4B993C00"/>
    <w:rsid w:val="4B9949D4"/>
    <w:rsid w:val="4B9A5A08"/>
    <w:rsid w:val="4B9B4F95"/>
    <w:rsid w:val="4B9B50B7"/>
    <w:rsid w:val="4B9B5D2A"/>
    <w:rsid w:val="4B9C292D"/>
    <w:rsid w:val="4B9D0B0D"/>
    <w:rsid w:val="4B9D1600"/>
    <w:rsid w:val="4B9D20F9"/>
    <w:rsid w:val="4B9D45AA"/>
    <w:rsid w:val="4B9D5767"/>
    <w:rsid w:val="4B9D7C25"/>
    <w:rsid w:val="4B9E053E"/>
    <w:rsid w:val="4B9E111D"/>
    <w:rsid w:val="4B9E4D9D"/>
    <w:rsid w:val="4B9E7861"/>
    <w:rsid w:val="4B9F08CF"/>
    <w:rsid w:val="4B9F1333"/>
    <w:rsid w:val="4B9F6FFB"/>
    <w:rsid w:val="4B9F746F"/>
    <w:rsid w:val="4BA0671F"/>
    <w:rsid w:val="4BA123BE"/>
    <w:rsid w:val="4BA17B3C"/>
    <w:rsid w:val="4BA274A0"/>
    <w:rsid w:val="4BA31DDF"/>
    <w:rsid w:val="4BA327C2"/>
    <w:rsid w:val="4BA32ABE"/>
    <w:rsid w:val="4BA45F65"/>
    <w:rsid w:val="4BA52574"/>
    <w:rsid w:val="4BA56A4B"/>
    <w:rsid w:val="4BA60700"/>
    <w:rsid w:val="4BA706A3"/>
    <w:rsid w:val="4BA70FD7"/>
    <w:rsid w:val="4BA72758"/>
    <w:rsid w:val="4BA72F14"/>
    <w:rsid w:val="4BA731EB"/>
    <w:rsid w:val="4BA73815"/>
    <w:rsid w:val="4BA75187"/>
    <w:rsid w:val="4BA82542"/>
    <w:rsid w:val="4BA86B95"/>
    <w:rsid w:val="4BA90BA6"/>
    <w:rsid w:val="4BA97B17"/>
    <w:rsid w:val="4BAB5FC3"/>
    <w:rsid w:val="4BAB739F"/>
    <w:rsid w:val="4BAC124E"/>
    <w:rsid w:val="4BAC2329"/>
    <w:rsid w:val="4BAC7DFD"/>
    <w:rsid w:val="4BAD636A"/>
    <w:rsid w:val="4BAD7EFE"/>
    <w:rsid w:val="4BAE2410"/>
    <w:rsid w:val="4BAE7CD0"/>
    <w:rsid w:val="4BAF1EFF"/>
    <w:rsid w:val="4BAF3032"/>
    <w:rsid w:val="4BB1274C"/>
    <w:rsid w:val="4BB14E52"/>
    <w:rsid w:val="4BB27EF5"/>
    <w:rsid w:val="4BB35076"/>
    <w:rsid w:val="4BB420A5"/>
    <w:rsid w:val="4BB43B09"/>
    <w:rsid w:val="4BB56D47"/>
    <w:rsid w:val="4BB57E62"/>
    <w:rsid w:val="4BB64FD0"/>
    <w:rsid w:val="4BB653D7"/>
    <w:rsid w:val="4BB66193"/>
    <w:rsid w:val="4BB6716C"/>
    <w:rsid w:val="4BB679CC"/>
    <w:rsid w:val="4BB703EC"/>
    <w:rsid w:val="4BB77488"/>
    <w:rsid w:val="4BB8087F"/>
    <w:rsid w:val="4BB9494A"/>
    <w:rsid w:val="4BBA5DDA"/>
    <w:rsid w:val="4BBC4A3B"/>
    <w:rsid w:val="4BBC4ACE"/>
    <w:rsid w:val="4BBC648A"/>
    <w:rsid w:val="4BBD61F9"/>
    <w:rsid w:val="4BBD6826"/>
    <w:rsid w:val="4BBE2D8C"/>
    <w:rsid w:val="4BBF2837"/>
    <w:rsid w:val="4BC036F5"/>
    <w:rsid w:val="4BC03DD8"/>
    <w:rsid w:val="4BC10B2B"/>
    <w:rsid w:val="4BC119FC"/>
    <w:rsid w:val="4BC148E7"/>
    <w:rsid w:val="4BC320E2"/>
    <w:rsid w:val="4BC32417"/>
    <w:rsid w:val="4BC3684E"/>
    <w:rsid w:val="4BC42E2F"/>
    <w:rsid w:val="4BC43E4D"/>
    <w:rsid w:val="4BC539B1"/>
    <w:rsid w:val="4BC55FD2"/>
    <w:rsid w:val="4BC569A1"/>
    <w:rsid w:val="4BC64244"/>
    <w:rsid w:val="4BC664C1"/>
    <w:rsid w:val="4BC67D17"/>
    <w:rsid w:val="4BC73D97"/>
    <w:rsid w:val="4BC75970"/>
    <w:rsid w:val="4BC8355C"/>
    <w:rsid w:val="4BC93D9C"/>
    <w:rsid w:val="4BC97239"/>
    <w:rsid w:val="4BCA1416"/>
    <w:rsid w:val="4BCA59C7"/>
    <w:rsid w:val="4BCC0A6E"/>
    <w:rsid w:val="4BCC4A5E"/>
    <w:rsid w:val="4BCC4AF0"/>
    <w:rsid w:val="4BCD4FCD"/>
    <w:rsid w:val="4BCD7666"/>
    <w:rsid w:val="4BCE06C2"/>
    <w:rsid w:val="4BCE7FED"/>
    <w:rsid w:val="4BCF060A"/>
    <w:rsid w:val="4BCF1A85"/>
    <w:rsid w:val="4BCF2BBD"/>
    <w:rsid w:val="4BD01A6C"/>
    <w:rsid w:val="4BD06717"/>
    <w:rsid w:val="4BD107B8"/>
    <w:rsid w:val="4BD1471A"/>
    <w:rsid w:val="4BD222A1"/>
    <w:rsid w:val="4BD257AE"/>
    <w:rsid w:val="4BD41A7E"/>
    <w:rsid w:val="4BD53289"/>
    <w:rsid w:val="4BD572ED"/>
    <w:rsid w:val="4BD57974"/>
    <w:rsid w:val="4BD61045"/>
    <w:rsid w:val="4BD64104"/>
    <w:rsid w:val="4BD670AF"/>
    <w:rsid w:val="4BD72B92"/>
    <w:rsid w:val="4BD74D55"/>
    <w:rsid w:val="4BD83516"/>
    <w:rsid w:val="4BD8354F"/>
    <w:rsid w:val="4BD843DB"/>
    <w:rsid w:val="4BD845F5"/>
    <w:rsid w:val="4BD866BE"/>
    <w:rsid w:val="4BD91034"/>
    <w:rsid w:val="4BDA14B6"/>
    <w:rsid w:val="4BDA32F9"/>
    <w:rsid w:val="4BDA3C52"/>
    <w:rsid w:val="4BDB7DE5"/>
    <w:rsid w:val="4BDD47C0"/>
    <w:rsid w:val="4BDE7309"/>
    <w:rsid w:val="4BDF22B8"/>
    <w:rsid w:val="4BE02D24"/>
    <w:rsid w:val="4BE03728"/>
    <w:rsid w:val="4BE17CC5"/>
    <w:rsid w:val="4BE20EB9"/>
    <w:rsid w:val="4BE22020"/>
    <w:rsid w:val="4BE224CF"/>
    <w:rsid w:val="4BE254A0"/>
    <w:rsid w:val="4BE30F3F"/>
    <w:rsid w:val="4BE360D9"/>
    <w:rsid w:val="4BE415DE"/>
    <w:rsid w:val="4BE4605F"/>
    <w:rsid w:val="4BE57E1B"/>
    <w:rsid w:val="4BE674FC"/>
    <w:rsid w:val="4BE82BCF"/>
    <w:rsid w:val="4BE90E26"/>
    <w:rsid w:val="4BE92C41"/>
    <w:rsid w:val="4BE95300"/>
    <w:rsid w:val="4BE955A8"/>
    <w:rsid w:val="4BE95BEE"/>
    <w:rsid w:val="4BEA0363"/>
    <w:rsid w:val="4BEA5B10"/>
    <w:rsid w:val="4BEB04DA"/>
    <w:rsid w:val="4BEB3C37"/>
    <w:rsid w:val="4BEC5F34"/>
    <w:rsid w:val="4BED1E18"/>
    <w:rsid w:val="4BEE691B"/>
    <w:rsid w:val="4BEF0620"/>
    <w:rsid w:val="4BEF604B"/>
    <w:rsid w:val="4BF13499"/>
    <w:rsid w:val="4BF161AE"/>
    <w:rsid w:val="4BF22E6D"/>
    <w:rsid w:val="4BF50097"/>
    <w:rsid w:val="4BF50FF9"/>
    <w:rsid w:val="4BF60BEA"/>
    <w:rsid w:val="4BF65758"/>
    <w:rsid w:val="4BF73A0F"/>
    <w:rsid w:val="4BF77ED9"/>
    <w:rsid w:val="4BF83219"/>
    <w:rsid w:val="4BF83F58"/>
    <w:rsid w:val="4BF91C56"/>
    <w:rsid w:val="4BFA02A3"/>
    <w:rsid w:val="4BFA0AA7"/>
    <w:rsid w:val="4BFA33A1"/>
    <w:rsid w:val="4BFA5CC8"/>
    <w:rsid w:val="4BFA5DDF"/>
    <w:rsid w:val="4BFA7D1E"/>
    <w:rsid w:val="4BFB06F7"/>
    <w:rsid w:val="4BFB2AA6"/>
    <w:rsid w:val="4BFB2AF8"/>
    <w:rsid w:val="4BFB62DA"/>
    <w:rsid w:val="4BFC4544"/>
    <w:rsid w:val="4BFC4581"/>
    <w:rsid w:val="4BFD4847"/>
    <w:rsid w:val="4BFE0E10"/>
    <w:rsid w:val="4BFE74DD"/>
    <w:rsid w:val="4BFF0593"/>
    <w:rsid w:val="4BFF520C"/>
    <w:rsid w:val="4C003BBF"/>
    <w:rsid w:val="4C005850"/>
    <w:rsid w:val="4C0075E3"/>
    <w:rsid w:val="4C010ADD"/>
    <w:rsid w:val="4C017ABA"/>
    <w:rsid w:val="4C021672"/>
    <w:rsid w:val="4C021940"/>
    <w:rsid w:val="4C022BC5"/>
    <w:rsid w:val="4C023FCB"/>
    <w:rsid w:val="4C027637"/>
    <w:rsid w:val="4C0329CB"/>
    <w:rsid w:val="4C0342AD"/>
    <w:rsid w:val="4C042F93"/>
    <w:rsid w:val="4C0435FF"/>
    <w:rsid w:val="4C0724FA"/>
    <w:rsid w:val="4C072E35"/>
    <w:rsid w:val="4C0730E3"/>
    <w:rsid w:val="4C08451C"/>
    <w:rsid w:val="4C085204"/>
    <w:rsid w:val="4C096B24"/>
    <w:rsid w:val="4C0A2773"/>
    <w:rsid w:val="4C0B466A"/>
    <w:rsid w:val="4C0C0BB8"/>
    <w:rsid w:val="4C0C2F56"/>
    <w:rsid w:val="4C0D0D2C"/>
    <w:rsid w:val="4C0D1AB2"/>
    <w:rsid w:val="4C0D7A9D"/>
    <w:rsid w:val="4C0E11E0"/>
    <w:rsid w:val="4C0E19E7"/>
    <w:rsid w:val="4C0E1A3A"/>
    <w:rsid w:val="4C100321"/>
    <w:rsid w:val="4C10203E"/>
    <w:rsid w:val="4C1042C9"/>
    <w:rsid w:val="4C107E2B"/>
    <w:rsid w:val="4C114731"/>
    <w:rsid w:val="4C137396"/>
    <w:rsid w:val="4C144A21"/>
    <w:rsid w:val="4C144F84"/>
    <w:rsid w:val="4C14565A"/>
    <w:rsid w:val="4C154817"/>
    <w:rsid w:val="4C1572F6"/>
    <w:rsid w:val="4C157647"/>
    <w:rsid w:val="4C162190"/>
    <w:rsid w:val="4C165E4C"/>
    <w:rsid w:val="4C1664C8"/>
    <w:rsid w:val="4C17700F"/>
    <w:rsid w:val="4C182A6E"/>
    <w:rsid w:val="4C1857CF"/>
    <w:rsid w:val="4C1929FF"/>
    <w:rsid w:val="4C19416F"/>
    <w:rsid w:val="4C1954CD"/>
    <w:rsid w:val="4C1A50E6"/>
    <w:rsid w:val="4C1B05DA"/>
    <w:rsid w:val="4C1C4887"/>
    <w:rsid w:val="4C1C51F3"/>
    <w:rsid w:val="4C1C7663"/>
    <w:rsid w:val="4C1D01A2"/>
    <w:rsid w:val="4C1D4B42"/>
    <w:rsid w:val="4C1D4F99"/>
    <w:rsid w:val="4C1D7393"/>
    <w:rsid w:val="4C1D77AE"/>
    <w:rsid w:val="4C1D79B4"/>
    <w:rsid w:val="4C1E425C"/>
    <w:rsid w:val="4C1F26ED"/>
    <w:rsid w:val="4C20031C"/>
    <w:rsid w:val="4C2120EB"/>
    <w:rsid w:val="4C21270C"/>
    <w:rsid w:val="4C212A37"/>
    <w:rsid w:val="4C245121"/>
    <w:rsid w:val="4C2502D9"/>
    <w:rsid w:val="4C253964"/>
    <w:rsid w:val="4C271751"/>
    <w:rsid w:val="4C27771F"/>
    <w:rsid w:val="4C277B71"/>
    <w:rsid w:val="4C282477"/>
    <w:rsid w:val="4C286C84"/>
    <w:rsid w:val="4C287C9A"/>
    <w:rsid w:val="4C290F86"/>
    <w:rsid w:val="4C29713E"/>
    <w:rsid w:val="4C297E38"/>
    <w:rsid w:val="4C2A65CA"/>
    <w:rsid w:val="4C2B4E7E"/>
    <w:rsid w:val="4C2C6868"/>
    <w:rsid w:val="4C2D209B"/>
    <w:rsid w:val="4C2D4283"/>
    <w:rsid w:val="4C2E10F8"/>
    <w:rsid w:val="4C2E2CFC"/>
    <w:rsid w:val="4C2E4834"/>
    <w:rsid w:val="4C2E6738"/>
    <w:rsid w:val="4C2F0A4F"/>
    <w:rsid w:val="4C2F2AFC"/>
    <w:rsid w:val="4C2F361F"/>
    <w:rsid w:val="4C2F423B"/>
    <w:rsid w:val="4C3006E4"/>
    <w:rsid w:val="4C3021E2"/>
    <w:rsid w:val="4C3136D8"/>
    <w:rsid w:val="4C3258F3"/>
    <w:rsid w:val="4C3276C5"/>
    <w:rsid w:val="4C333854"/>
    <w:rsid w:val="4C347EE8"/>
    <w:rsid w:val="4C3555F1"/>
    <w:rsid w:val="4C362CE6"/>
    <w:rsid w:val="4C3639F7"/>
    <w:rsid w:val="4C365402"/>
    <w:rsid w:val="4C366BDB"/>
    <w:rsid w:val="4C370226"/>
    <w:rsid w:val="4C377A1F"/>
    <w:rsid w:val="4C3807F7"/>
    <w:rsid w:val="4C38434D"/>
    <w:rsid w:val="4C386969"/>
    <w:rsid w:val="4C394ADA"/>
    <w:rsid w:val="4C3A6909"/>
    <w:rsid w:val="4C3B161F"/>
    <w:rsid w:val="4C3B1B02"/>
    <w:rsid w:val="4C3B55C0"/>
    <w:rsid w:val="4C3B665F"/>
    <w:rsid w:val="4C3C013A"/>
    <w:rsid w:val="4C3C4519"/>
    <w:rsid w:val="4C3C6D9A"/>
    <w:rsid w:val="4C3D4C37"/>
    <w:rsid w:val="4C3D7BCA"/>
    <w:rsid w:val="4C3E1EEB"/>
    <w:rsid w:val="4C3E329B"/>
    <w:rsid w:val="4C3E4373"/>
    <w:rsid w:val="4C3F59FB"/>
    <w:rsid w:val="4C3F5E65"/>
    <w:rsid w:val="4C3F675A"/>
    <w:rsid w:val="4C402D2E"/>
    <w:rsid w:val="4C407FE0"/>
    <w:rsid w:val="4C4219DD"/>
    <w:rsid w:val="4C42527E"/>
    <w:rsid w:val="4C431510"/>
    <w:rsid w:val="4C440BE7"/>
    <w:rsid w:val="4C4443DF"/>
    <w:rsid w:val="4C4452F1"/>
    <w:rsid w:val="4C457051"/>
    <w:rsid w:val="4C460ACC"/>
    <w:rsid w:val="4C460CE4"/>
    <w:rsid w:val="4C465FA9"/>
    <w:rsid w:val="4C475620"/>
    <w:rsid w:val="4C475BC7"/>
    <w:rsid w:val="4C482603"/>
    <w:rsid w:val="4C48359A"/>
    <w:rsid w:val="4C486448"/>
    <w:rsid w:val="4C491363"/>
    <w:rsid w:val="4C4A03E9"/>
    <w:rsid w:val="4C4A09B0"/>
    <w:rsid w:val="4C4A1A23"/>
    <w:rsid w:val="4C4A7C1E"/>
    <w:rsid w:val="4C4B3EA6"/>
    <w:rsid w:val="4C4B5ACC"/>
    <w:rsid w:val="4C4C109E"/>
    <w:rsid w:val="4C4C7A25"/>
    <w:rsid w:val="4C4D35FE"/>
    <w:rsid w:val="4C4D67BC"/>
    <w:rsid w:val="4C507F29"/>
    <w:rsid w:val="4C5163D5"/>
    <w:rsid w:val="4C5179BB"/>
    <w:rsid w:val="4C534C00"/>
    <w:rsid w:val="4C53621F"/>
    <w:rsid w:val="4C541413"/>
    <w:rsid w:val="4C54550D"/>
    <w:rsid w:val="4C5471EF"/>
    <w:rsid w:val="4C553C08"/>
    <w:rsid w:val="4C556ADD"/>
    <w:rsid w:val="4C5834B0"/>
    <w:rsid w:val="4C5837D7"/>
    <w:rsid w:val="4C5A086F"/>
    <w:rsid w:val="4C5D2FE2"/>
    <w:rsid w:val="4C5E2C5E"/>
    <w:rsid w:val="4C5E2FC8"/>
    <w:rsid w:val="4C5F44C2"/>
    <w:rsid w:val="4C602447"/>
    <w:rsid w:val="4C605EAD"/>
    <w:rsid w:val="4C61786D"/>
    <w:rsid w:val="4C62081C"/>
    <w:rsid w:val="4C63228D"/>
    <w:rsid w:val="4C632C19"/>
    <w:rsid w:val="4C634C97"/>
    <w:rsid w:val="4C640DE1"/>
    <w:rsid w:val="4C64268F"/>
    <w:rsid w:val="4C647E45"/>
    <w:rsid w:val="4C651BBF"/>
    <w:rsid w:val="4C654566"/>
    <w:rsid w:val="4C660D75"/>
    <w:rsid w:val="4C662FCB"/>
    <w:rsid w:val="4C663421"/>
    <w:rsid w:val="4C690921"/>
    <w:rsid w:val="4C69467E"/>
    <w:rsid w:val="4C6A0A0A"/>
    <w:rsid w:val="4C6B5688"/>
    <w:rsid w:val="4C6C035A"/>
    <w:rsid w:val="4C6C452D"/>
    <w:rsid w:val="4C6C7509"/>
    <w:rsid w:val="4C6D062E"/>
    <w:rsid w:val="4C6D7FC7"/>
    <w:rsid w:val="4C6E0FCE"/>
    <w:rsid w:val="4C6E4C50"/>
    <w:rsid w:val="4C6E6A69"/>
    <w:rsid w:val="4C6F4F1E"/>
    <w:rsid w:val="4C7027CF"/>
    <w:rsid w:val="4C7032D8"/>
    <w:rsid w:val="4C70469C"/>
    <w:rsid w:val="4C7050E7"/>
    <w:rsid w:val="4C71226C"/>
    <w:rsid w:val="4C713C86"/>
    <w:rsid w:val="4C716C54"/>
    <w:rsid w:val="4C724030"/>
    <w:rsid w:val="4C726F24"/>
    <w:rsid w:val="4C730C04"/>
    <w:rsid w:val="4C732A4F"/>
    <w:rsid w:val="4C7330D4"/>
    <w:rsid w:val="4C741F5D"/>
    <w:rsid w:val="4C764BB5"/>
    <w:rsid w:val="4C7711A9"/>
    <w:rsid w:val="4C772D1B"/>
    <w:rsid w:val="4C7750E9"/>
    <w:rsid w:val="4C782701"/>
    <w:rsid w:val="4C784781"/>
    <w:rsid w:val="4C785E56"/>
    <w:rsid w:val="4C790BA6"/>
    <w:rsid w:val="4C792259"/>
    <w:rsid w:val="4C7A2831"/>
    <w:rsid w:val="4C7B03D5"/>
    <w:rsid w:val="4C7B141E"/>
    <w:rsid w:val="4C7B699A"/>
    <w:rsid w:val="4C7C0311"/>
    <w:rsid w:val="4C7C4DF3"/>
    <w:rsid w:val="4C7C5ED8"/>
    <w:rsid w:val="4C7D22A5"/>
    <w:rsid w:val="4C7D297F"/>
    <w:rsid w:val="4C7E1744"/>
    <w:rsid w:val="4C7E36EC"/>
    <w:rsid w:val="4C7E4AC3"/>
    <w:rsid w:val="4C7F66AA"/>
    <w:rsid w:val="4C802AE9"/>
    <w:rsid w:val="4C8100AC"/>
    <w:rsid w:val="4C8122F2"/>
    <w:rsid w:val="4C82231E"/>
    <w:rsid w:val="4C823EE9"/>
    <w:rsid w:val="4C835E59"/>
    <w:rsid w:val="4C840154"/>
    <w:rsid w:val="4C841F19"/>
    <w:rsid w:val="4C8437F0"/>
    <w:rsid w:val="4C854A87"/>
    <w:rsid w:val="4C856D54"/>
    <w:rsid w:val="4C865119"/>
    <w:rsid w:val="4C865B0B"/>
    <w:rsid w:val="4C871DBE"/>
    <w:rsid w:val="4C871F8F"/>
    <w:rsid w:val="4C8746C0"/>
    <w:rsid w:val="4C8760C5"/>
    <w:rsid w:val="4C877835"/>
    <w:rsid w:val="4C881ED6"/>
    <w:rsid w:val="4C8846E2"/>
    <w:rsid w:val="4C884D29"/>
    <w:rsid w:val="4C8929CB"/>
    <w:rsid w:val="4C897395"/>
    <w:rsid w:val="4C8A0DCD"/>
    <w:rsid w:val="4C8A367A"/>
    <w:rsid w:val="4C8A4A32"/>
    <w:rsid w:val="4C8B0588"/>
    <w:rsid w:val="4C8B430B"/>
    <w:rsid w:val="4C8C271D"/>
    <w:rsid w:val="4C8C3E13"/>
    <w:rsid w:val="4C8C6597"/>
    <w:rsid w:val="4C8D065B"/>
    <w:rsid w:val="4C8D6378"/>
    <w:rsid w:val="4C8E0BCE"/>
    <w:rsid w:val="4C8F5C7C"/>
    <w:rsid w:val="4C8F6D14"/>
    <w:rsid w:val="4C903326"/>
    <w:rsid w:val="4C9062E5"/>
    <w:rsid w:val="4C910569"/>
    <w:rsid w:val="4C913EF1"/>
    <w:rsid w:val="4C9157EB"/>
    <w:rsid w:val="4C91628B"/>
    <w:rsid w:val="4C920FEE"/>
    <w:rsid w:val="4C924413"/>
    <w:rsid w:val="4C924595"/>
    <w:rsid w:val="4C932C0B"/>
    <w:rsid w:val="4C93574C"/>
    <w:rsid w:val="4C936088"/>
    <w:rsid w:val="4C936E7E"/>
    <w:rsid w:val="4C943ACE"/>
    <w:rsid w:val="4C94774E"/>
    <w:rsid w:val="4C953394"/>
    <w:rsid w:val="4C963A77"/>
    <w:rsid w:val="4C967DC9"/>
    <w:rsid w:val="4C972020"/>
    <w:rsid w:val="4C975935"/>
    <w:rsid w:val="4C980F8B"/>
    <w:rsid w:val="4C983D65"/>
    <w:rsid w:val="4C9A64D7"/>
    <w:rsid w:val="4C9B18D1"/>
    <w:rsid w:val="4C9B412C"/>
    <w:rsid w:val="4C9D35B6"/>
    <w:rsid w:val="4C9D6DA9"/>
    <w:rsid w:val="4C9E2A76"/>
    <w:rsid w:val="4C9E3884"/>
    <w:rsid w:val="4C9E688E"/>
    <w:rsid w:val="4C9E7D67"/>
    <w:rsid w:val="4C9F4B2A"/>
    <w:rsid w:val="4C9F5465"/>
    <w:rsid w:val="4C9F5C34"/>
    <w:rsid w:val="4CA01190"/>
    <w:rsid w:val="4CA06E45"/>
    <w:rsid w:val="4CA14E79"/>
    <w:rsid w:val="4CA22183"/>
    <w:rsid w:val="4CA222B2"/>
    <w:rsid w:val="4CA45105"/>
    <w:rsid w:val="4CA53227"/>
    <w:rsid w:val="4CA62DA3"/>
    <w:rsid w:val="4CA716AE"/>
    <w:rsid w:val="4CA77BF5"/>
    <w:rsid w:val="4CA80646"/>
    <w:rsid w:val="4CA80B4B"/>
    <w:rsid w:val="4CA81BFE"/>
    <w:rsid w:val="4CA8684F"/>
    <w:rsid w:val="4CA94DA1"/>
    <w:rsid w:val="4CA966BC"/>
    <w:rsid w:val="4CAA29E8"/>
    <w:rsid w:val="4CAB0E8F"/>
    <w:rsid w:val="4CAC3D30"/>
    <w:rsid w:val="4CAC4389"/>
    <w:rsid w:val="4CAC509B"/>
    <w:rsid w:val="4CAC7845"/>
    <w:rsid w:val="4CAD6A85"/>
    <w:rsid w:val="4CAE02E0"/>
    <w:rsid w:val="4CAE7E68"/>
    <w:rsid w:val="4CAF3B1F"/>
    <w:rsid w:val="4CB04954"/>
    <w:rsid w:val="4CB13FE7"/>
    <w:rsid w:val="4CB21D87"/>
    <w:rsid w:val="4CB2474F"/>
    <w:rsid w:val="4CB24B65"/>
    <w:rsid w:val="4CB301FF"/>
    <w:rsid w:val="4CB30B91"/>
    <w:rsid w:val="4CB32EC1"/>
    <w:rsid w:val="4CB33544"/>
    <w:rsid w:val="4CB54853"/>
    <w:rsid w:val="4CB645D1"/>
    <w:rsid w:val="4CB648F7"/>
    <w:rsid w:val="4CB6600A"/>
    <w:rsid w:val="4CB6617B"/>
    <w:rsid w:val="4CB75639"/>
    <w:rsid w:val="4CB77DDC"/>
    <w:rsid w:val="4CB8147D"/>
    <w:rsid w:val="4CB838F7"/>
    <w:rsid w:val="4CBA29E9"/>
    <w:rsid w:val="4CBA5C47"/>
    <w:rsid w:val="4CBB5B4C"/>
    <w:rsid w:val="4CBC6765"/>
    <w:rsid w:val="4CBD04B5"/>
    <w:rsid w:val="4CBD1C24"/>
    <w:rsid w:val="4CBD2A74"/>
    <w:rsid w:val="4CBD2DC0"/>
    <w:rsid w:val="4CBE095A"/>
    <w:rsid w:val="4CBE312E"/>
    <w:rsid w:val="4CBE49BA"/>
    <w:rsid w:val="4CBF68ED"/>
    <w:rsid w:val="4CBF76CD"/>
    <w:rsid w:val="4CC14EEB"/>
    <w:rsid w:val="4CC24D31"/>
    <w:rsid w:val="4CC32BA0"/>
    <w:rsid w:val="4CC53B20"/>
    <w:rsid w:val="4CC7492F"/>
    <w:rsid w:val="4CC7734B"/>
    <w:rsid w:val="4CC77B98"/>
    <w:rsid w:val="4CC811CD"/>
    <w:rsid w:val="4CC8161B"/>
    <w:rsid w:val="4CC8266B"/>
    <w:rsid w:val="4CC84828"/>
    <w:rsid w:val="4CC8571B"/>
    <w:rsid w:val="4CC900EB"/>
    <w:rsid w:val="4CC93E8C"/>
    <w:rsid w:val="4CC9688A"/>
    <w:rsid w:val="4CCA1656"/>
    <w:rsid w:val="4CCB1271"/>
    <w:rsid w:val="4CCB6189"/>
    <w:rsid w:val="4CCD1D78"/>
    <w:rsid w:val="4CCE344A"/>
    <w:rsid w:val="4CCE601C"/>
    <w:rsid w:val="4CD00C1B"/>
    <w:rsid w:val="4CD038EB"/>
    <w:rsid w:val="4CD03DBA"/>
    <w:rsid w:val="4CD07F11"/>
    <w:rsid w:val="4CD177A0"/>
    <w:rsid w:val="4CD24480"/>
    <w:rsid w:val="4CD260B7"/>
    <w:rsid w:val="4CD26F98"/>
    <w:rsid w:val="4CD31D3D"/>
    <w:rsid w:val="4CD547E4"/>
    <w:rsid w:val="4CD54A9C"/>
    <w:rsid w:val="4CD55A36"/>
    <w:rsid w:val="4CD60BE5"/>
    <w:rsid w:val="4CD756B1"/>
    <w:rsid w:val="4CD759B8"/>
    <w:rsid w:val="4CDA1ABE"/>
    <w:rsid w:val="4CDA78D7"/>
    <w:rsid w:val="4CDB41E5"/>
    <w:rsid w:val="4CDB4B80"/>
    <w:rsid w:val="4CDC3BDB"/>
    <w:rsid w:val="4CDC5A86"/>
    <w:rsid w:val="4CDD2236"/>
    <w:rsid w:val="4CDE1CA3"/>
    <w:rsid w:val="4CDE1CB1"/>
    <w:rsid w:val="4CDE73FB"/>
    <w:rsid w:val="4CDF55AB"/>
    <w:rsid w:val="4CE0201A"/>
    <w:rsid w:val="4CE121E4"/>
    <w:rsid w:val="4CE164F1"/>
    <w:rsid w:val="4CE3053D"/>
    <w:rsid w:val="4CE31AC2"/>
    <w:rsid w:val="4CE32117"/>
    <w:rsid w:val="4CE33018"/>
    <w:rsid w:val="4CE4191F"/>
    <w:rsid w:val="4CE41D3A"/>
    <w:rsid w:val="4CE44DEC"/>
    <w:rsid w:val="4CE530B7"/>
    <w:rsid w:val="4CE67F17"/>
    <w:rsid w:val="4CE754D3"/>
    <w:rsid w:val="4CE8112A"/>
    <w:rsid w:val="4CE831F0"/>
    <w:rsid w:val="4CE85E36"/>
    <w:rsid w:val="4CE94365"/>
    <w:rsid w:val="4CE946F8"/>
    <w:rsid w:val="4CE949A7"/>
    <w:rsid w:val="4CEA5AA9"/>
    <w:rsid w:val="4CEA5B77"/>
    <w:rsid w:val="4CEB7A68"/>
    <w:rsid w:val="4CEC03F7"/>
    <w:rsid w:val="4CEC4D6D"/>
    <w:rsid w:val="4CEC59E7"/>
    <w:rsid w:val="4CED29FC"/>
    <w:rsid w:val="4CED525C"/>
    <w:rsid w:val="4CEE1A83"/>
    <w:rsid w:val="4CEE282D"/>
    <w:rsid w:val="4CEE63C6"/>
    <w:rsid w:val="4CEE66D6"/>
    <w:rsid w:val="4CEE6A66"/>
    <w:rsid w:val="4CEF0B73"/>
    <w:rsid w:val="4CEF7625"/>
    <w:rsid w:val="4CF028DF"/>
    <w:rsid w:val="4CF16004"/>
    <w:rsid w:val="4CF201FB"/>
    <w:rsid w:val="4CF23FFA"/>
    <w:rsid w:val="4CF26FB0"/>
    <w:rsid w:val="4CF32F93"/>
    <w:rsid w:val="4CF36AC7"/>
    <w:rsid w:val="4CF54BC9"/>
    <w:rsid w:val="4CF5741C"/>
    <w:rsid w:val="4CF61FBC"/>
    <w:rsid w:val="4CF72FE7"/>
    <w:rsid w:val="4CF74FFB"/>
    <w:rsid w:val="4CF77D9A"/>
    <w:rsid w:val="4CF77F7D"/>
    <w:rsid w:val="4CFA76BC"/>
    <w:rsid w:val="4CFB0364"/>
    <w:rsid w:val="4CFB177E"/>
    <w:rsid w:val="4CFB28C7"/>
    <w:rsid w:val="4CFB5426"/>
    <w:rsid w:val="4CFC01A3"/>
    <w:rsid w:val="4CFD0E48"/>
    <w:rsid w:val="4CFD2F54"/>
    <w:rsid w:val="4CFD4CB4"/>
    <w:rsid w:val="4CFE0DED"/>
    <w:rsid w:val="4CFE179D"/>
    <w:rsid w:val="4CFE465D"/>
    <w:rsid w:val="4CFE5306"/>
    <w:rsid w:val="4CFF104E"/>
    <w:rsid w:val="4CFF3D91"/>
    <w:rsid w:val="4CFF6E69"/>
    <w:rsid w:val="4D00017E"/>
    <w:rsid w:val="4D0053CB"/>
    <w:rsid w:val="4D005661"/>
    <w:rsid w:val="4D010B20"/>
    <w:rsid w:val="4D012255"/>
    <w:rsid w:val="4D013112"/>
    <w:rsid w:val="4D022975"/>
    <w:rsid w:val="4D026BE0"/>
    <w:rsid w:val="4D026BEB"/>
    <w:rsid w:val="4D031FD6"/>
    <w:rsid w:val="4D03274B"/>
    <w:rsid w:val="4D032C13"/>
    <w:rsid w:val="4D034725"/>
    <w:rsid w:val="4D040AC5"/>
    <w:rsid w:val="4D040DC8"/>
    <w:rsid w:val="4D04352B"/>
    <w:rsid w:val="4D053DD3"/>
    <w:rsid w:val="4D05714D"/>
    <w:rsid w:val="4D0767E1"/>
    <w:rsid w:val="4D076992"/>
    <w:rsid w:val="4D080332"/>
    <w:rsid w:val="4D083AE4"/>
    <w:rsid w:val="4D091638"/>
    <w:rsid w:val="4D09249C"/>
    <w:rsid w:val="4D0927AE"/>
    <w:rsid w:val="4D093822"/>
    <w:rsid w:val="4D0A2587"/>
    <w:rsid w:val="4D0A356C"/>
    <w:rsid w:val="4D0A45DD"/>
    <w:rsid w:val="4D0B1C42"/>
    <w:rsid w:val="4D0B704E"/>
    <w:rsid w:val="4D0C439F"/>
    <w:rsid w:val="4D0C56C4"/>
    <w:rsid w:val="4D0D3FD5"/>
    <w:rsid w:val="4D0E3026"/>
    <w:rsid w:val="4D0F29CC"/>
    <w:rsid w:val="4D0F5DD2"/>
    <w:rsid w:val="4D100E1B"/>
    <w:rsid w:val="4D101143"/>
    <w:rsid w:val="4D101A09"/>
    <w:rsid w:val="4D1032B9"/>
    <w:rsid w:val="4D10701C"/>
    <w:rsid w:val="4D114A45"/>
    <w:rsid w:val="4D120CA1"/>
    <w:rsid w:val="4D130B48"/>
    <w:rsid w:val="4D132609"/>
    <w:rsid w:val="4D13396A"/>
    <w:rsid w:val="4D134F0A"/>
    <w:rsid w:val="4D13530A"/>
    <w:rsid w:val="4D14087F"/>
    <w:rsid w:val="4D141975"/>
    <w:rsid w:val="4D1511FA"/>
    <w:rsid w:val="4D156597"/>
    <w:rsid w:val="4D157D24"/>
    <w:rsid w:val="4D1637D0"/>
    <w:rsid w:val="4D1737B7"/>
    <w:rsid w:val="4D1750F9"/>
    <w:rsid w:val="4D17694C"/>
    <w:rsid w:val="4D1922BD"/>
    <w:rsid w:val="4D1A0A46"/>
    <w:rsid w:val="4D1A255F"/>
    <w:rsid w:val="4D1B0799"/>
    <w:rsid w:val="4D1B0F50"/>
    <w:rsid w:val="4D1B778A"/>
    <w:rsid w:val="4D1C70C6"/>
    <w:rsid w:val="4D1D2491"/>
    <w:rsid w:val="4D1D6FA5"/>
    <w:rsid w:val="4D1E79DC"/>
    <w:rsid w:val="4D1F3B9C"/>
    <w:rsid w:val="4D1F75A6"/>
    <w:rsid w:val="4D1F7926"/>
    <w:rsid w:val="4D2077B7"/>
    <w:rsid w:val="4D212C99"/>
    <w:rsid w:val="4D2159CE"/>
    <w:rsid w:val="4D221833"/>
    <w:rsid w:val="4D225988"/>
    <w:rsid w:val="4D230C3D"/>
    <w:rsid w:val="4D230F72"/>
    <w:rsid w:val="4D231E26"/>
    <w:rsid w:val="4D23347B"/>
    <w:rsid w:val="4D234628"/>
    <w:rsid w:val="4D244B83"/>
    <w:rsid w:val="4D24710E"/>
    <w:rsid w:val="4D262A8C"/>
    <w:rsid w:val="4D265CF6"/>
    <w:rsid w:val="4D287750"/>
    <w:rsid w:val="4D290B5A"/>
    <w:rsid w:val="4D2A0516"/>
    <w:rsid w:val="4D2A2000"/>
    <w:rsid w:val="4D2A64D0"/>
    <w:rsid w:val="4D2B3EFE"/>
    <w:rsid w:val="4D2C4431"/>
    <w:rsid w:val="4D2C4AEE"/>
    <w:rsid w:val="4D2C777C"/>
    <w:rsid w:val="4D2D2EF3"/>
    <w:rsid w:val="4D2D6391"/>
    <w:rsid w:val="4D2D79F3"/>
    <w:rsid w:val="4D2E2022"/>
    <w:rsid w:val="4D2E358F"/>
    <w:rsid w:val="4D2F3B24"/>
    <w:rsid w:val="4D2F5578"/>
    <w:rsid w:val="4D303970"/>
    <w:rsid w:val="4D304C93"/>
    <w:rsid w:val="4D313B79"/>
    <w:rsid w:val="4D32451E"/>
    <w:rsid w:val="4D332120"/>
    <w:rsid w:val="4D333EE4"/>
    <w:rsid w:val="4D337B5B"/>
    <w:rsid w:val="4D346FC0"/>
    <w:rsid w:val="4D3513B6"/>
    <w:rsid w:val="4D357C2D"/>
    <w:rsid w:val="4D357DD2"/>
    <w:rsid w:val="4D361E3C"/>
    <w:rsid w:val="4D3646C9"/>
    <w:rsid w:val="4D383B34"/>
    <w:rsid w:val="4D390F15"/>
    <w:rsid w:val="4D393085"/>
    <w:rsid w:val="4D3936FA"/>
    <w:rsid w:val="4D3A2A43"/>
    <w:rsid w:val="4D3A3A92"/>
    <w:rsid w:val="4D3A43AA"/>
    <w:rsid w:val="4D3B61FE"/>
    <w:rsid w:val="4D3C38CE"/>
    <w:rsid w:val="4D3D1F74"/>
    <w:rsid w:val="4D3D38F1"/>
    <w:rsid w:val="4D3E33CC"/>
    <w:rsid w:val="4D3E5B47"/>
    <w:rsid w:val="4D411002"/>
    <w:rsid w:val="4D415EC8"/>
    <w:rsid w:val="4D42563F"/>
    <w:rsid w:val="4D435026"/>
    <w:rsid w:val="4D4356C9"/>
    <w:rsid w:val="4D440A5C"/>
    <w:rsid w:val="4D44353C"/>
    <w:rsid w:val="4D44725A"/>
    <w:rsid w:val="4D44795E"/>
    <w:rsid w:val="4D4519C0"/>
    <w:rsid w:val="4D455C26"/>
    <w:rsid w:val="4D457ED4"/>
    <w:rsid w:val="4D472222"/>
    <w:rsid w:val="4D477F57"/>
    <w:rsid w:val="4D48059D"/>
    <w:rsid w:val="4D485D3F"/>
    <w:rsid w:val="4D494866"/>
    <w:rsid w:val="4D4A35E6"/>
    <w:rsid w:val="4D4B378B"/>
    <w:rsid w:val="4D4B53E5"/>
    <w:rsid w:val="4D4C4EDA"/>
    <w:rsid w:val="4D4C60AA"/>
    <w:rsid w:val="4D4E0B27"/>
    <w:rsid w:val="4D4E66CB"/>
    <w:rsid w:val="4D4E68DD"/>
    <w:rsid w:val="4D4F4962"/>
    <w:rsid w:val="4D5027AF"/>
    <w:rsid w:val="4D5064EE"/>
    <w:rsid w:val="4D512971"/>
    <w:rsid w:val="4D513487"/>
    <w:rsid w:val="4D5138BF"/>
    <w:rsid w:val="4D5155A3"/>
    <w:rsid w:val="4D5201D4"/>
    <w:rsid w:val="4D523F3F"/>
    <w:rsid w:val="4D540492"/>
    <w:rsid w:val="4D542329"/>
    <w:rsid w:val="4D543088"/>
    <w:rsid w:val="4D5430C3"/>
    <w:rsid w:val="4D545022"/>
    <w:rsid w:val="4D5453E9"/>
    <w:rsid w:val="4D552484"/>
    <w:rsid w:val="4D55564D"/>
    <w:rsid w:val="4D563F90"/>
    <w:rsid w:val="4D5731AC"/>
    <w:rsid w:val="4D586761"/>
    <w:rsid w:val="4D587A43"/>
    <w:rsid w:val="4D587DCA"/>
    <w:rsid w:val="4D5929EB"/>
    <w:rsid w:val="4D5B197A"/>
    <w:rsid w:val="4D5B273A"/>
    <w:rsid w:val="4D5B7A2B"/>
    <w:rsid w:val="4D5C54E2"/>
    <w:rsid w:val="4D5C5AEB"/>
    <w:rsid w:val="4D5D2C90"/>
    <w:rsid w:val="4D5D6082"/>
    <w:rsid w:val="4D5E14F0"/>
    <w:rsid w:val="4D5E3C8B"/>
    <w:rsid w:val="4D5E4682"/>
    <w:rsid w:val="4D5E6014"/>
    <w:rsid w:val="4D5F05CA"/>
    <w:rsid w:val="4D5F0757"/>
    <w:rsid w:val="4D5F1244"/>
    <w:rsid w:val="4D6000CD"/>
    <w:rsid w:val="4D6019C9"/>
    <w:rsid w:val="4D6020EE"/>
    <w:rsid w:val="4D605E84"/>
    <w:rsid w:val="4D606223"/>
    <w:rsid w:val="4D610A75"/>
    <w:rsid w:val="4D6147CF"/>
    <w:rsid w:val="4D617ADB"/>
    <w:rsid w:val="4D617F4D"/>
    <w:rsid w:val="4D623517"/>
    <w:rsid w:val="4D632A05"/>
    <w:rsid w:val="4D6437BD"/>
    <w:rsid w:val="4D646C21"/>
    <w:rsid w:val="4D651C87"/>
    <w:rsid w:val="4D656C50"/>
    <w:rsid w:val="4D657C9C"/>
    <w:rsid w:val="4D6611B1"/>
    <w:rsid w:val="4D66340F"/>
    <w:rsid w:val="4D67106E"/>
    <w:rsid w:val="4D680F4D"/>
    <w:rsid w:val="4D687CEB"/>
    <w:rsid w:val="4D69206F"/>
    <w:rsid w:val="4D6920B7"/>
    <w:rsid w:val="4D69252C"/>
    <w:rsid w:val="4D697EAE"/>
    <w:rsid w:val="4D6A077F"/>
    <w:rsid w:val="4D6A2B33"/>
    <w:rsid w:val="4D6D0F01"/>
    <w:rsid w:val="4D6D2AF3"/>
    <w:rsid w:val="4D6E1A5C"/>
    <w:rsid w:val="4D6E2635"/>
    <w:rsid w:val="4D6E3BF6"/>
    <w:rsid w:val="4D6E74CA"/>
    <w:rsid w:val="4D6F1351"/>
    <w:rsid w:val="4D6F4A0A"/>
    <w:rsid w:val="4D700E4E"/>
    <w:rsid w:val="4D713ED9"/>
    <w:rsid w:val="4D727461"/>
    <w:rsid w:val="4D727A44"/>
    <w:rsid w:val="4D730B9B"/>
    <w:rsid w:val="4D7333AA"/>
    <w:rsid w:val="4D734A7D"/>
    <w:rsid w:val="4D736819"/>
    <w:rsid w:val="4D7428EE"/>
    <w:rsid w:val="4D742F05"/>
    <w:rsid w:val="4D755441"/>
    <w:rsid w:val="4D7618D9"/>
    <w:rsid w:val="4D766541"/>
    <w:rsid w:val="4D7837ED"/>
    <w:rsid w:val="4D784C48"/>
    <w:rsid w:val="4D7A6432"/>
    <w:rsid w:val="4D7A7E50"/>
    <w:rsid w:val="4D7C2FB2"/>
    <w:rsid w:val="4D7C5B73"/>
    <w:rsid w:val="4D7D6881"/>
    <w:rsid w:val="4D7D767C"/>
    <w:rsid w:val="4D7E2B3B"/>
    <w:rsid w:val="4D7E668E"/>
    <w:rsid w:val="4D7E7992"/>
    <w:rsid w:val="4D7E7C3F"/>
    <w:rsid w:val="4D8043CD"/>
    <w:rsid w:val="4D805E7C"/>
    <w:rsid w:val="4D815A0E"/>
    <w:rsid w:val="4D820408"/>
    <w:rsid w:val="4D823FFB"/>
    <w:rsid w:val="4D8336B6"/>
    <w:rsid w:val="4D834318"/>
    <w:rsid w:val="4D84187C"/>
    <w:rsid w:val="4D844CBD"/>
    <w:rsid w:val="4D8477EC"/>
    <w:rsid w:val="4D864732"/>
    <w:rsid w:val="4D865154"/>
    <w:rsid w:val="4D867798"/>
    <w:rsid w:val="4D873ADA"/>
    <w:rsid w:val="4D8763D9"/>
    <w:rsid w:val="4D886AA3"/>
    <w:rsid w:val="4D8A11C2"/>
    <w:rsid w:val="4D8A52EE"/>
    <w:rsid w:val="4D8A6C6E"/>
    <w:rsid w:val="4D8C445F"/>
    <w:rsid w:val="4D8C7BC9"/>
    <w:rsid w:val="4D8D5CA5"/>
    <w:rsid w:val="4D8D68D1"/>
    <w:rsid w:val="4D8E1A05"/>
    <w:rsid w:val="4D8E4B81"/>
    <w:rsid w:val="4D8F184B"/>
    <w:rsid w:val="4D8F42F0"/>
    <w:rsid w:val="4D8F7853"/>
    <w:rsid w:val="4D90274C"/>
    <w:rsid w:val="4D940B13"/>
    <w:rsid w:val="4D941A19"/>
    <w:rsid w:val="4D950B93"/>
    <w:rsid w:val="4D96113D"/>
    <w:rsid w:val="4D981C06"/>
    <w:rsid w:val="4D9951FA"/>
    <w:rsid w:val="4D996A33"/>
    <w:rsid w:val="4D9B3AA2"/>
    <w:rsid w:val="4D9D1BEF"/>
    <w:rsid w:val="4D9E1448"/>
    <w:rsid w:val="4D9E44ED"/>
    <w:rsid w:val="4DA05C5A"/>
    <w:rsid w:val="4DA07361"/>
    <w:rsid w:val="4DA11AE0"/>
    <w:rsid w:val="4DA20AB4"/>
    <w:rsid w:val="4DA35721"/>
    <w:rsid w:val="4DA511E5"/>
    <w:rsid w:val="4DA52D9D"/>
    <w:rsid w:val="4DA66ED5"/>
    <w:rsid w:val="4DA714DA"/>
    <w:rsid w:val="4DA7209F"/>
    <w:rsid w:val="4DA774BD"/>
    <w:rsid w:val="4DA84390"/>
    <w:rsid w:val="4DA90D76"/>
    <w:rsid w:val="4DA965BD"/>
    <w:rsid w:val="4DAB289F"/>
    <w:rsid w:val="4DAB69A3"/>
    <w:rsid w:val="4DAC1529"/>
    <w:rsid w:val="4DAC558F"/>
    <w:rsid w:val="4DAD0BE7"/>
    <w:rsid w:val="4DAD75EC"/>
    <w:rsid w:val="4DAE1002"/>
    <w:rsid w:val="4DAE130E"/>
    <w:rsid w:val="4DAE340C"/>
    <w:rsid w:val="4DAF4F83"/>
    <w:rsid w:val="4DAF5DBC"/>
    <w:rsid w:val="4DAF5F06"/>
    <w:rsid w:val="4DB04212"/>
    <w:rsid w:val="4DB0629F"/>
    <w:rsid w:val="4DB14FD9"/>
    <w:rsid w:val="4DB3377F"/>
    <w:rsid w:val="4DB42AA6"/>
    <w:rsid w:val="4DB433FB"/>
    <w:rsid w:val="4DB53FC7"/>
    <w:rsid w:val="4DB64C43"/>
    <w:rsid w:val="4DB728F6"/>
    <w:rsid w:val="4DB77569"/>
    <w:rsid w:val="4DB851AC"/>
    <w:rsid w:val="4DB87573"/>
    <w:rsid w:val="4DB91E2E"/>
    <w:rsid w:val="4DB93D6B"/>
    <w:rsid w:val="4DBB2EB4"/>
    <w:rsid w:val="4DBB75A1"/>
    <w:rsid w:val="4DBC07AC"/>
    <w:rsid w:val="4DBC4990"/>
    <w:rsid w:val="4DBD13B0"/>
    <w:rsid w:val="4DBF13FA"/>
    <w:rsid w:val="4DC0024A"/>
    <w:rsid w:val="4DC13489"/>
    <w:rsid w:val="4DC31667"/>
    <w:rsid w:val="4DC31D76"/>
    <w:rsid w:val="4DC3310E"/>
    <w:rsid w:val="4DC37127"/>
    <w:rsid w:val="4DC43FAB"/>
    <w:rsid w:val="4DC4444E"/>
    <w:rsid w:val="4DC4774B"/>
    <w:rsid w:val="4DC61CD1"/>
    <w:rsid w:val="4DC65013"/>
    <w:rsid w:val="4DC705E9"/>
    <w:rsid w:val="4DC740FF"/>
    <w:rsid w:val="4DC8278C"/>
    <w:rsid w:val="4DCA3C6F"/>
    <w:rsid w:val="4DCA42A4"/>
    <w:rsid w:val="4DCA442F"/>
    <w:rsid w:val="4DCA698C"/>
    <w:rsid w:val="4DCB35D8"/>
    <w:rsid w:val="4DCB370A"/>
    <w:rsid w:val="4DCB745F"/>
    <w:rsid w:val="4DCB7B9C"/>
    <w:rsid w:val="4DCD0CC6"/>
    <w:rsid w:val="4DCD257F"/>
    <w:rsid w:val="4DCD400A"/>
    <w:rsid w:val="4DCE212F"/>
    <w:rsid w:val="4DCE456F"/>
    <w:rsid w:val="4DCF7EB4"/>
    <w:rsid w:val="4DD01C6F"/>
    <w:rsid w:val="4DD03EFD"/>
    <w:rsid w:val="4DD150D4"/>
    <w:rsid w:val="4DD23F72"/>
    <w:rsid w:val="4DD260D0"/>
    <w:rsid w:val="4DD31888"/>
    <w:rsid w:val="4DD41860"/>
    <w:rsid w:val="4DD43A90"/>
    <w:rsid w:val="4DD475CE"/>
    <w:rsid w:val="4DD50281"/>
    <w:rsid w:val="4DD50460"/>
    <w:rsid w:val="4DD50BCE"/>
    <w:rsid w:val="4DD50E65"/>
    <w:rsid w:val="4DD54EF4"/>
    <w:rsid w:val="4DD55801"/>
    <w:rsid w:val="4DD60202"/>
    <w:rsid w:val="4DD65DDE"/>
    <w:rsid w:val="4DD71288"/>
    <w:rsid w:val="4DD72C72"/>
    <w:rsid w:val="4DD819D6"/>
    <w:rsid w:val="4DD85879"/>
    <w:rsid w:val="4DD86EB5"/>
    <w:rsid w:val="4DD90135"/>
    <w:rsid w:val="4DD916F5"/>
    <w:rsid w:val="4DD96432"/>
    <w:rsid w:val="4DD96A06"/>
    <w:rsid w:val="4DDA3239"/>
    <w:rsid w:val="4DDA79CC"/>
    <w:rsid w:val="4DDA7F57"/>
    <w:rsid w:val="4DDC4B1F"/>
    <w:rsid w:val="4DDD607F"/>
    <w:rsid w:val="4DDE71C6"/>
    <w:rsid w:val="4DE00909"/>
    <w:rsid w:val="4DE01444"/>
    <w:rsid w:val="4DE03B81"/>
    <w:rsid w:val="4DE161AA"/>
    <w:rsid w:val="4DE360E4"/>
    <w:rsid w:val="4DE44926"/>
    <w:rsid w:val="4DE44C13"/>
    <w:rsid w:val="4DE503DC"/>
    <w:rsid w:val="4DE55627"/>
    <w:rsid w:val="4DE61002"/>
    <w:rsid w:val="4DE613A6"/>
    <w:rsid w:val="4DE66816"/>
    <w:rsid w:val="4DE70EB1"/>
    <w:rsid w:val="4DE7253E"/>
    <w:rsid w:val="4DE77055"/>
    <w:rsid w:val="4DE85288"/>
    <w:rsid w:val="4DEA0653"/>
    <w:rsid w:val="4DEA2FD2"/>
    <w:rsid w:val="4DEC530E"/>
    <w:rsid w:val="4DED1CF3"/>
    <w:rsid w:val="4DEE0210"/>
    <w:rsid w:val="4DEE2345"/>
    <w:rsid w:val="4DEF0234"/>
    <w:rsid w:val="4DEF0B5A"/>
    <w:rsid w:val="4DF01514"/>
    <w:rsid w:val="4DF03C61"/>
    <w:rsid w:val="4DF10BC3"/>
    <w:rsid w:val="4DF123F5"/>
    <w:rsid w:val="4DF137F5"/>
    <w:rsid w:val="4DF151B1"/>
    <w:rsid w:val="4DF1551C"/>
    <w:rsid w:val="4DF2204B"/>
    <w:rsid w:val="4DF24D3F"/>
    <w:rsid w:val="4DF2546E"/>
    <w:rsid w:val="4DF3150F"/>
    <w:rsid w:val="4DF34991"/>
    <w:rsid w:val="4DF36F7E"/>
    <w:rsid w:val="4DF50A89"/>
    <w:rsid w:val="4DF56F8B"/>
    <w:rsid w:val="4DF6508F"/>
    <w:rsid w:val="4DF661F0"/>
    <w:rsid w:val="4DF7597C"/>
    <w:rsid w:val="4DF77EA6"/>
    <w:rsid w:val="4DF945BE"/>
    <w:rsid w:val="4DFA3054"/>
    <w:rsid w:val="4DFB53DF"/>
    <w:rsid w:val="4DFC205E"/>
    <w:rsid w:val="4DFC2F41"/>
    <w:rsid w:val="4DFD40DF"/>
    <w:rsid w:val="4DFD42CB"/>
    <w:rsid w:val="4DFD748D"/>
    <w:rsid w:val="4DFE3292"/>
    <w:rsid w:val="4E00064A"/>
    <w:rsid w:val="4E000A64"/>
    <w:rsid w:val="4E003B76"/>
    <w:rsid w:val="4E014B49"/>
    <w:rsid w:val="4E02293E"/>
    <w:rsid w:val="4E024F6C"/>
    <w:rsid w:val="4E02740A"/>
    <w:rsid w:val="4E030EDC"/>
    <w:rsid w:val="4E032574"/>
    <w:rsid w:val="4E0335D7"/>
    <w:rsid w:val="4E0442EC"/>
    <w:rsid w:val="4E055527"/>
    <w:rsid w:val="4E055768"/>
    <w:rsid w:val="4E055B08"/>
    <w:rsid w:val="4E062637"/>
    <w:rsid w:val="4E0713F1"/>
    <w:rsid w:val="4E075509"/>
    <w:rsid w:val="4E082500"/>
    <w:rsid w:val="4E0911BC"/>
    <w:rsid w:val="4E091F8F"/>
    <w:rsid w:val="4E094496"/>
    <w:rsid w:val="4E0A3F93"/>
    <w:rsid w:val="4E0C0800"/>
    <w:rsid w:val="4E0E0912"/>
    <w:rsid w:val="4E0E2D86"/>
    <w:rsid w:val="4E0E4B1F"/>
    <w:rsid w:val="4E0E51AB"/>
    <w:rsid w:val="4E0E5948"/>
    <w:rsid w:val="4E0E5A4F"/>
    <w:rsid w:val="4E0E794C"/>
    <w:rsid w:val="4E0F23BE"/>
    <w:rsid w:val="4E0F5D7C"/>
    <w:rsid w:val="4E100318"/>
    <w:rsid w:val="4E101576"/>
    <w:rsid w:val="4E107573"/>
    <w:rsid w:val="4E10798F"/>
    <w:rsid w:val="4E115A2E"/>
    <w:rsid w:val="4E117A91"/>
    <w:rsid w:val="4E127DA7"/>
    <w:rsid w:val="4E1303EC"/>
    <w:rsid w:val="4E132117"/>
    <w:rsid w:val="4E140A79"/>
    <w:rsid w:val="4E145532"/>
    <w:rsid w:val="4E146B2F"/>
    <w:rsid w:val="4E15612F"/>
    <w:rsid w:val="4E156C92"/>
    <w:rsid w:val="4E1575D4"/>
    <w:rsid w:val="4E157B62"/>
    <w:rsid w:val="4E1614A0"/>
    <w:rsid w:val="4E165410"/>
    <w:rsid w:val="4E170C3D"/>
    <w:rsid w:val="4E1710DF"/>
    <w:rsid w:val="4E171122"/>
    <w:rsid w:val="4E1719F3"/>
    <w:rsid w:val="4E171BB1"/>
    <w:rsid w:val="4E1758A9"/>
    <w:rsid w:val="4E176BBC"/>
    <w:rsid w:val="4E176FBF"/>
    <w:rsid w:val="4E1802D6"/>
    <w:rsid w:val="4E186199"/>
    <w:rsid w:val="4E187091"/>
    <w:rsid w:val="4E19434F"/>
    <w:rsid w:val="4E1A2A2F"/>
    <w:rsid w:val="4E1A3705"/>
    <w:rsid w:val="4E1A5A8F"/>
    <w:rsid w:val="4E1B420D"/>
    <w:rsid w:val="4E1C461B"/>
    <w:rsid w:val="4E1C5BAB"/>
    <w:rsid w:val="4E1D13E3"/>
    <w:rsid w:val="4E1D705E"/>
    <w:rsid w:val="4E1E2B1F"/>
    <w:rsid w:val="4E1E2C30"/>
    <w:rsid w:val="4E1E4FE5"/>
    <w:rsid w:val="4E1F01AE"/>
    <w:rsid w:val="4E1F45CD"/>
    <w:rsid w:val="4E1F52BE"/>
    <w:rsid w:val="4E210B25"/>
    <w:rsid w:val="4E212F4D"/>
    <w:rsid w:val="4E21753D"/>
    <w:rsid w:val="4E217AB0"/>
    <w:rsid w:val="4E2216C2"/>
    <w:rsid w:val="4E222FDC"/>
    <w:rsid w:val="4E223DCC"/>
    <w:rsid w:val="4E2256B7"/>
    <w:rsid w:val="4E240209"/>
    <w:rsid w:val="4E2420DA"/>
    <w:rsid w:val="4E247F5D"/>
    <w:rsid w:val="4E251127"/>
    <w:rsid w:val="4E2511CC"/>
    <w:rsid w:val="4E254223"/>
    <w:rsid w:val="4E257040"/>
    <w:rsid w:val="4E2602E3"/>
    <w:rsid w:val="4E265C21"/>
    <w:rsid w:val="4E2847C9"/>
    <w:rsid w:val="4E28529C"/>
    <w:rsid w:val="4E287A59"/>
    <w:rsid w:val="4E293487"/>
    <w:rsid w:val="4E293F03"/>
    <w:rsid w:val="4E2B0421"/>
    <w:rsid w:val="4E2B4F4D"/>
    <w:rsid w:val="4E2B6599"/>
    <w:rsid w:val="4E2C3763"/>
    <w:rsid w:val="4E2D6F98"/>
    <w:rsid w:val="4E2E457A"/>
    <w:rsid w:val="4E2F4818"/>
    <w:rsid w:val="4E2F5538"/>
    <w:rsid w:val="4E2F624D"/>
    <w:rsid w:val="4E30021B"/>
    <w:rsid w:val="4E300B71"/>
    <w:rsid w:val="4E311476"/>
    <w:rsid w:val="4E3118C1"/>
    <w:rsid w:val="4E314807"/>
    <w:rsid w:val="4E320CCE"/>
    <w:rsid w:val="4E322EFD"/>
    <w:rsid w:val="4E326319"/>
    <w:rsid w:val="4E327F4E"/>
    <w:rsid w:val="4E3311CA"/>
    <w:rsid w:val="4E331672"/>
    <w:rsid w:val="4E336E26"/>
    <w:rsid w:val="4E351594"/>
    <w:rsid w:val="4E351B2B"/>
    <w:rsid w:val="4E355FE4"/>
    <w:rsid w:val="4E37188D"/>
    <w:rsid w:val="4E374D13"/>
    <w:rsid w:val="4E37501B"/>
    <w:rsid w:val="4E377869"/>
    <w:rsid w:val="4E38289E"/>
    <w:rsid w:val="4E384F14"/>
    <w:rsid w:val="4E3943BA"/>
    <w:rsid w:val="4E396368"/>
    <w:rsid w:val="4E3B0DD4"/>
    <w:rsid w:val="4E3B7419"/>
    <w:rsid w:val="4E3C0C74"/>
    <w:rsid w:val="4E3C2B78"/>
    <w:rsid w:val="4E3C4481"/>
    <w:rsid w:val="4E3D22DE"/>
    <w:rsid w:val="4E3D2B33"/>
    <w:rsid w:val="4E3D3CF6"/>
    <w:rsid w:val="4E3D4193"/>
    <w:rsid w:val="4E3D6F22"/>
    <w:rsid w:val="4E3F0361"/>
    <w:rsid w:val="4E3F6D52"/>
    <w:rsid w:val="4E400354"/>
    <w:rsid w:val="4E402C55"/>
    <w:rsid w:val="4E405F23"/>
    <w:rsid w:val="4E4101E1"/>
    <w:rsid w:val="4E413F94"/>
    <w:rsid w:val="4E421DE1"/>
    <w:rsid w:val="4E426816"/>
    <w:rsid w:val="4E432EBD"/>
    <w:rsid w:val="4E435EE7"/>
    <w:rsid w:val="4E437617"/>
    <w:rsid w:val="4E446A38"/>
    <w:rsid w:val="4E4508B3"/>
    <w:rsid w:val="4E45462C"/>
    <w:rsid w:val="4E483A3B"/>
    <w:rsid w:val="4E4868FE"/>
    <w:rsid w:val="4E49167B"/>
    <w:rsid w:val="4E497DA3"/>
    <w:rsid w:val="4E4C41E0"/>
    <w:rsid w:val="4E4C7977"/>
    <w:rsid w:val="4E4D049B"/>
    <w:rsid w:val="4E4D29D4"/>
    <w:rsid w:val="4E4D7170"/>
    <w:rsid w:val="4E4E3191"/>
    <w:rsid w:val="4E4E3694"/>
    <w:rsid w:val="4E4F44C2"/>
    <w:rsid w:val="4E521D4B"/>
    <w:rsid w:val="4E536DA6"/>
    <w:rsid w:val="4E5411EB"/>
    <w:rsid w:val="4E541D6D"/>
    <w:rsid w:val="4E543809"/>
    <w:rsid w:val="4E562562"/>
    <w:rsid w:val="4E562766"/>
    <w:rsid w:val="4E570AFF"/>
    <w:rsid w:val="4E572FC9"/>
    <w:rsid w:val="4E574808"/>
    <w:rsid w:val="4E580D1A"/>
    <w:rsid w:val="4E581AD3"/>
    <w:rsid w:val="4E5859DB"/>
    <w:rsid w:val="4E590185"/>
    <w:rsid w:val="4E5936B9"/>
    <w:rsid w:val="4E5A0673"/>
    <w:rsid w:val="4E5A74E2"/>
    <w:rsid w:val="4E5C580B"/>
    <w:rsid w:val="4E5D3D69"/>
    <w:rsid w:val="4E5D4A40"/>
    <w:rsid w:val="4E5E7B27"/>
    <w:rsid w:val="4E5F2D06"/>
    <w:rsid w:val="4E5F388F"/>
    <w:rsid w:val="4E5F4D3A"/>
    <w:rsid w:val="4E5F70E1"/>
    <w:rsid w:val="4E614B0E"/>
    <w:rsid w:val="4E622679"/>
    <w:rsid w:val="4E626292"/>
    <w:rsid w:val="4E633001"/>
    <w:rsid w:val="4E636F7F"/>
    <w:rsid w:val="4E64142D"/>
    <w:rsid w:val="4E64460D"/>
    <w:rsid w:val="4E6474AE"/>
    <w:rsid w:val="4E663A61"/>
    <w:rsid w:val="4E67215E"/>
    <w:rsid w:val="4E67259B"/>
    <w:rsid w:val="4E672FA8"/>
    <w:rsid w:val="4E67745A"/>
    <w:rsid w:val="4E677D3B"/>
    <w:rsid w:val="4E680F0C"/>
    <w:rsid w:val="4E68469A"/>
    <w:rsid w:val="4E6963CF"/>
    <w:rsid w:val="4E6966B6"/>
    <w:rsid w:val="4E6A3C8C"/>
    <w:rsid w:val="4E6B5C5E"/>
    <w:rsid w:val="4E6C1FC6"/>
    <w:rsid w:val="4E6C4E3F"/>
    <w:rsid w:val="4E6D2FE9"/>
    <w:rsid w:val="4E6D3ADE"/>
    <w:rsid w:val="4E6E29DD"/>
    <w:rsid w:val="4E6E6521"/>
    <w:rsid w:val="4E7021F8"/>
    <w:rsid w:val="4E7042BA"/>
    <w:rsid w:val="4E70614F"/>
    <w:rsid w:val="4E71521C"/>
    <w:rsid w:val="4E7159F4"/>
    <w:rsid w:val="4E71693E"/>
    <w:rsid w:val="4E717D08"/>
    <w:rsid w:val="4E720E89"/>
    <w:rsid w:val="4E722A6A"/>
    <w:rsid w:val="4E722D84"/>
    <w:rsid w:val="4E7235DD"/>
    <w:rsid w:val="4E730807"/>
    <w:rsid w:val="4E735569"/>
    <w:rsid w:val="4E74710D"/>
    <w:rsid w:val="4E756DC2"/>
    <w:rsid w:val="4E7602F8"/>
    <w:rsid w:val="4E76233D"/>
    <w:rsid w:val="4E777872"/>
    <w:rsid w:val="4E78269B"/>
    <w:rsid w:val="4E785738"/>
    <w:rsid w:val="4E795D59"/>
    <w:rsid w:val="4E796FBC"/>
    <w:rsid w:val="4E7A17B7"/>
    <w:rsid w:val="4E7B0636"/>
    <w:rsid w:val="4E7B1359"/>
    <w:rsid w:val="4E7B1DDA"/>
    <w:rsid w:val="4E7C14C3"/>
    <w:rsid w:val="4E7C16B8"/>
    <w:rsid w:val="4E7D27A7"/>
    <w:rsid w:val="4E7D5E26"/>
    <w:rsid w:val="4E7F465E"/>
    <w:rsid w:val="4E8033EE"/>
    <w:rsid w:val="4E81052A"/>
    <w:rsid w:val="4E82017B"/>
    <w:rsid w:val="4E827E15"/>
    <w:rsid w:val="4E84070C"/>
    <w:rsid w:val="4E841113"/>
    <w:rsid w:val="4E84511C"/>
    <w:rsid w:val="4E8455B3"/>
    <w:rsid w:val="4E845837"/>
    <w:rsid w:val="4E846D6A"/>
    <w:rsid w:val="4E846ED4"/>
    <w:rsid w:val="4E8860C6"/>
    <w:rsid w:val="4E890C5B"/>
    <w:rsid w:val="4E892D12"/>
    <w:rsid w:val="4E897625"/>
    <w:rsid w:val="4E8A307F"/>
    <w:rsid w:val="4E8B03D6"/>
    <w:rsid w:val="4E8B6D76"/>
    <w:rsid w:val="4E8D3323"/>
    <w:rsid w:val="4E8D7ED8"/>
    <w:rsid w:val="4E8E184A"/>
    <w:rsid w:val="4E8E23E4"/>
    <w:rsid w:val="4E8E49EF"/>
    <w:rsid w:val="4E8E6CD4"/>
    <w:rsid w:val="4E8F264F"/>
    <w:rsid w:val="4E8F4DA2"/>
    <w:rsid w:val="4E8F7E75"/>
    <w:rsid w:val="4E913BE9"/>
    <w:rsid w:val="4E913F9A"/>
    <w:rsid w:val="4E920035"/>
    <w:rsid w:val="4E92225B"/>
    <w:rsid w:val="4E922704"/>
    <w:rsid w:val="4E925F4C"/>
    <w:rsid w:val="4E927016"/>
    <w:rsid w:val="4E931088"/>
    <w:rsid w:val="4E931599"/>
    <w:rsid w:val="4E9316C7"/>
    <w:rsid w:val="4E954636"/>
    <w:rsid w:val="4E9578B0"/>
    <w:rsid w:val="4E966D98"/>
    <w:rsid w:val="4E9748E0"/>
    <w:rsid w:val="4E980446"/>
    <w:rsid w:val="4E990BF2"/>
    <w:rsid w:val="4E9911D0"/>
    <w:rsid w:val="4E993C5C"/>
    <w:rsid w:val="4E9A78BA"/>
    <w:rsid w:val="4E9B125B"/>
    <w:rsid w:val="4E9B5BF2"/>
    <w:rsid w:val="4E9C632D"/>
    <w:rsid w:val="4E9D28C9"/>
    <w:rsid w:val="4E9E1641"/>
    <w:rsid w:val="4E9E1D38"/>
    <w:rsid w:val="4E9E2A39"/>
    <w:rsid w:val="4E9E595D"/>
    <w:rsid w:val="4E9F1B37"/>
    <w:rsid w:val="4E9F627C"/>
    <w:rsid w:val="4EA11B81"/>
    <w:rsid w:val="4EA17F73"/>
    <w:rsid w:val="4EA273A7"/>
    <w:rsid w:val="4EA3431A"/>
    <w:rsid w:val="4EA34D97"/>
    <w:rsid w:val="4EA45004"/>
    <w:rsid w:val="4EA45F1F"/>
    <w:rsid w:val="4EA46034"/>
    <w:rsid w:val="4EA6576A"/>
    <w:rsid w:val="4EA8592B"/>
    <w:rsid w:val="4EA91EF4"/>
    <w:rsid w:val="4EA92BEF"/>
    <w:rsid w:val="4EA9436F"/>
    <w:rsid w:val="4EA95E94"/>
    <w:rsid w:val="4EAA1779"/>
    <w:rsid w:val="4EAA2821"/>
    <w:rsid w:val="4EAA689B"/>
    <w:rsid w:val="4EAB3FD5"/>
    <w:rsid w:val="4EAB4426"/>
    <w:rsid w:val="4EAB6407"/>
    <w:rsid w:val="4EAB7F80"/>
    <w:rsid w:val="4EAC2F22"/>
    <w:rsid w:val="4EAC6487"/>
    <w:rsid w:val="4EAD3268"/>
    <w:rsid w:val="4EAF2B68"/>
    <w:rsid w:val="4EB1084F"/>
    <w:rsid w:val="4EB2519F"/>
    <w:rsid w:val="4EB25DB5"/>
    <w:rsid w:val="4EB331A2"/>
    <w:rsid w:val="4EB37853"/>
    <w:rsid w:val="4EB37A63"/>
    <w:rsid w:val="4EB41362"/>
    <w:rsid w:val="4EB4334E"/>
    <w:rsid w:val="4EB529E9"/>
    <w:rsid w:val="4EB6266C"/>
    <w:rsid w:val="4EB66779"/>
    <w:rsid w:val="4EB70767"/>
    <w:rsid w:val="4EB76D66"/>
    <w:rsid w:val="4EB91903"/>
    <w:rsid w:val="4EB91DA1"/>
    <w:rsid w:val="4EB956F2"/>
    <w:rsid w:val="4EB97E9C"/>
    <w:rsid w:val="4EBA19A0"/>
    <w:rsid w:val="4EBA4593"/>
    <w:rsid w:val="4EBB075F"/>
    <w:rsid w:val="4EBB4051"/>
    <w:rsid w:val="4EBB71E1"/>
    <w:rsid w:val="4EBD3BEB"/>
    <w:rsid w:val="4EBE0ADF"/>
    <w:rsid w:val="4EBF4E76"/>
    <w:rsid w:val="4EBF60B1"/>
    <w:rsid w:val="4EC02EC3"/>
    <w:rsid w:val="4EC10948"/>
    <w:rsid w:val="4EC161AB"/>
    <w:rsid w:val="4EC22A66"/>
    <w:rsid w:val="4EC26563"/>
    <w:rsid w:val="4EC26779"/>
    <w:rsid w:val="4EC27334"/>
    <w:rsid w:val="4EC33CCA"/>
    <w:rsid w:val="4EC4215B"/>
    <w:rsid w:val="4EC45FE9"/>
    <w:rsid w:val="4EC52DE8"/>
    <w:rsid w:val="4EC53114"/>
    <w:rsid w:val="4EC56BDD"/>
    <w:rsid w:val="4EC67272"/>
    <w:rsid w:val="4EC71F89"/>
    <w:rsid w:val="4EC7737D"/>
    <w:rsid w:val="4EC8604A"/>
    <w:rsid w:val="4EC93E75"/>
    <w:rsid w:val="4EC94E18"/>
    <w:rsid w:val="4ECA0C67"/>
    <w:rsid w:val="4ECA24A7"/>
    <w:rsid w:val="4ECB600A"/>
    <w:rsid w:val="4ECB7493"/>
    <w:rsid w:val="4ECC2FB2"/>
    <w:rsid w:val="4ECC7027"/>
    <w:rsid w:val="4ECE330F"/>
    <w:rsid w:val="4ECE5950"/>
    <w:rsid w:val="4ECF160B"/>
    <w:rsid w:val="4ECF1A1F"/>
    <w:rsid w:val="4ECF3FEA"/>
    <w:rsid w:val="4ECF4193"/>
    <w:rsid w:val="4ED26C10"/>
    <w:rsid w:val="4ED270EF"/>
    <w:rsid w:val="4ED32B53"/>
    <w:rsid w:val="4ED456D4"/>
    <w:rsid w:val="4ED51467"/>
    <w:rsid w:val="4ED5264A"/>
    <w:rsid w:val="4ED55A25"/>
    <w:rsid w:val="4ED57404"/>
    <w:rsid w:val="4ED66710"/>
    <w:rsid w:val="4ED77839"/>
    <w:rsid w:val="4ED83080"/>
    <w:rsid w:val="4EDA3D8C"/>
    <w:rsid w:val="4EDA54E8"/>
    <w:rsid w:val="4EDB2CF4"/>
    <w:rsid w:val="4EDB6E19"/>
    <w:rsid w:val="4EDC3CAD"/>
    <w:rsid w:val="4EDC5DC3"/>
    <w:rsid w:val="4EDD25D6"/>
    <w:rsid w:val="4EDD3C16"/>
    <w:rsid w:val="4EDF21D5"/>
    <w:rsid w:val="4EDF2B4F"/>
    <w:rsid w:val="4EE00C26"/>
    <w:rsid w:val="4EE16829"/>
    <w:rsid w:val="4EE20A98"/>
    <w:rsid w:val="4EE31449"/>
    <w:rsid w:val="4EE324D0"/>
    <w:rsid w:val="4EE35D58"/>
    <w:rsid w:val="4EE403EB"/>
    <w:rsid w:val="4EE417F1"/>
    <w:rsid w:val="4EE42173"/>
    <w:rsid w:val="4EE42B8F"/>
    <w:rsid w:val="4EE50D75"/>
    <w:rsid w:val="4EE51B5B"/>
    <w:rsid w:val="4EE52845"/>
    <w:rsid w:val="4EE53864"/>
    <w:rsid w:val="4EE546E9"/>
    <w:rsid w:val="4EE54A08"/>
    <w:rsid w:val="4EE622F3"/>
    <w:rsid w:val="4EE84C13"/>
    <w:rsid w:val="4EEA5AD9"/>
    <w:rsid w:val="4EEB01FE"/>
    <w:rsid w:val="4EEB4BE0"/>
    <w:rsid w:val="4EEC0B98"/>
    <w:rsid w:val="4EEC1B0C"/>
    <w:rsid w:val="4EEC4B93"/>
    <w:rsid w:val="4EEC788D"/>
    <w:rsid w:val="4EED0798"/>
    <w:rsid w:val="4EED25A6"/>
    <w:rsid w:val="4EED36BF"/>
    <w:rsid w:val="4EED4889"/>
    <w:rsid w:val="4EED4987"/>
    <w:rsid w:val="4EEE0964"/>
    <w:rsid w:val="4EEE6747"/>
    <w:rsid w:val="4EEF3FF6"/>
    <w:rsid w:val="4EEF541B"/>
    <w:rsid w:val="4EEF5EC8"/>
    <w:rsid w:val="4EF00D11"/>
    <w:rsid w:val="4EF04E22"/>
    <w:rsid w:val="4EF06AD1"/>
    <w:rsid w:val="4EF13124"/>
    <w:rsid w:val="4EF13E0B"/>
    <w:rsid w:val="4EF14C6E"/>
    <w:rsid w:val="4EF14FAA"/>
    <w:rsid w:val="4EF1662B"/>
    <w:rsid w:val="4EF17A67"/>
    <w:rsid w:val="4EF17DDF"/>
    <w:rsid w:val="4EF22E55"/>
    <w:rsid w:val="4EF25785"/>
    <w:rsid w:val="4EF33A61"/>
    <w:rsid w:val="4EF340BD"/>
    <w:rsid w:val="4EF350DE"/>
    <w:rsid w:val="4EF47C39"/>
    <w:rsid w:val="4EF47E7D"/>
    <w:rsid w:val="4EF575E8"/>
    <w:rsid w:val="4EF634F1"/>
    <w:rsid w:val="4EF653C8"/>
    <w:rsid w:val="4EF672AB"/>
    <w:rsid w:val="4EF712BD"/>
    <w:rsid w:val="4EF72D86"/>
    <w:rsid w:val="4EF738B0"/>
    <w:rsid w:val="4EF7643D"/>
    <w:rsid w:val="4EF85102"/>
    <w:rsid w:val="4EF85C12"/>
    <w:rsid w:val="4EF87E7F"/>
    <w:rsid w:val="4EF940BE"/>
    <w:rsid w:val="4EF946F2"/>
    <w:rsid w:val="4EFA0054"/>
    <w:rsid w:val="4EFA0261"/>
    <w:rsid w:val="4EFA3A84"/>
    <w:rsid w:val="4EFB32AD"/>
    <w:rsid w:val="4EFC067E"/>
    <w:rsid w:val="4EFC25EA"/>
    <w:rsid w:val="4EFC7F47"/>
    <w:rsid w:val="4EFD0598"/>
    <w:rsid w:val="4EFD28EE"/>
    <w:rsid w:val="4EFD3505"/>
    <w:rsid w:val="4EFD5763"/>
    <w:rsid w:val="4EFD7859"/>
    <w:rsid w:val="4EFE7F1A"/>
    <w:rsid w:val="4EFF2B21"/>
    <w:rsid w:val="4EFF2C27"/>
    <w:rsid w:val="4F002BF8"/>
    <w:rsid w:val="4F00313C"/>
    <w:rsid w:val="4F0118CB"/>
    <w:rsid w:val="4F020893"/>
    <w:rsid w:val="4F031FE3"/>
    <w:rsid w:val="4F041D05"/>
    <w:rsid w:val="4F046DAC"/>
    <w:rsid w:val="4F050D2D"/>
    <w:rsid w:val="4F053659"/>
    <w:rsid w:val="4F05374A"/>
    <w:rsid w:val="4F0634D7"/>
    <w:rsid w:val="4F073E1E"/>
    <w:rsid w:val="4F081B31"/>
    <w:rsid w:val="4F08556C"/>
    <w:rsid w:val="4F087068"/>
    <w:rsid w:val="4F087240"/>
    <w:rsid w:val="4F090E4E"/>
    <w:rsid w:val="4F091219"/>
    <w:rsid w:val="4F092ED6"/>
    <w:rsid w:val="4F093F96"/>
    <w:rsid w:val="4F0947E8"/>
    <w:rsid w:val="4F095ADC"/>
    <w:rsid w:val="4F0A33C0"/>
    <w:rsid w:val="4F0A36FA"/>
    <w:rsid w:val="4F0A491D"/>
    <w:rsid w:val="4F0B4374"/>
    <w:rsid w:val="4F0C3EB5"/>
    <w:rsid w:val="4F0C4635"/>
    <w:rsid w:val="4F0D08D6"/>
    <w:rsid w:val="4F0D241B"/>
    <w:rsid w:val="4F0D267A"/>
    <w:rsid w:val="4F0E45EF"/>
    <w:rsid w:val="4F0E5C71"/>
    <w:rsid w:val="4F0F055D"/>
    <w:rsid w:val="4F0F5B35"/>
    <w:rsid w:val="4F102AA4"/>
    <w:rsid w:val="4F1079D5"/>
    <w:rsid w:val="4F111107"/>
    <w:rsid w:val="4F116728"/>
    <w:rsid w:val="4F11747B"/>
    <w:rsid w:val="4F122FA3"/>
    <w:rsid w:val="4F134559"/>
    <w:rsid w:val="4F135632"/>
    <w:rsid w:val="4F136F20"/>
    <w:rsid w:val="4F1375DE"/>
    <w:rsid w:val="4F145B55"/>
    <w:rsid w:val="4F150C48"/>
    <w:rsid w:val="4F157AD9"/>
    <w:rsid w:val="4F157FE8"/>
    <w:rsid w:val="4F175EF8"/>
    <w:rsid w:val="4F187A86"/>
    <w:rsid w:val="4F1939C1"/>
    <w:rsid w:val="4F1A41D0"/>
    <w:rsid w:val="4F1A4513"/>
    <w:rsid w:val="4F1A58B4"/>
    <w:rsid w:val="4F1A7F98"/>
    <w:rsid w:val="4F1C0B4D"/>
    <w:rsid w:val="4F1D1307"/>
    <w:rsid w:val="4F1D3857"/>
    <w:rsid w:val="4F1D6724"/>
    <w:rsid w:val="4F1D7CAF"/>
    <w:rsid w:val="4F1E08DC"/>
    <w:rsid w:val="4F1E228B"/>
    <w:rsid w:val="4F1E2D9D"/>
    <w:rsid w:val="4F1E543D"/>
    <w:rsid w:val="4F1F18D9"/>
    <w:rsid w:val="4F1F3681"/>
    <w:rsid w:val="4F1F425D"/>
    <w:rsid w:val="4F201E98"/>
    <w:rsid w:val="4F2069D7"/>
    <w:rsid w:val="4F206AD5"/>
    <w:rsid w:val="4F210200"/>
    <w:rsid w:val="4F21500F"/>
    <w:rsid w:val="4F21619E"/>
    <w:rsid w:val="4F2222FB"/>
    <w:rsid w:val="4F2315E0"/>
    <w:rsid w:val="4F235637"/>
    <w:rsid w:val="4F23668F"/>
    <w:rsid w:val="4F237AE7"/>
    <w:rsid w:val="4F2441DA"/>
    <w:rsid w:val="4F2474B6"/>
    <w:rsid w:val="4F2573EF"/>
    <w:rsid w:val="4F260261"/>
    <w:rsid w:val="4F265119"/>
    <w:rsid w:val="4F270B79"/>
    <w:rsid w:val="4F271800"/>
    <w:rsid w:val="4F2721C3"/>
    <w:rsid w:val="4F27222F"/>
    <w:rsid w:val="4F28125D"/>
    <w:rsid w:val="4F2823AB"/>
    <w:rsid w:val="4F28790E"/>
    <w:rsid w:val="4F2A152B"/>
    <w:rsid w:val="4F2A2425"/>
    <w:rsid w:val="4F2A6BEC"/>
    <w:rsid w:val="4F2B4930"/>
    <w:rsid w:val="4F2B5317"/>
    <w:rsid w:val="4F2C0381"/>
    <w:rsid w:val="4F2C0662"/>
    <w:rsid w:val="4F2D54DD"/>
    <w:rsid w:val="4F2E062A"/>
    <w:rsid w:val="4F2E48F0"/>
    <w:rsid w:val="4F2E5227"/>
    <w:rsid w:val="4F2F15DB"/>
    <w:rsid w:val="4F2F15F6"/>
    <w:rsid w:val="4F3017F2"/>
    <w:rsid w:val="4F312505"/>
    <w:rsid w:val="4F31777A"/>
    <w:rsid w:val="4F325EBA"/>
    <w:rsid w:val="4F3410A9"/>
    <w:rsid w:val="4F344442"/>
    <w:rsid w:val="4F34486B"/>
    <w:rsid w:val="4F347BAF"/>
    <w:rsid w:val="4F385199"/>
    <w:rsid w:val="4F38758F"/>
    <w:rsid w:val="4F3940A6"/>
    <w:rsid w:val="4F3940FF"/>
    <w:rsid w:val="4F3A5E72"/>
    <w:rsid w:val="4F3C2084"/>
    <w:rsid w:val="4F3C410E"/>
    <w:rsid w:val="4F3E2367"/>
    <w:rsid w:val="4F3F57EA"/>
    <w:rsid w:val="4F3F726E"/>
    <w:rsid w:val="4F404C88"/>
    <w:rsid w:val="4F404DFE"/>
    <w:rsid w:val="4F413E9D"/>
    <w:rsid w:val="4F4202AA"/>
    <w:rsid w:val="4F432062"/>
    <w:rsid w:val="4F433EFC"/>
    <w:rsid w:val="4F4351B7"/>
    <w:rsid w:val="4F435268"/>
    <w:rsid w:val="4F440D6A"/>
    <w:rsid w:val="4F443085"/>
    <w:rsid w:val="4F4561C1"/>
    <w:rsid w:val="4F464FA1"/>
    <w:rsid w:val="4F4666A4"/>
    <w:rsid w:val="4F471CD9"/>
    <w:rsid w:val="4F484404"/>
    <w:rsid w:val="4F484A90"/>
    <w:rsid w:val="4F4872D0"/>
    <w:rsid w:val="4F487D89"/>
    <w:rsid w:val="4F490ED2"/>
    <w:rsid w:val="4F49315F"/>
    <w:rsid w:val="4F4A4C63"/>
    <w:rsid w:val="4F4A549A"/>
    <w:rsid w:val="4F4B26D9"/>
    <w:rsid w:val="4F4B6C22"/>
    <w:rsid w:val="4F4D0077"/>
    <w:rsid w:val="4F4D49F6"/>
    <w:rsid w:val="4F4E3445"/>
    <w:rsid w:val="4F4F4389"/>
    <w:rsid w:val="4F4F7210"/>
    <w:rsid w:val="4F50340C"/>
    <w:rsid w:val="4F51543C"/>
    <w:rsid w:val="4F517C5D"/>
    <w:rsid w:val="4F517FA0"/>
    <w:rsid w:val="4F52403A"/>
    <w:rsid w:val="4F52404C"/>
    <w:rsid w:val="4F5347A2"/>
    <w:rsid w:val="4F5403F6"/>
    <w:rsid w:val="4F543781"/>
    <w:rsid w:val="4F543820"/>
    <w:rsid w:val="4F5448E7"/>
    <w:rsid w:val="4F551851"/>
    <w:rsid w:val="4F55431D"/>
    <w:rsid w:val="4F5571C2"/>
    <w:rsid w:val="4F557C39"/>
    <w:rsid w:val="4F56727B"/>
    <w:rsid w:val="4F570DD9"/>
    <w:rsid w:val="4F58083A"/>
    <w:rsid w:val="4F58199A"/>
    <w:rsid w:val="4F583748"/>
    <w:rsid w:val="4F584E00"/>
    <w:rsid w:val="4F5A5DB7"/>
    <w:rsid w:val="4F5A6A65"/>
    <w:rsid w:val="4F5B0366"/>
    <w:rsid w:val="4F5B15FC"/>
    <w:rsid w:val="4F5B1B60"/>
    <w:rsid w:val="4F5B3BBF"/>
    <w:rsid w:val="4F5B49A8"/>
    <w:rsid w:val="4F5B7AE7"/>
    <w:rsid w:val="4F5C5F91"/>
    <w:rsid w:val="4F5E392D"/>
    <w:rsid w:val="4F5F0870"/>
    <w:rsid w:val="4F5F1000"/>
    <w:rsid w:val="4F5F2116"/>
    <w:rsid w:val="4F5F3589"/>
    <w:rsid w:val="4F602C5F"/>
    <w:rsid w:val="4F6055CB"/>
    <w:rsid w:val="4F614A36"/>
    <w:rsid w:val="4F616927"/>
    <w:rsid w:val="4F617B86"/>
    <w:rsid w:val="4F627EA4"/>
    <w:rsid w:val="4F63141D"/>
    <w:rsid w:val="4F63223D"/>
    <w:rsid w:val="4F636374"/>
    <w:rsid w:val="4F636F5B"/>
    <w:rsid w:val="4F6423B0"/>
    <w:rsid w:val="4F650916"/>
    <w:rsid w:val="4F6616C9"/>
    <w:rsid w:val="4F6621E8"/>
    <w:rsid w:val="4F66676B"/>
    <w:rsid w:val="4F67616F"/>
    <w:rsid w:val="4F6829BF"/>
    <w:rsid w:val="4F6A1BF4"/>
    <w:rsid w:val="4F6A332B"/>
    <w:rsid w:val="4F6B488A"/>
    <w:rsid w:val="4F6C04BA"/>
    <w:rsid w:val="4F6D0B6A"/>
    <w:rsid w:val="4F6D0D96"/>
    <w:rsid w:val="4F6D20E6"/>
    <w:rsid w:val="4F6D3DCA"/>
    <w:rsid w:val="4F6E6207"/>
    <w:rsid w:val="4F6F0B31"/>
    <w:rsid w:val="4F6F686C"/>
    <w:rsid w:val="4F6F7956"/>
    <w:rsid w:val="4F711447"/>
    <w:rsid w:val="4F7278D5"/>
    <w:rsid w:val="4F7342E7"/>
    <w:rsid w:val="4F735897"/>
    <w:rsid w:val="4F737EF0"/>
    <w:rsid w:val="4F743DFB"/>
    <w:rsid w:val="4F746557"/>
    <w:rsid w:val="4F7509F5"/>
    <w:rsid w:val="4F754113"/>
    <w:rsid w:val="4F756CFF"/>
    <w:rsid w:val="4F757B2B"/>
    <w:rsid w:val="4F770740"/>
    <w:rsid w:val="4F7777E9"/>
    <w:rsid w:val="4F780E1C"/>
    <w:rsid w:val="4F786607"/>
    <w:rsid w:val="4F790307"/>
    <w:rsid w:val="4F790E01"/>
    <w:rsid w:val="4F7928EA"/>
    <w:rsid w:val="4F797807"/>
    <w:rsid w:val="4F7A57B5"/>
    <w:rsid w:val="4F7B0EBA"/>
    <w:rsid w:val="4F7B3FE2"/>
    <w:rsid w:val="4F7B544A"/>
    <w:rsid w:val="4F7B76D4"/>
    <w:rsid w:val="4F7C559B"/>
    <w:rsid w:val="4F7C6814"/>
    <w:rsid w:val="4F7D097E"/>
    <w:rsid w:val="4F7D5A56"/>
    <w:rsid w:val="4F7D79E1"/>
    <w:rsid w:val="4F7E1E1E"/>
    <w:rsid w:val="4F7E4638"/>
    <w:rsid w:val="4F81091E"/>
    <w:rsid w:val="4F813786"/>
    <w:rsid w:val="4F815947"/>
    <w:rsid w:val="4F817E9C"/>
    <w:rsid w:val="4F822DBE"/>
    <w:rsid w:val="4F825BE3"/>
    <w:rsid w:val="4F841336"/>
    <w:rsid w:val="4F842301"/>
    <w:rsid w:val="4F842DDE"/>
    <w:rsid w:val="4F8435A8"/>
    <w:rsid w:val="4F850062"/>
    <w:rsid w:val="4F854727"/>
    <w:rsid w:val="4F86698B"/>
    <w:rsid w:val="4F876508"/>
    <w:rsid w:val="4F886FE4"/>
    <w:rsid w:val="4F892B47"/>
    <w:rsid w:val="4F897E4C"/>
    <w:rsid w:val="4F8B53EC"/>
    <w:rsid w:val="4F8B7896"/>
    <w:rsid w:val="4F8C27D6"/>
    <w:rsid w:val="4F8C63F9"/>
    <w:rsid w:val="4F8C7559"/>
    <w:rsid w:val="4F8C7824"/>
    <w:rsid w:val="4F8D1202"/>
    <w:rsid w:val="4F8D2BB2"/>
    <w:rsid w:val="4F8D5059"/>
    <w:rsid w:val="4F8D5D25"/>
    <w:rsid w:val="4F8D653E"/>
    <w:rsid w:val="4F8E31EB"/>
    <w:rsid w:val="4F8F446D"/>
    <w:rsid w:val="4F8F5C57"/>
    <w:rsid w:val="4F90102C"/>
    <w:rsid w:val="4F9050A4"/>
    <w:rsid w:val="4F9138F3"/>
    <w:rsid w:val="4F924230"/>
    <w:rsid w:val="4F930B46"/>
    <w:rsid w:val="4F9378F3"/>
    <w:rsid w:val="4F9414C7"/>
    <w:rsid w:val="4F9416B8"/>
    <w:rsid w:val="4F947976"/>
    <w:rsid w:val="4F964D1B"/>
    <w:rsid w:val="4F980E18"/>
    <w:rsid w:val="4F986B7A"/>
    <w:rsid w:val="4F991987"/>
    <w:rsid w:val="4F99664E"/>
    <w:rsid w:val="4F9A038B"/>
    <w:rsid w:val="4F9A32AD"/>
    <w:rsid w:val="4F9A4483"/>
    <w:rsid w:val="4F9A6058"/>
    <w:rsid w:val="4F9B3ABB"/>
    <w:rsid w:val="4F9B5569"/>
    <w:rsid w:val="4F9B7A99"/>
    <w:rsid w:val="4F9C55D1"/>
    <w:rsid w:val="4F9C697B"/>
    <w:rsid w:val="4F9D10A3"/>
    <w:rsid w:val="4F9D3907"/>
    <w:rsid w:val="4F9D4171"/>
    <w:rsid w:val="4F9E099B"/>
    <w:rsid w:val="4F9E79DC"/>
    <w:rsid w:val="4F9F0394"/>
    <w:rsid w:val="4FA15F9D"/>
    <w:rsid w:val="4FA247D8"/>
    <w:rsid w:val="4FA31C99"/>
    <w:rsid w:val="4FA40AB2"/>
    <w:rsid w:val="4FA4543D"/>
    <w:rsid w:val="4FA500B4"/>
    <w:rsid w:val="4FA568BC"/>
    <w:rsid w:val="4FA63ADA"/>
    <w:rsid w:val="4FA65CFA"/>
    <w:rsid w:val="4FA83491"/>
    <w:rsid w:val="4FA83A57"/>
    <w:rsid w:val="4FA91604"/>
    <w:rsid w:val="4FA97EA1"/>
    <w:rsid w:val="4FAA1BB7"/>
    <w:rsid w:val="4FAA2EB1"/>
    <w:rsid w:val="4FAA3809"/>
    <w:rsid w:val="4FAB2CD5"/>
    <w:rsid w:val="4FAD0725"/>
    <w:rsid w:val="4FAE254F"/>
    <w:rsid w:val="4FAF07AA"/>
    <w:rsid w:val="4FAF24AC"/>
    <w:rsid w:val="4FAF5261"/>
    <w:rsid w:val="4FB01CA6"/>
    <w:rsid w:val="4FB12F47"/>
    <w:rsid w:val="4FB134DD"/>
    <w:rsid w:val="4FB136B1"/>
    <w:rsid w:val="4FB13928"/>
    <w:rsid w:val="4FB13B35"/>
    <w:rsid w:val="4FB14427"/>
    <w:rsid w:val="4FB15DC9"/>
    <w:rsid w:val="4FB2015E"/>
    <w:rsid w:val="4FB23C11"/>
    <w:rsid w:val="4FB24D89"/>
    <w:rsid w:val="4FB25CBD"/>
    <w:rsid w:val="4FB30F0F"/>
    <w:rsid w:val="4FB365E6"/>
    <w:rsid w:val="4FB451E2"/>
    <w:rsid w:val="4FB51B96"/>
    <w:rsid w:val="4FB6406D"/>
    <w:rsid w:val="4FB65A29"/>
    <w:rsid w:val="4FB660DD"/>
    <w:rsid w:val="4FB7019E"/>
    <w:rsid w:val="4FB75038"/>
    <w:rsid w:val="4FB75443"/>
    <w:rsid w:val="4FB763A5"/>
    <w:rsid w:val="4FB86928"/>
    <w:rsid w:val="4FB9081C"/>
    <w:rsid w:val="4FB909D2"/>
    <w:rsid w:val="4FB94299"/>
    <w:rsid w:val="4FBA1242"/>
    <w:rsid w:val="4FBA309A"/>
    <w:rsid w:val="4FBA55E5"/>
    <w:rsid w:val="4FBB6F66"/>
    <w:rsid w:val="4FBC64F0"/>
    <w:rsid w:val="4FBC68C7"/>
    <w:rsid w:val="4FBE020D"/>
    <w:rsid w:val="4FBE06F3"/>
    <w:rsid w:val="4FBF009C"/>
    <w:rsid w:val="4FC02BC3"/>
    <w:rsid w:val="4FC12BE2"/>
    <w:rsid w:val="4FC22DB1"/>
    <w:rsid w:val="4FC25748"/>
    <w:rsid w:val="4FC30B36"/>
    <w:rsid w:val="4FC34DF9"/>
    <w:rsid w:val="4FC417F7"/>
    <w:rsid w:val="4FC43A59"/>
    <w:rsid w:val="4FC47517"/>
    <w:rsid w:val="4FC5567C"/>
    <w:rsid w:val="4FC56433"/>
    <w:rsid w:val="4FC644C2"/>
    <w:rsid w:val="4FC66CC5"/>
    <w:rsid w:val="4FC70E1D"/>
    <w:rsid w:val="4FC728B6"/>
    <w:rsid w:val="4FC81A46"/>
    <w:rsid w:val="4FC839AF"/>
    <w:rsid w:val="4FC903B8"/>
    <w:rsid w:val="4FCA080F"/>
    <w:rsid w:val="4FCB5718"/>
    <w:rsid w:val="4FCC0CD3"/>
    <w:rsid w:val="4FCC1929"/>
    <w:rsid w:val="4FCC4764"/>
    <w:rsid w:val="4FCD2BD4"/>
    <w:rsid w:val="4FCE183F"/>
    <w:rsid w:val="4FCE55B0"/>
    <w:rsid w:val="4FCE7A79"/>
    <w:rsid w:val="4FCF09D8"/>
    <w:rsid w:val="4FD05D00"/>
    <w:rsid w:val="4FD07469"/>
    <w:rsid w:val="4FD11FDE"/>
    <w:rsid w:val="4FD16910"/>
    <w:rsid w:val="4FD171F3"/>
    <w:rsid w:val="4FD20C90"/>
    <w:rsid w:val="4FD2425A"/>
    <w:rsid w:val="4FD254E5"/>
    <w:rsid w:val="4FD25E51"/>
    <w:rsid w:val="4FD3447B"/>
    <w:rsid w:val="4FD35D47"/>
    <w:rsid w:val="4FD37FA7"/>
    <w:rsid w:val="4FD432D0"/>
    <w:rsid w:val="4FD53600"/>
    <w:rsid w:val="4FD57C23"/>
    <w:rsid w:val="4FD57E7C"/>
    <w:rsid w:val="4FD608A1"/>
    <w:rsid w:val="4FD6744F"/>
    <w:rsid w:val="4FD67C9F"/>
    <w:rsid w:val="4FD7031C"/>
    <w:rsid w:val="4FD7464F"/>
    <w:rsid w:val="4FD80580"/>
    <w:rsid w:val="4FD8140A"/>
    <w:rsid w:val="4FD93F31"/>
    <w:rsid w:val="4FDA508D"/>
    <w:rsid w:val="4FDC11C5"/>
    <w:rsid w:val="4FDC7211"/>
    <w:rsid w:val="4FDD02FB"/>
    <w:rsid w:val="4FDD4D19"/>
    <w:rsid w:val="4FDD6243"/>
    <w:rsid w:val="4FDE15E1"/>
    <w:rsid w:val="4FDF051D"/>
    <w:rsid w:val="4FDF0CBD"/>
    <w:rsid w:val="4FDF7C1B"/>
    <w:rsid w:val="4FE021ED"/>
    <w:rsid w:val="4FE0351C"/>
    <w:rsid w:val="4FE11F38"/>
    <w:rsid w:val="4FE24182"/>
    <w:rsid w:val="4FE25161"/>
    <w:rsid w:val="4FE42F59"/>
    <w:rsid w:val="4FE43579"/>
    <w:rsid w:val="4FE637B6"/>
    <w:rsid w:val="4FE66877"/>
    <w:rsid w:val="4FE72013"/>
    <w:rsid w:val="4FE7312D"/>
    <w:rsid w:val="4FE76F10"/>
    <w:rsid w:val="4FE905C5"/>
    <w:rsid w:val="4FE91ED2"/>
    <w:rsid w:val="4FE956C7"/>
    <w:rsid w:val="4FE95AF2"/>
    <w:rsid w:val="4FEB0077"/>
    <w:rsid w:val="4FEB7293"/>
    <w:rsid w:val="4FEC4F2B"/>
    <w:rsid w:val="4FED24D8"/>
    <w:rsid w:val="4FEE0926"/>
    <w:rsid w:val="4FEE0EC3"/>
    <w:rsid w:val="4FEE4159"/>
    <w:rsid w:val="4FEE5076"/>
    <w:rsid w:val="4FEE519E"/>
    <w:rsid w:val="4FEE7289"/>
    <w:rsid w:val="4FEF0C3B"/>
    <w:rsid w:val="4FEF7C4C"/>
    <w:rsid w:val="4FF014E0"/>
    <w:rsid w:val="4FF05B4A"/>
    <w:rsid w:val="4FF06B1C"/>
    <w:rsid w:val="4FF3524F"/>
    <w:rsid w:val="4FF465F7"/>
    <w:rsid w:val="4FF47052"/>
    <w:rsid w:val="4FF47F64"/>
    <w:rsid w:val="4FF5488B"/>
    <w:rsid w:val="4FF56DB1"/>
    <w:rsid w:val="4FF579D3"/>
    <w:rsid w:val="4FF608D1"/>
    <w:rsid w:val="4FF61B79"/>
    <w:rsid w:val="4FF6377D"/>
    <w:rsid w:val="4FF663DF"/>
    <w:rsid w:val="4FF72DE5"/>
    <w:rsid w:val="4FF76758"/>
    <w:rsid w:val="4FF9040E"/>
    <w:rsid w:val="4FF93FEB"/>
    <w:rsid w:val="4FF96D9F"/>
    <w:rsid w:val="4FFA2CC4"/>
    <w:rsid w:val="4FFB3032"/>
    <w:rsid w:val="4FFB760E"/>
    <w:rsid w:val="4FFC4A29"/>
    <w:rsid w:val="4FFD3C02"/>
    <w:rsid w:val="4FFE06D2"/>
    <w:rsid w:val="4FFE0B85"/>
    <w:rsid w:val="4FFE2691"/>
    <w:rsid w:val="4FFE277D"/>
    <w:rsid w:val="4FFE486C"/>
    <w:rsid w:val="4FFE49F3"/>
    <w:rsid w:val="500020E2"/>
    <w:rsid w:val="50006977"/>
    <w:rsid w:val="50011BD8"/>
    <w:rsid w:val="5001640F"/>
    <w:rsid w:val="50023116"/>
    <w:rsid w:val="5002648B"/>
    <w:rsid w:val="50041CA0"/>
    <w:rsid w:val="50043463"/>
    <w:rsid w:val="50044CA7"/>
    <w:rsid w:val="50054F8E"/>
    <w:rsid w:val="50056112"/>
    <w:rsid w:val="5006052C"/>
    <w:rsid w:val="50062C10"/>
    <w:rsid w:val="50064E40"/>
    <w:rsid w:val="50082C46"/>
    <w:rsid w:val="50091413"/>
    <w:rsid w:val="500C340D"/>
    <w:rsid w:val="500D4F94"/>
    <w:rsid w:val="500D5A12"/>
    <w:rsid w:val="500D5FCC"/>
    <w:rsid w:val="500E1125"/>
    <w:rsid w:val="500E7CA6"/>
    <w:rsid w:val="500F22DF"/>
    <w:rsid w:val="500F3D03"/>
    <w:rsid w:val="500F6916"/>
    <w:rsid w:val="500F7272"/>
    <w:rsid w:val="5011786C"/>
    <w:rsid w:val="50124225"/>
    <w:rsid w:val="501273DB"/>
    <w:rsid w:val="50130AB8"/>
    <w:rsid w:val="50130C7F"/>
    <w:rsid w:val="501348EA"/>
    <w:rsid w:val="501363FF"/>
    <w:rsid w:val="50143742"/>
    <w:rsid w:val="50144323"/>
    <w:rsid w:val="501529BF"/>
    <w:rsid w:val="501659E4"/>
    <w:rsid w:val="50166C33"/>
    <w:rsid w:val="50171DEF"/>
    <w:rsid w:val="5017210F"/>
    <w:rsid w:val="50173FCB"/>
    <w:rsid w:val="501743AF"/>
    <w:rsid w:val="50180753"/>
    <w:rsid w:val="50182797"/>
    <w:rsid w:val="501843E9"/>
    <w:rsid w:val="501871FC"/>
    <w:rsid w:val="50190DE9"/>
    <w:rsid w:val="501967FC"/>
    <w:rsid w:val="501A134C"/>
    <w:rsid w:val="501A46C9"/>
    <w:rsid w:val="501A6DA6"/>
    <w:rsid w:val="501B2713"/>
    <w:rsid w:val="501B46B8"/>
    <w:rsid w:val="501B62A9"/>
    <w:rsid w:val="501C0BDF"/>
    <w:rsid w:val="501C0FF3"/>
    <w:rsid w:val="501C2835"/>
    <w:rsid w:val="501C6151"/>
    <w:rsid w:val="501C73CA"/>
    <w:rsid w:val="501E35D5"/>
    <w:rsid w:val="501F0033"/>
    <w:rsid w:val="501F1901"/>
    <w:rsid w:val="501F50F7"/>
    <w:rsid w:val="501F6B3C"/>
    <w:rsid w:val="502035D9"/>
    <w:rsid w:val="50206AED"/>
    <w:rsid w:val="502147EC"/>
    <w:rsid w:val="5021768A"/>
    <w:rsid w:val="5022259C"/>
    <w:rsid w:val="50222C50"/>
    <w:rsid w:val="5022372C"/>
    <w:rsid w:val="502267E1"/>
    <w:rsid w:val="502320B6"/>
    <w:rsid w:val="50237409"/>
    <w:rsid w:val="502376FB"/>
    <w:rsid w:val="50240143"/>
    <w:rsid w:val="5024132F"/>
    <w:rsid w:val="50252141"/>
    <w:rsid w:val="50253763"/>
    <w:rsid w:val="50271F8F"/>
    <w:rsid w:val="50275060"/>
    <w:rsid w:val="50275B18"/>
    <w:rsid w:val="50285205"/>
    <w:rsid w:val="5029272C"/>
    <w:rsid w:val="502A4710"/>
    <w:rsid w:val="502A5A28"/>
    <w:rsid w:val="502A5AF2"/>
    <w:rsid w:val="502B4394"/>
    <w:rsid w:val="502C467D"/>
    <w:rsid w:val="502D0F30"/>
    <w:rsid w:val="502E14EB"/>
    <w:rsid w:val="502F611A"/>
    <w:rsid w:val="50305497"/>
    <w:rsid w:val="50313413"/>
    <w:rsid w:val="503146E1"/>
    <w:rsid w:val="50320E1F"/>
    <w:rsid w:val="50327FD8"/>
    <w:rsid w:val="50337B76"/>
    <w:rsid w:val="50351F70"/>
    <w:rsid w:val="503549BA"/>
    <w:rsid w:val="5036081F"/>
    <w:rsid w:val="50360D80"/>
    <w:rsid w:val="5037369D"/>
    <w:rsid w:val="50375D07"/>
    <w:rsid w:val="503766B1"/>
    <w:rsid w:val="503807CE"/>
    <w:rsid w:val="50384957"/>
    <w:rsid w:val="5039691E"/>
    <w:rsid w:val="503A174D"/>
    <w:rsid w:val="503A1B5C"/>
    <w:rsid w:val="503A3E9A"/>
    <w:rsid w:val="503B1560"/>
    <w:rsid w:val="503B29A9"/>
    <w:rsid w:val="503B3033"/>
    <w:rsid w:val="503B3525"/>
    <w:rsid w:val="503C3A9D"/>
    <w:rsid w:val="503C7722"/>
    <w:rsid w:val="503E16FE"/>
    <w:rsid w:val="503E7F54"/>
    <w:rsid w:val="503F000F"/>
    <w:rsid w:val="503F00A2"/>
    <w:rsid w:val="50400A65"/>
    <w:rsid w:val="50400CC6"/>
    <w:rsid w:val="50402A5A"/>
    <w:rsid w:val="50403213"/>
    <w:rsid w:val="50403C12"/>
    <w:rsid w:val="5042064B"/>
    <w:rsid w:val="50422028"/>
    <w:rsid w:val="504311C3"/>
    <w:rsid w:val="50436F66"/>
    <w:rsid w:val="50440A1E"/>
    <w:rsid w:val="50446B26"/>
    <w:rsid w:val="504575D2"/>
    <w:rsid w:val="50466E67"/>
    <w:rsid w:val="504772BF"/>
    <w:rsid w:val="50484A2B"/>
    <w:rsid w:val="504904BC"/>
    <w:rsid w:val="50491ACE"/>
    <w:rsid w:val="50492AF7"/>
    <w:rsid w:val="50492DFF"/>
    <w:rsid w:val="504949EA"/>
    <w:rsid w:val="504A51B1"/>
    <w:rsid w:val="504A7F01"/>
    <w:rsid w:val="504B1E55"/>
    <w:rsid w:val="504B7555"/>
    <w:rsid w:val="504C313C"/>
    <w:rsid w:val="504C3F06"/>
    <w:rsid w:val="504D159C"/>
    <w:rsid w:val="504D4271"/>
    <w:rsid w:val="504D641F"/>
    <w:rsid w:val="504F098B"/>
    <w:rsid w:val="504F5F55"/>
    <w:rsid w:val="50500052"/>
    <w:rsid w:val="50511B5B"/>
    <w:rsid w:val="50521162"/>
    <w:rsid w:val="50521E81"/>
    <w:rsid w:val="50522035"/>
    <w:rsid w:val="50522213"/>
    <w:rsid w:val="50523AE3"/>
    <w:rsid w:val="50530BFA"/>
    <w:rsid w:val="50535234"/>
    <w:rsid w:val="50535D95"/>
    <w:rsid w:val="5054470C"/>
    <w:rsid w:val="50551E77"/>
    <w:rsid w:val="505523D5"/>
    <w:rsid w:val="50553CC8"/>
    <w:rsid w:val="50562836"/>
    <w:rsid w:val="50566B5E"/>
    <w:rsid w:val="505672BC"/>
    <w:rsid w:val="505700C6"/>
    <w:rsid w:val="50571AEF"/>
    <w:rsid w:val="5057364E"/>
    <w:rsid w:val="50573B19"/>
    <w:rsid w:val="505758A0"/>
    <w:rsid w:val="50576EEB"/>
    <w:rsid w:val="50582005"/>
    <w:rsid w:val="505A0445"/>
    <w:rsid w:val="505A3CB2"/>
    <w:rsid w:val="505A650A"/>
    <w:rsid w:val="505B4326"/>
    <w:rsid w:val="505C07CE"/>
    <w:rsid w:val="505C479B"/>
    <w:rsid w:val="505D0218"/>
    <w:rsid w:val="505D0496"/>
    <w:rsid w:val="505D6F81"/>
    <w:rsid w:val="505E2BC5"/>
    <w:rsid w:val="505E4E29"/>
    <w:rsid w:val="505F1699"/>
    <w:rsid w:val="506014A7"/>
    <w:rsid w:val="506031E2"/>
    <w:rsid w:val="5060372F"/>
    <w:rsid w:val="506042C0"/>
    <w:rsid w:val="50604644"/>
    <w:rsid w:val="50604B0E"/>
    <w:rsid w:val="50611149"/>
    <w:rsid w:val="506154A5"/>
    <w:rsid w:val="50634704"/>
    <w:rsid w:val="50640F2E"/>
    <w:rsid w:val="50644018"/>
    <w:rsid w:val="5065115E"/>
    <w:rsid w:val="50654576"/>
    <w:rsid w:val="50654650"/>
    <w:rsid w:val="50655721"/>
    <w:rsid w:val="50660B77"/>
    <w:rsid w:val="50663665"/>
    <w:rsid w:val="5067020A"/>
    <w:rsid w:val="50672EB2"/>
    <w:rsid w:val="50673349"/>
    <w:rsid w:val="50673A23"/>
    <w:rsid w:val="50675840"/>
    <w:rsid w:val="5068297B"/>
    <w:rsid w:val="50684DDB"/>
    <w:rsid w:val="5069386F"/>
    <w:rsid w:val="506A7618"/>
    <w:rsid w:val="506B4FF1"/>
    <w:rsid w:val="506C27A4"/>
    <w:rsid w:val="506C4926"/>
    <w:rsid w:val="506D1DF7"/>
    <w:rsid w:val="506E030D"/>
    <w:rsid w:val="506F0690"/>
    <w:rsid w:val="506F3596"/>
    <w:rsid w:val="507064AE"/>
    <w:rsid w:val="507069DE"/>
    <w:rsid w:val="5071343A"/>
    <w:rsid w:val="50723939"/>
    <w:rsid w:val="50726AB6"/>
    <w:rsid w:val="50730F8A"/>
    <w:rsid w:val="50732DAE"/>
    <w:rsid w:val="50741C40"/>
    <w:rsid w:val="50743C7E"/>
    <w:rsid w:val="507456A7"/>
    <w:rsid w:val="507464E2"/>
    <w:rsid w:val="50751E10"/>
    <w:rsid w:val="507624BE"/>
    <w:rsid w:val="507669E9"/>
    <w:rsid w:val="50770DBA"/>
    <w:rsid w:val="50771458"/>
    <w:rsid w:val="50783CC0"/>
    <w:rsid w:val="507918B4"/>
    <w:rsid w:val="507A4115"/>
    <w:rsid w:val="507B1EDA"/>
    <w:rsid w:val="507B44F1"/>
    <w:rsid w:val="507B5335"/>
    <w:rsid w:val="507B64AD"/>
    <w:rsid w:val="507B73AC"/>
    <w:rsid w:val="507C66FA"/>
    <w:rsid w:val="507D3BFA"/>
    <w:rsid w:val="507E4716"/>
    <w:rsid w:val="507E6B01"/>
    <w:rsid w:val="507F0DE1"/>
    <w:rsid w:val="507F10BE"/>
    <w:rsid w:val="50804802"/>
    <w:rsid w:val="50807610"/>
    <w:rsid w:val="50811CAE"/>
    <w:rsid w:val="50825DB1"/>
    <w:rsid w:val="5083395B"/>
    <w:rsid w:val="5083774F"/>
    <w:rsid w:val="5084199C"/>
    <w:rsid w:val="50843860"/>
    <w:rsid w:val="50863365"/>
    <w:rsid w:val="5086735C"/>
    <w:rsid w:val="50870F8D"/>
    <w:rsid w:val="50872B5D"/>
    <w:rsid w:val="5087339A"/>
    <w:rsid w:val="508733FF"/>
    <w:rsid w:val="50873BD9"/>
    <w:rsid w:val="508764ED"/>
    <w:rsid w:val="50882014"/>
    <w:rsid w:val="508822AD"/>
    <w:rsid w:val="50883A7D"/>
    <w:rsid w:val="50886410"/>
    <w:rsid w:val="508939FA"/>
    <w:rsid w:val="5089505C"/>
    <w:rsid w:val="508A0A52"/>
    <w:rsid w:val="508A0FC9"/>
    <w:rsid w:val="508B1EDE"/>
    <w:rsid w:val="508C24B0"/>
    <w:rsid w:val="508C2DE0"/>
    <w:rsid w:val="508C77F3"/>
    <w:rsid w:val="508D1914"/>
    <w:rsid w:val="508D3E11"/>
    <w:rsid w:val="508D42E8"/>
    <w:rsid w:val="508D4FED"/>
    <w:rsid w:val="508F4A3A"/>
    <w:rsid w:val="508F7FA0"/>
    <w:rsid w:val="50913EDE"/>
    <w:rsid w:val="5092461A"/>
    <w:rsid w:val="50924DF1"/>
    <w:rsid w:val="509310F7"/>
    <w:rsid w:val="50931BCD"/>
    <w:rsid w:val="50934F4E"/>
    <w:rsid w:val="50941BB2"/>
    <w:rsid w:val="50942E30"/>
    <w:rsid w:val="50954543"/>
    <w:rsid w:val="50964035"/>
    <w:rsid w:val="50967642"/>
    <w:rsid w:val="50976BF8"/>
    <w:rsid w:val="5098763C"/>
    <w:rsid w:val="50990EC4"/>
    <w:rsid w:val="509A12D4"/>
    <w:rsid w:val="509A21F8"/>
    <w:rsid w:val="509A6E98"/>
    <w:rsid w:val="509A7539"/>
    <w:rsid w:val="509B6CDC"/>
    <w:rsid w:val="509C4E70"/>
    <w:rsid w:val="509C5952"/>
    <w:rsid w:val="509D5C9F"/>
    <w:rsid w:val="509D7EC3"/>
    <w:rsid w:val="509E1961"/>
    <w:rsid w:val="509F17AA"/>
    <w:rsid w:val="509F4FC4"/>
    <w:rsid w:val="50A202C4"/>
    <w:rsid w:val="50A22284"/>
    <w:rsid w:val="50A25778"/>
    <w:rsid w:val="50A3186E"/>
    <w:rsid w:val="50A3759D"/>
    <w:rsid w:val="50A411C8"/>
    <w:rsid w:val="50A45859"/>
    <w:rsid w:val="50A506DE"/>
    <w:rsid w:val="50A52F89"/>
    <w:rsid w:val="50A56D1E"/>
    <w:rsid w:val="50A57DBC"/>
    <w:rsid w:val="50A647B8"/>
    <w:rsid w:val="50A6518E"/>
    <w:rsid w:val="50A76EB9"/>
    <w:rsid w:val="50A83F08"/>
    <w:rsid w:val="50A8703C"/>
    <w:rsid w:val="50A91E3D"/>
    <w:rsid w:val="50A927A0"/>
    <w:rsid w:val="50AA3951"/>
    <w:rsid w:val="50AA6D4D"/>
    <w:rsid w:val="50AA6F4E"/>
    <w:rsid w:val="50AA7BF1"/>
    <w:rsid w:val="50AB094D"/>
    <w:rsid w:val="50AB4A33"/>
    <w:rsid w:val="50AB6B1D"/>
    <w:rsid w:val="50AC0CEC"/>
    <w:rsid w:val="50AD490A"/>
    <w:rsid w:val="50AD59C9"/>
    <w:rsid w:val="50AE2786"/>
    <w:rsid w:val="50AE7047"/>
    <w:rsid w:val="50AF116C"/>
    <w:rsid w:val="50AF381A"/>
    <w:rsid w:val="50AF3C09"/>
    <w:rsid w:val="50AF582E"/>
    <w:rsid w:val="50AF6203"/>
    <w:rsid w:val="50B03687"/>
    <w:rsid w:val="50B07B0B"/>
    <w:rsid w:val="50B1080D"/>
    <w:rsid w:val="50B14AFD"/>
    <w:rsid w:val="50B344AE"/>
    <w:rsid w:val="50B35B81"/>
    <w:rsid w:val="50B41C24"/>
    <w:rsid w:val="50B43B64"/>
    <w:rsid w:val="50B55451"/>
    <w:rsid w:val="50B55A72"/>
    <w:rsid w:val="50B57A28"/>
    <w:rsid w:val="50B7005B"/>
    <w:rsid w:val="50B8008E"/>
    <w:rsid w:val="50B917CC"/>
    <w:rsid w:val="50B95C0A"/>
    <w:rsid w:val="50BA0408"/>
    <w:rsid w:val="50BA0750"/>
    <w:rsid w:val="50BA1C24"/>
    <w:rsid w:val="50BB0C59"/>
    <w:rsid w:val="50BC27E7"/>
    <w:rsid w:val="50BC6A8F"/>
    <w:rsid w:val="50BD1C34"/>
    <w:rsid w:val="50BD7D7C"/>
    <w:rsid w:val="50BE50C3"/>
    <w:rsid w:val="50BE61D1"/>
    <w:rsid w:val="50BE6B8B"/>
    <w:rsid w:val="50BE7D80"/>
    <w:rsid w:val="50BF0726"/>
    <w:rsid w:val="50C0491D"/>
    <w:rsid w:val="50C07E99"/>
    <w:rsid w:val="50C11E4B"/>
    <w:rsid w:val="50C1369D"/>
    <w:rsid w:val="50C16B9A"/>
    <w:rsid w:val="50C3217C"/>
    <w:rsid w:val="50C32B34"/>
    <w:rsid w:val="50C33545"/>
    <w:rsid w:val="50C4229E"/>
    <w:rsid w:val="50C453DB"/>
    <w:rsid w:val="50C50AB7"/>
    <w:rsid w:val="50C60C2E"/>
    <w:rsid w:val="50C61A86"/>
    <w:rsid w:val="50C61C2C"/>
    <w:rsid w:val="50C6336A"/>
    <w:rsid w:val="50C67888"/>
    <w:rsid w:val="50C67965"/>
    <w:rsid w:val="50C67A55"/>
    <w:rsid w:val="50C70E5F"/>
    <w:rsid w:val="50C734CF"/>
    <w:rsid w:val="50C7772F"/>
    <w:rsid w:val="50C802F8"/>
    <w:rsid w:val="50C8225C"/>
    <w:rsid w:val="50C84DE3"/>
    <w:rsid w:val="50C92A8B"/>
    <w:rsid w:val="50CA18DA"/>
    <w:rsid w:val="50CA21E6"/>
    <w:rsid w:val="50CA28F6"/>
    <w:rsid w:val="50CB01D5"/>
    <w:rsid w:val="50CB116F"/>
    <w:rsid w:val="50CC4FB1"/>
    <w:rsid w:val="50CD11BE"/>
    <w:rsid w:val="50CE056D"/>
    <w:rsid w:val="50CE1A83"/>
    <w:rsid w:val="50CE62A7"/>
    <w:rsid w:val="50CF03F5"/>
    <w:rsid w:val="50CF0FB2"/>
    <w:rsid w:val="50CF1E2E"/>
    <w:rsid w:val="50CF1EE8"/>
    <w:rsid w:val="50D012EF"/>
    <w:rsid w:val="50D11EA0"/>
    <w:rsid w:val="50D2001A"/>
    <w:rsid w:val="50D208D3"/>
    <w:rsid w:val="50D21680"/>
    <w:rsid w:val="50D23833"/>
    <w:rsid w:val="50D31FF7"/>
    <w:rsid w:val="50D3439B"/>
    <w:rsid w:val="50D34EEC"/>
    <w:rsid w:val="50D40E5A"/>
    <w:rsid w:val="50D40EDE"/>
    <w:rsid w:val="50D41B2E"/>
    <w:rsid w:val="50D41C39"/>
    <w:rsid w:val="50D53A8A"/>
    <w:rsid w:val="50D60095"/>
    <w:rsid w:val="50D624A6"/>
    <w:rsid w:val="50D64EE2"/>
    <w:rsid w:val="50D7289A"/>
    <w:rsid w:val="50D745ED"/>
    <w:rsid w:val="50D76FA7"/>
    <w:rsid w:val="50D8049B"/>
    <w:rsid w:val="50D804DE"/>
    <w:rsid w:val="50D8201A"/>
    <w:rsid w:val="50D85FE8"/>
    <w:rsid w:val="50D90727"/>
    <w:rsid w:val="50D971D3"/>
    <w:rsid w:val="50DA0A60"/>
    <w:rsid w:val="50DA4002"/>
    <w:rsid w:val="50DC3C3D"/>
    <w:rsid w:val="50DD0FC1"/>
    <w:rsid w:val="50DD114E"/>
    <w:rsid w:val="50DD68DE"/>
    <w:rsid w:val="50DE29C2"/>
    <w:rsid w:val="50DE2DF7"/>
    <w:rsid w:val="50DE78C5"/>
    <w:rsid w:val="50DF7412"/>
    <w:rsid w:val="50DF774D"/>
    <w:rsid w:val="50E023A7"/>
    <w:rsid w:val="50E06BED"/>
    <w:rsid w:val="50E13971"/>
    <w:rsid w:val="50E152A4"/>
    <w:rsid w:val="50E21A87"/>
    <w:rsid w:val="50E21C6E"/>
    <w:rsid w:val="50E2638C"/>
    <w:rsid w:val="50E34332"/>
    <w:rsid w:val="50E362EF"/>
    <w:rsid w:val="50E37AFF"/>
    <w:rsid w:val="50E51A97"/>
    <w:rsid w:val="50E51BAC"/>
    <w:rsid w:val="50E52096"/>
    <w:rsid w:val="50E61E9A"/>
    <w:rsid w:val="50E631F1"/>
    <w:rsid w:val="50E63FCA"/>
    <w:rsid w:val="50E66622"/>
    <w:rsid w:val="50E73A41"/>
    <w:rsid w:val="50E771C9"/>
    <w:rsid w:val="50E82F0E"/>
    <w:rsid w:val="50E9749C"/>
    <w:rsid w:val="50EA2CA3"/>
    <w:rsid w:val="50EB23B9"/>
    <w:rsid w:val="50EB33AD"/>
    <w:rsid w:val="50EB75F2"/>
    <w:rsid w:val="50EC170E"/>
    <w:rsid w:val="50EC246B"/>
    <w:rsid w:val="50EC707F"/>
    <w:rsid w:val="50EC731B"/>
    <w:rsid w:val="50ED246A"/>
    <w:rsid w:val="50ED349C"/>
    <w:rsid w:val="50ED6E6F"/>
    <w:rsid w:val="50ED7099"/>
    <w:rsid w:val="50EE0E2A"/>
    <w:rsid w:val="50EE5429"/>
    <w:rsid w:val="50EF061C"/>
    <w:rsid w:val="50EF7C16"/>
    <w:rsid w:val="50F04897"/>
    <w:rsid w:val="50F14728"/>
    <w:rsid w:val="50F260CD"/>
    <w:rsid w:val="50F26252"/>
    <w:rsid w:val="50F26E14"/>
    <w:rsid w:val="50F326C5"/>
    <w:rsid w:val="50F409E6"/>
    <w:rsid w:val="50F4656D"/>
    <w:rsid w:val="50F46850"/>
    <w:rsid w:val="50F53756"/>
    <w:rsid w:val="50F71E7D"/>
    <w:rsid w:val="50F72DC9"/>
    <w:rsid w:val="50F72F03"/>
    <w:rsid w:val="50F74478"/>
    <w:rsid w:val="50F77B2E"/>
    <w:rsid w:val="50F8088F"/>
    <w:rsid w:val="50F80BBB"/>
    <w:rsid w:val="50F92DD6"/>
    <w:rsid w:val="50F9754D"/>
    <w:rsid w:val="50FA207D"/>
    <w:rsid w:val="50FB3183"/>
    <w:rsid w:val="50FB72D1"/>
    <w:rsid w:val="50FC0876"/>
    <w:rsid w:val="50FC3B1E"/>
    <w:rsid w:val="50FC4655"/>
    <w:rsid w:val="50FD1F56"/>
    <w:rsid w:val="50FD5870"/>
    <w:rsid w:val="50FE2B61"/>
    <w:rsid w:val="50FE4C61"/>
    <w:rsid w:val="50FE5679"/>
    <w:rsid w:val="51001AD5"/>
    <w:rsid w:val="510060C1"/>
    <w:rsid w:val="5101057D"/>
    <w:rsid w:val="51011402"/>
    <w:rsid w:val="510237D1"/>
    <w:rsid w:val="5102704E"/>
    <w:rsid w:val="5103544F"/>
    <w:rsid w:val="51044D7B"/>
    <w:rsid w:val="5104586C"/>
    <w:rsid w:val="51046B1B"/>
    <w:rsid w:val="510519FF"/>
    <w:rsid w:val="51053938"/>
    <w:rsid w:val="5106707E"/>
    <w:rsid w:val="510673C4"/>
    <w:rsid w:val="51070758"/>
    <w:rsid w:val="510749C6"/>
    <w:rsid w:val="51075AFF"/>
    <w:rsid w:val="51082322"/>
    <w:rsid w:val="510865DB"/>
    <w:rsid w:val="51092B17"/>
    <w:rsid w:val="51094771"/>
    <w:rsid w:val="510A7D92"/>
    <w:rsid w:val="510C2C69"/>
    <w:rsid w:val="510C5549"/>
    <w:rsid w:val="510D042D"/>
    <w:rsid w:val="510D40E6"/>
    <w:rsid w:val="51101734"/>
    <w:rsid w:val="51102A86"/>
    <w:rsid w:val="51105332"/>
    <w:rsid w:val="51107C98"/>
    <w:rsid w:val="51113EDC"/>
    <w:rsid w:val="51115D44"/>
    <w:rsid w:val="51123791"/>
    <w:rsid w:val="511321ED"/>
    <w:rsid w:val="51134514"/>
    <w:rsid w:val="51136EA7"/>
    <w:rsid w:val="51142200"/>
    <w:rsid w:val="51146A88"/>
    <w:rsid w:val="5115622E"/>
    <w:rsid w:val="51161B3B"/>
    <w:rsid w:val="51173796"/>
    <w:rsid w:val="51173E11"/>
    <w:rsid w:val="51183B6C"/>
    <w:rsid w:val="51185608"/>
    <w:rsid w:val="51190B0A"/>
    <w:rsid w:val="51196CD8"/>
    <w:rsid w:val="51197B17"/>
    <w:rsid w:val="511A22A2"/>
    <w:rsid w:val="511A378E"/>
    <w:rsid w:val="511B126F"/>
    <w:rsid w:val="511B2913"/>
    <w:rsid w:val="511B420A"/>
    <w:rsid w:val="511D1F10"/>
    <w:rsid w:val="511D4665"/>
    <w:rsid w:val="511D7548"/>
    <w:rsid w:val="511E2590"/>
    <w:rsid w:val="511E35A0"/>
    <w:rsid w:val="511E6577"/>
    <w:rsid w:val="511F145D"/>
    <w:rsid w:val="511F3A36"/>
    <w:rsid w:val="511F594C"/>
    <w:rsid w:val="51204F55"/>
    <w:rsid w:val="5121131F"/>
    <w:rsid w:val="512160C2"/>
    <w:rsid w:val="512229DD"/>
    <w:rsid w:val="5122362E"/>
    <w:rsid w:val="512251C7"/>
    <w:rsid w:val="51226A49"/>
    <w:rsid w:val="51230945"/>
    <w:rsid w:val="51241343"/>
    <w:rsid w:val="51250EE6"/>
    <w:rsid w:val="5125568D"/>
    <w:rsid w:val="51270710"/>
    <w:rsid w:val="51276145"/>
    <w:rsid w:val="512822C8"/>
    <w:rsid w:val="51284074"/>
    <w:rsid w:val="512844B4"/>
    <w:rsid w:val="51290835"/>
    <w:rsid w:val="512912A0"/>
    <w:rsid w:val="51292B96"/>
    <w:rsid w:val="512A6296"/>
    <w:rsid w:val="512B268D"/>
    <w:rsid w:val="512C2428"/>
    <w:rsid w:val="512C56C9"/>
    <w:rsid w:val="512D3B76"/>
    <w:rsid w:val="512E0B62"/>
    <w:rsid w:val="512E0F32"/>
    <w:rsid w:val="512E3C04"/>
    <w:rsid w:val="512F6C64"/>
    <w:rsid w:val="5131599F"/>
    <w:rsid w:val="51324D1A"/>
    <w:rsid w:val="51325004"/>
    <w:rsid w:val="51331EB3"/>
    <w:rsid w:val="51332943"/>
    <w:rsid w:val="513353CA"/>
    <w:rsid w:val="5133594E"/>
    <w:rsid w:val="51336B1C"/>
    <w:rsid w:val="51344F4D"/>
    <w:rsid w:val="51347011"/>
    <w:rsid w:val="5134728D"/>
    <w:rsid w:val="513633F4"/>
    <w:rsid w:val="51373527"/>
    <w:rsid w:val="5138457E"/>
    <w:rsid w:val="51386536"/>
    <w:rsid w:val="5139125F"/>
    <w:rsid w:val="51397673"/>
    <w:rsid w:val="513A440F"/>
    <w:rsid w:val="513A4B35"/>
    <w:rsid w:val="513A60AC"/>
    <w:rsid w:val="513A7E25"/>
    <w:rsid w:val="513B6298"/>
    <w:rsid w:val="513C4ED7"/>
    <w:rsid w:val="513C74C6"/>
    <w:rsid w:val="513D1893"/>
    <w:rsid w:val="513D29C6"/>
    <w:rsid w:val="513D30AB"/>
    <w:rsid w:val="513E1620"/>
    <w:rsid w:val="513E36BF"/>
    <w:rsid w:val="513E3868"/>
    <w:rsid w:val="513E784B"/>
    <w:rsid w:val="513F1288"/>
    <w:rsid w:val="513F26CE"/>
    <w:rsid w:val="513F7A40"/>
    <w:rsid w:val="5140121A"/>
    <w:rsid w:val="51407D4B"/>
    <w:rsid w:val="51411627"/>
    <w:rsid w:val="51424575"/>
    <w:rsid w:val="51424954"/>
    <w:rsid w:val="514329E4"/>
    <w:rsid w:val="5144525F"/>
    <w:rsid w:val="514458AF"/>
    <w:rsid w:val="5145061C"/>
    <w:rsid w:val="5145424B"/>
    <w:rsid w:val="5145585C"/>
    <w:rsid w:val="514600B1"/>
    <w:rsid w:val="51460B36"/>
    <w:rsid w:val="51480810"/>
    <w:rsid w:val="51481CBA"/>
    <w:rsid w:val="514969FB"/>
    <w:rsid w:val="514B2EBD"/>
    <w:rsid w:val="514B587E"/>
    <w:rsid w:val="514B67A1"/>
    <w:rsid w:val="514B6C1B"/>
    <w:rsid w:val="514C2468"/>
    <w:rsid w:val="514C260F"/>
    <w:rsid w:val="514C52EC"/>
    <w:rsid w:val="514C758A"/>
    <w:rsid w:val="514D3638"/>
    <w:rsid w:val="514D55F3"/>
    <w:rsid w:val="514D58C9"/>
    <w:rsid w:val="514D6D9F"/>
    <w:rsid w:val="514E060F"/>
    <w:rsid w:val="514E5A54"/>
    <w:rsid w:val="51500774"/>
    <w:rsid w:val="51503B39"/>
    <w:rsid w:val="515171AF"/>
    <w:rsid w:val="51527DDE"/>
    <w:rsid w:val="51553B8B"/>
    <w:rsid w:val="51555570"/>
    <w:rsid w:val="5155717B"/>
    <w:rsid w:val="51565CC6"/>
    <w:rsid w:val="5157330A"/>
    <w:rsid w:val="515745E1"/>
    <w:rsid w:val="5158002F"/>
    <w:rsid w:val="51585212"/>
    <w:rsid w:val="51592DCA"/>
    <w:rsid w:val="51597FA8"/>
    <w:rsid w:val="515A3283"/>
    <w:rsid w:val="515C39DA"/>
    <w:rsid w:val="515C3B05"/>
    <w:rsid w:val="515C5457"/>
    <w:rsid w:val="515D05B6"/>
    <w:rsid w:val="515D0972"/>
    <w:rsid w:val="515D256B"/>
    <w:rsid w:val="515D62FC"/>
    <w:rsid w:val="515D660B"/>
    <w:rsid w:val="515E0E94"/>
    <w:rsid w:val="515F255C"/>
    <w:rsid w:val="515F4468"/>
    <w:rsid w:val="515F74CD"/>
    <w:rsid w:val="516004C9"/>
    <w:rsid w:val="51602210"/>
    <w:rsid w:val="51602DF2"/>
    <w:rsid w:val="51602E85"/>
    <w:rsid w:val="51604569"/>
    <w:rsid w:val="51604A50"/>
    <w:rsid w:val="51607857"/>
    <w:rsid w:val="5161292F"/>
    <w:rsid w:val="51613170"/>
    <w:rsid w:val="516178B4"/>
    <w:rsid w:val="516237E4"/>
    <w:rsid w:val="51626956"/>
    <w:rsid w:val="516300E5"/>
    <w:rsid w:val="51632DF3"/>
    <w:rsid w:val="5163347C"/>
    <w:rsid w:val="516428AE"/>
    <w:rsid w:val="51673474"/>
    <w:rsid w:val="51674079"/>
    <w:rsid w:val="51674835"/>
    <w:rsid w:val="516763F2"/>
    <w:rsid w:val="51676DF8"/>
    <w:rsid w:val="51687F09"/>
    <w:rsid w:val="51694E43"/>
    <w:rsid w:val="51696EC8"/>
    <w:rsid w:val="516A7BB1"/>
    <w:rsid w:val="516C7093"/>
    <w:rsid w:val="516D2CFC"/>
    <w:rsid w:val="516D46D1"/>
    <w:rsid w:val="516E2945"/>
    <w:rsid w:val="516E727E"/>
    <w:rsid w:val="51701615"/>
    <w:rsid w:val="51703CDF"/>
    <w:rsid w:val="5170524F"/>
    <w:rsid w:val="51714F47"/>
    <w:rsid w:val="5172040C"/>
    <w:rsid w:val="51721B21"/>
    <w:rsid w:val="517263D4"/>
    <w:rsid w:val="51740BB6"/>
    <w:rsid w:val="51743B95"/>
    <w:rsid w:val="517552D0"/>
    <w:rsid w:val="51764D1B"/>
    <w:rsid w:val="51772D9C"/>
    <w:rsid w:val="51773A59"/>
    <w:rsid w:val="5179592D"/>
    <w:rsid w:val="517A18CE"/>
    <w:rsid w:val="517B16A2"/>
    <w:rsid w:val="517C0C65"/>
    <w:rsid w:val="517C5209"/>
    <w:rsid w:val="517C68FA"/>
    <w:rsid w:val="51820226"/>
    <w:rsid w:val="51825098"/>
    <w:rsid w:val="51840A59"/>
    <w:rsid w:val="5184239B"/>
    <w:rsid w:val="51846192"/>
    <w:rsid w:val="51850CD7"/>
    <w:rsid w:val="5185404F"/>
    <w:rsid w:val="51862B58"/>
    <w:rsid w:val="5186718D"/>
    <w:rsid w:val="518703D4"/>
    <w:rsid w:val="518818B1"/>
    <w:rsid w:val="51881D4A"/>
    <w:rsid w:val="51885D06"/>
    <w:rsid w:val="5189044B"/>
    <w:rsid w:val="518959D0"/>
    <w:rsid w:val="518A29CB"/>
    <w:rsid w:val="518A34FA"/>
    <w:rsid w:val="518A76D2"/>
    <w:rsid w:val="518A780C"/>
    <w:rsid w:val="518B56C0"/>
    <w:rsid w:val="518B7BE0"/>
    <w:rsid w:val="518C146E"/>
    <w:rsid w:val="5190120D"/>
    <w:rsid w:val="51910057"/>
    <w:rsid w:val="519126B1"/>
    <w:rsid w:val="51923834"/>
    <w:rsid w:val="51927E40"/>
    <w:rsid w:val="519324EE"/>
    <w:rsid w:val="51932B73"/>
    <w:rsid w:val="5193469C"/>
    <w:rsid w:val="51934F1C"/>
    <w:rsid w:val="51936A10"/>
    <w:rsid w:val="51955A4E"/>
    <w:rsid w:val="51960D96"/>
    <w:rsid w:val="519672CC"/>
    <w:rsid w:val="51973355"/>
    <w:rsid w:val="519736EC"/>
    <w:rsid w:val="51976614"/>
    <w:rsid w:val="51981584"/>
    <w:rsid w:val="5198165E"/>
    <w:rsid w:val="51981BC9"/>
    <w:rsid w:val="519859E2"/>
    <w:rsid w:val="5199027C"/>
    <w:rsid w:val="519958DD"/>
    <w:rsid w:val="5199654B"/>
    <w:rsid w:val="519B06D7"/>
    <w:rsid w:val="519B25C3"/>
    <w:rsid w:val="519B44F3"/>
    <w:rsid w:val="519C2895"/>
    <w:rsid w:val="519E54BE"/>
    <w:rsid w:val="519F3040"/>
    <w:rsid w:val="519F71BA"/>
    <w:rsid w:val="51A01CB4"/>
    <w:rsid w:val="51A05425"/>
    <w:rsid w:val="51A06C85"/>
    <w:rsid w:val="51A10F13"/>
    <w:rsid w:val="51A21845"/>
    <w:rsid w:val="51A22997"/>
    <w:rsid w:val="51A24625"/>
    <w:rsid w:val="51A32DBF"/>
    <w:rsid w:val="51A3608D"/>
    <w:rsid w:val="51A516CD"/>
    <w:rsid w:val="51A566EA"/>
    <w:rsid w:val="51A57652"/>
    <w:rsid w:val="51A60FEC"/>
    <w:rsid w:val="51A63B5A"/>
    <w:rsid w:val="51A826AC"/>
    <w:rsid w:val="51A8497D"/>
    <w:rsid w:val="51A84A8B"/>
    <w:rsid w:val="51A85731"/>
    <w:rsid w:val="51A9394A"/>
    <w:rsid w:val="51A9496B"/>
    <w:rsid w:val="51AA7020"/>
    <w:rsid w:val="51AB56DB"/>
    <w:rsid w:val="51AB5DA4"/>
    <w:rsid w:val="51AC46E4"/>
    <w:rsid w:val="51AC5B67"/>
    <w:rsid w:val="51AD05E9"/>
    <w:rsid w:val="51AD20DF"/>
    <w:rsid w:val="51AD20ED"/>
    <w:rsid w:val="51AD5A20"/>
    <w:rsid w:val="51AE078F"/>
    <w:rsid w:val="51AE1F13"/>
    <w:rsid w:val="51AF0211"/>
    <w:rsid w:val="51AF18FA"/>
    <w:rsid w:val="51B00ED9"/>
    <w:rsid w:val="51B0215B"/>
    <w:rsid w:val="51B02BA7"/>
    <w:rsid w:val="51B03DD7"/>
    <w:rsid w:val="51B06F06"/>
    <w:rsid w:val="51B11E56"/>
    <w:rsid w:val="51B13EB6"/>
    <w:rsid w:val="51B157A3"/>
    <w:rsid w:val="51B160C1"/>
    <w:rsid w:val="51B22F41"/>
    <w:rsid w:val="51B46D5F"/>
    <w:rsid w:val="51B512A7"/>
    <w:rsid w:val="51B52201"/>
    <w:rsid w:val="51B6005D"/>
    <w:rsid w:val="51B627FE"/>
    <w:rsid w:val="51B70E21"/>
    <w:rsid w:val="51B74E3C"/>
    <w:rsid w:val="51B80650"/>
    <w:rsid w:val="51B83109"/>
    <w:rsid w:val="51B923A4"/>
    <w:rsid w:val="51B93C4E"/>
    <w:rsid w:val="51BA205E"/>
    <w:rsid w:val="51BA39B6"/>
    <w:rsid w:val="51BA4668"/>
    <w:rsid w:val="51BA52FB"/>
    <w:rsid w:val="51BB7A35"/>
    <w:rsid w:val="51BC2FF7"/>
    <w:rsid w:val="51BC3E3C"/>
    <w:rsid w:val="51BC54D1"/>
    <w:rsid w:val="51BD04BA"/>
    <w:rsid w:val="51BD1543"/>
    <w:rsid w:val="51BD58F6"/>
    <w:rsid w:val="51BE05C7"/>
    <w:rsid w:val="51BF2CD5"/>
    <w:rsid w:val="51BF2D88"/>
    <w:rsid w:val="51BF348D"/>
    <w:rsid w:val="51BF3EB5"/>
    <w:rsid w:val="51C01DF6"/>
    <w:rsid w:val="51C02665"/>
    <w:rsid w:val="51C05EF4"/>
    <w:rsid w:val="51C060DC"/>
    <w:rsid w:val="51C14674"/>
    <w:rsid w:val="51C224C8"/>
    <w:rsid w:val="51C265E4"/>
    <w:rsid w:val="51C306AA"/>
    <w:rsid w:val="51C309EB"/>
    <w:rsid w:val="51C37235"/>
    <w:rsid w:val="51C4503A"/>
    <w:rsid w:val="51C513DF"/>
    <w:rsid w:val="51C52018"/>
    <w:rsid w:val="51C6285B"/>
    <w:rsid w:val="51C70C3A"/>
    <w:rsid w:val="51C71520"/>
    <w:rsid w:val="51C74943"/>
    <w:rsid w:val="51C81E93"/>
    <w:rsid w:val="51C84D37"/>
    <w:rsid w:val="51C855DA"/>
    <w:rsid w:val="51C912B0"/>
    <w:rsid w:val="51C97CA7"/>
    <w:rsid w:val="51CA212C"/>
    <w:rsid w:val="51CA229B"/>
    <w:rsid w:val="51CA235D"/>
    <w:rsid w:val="51CA4C0A"/>
    <w:rsid w:val="51CB1DB9"/>
    <w:rsid w:val="51CB74AD"/>
    <w:rsid w:val="51CF0F76"/>
    <w:rsid w:val="51CF2277"/>
    <w:rsid w:val="51CF655F"/>
    <w:rsid w:val="51CF6EBA"/>
    <w:rsid w:val="51CF6ED6"/>
    <w:rsid w:val="51D0653A"/>
    <w:rsid w:val="51D10D16"/>
    <w:rsid w:val="51D11AB2"/>
    <w:rsid w:val="51D2707B"/>
    <w:rsid w:val="51D27DB3"/>
    <w:rsid w:val="51D35A78"/>
    <w:rsid w:val="51D3714E"/>
    <w:rsid w:val="51D37755"/>
    <w:rsid w:val="51D37D4C"/>
    <w:rsid w:val="51D45C58"/>
    <w:rsid w:val="51D558EB"/>
    <w:rsid w:val="51D702EC"/>
    <w:rsid w:val="51D70430"/>
    <w:rsid w:val="51D77FF4"/>
    <w:rsid w:val="51D8714B"/>
    <w:rsid w:val="51D952A6"/>
    <w:rsid w:val="51D97F50"/>
    <w:rsid w:val="51DA2423"/>
    <w:rsid w:val="51DA261B"/>
    <w:rsid w:val="51DA4268"/>
    <w:rsid w:val="51DE1E4E"/>
    <w:rsid w:val="51DE28AE"/>
    <w:rsid w:val="51DE548B"/>
    <w:rsid w:val="51DF3335"/>
    <w:rsid w:val="51E10221"/>
    <w:rsid w:val="51E11168"/>
    <w:rsid w:val="51E13B81"/>
    <w:rsid w:val="51E17E5E"/>
    <w:rsid w:val="51E225AF"/>
    <w:rsid w:val="51E416AB"/>
    <w:rsid w:val="51E447BB"/>
    <w:rsid w:val="51E46B08"/>
    <w:rsid w:val="51E51E10"/>
    <w:rsid w:val="51E539BE"/>
    <w:rsid w:val="51E551DC"/>
    <w:rsid w:val="51E717F1"/>
    <w:rsid w:val="51E7236B"/>
    <w:rsid w:val="51E7631C"/>
    <w:rsid w:val="51E84A24"/>
    <w:rsid w:val="51E91BA7"/>
    <w:rsid w:val="51E9310C"/>
    <w:rsid w:val="51E952A1"/>
    <w:rsid w:val="51EA277B"/>
    <w:rsid w:val="51EA36A3"/>
    <w:rsid w:val="51EB40CA"/>
    <w:rsid w:val="51EB7EC8"/>
    <w:rsid w:val="51EC00F9"/>
    <w:rsid w:val="51EC41BB"/>
    <w:rsid w:val="51ED4E22"/>
    <w:rsid w:val="51EE05AB"/>
    <w:rsid w:val="51EF0725"/>
    <w:rsid w:val="51F0173F"/>
    <w:rsid w:val="51F04677"/>
    <w:rsid w:val="51F05E38"/>
    <w:rsid w:val="51F104D3"/>
    <w:rsid w:val="51F17A5D"/>
    <w:rsid w:val="51F202C0"/>
    <w:rsid w:val="51F2180D"/>
    <w:rsid w:val="51F32819"/>
    <w:rsid w:val="51F434AC"/>
    <w:rsid w:val="51F529C7"/>
    <w:rsid w:val="51F53FCD"/>
    <w:rsid w:val="51F54E43"/>
    <w:rsid w:val="51F6159D"/>
    <w:rsid w:val="51F70274"/>
    <w:rsid w:val="51F76166"/>
    <w:rsid w:val="51F773F9"/>
    <w:rsid w:val="51F80043"/>
    <w:rsid w:val="51F80AE1"/>
    <w:rsid w:val="51F85995"/>
    <w:rsid w:val="51FA6407"/>
    <w:rsid w:val="51FB0C36"/>
    <w:rsid w:val="51FB31B3"/>
    <w:rsid w:val="51FB726E"/>
    <w:rsid w:val="51FC19EA"/>
    <w:rsid w:val="51FC2804"/>
    <w:rsid w:val="51FD010C"/>
    <w:rsid w:val="51FD6806"/>
    <w:rsid w:val="51FE45E9"/>
    <w:rsid w:val="51FE4A8F"/>
    <w:rsid w:val="51FE5AE8"/>
    <w:rsid w:val="51FE7A95"/>
    <w:rsid w:val="51FF2D0E"/>
    <w:rsid w:val="520050DA"/>
    <w:rsid w:val="52011177"/>
    <w:rsid w:val="52012ED2"/>
    <w:rsid w:val="520171C9"/>
    <w:rsid w:val="52017619"/>
    <w:rsid w:val="52020967"/>
    <w:rsid w:val="5202178E"/>
    <w:rsid w:val="52022EE9"/>
    <w:rsid w:val="52037351"/>
    <w:rsid w:val="52037D73"/>
    <w:rsid w:val="52043D89"/>
    <w:rsid w:val="52044660"/>
    <w:rsid w:val="52044F58"/>
    <w:rsid w:val="520454DD"/>
    <w:rsid w:val="52050CA4"/>
    <w:rsid w:val="520542BB"/>
    <w:rsid w:val="5206090C"/>
    <w:rsid w:val="52066107"/>
    <w:rsid w:val="520713D6"/>
    <w:rsid w:val="5207140B"/>
    <w:rsid w:val="52071A94"/>
    <w:rsid w:val="52072AE0"/>
    <w:rsid w:val="520732E2"/>
    <w:rsid w:val="520835B6"/>
    <w:rsid w:val="52084EF6"/>
    <w:rsid w:val="52085101"/>
    <w:rsid w:val="52097CB1"/>
    <w:rsid w:val="520A5F72"/>
    <w:rsid w:val="520A683E"/>
    <w:rsid w:val="520B1AD3"/>
    <w:rsid w:val="520B5C74"/>
    <w:rsid w:val="520C0C2A"/>
    <w:rsid w:val="520C6652"/>
    <w:rsid w:val="520C6BE5"/>
    <w:rsid w:val="520D6B1A"/>
    <w:rsid w:val="520D707E"/>
    <w:rsid w:val="520E0D61"/>
    <w:rsid w:val="520E177B"/>
    <w:rsid w:val="520E4A1A"/>
    <w:rsid w:val="520E7773"/>
    <w:rsid w:val="520F3FB6"/>
    <w:rsid w:val="520F5245"/>
    <w:rsid w:val="52112D3E"/>
    <w:rsid w:val="52120D10"/>
    <w:rsid w:val="521226C2"/>
    <w:rsid w:val="521274F9"/>
    <w:rsid w:val="52130996"/>
    <w:rsid w:val="52130BB7"/>
    <w:rsid w:val="52130C2F"/>
    <w:rsid w:val="52140D14"/>
    <w:rsid w:val="52147A40"/>
    <w:rsid w:val="52152496"/>
    <w:rsid w:val="521553EF"/>
    <w:rsid w:val="521639CD"/>
    <w:rsid w:val="52163B27"/>
    <w:rsid w:val="52167BD1"/>
    <w:rsid w:val="5217134F"/>
    <w:rsid w:val="5218439E"/>
    <w:rsid w:val="52187E04"/>
    <w:rsid w:val="521931D6"/>
    <w:rsid w:val="521A2340"/>
    <w:rsid w:val="521B3169"/>
    <w:rsid w:val="521C4BD5"/>
    <w:rsid w:val="521C50A0"/>
    <w:rsid w:val="521D2C3F"/>
    <w:rsid w:val="521E0B66"/>
    <w:rsid w:val="521F7178"/>
    <w:rsid w:val="522028BC"/>
    <w:rsid w:val="52202EEF"/>
    <w:rsid w:val="522075E6"/>
    <w:rsid w:val="52212A0F"/>
    <w:rsid w:val="522134B9"/>
    <w:rsid w:val="522165FD"/>
    <w:rsid w:val="52216EB9"/>
    <w:rsid w:val="52222550"/>
    <w:rsid w:val="522349A5"/>
    <w:rsid w:val="52234F60"/>
    <w:rsid w:val="5224010E"/>
    <w:rsid w:val="5225221C"/>
    <w:rsid w:val="52260DDC"/>
    <w:rsid w:val="52261D1C"/>
    <w:rsid w:val="52263303"/>
    <w:rsid w:val="522717FC"/>
    <w:rsid w:val="52280B8D"/>
    <w:rsid w:val="52283055"/>
    <w:rsid w:val="52287E87"/>
    <w:rsid w:val="522A04BD"/>
    <w:rsid w:val="522B3976"/>
    <w:rsid w:val="522B6ABD"/>
    <w:rsid w:val="522B7920"/>
    <w:rsid w:val="522C17CB"/>
    <w:rsid w:val="522D3823"/>
    <w:rsid w:val="522D4048"/>
    <w:rsid w:val="522D6BA4"/>
    <w:rsid w:val="522E0305"/>
    <w:rsid w:val="522F42B7"/>
    <w:rsid w:val="522F4A99"/>
    <w:rsid w:val="522F7801"/>
    <w:rsid w:val="5230649B"/>
    <w:rsid w:val="5231234E"/>
    <w:rsid w:val="52324E77"/>
    <w:rsid w:val="523308D0"/>
    <w:rsid w:val="52332591"/>
    <w:rsid w:val="52341A92"/>
    <w:rsid w:val="52342411"/>
    <w:rsid w:val="52347F50"/>
    <w:rsid w:val="52357808"/>
    <w:rsid w:val="523637C0"/>
    <w:rsid w:val="52366A42"/>
    <w:rsid w:val="523709A9"/>
    <w:rsid w:val="52372C62"/>
    <w:rsid w:val="52374ABF"/>
    <w:rsid w:val="52380CBC"/>
    <w:rsid w:val="52380D35"/>
    <w:rsid w:val="5239020A"/>
    <w:rsid w:val="52395603"/>
    <w:rsid w:val="523B4ADD"/>
    <w:rsid w:val="523B4D9B"/>
    <w:rsid w:val="52401802"/>
    <w:rsid w:val="52417351"/>
    <w:rsid w:val="52443B30"/>
    <w:rsid w:val="52444F5A"/>
    <w:rsid w:val="52451B65"/>
    <w:rsid w:val="5245673C"/>
    <w:rsid w:val="52460A39"/>
    <w:rsid w:val="5246392A"/>
    <w:rsid w:val="52471D43"/>
    <w:rsid w:val="52475A78"/>
    <w:rsid w:val="52480042"/>
    <w:rsid w:val="52481CE7"/>
    <w:rsid w:val="52481DEF"/>
    <w:rsid w:val="524833F2"/>
    <w:rsid w:val="524846F8"/>
    <w:rsid w:val="52485363"/>
    <w:rsid w:val="52494D5A"/>
    <w:rsid w:val="524A0EEF"/>
    <w:rsid w:val="524A5E95"/>
    <w:rsid w:val="524A6AFF"/>
    <w:rsid w:val="524A7A48"/>
    <w:rsid w:val="524D1DB9"/>
    <w:rsid w:val="524D4447"/>
    <w:rsid w:val="524E4A66"/>
    <w:rsid w:val="524E5364"/>
    <w:rsid w:val="524F3167"/>
    <w:rsid w:val="524F4C76"/>
    <w:rsid w:val="52501B3E"/>
    <w:rsid w:val="52503308"/>
    <w:rsid w:val="5250762C"/>
    <w:rsid w:val="525147AA"/>
    <w:rsid w:val="52523AB2"/>
    <w:rsid w:val="525302C1"/>
    <w:rsid w:val="525327D4"/>
    <w:rsid w:val="52533960"/>
    <w:rsid w:val="5253757A"/>
    <w:rsid w:val="5255409F"/>
    <w:rsid w:val="52554D2C"/>
    <w:rsid w:val="525575B7"/>
    <w:rsid w:val="52561AF9"/>
    <w:rsid w:val="52566733"/>
    <w:rsid w:val="525719DC"/>
    <w:rsid w:val="52576A76"/>
    <w:rsid w:val="5258472E"/>
    <w:rsid w:val="52586192"/>
    <w:rsid w:val="52586500"/>
    <w:rsid w:val="525964C3"/>
    <w:rsid w:val="5259738C"/>
    <w:rsid w:val="525A29FD"/>
    <w:rsid w:val="525B6D96"/>
    <w:rsid w:val="525C1172"/>
    <w:rsid w:val="525D4340"/>
    <w:rsid w:val="525E4479"/>
    <w:rsid w:val="525F43D7"/>
    <w:rsid w:val="525F5A7E"/>
    <w:rsid w:val="52604008"/>
    <w:rsid w:val="52606233"/>
    <w:rsid w:val="52617AA1"/>
    <w:rsid w:val="52622DD0"/>
    <w:rsid w:val="526231B9"/>
    <w:rsid w:val="52623CAF"/>
    <w:rsid w:val="52631CB8"/>
    <w:rsid w:val="5263350D"/>
    <w:rsid w:val="52634611"/>
    <w:rsid w:val="52636A49"/>
    <w:rsid w:val="52645510"/>
    <w:rsid w:val="526461D0"/>
    <w:rsid w:val="52653089"/>
    <w:rsid w:val="52653C59"/>
    <w:rsid w:val="526554DC"/>
    <w:rsid w:val="5266436F"/>
    <w:rsid w:val="5267040E"/>
    <w:rsid w:val="526705FB"/>
    <w:rsid w:val="52673763"/>
    <w:rsid w:val="5267741E"/>
    <w:rsid w:val="52683477"/>
    <w:rsid w:val="526907E1"/>
    <w:rsid w:val="526A4F60"/>
    <w:rsid w:val="526A77E2"/>
    <w:rsid w:val="526B5DE2"/>
    <w:rsid w:val="526C0DE1"/>
    <w:rsid w:val="526C3BA2"/>
    <w:rsid w:val="526C403A"/>
    <w:rsid w:val="526D3351"/>
    <w:rsid w:val="526D4839"/>
    <w:rsid w:val="526F212F"/>
    <w:rsid w:val="526F2170"/>
    <w:rsid w:val="526F288E"/>
    <w:rsid w:val="526F75F0"/>
    <w:rsid w:val="52704331"/>
    <w:rsid w:val="52704AFC"/>
    <w:rsid w:val="52706F32"/>
    <w:rsid w:val="52712E82"/>
    <w:rsid w:val="52716B40"/>
    <w:rsid w:val="527332BA"/>
    <w:rsid w:val="52736DB8"/>
    <w:rsid w:val="527445FF"/>
    <w:rsid w:val="52750860"/>
    <w:rsid w:val="5276298D"/>
    <w:rsid w:val="52765B97"/>
    <w:rsid w:val="52777416"/>
    <w:rsid w:val="52781F29"/>
    <w:rsid w:val="52790CBE"/>
    <w:rsid w:val="52793902"/>
    <w:rsid w:val="52795490"/>
    <w:rsid w:val="527A0060"/>
    <w:rsid w:val="527A6B3A"/>
    <w:rsid w:val="527B05B1"/>
    <w:rsid w:val="527B1AF2"/>
    <w:rsid w:val="527C065B"/>
    <w:rsid w:val="527C3F8A"/>
    <w:rsid w:val="527D6DD2"/>
    <w:rsid w:val="527E1596"/>
    <w:rsid w:val="527E1978"/>
    <w:rsid w:val="527F1ABF"/>
    <w:rsid w:val="527F2567"/>
    <w:rsid w:val="527F62F8"/>
    <w:rsid w:val="527F680A"/>
    <w:rsid w:val="52812E63"/>
    <w:rsid w:val="52821748"/>
    <w:rsid w:val="52823279"/>
    <w:rsid w:val="52825436"/>
    <w:rsid w:val="528263F3"/>
    <w:rsid w:val="52832613"/>
    <w:rsid w:val="52834394"/>
    <w:rsid w:val="52837077"/>
    <w:rsid w:val="528410FC"/>
    <w:rsid w:val="528418AB"/>
    <w:rsid w:val="52841E8D"/>
    <w:rsid w:val="528439CD"/>
    <w:rsid w:val="52845433"/>
    <w:rsid w:val="52846F27"/>
    <w:rsid w:val="52851CAE"/>
    <w:rsid w:val="52852F1F"/>
    <w:rsid w:val="528610ED"/>
    <w:rsid w:val="528647BA"/>
    <w:rsid w:val="528A1024"/>
    <w:rsid w:val="528A4E4D"/>
    <w:rsid w:val="528A5B07"/>
    <w:rsid w:val="528B17D3"/>
    <w:rsid w:val="528C4E60"/>
    <w:rsid w:val="528C5AD5"/>
    <w:rsid w:val="528C606A"/>
    <w:rsid w:val="528F080E"/>
    <w:rsid w:val="528F2006"/>
    <w:rsid w:val="5290338A"/>
    <w:rsid w:val="52911572"/>
    <w:rsid w:val="529204BE"/>
    <w:rsid w:val="5292156B"/>
    <w:rsid w:val="52922B99"/>
    <w:rsid w:val="529238F0"/>
    <w:rsid w:val="52924920"/>
    <w:rsid w:val="52942A4E"/>
    <w:rsid w:val="5294636B"/>
    <w:rsid w:val="52954DBB"/>
    <w:rsid w:val="52973F73"/>
    <w:rsid w:val="52975286"/>
    <w:rsid w:val="5298769C"/>
    <w:rsid w:val="52990A92"/>
    <w:rsid w:val="52995DB8"/>
    <w:rsid w:val="529A53B9"/>
    <w:rsid w:val="529A60FF"/>
    <w:rsid w:val="529B5723"/>
    <w:rsid w:val="529C0096"/>
    <w:rsid w:val="529D17F1"/>
    <w:rsid w:val="529D3369"/>
    <w:rsid w:val="529D65C4"/>
    <w:rsid w:val="529D7855"/>
    <w:rsid w:val="529E2848"/>
    <w:rsid w:val="529F0E5A"/>
    <w:rsid w:val="529F214B"/>
    <w:rsid w:val="529F2178"/>
    <w:rsid w:val="52A01E42"/>
    <w:rsid w:val="52A0456D"/>
    <w:rsid w:val="52A1458A"/>
    <w:rsid w:val="52A16729"/>
    <w:rsid w:val="52A24B7E"/>
    <w:rsid w:val="52A266E8"/>
    <w:rsid w:val="52A35760"/>
    <w:rsid w:val="52A42AE4"/>
    <w:rsid w:val="52A51291"/>
    <w:rsid w:val="52A54D94"/>
    <w:rsid w:val="52A7432F"/>
    <w:rsid w:val="52A75D4C"/>
    <w:rsid w:val="52A87852"/>
    <w:rsid w:val="52A975D7"/>
    <w:rsid w:val="52AA0822"/>
    <w:rsid w:val="52AA0946"/>
    <w:rsid w:val="52AA0B8E"/>
    <w:rsid w:val="52AB0E3A"/>
    <w:rsid w:val="52AB2396"/>
    <w:rsid w:val="52AC1478"/>
    <w:rsid w:val="52AE0FB4"/>
    <w:rsid w:val="52AE20BC"/>
    <w:rsid w:val="52AE5EC9"/>
    <w:rsid w:val="52AE768A"/>
    <w:rsid w:val="52AF67D0"/>
    <w:rsid w:val="52B02F4A"/>
    <w:rsid w:val="52B06011"/>
    <w:rsid w:val="52B10A3E"/>
    <w:rsid w:val="52B20193"/>
    <w:rsid w:val="52B20BF9"/>
    <w:rsid w:val="52B21E73"/>
    <w:rsid w:val="52B22A6A"/>
    <w:rsid w:val="52B43E26"/>
    <w:rsid w:val="52B50123"/>
    <w:rsid w:val="52B54768"/>
    <w:rsid w:val="52B5604D"/>
    <w:rsid w:val="52B607EE"/>
    <w:rsid w:val="52B74175"/>
    <w:rsid w:val="52B769BC"/>
    <w:rsid w:val="52B777C2"/>
    <w:rsid w:val="52B864C5"/>
    <w:rsid w:val="52B972A0"/>
    <w:rsid w:val="52BB4B91"/>
    <w:rsid w:val="52BB4D15"/>
    <w:rsid w:val="52BB6E8F"/>
    <w:rsid w:val="52BC0D90"/>
    <w:rsid w:val="52BD044C"/>
    <w:rsid w:val="52BD4C5B"/>
    <w:rsid w:val="52BD55B2"/>
    <w:rsid w:val="52BD653C"/>
    <w:rsid w:val="52BE0977"/>
    <w:rsid w:val="52BE5886"/>
    <w:rsid w:val="52BE6235"/>
    <w:rsid w:val="52BE74AD"/>
    <w:rsid w:val="52C06672"/>
    <w:rsid w:val="52C119B2"/>
    <w:rsid w:val="52C12CC9"/>
    <w:rsid w:val="52C1524F"/>
    <w:rsid w:val="52C23058"/>
    <w:rsid w:val="52C23641"/>
    <w:rsid w:val="52C238AB"/>
    <w:rsid w:val="52C419D8"/>
    <w:rsid w:val="52C46173"/>
    <w:rsid w:val="52C64C26"/>
    <w:rsid w:val="52C64D0F"/>
    <w:rsid w:val="52C80E0E"/>
    <w:rsid w:val="52C96FE2"/>
    <w:rsid w:val="52CA2D20"/>
    <w:rsid w:val="52CB78B3"/>
    <w:rsid w:val="52CC09DF"/>
    <w:rsid w:val="52CC4D8C"/>
    <w:rsid w:val="52CC5092"/>
    <w:rsid w:val="52CD3B76"/>
    <w:rsid w:val="52CD5461"/>
    <w:rsid w:val="52CE4610"/>
    <w:rsid w:val="52CE50D5"/>
    <w:rsid w:val="52CE5A16"/>
    <w:rsid w:val="52CE5C7D"/>
    <w:rsid w:val="52CF1BAF"/>
    <w:rsid w:val="52D05B50"/>
    <w:rsid w:val="52D05EC4"/>
    <w:rsid w:val="52D06874"/>
    <w:rsid w:val="52D06F2B"/>
    <w:rsid w:val="52D12051"/>
    <w:rsid w:val="52D12B62"/>
    <w:rsid w:val="52D26DAF"/>
    <w:rsid w:val="52D30855"/>
    <w:rsid w:val="52D42B46"/>
    <w:rsid w:val="52D43869"/>
    <w:rsid w:val="52D5275A"/>
    <w:rsid w:val="52D712FD"/>
    <w:rsid w:val="52D74E38"/>
    <w:rsid w:val="52D74F06"/>
    <w:rsid w:val="52D82051"/>
    <w:rsid w:val="52D837CE"/>
    <w:rsid w:val="52D91DD4"/>
    <w:rsid w:val="52D94337"/>
    <w:rsid w:val="52D976E0"/>
    <w:rsid w:val="52DA09FA"/>
    <w:rsid w:val="52DA0D5F"/>
    <w:rsid w:val="52DA39B6"/>
    <w:rsid w:val="52DA5D19"/>
    <w:rsid w:val="52DB33D7"/>
    <w:rsid w:val="52DC103A"/>
    <w:rsid w:val="52DC2836"/>
    <w:rsid w:val="52DC3676"/>
    <w:rsid w:val="52DC6614"/>
    <w:rsid w:val="52DE1736"/>
    <w:rsid w:val="52DF449D"/>
    <w:rsid w:val="52E06CC9"/>
    <w:rsid w:val="52E14568"/>
    <w:rsid w:val="52E176B8"/>
    <w:rsid w:val="52E23675"/>
    <w:rsid w:val="52E26147"/>
    <w:rsid w:val="52E31125"/>
    <w:rsid w:val="52E42E91"/>
    <w:rsid w:val="52E56AC0"/>
    <w:rsid w:val="52E64EA1"/>
    <w:rsid w:val="52E72299"/>
    <w:rsid w:val="52E727CD"/>
    <w:rsid w:val="52E73E39"/>
    <w:rsid w:val="52E7490C"/>
    <w:rsid w:val="52E80A7C"/>
    <w:rsid w:val="52E92145"/>
    <w:rsid w:val="52EA6268"/>
    <w:rsid w:val="52EA707D"/>
    <w:rsid w:val="52EB5406"/>
    <w:rsid w:val="52EB5FBA"/>
    <w:rsid w:val="52EC360D"/>
    <w:rsid w:val="52EC6BF6"/>
    <w:rsid w:val="52ED1830"/>
    <w:rsid w:val="52ED32A1"/>
    <w:rsid w:val="52EE2173"/>
    <w:rsid w:val="52EE36D8"/>
    <w:rsid w:val="52F010AB"/>
    <w:rsid w:val="52F02615"/>
    <w:rsid w:val="52F0559A"/>
    <w:rsid w:val="52F060AA"/>
    <w:rsid w:val="52F12737"/>
    <w:rsid w:val="52F20B18"/>
    <w:rsid w:val="52F34717"/>
    <w:rsid w:val="52F42426"/>
    <w:rsid w:val="52FA0732"/>
    <w:rsid w:val="52FA67EE"/>
    <w:rsid w:val="52FB2A83"/>
    <w:rsid w:val="52FB5AD6"/>
    <w:rsid w:val="52FB77F0"/>
    <w:rsid w:val="52FC4CD0"/>
    <w:rsid w:val="52FD002C"/>
    <w:rsid w:val="52FD783F"/>
    <w:rsid w:val="52FE331F"/>
    <w:rsid w:val="52FE59B0"/>
    <w:rsid w:val="52FF0638"/>
    <w:rsid w:val="52FF091E"/>
    <w:rsid w:val="52FF5105"/>
    <w:rsid w:val="52FF5229"/>
    <w:rsid w:val="52FF5B51"/>
    <w:rsid w:val="53001C13"/>
    <w:rsid w:val="530029A9"/>
    <w:rsid w:val="53005003"/>
    <w:rsid w:val="53010509"/>
    <w:rsid w:val="530106B9"/>
    <w:rsid w:val="5301362A"/>
    <w:rsid w:val="53015B89"/>
    <w:rsid w:val="53016F86"/>
    <w:rsid w:val="53017217"/>
    <w:rsid w:val="53021747"/>
    <w:rsid w:val="53025460"/>
    <w:rsid w:val="53030A48"/>
    <w:rsid w:val="53031A2A"/>
    <w:rsid w:val="5303202A"/>
    <w:rsid w:val="53034087"/>
    <w:rsid w:val="530366F3"/>
    <w:rsid w:val="5304208F"/>
    <w:rsid w:val="53042A48"/>
    <w:rsid w:val="53047EFD"/>
    <w:rsid w:val="53054ADD"/>
    <w:rsid w:val="53056512"/>
    <w:rsid w:val="53060E27"/>
    <w:rsid w:val="53064DAB"/>
    <w:rsid w:val="5306566C"/>
    <w:rsid w:val="53081F34"/>
    <w:rsid w:val="530909F4"/>
    <w:rsid w:val="53090D36"/>
    <w:rsid w:val="53095723"/>
    <w:rsid w:val="530A342A"/>
    <w:rsid w:val="530A6AF8"/>
    <w:rsid w:val="530B14CA"/>
    <w:rsid w:val="530B22B4"/>
    <w:rsid w:val="530B4CDA"/>
    <w:rsid w:val="530C502F"/>
    <w:rsid w:val="530D2FCE"/>
    <w:rsid w:val="530F3D3D"/>
    <w:rsid w:val="53100838"/>
    <w:rsid w:val="53104492"/>
    <w:rsid w:val="5311105C"/>
    <w:rsid w:val="53115ED7"/>
    <w:rsid w:val="531204AE"/>
    <w:rsid w:val="53125AAD"/>
    <w:rsid w:val="53134D4A"/>
    <w:rsid w:val="53135501"/>
    <w:rsid w:val="531405C4"/>
    <w:rsid w:val="53141BBB"/>
    <w:rsid w:val="53150F2D"/>
    <w:rsid w:val="531524EB"/>
    <w:rsid w:val="5315252C"/>
    <w:rsid w:val="53164EB7"/>
    <w:rsid w:val="5317502E"/>
    <w:rsid w:val="53195741"/>
    <w:rsid w:val="53195B2B"/>
    <w:rsid w:val="53195E85"/>
    <w:rsid w:val="531A3D75"/>
    <w:rsid w:val="531B2D87"/>
    <w:rsid w:val="531B3027"/>
    <w:rsid w:val="531B38D7"/>
    <w:rsid w:val="531C59F0"/>
    <w:rsid w:val="531D2AA3"/>
    <w:rsid w:val="531D6D02"/>
    <w:rsid w:val="531E11F8"/>
    <w:rsid w:val="531E16F5"/>
    <w:rsid w:val="531E5464"/>
    <w:rsid w:val="531E57A3"/>
    <w:rsid w:val="531F1E75"/>
    <w:rsid w:val="531F45BF"/>
    <w:rsid w:val="531F5D3E"/>
    <w:rsid w:val="53206422"/>
    <w:rsid w:val="5321162B"/>
    <w:rsid w:val="53225C3A"/>
    <w:rsid w:val="5322757A"/>
    <w:rsid w:val="53234FD9"/>
    <w:rsid w:val="5323559E"/>
    <w:rsid w:val="53244474"/>
    <w:rsid w:val="532457D6"/>
    <w:rsid w:val="53245853"/>
    <w:rsid w:val="53256EFC"/>
    <w:rsid w:val="532622A8"/>
    <w:rsid w:val="532761CE"/>
    <w:rsid w:val="53290EC0"/>
    <w:rsid w:val="53293A6E"/>
    <w:rsid w:val="532A5341"/>
    <w:rsid w:val="532A7C9F"/>
    <w:rsid w:val="532B374C"/>
    <w:rsid w:val="532B700F"/>
    <w:rsid w:val="532C5FD3"/>
    <w:rsid w:val="532D06A4"/>
    <w:rsid w:val="532D70D7"/>
    <w:rsid w:val="532E37C2"/>
    <w:rsid w:val="532E5258"/>
    <w:rsid w:val="532E52F3"/>
    <w:rsid w:val="532E592C"/>
    <w:rsid w:val="532E6E71"/>
    <w:rsid w:val="532E7D7A"/>
    <w:rsid w:val="532F35BE"/>
    <w:rsid w:val="532F4708"/>
    <w:rsid w:val="532F48A2"/>
    <w:rsid w:val="53300218"/>
    <w:rsid w:val="53301377"/>
    <w:rsid w:val="5331186B"/>
    <w:rsid w:val="53312774"/>
    <w:rsid w:val="533134C9"/>
    <w:rsid w:val="53321286"/>
    <w:rsid w:val="533408D4"/>
    <w:rsid w:val="533470D5"/>
    <w:rsid w:val="53347A7B"/>
    <w:rsid w:val="53362D89"/>
    <w:rsid w:val="5338586A"/>
    <w:rsid w:val="53391353"/>
    <w:rsid w:val="53395288"/>
    <w:rsid w:val="533A033A"/>
    <w:rsid w:val="533B0FD1"/>
    <w:rsid w:val="533B15FE"/>
    <w:rsid w:val="533C4F73"/>
    <w:rsid w:val="533D2A99"/>
    <w:rsid w:val="533E274C"/>
    <w:rsid w:val="533E392B"/>
    <w:rsid w:val="533F16D4"/>
    <w:rsid w:val="534036EE"/>
    <w:rsid w:val="53410919"/>
    <w:rsid w:val="534216FE"/>
    <w:rsid w:val="534301E0"/>
    <w:rsid w:val="53431DE4"/>
    <w:rsid w:val="53444C2D"/>
    <w:rsid w:val="5346309A"/>
    <w:rsid w:val="53465097"/>
    <w:rsid w:val="53475ECC"/>
    <w:rsid w:val="53482029"/>
    <w:rsid w:val="53484E1B"/>
    <w:rsid w:val="53486EA4"/>
    <w:rsid w:val="534A4A2A"/>
    <w:rsid w:val="534B0604"/>
    <w:rsid w:val="534C2956"/>
    <w:rsid w:val="534C3664"/>
    <w:rsid w:val="534C5761"/>
    <w:rsid w:val="534C5D56"/>
    <w:rsid w:val="534C67A3"/>
    <w:rsid w:val="534D27CE"/>
    <w:rsid w:val="534D672C"/>
    <w:rsid w:val="534E2781"/>
    <w:rsid w:val="534E3A29"/>
    <w:rsid w:val="534F0E04"/>
    <w:rsid w:val="53504B09"/>
    <w:rsid w:val="5350708A"/>
    <w:rsid w:val="535148AD"/>
    <w:rsid w:val="535148FE"/>
    <w:rsid w:val="535312C3"/>
    <w:rsid w:val="535312E6"/>
    <w:rsid w:val="53536A42"/>
    <w:rsid w:val="53543058"/>
    <w:rsid w:val="535473C3"/>
    <w:rsid w:val="53562AE0"/>
    <w:rsid w:val="53566BCD"/>
    <w:rsid w:val="53572BD9"/>
    <w:rsid w:val="53573B58"/>
    <w:rsid w:val="5358026D"/>
    <w:rsid w:val="53582849"/>
    <w:rsid w:val="53590A1E"/>
    <w:rsid w:val="53592989"/>
    <w:rsid w:val="53594857"/>
    <w:rsid w:val="53596FC3"/>
    <w:rsid w:val="535A0166"/>
    <w:rsid w:val="535A432E"/>
    <w:rsid w:val="535A56A7"/>
    <w:rsid w:val="535B07C6"/>
    <w:rsid w:val="535F17EC"/>
    <w:rsid w:val="535F45B9"/>
    <w:rsid w:val="535F60F2"/>
    <w:rsid w:val="53601272"/>
    <w:rsid w:val="53602391"/>
    <w:rsid w:val="5360425D"/>
    <w:rsid w:val="53620341"/>
    <w:rsid w:val="53625AE3"/>
    <w:rsid w:val="536264AC"/>
    <w:rsid w:val="536321E5"/>
    <w:rsid w:val="53633948"/>
    <w:rsid w:val="536341F0"/>
    <w:rsid w:val="53634498"/>
    <w:rsid w:val="536351F4"/>
    <w:rsid w:val="53636C40"/>
    <w:rsid w:val="536457E3"/>
    <w:rsid w:val="536476C0"/>
    <w:rsid w:val="53647F34"/>
    <w:rsid w:val="53650A60"/>
    <w:rsid w:val="5365205D"/>
    <w:rsid w:val="536535D5"/>
    <w:rsid w:val="5365675D"/>
    <w:rsid w:val="536611AB"/>
    <w:rsid w:val="53667B1E"/>
    <w:rsid w:val="53673290"/>
    <w:rsid w:val="53674A13"/>
    <w:rsid w:val="53681ACF"/>
    <w:rsid w:val="53693174"/>
    <w:rsid w:val="536A0119"/>
    <w:rsid w:val="536A2AA9"/>
    <w:rsid w:val="536B149C"/>
    <w:rsid w:val="536B34E9"/>
    <w:rsid w:val="536C368D"/>
    <w:rsid w:val="536D2DC5"/>
    <w:rsid w:val="536D2FB6"/>
    <w:rsid w:val="536F5E03"/>
    <w:rsid w:val="53701476"/>
    <w:rsid w:val="5370619E"/>
    <w:rsid w:val="537079B6"/>
    <w:rsid w:val="5371054F"/>
    <w:rsid w:val="5371173C"/>
    <w:rsid w:val="53713289"/>
    <w:rsid w:val="537161F6"/>
    <w:rsid w:val="53716776"/>
    <w:rsid w:val="53716904"/>
    <w:rsid w:val="53717376"/>
    <w:rsid w:val="53736AD9"/>
    <w:rsid w:val="537423FC"/>
    <w:rsid w:val="53756274"/>
    <w:rsid w:val="53765579"/>
    <w:rsid w:val="537700EF"/>
    <w:rsid w:val="5377529F"/>
    <w:rsid w:val="53784C40"/>
    <w:rsid w:val="5378686C"/>
    <w:rsid w:val="537869A9"/>
    <w:rsid w:val="53792706"/>
    <w:rsid w:val="537A0154"/>
    <w:rsid w:val="537A0F06"/>
    <w:rsid w:val="537B3E8D"/>
    <w:rsid w:val="537B5BC2"/>
    <w:rsid w:val="537C1914"/>
    <w:rsid w:val="537C1A7B"/>
    <w:rsid w:val="537D3161"/>
    <w:rsid w:val="537D50B0"/>
    <w:rsid w:val="537F6A26"/>
    <w:rsid w:val="53800A92"/>
    <w:rsid w:val="53803EE4"/>
    <w:rsid w:val="53807D01"/>
    <w:rsid w:val="5381079C"/>
    <w:rsid w:val="53815093"/>
    <w:rsid w:val="53817935"/>
    <w:rsid w:val="53817AD7"/>
    <w:rsid w:val="53820AE5"/>
    <w:rsid w:val="53822EFD"/>
    <w:rsid w:val="53827E42"/>
    <w:rsid w:val="53831B43"/>
    <w:rsid w:val="538356E0"/>
    <w:rsid w:val="53837E37"/>
    <w:rsid w:val="538434F7"/>
    <w:rsid w:val="53844B57"/>
    <w:rsid w:val="53846423"/>
    <w:rsid w:val="53862104"/>
    <w:rsid w:val="53862FDE"/>
    <w:rsid w:val="538636C9"/>
    <w:rsid w:val="538637FE"/>
    <w:rsid w:val="53871378"/>
    <w:rsid w:val="5387361C"/>
    <w:rsid w:val="53874048"/>
    <w:rsid w:val="53875C09"/>
    <w:rsid w:val="538828BB"/>
    <w:rsid w:val="5388658C"/>
    <w:rsid w:val="53890E80"/>
    <w:rsid w:val="53893066"/>
    <w:rsid w:val="538A2308"/>
    <w:rsid w:val="538C0B36"/>
    <w:rsid w:val="538C6231"/>
    <w:rsid w:val="538C771B"/>
    <w:rsid w:val="538D0A68"/>
    <w:rsid w:val="538D3061"/>
    <w:rsid w:val="538E0576"/>
    <w:rsid w:val="538E4A13"/>
    <w:rsid w:val="538F15AE"/>
    <w:rsid w:val="53907FF7"/>
    <w:rsid w:val="53917F8C"/>
    <w:rsid w:val="539209F4"/>
    <w:rsid w:val="53930DC1"/>
    <w:rsid w:val="53935439"/>
    <w:rsid w:val="53936A44"/>
    <w:rsid w:val="539433B7"/>
    <w:rsid w:val="539552D3"/>
    <w:rsid w:val="5396671C"/>
    <w:rsid w:val="5397256F"/>
    <w:rsid w:val="539755A3"/>
    <w:rsid w:val="53980933"/>
    <w:rsid w:val="53992304"/>
    <w:rsid w:val="53995936"/>
    <w:rsid w:val="539A1E05"/>
    <w:rsid w:val="539B10F2"/>
    <w:rsid w:val="539B18CE"/>
    <w:rsid w:val="539C05E2"/>
    <w:rsid w:val="539C681D"/>
    <w:rsid w:val="539C7928"/>
    <w:rsid w:val="539D5B9A"/>
    <w:rsid w:val="539E2130"/>
    <w:rsid w:val="539E4DD9"/>
    <w:rsid w:val="539E670E"/>
    <w:rsid w:val="539F0BFE"/>
    <w:rsid w:val="53A13456"/>
    <w:rsid w:val="53A1581B"/>
    <w:rsid w:val="53A23DAE"/>
    <w:rsid w:val="53A263D1"/>
    <w:rsid w:val="53A3001A"/>
    <w:rsid w:val="53A32C6D"/>
    <w:rsid w:val="53A41052"/>
    <w:rsid w:val="53A426D2"/>
    <w:rsid w:val="53A476BC"/>
    <w:rsid w:val="53A608AB"/>
    <w:rsid w:val="53A6132C"/>
    <w:rsid w:val="53A64144"/>
    <w:rsid w:val="53A64BE2"/>
    <w:rsid w:val="53A72868"/>
    <w:rsid w:val="53A92AB1"/>
    <w:rsid w:val="53AA0D74"/>
    <w:rsid w:val="53AB273A"/>
    <w:rsid w:val="53AB4379"/>
    <w:rsid w:val="53AC4A1E"/>
    <w:rsid w:val="53AD482D"/>
    <w:rsid w:val="53AE63FA"/>
    <w:rsid w:val="53AE79EF"/>
    <w:rsid w:val="53AF1869"/>
    <w:rsid w:val="53AF37F0"/>
    <w:rsid w:val="53AF53D0"/>
    <w:rsid w:val="53B051B4"/>
    <w:rsid w:val="53B07B82"/>
    <w:rsid w:val="53B11F6F"/>
    <w:rsid w:val="53B1673C"/>
    <w:rsid w:val="53B174A0"/>
    <w:rsid w:val="53B21647"/>
    <w:rsid w:val="53B25767"/>
    <w:rsid w:val="53B307BB"/>
    <w:rsid w:val="53B33B1C"/>
    <w:rsid w:val="53B33D24"/>
    <w:rsid w:val="53B4558C"/>
    <w:rsid w:val="53B5058C"/>
    <w:rsid w:val="53B50665"/>
    <w:rsid w:val="53B63469"/>
    <w:rsid w:val="53B72CFD"/>
    <w:rsid w:val="53B73865"/>
    <w:rsid w:val="53B755C7"/>
    <w:rsid w:val="53B83AC1"/>
    <w:rsid w:val="53B911E6"/>
    <w:rsid w:val="53B936BC"/>
    <w:rsid w:val="53BB3A80"/>
    <w:rsid w:val="53BB3B14"/>
    <w:rsid w:val="53BB6A17"/>
    <w:rsid w:val="53BB781E"/>
    <w:rsid w:val="53BC7319"/>
    <w:rsid w:val="53BD456E"/>
    <w:rsid w:val="53BD5C8A"/>
    <w:rsid w:val="53BD7970"/>
    <w:rsid w:val="53BE03C8"/>
    <w:rsid w:val="53BE1800"/>
    <w:rsid w:val="53BE41A5"/>
    <w:rsid w:val="53BF196A"/>
    <w:rsid w:val="53C02B20"/>
    <w:rsid w:val="53C03B15"/>
    <w:rsid w:val="53C063AE"/>
    <w:rsid w:val="53C119AB"/>
    <w:rsid w:val="53C20DC3"/>
    <w:rsid w:val="53C224C4"/>
    <w:rsid w:val="53C23266"/>
    <w:rsid w:val="53C2591B"/>
    <w:rsid w:val="53C260D7"/>
    <w:rsid w:val="53C45E10"/>
    <w:rsid w:val="53C71EB1"/>
    <w:rsid w:val="53C72E76"/>
    <w:rsid w:val="53C7444D"/>
    <w:rsid w:val="53C87DFD"/>
    <w:rsid w:val="53C925FC"/>
    <w:rsid w:val="53C92D49"/>
    <w:rsid w:val="53C975E9"/>
    <w:rsid w:val="53CA49EC"/>
    <w:rsid w:val="53CB4E0C"/>
    <w:rsid w:val="53CB5289"/>
    <w:rsid w:val="53CC4025"/>
    <w:rsid w:val="53CD599D"/>
    <w:rsid w:val="53CE5CE9"/>
    <w:rsid w:val="53CF4A19"/>
    <w:rsid w:val="53D06816"/>
    <w:rsid w:val="53D06EE4"/>
    <w:rsid w:val="53D1143C"/>
    <w:rsid w:val="53D12E63"/>
    <w:rsid w:val="53D17327"/>
    <w:rsid w:val="53D23A7F"/>
    <w:rsid w:val="53D327F6"/>
    <w:rsid w:val="53D3398F"/>
    <w:rsid w:val="53D5292D"/>
    <w:rsid w:val="53D53707"/>
    <w:rsid w:val="53D61CE0"/>
    <w:rsid w:val="53D660AC"/>
    <w:rsid w:val="53D67B83"/>
    <w:rsid w:val="53D76183"/>
    <w:rsid w:val="53D777FB"/>
    <w:rsid w:val="53D84EBB"/>
    <w:rsid w:val="53D9268B"/>
    <w:rsid w:val="53D963AF"/>
    <w:rsid w:val="53D964DB"/>
    <w:rsid w:val="53DB0EC3"/>
    <w:rsid w:val="53DB103C"/>
    <w:rsid w:val="53DB60D6"/>
    <w:rsid w:val="53DC709F"/>
    <w:rsid w:val="53DD0C74"/>
    <w:rsid w:val="53DD16B9"/>
    <w:rsid w:val="53DD79FE"/>
    <w:rsid w:val="53DF3ACC"/>
    <w:rsid w:val="53DF3E23"/>
    <w:rsid w:val="53DF753C"/>
    <w:rsid w:val="53E00C7A"/>
    <w:rsid w:val="53E02CE0"/>
    <w:rsid w:val="53E04136"/>
    <w:rsid w:val="53E12693"/>
    <w:rsid w:val="53E25ADF"/>
    <w:rsid w:val="53E2763A"/>
    <w:rsid w:val="53E304AB"/>
    <w:rsid w:val="53E326A8"/>
    <w:rsid w:val="53E352FF"/>
    <w:rsid w:val="53E41A68"/>
    <w:rsid w:val="53E5469C"/>
    <w:rsid w:val="53E704DF"/>
    <w:rsid w:val="53E723CA"/>
    <w:rsid w:val="53E7782A"/>
    <w:rsid w:val="53E86462"/>
    <w:rsid w:val="53E964CE"/>
    <w:rsid w:val="53E97FAB"/>
    <w:rsid w:val="53EC3A07"/>
    <w:rsid w:val="53EC6D19"/>
    <w:rsid w:val="53ED27A8"/>
    <w:rsid w:val="53ED4C3E"/>
    <w:rsid w:val="53EE4509"/>
    <w:rsid w:val="53EF1C49"/>
    <w:rsid w:val="53EF2D27"/>
    <w:rsid w:val="53EF3209"/>
    <w:rsid w:val="53EF3D4D"/>
    <w:rsid w:val="53F10584"/>
    <w:rsid w:val="53F264D2"/>
    <w:rsid w:val="53F42A61"/>
    <w:rsid w:val="53F4672C"/>
    <w:rsid w:val="53F52F13"/>
    <w:rsid w:val="53F610B8"/>
    <w:rsid w:val="53F62CEB"/>
    <w:rsid w:val="53F6313F"/>
    <w:rsid w:val="53F6441E"/>
    <w:rsid w:val="53F670CA"/>
    <w:rsid w:val="53F715FA"/>
    <w:rsid w:val="53F72761"/>
    <w:rsid w:val="53F74FB5"/>
    <w:rsid w:val="53F7747B"/>
    <w:rsid w:val="53F81890"/>
    <w:rsid w:val="53F91382"/>
    <w:rsid w:val="53FA38C5"/>
    <w:rsid w:val="53FB1F53"/>
    <w:rsid w:val="53FC7BDB"/>
    <w:rsid w:val="53FD6435"/>
    <w:rsid w:val="53FD7719"/>
    <w:rsid w:val="53FE526E"/>
    <w:rsid w:val="53FF2819"/>
    <w:rsid w:val="54007B48"/>
    <w:rsid w:val="54017416"/>
    <w:rsid w:val="54023371"/>
    <w:rsid w:val="54037FA1"/>
    <w:rsid w:val="54044586"/>
    <w:rsid w:val="54050519"/>
    <w:rsid w:val="54065C11"/>
    <w:rsid w:val="54071A82"/>
    <w:rsid w:val="54083006"/>
    <w:rsid w:val="540A0B69"/>
    <w:rsid w:val="540A0F30"/>
    <w:rsid w:val="540A161E"/>
    <w:rsid w:val="540B0342"/>
    <w:rsid w:val="540B5CBA"/>
    <w:rsid w:val="540C07AD"/>
    <w:rsid w:val="540C1785"/>
    <w:rsid w:val="540C1F37"/>
    <w:rsid w:val="540C5CF7"/>
    <w:rsid w:val="540D1609"/>
    <w:rsid w:val="540D258A"/>
    <w:rsid w:val="540E12AB"/>
    <w:rsid w:val="540E181F"/>
    <w:rsid w:val="540E20FA"/>
    <w:rsid w:val="540E57A9"/>
    <w:rsid w:val="54121A46"/>
    <w:rsid w:val="54144D26"/>
    <w:rsid w:val="5415009D"/>
    <w:rsid w:val="54171FBF"/>
    <w:rsid w:val="54173BA3"/>
    <w:rsid w:val="54183C5E"/>
    <w:rsid w:val="54187EA2"/>
    <w:rsid w:val="5419123C"/>
    <w:rsid w:val="54192710"/>
    <w:rsid w:val="54194644"/>
    <w:rsid w:val="541A31F3"/>
    <w:rsid w:val="541B09A8"/>
    <w:rsid w:val="541B0FDE"/>
    <w:rsid w:val="541B212B"/>
    <w:rsid w:val="541B477E"/>
    <w:rsid w:val="541C0380"/>
    <w:rsid w:val="541C532B"/>
    <w:rsid w:val="541D1B5D"/>
    <w:rsid w:val="541E210E"/>
    <w:rsid w:val="541E4B61"/>
    <w:rsid w:val="541E7A17"/>
    <w:rsid w:val="541F06B8"/>
    <w:rsid w:val="541F1CF8"/>
    <w:rsid w:val="541F339B"/>
    <w:rsid w:val="541F48BE"/>
    <w:rsid w:val="54206261"/>
    <w:rsid w:val="5420631E"/>
    <w:rsid w:val="542156D6"/>
    <w:rsid w:val="54221451"/>
    <w:rsid w:val="54225DA0"/>
    <w:rsid w:val="5422767B"/>
    <w:rsid w:val="542375E3"/>
    <w:rsid w:val="5424638D"/>
    <w:rsid w:val="54250806"/>
    <w:rsid w:val="54253008"/>
    <w:rsid w:val="5425355A"/>
    <w:rsid w:val="54264811"/>
    <w:rsid w:val="542707A6"/>
    <w:rsid w:val="5427789B"/>
    <w:rsid w:val="542852FC"/>
    <w:rsid w:val="54285459"/>
    <w:rsid w:val="54293A44"/>
    <w:rsid w:val="542A1105"/>
    <w:rsid w:val="542A19C7"/>
    <w:rsid w:val="542A27AD"/>
    <w:rsid w:val="542A7EE0"/>
    <w:rsid w:val="542B71F7"/>
    <w:rsid w:val="542C7919"/>
    <w:rsid w:val="542D2128"/>
    <w:rsid w:val="542D2DDD"/>
    <w:rsid w:val="542E2C22"/>
    <w:rsid w:val="542E3DE0"/>
    <w:rsid w:val="542E5C21"/>
    <w:rsid w:val="542E7591"/>
    <w:rsid w:val="542F2B35"/>
    <w:rsid w:val="542F669A"/>
    <w:rsid w:val="54300C60"/>
    <w:rsid w:val="54301A2B"/>
    <w:rsid w:val="54304CCA"/>
    <w:rsid w:val="543062ED"/>
    <w:rsid w:val="54311ECC"/>
    <w:rsid w:val="54320BDA"/>
    <w:rsid w:val="54321FC4"/>
    <w:rsid w:val="543231C1"/>
    <w:rsid w:val="54324328"/>
    <w:rsid w:val="5433076D"/>
    <w:rsid w:val="54334183"/>
    <w:rsid w:val="54337A42"/>
    <w:rsid w:val="54340403"/>
    <w:rsid w:val="54345F39"/>
    <w:rsid w:val="54353A95"/>
    <w:rsid w:val="543543C5"/>
    <w:rsid w:val="5436048E"/>
    <w:rsid w:val="5436348F"/>
    <w:rsid w:val="54363B6E"/>
    <w:rsid w:val="54372836"/>
    <w:rsid w:val="54373C6C"/>
    <w:rsid w:val="54380364"/>
    <w:rsid w:val="54381F73"/>
    <w:rsid w:val="543831A2"/>
    <w:rsid w:val="54387D52"/>
    <w:rsid w:val="54390C8E"/>
    <w:rsid w:val="543926C8"/>
    <w:rsid w:val="54392DEC"/>
    <w:rsid w:val="54396AA7"/>
    <w:rsid w:val="543A09E6"/>
    <w:rsid w:val="543A0B30"/>
    <w:rsid w:val="543B3FC0"/>
    <w:rsid w:val="543D0F9E"/>
    <w:rsid w:val="543D1A3E"/>
    <w:rsid w:val="543D534C"/>
    <w:rsid w:val="543D53DA"/>
    <w:rsid w:val="543E2004"/>
    <w:rsid w:val="543F61B6"/>
    <w:rsid w:val="54402DAD"/>
    <w:rsid w:val="544104A5"/>
    <w:rsid w:val="544112DE"/>
    <w:rsid w:val="54423305"/>
    <w:rsid w:val="5442434E"/>
    <w:rsid w:val="54424910"/>
    <w:rsid w:val="54431639"/>
    <w:rsid w:val="54440362"/>
    <w:rsid w:val="5444278D"/>
    <w:rsid w:val="54450B34"/>
    <w:rsid w:val="54462D9B"/>
    <w:rsid w:val="5447084F"/>
    <w:rsid w:val="54473201"/>
    <w:rsid w:val="54480D0D"/>
    <w:rsid w:val="54482AA1"/>
    <w:rsid w:val="54482B68"/>
    <w:rsid w:val="544B03EF"/>
    <w:rsid w:val="544B1426"/>
    <w:rsid w:val="544C3519"/>
    <w:rsid w:val="544C7764"/>
    <w:rsid w:val="544D048F"/>
    <w:rsid w:val="544D71F6"/>
    <w:rsid w:val="544E4B52"/>
    <w:rsid w:val="54512C09"/>
    <w:rsid w:val="54512DD4"/>
    <w:rsid w:val="54514675"/>
    <w:rsid w:val="545160D7"/>
    <w:rsid w:val="54526127"/>
    <w:rsid w:val="54530EFB"/>
    <w:rsid w:val="54533F08"/>
    <w:rsid w:val="54561D4D"/>
    <w:rsid w:val="545702BD"/>
    <w:rsid w:val="54576031"/>
    <w:rsid w:val="545A2FD7"/>
    <w:rsid w:val="545A4426"/>
    <w:rsid w:val="545A4802"/>
    <w:rsid w:val="545A484D"/>
    <w:rsid w:val="545A5559"/>
    <w:rsid w:val="545A5F56"/>
    <w:rsid w:val="545C17CA"/>
    <w:rsid w:val="545C28C6"/>
    <w:rsid w:val="545C6D4B"/>
    <w:rsid w:val="545D5DBC"/>
    <w:rsid w:val="545E3432"/>
    <w:rsid w:val="545F2E15"/>
    <w:rsid w:val="546079D5"/>
    <w:rsid w:val="546161CE"/>
    <w:rsid w:val="546161ED"/>
    <w:rsid w:val="546228AA"/>
    <w:rsid w:val="54624F32"/>
    <w:rsid w:val="546316C9"/>
    <w:rsid w:val="54634862"/>
    <w:rsid w:val="546411D1"/>
    <w:rsid w:val="54643BA7"/>
    <w:rsid w:val="54645A81"/>
    <w:rsid w:val="54646F7B"/>
    <w:rsid w:val="54647F54"/>
    <w:rsid w:val="54654F7B"/>
    <w:rsid w:val="54662CA8"/>
    <w:rsid w:val="546636E9"/>
    <w:rsid w:val="5466701C"/>
    <w:rsid w:val="546708D2"/>
    <w:rsid w:val="54672B24"/>
    <w:rsid w:val="546740D7"/>
    <w:rsid w:val="5469040B"/>
    <w:rsid w:val="546959B3"/>
    <w:rsid w:val="546B70B9"/>
    <w:rsid w:val="546C29AC"/>
    <w:rsid w:val="546C6FA1"/>
    <w:rsid w:val="546C755B"/>
    <w:rsid w:val="546E3217"/>
    <w:rsid w:val="546E6B89"/>
    <w:rsid w:val="546E7304"/>
    <w:rsid w:val="546F5E95"/>
    <w:rsid w:val="546F7C61"/>
    <w:rsid w:val="5470231B"/>
    <w:rsid w:val="54704F15"/>
    <w:rsid w:val="54710081"/>
    <w:rsid w:val="54712165"/>
    <w:rsid w:val="547159C7"/>
    <w:rsid w:val="54720F50"/>
    <w:rsid w:val="547229ED"/>
    <w:rsid w:val="5473345D"/>
    <w:rsid w:val="547379E9"/>
    <w:rsid w:val="547475EF"/>
    <w:rsid w:val="54767C1F"/>
    <w:rsid w:val="54773063"/>
    <w:rsid w:val="547804A9"/>
    <w:rsid w:val="54780620"/>
    <w:rsid w:val="547838A2"/>
    <w:rsid w:val="54784CD4"/>
    <w:rsid w:val="5478550B"/>
    <w:rsid w:val="5478736B"/>
    <w:rsid w:val="54787931"/>
    <w:rsid w:val="547A1679"/>
    <w:rsid w:val="547A2D47"/>
    <w:rsid w:val="547A303B"/>
    <w:rsid w:val="547A6805"/>
    <w:rsid w:val="547C23CE"/>
    <w:rsid w:val="547D26E1"/>
    <w:rsid w:val="547D710B"/>
    <w:rsid w:val="547E6997"/>
    <w:rsid w:val="547F6194"/>
    <w:rsid w:val="54803183"/>
    <w:rsid w:val="54806EAB"/>
    <w:rsid w:val="548215E6"/>
    <w:rsid w:val="54825288"/>
    <w:rsid w:val="54831B0A"/>
    <w:rsid w:val="54831B1B"/>
    <w:rsid w:val="54832F18"/>
    <w:rsid w:val="5483398F"/>
    <w:rsid w:val="54837334"/>
    <w:rsid w:val="5484233F"/>
    <w:rsid w:val="548430D4"/>
    <w:rsid w:val="5484635B"/>
    <w:rsid w:val="548562E7"/>
    <w:rsid w:val="54856754"/>
    <w:rsid w:val="548604F5"/>
    <w:rsid w:val="54862FC1"/>
    <w:rsid w:val="54863D45"/>
    <w:rsid w:val="54864DCE"/>
    <w:rsid w:val="54876663"/>
    <w:rsid w:val="548811DD"/>
    <w:rsid w:val="54884A1E"/>
    <w:rsid w:val="5488799B"/>
    <w:rsid w:val="5489513A"/>
    <w:rsid w:val="548959E8"/>
    <w:rsid w:val="548A2EBD"/>
    <w:rsid w:val="548A7680"/>
    <w:rsid w:val="548B02F5"/>
    <w:rsid w:val="548B3B1E"/>
    <w:rsid w:val="548B4987"/>
    <w:rsid w:val="548B5285"/>
    <w:rsid w:val="548B6861"/>
    <w:rsid w:val="548C6AC4"/>
    <w:rsid w:val="548D2822"/>
    <w:rsid w:val="548D4B7B"/>
    <w:rsid w:val="548E718D"/>
    <w:rsid w:val="548E7657"/>
    <w:rsid w:val="549065B4"/>
    <w:rsid w:val="5491128E"/>
    <w:rsid w:val="54914713"/>
    <w:rsid w:val="549166CD"/>
    <w:rsid w:val="54920034"/>
    <w:rsid w:val="54925BA0"/>
    <w:rsid w:val="54926F81"/>
    <w:rsid w:val="5492731C"/>
    <w:rsid w:val="54931976"/>
    <w:rsid w:val="54942A5D"/>
    <w:rsid w:val="54942DE5"/>
    <w:rsid w:val="54950C28"/>
    <w:rsid w:val="54961E32"/>
    <w:rsid w:val="549713DE"/>
    <w:rsid w:val="5497344A"/>
    <w:rsid w:val="54973769"/>
    <w:rsid w:val="54976470"/>
    <w:rsid w:val="54977E59"/>
    <w:rsid w:val="549834E3"/>
    <w:rsid w:val="54983CB1"/>
    <w:rsid w:val="54984069"/>
    <w:rsid w:val="549900C2"/>
    <w:rsid w:val="54991385"/>
    <w:rsid w:val="549A02F2"/>
    <w:rsid w:val="549A39E2"/>
    <w:rsid w:val="549A5A54"/>
    <w:rsid w:val="549B601C"/>
    <w:rsid w:val="549B6314"/>
    <w:rsid w:val="549B691E"/>
    <w:rsid w:val="549E09A8"/>
    <w:rsid w:val="549E2EE1"/>
    <w:rsid w:val="549F38EA"/>
    <w:rsid w:val="549F50B4"/>
    <w:rsid w:val="54A05572"/>
    <w:rsid w:val="54A13C22"/>
    <w:rsid w:val="54A1514F"/>
    <w:rsid w:val="54A21696"/>
    <w:rsid w:val="54A25A66"/>
    <w:rsid w:val="54A45054"/>
    <w:rsid w:val="54A517F8"/>
    <w:rsid w:val="54A54F4D"/>
    <w:rsid w:val="54A55018"/>
    <w:rsid w:val="54A560B2"/>
    <w:rsid w:val="54A61921"/>
    <w:rsid w:val="54A70045"/>
    <w:rsid w:val="54A77B01"/>
    <w:rsid w:val="54A81485"/>
    <w:rsid w:val="54A834D6"/>
    <w:rsid w:val="54A94E5B"/>
    <w:rsid w:val="54AA2022"/>
    <w:rsid w:val="54AA5CA4"/>
    <w:rsid w:val="54AC1C0F"/>
    <w:rsid w:val="54AD3EC5"/>
    <w:rsid w:val="54AF2F3B"/>
    <w:rsid w:val="54AF3000"/>
    <w:rsid w:val="54B005EF"/>
    <w:rsid w:val="54B33B1C"/>
    <w:rsid w:val="54B34BBA"/>
    <w:rsid w:val="54B41710"/>
    <w:rsid w:val="54B5180C"/>
    <w:rsid w:val="54B642F3"/>
    <w:rsid w:val="54B70EAE"/>
    <w:rsid w:val="54B72B2F"/>
    <w:rsid w:val="54B7699B"/>
    <w:rsid w:val="54B76B12"/>
    <w:rsid w:val="54B84956"/>
    <w:rsid w:val="54B86848"/>
    <w:rsid w:val="54B96C3B"/>
    <w:rsid w:val="54BA4076"/>
    <w:rsid w:val="54BA634E"/>
    <w:rsid w:val="54BA7F3B"/>
    <w:rsid w:val="54BB0ADB"/>
    <w:rsid w:val="54BB28E3"/>
    <w:rsid w:val="54BB3D9A"/>
    <w:rsid w:val="54BB46F0"/>
    <w:rsid w:val="54BD6DCA"/>
    <w:rsid w:val="54BF731B"/>
    <w:rsid w:val="54C007C3"/>
    <w:rsid w:val="54C079CB"/>
    <w:rsid w:val="54C113DA"/>
    <w:rsid w:val="54C1529C"/>
    <w:rsid w:val="54C15CC8"/>
    <w:rsid w:val="54C2091E"/>
    <w:rsid w:val="54C25659"/>
    <w:rsid w:val="54C308BD"/>
    <w:rsid w:val="54C342C2"/>
    <w:rsid w:val="54C349B9"/>
    <w:rsid w:val="54C63939"/>
    <w:rsid w:val="54C647D5"/>
    <w:rsid w:val="54C70BAC"/>
    <w:rsid w:val="54C73613"/>
    <w:rsid w:val="54C736A7"/>
    <w:rsid w:val="54C765BE"/>
    <w:rsid w:val="54C82145"/>
    <w:rsid w:val="54C94059"/>
    <w:rsid w:val="54CA2661"/>
    <w:rsid w:val="54CA5BFB"/>
    <w:rsid w:val="54CB0E63"/>
    <w:rsid w:val="54CB223A"/>
    <w:rsid w:val="54CB51CA"/>
    <w:rsid w:val="54CB6C81"/>
    <w:rsid w:val="54CC72E1"/>
    <w:rsid w:val="54CD0E57"/>
    <w:rsid w:val="54CD274A"/>
    <w:rsid w:val="54CD5226"/>
    <w:rsid w:val="54CE640D"/>
    <w:rsid w:val="54CE78E2"/>
    <w:rsid w:val="54CF2EB6"/>
    <w:rsid w:val="54D0090D"/>
    <w:rsid w:val="54D00C72"/>
    <w:rsid w:val="54D027B4"/>
    <w:rsid w:val="54D03617"/>
    <w:rsid w:val="54D05C17"/>
    <w:rsid w:val="54D17286"/>
    <w:rsid w:val="54D20A63"/>
    <w:rsid w:val="54D21454"/>
    <w:rsid w:val="54D246BD"/>
    <w:rsid w:val="54D274D0"/>
    <w:rsid w:val="54D45818"/>
    <w:rsid w:val="54D4706A"/>
    <w:rsid w:val="54D51326"/>
    <w:rsid w:val="54D53E0C"/>
    <w:rsid w:val="54D61B39"/>
    <w:rsid w:val="54D70FAD"/>
    <w:rsid w:val="54D71D41"/>
    <w:rsid w:val="54D71EE1"/>
    <w:rsid w:val="54D8370C"/>
    <w:rsid w:val="54D92668"/>
    <w:rsid w:val="54D92F8D"/>
    <w:rsid w:val="54DA4881"/>
    <w:rsid w:val="54DA4D8B"/>
    <w:rsid w:val="54DA7215"/>
    <w:rsid w:val="54DA7CDF"/>
    <w:rsid w:val="54DB1ED7"/>
    <w:rsid w:val="54DB6BEF"/>
    <w:rsid w:val="54DB73A2"/>
    <w:rsid w:val="54DB7EF3"/>
    <w:rsid w:val="54DC1077"/>
    <w:rsid w:val="54DC3D11"/>
    <w:rsid w:val="54DC5CF7"/>
    <w:rsid w:val="54DD26D1"/>
    <w:rsid w:val="54DD4487"/>
    <w:rsid w:val="54DD58E2"/>
    <w:rsid w:val="54DE26D3"/>
    <w:rsid w:val="54DF3C12"/>
    <w:rsid w:val="54DF656D"/>
    <w:rsid w:val="54E14AA8"/>
    <w:rsid w:val="54E325D5"/>
    <w:rsid w:val="54E332ED"/>
    <w:rsid w:val="54E460D9"/>
    <w:rsid w:val="54E53E44"/>
    <w:rsid w:val="54E55A9D"/>
    <w:rsid w:val="54E57429"/>
    <w:rsid w:val="54E62C05"/>
    <w:rsid w:val="54E63717"/>
    <w:rsid w:val="54E645FA"/>
    <w:rsid w:val="54E725D5"/>
    <w:rsid w:val="54E91BF6"/>
    <w:rsid w:val="54E93066"/>
    <w:rsid w:val="54E970D1"/>
    <w:rsid w:val="54EA4565"/>
    <w:rsid w:val="54EA7B59"/>
    <w:rsid w:val="54EB0239"/>
    <w:rsid w:val="54EB77B3"/>
    <w:rsid w:val="54EB7E7F"/>
    <w:rsid w:val="54EC4A5D"/>
    <w:rsid w:val="54EC7A7F"/>
    <w:rsid w:val="54EE017D"/>
    <w:rsid w:val="54EF4AD3"/>
    <w:rsid w:val="54F112C8"/>
    <w:rsid w:val="54F151A7"/>
    <w:rsid w:val="54F278FE"/>
    <w:rsid w:val="54F35092"/>
    <w:rsid w:val="54F4263E"/>
    <w:rsid w:val="54F478DB"/>
    <w:rsid w:val="54F511CF"/>
    <w:rsid w:val="54F525B9"/>
    <w:rsid w:val="54F52BF7"/>
    <w:rsid w:val="54F565E3"/>
    <w:rsid w:val="54F608C1"/>
    <w:rsid w:val="54F60D1A"/>
    <w:rsid w:val="54F63986"/>
    <w:rsid w:val="54F82589"/>
    <w:rsid w:val="54F82928"/>
    <w:rsid w:val="54F8703C"/>
    <w:rsid w:val="54F87A52"/>
    <w:rsid w:val="54FA1D71"/>
    <w:rsid w:val="54FB2147"/>
    <w:rsid w:val="54FB3416"/>
    <w:rsid w:val="54FC2765"/>
    <w:rsid w:val="54FC6816"/>
    <w:rsid w:val="54FC6CEE"/>
    <w:rsid w:val="54FC7011"/>
    <w:rsid w:val="54FD7DD8"/>
    <w:rsid w:val="54FE1ADC"/>
    <w:rsid w:val="54FE7813"/>
    <w:rsid w:val="5500126F"/>
    <w:rsid w:val="550063FF"/>
    <w:rsid w:val="55013615"/>
    <w:rsid w:val="55014B1F"/>
    <w:rsid w:val="550166E9"/>
    <w:rsid w:val="55017E81"/>
    <w:rsid w:val="55034AF2"/>
    <w:rsid w:val="55047BE9"/>
    <w:rsid w:val="55062FDF"/>
    <w:rsid w:val="55070AAB"/>
    <w:rsid w:val="5508247D"/>
    <w:rsid w:val="55087E2E"/>
    <w:rsid w:val="5509026F"/>
    <w:rsid w:val="550B3F01"/>
    <w:rsid w:val="550B7F36"/>
    <w:rsid w:val="550C562E"/>
    <w:rsid w:val="550C7BFD"/>
    <w:rsid w:val="550D0A86"/>
    <w:rsid w:val="550D7D85"/>
    <w:rsid w:val="550F4F6B"/>
    <w:rsid w:val="550F6191"/>
    <w:rsid w:val="55102802"/>
    <w:rsid w:val="551031E2"/>
    <w:rsid w:val="55105A1E"/>
    <w:rsid w:val="55110777"/>
    <w:rsid w:val="5511279B"/>
    <w:rsid w:val="55126BD4"/>
    <w:rsid w:val="55130EBF"/>
    <w:rsid w:val="55133FAB"/>
    <w:rsid w:val="551341B8"/>
    <w:rsid w:val="551360A1"/>
    <w:rsid w:val="55136FE1"/>
    <w:rsid w:val="55142C6F"/>
    <w:rsid w:val="5514699D"/>
    <w:rsid w:val="551558EA"/>
    <w:rsid w:val="55173944"/>
    <w:rsid w:val="55173CCA"/>
    <w:rsid w:val="55181693"/>
    <w:rsid w:val="55183C85"/>
    <w:rsid w:val="55192AA6"/>
    <w:rsid w:val="551936C0"/>
    <w:rsid w:val="55197A45"/>
    <w:rsid w:val="551A0A61"/>
    <w:rsid w:val="551A554F"/>
    <w:rsid w:val="551A55E9"/>
    <w:rsid w:val="551B3123"/>
    <w:rsid w:val="551C39AE"/>
    <w:rsid w:val="551C4325"/>
    <w:rsid w:val="551D4997"/>
    <w:rsid w:val="551E155E"/>
    <w:rsid w:val="551E6D3E"/>
    <w:rsid w:val="55200E4B"/>
    <w:rsid w:val="55206B6D"/>
    <w:rsid w:val="552079EE"/>
    <w:rsid w:val="552110E6"/>
    <w:rsid w:val="55223B78"/>
    <w:rsid w:val="55226CC7"/>
    <w:rsid w:val="5523063E"/>
    <w:rsid w:val="55230E9B"/>
    <w:rsid w:val="552332D0"/>
    <w:rsid w:val="55236BD6"/>
    <w:rsid w:val="55255C04"/>
    <w:rsid w:val="55256731"/>
    <w:rsid w:val="55264282"/>
    <w:rsid w:val="5527623F"/>
    <w:rsid w:val="552836EB"/>
    <w:rsid w:val="55287F3C"/>
    <w:rsid w:val="55291E44"/>
    <w:rsid w:val="552A4893"/>
    <w:rsid w:val="552B0981"/>
    <w:rsid w:val="552B168A"/>
    <w:rsid w:val="552C28B2"/>
    <w:rsid w:val="552C38FB"/>
    <w:rsid w:val="552C3BBE"/>
    <w:rsid w:val="552C45B1"/>
    <w:rsid w:val="552C598A"/>
    <w:rsid w:val="552D3E00"/>
    <w:rsid w:val="552D7DB0"/>
    <w:rsid w:val="552E004A"/>
    <w:rsid w:val="552E52C8"/>
    <w:rsid w:val="55304E4B"/>
    <w:rsid w:val="553146F6"/>
    <w:rsid w:val="55321C9B"/>
    <w:rsid w:val="55324119"/>
    <w:rsid w:val="55333005"/>
    <w:rsid w:val="5533385E"/>
    <w:rsid w:val="55334B27"/>
    <w:rsid w:val="55340FC8"/>
    <w:rsid w:val="55350BAA"/>
    <w:rsid w:val="55351628"/>
    <w:rsid w:val="553550B6"/>
    <w:rsid w:val="55375DD9"/>
    <w:rsid w:val="55377C6D"/>
    <w:rsid w:val="55387DCF"/>
    <w:rsid w:val="55397C6A"/>
    <w:rsid w:val="553A3CA1"/>
    <w:rsid w:val="553B05CE"/>
    <w:rsid w:val="553B2D6C"/>
    <w:rsid w:val="553C6B2F"/>
    <w:rsid w:val="553D05AD"/>
    <w:rsid w:val="553D6D54"/>
    <w:rsid w:val="553E05AF"/>
    <w:rsid w:val="553E1D6A"/>
    <w:rsid w:val="553E2943"/>
    <w:rsid w:val="553F23A0"/>
    <w:rsid w:val="553F5F76"/>
    <w:rsid w:val="55402B69"/>
    <w:rsid w:val="55421742"/>
    <w:rsid w:val="5542552E"/>
    <w:rsid w:val="55425BD6"/>
    <w:rsid w:val="554277BB"/>
    <w:rsid w:val="55432E3E"/>
    <w:rsid w:val="554373FC"/>
    <w:rsid w:val="55440700"/>
    <w:rsid w:val="55440B7D"/>
    <w:rsid w:val="554454C4"/>
    <w:rsid w:val="55445B74"/>
    <w:rsid w:val="55453463"/>
    <w:rsid w:val="554535CA"/>
    <w:rsid w:val="554560B2"/>
    <w:rsid w:val="554624CF"/>
    <w:rsid w:val="5546593C"/>
    <w:rsid w:val="55472B4F"/>
    <w:rsid w:val="554758CA"/>
    <w:rsid w:val="5548325D"/>
    <w:rsid w:val="55485E58"/>
    <w:rsid w:val="554906FD"/>
    <w:rsid w:val="55493184"/>
    <w:rsid w:val="554A4BD7"/>
    <w:rsid w:val="554B372A"/>
    <w:rsid w:val="554B3AFC"/>
    <w:rsid w:val="554B70BB"/>
    <w:rsid w:val="554D244D"/>
    <w:rsid w:val="554D61BF"/>
    <w:rsid w:val="554F18D4"/>
    <w:rsid w:val="554F4E95"/>
    <w:rsid w:val="555157F4"/>
    <w:rsid w:val="5552433B"/>
    <w:rsid w:val="55531ABE"/>
    <w:rsid w:val="5553249B"/>
    <w:rsid w:val="55532B10"/>
    <w:rsid w:val="55541EE6"/>
    <w:rsid w:val="5554785E"/>
    <w:rsid w:val="55554C3C"/>
    <w:rsid w:val="55557AD3"/>
    <w:rsid w:val="55567869"/>
    <w:rsid w:val="55582193"/>
    <w:rsid w:val="55585C02"/>
    <w:rsid w:val="55587E8D"/>
    <w:rsid w:val="555902BC"/>
    <w:rsid w:val="555A1504"/>
    <w:rsid w:val="555A2B19"/>
    <w:rsid w:val="555B07C0"/>
    <w:rsid w:val="555B6192"/>
    <w:rsid w:val="555C3402"/>
    <w:rsid w:val="555C39DD"/>
    <w:rsid w:val="555C7D7D"/>
    <w:rsid w:val="555D2B77"/>
    <w:rsid w:val="555D2FF1"/>
    <w:rsid w:val="555D3D20"/>
    <w:rsid w:val="555D73F8"/>
    <w:rsid w:val="555E0BB3"/>
    <w:rsid w:val="555F5B18"/>
    <w:rsid w:val="556075DD"/>
    <w:rsid w:val="55623C55"/>
    <w:rsid w:val="556312C2"/>
    <w:rsid w:val="55634CEF"/>
    <w:rsid w:val="556363D0"/>
    <w:rsid w:val="55637FBE"/>
    <w:rsid w:val="55650DBB"/>
    <w:rsid w:val="55651E2A"/>
    <w:rsid w:val="55661207"/>
    <w:rsid w:val="556872E1"/>
    <w:rsid w:val="556932A6"/>
    <w:rsid w:val="55694E89"/>
    <w:rsid w:val="55697606"/>
    <w:rsid w:val="556A6A40"/>
    <w:rsid w:val="556A7C2D"/>
    <w:rsid w:val="556B1216"/>
    <w:rsid w:val="556B1964"/>
    <w:rsid w:val="556C2545"/>
    <w:rsid w:val="556C7FDF"/>
    <w:rsid w:val="556D289A"/>
    <w:rsid w:val="556E1534"/>
    <w:rsid w:val="556E5309"/>
    <w:rsid w:val="556F2E5E"/>
    <w:rsid w:val="556F51D6"/>
    <w:rsid w:val="556F7463"/>
    <w:rsid w:val="55706A3A"/>
    <w:rsid w:val="55707053"/>
    <w:rsid w:val="55711D11"/>
    <w:rsid w:val="55712D2B"/>
    <w:rsid w:val="55716A9A"/>
    <w:rsid w:val="557179EB"/>
    <w:rsid w:val="55717A94"/>
    <w:rsid w:val="55723399"/>
    <w:rsid w:val="55726293"/>
    <w:rsid w:val="557343AD"/>
    <w:rsid w:val="55734400"/>
    <w:rsid w:val="55742BA3"/>
    <w:rsid w:val="55743AEA"/>
    <w:rsid w:val="557522D8"/>
    <w:rsid w:val="557578AA"/>
    <w:rsid w:val="557706DD"/>
    <w:rsid w:val="55771654"/>
    <w:rsid w:val="55771B8E"/>
    <w:rsid w:val="55782F28"/>
    <w:rsid w:val="55792EB1"/>
    <w:rsid w:val="55795C58"/>
    <w:rsid w:val="557A0CBB"/>
    <w:rsid w:val="557A0FC0"/>
    <w:rsid w:val="557A36C2"/>
    <w:rsid w:val="557A41E6"/>
    <w:rsid w:val="557B7091"/>
    <w:rsid w:val="557C008A"/>
    <w:rsid w:val="557D1A5E"/>
    <w:rsid w:val="557D1A77"/>
    <w:rsid w:val="557D7A40"/>
    <w:rsid w:val="557E2351"/>
    <w:rsid w:val="557F026F"/>
    <w:rsid w:val="557F317D"/>
    <w:rsid w:val="557F5806"/>
    <w:rsid w:val="557F6094"/>
    <w:rsid w:val="557F7107"/>
    <w:rsid w:val="557F7409"/>
    <w:rsid w:val="557F7D21"/>
    <w:rsid w:val="55800C5C"/>
    <w:rsid w:val="55804F15"/>
    <w:rsid w:val="55805A97"/>
    <w:rsid w:val="55805BA8"/>
    <w:rsid w:val="558101E5"/>
    <w:rsid w:val="55810A6B"/>
    <w:rsid w:val="55825430"/>
    <w:rsid w:val="55826C5C"/>
    <w:rsid w:val="5582704A"/>
    <w:rsid w:val="558315EE"/>
    <w:rsid w:val="558323FE"/>
    <w:rsid w:val="558442A8"/>
    <w:rsid w:val="558541DD"/>
    <w:rsid w:val="55863A54"/>
    <w:rsid w:val="558665BA"/>
    <w:rsid w:val="55876C05"/>
    <w:rsid w:val="55877D63"/>
    <w:rsid w:val="55882697"/>
    <w:rsid w:val="558908A0"/>
    <w:rsid w:val="558A0A4F"/>
    <w:rsid w:val="558A5210"/>
    <w:rsid w:val="558A5986"/>
    <w:rsid w:val="558B2CD2"/>
    <w:rsid w:val="558B32AC"/>
    <w:rsid w:val="558B3A40"/>
    <w:rsid w:val="558C34BC"/>
    <w:rsid w:val="558D34DC"/>
    <w:rsid w:val="558D468C"/>
    <w:rsid w:val="558D5477"/>
    <w:rsid w:val="558D6C15"/>
    <w:rsid w:val="558E03EC"/>
    <w:rsid w:val="558E44D4"/>
    <w:rsid w:val="558F14C8"/>
    <w:rsid w:val="558F554E"/>
    <w:rsid w:val="55907C7E"/>
    <w:rsid w:val="55917DF7"/>
    <w:rsid w:val="55934F38"/>
    <w:rsid w:val="55945875"/>
    <w:rsid w:val="5595087F"/>
    <w:rsid w:val="55963CEF"/>
    <w:rsid w:val="55967AF3"/>
    <w:rsid w:val="5598523A"/>
    <w:rsid w:val="55991F11"/>
    <w:rsid w:val="55997646"/>
    <w:rsid w:val="559A3B31"/>
    <w:rsid w:val="559B3BC8"/>
    <w:rsid w:val="559B68DE"/>
    <w:rsid w:val="559D10EF"/>
    <w:rsid w:val="559D417C"/>
    <w:rsid w:val="559D6ED3"/>
    <w:rsid w:val="559D743E"/>
    <w:rsid w:val="559D774D"/>
    <w:rsid w:val="559E042D"/>
    <w:rsid w:val="559E17C3"/>
    <w:rsid w:val="559E3F84"/>
    <w:rsid w:val="559E4702"/>
    <w:rsid w:val="559F2639"/>
    <w:rsid w:val="559F7793"/>
    <w:rsid w:val="55A0079D"/>
    <w:rsid w:val="55A04159"/>
    <w:rsid w:val="55A11D30"/>
    <w:rsid w:val="55A20481"/>
    <w:rsid w:val="55A22A8D"/>
    <w:rsid w:val="55A25E2C"/>
    <w:rsid w:val="55A316FE"/>
    <w:rsid w:val="55A32024"/>
    <w:rsid w:val="55A36C9C"/>
    <w:rsid w:val="55A3768E"/>
    <w:rsid w:val="55A60AEC"/>
    <w:rsid w:val="55A62939"/>
    <w:rsid w:val="55A7623F"/>
    <w:rsid w:val="55A77DAD"/>
    <w:rsid w:val="55A81A94"/>
    <w:rsid w:val="55A8588E"/>
    <w:rsid w:val="55AA6CF9"/>
    <w:rsid w:val="55AA73F1"/>
    <w:rsid w:val="55AB186A"/>
    <w:rsid w:val="55AB2FE4"/>
    <w:rsid w:val="55AD510C"/>
    <w:rsid w:val="55AE3B38"/>
    <w:rsid w:val="55AE73F5"/>
    <w:rsid w:val="55AF088B"/>
    <w:rsid w:val="55AF409F"/>
    <w:rsid w:val="55AF786B"/>
    <w:rsid w:val="55B041F7"/>
    <w:rsid w:val="55B064E7"/>
    <w:rsid w:val="55B06B03"/>
    <w:rsid w:val="55B109CD"/>
    <w:rsid w:val="55B2035C"/>
    <w:rsid w:val="55B23612"/>
    <w:rsid w:val="55B26BDA"/>
    <w:rsid w:val="55B439AA"/>
    <w:rsid w:val="55B439C9"/>
    <w:rsid w:val="55B46CF3"/>
    <w:rsid w:val="55B61C18"/>
    <w:rsid w:val="55B663E7"/>
    <w:rsid w:val="55B67271"/>
    <w:rsid w:val="55B71E17"/>
    <w:rsid w:val="55B738D5"/>
    <w:rsid w:val="55B77597"/>
    <w:rsid w:val="55BA0996"/>
    <w:rsid w:val="55BA5D07"/>
    <w:rsid w:val="55BB0957"/>
    <w:rsid w:val="55BB738F"/>
    <w:rsid w:val="55BB7919"/>
    <w:rsid w:val="55BC3E32"/>
    <w:rsid w:val="55BC4A09"/>
    <w:rsid w:val="55BD053A"/>
    <w:rsid w:val="55BD24D4"/>
    <w:rsid w:val="55BD4CD1"/>
    <w:rsid w:val="55BD607A"/>
    <w:rsid w:val="55BE3ED1"/>
    <w:rsid w:val="55C04158"/>
    <w:rsid w:val="55C148EC"/>
    <w:rsid w:val="55C305B0"/>
    <w:rsid w:val="55C3071F"/>
    <w:rsid w:val="55C45B47"/>
    <w:rsid w:val="55C606C3"/>
    <w:rsid w:val="55C629D2"/>
    <w:rsid w:val="55C659C4"/>
    <w:rsid w:val="55C7260B"/>
    <w:rsid w:val="55C76772"/>
    <w:rsid w:val="55C92493"/>
    <w:rsid w:val="55CA1080"/>
    <w:rsid w:val="55CA6DAD"/>
    <w:rsid w:val="55CB15B4"/>
    <w:rsid w:val="55CB7755"/>
    <w:rsid w:val="55CC0519"/>
    <w:rsid w:val="55CC5C41"/>
    <w:rsid w:val="55CD13A9"/>
    <w:rsid w:val="55CD143F"/>
    <w:rsid w:val="55CD1FD6"/>
    <w:rsid w:val="55CD459A"/>
    <w:rsid w:val="55CD5BD4"/>
    <w:rsid w:val="55CD5F9E"/>
    <w:rsid w:val="55CE2D28"/>
    <w:rsid w:val="55CE7A2A"/>
    <w:rsid w:val="55CE7CB6"/>
    <w:rsid w:val="55CF4B6F"/>
    <w:rsid w:val="55D028E8"/>
    <w:rsid w:val="55D10AE9"/>
    <w:rsid w:val="55D11AE8"/>
    <w:rsid w:val="55D16180"/>
    <w:rsid w:val="55D26EB2"/>
    <w:rsid w:val="55D34358"/>
    <w:rsid w:val="55D3522C"/>
    <w:rsid w:val="55D41284"/>
    <w:rsid w:val="55D448F0"/>
    <w:rsid w:val="55D450E5"/>
    <w:rsid w:val="55D471A4"/>
    <w:rsid w:val="55D5527A"/>
    <w:rsid w:val="55D60472"/>
    <w:rsid w:val="55D64856"/>
    <w:rsid w:val="55D66C23"/>
    <w:rsid w:val="55D74230"/>
    <w:rsid w:val="55D74848"/>
    <w:rsid w:val="55D764B8"/>
    <w:rsid w:val="55D77319"/>
    <w:rsid w:val="55D80675"/>
    <w:rsid w:val="55D81E36"/>
    <w:rsid w:val="55D82182"/>
    <w:rsid w:val="55D87119"/>
    <w:rsid w:val="55D95FA7"/>
    <w:rsid w:val="55D96C4E"/>
    <w:rsid w:val="55D97136"/>
    <w:rsid w:val="55DA137F"/>
    <w:rsid w:val="55DA14A8"/>
    <w:rsid w:val="55DA31B8"/>
    <w:rsid w:val="55DB74FA"/>
    <w:rsid w:val="55DC2B1F"/>
    <w:rsid w:val="55DC3702"/>
    <w:rsid w:val="55DD2BF4"/>
    <w:rsid w:val="55DD6971"/>
    <w:rsid w:val="55DE0E4F"/>
    <w:rsid w:val="55DE2A3B"/>
    <w:rsid w:val="55DE6112"/>
    <w:rsid w:val="55DF22F2"/>
    <w:rsid w:val="55E1187F"/>
    <w:rsid w:val="55E308D7"/>
    <w:rsid w:val="55E3493C"/>
    <w:rsid w:val="55E50CBF"/>
    <w:rsid w:val="55E60B3C"/>
    <w:rsid w:val="55E65137"/>
    <w:rsid w:val="55E71D5B"/>
    <w:rsid w:val="55E7507B"/>
    <w:rsid w:val="55E7637F"/>
    <w:rsid w:val="55E81518"/>
    <w:rsid w:val="55E83EBA"/>
    <w:rsid w:val="55E84558"/>
    <w:rsid w:val="55E95B66"/>
    <w:rsid w:val="55EA29CC"/>
    <w:rsid w:val="55EA74D5"/>
    <w:rsid w:val="55EC3EA8"/>
    <w:rsid w:val="55ED5343"/>
    <w:rsid w:val="55EF1157"/>
    <w:rsid w:val="55EF6916"/>
    <w:rsid w:val="55F0281D"/>
    <w:rsid w:val="55F06321"/>
    <w:rsid w:val="55F0663A"/>
    <w:rsid w:val="55F15184"/>
    <w:rsid w:val="55F16C6A"/>
    <w:rsid w:val="55F212AA"/>
    <w:rsid w:val="55F21FF0"/>
    <w:rsid w:val="55F23C92"/>
    <w:rsid w:val="55F32155"/>
    <w:rsid w:val="55F57B8C"/>
    <w:rsid w:val="55F67C34"/>
    <w:rsid w:val="55F77E98"/>
    <w:rsid w:val="55F85192"/>
    <w:rsid w:val="55F93F87"/>
    <w:rsid w:val="55F9445D"/>
    <w:rsid w:val="55FA14CB"/>
    <w:rsid w:val="55FA7089"/>
    <w:rsid w:val="55FA774F"/>
    <w:rsid w:val="55FB232C"/>
    <w:rsid w:val="55FB392D"/>
    <w:rsid w:val="55FB77D2"/>
    <w:rsid w:val="55FC05C6"/>
    <w:rsid w:val="55FC0B56"/>
    <w:rsid w:val="55FC1702"/>
    <w:rsid w:val="55FC26B4"/>
    <w:rsid w:val="55FC422B"/>
    <w:rsid w:val="55FC43CF"/>
    <w:rsid w:val="55FD2104"/>
    <w:rsid w:val="55FD2B3C"/>
    <w:rsid w:val="55FE4491"/>
    <w:rsid w:val="55FE501E"/>
    <w:rsid w:val="55FF0160"/>
    <w:rsid w:val="55FF6545"/>
    <w:rsid w:val="5600529A"/>
    <w:rsid w:val="56006D33"/>
    <w:rsid w:val="56017D84"/>
    <w:rsid w:val="560204C1"/>
    <w:rsid w:val="560222AF"/>
    <w:rsid w:val="56026BAE"/>
    <w:rsid w:val="56026EDB"/>
    <w:rsid w:val="560539ED"/>
    <w:rsid w:val="56053DCA"/>
    <w:rsid w:val="56066839"/>
    <w:rsid w:val="56071541"/>
    <w:rsid w:val="560767C0"/>
    <w:rsid w:val="5607687D"/>
    <w:rsid w:val="560860B2"/>
    <w:rsid w:val="5609762A"/>
    <w:rsid w:val="560A05E7"/>
    <w:rsid w:val="560A0C84"/>
    <w:rsid w:val="560A2BE8"/>
    <w:rsid w:val="560A739F"/>
    <w:rsid w:val="560B340C"/>
    <w:rsid w:val="560C02E9"/>
    <w:rsid w:val="560C6780"/>
    <w:rsid w:val="560C71FB"/>
    <w:rsid w:val="560D0EBA"/>
    <w:rsid w:val="560D76DD"/>
    <w:rsid w:val="560E693C"/>
    <w:rsid w:val="560E6973"/>
    <w:rsid w:val="560F35A1"/>
    <w:rsid w:val="560F4B4F"/>
    <w:rsid w:val="560F5AB9"/>
    <w:rsid w:val="560F6D49"/>
    <w:rsid w:val="56115262"/>
    <w:rsid w:val="561311D8"/>
    <w:rsid w:val="561371A0"/>
    <w:rsid w:val="561373B6"/>
    <w:rsid w:val="561415E0"/>
    <w:rsid w:val="5614266E"/>
    <w:rsid w:val="5614287C"/>
    <w:rsid w:val="561552AB"/>
    <w:rsid w:val="56157FB4"/>
    <w:rsid w:val="56161190"/>
    <w:rsid w:val="561628B6"/>
    <w:rsid w:val="5616380D"/>
    <w:rsid w:val="56175C6A"/>
    <w:rsid w:val="56181F18"/>
    <w:rsid w:val="56183006"/>
    <w:rsid w:val="561A2642"/>
    <w:rsid w:val="561A2FF8"/>
    <w:rsid w:val="561A6811"/>
    <w:rsid w:val="561B2D5B"/>
    <w:rsid w:val="561B4D66"/>
    <w:rsid w:val="561C2D0B"/>
    <w:rsid w:val="561C368A"/>
    <w:rsid w:val="561C50F8"/>
    <w:rsid w:val="561D62BE"/>
    <w:rsid w:val="561E0003"/>
    <w:rsid w:val="561F3494"/>
    <w:rsid w:val="561F462F"/>
    <w:rsid w:val="561F7E80"/>
    <w:rsid w:val="5620209C"/>
    <w:rsid w:val="56202A0A"/>
    <w:rsid w:val="56204FB8"/>
    <w:rsid w:val="56207F92"/>
    <w:rsid w:val="56211E00"/>
    <w:rsid w:val="56226045"/>
    <w:rsid w:val="56230567"/>
    <w:rsid w:val="56233E51"/>
    <w:rsid w:val="5623607F"/>
    <w:rsid w:val="56242A4B"/>
    <w:rsid w:val="56245ECD"/>
    <w:rsid w:val="562479DD"/>
    <w:rsid w:val="562713A5"/>
    <w:rsid w:val="56276A0B"/>
    <w:rsid w:val="562772DC"/>
    <w:rsid w:val="56277513"/>
    <w:rsid w:val="56277EF5"/>
    <w:rsid w:val="56286AD6"/>
    <w:rsid w:val="562A1365"/>
    <w:rsid w:val="562A3E41"/>
    <w:rsid w:val="562B0C55"/>
    <w:rsid w:val="562B25BB"/>
    <w:rsid w:val="562B4AF6"/>
    <w:rsid w:val="562D630F"/>
    <w:rsid w:val="562E2478"/>
    <w:rsid w:val="56303CD5"/>
    <w:rsid w:val="56314924"/>
    <w:rsid w:val="56323E11"/>
    <w:rsid w:val="56334F85"/>
    <w:rsid w:val="56341AB9"/>
    <w:rsid w:val="56347B23"/>
    <w:rsid w:val="56354811"/>
    <w:rsid w:val="5635765D"/>
    <w:rsid w:val="5636129B"/>
    <w:rsid w:val="563613F2"/>
    <w:rsid w:val="56371BEB"/>
    <w:rsid w:val="56372A88"/>
    <w:rsid w:val="563756AC"/>
    <w:rsid w:val="56393912"/>
    <w:rsid w:val="563A601E"/>
    <w:rsid w:val="563A6730"/>
    <w:rsid w:val="563A79F1"/>
    <w:rsid w:val="563B049B"/>
    <w:rsid w:val="563D41B5"/>
    <w:rsid w:val="563D46D2"/>
    <w:rsid w:val="563D7429"/>
    <w:rsid w:val="563E3808"/>
    <w:rsid w:val="563E5645"/>
    <w:rsid w:val="563E5E5A"/>
    <w:rsid w:val="563F1391"/>
    <w:rsid w:val="563F1F9A"/>
    <w:rsid w:val="563F28B1"/>
    <w:rsid w:val="564012C5"/>
    <w:rsid w:val="56405A57"/>
    <w:rsid w:val="56413F05"/>
    <w:rsid w:val="56422BE7"/>
    <w:rsid w:val="56423B14"/>
    <w:rsid w:val="564269CA"/>
    <w:rsid w:val="56432CE5"/>
    <w:rsid w:val="564372E0"/>
    <w:rsid w:val="56437431"/>
    <w:rsid w:val="564423D2"/>
    <w:rsid w:val="56454979"/>
    <w:rsid w:val="564564DE"/>
    <w:rsid w:val="564639D5"/>
    <w:rsid w:val="56476BD5"/>
    <w:rsid w:val="564871F0"/>
    <w:rsid w:val="56491963"/>
    <w:rsid w:val="56492820"/>
    <w:rsid w:val="564933B4"/>
    <w:rsid w:val="564942C4"/>
    <w:rsid w:val="564A42BD"/>
    <w:rsid w:val="564B76CC"/>
    <w:rsid w:val="564C7586"/>
    <w:rsid w:val="564D6E6B"/>
    <w:rsid w:val="564E43F4"/>
    <w:rsid w:val="564F3CD1"/>
    <w:rsid w:val="564F7326"/>
    <w:rsid w:val="56506D63"/>
    <w:rsid w:val="56510106"/>
    <w:rsid w:val="565230D5"/>
    <w:rsid w:val="565240AC"/>
    <w:rsid w:val="5652761E"/>
    <w:rsid w:val="56537C09"/>
    <w:rsid w:val="565433E6"/>
    <w:rsid w:val="565618FC"/>
    <w:rsid w:val="56564493"/>
    <w:rsid w:val="5657753F"/>
    <w:rsid w:val="56594188"/>
    <w:rsid w:val="565B182D"/>
    <w:rsid w:val="565B3758"/>
    <w:rsid w:val="565B5F28"/>
    <w:rsid w:val="565C21DA"/>
    <w:rsid w:val="565D22F8"/>
    <w:rsid w:val="565D6787"/>
    <w:rsid w:val="565E09CF"/>
    <w:rsid w:val="565E427A"/>
    <w:rsid w:val="56606109"/>
    <w:rsid w:val="5661247E"/>
    <w:rsid w:val="56612DDF"/>
    <w:rsid w:val="56613E77"/>
    <w:rsid w:val="56623112"/>
    <w:rsid w:val="56626046"/>
    <w:rsid w:val="56633065"/>
    <w:rsid w:val="5663780B"/>
    <w:rsid w:val="5664473F"/>
    <w:rsid w:val="56655E0A"/>
    <w:rsid w:val="5665785B"/>
    <w:rsid w:val="566622A5"/>
    <w:rsid w:val="5668009C"/>
    <w:rsid w:val="56680B87"/>
    <w:rsid w:val="56695DC8"/>
    <w:rsid w:val="566A58C2"/>
    <w:rsid w:val="566A7291"/>
    <w:rsid w:val="566A7F1E"/>
    <w:rsid w:val="566C4C6F"/>
    <w:rsid w:val="566C4C91"/>
    <w:rsid w:val="566C61AF"/>
    <w:rsid w:val="566D001B"/>
    <w:rsid w:val="566D04F5"/>
    <w:rsid w:val="566D0D83"/>
    <w:rsid w:val="566D3D35"/>
    <w:rsid w:val="566E71AF"/>
    <w:rsid w:val="566F2D9D"/>
    <w:rsid w:val="566F56AC"/>
    <w:rsid w:val="566F6FB7"/>
    <w:rsid w:val="56706EDD"/>
    <w:rsid w:val="56707980"/>
    <w:rsid w:val="56707DBE"/>
    <w:rsid w:val="56707E0C"/>
    <w:rsid w:val="56707F62"/>
    <w:rsid w:val="567134B3"/>
    <w:rsid w:val="567152C8"/>
    <w:rsid w:val="56715F1F"/>
    <w:rsid w:val="5672006F"/>
    <w:rsid w:val="56725457"/>
    <w:rsid w:val="56736843"/>
    <w:rsid w:val="56740CCE"/>
    <w:rsid w:val="56743F59"/>
    <w:rsid w:val="5674467A"/>
    <w:rsid w:val="56745408"/>
    <w:rsid w:val="5674566B"/>
    <w:rsid w:val="567510F0"/>
    <w:rsid w:val="56752073"/>
    <w:rsid w:val="56755978"/>
    <w:rsid w:val="56757083"/>
    <w:rsid w:val="5675730A"/>
    <w:rsid w:val="56761E37"/>
    <w:rsid w:val="56775683"/>
    <w:rsid w:val="567818A9"/>
    <w:rsid w:val="56797986"/>
    <w:rsid w:val="567A0C6E"/>
    <w:rsid w:val="567A0D71"/>
    <w:rsid w:val="567A2353"/>
    <w:rsid w:val="567B0FB0"/>
    <w:rsid w:val="567C41CE"/>
    <w:rsid w:val="567C4ABA"/>
    <w:rsid w:val="567D148A"/>
    <w:rsid w:val="567D3EA9"/>
    <w:rsid w:val="567D45C4"/>
    <w:rsid w:val="567E19B9"/>
    <w:rsid w:val="567E54C2"/>
    <w:rsid w:val="567F30E0"/>
    <w:rsid w:val="567F5BC8"/>
    <w:rsid w:val="56800BA4"/>
    <w:rsid w:val="56802A0B"/>
    <w:rsid w:val="56807681"/>
    <w:rsid w:val="568103F9"/>
    <w:rsid w:val="568258AF"/>
    <w:rsid w:val="56833460"/>
    <w:rsid w:val="56836EF0"/>
    <w:rsid w:val="56837639"/>
    <w:rsid w:val="568434C4"/>
    <w:rsid w:val="56844B94"/>
    <w:rsid w:val="56853850"/>
    <w:rsid w:val="5685693A"/>
    <w:rsid w:val="56871D4B"/>
    <w:rsid w:val="56875CB7"/>
    <w:rsid w:val="568801A5"/>
    <w:rsid w:val="56880EE0"/>
    <w:rsid w:val="568864DD"/>
    <w:rsid w:val="5689178C"/>
    <w:rsid w:val="568A26E4"/>
    <w:rsid w:val="568A3C80"/>
    <w:rsid w:val="568A6974"/>
    <w:rsid w:val="568C0DB7"/>
    <w:rsid w:val="568D4A84"/>
    <w:rsid w:val="568D5CBB"/>
    <w:rsid w:val="568E3B70"/>
    <w:rsid w:val="568E45B9"/>
    <w:rsid w:val="568E5A76"/>
    <w:rsid w:val="568F0A7A"/>
    <w:rsid w:val="568F22D9"/>
    <w:rsid w:val="5690555D"/>
    <w:rsid w:val="5691090A"/>
    <w:rsid w:val="569137F0"/>
    <w:rsid w:val="56915B5C"/>
    <w:rsid w:val="569217B4"/>
    <w:rsid w:val="56926606"/>
    <w:rsid w:val="569349F2"/>
    <w:rsid w:val="56942776"/>
    <w:rsid w:val="5694578C"/>
    <w:rsid w:val="569470A1"/>
    <w:rsid w:val="56963C80"/>
    <w:rsid w:val="56967386"/>
    <w:rsid w:val="56971576"/>
    <w:rsid w:val="5697625C"/>
    <w:rsid w:val="56976E8D"/>
    <w:rsid w:val="5698233B"/>
    <w:rsid w:val="5698717D"/>
    <w:rsid w:val="56992BB3"/>
    <w:rsid w:val="56995696"/>
    <w:rsid w:val="569A53BE"/>
    <w:rsid w:val="569A5A9B"/>
    <w:rsid w:val="569A615D"/>
    <w:rsid w:val="569B32CD"/>
    <w:rsid w:val="569C0198"/>
    <w:rsid w:val="569C62D8"/>
    <w:rsid w:val="569D1BFA"/>
    <w:rsid w:val="569F293E"/>
    <w:rsid w:val="569F79F5"/>
    <w:rsid w:val="56A03533"/>
    <w:rsid w:val="56A07FF6"/>
    <w:rsid w:val="56A10AE6"/>
    <w:rsid w:val="56A22D2B"/>
    <w:rsid w:val="56A25C23"/>
    <w:rsid w:val="56A42EAB"/>
    <w:rsid w:val="56A43F22"/>
    <w:rsid w:val="56A469E3"/>
    <w:rsid w:val="56A4788F"/>
    <w:rsid w:val="56A66ADD"/>
    <w:rsid w:val="56A83393"/>
    <w:rsid w:val="56A90C21"/>
    <w:rsid w:val="56A943FB"/>
    <w:rsid w:val="56AA0C24"/>
    <w:rsid w:val="56AA2572"/>
    <w:rsid w:val="56AA5E16"/>
    <w:rsid w:val="56AB51FB"/>
    <w:rsid w:val="56AC4429"/>
    <w:rsid w:val="56AC4767"/>
    <w:rsid w:val="56AC5E51"/>
    <w:rsid w:val="56AD3ED1"/>
    <w:rsid w:val="56AD3F65"/>
    <w:rsid w:val="56AD5568"/>
    <w:rsid w:val="56AE3877"/>
    <w:rsid w:val="56AE3C67"/>
    <w:rsid w:val="56AE40DF"/>
    <w:rsid w:val="56AF2D12"/>
    <w:rsid w:val="56AF49F3"/>
    <w:rsid w:val="56B02288"/>
    <w:rsid w:val="56B03D1B"/>
    <w:rsid w:val="56B0471C"/>
    <w:rsid w:val="56B07E49"/>
    <w:rsid w:val="56B108EF"/>
    <w:rsid w:val="56B169D8"/>
    <w:rsid w:val="56B20228"/>
    <w:rsid w:val="56B244DC"/>
    <w:rsid w:val="56B2461B"/>
    <w:rsid w:val="56B271A4"/>
    <w:rsid w:val="56B30CCD"/>
    <w:rsid w:val="56B6411F"/>
    <w:rsid w:val="56B64C0F"/>
    <w:rsid w:val="56B65810"/>
    <w:rsid w:val="56B71326"/>
    <w:rsid w:val="56B7702B"/>
    <w:rsid w:val="56B86159"/>
    <w:rsid w:val="56B93F44"/>
    <w:rsid w:val="56B976E4"/>
    <w:rsid w:val="56BA5081"/>
    <w:rsid w:val="56BA566E"/>
    <w:rsid w:val="56BA760D"/>
    <w:rsid w:val="56BA7D62"/>
    <w:rsid w:val="56BB7DEA"/>
    <w:rsid w:val="56BC2D75"/>
    <w:rsid w:val="56BC32D7"/>
    <w:rsid w:val="56BC4011"/>
    <w:rsid w:val="56BC5AF6"/>
    <w:rsid w:val="56BD585C"/>
    <w:rsid w:val="56BE3A05"/>
    <w:rsid w:val="56BE5494"/>
    <w:rsid w:val="56C00B0C"/>
    <w:rsid w:val="56C03C2C"/>
    <w:rsid w:val="56C04EB6"/>
    <w:rsid w:val="56C1699B"/>
    <w:rsid w:val="56C2091F"/>
    <w:rsid w:val="56C2336A"/>
    <w:rsid w:val="56C24C1D"/>
    <w:rsid w:val="56C25ECC"/>
    <w:rsid w:val="56C4099B"/>
    <w:rsid w:val="56C512C3"/>
    <w:rsid w:val="56C54BFC"/>
    <w:rsid w:val="56C557C3"/>
    <w:rsid w:val="56C64A21"/>
    <w:rsid w:val="56C71025"/>
    <w:rsid w:val="56C774A0"/>
    <w:rsid w:val="56C80136"/>
    <w:rsid w:val="56CA1729"/>
    <w:rsid w:val="56CA1B02"/>
    <w:rsid w:val="56CC2D45"/>
    <w:rsid w:val="56CE798F"/>
    <w:rsid w:val="56CF2044"/>
    <w:rsid w:val="56CF6567"/>
    <w:rsid w:val="56D01B75"/>
    <w:rsid w:val="56D02B92"/>
    <w:rsid w:val="56D07B33"/>
    <w:rsid w:val="56D14DC6"/>
    <w:rsid w:val="56D416DA"/>
    <w:rsid w:val="56D53532"/>
    <w:rsid w:val="56D54A87"/>
    <w:rsid w:val="56D605C4"/>
    <w:rsid w:val="56D622B9"/>
    <w:rsid w:val="56D64810"/>
    <w:rsid w:val="56D65ED6"/>
    <w:rsid w:val="56D67DE3"/>
    <w:rsid w:val="56D94E11"/>
    <w:rsid w:val="56D95AA4"/>
    <w:rsid w:val="56DA3CD6"/>
    <w:rsid w:val="56DB158D"/>
    <w:rsid w:val="56DB3E42"/>
    <w:rsid w:val="56DC233F"/>
    <w:rsid w:val="56DC6BA6"/>
    <w:rsid w:val="56DD1B86"/>
    <w:rsid w:val="56DD5192"/>
    <w:rsid w:val="56DE17EF"/>
    <w:rsid w:val="56DE38B8"/>
    <w:rsid w:val="56DE496C"/>
    <w:rsid w:val="56DE5212"/>
    <w:rsid w:val="56DE60A7"/>
    <w:rsid w:val="56DF10A2"/>
    <w:rsid w:val="56DF206F"/>
    <w:rsid w:val="56DF2C64"/>
    <w:rsid w:val="56DF7F52"/>
    <w:rsid w:val="56E001B1"/>
    <w:rsid w:val="56E04C5E"/>
    <w:rsid w:val="56E07EAE"/>
    <w:rsid w:val="56E22857"/>
    <w:rsid w:val="56E22FBB"/>
    <w:rsid w:val="56E258D4"/>
    <w:rsid w:val="56E41808"/>
    <w:rsid w:val="56E46285"/>
    <w:rsid w:val="56E536A2"/>
    <w:rsid w:val="56E55E00"/>
    <w:rsid w:val="56E6785D"/>
    <w:rsid w:val="56E67DD0"/>
    <w:rsid w:val="56E74822"/>
    <w:rsid w:val="56E76971"/>
    <w:rsid w:val="56E82A3F"/>
    <w:rsid w:val="56EA0CD9"/>
    <w:rsid w:val="56EA60E4"/>
    <w:rsid w:val="56EB52E6"/>
    <w:rsid w:val="56EC6F7A"/>
    <w:rsid w:val="56EC7789"/>
    <w:rsid w:val="56ED0804"/>
    <w:rsid w:val="56ED2E90"/>
    <w:rsid w:val="56EE38C4"/>
    <w:rsid w:val="56EE3B57"/>
    <w:rsid w:val="56EE7900"/>
    <w:rsid w:val="56F13E6F"/>
    <w:rsid w:val="56F20F0C"/>
    <w:rsid w:val="56F21D0C"/>
    <w:rsid w:val="56F265C8"/>
    <w:rsid w:val="56F26C2A"/>
    <w:rsid w:val="56F3404A"/>
    <w:rsid w:val="56F348C2"/>
    <w:rsid w:val="56F36E59"/>
    <w:rsid w:val="56F4100D"/>
    <w:rsid w:val="56F50CD2"/>
    <w:rsid w:val="56F53F88"/>
    <w:rsid w:val="56F55045"/>
    <w:rsid w:val="56F6053E"/>
    <w:rsid w:val="56F62A82"/>
    <w:rsid w:val="56F62BCA"/>
    <w:rsid w:val="56F74CEC"/>
    <w:rsid w:val="56F8152E"/>
    <w:rsid w:val="56F86D2A"/>
    <w:rsid w:val="56FA392D"/>
    <w:rsid w:val="56FB6414"/>
    <w:rsid w:val="56FB64A1"/>
    <w:rsid w:val="56FB691C"/>
    <w:rsid w:val="56FD3D60"/>
    <w:rsid w:val="56FE41E2"/>
    <w:rsid w:val="56FE47E2"/>
    <w:rsid w:val="56FF48B7"/>
    <w:rsid w:val="57002B74"/>
    <w:rsid w:val="57012A3D"/>
    <w:rsid w:val="57015C11"/>
    <w:rsid w:val="57015F51"/>
    <w:rsid w:val="57017A39"/>
    <w:rsid w:val="5702030E"/>
    <w:rsid w:val="57022BA7"/>
    <w:rsid w:val="57033832"/>
    <w:rsid w:val="57040C8A"/>
    <w:rsid w:val="57044C71"/>
    <w:rsid w:val="57045404"/>
    <w:rsid w:val="570618BE"/>
    <w:rsid w:val="570846E1"/>
    <w:rsid w:val="57085605"/>
    <w:rsid w:val="57086E0A"/>
    <w:rsid w:val="5708751C"/>
    <w:rsid w:val="5709078B"/>
    <w:rsid w:val="570947F3"/>
    <w:rsid w:val="57097362"/>
    <w:rsid w:val="570A5B34"/>
    <w:rsid w:val="570A6217"/>
    <w:rsid w:val="570B3FFF"/>
    <w:rsid w:val="570B5037"/>
    <w:rsid w:val="570B5EAE"/>
    <w:rsid w:val="570C1FCA"/>
    <w:rsid w:val="570C3492"/>
    <w:rsid w:val="570C7CF5"/>
    <w:rsid w:val="570D51AD"/>
    <w:rsid w:val="570D6BB2"/>
    <w:rsid w:val="570E1AEE"/>
    <w:rsid w:val="570E1B75"/>
    <w:rsid w:val="570F08E7"/>
    <w:rsid w:val="57110383"/>
    <w:rsid w:val="57112FCA"/>
    <w:rsid w:val="57113C19"/>
    <w:rsid w:val="5712781E"/>
    <w:rsid w:val="57130115"/>
    <w:rsid w:val="57134594"/>
    <w:rsid w:val="57136C2F"/>
    <w:rsid w:val="57140CC5"/>
    <w:rsid w:val="57166FDE"/>
    <w:rsid w:val="571741B8"/>
    <w:rsid w:val="5717506F"/>
    <w:rsid w:val="5717729E"/>
    <w:rsid w:val="571817A9"/>
    <w:rsid w:val="57186AC9"/>
    <w:rsid w:val="5719668A"/>
    <w:rsid w:val="571B2C3E"/>
    <w:rsid w:val="571B4760"/>
    <w:rsid w:val="571B476E"/>
    <w:rsid w:val="571C2CF6"/>
    <w:rsid w:val="571C2E0E"/>
    <w:rsid w:val="571C6BE7"/>
    <w:rsid w:val="571D1DD9"/>
    <w:rsid w:val="571D3573"/>
    <w:rsid w:val="5720080C"/>
    <w:rsid w:val="57203518"/>
    <w:rsid w:val="57205FE7"/>
    <w:rsid w:val="572152C0"/>
    <w:rsid w:val="572267C6"/>
    <w:rsid w:val="57233DB5"/>
    <w:rsid w:val="57263754"/>
    <w:rsid w:val="57273882"/>
    <w:rsid w:val="57277D4C"/>
    <w:rsid w:val="57281D5E"/>
    <w:rsid w:val="57290770"/>
    <w:rsid w:val="57293526"/>
    <w:rsid w:val="572939E6"/>
    <w:rsid w:val="572969D0"/>
    <w:rsid w:val="57297A63"/>
    <w:rsid w:val="572A31A8"/>
    <w:rsid w:val="572B0A88"/>
    <w:rsid w:val="572B4112"/>
    <w:rsid w:val="572B6881"/>
    <w:rsid w:val="572C35BD"/>
    <w:rsid w:val="572C63DE"/>
    <w:rsid w:val="572D282A"/>
    <w:rsid w:val="572D4729"/>
    <w:rsid w:val="572D47B4"/>
    <w:rsid w:val="572E3C49"/>
    <w:rsid w:val="572E4F2A"/>
    <w:rsid w:val="5730000D"/>
    <w:rsid w:val="573043D3"/>
    <w:rsid w:val="5731060D"/>
    <w:rsid w:val="57314ACD"/>
    <w:rsid w:val="573244EA"/>
    <w:rsid w:val="5732491D"/>
    <w:rsid w:val="573254A5"/>
    <w:rsid w:val="573444AD"/>
    <w:rsid w:val="57347D0D"/>
    <w:rsid w:val="57350233"/>
    <w:rsid w:val="57354C59"/>
    <w:rsid w:val="57356E74"/>
    <w:rsid w:val="573601AA"/>
    <w:rsid w:val="573610CC"/>
    <w:rsid w:val="573760DB"/>
    <w:rsid w:val="57381D51"/>
    <w:rsid w:val="573825A0"/>
    <w:rsid w:val="573847CC"/>
    <w:rsid w:val="573912D5"/>
    <w:rsid w:val="57392BE8"/>
    <w:rsid w:val="5739425C"/>
    <w:rsid w:val="573A2B6A"/>
    <w:rsid w:val="573A7DEB"/>
    <w:rsid w:val="573B4EA2"/>
    <w:rsid w:val="573B7BF2"/>
    <w:rsid w:val="573C0043"/>
    <w:rsid w:val="573C1C87"/>
    <w:rsid w:val="573C3E50"/>
    <w:rsid w:val="573D09DD"/>
    <w:rsid w:val="573D2FA3"/>
    <w:rsid w:val="573D6378"/>
    <w:rsid w:val="573D778F"/>
    <w:rsid w:val="573E09FC"/>
    <w:rsid w:val="573E0A6A"/>
    <w:rsid w:val="573E3329"/>
    <w:rsid w:val="573F4A9F"/>
    <w:rsid w:val="573F5E2F"/>
    <w:rsid w:val="573F7FD8"/>
    <w:rsid w:val="574016A6"/>
    <w:rsid w:val="5740393C"/>
    <w:rsid w:val="57406CAC"/>
    <w:rsid w:val="57413C26"/>
    <w:rsid w:val="57414193"/>
    <w:rsid w:val="57414593"/>
    <w:rsid w:val="574148A2"/>
    <w:rsid w:val="574203DE"/>
    <w:rsid w:val="57420F1E"/>
    <w:rsid w:val="574303A7"/>
    <w:rsid w:val="574307E3"/>
    <w:rsid w:val="5743447E"/>
    <w:rsid w:val="57442CC1"/>
    <w:rsid w:val="57452E5D"/>
    <w:rsid w:val="57453A4E"/>
    <w:rsid w:val="574663B6"/>
    <w:rsid w:val="574832FC"/>
    <w:rsid w:val="57485315"/>
    <w:rsid w:val="57487826"/>
    <w:rsid w:val="574958A5"/>
    <w:rsid w:val="574A4F51"/>
    <w:rsid w:val="574A5339"/>
    <w:rsid w:val="574B2FD9"/>
    <w:rsid w:val="574B326A"/>
    <w:rsid w:val="574B58D0"/>
    <w:rsid w:val="574C37F1"/>
    <w:rsid w:val="574C5898"/>
    <w:rsid w:val="574D030D"/>
    <w:rsid w:val="574E315B"/>
    <w:rsid w:val="574E56FC"/>
    <w:rsid w:val="574E730E"/>
    <w:rsid w:val="574F38A9"/>
    <w:rsid w:val="574F4A03"/>
    <w:rsid w:val="57507917"/>
    <w:rsid w:val="57513AAB"/>
    <w:rsid w:val="5752015F"/>
    <w:rsid w:val="575210E1"/>
    <w:rsid w:val="575333EC"/>
    <w:rsid w:val="575337A7"/>
    <w:rsid w:val="57534C6D"/>
    <w:rsid w:val="575443A2"/>
    <w:rsid w:val="575452EF"/>
    <w:rsid w:val="57556D94"/>
    <w:rsid w:val="57563A3C"/>
    <w:rsid w:val="5756517F"/>
    <w:rsid w:val="5757592E"/>
    <w:rsid w:val="5759554D"/>
    <w:rsid w:val="575A6832"/>
    <w:rsid w:val="575A7157"/>
    <w:rsid w:val="575B1530"/>
    <w:rsid w:val="575B38D6"/>
    <w:rsid w:val="575B5779"/>
    <w:rsid w:val="575C00A1"/>
    <w:rsid w:val="575C34F7"/>
    <w:rsid w:val="575C54F2"/>
    <w:rsid w:val="575D21AC"/>
    <w:rsid w:val="575D42B6"/>
    <w:rsid w:val="575E2E7C"/>
    <w:rsid w:val="575F1667"/>
    <w:rsid w:val="57606C71"/>
    <w:rsid w:val="5761022D"/>
    <w:rsid w:val="57612082"/>
    <w:rsid w:val="576173E0"/>
    <w:rsid w:val="57620E60"/>
    <w:rsid w:val="57620EEF"/>
    <w:rsid w:val="5763469B"/>
    <w:rsid w:val="57647349"/>
    <w:rsid w:val="5765020E"/>
    <w:rsid w:val="576502CD"/>
    <w:rsid w:val="5765250F"/>
    <w:rsid w:val="576538B5"/>
    <w:rsid w:val="576545A0"/>
    <w:rsid w:val="576747F4"/>
    <w:rsid w:val="57681F22"/>
    <w:rsid w:val="5768370E"/>
    <w:rsid w:val="57687774"/>
    <w:rsid w:val="57687FC8"/>
    <w:rsid w:val="57694106"/>
    <w:rsid w:val="57694596"/>
    <w:rsid w:val="576A73E4"/>
    <w:rsid w:val="576B1EA9"/>
    <w:rsid w:val="576B1F23"/>
    <w:rsid w:val="576C5637"/>
    <w:rsid w:val="576C6C06"/>
    <w:rsid w:val="576C7267"/>
    <w:rsid w:val="576C73EA"/>
    <w:rsid w:val="576D228E"/>
    <w:rsid w:val="576D6FFF"/>
    <w:rsid w:val="576E74AC"/>
    <w:rsid w:val="576F0F8F"/>
    <w:rsid w:val="576F1170"/>
    <w:rsid w:val="576F6DF1"/>
    <w:rsid w:val="57701F3D"/>
    <w:rsid w:val="57704C57"/>
    <w:rsid w:val="57714482"/>
    <w:rsid w:val="577250B4"/>
    <w:rsid w:val="57736724"/>
    <w:rsid w:val="57742875"/>
    <w:rsid w:val="57742E23"/>
    <w:rsid w:val="57753DF7"/>
    <w:rsid w:val="577567E0"/>
    <w:rsid w:val="57760B9E"/>
    <w:rsid w:val="57763598"/>
    <w:rsid w:val="57763872"/>
    <w:rsid w:val="57764C69"/>
    <w:rsid w:val="577708AC"/>
    <w:rsid w:val="5779491D"/>
    <w:rsid w:val="57794EEC"/>
    <w:rsid w:val="577A0C02"/>
    <w:rsid w:val="577B24E9"/>
    <w:rsid w:val="577B4795"/>
    <w:rsid w:val="577C23E3"/>
    <w:rsid w:val="577C2E2C"/>
    <w:rsid w:val="577D296A"/>
    <w:rsid w:val="577D69D2"/>
    <w:rsid w:val="57802887"/>
    <w:rsid w:val="578067F3"/>
    <w:rsid w:val="57810C16"/>
    <w:rsid w:val="57813365"/>
    <w:rsid w:val="5783573B"/>
    <w:rsid w:val="578364ED"/>
    <w:rsid w:val="578438C9"/>
    <w:rsid w:val="578477AF"/>
    <w:rsid w:val="57860583"/>
    <w:rsid w:val="57865CD2"/>
    <w:rsid w:val="578726E7"/>
    <w:rsid w:val="578810EA"/>
    <w:rsid w:val="578A2B8C"/>
    <w:rsid w:val="578A6F99"/>
    <w:rsid w:val="578B15B1"/>
    <w:rsid w:val="578B1B13"/>
    <w:rsid w:val="578B7686"/>
    <w:rsid w:val="578C19F4"/>
    <w:rsid w:val="578C3F27"/>
    <w:rsid w:val="578C522A"/>
    <w:rsid w:val="578D033A"/>
    <w:rsid w:val="578D3E43"/>
    <w:rsid w:val="578D677F"/>
    <w:rsid w:val="578E3339"/>
    <w:rsid w:val="578F745E"/>
    <w:rsid w:val="5790517B"/>
    <w:rsid w:val="57911456"/>
    <w:rsid w:val="57915F4E"/>
    <w:rsid w:val="5792454C"/>
    <w:rsid w:val="579275A7"/>
    <w:rsid w:val="57935F98"/>
    <w:rsid w:val="57943B41"/>
    <w:rsid w:val="57944131"/>
    <w:rsid w:val="57944B12"/>
    <w:rsid w:val="57953D5D"/>
    <w:rsid w:val="57965AB9"/>
    <w:rsid w:val="57972F00"/>
    <w:rsid w:val="579A04BE"/>
    <w:rsid w:val="579B3227"/>
    <w:rsid w:val="579C7D23"/>
    <w:rsid w:val="579D0258"/>
    <w:rsid w:val="579D6D02"/>
    <w:rsid w:val="579E7559"/>
    <w:rsid w:val="57A0306F"/>
    <w:rsid w:val="57A14F04"/>
    <w:rsid w:val="57A15C56"/>
    <w:rsid w:val="57A47F24"/>
    <w:rsid w:val="57A575F9"/>
    <w:rsid w:val="57A678DA"/>
    <w:rsid w:val="57A841D0"/>
    <w:rsid w:val="57A85412"/>
    <w:rsid w:val="57A86285"/>
    <w:rsid w:val="57A91BEA"/>
    <w:rsid w:val="57AA31A8"/>
    <w:rsid w:val="57AA38CB"/>
    <w:rsid w:val="57AC646F"/>
    <w:rsid w:val="57AC7848"/>
    <w:rsid w:val="57AD28A3"/>
    <w:rsid w:val="57AD5A9E"/>
    <w:rsid w:val="57AE4348"/>
    <w:rsid w:val="57AE4F1F"/>
    <w:rsid w:val="57AF29E8"/>
    <w:rsid w:val="57AF52F7"/>
    <w:rsid w:val="57B2489F"/>
    <w:rsid w:val="57B309B4"/>
    <w:rsid w:val="57B31E7A"/>
    <w:rsid w:val="57B333EE"/>
    <w:rsid w:val="57B3355B"/>
    <w:rsid w:val="57B352FA"/>
    <w:rsid w:val="57B360C6"/>
    <w:rsid w:val="57B4101C"/>
    <w:rsid w:val="57B614D1"/>
    <w:rsid w:val="57B75A65"/>
    <w:rsid w:val="57B80C00"/>
    <w:rsid w:val="57B849A2"/>
    <w:rsid w:val="57B91B72"/>
    <w:rsid w:val="57BA0E8E"/>
    <w:rsid w:val="57BA277F"/>
    <w:rsid w:val="57BB00FD"/>
    <w:rsid w:val="57BB3826"/>
    <w:rsid w:val="57BB6F0C"/>
    <w:rsid w:val="57BC0326"/>
    <w:rsid w:val="57BC0C10"/>
    <w:rsid w:val="57BD19ED"/>
    <w:rsid w:val="57BD448E"/>
    <w:rsid w:val="57BD75FD"/>
    <w:rsid w:val="57BF6292"/>
    <w:rsid w:val="57C004D4"/>
    <w:rsid w:val="57C02017"/>
    <w:rsid w:val="57C02F35"/>
    <w:rsid w:val="57C031A6"/>
    <w:rsid w:val="57C036BA"/>
    <w:rsid w:val="57C111AC"/>
    <w:rsid w:val="57C30C0B"/>
    <w:rsid w:val="57C40935"/>
    <w:rsid w:val="57C5016E"/>
    <w:rsid w:val="57C56BA7"/>
    <w:rsid w:val="57C62D0A"/>
    <w:rsid w:val="57C72C5A"/>
    <w:rsid w:val="57C7574F"/>
    <w:rsid w:val="57C77A03"/>
    <w:rsid w:val="57C81EC4"/>
    <w:rsid w:val="57C81ED3"/>
    <w:rsid w:val="57C83092"/>
    <w:rsid w:val="57C91044"/>
    <w:rsid w:val="57C932AB"/>
    <w:rsid w:val="57C97F63"/>
    <w:rsid w:val="57CA3709"/>
    <w:rsid w:val="57CA4968"/>
    <w:rsid w:val="57CB7C03"/>
    <w:rsid w:val="57CC7013"/>
    <w:rsid w:val="57CD68A1"/>
    <w:rsid w:val="57CD6EB2"/>
    <w:rsid w:val="57CE0B9F"/>
    <w:rsid w:val="57CF263E"/>
    <w:rsid w:val="57CF609C"/>
    <w:rsid w:val="57D018B8"/>
    <w:rsid w:val="57D032A3"/>
    <w:rsid w:val="57D045BE"/>
    <w:rsid w:val="57D142C8"/>
    <w:rsid w:val="57D147F4"/>
    <w:rsid w:val="57D1587F"/>
    <w:rsid w:val="57D2485A"/>
    <w:rsid w:val="57D3204A"/>
    <w:rsid w:val="57D45630"/>
    <w:rsid w:val="57D642E3"/>
    <w:rsid w:val="57D65EF1"/>
    <w:rsid w:val="57D66112"/>
    <w:rsid w:val="57D67D6D"/>
    <w:rsid w:val="57D764B8"/>
    <w:rsid w:val="57D7797E"/>
    <w:rsid w:val="57D90A83"/>
    <w:rsid w:val="57D912F7"/>
    <w:rsid w:val="57D916BF"/>
    <w:rsid w:val="57D9277D"/>
    <w:rsid w:val="57D92C6C"/>
    <w:rsid w:val="57DA424A"/>
    <w:rsid w:val="57DA5FBD"/>
    <w:rsid w:val="57DA64FB"/>
    <w:rsid w:val="57DA7722"/>
    <w:rsid w:val="57DB32BF"/>
    <w:rsid w:val="57DB639E"/>
    <w:rsid w:val="57DC3182"/>
    <w:rsid w:val="57DC5580"/>
    <w:rsid w:val="57DC5D41"/>
    <w:rsid w:val="57DC7FFA"/>
    <w:rsid w:val="57DD05B5"/>
    <w:rsid w:val="57DD611C"/>
    <w:rsid w:val="57DE1CCB"/>
    <w:rsid w:val="57DE42AF"/>
    <w:rsid w:val="57DE52D2"/>
    <w:rsid w:val="57DE6095"/>
    <w:rsid w:val="57DE7B3C"/>
    <w:rsid w:val="57DF40EC"/>
    <w:rsid w:val="57DF625D"/>
    <w:rsid w:val="57DF71AB"/>
    <w:rsid w:val="57E01124"/>
    <w:rsid w:val="57E028AA"/>
    <w:rsid w:val="57E06DE5"/>
    <w:rsid w:val="57E070B3"/>
    <w:rsid w:val="57E128CB"/>
    <w:rsid w:val="57E1294C"/>
    <w:rsid w:val="57E2325B"/>
    <w:rsid w:val="57E24ACC"/>
    <w:rsid w:val="57E24C31"/>
    <w:rsid w:val="57E263F4"/>
    <w:rsid w:val="57E348BB"/>
    <w:rsid w:val="57E34B5C"/>
    <w:rsid w:val="57E3759C"/>
    <w:rsid w:val="57E40EBC"/>
    <w:rsid w:val="57E470CA"/>
    <w:rsid w:val="57E53808"/>
    <w:rsid w:val="57E5750C"/>
    <w:rsid w:val="57E64282"/>
    <w:rsid w:val="57E65648"/>
    <w:rsid w:val="57E76530"/>
    <w:rsid w:val="57E82612"/>
    <w:rsid w:val="57E86314"/>
    <w:rsid w:val="57EA3AA5"/>
    <w:rsid w:val="57EA425B"/>
    <w:rsid w:val="57EA48AA"/>
    <w:rsid w:val="57EB2109"/>
    <w:rsid w:val="57EB25F2"/>
    <w:rsid w:val="57EB3805"/>
    <w:rsid w:val="57ED27E8"/>
    <w:rsid w:val="57EE2CE6"/>
    <w:rsid w:val="57EE53C5"/>
    <w:rsid w:val="57EE6A4F"/>
    <w:rsid w:val="57F00246"/>
    <w:rsid w:val="57F077EC"/>
    <w:rsid w:val="57F12E2F"/>
    <w:rsid w:val="57F14708"/>
    <w:rsid w:val="57F200C3"/>
    <w:rsid w:val="57F20576"/>
    <w:rsid w:val="57F21CF3"/>
    <w:rsid w:val="57F457D0"/>
    <w:rsid w:val="57F71016"/>
    <w:rsid w:val="57F82071"/>
    <w:rsid w:val="57F93A92"/>
    <w:rsid w:val="57F95855"/>
    <w:rsid w:val="57F96631"/>
    <w:rsid w:val="57FA4C06"/>
    <w:rsid w:val="57FA5ADC"/>
    <w:rsid w:val="57FB0497"/>
    <w:rsid w:val="57FB2708"/>
    <w:rsid w:val="57FB6806"/>
    <w:rsid w:val="57FB76CA"/>
    <w:rsid w:val="57FC009D"/>
    <w:rsid w:val="57FC193E"/>
    <w:rsid w:val="57FD3865"/>
    <w:rsid w:val="57FD51A8"/>
    <w:rsid w:val="57FE0C3C"/>
    <w:rsid w:val="57FE17C6"/>
    <w:rsid w:val="57FE49EC"/>
    <w:rsid w:val="57FE7D84"/>
    <w:rsid w:val="57FF4869"/>
    <w:rsid w:val="57FF74D4"/>
    <w:rsid w:val="58000F92"/>
    <w:rsid w:val="58001AE9"/>
    <w:rsid w:val="58017EE9"/>
    <w:rsid w:val="580232E8"/>
    <w:rsid w:val="58034597"/>
    <w:rsid w:val="58035505"/>
    <w:rsid w:val="580355BA"/>
    <w:rsid w:val="58040EE5"/>
    <w:rsid w:val="5804640D"/>
    <w:rsid w:val="58047860"/>
    <w:rsid w:val="5805621C"/>
    <w:rsid w:val="5806321E"/>
    <w:rsid w:val="58066B1A"/>
    <w:rsid w:val="58071C6B"/>
    <w:rsid w:val="58071D33"/>
    <w:rsid w:val="58074984"/>
    <w:rsid w:val="58087CA1"/>
    <w:rsid w:val="58091EC0"/>
    <w:rsid w:val="580B3A8C"/>
    <w:rsid w:val="580B6A8D"/>
    <w:rsid w:val="580C0E00"/>
    <w:rsid w:val="580D259F"/>
    <w:rsid w:val="580D5B3D"/>
    <w:rsid w:val="580E0A2C"/>
    <w:rsid w:val="580E61FE"/>
    <w:rsid w:val="580F1855"/>
    <w:rsid w:val="580F2F75"/>
    <w:rsid w:val="580F589D"/>
    <w:rsid w:val="58101F42"/>
    <w:rsid w:val="58103F5B"/>
    <w:rsid w:val="581077F8"/>
    <w:rsid w:val="5811419D"/>
    <w:rsid w:val="58115B0C"/>
    <w:rsid w:val="581202D5"/>
    <w:rsid w:val="5813059C"/>
    <w:rsid w:val="5813082C"/>
    <w:rsid w:val="581408DE"/>
    <w:rsid w:val="58144349"/>
    <w:rsid w:val="58145EF4"/>
    <w:rsid w:val="581623C3"/>
    <w:rsid w:val="58167DDB"/>
    <w:rsid w:val="58176E94"/>
    <w:rsid w:val="58180AFA"/>
    <w:rsid w:val="5818610E"/>
    <w:rsid w:val="5819091B"/>
    <w:rsid w:val="58190CB7"/>
    <w:rsid w:val="581943F5"/>
    <w:rsid w:val="581A5C42"/>
    <w:rsid w:val="581B02D9"/>
    <w:rsid w:val="581B03F8"/>
    <w:rsid w:val="581C08E8"/>
    <w:rsid w:val="581C47B3"/>
    <w:rsid w:val="581C5E9C"/>
    <w:rsid w:val="581D1BD4"/>
    <w:rsid w:val="581D315A"/>
    <w:rsid w:val="581E2A20"/>
    <w:rsid w:val="581F1A88"/>
    <w:rsid w:val="581F30EE"/>
    <w:rsid w:val="5820599A"/>
    <w:rsid w:val="58207090"/>
    <w:rsid w:val="58210B3C"/>
    <w:rsid w:val="582126C5"/>
    <w:rsid w:val="582139B4"/>
    <w:rsid w:val="58215555"/>
    <w:rsid w:val="58216292"/>
    <w:rsid w:val="58216628"/>
    <w:rsid w:val="58226736"/>
    <w:rsid w:val="582354F9"/>
    <w:rsid w:val="582423B8"/>
    <w:rsid w:val="582430C2"/>
    <w:rsid w:val="5824586D"/>
    <w:rsid w:val="58250C44"/>
    <w:rsid w:val="58252793"/>
    <w:rsid w:val="58252FB7"/>
    <w:rsid w:val="58254213"/>
    <w:rsid w:val="58265D29"/>
    <w:rsid w:val="5827558D"/>
    <w:rsid w:val="58275E58"/>
    <w:rsid w:val="58285DB8"/>
    <w:rsid w:val="582A17BA"/>
    <w:rsid w:val="582A322E"/>
    <w:rsid w:val="582B017C"/>
    <w:rsid w:val="582B7C4F"/>
    <w:rsid w:val="582C32A1"/>
    <w:rsid w:val="582D38F9"/>
    <w:rsid w:val="582E396A"/>
    <w:rsid w:val="582E42F2"/>
    <w:rsid w:val="582E6280"/>
    <w:rsid w:val="582F4355"/>
    <w:rsid w:val="58313690"/>
    <w:rsid w:val="583234E6"/>
    <w:rsid w:val="58324FBF"/>
    <w:rsid w:val="583308FD"/>
    <w:rsid w:val="5833126E"/>
    <w:rsid w:val="58336E20"/>
    <w:rsid w:val="58346681"/>
    <w:rsid w:val="58346C15"/>
    <w:rsid w:val="5835487C"/>
    <w:rsid w:val="583601B4"/>
    <w:rsid w:val="583618C4"/>
    <w:rsid w:val="58365D2A"/>
    <w:rsid w:val="58376589"/>
    <w:rsid w:val="58377360"/>
    <w:rsid w:val="583878EC"/>
    <w:rsid w:val="58393C52"/>
    <w:rsid w:val="583962B6"/>
    <w:rsid w:val="583A6D00"/>
    <w:rsid w:val="583C2272"/>
    <w:rsid w:val="583C2BBF"/>
    <w:rsid w:val="583D1D31"/>
    <w:rsid w:val="583D66BA"/>
    <w:rsid w:val="583E0ECC"/>
    <w:rsid w:val="583E5F98"/>
    <w:rsid w:val="583E7463"/>
    <w:rsid w:val="58401247"/>
    <w:rsid w:val="58403CE1"/>
    <w:rsid w:val="58426256"/>
    <w:rsid w:val="5843661D"/>
    <w:rsid w:val="58445DB9"/>
    <w:rsid w:val="58454A0B"/>
    <w:rsid w:val="584556F5"/>
    <w:rsid w:val="584609DF"/>
    <w:rsid w:val="58467941"/>
    <w:rsid w:val="58467A20"/>
    <w:rsid w:val="58477511"/>
    <w:rsid w:val="58482D16"/>
    <w:rsid w:val="584A5A03"/>
    <w:rsid w:val="584A6287"/>
    <w:rsid w:val="584B0AE1"/>
    <w:rsid w:val="584B1B81"/>
    <w:rsid w:val="584B34CE"/>
    <w:rsid w:val="584C40D7"/>
    <w:rsid w:val="584D4384"/>
    <w:rsid w:val="584D4F57"/>
    <w:rsid w:val="584D51E6"/>
    <w:rsid w:val="584D7372"/>
    <w:rsid w:val="584E1EE4"/>
    <w:rsid w:val="584E63F8"/>
    <w:rsid w:val="58507FD5"/>
    <w:rsid w:val="58512ED2"/>
    <w:rsid w:val="5851311D"/>
    <w:rsid w:val="58520D57"/>
    <w:rsid w:val="58523C3D"/>
    <w:rsid w:val="58542199"/>
    <w:rsid w:val="58553E62"/>
    <w:rsid w:val="58554BC6"/>
    <w:rsid w:val="585552DC"/>
    <w:rsid w:val="5856408B"/>
    <w:rsid w:val="58567A56"/>
    <w:rsid w:val="58577B2E"/>
    <w:rsid w:val="5858446C"/>
    <w:rsid w:val="5858447F"/>
    <w:rsid w:val="58584B3A"/>
    <w:rsid w:val="58585BB4"/>
    <w:rsid w:val="58585C69"/>
    <w:rsid w:val="58585CB5"/>
    <w:rsid w:val="58591A15"/>
    <w:rsid w:val="58593283"/>
    <w:rsid w:val="585936EC"/>
    <w:rsid w:val="585955DA"/>
    <w:rsid w:val="585B64B3"/>
    <w:rsid w:val="585B65D3"/>
    <w:rsid w:val="585B6A83"/>
    <w:rsid w:val="585C3F38"/>
    <w:rsid w:val="585C5692"/>
    <w:rsid w:val="585C5A92"/>
    <w:rsid w:val="585D1BCD"/>
    <w:rsid w:val="585D5281"/>
    <w:rsid w:val="585D753C"/>
    <w:rsid w:val="585E550B"/>
    <w:rsid w:val="585F2BF9"/>
    <w:rsid w:val="585F6CAC"/>
    <w:rsid w:val="585F7F90"/>
    <w:rsid w:val="58605F35"/>
    <w:rsid w:val="586129AC"/>
    <w:rsid w:val="58614873"/>
    <w:rsid w:val="586238AC"/>
    <w:rsid w:val="58632867"/>
    <w:rsid w:val="5863784F"/>
    <w:rsid w:val="58643044"/>
    <w:rsid w:val="586435B2"/>
    <w:rsid w:val="58646609"/>
    <w:rsid w:val="58654A43"/>
    <w:rsid w:val="586615EE"/>
    <w:rsid w:val="58663BF0"/>
    <w:rsid w:val="58671DE8"/>
    <w:rsid w:val="58672158"/>
    <w:rsid w:val="58672961"/>
    <w:rsid w:val="58672D62"/>
    <w:rsid w:val="58676A3B"/>
    <w:rsid w:val="586778CD"/>
    <w:rsid w:val="58695B12"/>
    <w:rsid w:val="586A1BDB"/>
    <w:rsid w:val="586A2D92"/>
    <w:rsid w:val="586B2334"/>
    <w:rsid w:val="586B43D0"/>
    <w:rsid w:val="586B5C0C"/>
    <w:rsid w:val="586B6457"/>
    <w:rsid w:val="586B731B"/>
    <w:rsid w:val="586C0E8C"/>
    <w:rsid w:val="586C2309"/>
    <w:rsid w:val="586E7D37"/>
    <w:rsid w:val="586F5D24"/>
    <w:rsid w:val="586F6A84"/>
    <w:rsid w:val="586F7844"/>
    <w:rsid w:val="586F7959"/>
    <w:rsid w:val="587174E6"/>
    <w:rsid w:val="587206F6"/>
    <w:rsid w:val="58720D46"/>
    <w:rsid w:val="5873031C"/>
    <w:rsid w:val="58731164"/>
    <w:rsid w:val="587325BE"/>
    <w:rsid w:val="58735796"/>
    <w:rsid w:val="587369DE"/>
    <w:rsid w:val="58743CDA"/>
    <w:rsid w:val="58747499"/>
    <w:rsid w:val="58752962"/>
    <w:rsid w:val="58755DD0"/>
    <w:rsid w:val="58757B74"/>
    <w:rsid w:val="58766930"/>
    <w:rsid w:val="587718EB"/>
    <w:rsid w:val="58773C72"/>
    <w:rsid w:val="58775BC6"/>
    <w:rsid w:val="5877676B"/>
    <w:rsid w:val="5877702E"/>
    <w:rsid w:val="587779E4"/>
    <w:rsid w:val="58783131"/>
    <w:rsid w:val="587909A0"/>
    <w:rsid w:val="58797DB7"/>
    <w:rsid w:val="587A500D"/>
    <w:rsid w:val="587B1B39"/>
    <w:rsid w:val="587C2A04"/>
    <w:rsid w:val="587C38F1"/>
    <w:rsid w:val="587C3F8E"/>
    <w:rsid w:val="587F1254"/>
    <w:rsid w:val="587F4303"/>
    <w:rsid w:val="587F4EE4"/>
    <w:rsid w:val="5880375B"/>
    <w:rsid w:val="58806300"/>
    <w:rsid w:val="58810A75"/>
    <w:rsid w:val="5881603B"/>
    <w:rsid w:val="58816135"/>
    <w:rsid w:val="5883300E"/>
    <w:rsid w:val="58835209"/>
    <w:rsid w:val="5884198D"/>
    <w:rsid w:val="58860415"/>
    <w:rsid w:val="58864DB3"/>
    <w:rsid w:val="58865C28"/>
    <w:rsid w:val="588664F9"/>
    <w:rsid w:val="58874885"/>
    <w:rsid w:val="588838A7"/>
    <w:rsid w:val="58883D27"/>
    <w:rsid w:val="588863C1"/>
    <w:rsid w:val="588A7CB3"/>
    <w:rsid w:val="588B5182"/>
    <w:rsid w:val="588B7249"/>
    <w:rsid w:val="588C53B6"/>
    <w:rsid w:val="588C6B5C"/>
    <w:rsid w:val="588D7956"/>
    <w:rsid w:val="588E0738"/>
    <w:rsid w:val="588E1546"/>
    <w:rsid w:val="588E331C"/>
    <w:rsid w:val="588E362E"/>
    <w:rsid w:val="588F5C9C"/>
    <w:rsid w:val="58920312"/>
    <w:rsid w:val="589204C4"/>
    <w:rsid w:val="58926D6F"/>
    <w:rsid w:val="58927C8B"/>
    <w:rsid w:val="58935EBF"/>
    <w:rsid w:val="5894788B"/>
    <w:rsid w:val="58951270"/>
    <w:rsid w:val="5895287C"/>
    <w:rsid w:val="589543AE"/>
    <w:rsid w:val="58955586"/>
    <w:rsid w:val="58957465"/>
    <w:rsid w:val="58962E2B"/>
    <w:rsid w:val="589649F9"/>
    <w:rsid w:val="58966BD0"/>
    <w:rsid w:val="58972612"/>
    <w:rsid w:val="58975888"/>
    <w:rsid w:val="5897617C"/>
    <w:rsid w:val="58983280"/>
    <w:rsid w:val="58986ED2"/>
    <w:rsid w:val="58993AFD"/>
    <w:rsid w:val="58993DD5"/>
    <w:rsid w:val="58994E72"/>
    <w:rsid w:val="58994FD6"/>
    <w:rsid w:val="58996B21"/>
    <w:rsid w:val="589977FC"/>
    <w:rsid w:val="589A4DC8"/>
    <w:rsid w:val="589A6614"/>
    <w:rsid w:val="589B2001"/>
    <w:rsid w:val="589B4986"/>
    <w:rsid w:val="589B4A5A"/>
    <w:rsid w:val="589B608F"/>
    <w:rsid w:val="589C2CDB"/>
    <w:rsid w:val="589D2D7F"/>
    <w:rsid w:val="589D4B7A"/>
    <w:rsid w:val="589E5D30"/>
    <w:rsid w:val="589F1853"/>
    <w:rsid w:val="589F4BDD"/>
    <w:rsid w:val="589F5B94"/>
    <w:rsid w:val="58A00BED"/>
    <w:rsid w:val="58A027D7"/>
    <w:rsid w:val="58A1131D"/>
    <w:rsid w:val="58A16022"/>
    <w:rsid w:val="58A16C20"/>
    <w:rsid w:val="58A175DA"/>
    <w:rsid w:val="58A17895"/>
    <w:rsid w:val="58A25E58"/>
    <w:rsid w:val="58A26A02"/>
    <w:rsid w:val="58A32B08"/>
    <w:rsid w:val="58A3392D"/>
    <w:rsid w:val="58A35079"/>
    <w:rsid w:val="58A40426"/>
    <w:rsid w:val="58A43A04"/>
    <w:rsid w:val="58A43EAC"/>
    <w:rsid w:val="58A507A1"/>
    <w:rsid w:val="58A52EA9"/>
    <w:rsid w:val="58A562F0"/>
    <w:rsid w:val="58A6046D"/>
    <w:rsid w:val="58A77DC0"/>
    <w:rsid w:val="58A80FA5"/>
    <w:rsid w:val="58AA0537"/>
    <w:rsid w:val="58AA15F2"/>
    <w:rsid w:val="58AA4073"/>
    <w:rsid w:val="58AA50DF"/>
    <w:rsid w:val="58AB1AF2"/>
    <w:rsid w:val="58AB39B0"/>
    <w:rsid w:val="58AC52EB"/>
    <w:rsid w:val="58AD3856"/>
    <w:rsid w:val="58AE5702"/>
    <w:rsid w:val="58AF4E72"/>
    <w:rsid w:val="58B15B37"/>
    <w:rsid w:val="58B15C5C"/>
    <w:rsid w:val="58B172B8"/>
    <w:rsid w:val="58B266DC"/>
    <w:rsid w:val="58B33092"/>
    <w:rsid w:val="58B3468D"/>
    <w:rsid w:val="58B42F24"/>
    <w:rsid w:val="58B44A13"/>
    <w:rsid w:val="58B453C9"/>
    <w:rsid w:val="58B46CEA"/>
    <w:rsid w:val="58B46FA1"/>
    <w:rsid w:val="58B621A1"/>
    <w:rsid w:val="58B725C5"/>
    <w:rsid w:val="58B738BE"/>
    <w:rsid w:val="58B75141"/>
    <w:rsid w:val="58B75CA5"/>
    <w:rsid w:val="58B77C72"/>
    <w:rsid w:val="58B80064"/>
    <w:rsid w:val="58B85AA5"/>
    <w:rsid w:val="58BA7FE7"/>
    <w:rsid w:val="58BB2C42"/>
    <w:rsid w:val="58BB769B"/>
    <w:rsid w:val="58BD2BEE"/>
    <w:rsid w:val="58BD5D97"/>
    <w:rsid w:val="58BD73DE"/>
    <w:rsid w:val="58BF2D6F"/>
    <w:rsid w:val="58BF6F4F"/>
    <w:rsid w:val="58BF710E"/>
    <w:rsid w:val="58C025F6"/>
    <w:rsid w:val="58C03DBD"/>
    <w:rsid w:val="58C049B3"/>
    <w:rsid w:val="58C069C2"/>
    <w:rsid w:val="58C30D95"/>
    <w:rsid w:val="58C40DA7"/>
    <w:rsid w:val="58C41ED3"/>
    <w:rsid w:val="58C42EA4"/>
    <w:rsid w:val="58C579B5"/>
    <w:rsid w:val="58C60D6D"/>
    <w:rsid w:val="58C67044"/>
    <w:rsid w:val="58C722A3"/>
    <w:rsid w:val="58C732D2"/>
    <w:rsid w:val="58C74026"/>
    <w:rsid w:val="58C751F5"/>
    <w:rsid w:val="58C837D2"/>
    <w:rsid w:val="58C83801"/>
    <w:rsid w:val="58C91ACA"/>
    <w:rsid w:val="58C95E82"/>
    <w:rsid w:val="58CA28AE"/>
    <w:rsid w:val="58CA5BCE"/>
    <w:rsid w:val="58CA654F"/>
    <w:rsid w:val="58CB6871"/>
    <w:rsid w:val="58CB77AF"/>
    <w:rsid w:val="58CB78B8"/>
    <w:rsid w:val="58CC14D3"/>
    <w:rsid w:val="58CC1EB3"/>
    <w:rsid w:val="58CC33F7"/>
    <w:rsid w:val="58CC7261"/>
    <w:rsid w:val="58CD2C7E"/>
    <w:rsid w:val="58CD2EF8"/>
    <w:rsid w:val="58CE338B"/>
    <w:rsid w:val="58CF29A7"/>
    <w:rsid w:val="58CF7752"/>
    <w:rsid w:val="58D02F8C"/>
    <w:rsid w:val="58D06D20"/>
    <w:rsid w:val="58D14B88"/>
    <w:rsid w:val="58D20BE6"/>
    <w:rsid w:val="58D30A54"/>
    <w:rsid w:val="58D32472"/>
    <w:rsid w:val="58D36223"/>
    <w:rsid w:val="58D377C4"/>
    <w:rsid w:val="58D40F46"/>
    <w:rsid w:val="58D4421F"/>
    <w:rsid w:val="58D5216A"/>
    <w:rsid w:val="58D62D96"/>
    <w:rsid w:val="58D6775A"/>
    <w:rsid w:val="58D77797"/>
    <w:rsid w:val="58D86B78"/>
    <w:rsid w:val="58D94B0B"/>
    <w:rsid w:val="58DB0F0D"/>
    <w:rsid w:val="58DC0335"/>
    <w:rsid w:val="58DC3BF0"/>
    <w:rsid w:val="58DC3CCF"/>
    <w:rsid w:val="58DD1906"/>
    <w:rsid w:val="58DD31EC"/>
    <w:rsid w:val="58DD3A28"/>
    <w:rsid w:val="58DD7D07"/>
    <w:rsid w:val="58DE319F"/>
    <w:rsid w:val="58DE71EA"/>
    <w:rsid w:val="58DF04DB"/>
    <w:rsid w:val="58DF3397"/>
    <w:rsid w:val="58DF34B5"/>
    <w:rsid w:val="58DF4D73"/>
    <w:rsid w:val="58DF5B0C"/>
    <w:rsid w:val="58DF5D19"/>
    <w:rsid w:val="58E11346"/>
    <w:rsid w:val="58E13C1D"/>
    <w:rsid w:val="58E14351"/>
    <w:rsid w:val="58E175BC"/>
    <w:rsid w:val="58E2310D"/>
    <w:rsid w:val="58E25B15"/>
    <w:rsid w:val="58E26329"/>
    <w:rsid w:val="58E26C5E"/>
    <w:rsid w:val="58E35792"/>
    <w:rsid w:val="58E457E7"/>
    <w:rsid w:val="58E47304"/>
    <w:rsid w:val="58E5694C"/>
    <w:rsid w:val="58E574A0"/>
    <w:rsid w:val="58E65ED1"/>
    <w:rsid w:val="58E675D4"/>
    <w:rsid w:val="58E71247"/>
    <w:rsid w:val="58E750BD"/>
    <w:rsid w:val="58E75793"/>
    <w:rsid w:val="58E835F8"/>
    <w:rsid w:val="58E844C6"/>
    <w:rsid w:val="58E863B7"/>
    <w:rsid w:val="58EA4335"/>
    <w:rsid w:val="58EC493C"/>
    <w:rsid w:val="58ED2075"/>
    <w:rsid w:val="58ED5754"/>
    <w:rsid w:val="58ED5F45"/>
    <w:rsid w:val="58EE2459"/>
    <w:rsid w:val="58EE3DA2"/>
    <w:rsid w:val="58EF18A5"/>
    <w:rsid w:val="58F104FD"/>
    <w:rsid w:val="58F113C2"/>
    <w:rsid w:val="58F1647F"/>
    <w:rsid w:val="58F25D96"/>
    <w:rsid w:val="58F26168"/>
    <w:rsid w:val="58F2675D"/>
    <w:rsid w:val="58F4151E"/>
    <w:rsid w:val="58F512E1"/>
    <w:rsid w:val="58F625CA"/>
    <w:rsid w:val="58F64231"/>
    <w:rsid w:val="58F7467F"/>
    <w:rsid w:val="58F8076D"/>
    <w:rsid w:val="58F84C76"/>
    <w:rsid w:val="58F85554"/>
    <w:rsid w:val="58F87809"/>
    <w:rsid w:val="58F96E17"/>
    <w:rsid w:val="58F96E29"/>
    <w:rsid w:val="58FA0395"/>
    <w:rsid w:val="58FB07B6"/>
    <w:rsid w:val="58FB668B"/>
    <w:rsid w:val="58FB66B5"/>
    <w:rsid w:val="58FB6E77"/>
    <w:rsid w:val="58FE243B"/>
    <w:rsid w:val="590001D6"/>
    <w:rsid w:val="590016F7"/>
    <w:rsid w:val="590018FF"/>
    <w:rsid w:val="590021D4"/>
    <w:rsid w:val="59007C4F"/>
    <w:rsid w:val="590241F2"/>
    <w:rsid w:val="5902772B"/>
    <w:rsid w:val="59043704"/>
    <w:rsid w:val="59043E00"/>
    <w:rsid w:val="59044E37"/>
    <w:rsid w:val="59060A73"/>
    <w:rsid w:val="590646F2"/>
    <w:rsid w:val="59075F9B"/>
    <w:rsid w:val="590813A7"/>
    <w:rsid w:val="59094A7F"/>
    <w:rsid w:val="590A4758"/>
    <w:rsid w:val="590B2191"/>
    <w:rsid w:val="590C07C5"/>
    <w:rsid w:val="590C14AB"/>
    <w:rsid w:val="590C53B5"/>
    <w:rsid w:val="590D559D"/>
    <w:rsid w:val="590D644A"/>
    <w:rsid w:val="590E3117"/>
    <w:rsid w:val="590E6F79"/>
    <w:rsid w:val="590E7BA1"/>
    <w:rsid w:val="59106C29"/>
    <w:rsid w:val="59110C41"/>
    <w:rsid w:val="5911250E"/>
    <w:rsid w:val="59113B8F"/>
    <w:rsid w:val="591156EC"/>
    <w:rsid w:val="59126A92"/>
    <w:rsid w:val="59127D1B"/>
    <w:rsid w:val="591370D3"/>
    <w:rsid w:val="59144282"/>
    <w:rsid w:val="591457D9"/>
    <w:rsid w:val="59146714"/>
    <w:rsid w:val="59147026"/>
    <w:rsid w:val="591561FC"/>
    <w:rsid w:val="5916391B"/>
    <w:rsid w:val="591670FD"/>
    <w:rsid w:val="591728B6"/>
    <w:rsid w:val="591807A2"/>
    <w:rsid w:val="591818A7"/>
    <w:rsid w:val="591926E9"/>
    <w:rsid w:val="591B2020"/>
    <w:rsid w:val="591B3B49"/>
    <w:rsid w:val="591C7595"/>
    <w:rsid w:val="591D6F84"/>
    <w:rsid w:val="591E176E"/>
    <w:rsid w:val="591E23D8"/>
    <w:rsid w:val="591E5709"/>
    <w:rsid w:val="591E7DF4"/>
    <w:rsid w:val="591F523A"/>
    <w:rsid w:val="59205A83"/>
    <w:rsid w:val="592143D6"/>
    <w:rsid w:val="59216D38"/>
    <w:rsid w:val="592227C3"/>
    <w:rsid w:val="59223F53"/>
    <w:rsid w:val="59223F84"/>
    <w:rsid w:val="59227240"/>
    <w:rsid w:val="59232CB4"/>
    <w:rsid w:val="59234D60"/>
    <w:rsid w:val="59235B4C"/>
    <w:rsid w:val="5924331E"/>
    <w:rsid w:val="592477DB"/>
    <w:rsid w:val="5924798E"/>
    <w:rsid w:val="59255191"/>
    <w:rsid w:val="59295201"/>
    <w:rsid w:val="59295C83"/>
    <w:rsid w:val="592A3358"/>
    <w:rsid w:val="592A6948"/>
    <w:rsid w:val="592B382B"/>
    <w:rsid w:val="592B69AC"/>
    <w:rsid w:val="592C3916"/>
    <w:rsid w:val="592D1421"/>
    <w:rsid w:val="592D1F39"/>
    <w:rsid w:val="592D4CF4"/>
    <w:rsid w:val="592E0E21"/>
    <w:rsid w:val="592E2003"/>
    <w:rsid w:val="592E75A3"/>
    <w:rsid w:val="592F35DA"/>
    <w:rsid w:val="592F5CD0"/>
    <w:rsid w:val="593004E7"/>
    <w:rsid w:val="59305CBA"/>
    <w:rsid w:val="593126E8"/>
    <w:rsid w:val="59312FA6"/>
    <w:rsid w:val="59315191"/>
    <w:rsid w:val="59315C73"/>
    <w:rsid w:val="593161AB"/>
    <w:rsid w:val="5932432D"/>
    <w:rsid w:val="5932642B"/>
    <w:rsid w:val="59326EFB"/>
    <w:rsid w:val="5933167B"/>
    <w:rsid w:val="59331E08"/>
    <w:rsid w:val="59334827"/>
    <w:rsid w:val="593361EC"/>
    <w:rsid w:val="593402FF"/>
    <w:rsid w:val="59347A0D"/>
    <w:rsid w:val="59350EB0"/>
    <w:rsid w:val="59355A6E"/>
    <w:rsid w:val="59355B80"/>
    <w:rsid w:val="59356909"/>
    <w:rsid w:val="59357703"/>
    <w:rsid w:val="59363571"/>
    <w:rsid w:val="59365265"/>
    <w:rsid w:val="59367A40"/>
    <w:rsid w:val="59380B1F"/>
    <w:rsid w:val="59391B75"/>
    <w:rsid w:val="59394260"/>
    <w:rsid w:val="593B1681"/>
    <w:rsid w:val="593B17DD"/>
    <w:rsid w:val="593B31F6"/>
    <w:rsid w:val="593C40DA"/>
    <w:rsid w:val="593C6878"/>
    <w:rsid w:val="593E3FB1"/>
    <w:rsid w:val="593E7362"/>
    <w:rsid w:val="593F0502"/>
    <w:rsid w:val="593F51F4"/>
    <w:rsid w:val="593F5A38"/>
    <w:rsid w:val="59400A49"/>
    <w:rsid w:val="5940401B"/>
    <w:rsid w:val="594134E8"/>
    <w:rsid w:val="59424DBD"/>
    <w:rsid w:val="59431C78"/>
    <w:rsid w:val="594408F4"/>
    <w:rsid w:val="594541B8"/>
    <w:rsid w:val="59461666"/>
    <w:rsid w:val="59467E46"/>
    <w:rsid w:val="594733CF"/>
    <w:rsid w:val="59477DD7"/>
    <w:rsid w:val="5948246E"/>
    <w:rsid w:val="59482F99"/>
    <w:rsid w:val="59486606"/>
    <w:rsid w:val="594868E8"/>
    <w:rsid w:val="59494517"/>
    <w:rsid w:val="594978F1"/>
    <w:rsid w:val="594A0F93"/>
    <w:rsid w:val="594B089A"/>
    <w:rsid w:val="594B1E80"/>
    <w:rsid w:val="594D4828"/>
    <w:rsid w:val="594D5AEB"/>
    <w:rsid w:val="594D66DC"/>
    <w:rsid w:val="594F4240"/>
    <w:rsid w:val="594F5BC8"/>
    <w:rsid w:val="59501808"/>
    <w:rsid w:val="59505385"/>
    <w:rsid w:val="59513362"/>
    <w:rsid w:val="59520F91"/>
    <w:rsid w:val="59523E11"/>
    <w:rsid w:val="59536258"/>
    <w:rsid w:val="59547583"/>
    <w:rsid w:val="59547FE9"/>
    <w:rsid w:val="595673B9"/>
    <w:rsid w:val="59575E2B"/>
    <w:rsid w:val="59581763"/>
    <w:rsid w:val="59596AF9"/>
    <w:rsid w:val="595A6A40"/>
    <w:rsid w:val="595C1CB8"/>
    <w:rsid w:val="595C76D6"/>
    <w:rsid w:val="595C7BBB"/>
    <w:rsid w:val="595D062E"/>
    <w:rsid w:val="595D12F5"/>
    <w:rsid w:val="595D3982"/>
    <w:rsid w:val="595E0208"/>
    <w:rsid w:val="595F53F2"/>
    <w:rsid w:val="595F7DFC"/>
    <w:rsid w:val="5960509C"/>
    <w:rsid w:val="596165B6"/>
    <w:rsid w:val="59620432"/>
    <w:rsid w:val="59620BA7"/>
    <w:rsid w:val="596362C7"/>
    <w:rsid w:val="59643A9B"/>
    <w:rsid w:val="59645282"/>
    <w:rsid w:val="596500DE"/>
    <w:rsid w:val="596723CA"/>
    <w:rsid w:val="59677F45"/>
    <w:rsid w:val="59685588"/>
    <w:rsid w:val="59694CF1"/>
    <w:rsid w:val="5969653E"/>
    <w:rsid w:val="596A3293"/>
    <w:rsid w:val="596A5151"/>
    <w:rsid w:val="596A5413"/>
    <w:rsid w:val="596B2744"/>
    <w:rsid w:val="596B7E8D"/>
    <w:rsid w:val="596C2574"/>
    <w:rsid w:val="596D7556"/>
    <w:rsid w:val="596D7D9F"/>
    <w:rsid w:val="596E211A"/>
    <w:rsid w:val="596E2553"/>
    <w:rsid w:val="596F3347"/>
    <w:rsid w:val="596F3C36"/>
    <w:rsid w:val="596F425D"/>
    <w:rsid w:val="596F49AF"/>
    <w:rsid w:val="59701528"/>
    <w:rsid w:val="59703445"/>
    <w:rsid w:val="59704529"/>
    <w:rsid w:val="5971059B"/>
    <w:rsid w:val="597118AD"/>
    <w:rsid w:val="597121E2"/>
    <w:rsid w:val="5972285E"/>
    <w:rsid w:val="597234D6"/>
    <w:rsid w:val="597278EA"/>
    <w:rsid w:val="59741A59"/>
    <w:rsid w:val="5974228E"/>
    <w:rsid w:val="597451D3"/>
    <w:rsid w:val="59750D0F"/>
    <w:rsid w:val="59751A6A"/>
    <w:rsid w:val="59756BDC"/>
    <w:rsid w:val="59757BAB"/>
    <w:rsid w:val="597621CB"/>
    <w:rsid w:val="597623EE"/>
    <w:rsid w:val="59770D20"/>
    <w:rsid w:val="597736F0"/>
    <w:rsid w:val="5978234C"/>
    <w:rsid w:val="597A54B5"/>
    <w:rsid w:val="597A6A6B"/>
    <w:rsid w:val="597B05A0"/>
    <w:rsid w:val="597B3785"/>
    <w:rsid w:val="597C205D"/>
    <w:rsid w:val="597C3C51"/>
    <w:rsid w:val="597D1F81"/>
    <w:rsid w:val="597D3813"/>
    <w:rsid w:val="597D60E1"/>
    <w:rsid w:val="598132B6"/>
    <w:rsid w:val="59816EAD"/>
    <w:rsid w:val="598266AA"/>
    <w:rsid w:val="59826A3D"/>
    <w:rsid w:val="5982795B"/>
    <w:rsid w:val="598331B1"/>
    <w:rsid w:val="598339FD"/>
    <w:rsid w:val="59834F55"/>
    <w:rsid w:val="59843DAD"/>
    <w:rsid w:val="598542BF"/>
    <w:rsid w:val="59867E0A"/>
    <w:rsid w:val="598713D6"/>
    <w:rsid w:val="59872421"/>
    <w:rsid w:val="5987469E"/>
    <w:rsid w:val="59882449"/>
    <w:rsid w:val="59886E6C"/>
    <w:rsid w:val="59893575"/>
    <w:rsid w:val="59897D21"/>
    <w:rsid w:val="598A5849"/>
    <w:rsid w:val="598B0D11"/>
    <w:rsid w:val="598E06AA"/>
    <w:rsid w:val="598F07F3"/>
    <w:rsid w:val="598F1154"/>
    <w:rsid w:val="598F1616"/>
    <w:rsid w:val="598F3D21"/>
    <w:rsid w:val="5990326C"/>
    <w:rsid w:val="59905B2F"/>
    <w:rsid w:val="5991043A"/>
    <w:rsid w:val="59912E04"/>
    <w:rsid w:val="59914F99"/>
    <w:rsid w:val="59914FD4"/>
    <w:rsid w:val="59915334"/>
    <w:rsid w:val="5993367A"/>
    <w:rsid w:val="59935B07"/>
    <w:rsid w:val="59943A9A"/>
    <w:rsid w:val="5994485C"/>
    <w:rsid w:val="5995250A"/>
    <w:rsid w:val="5995398A"/>
    <w:rsid w:val="59955BCE"/>
    <w:rsid w:val="599722F1"/>
    <w:rsid w:val="5997777E"/>
    <w:rsid w:val="59977787"/>
    <w:rsid w:val="59995FED"/>
    <w:rsid w:val="599A0DBE"/>
    <w:rsid w:val="599B070D"/>
    <w:rsid w:val="599E218C"/>
    <w:rsid w:val="599E4038"/>
    <w:rsid w:val="599E4101"/>
    <w:rsid w:val="599F0114"/>
    <w:rsid w:val="599F1ED5"/>
    <w:rsid w:val="599F2800"/>
    <w:rsid w:val="599F7020"/>
    <w:rsid w:val="59A04637"/>
    <w:rsid w:val="59A07FF8"/>
    <w:rsid w:val="59A13CC4"/>
    <w:rsid w:val="59A1506F"/>
    <w:rsid w:val="59A16F3D"/>
    <w:rsid w:val="59A24A6A"/>
    <w:rsid w:val="59A344A9"/>
    <w:rsid w:val="59A34B0E"/>
    <w:rsid w:val="59A34F0F"/>
    <w:rsid w:val="59A367F5"/>
    <w:rsid w:val="59A51772"/>
    <w:rsid w:val="59A52673"/>
    <w:rsid w:val="59A563D3"/>
    <w:rsid w:val="59A57079"/>
    <w:rsid w:val="59A6178D"/>
    <w:rsid w:val="59A66818"/>
    <w:rsid w:val="59A75362"/>
    <w:rsid w:val="59A82F2A"/>
    <w:rsid w:val="59A83897"/>
    <w:rsid w:val="59A91B6E"/>
    <w:rsid w:val="59A94334"/>
    <w:rsid w:val="59A96A87"/>
    <w:rsid w:val="59AA0DCE"/>
    <w:rsid w:val="59AA1C0A"/>
    <w:rsid w:val="59AA39F9"/>
    <w:rsid w:val="59AA5D01"/>
    <w:rsid w:val="59AA6A22"/>
    <w:rsid w:val="59AB3157"/>
    <w:rsid w:val="59AD0CDF"/>
    <w:rsid w:val="59AE53CA"/>
    <w:rsid w:val="59B1018D"/>
    <w:rsid w:val="59B26B73"/>
    <w:rsid w:val="59B33D30"/>
    <w:rsid w:val="59B34CE0"/>
    <w:rsid w:val="59B36A2B"/>
    <w:rsid w:val="59B5136B"/>
    <w:rsid w:val="59B53A73"/>
    <w:rsid w:val="59B56852"/>
    <w:rsid w:val="59B57894"/>
    <w:rsid w:val="59B870FB"/>
    <w:rsid w:val="59BA1ABC"/>
    <w:rsid w:val="59BA2CB9"/>
    <w:rsid w:val="59BA37E7"/>
    <w:rsid w:val="59BB108E"/>
    <w:rsid w:val="59BB2C65"/>
    <w:rsid w:val="59BB61F0"/>
    <w:rsid w:val="59BC1A89"/>
    <w:rsid w:val="59BD0AD6"/>
    <w:rsid w:val="59BD2AFF"/>
    <w:rsid w:val="59BD668B"/>
    <w:rsid w:val="59BE6A15"/>
    <w:rsid w:val="59BF04B7"/>
    <w:rsid w:val="59BF1962"/>
    <w:rsid w:val="59C00031"/>
    <w:rsid w:val="59C013B6"/>
    <w:rsid w:val="59C06343"/>
    <w:rsid w:val="59C120AA"/>
    <w:rsid w:val="59C13048"/>
    <w:rsid w:val="59C26C67"/>
    <w:rsid w:val="59C31D00"/>
    <w:rsid w:val="59C33222"/>
    <w:rsid w:val="59C3518B"/>
    <w:rsid w:val="59C36770"/>
    <w:rsid w:val="59C41BC7"/>
    <w:rsid w:val="59C46120"/>
    <w:rsid w:val="59C565AF"/>
    <w:rsid w:val="59C57136"/>
    <w:rsid w:val="59C66A75"/>
    <w:rsid w:val="59C71D47"/>
    <w:rsid w:val="59C72E22"/>
    <w:rsid w:val="59C806AE"/>
    <w:rsid w:val="59C81C1B"/>
    <w:rsid w:val="59C86DBD"/>
    <w:rsid w:val="59C96B3D"/>
    <w:rsid w:val="59CA6E77"/>
    <w:rsid w:val="59CB09F5"/>
    <w:rsid w:val="59CC1B2B"/>
    <w:rsid w:val="59CC277A"/>
    <w:rsid w:val="59CC7D29"/>
    <w:rsid w:val="59CD02AC"/>
    <w:rsid w:val="59CD1847"/>
    <w:rsid w:val="59CE201B"/>
    <w:rsid w:val="59CF5957"/>
    <w:rsid w:val="59D001FC"/>
    <w:rsid w:val="59D006C3"/>
    <w:rsid w:val="59D0345F"/>
    <w:rsid w:val="59D041E4"/>
    <w:rsid w:val="59D11067"/>
    <w:rsid w:val="59D21E20"/>
    <w:rsid w:val="59D34305"/>
    <w:rsid w:val="59D40EAE"/>
    <w:rsid w:val="59D435A9"/>
    <w:rsid w:val="59D44AF2"/>
    <w:rsid w:val="59D55A71"/>
    <w:rsid w:val="59D60C55"/>
    <w:rsid w:val="59D62CED"/>
    <w:rsid w:val="59D63740"/>
    <w:rsid w:val="59D6639D"/>
    <w:rsid w:val="59D67681"/>
    <w:rsid w:val="59D75839"/>
    <w:rsid w:val="59D85CD6"/>
    <w:rsid w:val="59D86667"/>
    <w:rsid w:val="59DA3A16"/>
    <w:rsid w:val="59DA6E1A"/>
    <w:rsid w:val="59DA72AE"/>
    <w:rsid w:val="59DB09D1"/>
    <w:rsid w:val="59DB0CD5"/>
    <w:rsid w:val="59DC0572"/>
    <w:rsid w:val="59DF4F7A"/>
    <w:rsid w:val="59E01B6C"/>
    <w:rsid w:val="59E04B94"/>
    <w:rsid w:val="59E11304"/>
    <w:rsid w:val="59E1519D"/>
    <w:rsid w:val="59E24466"/>
    <w:rsid w:val="59E327EC"/>
    <w:rsid w:val="59E32B10"/>
    <w:rsid w:val="59E42CF8"/>
    <w:rsid w:val="59E450D8"/>
    <w:rsid w:val="59E5209A"/>
    <w:rsid w:val="59E52918"/>
    <w:rsid w:val="59E558C8"/>
    <w:rsid w:val="59E57758"/>
    <w:rsid w:val="59E60B1E"/>
    <w:rsid w:val="59E7121E"/>
    <w:rsid w:val="59E72CCF"/>
    <w:rsid w:val="59E74626"/>
    <w:rsid w:val="59E7788A"/>
    <w:rsid w:val="59E832FB"/>
    <w:rsid w:val="59E849BE"/>
    <w:rsid w:val="59E84C3C"/>
    <w:rsid w:val="59E85345"/>
    <w:rsid w:val="59E858FA"/>
    <w:rsid w:val="59E90370"/>
    <w:rsid w:val="59E947D5"/>
    <w:rsid w:val="59EA02A4"/>
    <w:rsid w:val="59EB1843"/>
    <w:rsid w:val="59EB5BF4"/>
    <w:rsid w:val="59EB5DA6"/>
    <w:rsid w:val="59EB6D53"/>
    <w:rsid w:val="59ED3BCD"/>
    <w:rsid w:val="59ED66F6"/>
    <w:rsid w:val="59EE1B82"/>
    <w:rsid w:val="59EE2A0F"/>
    <w:rsid w:val="59EF1162"/>
    <w:rsid w:val="59EF35EC"/>
    <w:rsid w:val="59EF57D4"/>
    <w:rsid w:val="59EF59B3"/>
    <w:rsid w:val="59F03C71"/>
    <w:rsid w:val="59F0474B"/>
    <w:rsid w:val="59F12168"/>
    <w:rsid w:val="59F24084"/>
    <w:rsid w:val="59F249C4"/>
    <w:rsid w:val="59F306CB"/>
    <w:rsid w:val="59F3256F"/>
    <w:rsid w:val="59F35881"/>
    <w:rsid w:val="59F36CC2"/>
    <w:rsid w:val="59F444ED"/>
    <w:rsid w:val="59F44979"/>
    <w:rsid w:val="59F52D2C"/>
    <w:rsid w:val="59F553CD"/>
    <w:rsid w:val="59F75CAB"/>
    <w:rsid w:val="59F90AAD"/>
    <w:rsid w:val="59F97525"/>
    <w:rsid w:val="59FA01FF"/>
    <w:rsid w:val="59FB3971"/>
    <w:rsid w:val="59FB50F0"/>
    <w:rsid w:val="59FC1670"/>
    <w:rsid w:val="59FC2D83"/>
    <w:rsid w:val="59FC5622"/>
    <w:rsid w:val="59FC6ABE"/>
    <w:rsid w:val="59FD5E9A"/>
    <w:rsid w:val="59FE4BA5"/>
    <w:rsid w:val="59FF2641"/>
    <w:rsid w:val="59FF409B"/>
    <w:rsid w:val="59FF7CE2"/>
    <w:rsid w:val="5A006C9B"/>
    <w:rsid w:val="5A007F1D"/>
    <w:rsid w:val="5A013AFE"/>
    <w:rsid w:val="5A02472F"/>
    <w:rsid w:val="5A025BA4"/>
    <w:rsid w:val="5A036102"/>
    <w:rsid w:val="5A044870"/>
    <w:rsid w:val="5A04740F"/>
    <w:rsid w:val="5A057B3D"/>
    <w:rsid w:val="5A0729E6"/>
    <w:rsid w:val="5A073C68"/>
    <w:rsid w:val="5A081833"/>
    <w:rsid w:val="5A09145E"/>
    <w:rsid w:val="5A0A5529"/>
    <w:rsid w:val="5A0A66E7"/>
    <w:rsid w:val="5A0A76B7"/>
    <w:rsid w:val="5A0B3DFB"/>
    <w:rsid w:val="5A0C45CD"/>
    <w:rsid w:val="5A0D13CF"/>
    <w:rsid w:val="5A0D3BC2"/>
    <w:rsid w:val="5A0E64D7"/>
    <w:rsid w:val="5A0F52E7"/>
    <w:rsid w:val="5A103790"/>
    <w:rsid w:val="5A1038CA"/>
    <w:rsid w:val="5A10393B"/>
    <w:rsid w:val="5A107C46"/>
    <w:rsid w:val="5A110E02"/>
    <w:rsid w:val="5A12006E"/>
    <w:rsid w:val="5A126C20"/>
    <w:rsid w:val="5A13454B"/>
    <w:rsid w:val="5A140174"/>
    <w:rsid w:val="5A141C0C"/>
    <w:rsid w:val="5A144455"/>
    <w:rsid w:val="5A146A5D"/>
    <w:rsid w:val="5A155694"/>
    <w:rsid w:val="5A162EC7"/>
    <w:rsid w:val="5A16573B"/>
    <w:rsid w:val="5A172258"/>
    <w:rsid w:val="5A183640"/>
    <w:rsid w:val="5A1879FC"/>
    <w:rsid w:val="5A1A07AB"/>
    <w:rsid w:val="5A1A0B15"/>
    <w:rsid w:val="5A1B0EA4"/>
    <w:rsid w:val="5A1B319E"/>
    <w:rsid w:val="5A1B3E3F"/>
    <w:rsid w:val="5A1B4324"/>
    <w:rsid w:val="5A1B6EEC"/>
    <w:rsid w:val="5A1C4A8C"/>
    <w:rsid w:val="5A1D32E1"/>
    <w:rsid w:val="5A1D51D7"/>
    <w:rsid w:val="5A1E0907"/>
    <w:rsid w:val="5A1E178A"/>
    <w:rsid w:val="5A1E647B"/>
    <w:rsid w:val="5A1F52C4"/>
    <w:rsid w:val="5A1F5F18"/>
    <w:rsid w:val="5A1F649C"/>
    <w:rsid w:val="5A1F72DE"/>
    <w:rsid w:val="5A2004F2"/>
    <w:rsid w:val="5A20756C"/>
    <w:rsid w:val="5A23452A"/>
    <w:rsid w:val="5A235FBB"/>
    <w:rsid w:val="5A24330C"/>
    <w:rsid w:val="5A2448CA"/>
    <w:rsid w:val="5A245151"/>
    <w:rsid w:val="5A25362D"/>
    <w:rsid w:val="5A253DBF"/>
    <w:rsid w:val="5A260E26"/>
    <w:rsid w:val="5A261E37"/>
    <w:rsid w:val="5A2775D3"/>
    <w:rsid w:val="5A281533"/>
    <w:rsid w:val="5A291356"/>
    <w:rsid w:val="5A292DED"/>
    <w:rsid w:val="5A294509"/>
    <w:rsid w:val="5A296CD0"/>
    <w:rsid w:val="5A2A7831"/>
    <w:rsid w:val="5A2B6294"/>
    <w:rsid w:val="5A2B6B73"/>
    <w:rsid w:val="5A2D4108"/>
    <w:rsid w:val="5A2E4362"/>
    <w:rsid w:val="5A2F1E9A"/>
    <w:rsid w:val="5A2F72AD"/>
    <w:rsid w:val="5A300598"/>
    <w:rsid w:val="5A3070E4"/>
    <w:rsid w:val="5A316427"/>
    <w:rsid w:val="5A320E92"/>
    <w:rsid w:val="5A32230E"/>
    <w:rsid w:val="5A33199C"/>
    <w:rsid w:val="5A3321B7"/>
    <w:rsid w:val="5A337C37"/>
    <w:rsid w:val="5A3457F0"/>
    <w:rsid w:val="5A34607B"/>
    <w:rsid w:val="5A346718"/>
    <w:rsid w:val="5A3538B5"/>
    <w:rsid w:val="5A35588A"/>
    <w:rsid w:val="5A37008F"/>
    <w:rsid w:val="5A3734DE"/>
    <w:rsid w:val="5A375F3B"/>
    <w:rsid w:val="5A386038"/>
    <w:rsid w:val="5A390102"/>
    <w:rsid w:val="5A3916BD"/>
    <w:rsid w:val="5A3927F5"/>
    <w:rsid w:val="5A395B3C"/>
    <w:rsid w:val="5A3A1DD0"/>
    <w:rsid w:val="5A3A343A"/>
    <w:rsid w:val="5A3A664F"/>
    <w:rsid w:val="5A3B2B2E"/>
    <w:rsid w:val="5A3B544D"/>
    <w:rsid w:val="5A3D3E30"/>
    <w:rsid w:val="5A3E2E8D"/>
    <w:rsid w:val="5A3E74C2"/>
    <w:rsid w:val="5A3E7C6E"/>
    <w:rsid w:val="5A3F094E"/>
    <w:rsid w:val="5A3F1CBF"/>
    <w:rsid w:val="5A3F49DB"/>
    <w:rsid w:val="5A4001F2"/>
    <w:rsid w:val="5A402B37"/>
    <w:rsid w:val="5A4042C8"/>
    <w:rsid w:val="5A407607"/>
    <w:rsid w:val="5A413E86"/>
    <w:rsid w:val="5A421A50"/>
    <w:rsid w:val="5A421E37"/>
    <w:rsid w:val="5A426A4B"/>
    <w:rsid w:val="5A433E67"/>
    <w:rsid w:val="5A444352"/>
    <w:rsid w:val="5A4457DF"/>
    <w:rsid w:val="5A452900"/>
    <w:rsid w:val="5A4531BB"/>
    <w:rsid w:val="5A455B9B"/>
    <w:rsid w:val="5A456B30"/>
    <w:rsid w:val="5A462336"/>
    <w:rsid w:val="5A4720A8"/>
    <w:rsid w:val="5A473CDB"/>
    <w:rsid w:val="5A474D44"/>
    <w:rsid w:val="5A48399A"/>
    <w:rsid w:val="5A4843BE"/>
    <w:rsid w:val="5A485B9A"/>
    <w:rsid w:val="5A49745B"/>
    <w:rsid w:val="5A4A2FBA"/>
    <w:rsid w:val="5A4C04B8"/>
    <w:rsid w:val="5A4C09FC"/>
    <w:rsid w:val="5A4C2273"/>
    <w:rsid w:val="5A4C23EA"/>
    <w:rsid w:val="5A4C396B"/>
    <w:rsid w:val="5A4C748C"/>
    <w:rsid w:val="5A4D6BAB"/>
    <w:rsid w:val="5A4E3427"/>
    <w:rsid w:val="5A4F0224"/>
    <w:rsid w:val="5A4F639E"/>
    <w:rsid w:val="5A5023B3"/>
    <w:rsid w:val="5A550F3E"/>
    <w:rsid w:val="5A553466"/>
    <w:rsid w:val="5A554FD7"/>
    <w:rsid w:val="5A55637A"/>
    <w:rsid w:val="5A556557"/>
    <w:rsid w:val="5A556D48"/>
    <w:rsid w:val="5A560743"/>
    <w:rsid w:val="5A562BFE"/>
    <w:rsid w:val="5A571770"/>
    <w:rsid w:val="5A580E5C"/>
    <w:rsid w:val="5A586489"/>
    <w:rsid w:val="5A5917DA"/>
    <w:rsid w:val="5A5B72C5"/>
    <w:rsid w:val="5A5C16D5"/>
    <w:rsid w:val="5A5C4E53"/>
    <w:rsid w:val="5A5C52F7"/>
    <w:rsid w:val="5A5C71FD"/>
    <w:rsid w:val="5A5C7FA7"/>
    <w:rsid w:val="5A5D758C"/>
    <w:rsid w:val="5A5E0E00"/>
    <w:rsid w:val="5A5E2E5B"/>
    <w:rsid w:val="5A5E3BCE"/>
    <w:rsid w:val="5A5E7BE2"/>
    <w:rsid w:val="5A5F010E"/>
    <w:rsid w:val="5A5F452E"/>
    <w:rsid w:val="5A606182"/>
    <w:rsid w:val="5A606C1D"/>
    <w:rsid w:val="5A606F76"/>
    <w:rsid w:val="5A612CD5"/>
    <w:rsid w:val="5A6170CB"/>
    <w:rsid w:val="5A6234B9"/>
    <w:rsid w:val="5A624574"/>
    <w:rsid w:val="5A626B06"/>
    <w:rsid w:val="5A630145"/>
    <w:rsid w:val="5A631B4C"/>
    <w:rsid w:val="5A64336D"/>
    <w:rsid w:val="5A647630"/>
    <w:rsid w:val="5A655488"/>
    <w:rsid w:val="5A656687"/>
    <w:rsid w:val="5A6572EA"/>
    <w:rsid w:val="5A6609B8"/>
    <w:rsid w:val="5A661FD5"/>
    <w:rsid w:val="5A664094"/>
    <w:rsid w:val="5A667176"/>
    <w:rsid w:val="5A675AC5"/>
    <w:rsid w:val="5A6A04C2"/>
    <w:rsid w:val="5A6B0C3F"/>
    <w:rsid w:val="5A6C06C6"/>
    <w:rsid w:val="5A6C21C4"/>
    <w:rsid w:val="5A6D34FF"/>
    <w:rsid w:val="5A6D6D86"/>
    <w:rsid w:val="5A6E0C0E"/>
    <w:rsid w:val="5A6E7AF2"/>
    <w:rsid w:val="5A6F26E7"/>
    <w:rsid w:val="5A6F33A5"/>
    <w:rsid w:val="5A6F5D77"/>
    <w:rsid w:val="5A70218E"/>
    <w:rsid w:val="5A705B2D"/>
    <w:rsid w:val="5A707C90"/>
    <w:rsid w:val="5A712826"/>
    <w:rsid w:val="5A71488D"/>
    <w:rsid w:val="5A7359E3"/>
    <w:rsid w:val="5A7365DB"/>
    <w:rsid w:val="5A736D9C"/>
    <w:rsid w:val="5A736F96"/>
    <w:rsid w:val="5A740A03"/>
    <w:rsid w:val="5A745BD5"/>
    <w:rsid w:val="5A754B09"/>
    <w:rsid w:val="5A7567E6"/>
    <w:rsid w:val="5A760197"/>
    <w:rsid w:val="5A76276E"/>
    <w:rsid w:val="5A771E3D"/>
    <w:rsid w:val="5A775DE1"/>
    <w:rsid w:val="5A796F2E"/>
    <w:rsid w:val="5A7A2C7E"/>
    <w:rsid w:val="5A7A4D31"/>
    <w:rsid w:val="5A7C4D82"/>
    <w:rsid w:val="5A7C4FD4"/>
    <w:rsid w:val="5A7C6306"/>
    <w:rsid w:val="5A7C7A11"/>
    <w:rsid w:val="5A7D18BD"/>
    <w:rsid w:val="5A7D4D13"/>
    <w:rsid w:val="5A7E6BC3"/>
    <w:rsid w:val="5A7F5955"/>
    <w:rsid w:val="5A8007D6"/>
    <w:rsid w:val="5A80228D"/>
    <w:rsid w:val="5A812029"/>
    <w:rsid w:val="5A812978"/>
    <w:rsid w:val="5A81735D"/>
    <w:rsid w:val="5A8231AE"/>
    <w:rsid w:val="5A825E24"/>
    <w:rsid w:val="5A840B42"/>
    <w:rsid w:val="5A841A39"/>
    <w:rsid w:val="5A845891"/>
    <w:rsid w:val="5A854579"/>
    <w:rsid w:val="5A8555EC"/>
    <w:rsid w:val="5A855A6C"/>
    <w:rsid w:val="5A8572F2"/>
    <w:rsid w:val="5A857CD2"/>
    <w:rsid w:val="5A8616B0"/>
    <w:rsid w:val="5A86461A"/>
    <w:rsid w:val="5A864A65"/>
    <w:rsid w:val="5A87391D"/>
    <w:rsid w:val="5A8763C7"/>
    <w:rsid w:val="5A885D8D"/>
    <w:rsid w:val="5A88738C"/>
    <w:rsid w:val="5A8921C5"/>
    <w:rsid w:val="5A893506"/>
    <w:rsid w:val="5A8940F2"/>
    <w:rsid w:val="5A894D1F"/>
    <w:rsid w:val="5A895E2E"/>
    <w:rsid w:val="5A8B1C4A"/>
    <w:rsid w:val="5A8D24A8"/>
    <w:rsid w:val="5A8F2C3C"/>
    <w:rsid w:val="5A9002C4"/>
    <w:rsid w:val="5A906341"/>
    <w:rsid w:val="5A911021"/>
    <w:rsid w:val="5A9114EA"/>
    <w:rsid w:val="5A9342EB"/>
    <w:rsid w:val="5A934424"/>
    <w:rsid w:val="5A935744"/>
    <w:rsid w:val="5A936469"/>
    <w:rsid w:val="5A9433D0"/>
    <w:rsid w:val="5A944C28"/>
    <w:rsid w:val="5A952B0F"/>
    <w:rsid w:val="5A952F94"/>
    <w:rsid w:val="5A954330"/>
    <w:rsid w:val="5A955665"/>
    <w:rsid w:val="5A955827"/>
    <w:rsid w:val="5A964FDB"/>
    <w:rsid w:val="5A965978"/>
    <w:rsid w:val="5A966F0F"/>
    <w:rsid w:val="5A975313"/>
    <w:rsid w:val="5A9753E7"/>
    <w:rsid w:val="5A977502"/>
    <w:rsid w:val="5A982626"/>
    <w:rsid w:val="5A9901DA"/>
    <w:rsid w:val="5A99776F"/>
    <w:rsid w:val="5A9A119A"/>
    <w:rsid w:val="5A9A53C5"/>
    <w:rsid w:val="5A9B4B40"/>
    <w:rsid w:val="5A9B7760"/>
    <w:rsid w:val="5A9C49CB"/>
    <w:rsid w:val="5A9D0164"/>
    <w:rsid w:val="5A9D2D21"/>
    <w:rsid w:val="5A9D7474"/>
    <w:rsid w:val="5A9E1204"/>
    <w:rsid w:val="5A9E292A"/>
    <w:rsid w:val="5A9E448D"/>
    <w:rsid w:val="5A9F07AD"/>
    <w:rsid w:val="5AA142AA"/>
    <w:rsid w:val="5AA145A4"/>
    <w:rsid w:val="5AA156D3"/>
    <w:rsid w:val="5AA17219"/>
    <w:rsid w:val="5AA212F2"/>
    <w:rsid w:val="5AA2439E"/>
    <w:rsid w:val="5AA27994"/>
    <w:rsid w:val="5AA27F96"/>
    <w:rsid w:val="5AA41432"/>
    <w:rsid w:val="5AA5536F"/>
    <w:rsid w:val="5AA62E60"/>
    <w:rsid w:val="5AA731D1"/>
    <w:rsid w:val="5AA75594"/>
    <w:rsid w:val="5AA9210B"/>
    <w:rsid w:val="5AA94943"/>
    <w:rsid w:val="5AAA1EBC"/>
    <w:rsid w:val="5AAB139C"/>
    <w:rsid w:val="5AAB4DEE"/>
    <w:rsid w:val="5AAC215E"/>
    <w:rsid w:val="5AAC237E"/>
    <w:rsid w:val="5AAC2E6C"/>
    <w:rsid w:val="5AAC5C8C"/>
    <w:rsid w:val="5AAD0805"/>
    <w:rsid w:val="5AAE2B77"/>
    <w:rsid w:val="5AAE39A1"/>
    <w:rsid w:val="5AAE452D"/>
    <w:rsid w:val="5AB0095D"/>
    <w:rsid w:val="5AB01736"/>
    <w:rsid w:val="5AB14D8A"/>
    <w:rsid w:val="5AB24590"/>
    <w:rsid w:val="5AB33FBA"/>
    <w:rsid w:val="5AB651B3"/>
    <w:rsid w:val="5AB65468"/>
    <w:rsid w:val="5AB72307"/>
    <w:rsid w:val="5AB81916"/>
    <w:rsid w:val="5ABA07F5"/>
    <w:rsid w:val="5ABA6785"/>
    <w:rsid w:val="5ABB4BD1"/>
    <w:rsid w:val="5ABC0905"/>
    <w:rsid w:val="5ABC5401"/>
    <w:rsid w:val="5ABD5052"/>
    <w:rsid w:val="5ABE3427"/>
    <w:rsid w:val="5ABE651C"/>
    <w:rsid w:val="5ABE6F4B"/>
    <w:rsid w:val="5ABF4F06"/>
    <w:rsid w:val="5AC04BE0"/>
    <w:rsid w:val="5AC119CF"/>
    <w:rsid w:val="5AC13E4A"/>
    <w:rsid w:val="5AC278BB"/>
    <w:rsid w:val="5AC3144C"/>
    <w:rsid w:val="5AC337BA"/>
    <w:rsid w:val="5AC37345"/>
    <w:rsid w:val="5AC37D29"/>
    <w:rsid w:val="5AC40248"/>
    <w:rsid w:val="5AC51E36"/>
    <w:rsid w:val="5AC548A6"/>
    <w:rsid w:val="5AC54907"/>
    <w:rsid w:val="5AC54BBA"/>
    <w:rsid w:val="5AC54C4A"/>
    <w:rsid w:val="5AC6064D"/>
    <w:rsid w:val="5AC60B24"/>
    <w:rsid w:val="5AC6772B"/>
    <w:rsid w:val="5AC73FF2"/>
    <w:rsid w:val="5AC75D32"/>
    <w:rsid w:val="5AC76D18"/>
    <w:rsid w:val="5AC778B8"/>
    <w:rsid w:val="5AC84EC5"/>
    <w:rsid w:val="5AC85B1F"/>
    <w:rsid w:val="5AC90FB2"/>
    <w:rsid w:val="5AC96CFB"/>
    <w:rsid w:val="5ACA51FB"/>
    <w:rsid w:val="5ACA6613"/>
    <w:rsid w:val="5ACB0380"/>
    <w:rsid w:val="5ACB1F99"/>
    <w:rsid w:val="5ACB6486"/>
    <w:rsid w:val="5ACB7FE9"/>
    <w:rsid w:val="5ACC0EE0"/>
    <w:rsid w:val="5ACC532A"/>
    <w:rsid w:val="5ACD2697"/>
    <w:rsid w:val="5ACD7CAF"/>
    <w:rsid w:val="5ACE50BD"/>
    <w:rsid w:val="5ACE7CA2"/>
    <w:rsid w:val="5ACF2FD4"/>
    <w:rsid w:val="5ACF4207"/>
    <w:rsid w:val="5AD009D4"/>
    <w:rsid w:val="5AD01551"/>
    <w:rsid w:val="5AD0280A"/>
    <w:rsid w:val="5AD02F80"/>
    <w:rsid w:val="5AD10F6A"/>
    <w:rsid w:val="5AD16BCC"/>
    <w:rsid w:val="5AD174F2"/>
    <w:rsid w:val="5AD2399E"/>
    <w:rsid w:val="5AD30384"/>
    <w:rsid w:val="5AD36BA9"/>
    <w:rsid w:val="5AD36E71"/>
    <w:rsid w:val="5AD46759"/>
    <w:rsid w:val="5AD559EC"/>
    <w:rsid w:val="5AD55A77"/>
    <w:rsid w:val="5AD604F0"/>
    <w:rsid w:val="5AD75FEA"/>
    <w:rsid w:val="5AD77BBE"/>
    <w:rsid w:val="5AD81296"/>
    <w:rsid w:val="5AD82C16"/>
    <w:rsid w:val="5AD83C8B"/>
    <w:rsid w:val="5AD867BF"/>
    <w:rsid w:val="5AD91A0F"/>
    <w:rsid w:val="5AD9285E"/>
    <w:rsid w:val="5ADA0C80"/>
    <w:rsid w:val="5ADC5E84"/>
    <w:rsid w:val="5ADE25BA"/>
    <w:rsid w:val="5ADE3924"/>
    <w:rsid w:val="5ADE7688"/>
    <w:rsid w:val="5ADF3DB0"/>
    <w:rsid w:val="5ADF4885"/>
    <w:rsid w:val="5ADF657E"/>
    <w:rsid w:val="5AE069CD"/>
    <w:rsid w:val="5AE1086D"/>
    <w:rsid w:val="5AE173BE"/>
    <w:rsid w:val="5AE20643"/>
    <w:rsid w:val="5AE212A9"/>
    <w:rsid w:val="5AE21DFD"/>
    <w:rsid w:val="5AE25B83"/>
    <w:rsid w:val="5AE27102"/>
    <w:rsid w:val="5AE27E8B"/>
    <w:rsid w:val="5AE34C66"/>
    <w:rsid w:val="5AE35853"/>
    <w:rsid w:val="5AE37F4A"/>
    <w:rsid w:val="5AE45236"/>
    <w:rsid w:val="5AE50B36"/>
    <w:rsid w:val="5AE55755"/>
    <w:rsid w:val="5AE55E41"/>
    <w:rsid w:val="5AE64940"/>
    <w:rsid w:val="5AE67FCA"/>
    <w:rsid w:val="5AE71D2D"/>
    <w:rsid w:val="5AE8456A"/>
    <w:rsid w:val="5AE902A5"/>
    <w:rsid w:val="5AEA276E"/>
    <w:rsid w:val="5AEB1F80"/>
    <w:rsid w:val="5AEB1FCD"/>
    <w:rsid w:val="5AEB666C"/>
    <w:rsid w:val="5AEB73CE"/>
    <w:rsid w:val="5AEB7701"/>
    <w:rsid w:val="5AEC3AB5"/>
    <w:rsid w:val="5AED6958"/>
    <w:rsid w:val="5AEE4C96"/>
    <w:rsid w:val="5AEE79BA"/>
    <w:rsid w:val="5AF115C9"/>
    <w:rsid w:val="5AF127AC"/>
    <w:rsid w:val="5AF15B8F"/>
    <w:rsid w:val="5AF1797D"/>
    <w:rsid w:val="5AF17A5F"/>
    <w:rsid w:val="5AF234A4"/>
    <w:rsid w:val="5AF25922"/>
    <w:rsid w:val="5AF261E3"/>
    <w:rsid w:val="5AF3304D"/>
    <w:rsid w:val="5AF46058"/>
    <w:rsid w:val="5AF5219C"/>
    <w:rsid w:val="5AF53D82"/>
    <w:rsid w:val="5AF61441"/>
    <w:rsid w:val="5AF742D7"/>
    <w:rsid w:val="5AF76552"/>
    <w:rsid w:val="5AF84CD7"/>
    <w:rsid w:val="5AF93350"/>
    <w:rsid w:val="5AF9659C"/>
    <w:rsid w:val="5AFA2764"/>
    <w:rsid w:val="5AFA3612"/>
    <w:rsid w:val="5AFA4D56"/>
    <w:rsid w:val="5AFB239D"/>
    <w:rsid w:val="5AFC229B"/>
    <w:rsid w:val="5AFC3E20"/>
    <w:rsid w:val="5AFD3F5A"/>
    <w:rsid w:val="5AFE04D1"/>
    <w:rsid w:val="5AFE3BE2"/>
    <w:rsid w:val="5AFE639C"/>
    <w:rsid w:val="5AFE7375"/>
    <w:rsid w:val="5AFF336E"/>
    <w:rsid w:val="5AFF34F8"/>
    <w:rsid w:val="5AFF72A3"/>
    <w:rsid w:val="5B000D59"/>
    <w:rsid w:val="5B003237"/>
    <w:rsid w:val="5B012A23"/>
    <w:rsid w:val="5B02149C"/>
    <w:rsid w:val="5B0247E2"/>
    <w:rsid w:val="5B0312A0"/>
    <w:rsid w:val="5B0319B2"/>
    <w:rsid w:val="5B0407CD"/>
    <w:rsid w:val="5B044718"/>
    <w:rsid w:val="5B052369"/>
    <w:rsid w:val="5B06572B"/>
    <w:rsid w:val="5B073F82"/>
    <w:rsid w:val="5B074349"/>
    <w:rsid w:val="5B074489"/>
    <w:rsid w:val="5B075410"/>
    <w:rsid w:val="5B081737"/>
    <w:rsid w:val="5B081A95"/>
    <w:rsid w:val="5B094A99"/>
    <w:rsid w:val="5B094B8C"/>
    <w:rsid w:val="5B0A31F6"/>
    <w:rsid w:val="5B0B1741"/>
    <w:rsid w:val="5B0B79F7"/>
    <w:rsid w:val="5B0D085D"/>
    <w:rsid w:val="5B0D564A"/>
    <w:rsid w:val="5B0E23C4"/>
    <w:rsid w:val="5B0E7EC4"/>
    <w:rsid w:val="5B1075BB"/>
    <w:rsid w:val="5B1107F6"/>
    <w:rsid w:val="5B114427"/>
    <w:rsid w:val="5B115419"/>
    <w:rsid w:val="5B127C85"/>
    <w:rsid w:val="5B130C69"/>
    <w:rsid w:val="5B131BFE"/>
    <w:rsid w:val="5B133049"/>
    <w:rsid w:val="5B133E5C"/>
    <w:rsid w:val="5B134EDC"/>
    <w:rsid w:val="5B1374D8"/>
    <w:rsid w:val="5B137AED"/>
    <w:rsid w:val="5B1450DF"/>
    <w:rsid w:val="5B156ACB"/>
    <w:rsid w:val="5B160E08"/>
    <w:rsid w:val="5B1626F4"/>
    <w:rsid w:val="5B16771E"/>
    <w:rsid w:val="5B172EE0"/>
    <w:rsid w:val="5B173537"/>
    <w:rsid w:val="5B18354E"/>
    <w:rsid w:val="5B183DD0"/>
    <w:rsid w:val="5B184CA8"/>
    <w:rsid w:val="5B191F2D"/>
    <w:rsid w:val="5B1A2C58"/>
    <w:rsid w:val="5B1C07C3"/>
    <w:rsid w:val="5B1C3788"/>
    <w:rsid w:val="5B1C49FF"/>
    <w:rsid w:val="5B1C6312"/>
    <w:rsid w:val="5B1C7E0D"/>
    <w:rsid w:val="5B1D6239"/>
    <w:rsid w:val="5B1D7A4B"/>
    <w:rsid w:val="5B1E290D"/>
    <w:rsid w:val="5B1E3EA6"/>
    <w:rsid w:val="5B1F2909"/>
    <w:rsid w:val="5B1F6553"/>
    <w:rsid w:val="5B2111BB"/>
    <w:rsid w:val="5B212491"/>
    <w:rsid w:val="5B2137BC"/>
    <w:rsid w:val="5B22005B"/>
    <w:rsid w:val="5B2259AA"/>
    <w:rsid w:val="5B2265E4"/>
    <w:rsid w:val="5B236A3E"/>
    <w:rsid w:val="5B24024B"/>
    <w:rsid w:val="5B2414C1"/>
    <w:rsid w:val="5B243293"/>
    <w:rsid w:val="5B256DAC"/>
    <w:rsid w:val="5B261DCD"/>
    <w:rsid w:val="5B2674CD"/>
    <w:rsid w:val="5B275C22"/>
    <w:rsid w:val="5B291551"/>
    <w:rsid w:val="5B292819"/>
    <w:rsid w:val="5B292F37"/>
    <w:rsid w:val="5B297937"/>
    <w:rsid w:val="5B297E7B"/>
    <w:rsid w:val="5B2A4A95"/>
    <w:rsid w:val="5B2B2B4D"/>
    <w:rsid w:val="5B2B2D43"/>
    <w:rsid w:val="5B2B3971"/>
    <w:rsid w:val="5B2B48B5"/>
    <w:rsid w:val="5B2B4E60"/>
    <w:rsid w:val="5B2B5EA8"/>
    <w:rsid w:val="5B2C44CB"/>
    <w:rsid w:val="5B2D0483"/>
    <w:rsid w:val="5B2D0E9A"/>
    <w:rsid w:val="5B2D1C87"/>
    <w:rsid w:val="5B2E2FF9"/>
    <w:rsid w:val="5B2F14B8"/>
    <w:rsid w:val="5B2F6CC8"/>
    <w:rsid w:val="5B30591E"/>
    <w:rsid w:val="5B30646C"/>
    <w:rsid w:val="5B3154A7"/>
    <w:rsid w:val="5B316E2B"/>
    <w:rsid w:val="5B3260FB"/>
    <w:rsid w:val="5B3362F4"/>
    <w:rsid w:val="5B34456D"/>
    <w:rsid w:val="5B346724"/>
    <w:rsid w:val="5B34774D"/>
    <w:rsid w:val="5B3519E8"/>
    <w:rsid w:val="5B3574EF"/>
    <w:rsid w:val="5B360900"/>
    <w:rsid w:val="5B3704BB"/>
    <w:rsid w:val="5B370E4D"/>
    <w:rsid w:val="5B3718F7"/>
    <w:rsid w:val="5B3722D4"/>
    <w:rsid w:val="5B37398E"/>
    <w:rsid w:val="5B375A79"/>
    <w:rsid w:val="5B3772D4"/>
    <w:rsid w:val="5B386CD3"/>
    <w:rsid w:val="5B39161A"/>
    <w:rsid w:val="5B3971F5"/>
    <w:rsid w:val="5B3A074C"/>
    <w:rsid w:val="5B3A1613"/>
    <w:rsid w:val="5B3C15BE"/>
    <w:rsid w:val="5B3C2EEF"/>
    <w:rsid w:val="5B3C4821"/>
    <w:rsid w:val="5B3C5324"/>
    <w:rsid w:val="5B3D0BFB"/>
    <w:rsid w:val="5B3F08C2"/>
    <w:rsid w:val="5B3F2D3C"/>
    <w:rsid w:val="5B400EDF"/>
    <w:rsid w:val="5B4018DB"/>
    <w:rsid w:val="5B40642B"/>
    <w:rsid w:val="5B413DA4"/>
    <w:rsid w:val="5B414AD5"/>
    <w:rsid w:val="5B421183"/>
    <w:rsid w:val="5B4314C5"/>
    <w:rsid w:val="5B432619"/>
    <w:rsid w:val="5B445D82"/>
    <w:rsid w:val="5B452BA7"/>
    <w:rsid w:val="5B454B6C"/>
    <w:rsid w:val="5B455796"/>
    <w:rsid w:val="5B460D7A"/>
    <w:rsid w:val="5B4647C9"/>
    <w:rsid w:val="5B47364A"/>
    <w:rsid w:val="5B482250"/>
    <w:rsid w:val="5B482B1B"/>
    <w:rsid w:val="5B486099"/>
    <w:rsid w:val="5B491296"/>
    <w:rsid w:val="5B492B30"/>
    <w:rsid w:val="5B495B6C"/>
    <w:rsid w:val="5B4A25B5"/>
    <w:rsid w:val="5B4A6EC8"/>
    <w:rsid w:val="5B4B0E62"/>
    <w:rsid w:val="5B4B2E59"/>
    <w:rsid w:val="5B4B4888"/>
    <w:rsid w:val="5B4B7DEB"/>
    <w:rsid w:val="5B4C3051"/>
    <w:rsid w:val="5B4D1DF9"/>
    <w:rsid w:val="5B4E27FE"/>
    <w:rsid w:val="5B4F274E"/>
    <w:rsid w:val="5B4F5C24"/>
    <w:rsid w:val="5B504628"/>
    <w:rsid w:val="5B50550A"/>
    <w:rsid w:val="5B514FDC"/>
    <w:rsid w:val="5B522A26"/>
    <w:rsid w:val="5B535DD3"/>
    <w:rsid w:val="5B541ABB"/>
    <w:rsid w:val="5B56739D"/>
    <w:rsid w:val="5B57325A"/>
    <w:rsid w:val="5B573B2C"/>
    <w:rsid w:val="5B582F83"/>
    <w:rsid w:val="5B583556"/>
    <w:rsid w:val="5B5860B8"/>
    <w:rsid w:val="5B587073"/>
    <w:rsid w:val="5B590A81"/>
    <w:rsid w:val="5B5917A2"/>
    <w:rsid w:val="5B5A2A1D"/>
    <w:rsid w:val="5B5A46D9"/>
    <w:rsid w:val="5B5A6CDC"/>
    <w:rsid w:val="5B5A7923"/>
    <w:rsid w:val="5B5A7BCC"/>
    <w:rsid w:val="5B5B41C8"/>
    <w:rsid w:val="5B5B4399"/>
    <w:rsid w:val="5B5C437C"/>
    <w:rsid w:val="5B5C6F60"/>
    <w:rsid w:val="5B5E4562"/>
    <w:rsid w:val="5B5F3E96"/>
    <w:rsid w:val="5B5F7D15"/>
    <w:rsid w:val="5B605445"/>
    <w:rsid w:val="5B620D09"/>
    <w:rsid w:val="5B625889"/>
    <w:rsid w:val="5B62645A"/>
    <w:rsid w:val="5B632DDD"/>
    <w:rsid w:val="5B641985"/>
    <w:rsid w:val="5B644F68"/>
    <w:rsid w:val="5B653ADB"/>
    <w:rsid w:val="5B66126A"/>
    <w:rsid w:val="5B663FBA"/>
    <w:rsid w:val="5B66779B"/>
    <w:rsid w:val="5B6812BF"/>
    <w:rsid w:val="5B686F59"/>
    <w:rsid w:val="5B687E03"/>
    <w:rsid w:val="5B690E58"/>
    <w:rsid w:val="5B6917D0"/>
    <w:rsid w:val="5B69467D"/>
    <w:rsid w:val="5B694735"/>
    <w:rsid w:val="5B6A016A"/>
    <w:rsid w:val="5B6A06F0"/>
    <w:rsid w:val="5B6B099A"/>
    <w:rsid w:val="5B6C1966"/>
    <w:rsid w:val="5B6C6235"/>
    <w:rsid w:val="5B6D23E4"/>
    <w:rsid w:val="5B6D2571"/>
    <w:rsid w:val="5B6D2CA0"/>
    <w:rsid w:val="5B6D450D"/>
    <w:rsid w:val="5B6E0305"/>
    <w:rsid w:val="5B6E0B88"/>
    <w:rsid w:val="5B6E1D4D"/>
    <w:rsid w:val="5B702076"/>
    <w:rsid w:val="5B702A54"/>
    <w:rsid w:val="5B704F52"/>
    <w:rsid w:val="5B715071"/>
    <w:rsid w:val="5B723BFB"/>
    <w:rsid w:val="5B724ED5"/>
    <w:rsid w:val="5B735457"/>
    <w:rsid w:val="5B74320A"/>
    <w:rsid w:val="5B744AF8"/>
    <w:rsid w:val="5B746585"/>
    <w:rsid w:val="5B747D24"/>
    <w:rsid w:val="5B7527BF"/>
    <w:rsid w:val="5B754440"/>
    <w:rsid w:val="5B7616C4"/>
    <w:rsid w:val="5B764062"/>
    <w:rsid w:val="5B7654A0"/>
    <w:rsid w:val="5B77493F"/>
    <w:rsid w:val="5B7906D1"/>
    <w:rsid w:val="5B790732"/>
    <w:rsid w:val="5B796113"/>
    <w:rsid w:val="5B7B30F5"/>
    <w:rsid w:val="5B7B3CED"/>
    <w:rsid w:val="5B7C10D4"/>
    <w:rsid w:val="5B7D3C36"/>
    <w:rsid w:val="5B7E1985"/>
    <w:rsid w:val="5B7E4C22"/>
    <w:rsid w:val="5B7E58A0"/>
    <w:rsid w:val="5B7E6E52"/>
    <w:rsid w:val="5B7F0E61"/>
    <w:rsid w:val="5B8000B3"/>
    <w:rsid w:val="5B8053B7"/>
    <w:rsid w:val="5B81040B"/>
    <w:rsid w:val="5B8131B5"/>
    <w:rsid w:val="5B81689A"/>
    <w:rsid w:val="5B822C0C"/>
    <w:rsid w:val="5B826275"/>
    <w:rsid w:val="5B8357AF"/>
    <w:rsid w:val="5B840562"/>
    <w:rsid w:val="5B851CFC"/>
    <w:rsid w:val="5B851E35"/>
    <w:rsid w:val="5B852838"/>
    <w:rsid w:val="5B8621D9"/>
    <w:rsid w:val="5B8716BE"/>
    <w:rsid w:val="5B8721EA"/>
    <w:rsid w:val="5B8807A5"/>
    <w:rsid w:val="5B882926"/>
    <w:rsid w:val="5B883C94"/>
    <w:rsid w:val="5B891BC6"/>
    <w:rsid w:val="5B89296B"/>
    <w:rsid w:val="5B893BF0"/>
    <w:rsid w:val="5B894A23"/>
    <w:rsid w:val="5B8A0A1B"/>
    <w:rsid w:val="5B8A42A9"/>
    <w:rsid w:val="5B8B4F20"/>
    <w:rsid w:val="5B8C0692"/>
    <w:rsid w:val="5B8C2DF1"/>
    <w:rsid w:val="5B8D4197"/>
    <w:rsid w:val="5B8D5D3B"/>
    <w:rsid w:val="5B8E6753"/>
    <w:rsid w:val="5B8F0B49"/>
    <w:rsid w:val="5B8F74F8"/>
    <w:rsid w:val="5B915A57"/>
    <w:rsid w:val="5B92525B"/>
    <w:rsid w:val="5B9268C0"/>
    <w:rsid w:val="5B926EF7"/>
    <w:rsid w:val="5B9351EE"/>
    <w:rsid w:val="5B94122D"/>
    <w:rsid w:val="5B954B23"/>
    <w:rsid w:val="5B955E68"/>
    <w:rsid w:val="5B956E48"/>
    <w:rsid w:val="5B9626FB"/>
    <w:rsid w:val="5B97302A"/>
    <w:rsid w:val="5B9762CE"/>
    <w:rsid w:val="5B980A82"/>
    <w:rsid w:val="5B980C17"/>
    <w:rsid w:val="5B9824E0"/>
    <w:rsid w:val="5B983ADC"/>
    <w:rsid w:val="5B984F80"/>
    <w:rsid w:val="5B985118"/>
    <w:rsid w:val="5B987A3A"/>
    <w:rsid w:val="5B9A076A"/>
    <w:rsid w:val="5B9A29F6"/>
    <w:rsid w:val="5B9A5094"/>
    <w:rsid w:val="5B9C15CE"/>
    <w:rsid w:val="5B9C1856"/>
    <w:rsid w:val="5B9C3813"/>
    <w:rsid w:val="5B9C557D"/>
    <w:rsid w:val="5B9C6DB5"/>
    <w:rsid w:val="5B9D5E9A"/>
    <w:rsid w:val="5B9E32D1"/>
    <w:rsid w:val="5B9F0502"/>
    <w:rsid w:val="5B9F63D3"/>
    <w:rsid w:val="5B9F6DE7"/>
    <w:rsid w:val="5BA00E47"/>
    <w:rsid w:val="5BA03AF0"/>
    <w:rsid w:val="5BA07710"/>
    <w:rsid w:val="5BA07EFE"/>
    <w:rsid w:val="5BA1732A"/>
    <w:rsid w:val="5BA17B3B"/>
    <w:rsid w:val="5BA35AFB"/>
    <w:rsid w:val="5BA41AA7"/>
    <w:rsid w:val="5BA43C50"/>
    <w:rsid w:val="5BA45CFE"/>
    <w:rsid w:val="5BA4689A"/>
    <w:rsid w:val="5BA47DE1"/>
    <w:rsid w:val="5BA526E8"/>
    <w:rsid w:val="5BA57C78"/>
    <w:rsid w:val="5BA676B0"/>
    <w:rsid w:val="5BA72E16"/>
    <w:rsid w:val="5BA7778F"/>
    <w:rsid w:val="5BA87F92"/>
    <w:rsid w:val="5BA94010"/>
    <w:rsid w:val="5BAA1517"/>
    <w:rsid w:val="5BAB13E0"/>
    <w:rsid w:val="5BAB1516"/>
    <w:rsid w:val="5BAB4DEA"/>
    <w:rsid w:val="5BAC6BB9"/>
    <w:rsid w:val="5BAD19B9"/>
    <w:rsid w:val="5BAD229D"/>
    <w:rsid w:val="5BAD7879"/>
    <w:rsid w:val="5BAE0F6A"/>
    <w:rsid w:val="5BAF3FE2"/>
    <w:rsid w:val="5BAF52C2"/>
    <w:rsid w:val="5BB06AFE"/>
    <w:rsid w:val="5BB22E18"/>
    <w:rsid w:val="5BB30B3F"/>
    <w:rsid w:val="5BB362ED"/>
    <w:rsid w:val="5BB4006A"/>
    <w:rsid w:val="5BB41D85"/>
    <w:rsid w:val="5BB463B4"/>
    <w:rsid w:val="5BB57117"/>
    <w:rsid w:val="5BB63B88"/>
    <w:rsid w:val="5BB705D6"/>
    <w:rsid w:val="5BB762E7"/>
    <w:rsid w:val="5BB8402F"/>
    <w:rsid w:val="5BB877B8"/>
    <w:rsid w:val="5BB92C55"/>
    <w:rsid w:val="5BB93E6A"/>
    <w:rsid w:val="5BB94716"/>
    <w:rsid w:val="5BBA413C"/>
    <w:rsid w:val="5BBB76D4"/>
    <w:rsid w:val="5BBB777C"/>
    <w:rsid w:val="5BBD2B37"/>
    <w:rsid w:val="5BBD2E03"/>
    <w:rsid w:val="5BBE11E9"/>
    <w:rsid w:val="5BBE60B7"/>
    <w:rsid w:val="5BBE7584"/>
    <w:rsid w:val="5BBE7F79"/>
    <w:rsid w:val="5BBF14CA"/>
    <w:rsid w:val="5BBF259A"/>
    <w:rsid w:val="5BBF488A"/>
    <w:rsid w:val="5BBF69DB"/>
    <w:rsid w:val="5BC0189C"/>
    <w:rsid w:val="5BC10B94"/>
    <w:rsid w:val="5BC13582"/>
    <w:rsid w:val="5BC139E9"/>
    <w:rsid w:val="5BC23C94"/>
    <w:rsid w:val="5BC26635"/>
    <w:rsid w:val="5BC320B8"/>
    <w:rsid w:val="5BC34EBA"/>
    <w:rsid w:val="5BC37721"/>
    <w:rsid w:val="5BC3789F"/>
    <w:rsid w:val="5BC43D08"/>
    <w:rsid w:val="5BC475B9"/>
    <w:rsid w:val="5BC51966"/>
    <w:rsid w:val="5BC57863"/>
    <w:rsid w:val="5BC61AB0"/>
    <w:rsid w:val="5BC74110"/>
    <w:rsid w:val="5BC75D7D"/>
    <w:rsid w:val="5BC86C5B"/>
    <w:rsid w:val="5BCA1773"/>
    <w:rsid w:val="5BCA1F29"/>
    <w:rsid w:val="5BCC04D2"/>
    <w:rsid w:val="5BCC12E2"/>
    <w:rsid w:val="5BCC26DD"/>
    <w:rsid w:val="5BCC72B9"/>
    <w:rsid w:val="5BCD19BC"/>
    <w:rsid w:val="5BCE134E"/>
    <w:rsid w:val="5BCF3AB8"/>
    <w:rsid w:val="5BD05866"/>
    <w:rsid w:val="5BD212C9"/>
    <w:rsid w:val="5BD220D5"/>
    <w:rsid w:val="5BD225B1"/>
    <w:rsid w:val="5BD24EE4"/>
    <w:rsid w:val="5BD25C0A"/>
    <w:rsid w:val="5BD25D3E"/>
    <w:rsid w:val="5BD3493F"/>
    <w:rsid w:val="5BD40B66"/>
    <w:rsid w:val="5BD4187A"/>
    <w:rsid w:val="5BD4313A"/>
    <w:rsid w:val="5BD47372"/>
    <w:rsid w:val="5BD507D0"/>
    <w:rsid w:val="5BD62B0C"/>
    <w:rsid w:val="5BD64450"/>
    <w:rsid w:val="5BD813A8"/>
    <w:rsid w:val="5BD87785"/>
    <w:rsid w:val="5BD97D81"/>
    <w:rsid w:val="5BDA414C"/>
    <w:rsid w:val="5BDC2412"/>
    <w:rsid w:val="5BDC62C5"/>
    <w:rsid w:val="5BDE6B34"/>
    <w:rsid w:val="5BDF02BE"/>
    <w:rsid w:val="5BDF3F84"/>
    <w:rsid w:val="5BE10186"/>
    <w:rsid w:val="5BE24126"/>
    <w:rsid w:val="5BE26B5F"/>
    <w:rsid w:val="5BE3252D"/>
    <w:rsid w:val="5BE33B1A"/>
    <w:rsid w:val="5BE3575E"/>
    <w:rsid w:val="5BE43862"/>
    <w:rsid w:val="5BE47FCE"/>
    <w:rsid w:val="5BE72A79"/>
    <w:rsid w:val="5BE8144C"/>
    <w:rsid w:val="5BE94E08"/>
    <w:rsid w:val="5BEA2980"/>
    <w:rsid w:val="5BEA38F6"/>
    <w:rsid w:val="5BEB08E5"/>
    <w:rsid w:val="5BEB7A43"/>
    <w:rsid w:val="5BEB7DA5"/>
    <w:rsid w:val="5BEC7426"/>
    <w:rsid w:val="5BED2C46"/>
    <w:rsid w:val="5BEE0518"/>
    <w:rsid w:val="5BEE1CA9"/>
    <w:rsid w:val="5BEF339D"/>
    <w:rsid w:val="5BF04D6A"/>
    <w:rsid w:val="5BF06A00"/>
    <w:rsid w:val="5BF06EBC"/>
    <w:rsid w:val="5BF13683"/>
    <w:rsid w:val="5BF13B8D"/>
    <w:rsid w:val="5BF1438E"/>
    <w:rsid w:val="5BF26F26"/>
    <w:rsid w:val="5BF36411"/>
    <w:rsid w:val="5BF43737"/>
    <w:rsid w:val="5BF4452E"/>
    <w:rsid w:val="5BF46D9D"/>
    <w:rsid w:val="5BF5604F"/>
    <w:rsid w:val="5BF640D1"/>
    <w:rsid w:val="5BF6716E"/>
    <w:rsid w:val="5BF704AF"/>
    <w:rsid w:val="5BF73672"/>
    <w:rsid w:val="5BF76EAC"/>
    <w:rsid w:val="5BF847BD"/>
    <w:rsid w:val="5BF87ACE"/>
    <w:rsid w:val="5BF93B7B"/>
    <w:rsid w:val="5BF9749C"/>
    <w:rsid w:val="5BFA76F7"/>
    <w:rsid w:val="5BFB1000"/>
    <w:rsid w:val="5BFB263D"/>
    <w:rsid w:val="5BFB74AC"/>
    <w:rsid w:val="5BFD536D"/>
    <w:rsid w:val="5BFD7A85"/>
    <w:rsid w:val="5BFE237F"/>
    <w:rsid w:val="5BFE779D"/>
    <w:rsid w:val="5BFF10A0"/>
    <w:rsid w:val="5BFF210B"/>
    <w:rsid w:val="5C005091"/>
    <w:rsid w:val="5C00616D"/>
    <w:rsid w:val="5C02136F"/>
    <w:rsid w:val="5C021DFE"/>
    <w:rsid w:val="5C0257E5"/>
    <w:rsid w:val="5C0317D9"/>
    <w:rsid w:val="5C031F07"/>
    <w:rsid w:val="5C033A2D"/>
    <w:rsid w:val="5C037015"/>
    <w:rsid w:val="5C051677"/>
    <w:rsid w:val="5C056613"/>
    <w:rsid w:val="5C063BDB"/>
    <w:rsid w:val="5C064DF8"/>
    <w:rsid w:val="5C0651F4"/>
    <w:rsid w:val="5C07026E"/>
    <w:rsid w:val="5C074341"/>
    <w:rsid w:val="5C077C7B"/>
    <w:rsid w:val="5C086BBA"/>
    <w:rsid w:val="5C0936E8"/>
    <w:rsid w:val="5C09374F"/>
    <w:rsid w:val="5C0A09C0"/>
    <w:rsid w:val="5C0A2BB7"/>
    <w:rsid w:val="5C0A5AD6"/>
    <w:rsid w:val="5C0A615E"/>
    <w:rsid w:val="5C0A7177"/>
    <w:rsid w:val="5C0B686F"/>
    <w:rsid w:val="5C0B6ED3"/>
    <w:rsid w:val="5C0C0201"/>
    <w:rsid w:val="5C0C26DE"/>
    <w:rsid w:val="5C0C7066"/>
    <w:rsid w:val="5C0D781E"/>
    <w:rsid w:val="5C0E0898"/>
    <w:rsid w:val="5C0E7112"/>
    <w:rsid w:val="5C0F04D8"/>
    <w:rsid w:val="5C0F2850"/>
    <w:rsid w:val="5C1024C7"/>
    <w:rsid w:val="5C105257"/>
    <w:rsid w:val="5C112764"/>
    <w:rsid w:val="5C116A97"/>
    <w:rsid w:val="5C116EA7"/>
    <w:rsid w:val="5C1249A3"/>
    <w:rsid w:val="5C12507E"/>
    <w:rsid w:val="5C1273B9"/>
    <w:rsid w:val="5C130916"/>
    <w:rsid w:val="5C1359CD"/>
    <w:rsid w:val="5C142965"/>
    <w:rsid w:val="5C143B49"/>
    <w:rsid w:val="5C145967"/>
    <w:rsid w:val="5C150235"/>
    <w:rsid w:val="5C152917"/>
    <w:rsid w:val="5C155E62"/>
    <w:rsid w:val="5C1665DC"/>
    <w:rsid w:val="5C166A69"/>
    <w:rsid w:val="5C1670C4"/>
    <w:rsid w:val="5C1777F0"/>
    <w:rsid w:val="5C1847D5"/>
    <w:rsid w:val="5C187273"/>
    <w:rsid w:val="5C1932BE"/>
    <w:rsid w:val="5C1A4312"/>
    <w:rsid w:val="5C1B2D10"/>
    <w:rsid w:val="5C1C11E0"/>
    <w:rsid w:val="5C1D3525"/>
    <w:rsid w:val="5C1D4399"/>
    <w:rsid w:val="5C1D6889"/>
    <w:rsid w:val="5C1D6EAE"/>
    <w:rsid w:val="5C1D7ACF"/>
    <w:rsid w:val="5C205A84"/>
    <w:rsid w:val="5C2202CD"/>
    <w:rsid w:val="5C2266F0"/>
    <w:rsid w:val="5C2361B2"/>
    <w:rsid w:val="5C242905"/>
    <w:rsid w:val="5C2472EA"/>
    <w:rsid w:val="5C2555AC"/>
    <w:rsid w:val="5C26146E"/>
    <w:rsid w:val="5C2653CB"/>
    <w:rsid w:val="5C265CEC"/>
    <w:rsid w:val="5C2761E9"/>
    <w:rsid w:val="5C2765CE"/>
    <w:rsid w:val="5C276A1E"/>
    <w:rsid w:val="5C28025E"/>
    <w:rsid w:val="5C2B6790"/>
    <w:rsid w:val="5C2C22AD"/>
    <w:rsid w:val="5C2C2F5E"/>
    <w:rsid w:val="5C2C38A5"/>
    <w:rsid w:val="5C2D4E87"/>
    <w:rsid w:val="5C2D73D8"/>
    <w:rsid w:val="5C2E1975"/>
    <w:rsid w:val="5C2E7689"/>
    <w:rsid w:val="5C300132"/>
    <w:rsid w:val="5C307139"/>
    <w:rsid w:val="5C3078A0"/>
    <w:rsid w:val="5C316062"/>
    <w:rsid w:val="5C3177A2"/>
    <w:rsid w:val="5C32134D"/>
    <w:rsid w:val="5C32530C"/>
    <w:rsid w:val="5C335C77"/>
    <w:rsid w:val="5C335D3F"/>
    <w:rsid w:val="5C344DEE"/>
    <w:rsid w:val="5C352F7E"/>
    <w:rsid w:val="5C357356"/>
    <w:rsid w:val="5C3828C0"/>
    <w:rsid w:val="5C386A5D"/>
    <w:rsid w:val="5C3879B7"/>
    <w:rsid w:val="5C390142"/>
    <w:rsid w:val="5C397562"/>
    <w:rsid w:val="5C3A4E6C"/>
    <w:rsid w:val="5C3A4F5B"/>
    <w:rsid w:val="5C3C2F82"/>
    <w:rsid w:val="5C3C3C4C"/>
    <w:rsid w:val="5C3E0332"/>
    <w:rsid w:val="5C3F2190"/>
    <w:rsid w:val="5C3F6828"/>
    <w:rsid w:val="5C40553F"/>
    <w:rsid w:val="5C412CE8"/>
    <w:rsid w:val="5C415738"/>
    <w:rsid w:val="5C420BEE"/>
    <w:rsid w:val="5C422FE6"/>
    <w:rsid w:val="5C422FFA"/>
    <w:rsid w:val="5C431393"/>
    <w:rsid w:val="5C4338F0"/>
    <w:rsid w:val="5C445D35"/>
    <w:rsid w:val="5C450E3C"/>
    <w:rsid w:val="5C46040E"/>
    <w:rsid w:val="5C460EB4"/>
    <w:rsid w:val="5C463685"/>
    <w:rsid w:val="5C464A3D"/>
    <w:rsid w:val="5C465D39"/>
    <w:rsid w:val="5C4667E5"/>
    <w:rsid w:val="5C473BA4"/>
    <w:rsid w:val="5C474759"/>
    <w:rsid w:val="5C482AC7"/>
    <w:rsid w:val="5C491927"/>
    <w:rsid w:val="5C49725C"/>
    <w:rsid w:val="5C497BB7"/>
    <w:rsid w:val="5C4A6A0B"/>
    <w:rsid w:val="5C4B0059"/>
    <w:rsid w:val="5C4C76BF"/>
    <w:rsid w:val="5C4D09A4"/>
    <w:rsid w:val="5C4D1B8B"/>
    <w:rsid w:val="5C4D3F99"/>
    <w:rsid w:val="5C4D5730"/>
    <w:rsid w:val="5C4F1263"/>
    <w:rsid w:val="5C50162E"/>
    <w:rsid w:val="5C503EBD"/>
    <w:rsid w:val="5C507C75"/>
    <w:rsid w:val="5C5149A1"/>
    <w:rsid w:val="5C520814"/>
    <w:rsid w:val="5C521F39"/>
    <w:rsid w:val="5C52261D"/>
    <w:rsid w:val="5C52744D"/>
    <w:rsid w:val="5C527762"/>
    <w:rsid w:val="5C527DEF"/>
    <w:rsid w:val="5C5320E8"/>
    <w:rsid w:val="5C532251"/>
    <w:rsid w:val="5C532925"/>
    <w:rsid w:val="5C534356"/>
    <w:rsid w:val="5C535165"/>
    <w:rsid w:val="5C5365EF"/>
    <w:rsid w:val="5C541103"/>
    <w:rsid w:val="5C542775"/>
    <w:rsid w:val="5C542CA9"/>
    <w:rsid w:val="5C542E73"/>
    <w:rsid w:val="5C5621A6"/>
    <w:rsid w:val="5C59150A"/>
    <w:rsid w:val="5C593A7E"/>
    <w:rsid w:val="5C59705D"/>
    <w:rsid w:val="5C5A20A1"/>
    <w:rsid w:val="5C5A4024"/>
    <w:rsid w:val="5C5A45ED"/>
    <w:rsid w:val="5C5B1D01"/>
    <w:rsid w:val="5C5B6B82"/>
    <w:rsid w:val="5C5D1ECD"/>
    <w:rsid w:val="5C5E2A69"/>
    <w:rsid w:val="5C5E3248"/>
    <w:rsid w:val="5C5E47AF"/>
    <w:rsid w:val="5C5F4272"/>
    <w:rsid w:val="5C5F7348"/>
    <w:rsid w:val="5C5F7DCE"/>
    <w:rsid w:val="5C60060C"/>
    <w:rsid w:val="5C6056D4"/>
    <w:rsid w:val="5C606C69"/>
    <w:rsid w:val="5C6176E2"/>
    <w:rsid w:val="5C63619F"/>
    <w:rsid w:val="5C6447AE"/>
    <w:rsid w:val="5C6468BB"/>
    <w:rsid w:val="5C6639AD"/>
    <w:rsid w:val="5C666F8A"/>
    <w:rsid w:val="5C67050E"/>
    <w:rsid w:val="5C675560"/>
    <w:rsid w:val="5C676268"/>
    <w:rsid w:val="5C68013D"/>
    <w:rsid w:val="5C680C83"/>
    <w:rsid w:val="5C680F67"/>
    <w:rsid w:val="5C682956"/>
    <w:rsid w:val="5C683EA6"/>
    <w:rsid w:val="5C695CEF"/>
    <w:rsid w:val="5C696C84"/>
    <w:rsid w:val="5C6A54DA"/>
    <w:rsid w:val="5C6A6BDE"/>
    <w:rsid w:val="5C6A7534"/>
    <w:rsid w:val="5C6B6CD3"/>
    <w:rsid w:val="5C6B7042"/>
    <w:rsid w:val="5C6C3F24"/>
    <w:rsid w:val="5C6C6F30"/>
    <w:rsid w:val="5C6C7A74"/>
    <w:rsid w:val="5C6E6032"/>
    <w:rsid w:val="5C702720"/>
    <w:rsid w:val="5C70624F"/>
    <w:rsid w:val="5C71028E"/>
    <w:rsid w:val="5C711E86"/>
    <w:rsid w:val="5C7232CD"/>
    <w:rsid w:val="5C7557DE"/>
    <w:rsid w:val="5C767A10"/>
    <w:rsid w:val="5C7803E4"/>
    <w:rsid w:val="5C783C74"/>
    <w:rsid w:val="5C78500E"/>
    <w:rsid w:val="5C78752E"/>
    <w:rsid w:val="5C79158B"/>
    <w:rsid w:val="5C791AEE"/>
    <w:rsid w:val="5C7926A8"/>
    <w:rsid w:val="5C796852"/>
    <w:rsid w:val="5C7A0590"/>
    <w:rsid w:val="5C7A1218"/>
    <w:rsid w:val="5C7A649D"/>
    <w:rsid w:val="5C7B13D6"/>
    <w:rsid w:val="5C7C25A8"/>
    <w:rsid w:val="5C7D0031"/>
    <w:rsid w:val="5C7E2E27"/>
    <w:rsid w:val="5C7E6656"/>
    <w:rsid w:val="5C80041A"/>
    <w:rsid w:val="5C8004AD"/>
    <w:rsid w:val="5C8037E7"/>
    <w:rsid w:val="5C8065BB"/>
    <w:rsid w:val="5C814746"/>
    <w:rsid w:val="5C8279C1"/>
    <w:rsid w:val="5C832BE9"/>
    <w:rsid w:val="5C8368C9"/>
    <w:rsid w:val="5C836DFE"/>
    <w:rsid w:val="5C8437D4"/>
    <w:rsid w:val="5C84409A"/>
    <w:rsid w:val="5C844E27"/>
    <w:rsid w:val="5C8517A1"/>
    <w:rsid w:val="5C8561F1"/>
    <w:rsid w:val="5C856BA1"/>
    <w:rsid w:val="5C8603DE"/>
    <w:rsid w:val="5C861D7B"/>
    <w:rsid w:val="5C865F97"/>
    <w:rsid w:val="5C866503"/>
    <w:rsid w:val="5C87629D"/>
    <w:rsid w:val="5C8771A0"/>
    <w:rsid w:val="5C8833E5"/>
    <w:rsid w:val="5C883886"/>
    <w:rsid w:val="5C885029"/>
    <w:rsid w:val="5C89078A"/>
    <w:rsid w:val="5C8A0372"/>
    <w:rsid w:val="5C8A0767"/>
    <w:rsid w:val="5C8B0454"/>
    <w:rsid w:val="5C8B0B91"/>
    <w:rsid w:val="5C8B4A0E"/>
    <w:rsid w:val="5C8B5B16"/>
    <w:rsid w:val="5C8B6015"/>
    <w:rsid w:val="5C8B60AB"/>
    <w:rsid w:val="5C8B7139"/>
    <w:rsid w:val="5C8C03C2"/>
    <w:rsid w:val="5C8C4D06"/>
    <w:rsid w:val="5C8D0AB2"/>
    <w:rsid w:val="5C8D4405"/>
    <w:rsid w:val="5C8D4CB7"/>
    <w:rsid w:val="5C8D6B11"/>
    <w:rsid w:val="5C8F058C"/>
    <w:rsid w:val="5C8F4E30"/>
    <w:rsid w:val="5C8F5706"/>
    <w:rsid w:val="5C906670"/>
    <w:rsid w:val="5C910CEB"/>
    <w:rsid w:val="5C91474B"/>
    <w:rsid w:val="5C916798"/>
    <w:rsid w:val="5C917151"/>
    <w:rsid w:val="5C920AB7"/>
    <w:rsid w:val="5C924E42"/>
    <w:rsid w:val="5C925787"/>
    <w:rsid w:val="5C936807"/>
    <w:rsid w:val="5C9440F2"/>
    <w:rsid w:val="5C9463C4"/>
    <w:rsid w:val="5C950DFB"/>
    <w:rsid w:val="5C9529DF"/>
    <w:rsid w:val="5C96284C"/>
    <w:rsid w:val="5C965BF4"/>
    <w:rsid w:val="5C96793C"/>
    <w:rsid w:val="5C967AF2"/>
    <w:rsid w:val="5C9730C0"/>
    <w:rsid w:val="5C9741C9"/>
    <w:rsid w:val="5C97748E"/>
    <w:rsid w:val="5C993F47"/>
    <w:rsid w:val="5C9A05CE"/>
    <w:rsid w:val="5C9A499D"/>
    <w:rsid w:val="5C9C24A4"/>
    <w:rsid w:val="5C9C3D64"/>
    <w:rsid w:val="5C9C6D8A"/>
    <w:rsid w:val="5C9D11EE"/>
    <w:rsid w:val="5C9D6021"/>
    <w:rsid w:val="5C9F1193"/>
    <w:rsid w:val="5C9F3E9F"/>
    <w:rsid w:val="5C9F75A6"/>
    <w:rsid w:val="5CA045F5"/>
    <w:rsid w:val="5CA0710A"/>
    <w:rsid w:val="5CA074AE"/>
    <w:rsid w:val="5CA203F3"/>
    <w:rsid w:val="5CA20AE9"/>
    <w:rsid w:val="5CA50C5A"/>
    <w:rsid w:val="5CA526A6"/>
    <w:rsid w:val="5CA54810"/>
    <w:rsid w:val="5CA575F2"/>
    <w:rsid w:val="5CA62CA0"/>
    <w:rsid w:val="5CA63EC0"/>
    <w:rsid w:val="5CA70E19"/>
    <w:rsid w:val="5CA80208"/>
    <w:rsid w:val="5CA85DA2"/>
    <w:rsid w:val="5CAA5731"/>
    <w:rsid w:val="5CAB1EC8"/>
    <w:rsid w:val="5CAB58FC"/>
    <w:rsid w:val="5CAC0443"/>
    <w:rsid w:val="5CAC3DF4"/>
    <w:rsid w:val="5CAD3710"/>
    <w:rsid w:val="5CAD4367"/>
    <w:rsid w:val="5CAD50B7"/>
    <w:rsid w:val="5CAD7C1B"/>
    <w:rsid w:val="5CAD7DA8"/>
    <w:rsid w:val="5CAE066D"/>
    <w:rsid w:val="5CAE17C1"/>
    <w:rsid w:val="5CAE697A"/>
    <w:rsid w:val="5CAF3D12"/>
    <w:rsid w:val="5CAF63A8"/>
    <w:rsid w:val="5CB0077D"/>
    <w:rsid w:val="5CB0251A"/>
    <w:rsid w:val="5CB041D3"/>
    <w:rsid w:val="5CB1280A"/>
    <w:rsid w:val="5CB26217"/>
    <w:rsid w:val="5CB3576D"/>
    <w:rsid w:val="5CB45BCC"/>
    <w:rsid w:val="5CB5773F"/>
    <w:rsid w:val="5CB578F2"/>
    <w:rsid w:val="5CB6036B"/>
    <w:rsid w:val="5CB72B8C"/>
    <w:rsid w:val="5CB73AB4"/>
    <w:rsid w:val="5CB7441E"/>
    <w:rsid w:val="5CB84179"/>
    <w:rsid w:val="5CB85ECB"/>
    <w:rsid w:val="5CB93F40"/>
    <w:rsid w:val="5CB95F2D"/>
    <w:rsid w:val="5CBA0C31"/>
    <w:rsid w:val="5CBA695D"/>
    <w:rsid w:val="5CBA7D8D"/>
    <w:rsid w:val="5CBB5C38"/>
    <w:rsid w:val="5CBB70BB"/>
    <w:rsid w:val="5CBC6D9F"/>
    <w:rsid w:val="5CBE188F"/>
    <w:rsid w:val="5CBE2532"/>
    <w:rsid w:val="5CBE63FF"/>
    <w:rsid w:val="5CBE6624"/>
    <w:rsid w:val="5CBE7447"/>
    <w:rsid w:val="5CBF7FC7"/>
    <w:rsid w:val="5CC01B98"/>
    <w:rsid w:val="5CC10B96"/>
    <w:rsid w:val="5CC24F66"/>
    <w:rsid w:val="5CC25514"/>
    <w:rsid w:val="5CC26C3B"/>
    <w:rsid w:val="5CC37899"/>
    <w:rsid w:val="5CC42553"/>
    <w:rsid w:val="5CC54238"/>
    <w:rsid w:val="5CC7094E"/>
    <w:rsid w:val="5CC73EDE"/>
    <w:rsid w:val="5CC77084"/>
    <w:rsid w:val="5CC84082"/>
    <w:rsid w:val="5CC857F6"/>
    <w:rsid w:val="5CC94099"/>
    <w:rsid w:val="5CC96CC5"/>
    <w:rsid w:val="5CC972A0"/>
    <w:rsid w:val="5CCA5D8A"/>
    <w:rsid w:val="5CCB439C"/>
    <w:rsid w:val="5CCE1D33"/>
    <w:rsid w:val="5CCE516B"/>
    <w:rsid w:val="5CCE59BA"/>
    <w:rsid w:val="5CD01992"/>
    <w:rsid w:val="5CD02410"/>
    <w:rsid w:val="5CD134EE"/>
    <w:rsid w:val="5CD1731F"/>
    <w:rsid w:val="5CD1767E"/>
    <w:rsid w:val="5CD23969"/>
    <w:rsid w:val="5CD327D3"/>
    <w:rsid w:val="5CD406F6"/>
    <w:rsid w:val="5CD41787"/>
    <w:rsid w:val="5CD43C1F"/>
    <w:rsid w:val="5CD51131"/>
    <w:rsid w:val="5CD52EF3"/>
    <w:rsid w:val="5CD555AD"/>
    <w:rsid w:val="5CD562C3"/>
    <w:rsid w:val="5CD56CB8"/>
    <w:rsid w:val="5CD57362"/>
    <w:rsid w:val="5CD6464F"/>
    <w:rsid w:val="5CD6555E"/>
    <w:rsid w:val="5CD700EB"/>
    <w:rsid w:val="5CD7405C"/>
    <w:rsid w:val="5CD75127"/>
    <w:rsid w:val="5CD763AE"/>
    <w:rsid w:val="5CD771F9"/>
    <w:rsid w:val="5CD824CE"/>
    <w:rsid w:val="5CD85F28"/>
    <w:rsid w:val="5CD91FD4"/>
    <w:rsid w:val="5CDA2F38"/>
    <w:rsid w:val="5CDA315B"/>
    <w:rsid w:val="5CDB2153"/>
    <w:rsid w:val="5CDC7C3D"/>
    <w:rsid w:val="5CDD27B7"/>
    <w:rsid w:val="5CDD47CD"/>
    <w:rsid w:val="5CDD5452"/>
    <w:rsid w:val="5CDD57F7"/>
    <w:rsid w:val="5CDE12D1"/>
    <w:rsid w:val="5CDE6353"/>
    <w:rsid w:val="5CDF0B23"/>
    <w:rsid w:val="5CDF28B7"/>
    <w:rsid w:val="5CDF73F1"/>
    <w:rsid w:val="5CE00C70"/>
    <w:rsid w:val="5CE10451"/>
    <w:rsid w:val="5CE1253F"/>
    <w:rsid w:val="5CE14AE3"/>
    <w:rsid w:val="5CE24263"/>
    <w:rsid w:val="5CE27B19"/>
    <w:rsid w:val="5CE37ED4"/>
    <w:rsid w:val="5CE4586E"/>
    <w:rsid w:val="5CE46FE3"/>
    <w:rsid w:val="5CE532D5"/>
    <w:rsid w:val="5CE61FA0"/>
    <w:rsid w:val="5CE62328"/>
    <w:rsid w:val="5CE6404B"/>
    <w:rsid w:val="5CE772AF"/>
    <w:rsid w:val="5CE77C6C"/>
    <w:rsid w:val="5CE83457"/>
    <w:rsid w:val="5CE916F0"/>
    <w:rsid w:val="5CE937FD"/>
    <w:rsid w:val="5CE94A80"/>
    <w:rsid w:val="5CE96C98"/>
    <w:rsid w:val="5CE97639"/>
    <w:rsid w:val="5CEA0A05"/>
    <w:rsid w:val="5CEA0EA3"/>
    <w:rsid w:val="5CEB1CA7"/>
    <w:rsid w:val="5CEB52AC"/>
    <w:rsid w:val="5CEC1932"/>
    <w:rsid w:val="5CEC49CB"/>
    <w:rsid w:val="5CED3D4B"/>
    <w:rsid w:val="5CEE0061"/>
    <w:rsid w:val="5CEE0C8F"/>
    <w:rsid w:val="5CEE1191"/>
    <w:rsid w:val="5CEE3BE7"/>
    <w:rsid w:val="5CEE5FA9"/>
    <w:rsid w:val="5CEE6E81"/>
    <w:rsid w:val="5CF05045"/>
    <w:rsid w:val="5CF06874"/>
    <w:rsid w:val="5CF10EBB"/>
    <w:rsid w:val="5CF13955"/>
    <w:rsid w:val="5CF15394"/>
    <w:rsid w:val="5CF16AD2"/>
    <w:rsid w:val="5CF17E82"/>
    <w:rsid w:val="5CF2077E"/>
    <w:rsid w:val="5CF23ED9"/>
    <w:rsid w:val="5CF26566"/>
    <w:rsid w:val="5CF425DA"/>
    <w:rsid w:val="5CF47504"/>
    <w:rsid w:val="5CF52044"/>
    <w:rsid w:val="5CF52790"/>
    <w:rsid w:val="5CF62540"/>
    <w:rsid w:val="5CF660C1"/>
    <w:rsid w:val="5CF66F4F"/>
    <w:rsid w:val="5CF7501D"/>
    <w:rsid w:val="5CF75341"/>
    <w:rsid w:val="5CF779F6"/>
    <w:rsid w:val="5CF827FC"/>
    <w:rsid w:val="5CF82A5D"/>
    <w:rsid w:val="5CF853B4"/>
    <w:rsid w:val="5CF86A12"/>
    <w:rsid w:val="5CFA239F"/>
    <w:rsid w:val="5CFA29B2"/>
    <w:rsid w:val="5CFA30B9"/>
    <w:rsid w:val="5CFA4C78"/>
    <w:rsid w:val="5CFB35BE"/>
    <w:rsid w:val="5CFB4B22"/>
    <w:rsid w:val="5CFC25F7"/>
    <w:rsid w:val="5CFC3498"/>
    <w:rsid w:val="5CFC6946"/>
    <w:rsid w:val="5CFD2C75"/>
    <w:rsid w:val="5CFE1431"/>
    <w:rsid w:val="5CFE32BD"/>
    <w:rsid w:val="5CFE3AA0"/>
    <w:rsid w:val="5CFE5251"/>
    <w:rsid w:val="5CFE77F5"/>
    <w:rsid w:val="5CFF0D1A"/>
    <w:rsid w:val="5CFF1F81"/>
    <w:rsid w:val="5CFF78D7"/>
    <w:rsid w:val="5D001CF6"/>
    <w:rsid w:val="5D0109B4"/>
    <w:rsid w:val="5D013C04"/>
    <w:rsid w:val="5D0142B2"/>
    <w:rsid w:val="5D0221AE"/>
    <w:rsid w:val="5D025BC5"/>
    <w:rsid w:val="5D026372"/>
    <w:rsid w:val="5D027244"/>
    <w:rsid w:val="5D03707E"/>
    <w:rsid w:val="5D0443C4"/>
    <w:rsid w:val="5D044672"/>
    <w:rsid w:val="5D044C21"/>
    <w:rsid w:val="5D072826"/>
    <w:rsid w:val="5D075BD9"/>
    <w:rsid w:val="5D076993"/>
    <w:rsid w:val="5D080C32"/>
    <w:rsid w:val="5D084EAF"/>
    <w:rsid w:val="5D096EA1"/>
    <w:rsid w:val="5D097866"/>
    <w:rsid w:val="5D0A6236"/>
    <w:rsid w:val="5D0A6B61"/>
    <w:rsid w:val="5D0B3267"/>
    <w:rsid w:val="5D0B3FF9"/>
    <w:rsid w:val="5D0B4A12"/>
    <w:rsid w:val="5D0B4B64"/>
    <w:rsid w:val="5D0B5375"/>
    <w:rsid w:val="5D0B6F84"/>
    <w:rsid w:val="5D0B70ED"/>
    <w:rsid w:val="5D0B7272"/>
    <w:rsid w:val="5D0B73EE"/>
    <w:rsid w:val="5D0C19AC"/>
    <w:rsid w:val="5D0C4791"/>
    <w:rsid w:val="5D0C6168"/>
    <w:rsid w:val="5D0C7D19"/>
    <w:rsid w:val="5D0D6371"/>
    <w:rsid w:val="5D0E0E1A"/>
    <w:rsid w:val="5D0E7278"/>
    <w:rsid w:val="5D0F34FF"/>
    <w:rsid w:val="5D114AF5"/>
    <w:rsid w:val="5D120C18"/>
    <w:rsid w:val="5D122E32"/>
    <w:rsid w:val="5D123935"/>
    <w:rsid w:val="5D127C05"/>
    <w:rsid w:val="5D132C13"/>
    <w:rsid w:val="5D1347D4"/>
    <w:rsid w:val="5D135B7D"/>
    <w:rsid w:val="5D140184"/>
    <w:rsid w:val="5D146631"/>
    <w:rsid w:val="5D1530EF"/>
    <w:rsid w:val="5D15343A"/>
    <w:rsid w:val="5D1611EC"/>
    <w:rsid w:val="5D161217"/>
    <w:rsid w:val="5D165786"/>
    <w:rsid w:val="5D165F46"/>
    <w:rsid w:val="5D1736C9"/>
    <w:rsid w:val="5D175C53"/>
    <w:rsid w:val="5D18115B"/>
    <w:rsid w:val="5D181187"/>
    <w:rsid w:val="5D1938D7"/>
    <w:rsid w:val="5D197AA8"/>
    <w:rsid w:val="5D1A735A"/>
    <w:rsid w:val="5D1B18CA"/>
    <w:rsid w:val="5D1B260F"/>
    <w:rsid w:val="5D1B319C"/>
    <w:rsid w:val="5D1B39AD"/>
    <w:rsid w:val="5D1B5D20"/>
    <w:rsid w:val="5D1B5DC5"/>
    <w:rsid w:val="5D1C35ED"/>
    <w:rsid w:val="5D1C4AA7"/>
    <w:rsid w:val="5D1D0C8C"/>
    <w:rsid w:val="5D1D2E9B"/>
    <w:rsid w:val="5D1E2CFB"/>
    <w:rsid w:val="5D1E5B4A"/>
    <w:rsid w:val="5D1F0D8E"/>
    <w:rsid w:val="5D1F26C8"/>
    <w:rsid w:val="5D1F2F91"/>
    <w:rsid w:val="5D200C69"/>
    <w:rsid w:val="5D205CEB"/>
    <w:rsid w:val="5D206057"/>
    <w:rsid w:val="5D211F75"/>
    <w:rsid w:val="5D217280"/>
    <w:rsid w:val="5D2349F2"/>
    <w:rsid w:val="5D241F3E"/>
    <w:rsid w:val="5D242FA7"/>
    <w:rsid w:val="5D250194"/>
    <w:rsid w:val="5D250DA8"/>
    <w:rsid w:val="5D27164D"/>
    <w:rsid w:val="5D275124"/>
    <w:rsid w:val="5D27673B"/>
    <w:rsid w:val="5D280873"/>
    <w:rsid w:val="5D28299B"/>
    <w:rsid w:val="5D284E97"/>
    <w:rsid w:val="5D287B7E"/>
    <w:rsid w:val="5D290AE7"/>
    <w:rsid w:val="5D292409"/>
    <w:rsid w:val="5D296CD5"/>
    <w:rsid w:val="5D2979E4"/>
    <w:rsid w:val="5D2A6B34"/>
    <w:rsid w:val="5D2B6241"/>
    <w:rsid w:val="5D2D2DEC"/>
    <w:rsid w:val="5D2D3061"/>
    <w:rsid w:val="5D2D7163"/>
    <w:rsid w:val="5D3025BD"/>
    <w:rsid w:val="5D303FC0"/>
    <w:rsid w:val="5D311150"/>
    <w:rsid w:val="5D31275D"/>
    <w:rsid w:val="5D313D80"/>
    <w:rsid w:val="5D3224A8"/>
    <w:rsid w:val="5D323035"/>
    <w:rsid w:val="5D3251CD"/>
    <w:rsid w:val="5D331837"/>
    <w:rsid w:val="5D336301"/>
    <w:rsid w:val="5D3372E5"/>
    <w:rsid w:val="5D3422A7"/>
    <w:rsid w:val="5D343307"/>
    <w:rsid w:val="5D345790"/>
    <w:rsid w:val="5D347805"/>
    <w:rsid w:val="5D356477"/>
    <w:rsid w:val="5D360676"/>
    <w:rsid w:val="5D361179"/>
    <w:rsid w:val="5D363312"/>
    <w:rsid w:val="5D371483"/>
    <w:rsid w:val="5D374261"/>
    <w:rsid w:val="5D375E8B"/>
    <w:rsid w:val="5D3834C9"/>
    <w:rsid w:val="5D3A3EE0"/>
    <w:rsid w:val="5D3B094D"/>
    <w:rsid w:val="5D3B1224"/>
    <w:rsid w:val="5D3B39BD"/>
    <w:rsid w:val="5D3C37F6"/>
    <w:rsid w:val="5D3C4019"/>
    <w:rsid w:val="5D3C5ED8"/>
    <w:rsid w:val="5D3D568C"/>
    <w:rsid w:val="5D3E36B0"/>
    <w:rsid w:val="5D3E6A0B"/>
    <w:rsid w:val="5D3F06CA"/>
    <w:rsid w:val="5D411373"/>
    <w:rsid w:val="5D412BCF"/>
    <w:rsid w:val="5D416C90"/>
    <w:rsid w:val="5D4266EB"/>
    <w:rsid w:val="5D430D31"/>
    <w:rsid w:val="5D431726"/>
    <w:rsid w:val="5D435E32"/>
    <w:rsid w:val="5D436223"/>
    <w:rsid w:val="5D4424F5"/>
    <w:rsid w:val="5D4432C7"/>
    <w:rsid w:val="5D443AC4"/>
    <w:rsid w:val="5D451AED"/>
    <w:rsid w:val="5D455DC6"/>
    <w:rsid w:val="5D462364"/>
    <w:rsid w:val="5D464895"/>
    <w:rsid w:val="5D4820BB"/>
    <w:rsid w:val="5D484E0E"/>
    <w:rsid w:val="5D4A0409"/>
    <w:rsid w:val="5D4A14AF"/>
    <w:rsid w:val="5D4A163C"/>
    <w:rsid w:val="5D4A180D"/>
    <w:rsid w:val="5D4A211B"/>
    <w:rsid w:val="5D4B06B8"/>
    <w:rsid w:val="5D4C10CE"/>
    <w:rsid w:val="5D4E0EEC"/>
    <w:rsid w:val="5D4E2C2E"/>
    <w:rsid w:val="5D4E5AAC"/>
    <w:rsid w:val="5D4F6C2A"/>
    <w:rsid w:val="5D50590A"/>
    <w:rsid w:val="5D517DFD"/>
    <w:rsid w:val="5D527C48"/>
    <w:rsid w:val="5D543FBC"/>
    <w:rsid w:val="5D547D4E"/>
    <w:rsid w:val="5D55092F"/>
    <w:rsid w:val="5D551F3C"/>
    <w:rsid w:val="5D553D91"/>
    <w:rsid w:val="5D553FDB"/>
    <w:rsid w:val="5D562FDD"/>
    <w:rsid w:val="5D573F84"/>
    <w:rsid w:val="5D577627"/>
    <w:rsid w:val="5D584B4A"/>
    <w:rsid w:val="5D59069C"/>
    <w:rsid w:val="5D5921A9"/>
    <w:rsid w:val="5D5A23DC"/>
    <w:rsid w:val="5D5B0D60"/>
    <w:rsid w:val="5D5B3583"/>
    <w:rsid w:val="5D5C0E9C"/>
    <w:rsid w:val="5D5D08EA"/>
    <w:rsid w:val="5D5D4A67"/>
    <w:rsid w:val="5D6004E3"/>
    <w:rsid w:val="5D602FBD"/>
    <w:rsid w:val="5D6039A4"/>
    <w:rsid w:val="5D616F14"/>
    <w:rsid w:val="5D617C46"/>
    <w:rsid w:val="5D625E4B"/>
    <w:rsid w:val="5D62610F"/>
    <w:rsid w:val="5D63201C"/>
    <w:rsid w:val="5D637C0D"/>
    <w:rsid w:val="5D640C79"/>
    <w:rsid w:val="5D657909"/>
    <w:rsid w:val="5D6625AA"/>
    <w:rsid w:val="5D663C97"/>
    <w:rsid w:val="5D665E23"/>
    <w:rsid w:val="5D667519"/>
    <w:rsid w:val="5D6715C7"/>
    <w:rsid w:val="5D6807BA"/>
    <w:rsid w:val="5D683B3C"/>
    <w:rsid w:val="5D68577D"/>
    <w:rsid w:val="5D6859D1"/>
    <w:rsid w:val="5D6871B3"/>
    <w:rsid w:val="5D692A13"/>
    <w:rsid w:val="5D6A4476"/>
    <w:rsid w:val="5D6B1C5B"/>
    <w:rsid w:val="5D6B2FC3"/>
    <w:rsid w:val="5D6C3992"/>
    <w:rsid w:val="5D6C45AD"/>
    <w:rsid w:val="5D6C6731"/>
    <w:rsid w:val="5D6D33C9"/>
    <w:rsid w:val="5D6D76DA"/>
    <w:rsid w:val="5D6E66E6"/>
    <w:rsid w:val="5D6E69CB"/>
    <w:rsid w:val="5D6F4CF3"/>
    <w:rsid w:val="5D703876"/>
    <w:rsid w:val="5D7131B7"/>
    <w:rsid w:val="5D715DDD"/>
    <w:rsid w:val="5D716068"/>
    <w:rsid w:val="5D725E45"/>
    <w:rsid w:val="5D731C21"/>
    <w:rsid w:val="5D737C3C"/>
    <w:rsid w:val="5D743198"/>
    <w:rsid w:val="5D747F27"/>
    <w:rsid w:val="5D767AF2"/>
    <w:rsid w:val="5D780BC3"/>
    <w:rsid w:val="5D783782"/>
    <w:rsid w:val="5D7A2863"/>
    <w:rsid w:val="5D7A54DC"/>
    <w:rsid w:val="5D7A6D50"/>
    <w:rsid w:val="5D7B2CC2"/>
    <w:rsid w:val="5D7B790D"/>
    <w:rsid w:val="5D7C083F"/>
    <w:rsid w:val="5D7D197C"/>
    <w:rsid w:val="5D7D60A1"/>
    <w:rsid w:val="5D7D62C9"/>
    <w:rsid w:val="5D7E1CD2"/>
    <w:rsid w:val="5D7E6218"/>
    <w:rsid w:val="5D7E6294"/>
    <w:rsid w:val="5D7F045F"/>
    <w:rsid w:val="5D7F70A7"/>
    <w:rsid w:val="5D812B05"/>
    <w:rsid w:val="5D833EEA"/>
    <w:rsid w:val="5D834E4C"/>
    <w:rsid w:val="5D8358D7"/>
    <w:rsid w:val="5D843CF3"/>
    <w:rsid w:val="5D845F47"/>
    <w:rsid w:val="5D8472F2"/>
    <w:rsid w:val="5D85624A"/>
    <w:rsid w:val="5D85787E"/>
    <w:rsid w:val="5D8610DE"/>
    <w:rsid w:val="5D8635DE"/>
    <w:rsid w:val="5D866130"/>
    <w:rsid w:val="5D867A6C"/>
    <w:rsid w:val="5D883A81"/>
    <w:rsid w:val="5D8860EF"/>
    <w:rsid w:val="5D8917CC"/>
    <w:rsid w:val="5D891998"/>
    <w:rsid w:val="5D895E26"/>
    <w:rsid w:val="5D8B0B76"/>
    <w:rsid w:val="5D8B1FC6"/>
    <w:rsid w:val="5D8B2CF7"/>
    <w:rsid w:val="5D8B4DAE"/>
    <w:rsid w:val="5D8B5B46"/>
    <w:rsid w:val="5D8C06E5"/>
    <w:rsid w:val="5D8C6C74"/>
    <w:rsid w:val="5D8D3C71"/>
    <w:rsid w:val="5D8D3DD2"/>
    <w:rsid w:val="5D8D495D"/>
    <w:rsid w:val="5D8D69C9"/>
    <w:rsid w:val="5D8E14E8"/>
    <w:rsid w:val="5D8E2F85"/>
    <w:rsid w:val="5D8E6A49"/>
    <w:rsid w:val="5D8F26FE"/>
    <w:rsid w:val="5D8F49A6"/>
    <w:rsid w:val="5D8F6E76"/>
    <w:rsid w:val="5D903984"/>
    <w:rsid w:val="5D912474"/>
    <w:rsid w:val="5D912AD1"/>
    <w:rsid w:val="5D9262CE"/>
    <w:rsid w:val="5D934C3F"/>
    <w:rsid w:val="5D9367A9"/>
    <w:rsid w:val="5D950AD1"/>
    <w:rsid w:val="5D957193"/>
    <w:rsid w:val="5D971235"/>
    <w:rsid w:val="5D98623F"/>
    <w:rsid w:val="5D9878BF"/>
    <w:rsid w:val="5D9907FF"/>
    <w:rsid w:val="5D993B48"/>
    <w:rsid w:val="5D997DA6"/>
    <w:rsid w:val="5D9A25FA"/>
    <w:rsid w:val="5D9A6AE2"/>
    <w:rsid w:val="5D9D6723"/>
    <w:rsid w:val="5D9E1194"/>
    <w:rsid w:val="5D9E4403"/>
    <w:rsid w:val="5D9F061D"/>
    <w:rsid w:val="5D9F5630"/>
    <w:rsid w:val="5DA02B29"/>
    <w:rsid w:val="5DA02E88"/>
    <w:rsid w:val="5DA07EC4"/>
    <w:rsid w:val="5DA15FF0"/>
    <w:rsid w:val="5DA23F00"/>
    <w:rsid w:val="5DA4213B"/>
    <w:rsid w:val="5DA42854"/>
    <w:rsid w:val="5DA45A09"/>
    <w:rsid w:val="5DA462C0"/>
    <w:rsid w:val="5DA5359F"/>
    <w:rsid w:val="5DA57DF6"/>
    <w:rsid w:val="5DA61A3F"/>
    <w:rsid w:val="5DA63C54"/>
    <w:rsid w:val="5DA64219"/>
    <w:rsid w:val="5DA679A8"/>
    <w:rsid w:val="5DA8290C"/>
    <w:rsid w:val="5DA85C43"/>
    <w:rsid w:val="5DA904E8"/>
    <w:rsid w:val="5DA96BC9"/>
    <w:rsid w:val="5DAA4BAC"/>
    <w:rsid w:val="5DAA70F1"/>
    <w:rsid w:val="5DAB080F"/>
    <w:rsid w:val="5DAD42CC"/>
    <w:rsid w:val="5DAD7D5E"/>
    <w:rsid w:val="5DAE01EA"/>
    <w:rsid w:val="5DAE4840"/>
    <w:rsid w:val="5DB12A09"/>
    <w:rsid w:val="5DB36AA3"/>
    <w:rsid w:val="5DB53524"/>
    <w:rsid w:val="5DB56126"/>
    <w:rsid w:val="5DB61E1B"/>
    <w:rsid w:val="5DB64685"/>
    <w:rsid w:val="5DB6781B"/>
    <w:rsid w:val="5DB71E13"/>
    <w:rsid w:val="5DB83014"/>
    <w:rsid w:val="5DB840BD"/>
    <w:rsid w:val="5DB84926"/>
    <w:rsid w:val="5DB874D1"/>
    <w:rsid w:val="5DB91A53"/>
    <w:rsid w:val="5DB92023"/>
    <w:rsid w:val="5DBA17D4"/>
    <w:rsid w:val="5DBA2FD3"/>
    <w:rsid w:val="5DBA6E1C"/>
    <w:rsid w:val="5DBA74E3"/>
    <w:rsid w:val="5DBB7064"/>
    <w:rsid w:val="5DBC1CE6"/>
    <w:rsid w:val="5DBC20FC"/>
    <w:rsid w:val="5DBC3910"/>
    <w:rsid w:val="5DBC3C55"/>
    <w:rsid w:val="5DBC3E70"/>
    <w:rsid w:val="5DBC69EF"/>
    <w:rsid w:val="5DBC761C"/>
    <w:rsid w:val="5DBD0A63"/>
    <w:rsid w:val="5DBD212D"/>
    <w:rsid w:val="5DBD37B2"/>
    <w:rsid w:val="5DBD6DB6"/>
    <w:rsid w:val="5DBE068E"/>
    <w:rsid w:val="5DBE2539"/>
    <w:rsid w:val="5DBE3CE7"/>
    <w:rsid w:val="5DBE728B"/>
    <w:rsid w:val="5DBF624B"/>
    <w:rsid w:val="5DC022BF"/>
    <w:rsid w:val="5DC1283A"/>
    <w:rsid w:val="5DC21A9A"/>
    <w:rsid w:val="5DC24E4F"/>
    <w:rsid w:val="5DC56354"/>
    <w:rsid w:val="5DC56C7F"/>
    <w:rsid w:val="5DC6279D"/>
    <w:rsid w:val="5DC758EA"/>
    <w:rsid w:val="5DC76F71"/>
    <w:rsid w:val="5DC82EF7"/>
    <w:rsid w:val="5DC911FC"/>
    <w:rsid w:val="5DC975C3"/>
    <w:rsid w:val="5DCA4D75"/>
    <w:rsid w:val="5DCB1359"/>
    <w:rsid w:val="5DCB1D17"/>
    <w:rsid w:val="5DCB55F5"/>
    <w:rsid w:val="5DCC0DC7"/>
    <w:rsid w:val="5DCD5544"/>
    <w:rsid w:val="5DCD5A45"/>
    <w:rsid w:val="5DCE7E79"/>
    <w:rsid w:val="5DD00432"/>
    <w:rsid w:val="5DD07633"/>
    <w:rsid w:val="5DD16714"/>
    <w:rsid w:val="5DD2462F"/>
    <w:rsid w:val="5DD26C71"/>
    <w:rsid w:val="5DD32EAA"/>
    <w:rsid w:val="5DD40725"/>
    <w:rsid w:val="5DD45501"/>
    <w:rsid w:val="5DD7034B"/>
    <w:rsid w:val="5DD76AA6"/>
    <w:rsid w:val="5DD82F56"/>
    <w:rsid w:val="5DD910DE"/>
    <w:rsid w:val="5DD939A2"/>
    <w:rsid w:val="5DDA0838"/>
    <w:rsid w:val="5DDA1973"/>
    <w:rsid w:val="5DDA5018"/>
    <w:rsid w:val="5DDB273C"/>
    <w:rsid w:val="5DDB52E2"/>
    <w:rsid w:val="5DDB62CF"/>
    <w:rsid w:val="5DDD752C"/>
    <w:rsid w:val="5DDE4573"/>
    <w:rsid w:val="5DDE59E5"/>
    <w:rsid w:val="5DDE756E"/>
    <w:rsid w:val="5DDF35B0"/>
    <w:rsid w:val="5DDF3DFF"/>
    <w:rsid w:val="5DDF4BB0"/>
    <w:rsid w:val="5DE14095"/>
    <w:rsid w:val="5DE212A4"/>
    <w:rsid w:val="5DE21F30"/>
    <w:rsid w:val="5DE243EF"/>
    <w:rsid w:val="5DE367D3"/>
    <w:rsid w:val="5DE37400"/>
    <w:rsid w:val="5DE47C5F"/>
    <w:rsid w:val="5DE51942"/>
    <w:rsid w:val="5DE6699B"/>
    <w:rsid w:val="5DE777AB"/>
    <w:rsid w:val="5DE908B4"/>
    <w:rsid w:val="5DEC40EA"/>
    <w:rsid w:val="5DEF1021"/>
    <w:rsid w:val="5DEF323F"/>
    <w:rsid w:val="5DF020C3"/>
    <w:rsid w:val="5DF03941"/>
    <w:rsid w:val="5DF26529"/>
    <w:rsid w:val="5DF300A4"/>
    <w:rsid w:val="5DF317C9"/>
    <w:rsid w:val="5DF32446"/>
    <w:rsid w:val="5DF3317B"/>
    <w:rsid w:val="5DF34E47"/>
    <w:rsid w:val="5DF42D24"/>
    <w:rsid w:val="5DF440AB"/>
    <w:rsid w:val="5DF52783"/>
    <w:rsid w:val="5DF71BB4"/>
    <w:rsid w:val="5DF74AD2"/>
    <w:rsid w:val="5DF95D16"/>
    <w:rsid w:val="5DF96B0C"/>
    <w:rsid w:val="5DFA0279"/>
    <w:rsid w:val="5DFA52DA"/>
    <w:rsid w:val="5DFB01E1"/>
    <w:rsid w:val="5DFB54CC"/>
    <w:rsid w:val="5DFB75B0"/>
    <w:rsid w:val="5DFD045A"/>
    <w:rsid w:val="5DFD43B4"/>
    <w:rsid w:val="5DFD7F6C"/>
    <w:rsid w:val="5DFF0A46"/>
    <w:rsid w:val="5DFF0C44"/>
    <w:rsid w:val="5DFF110B"/>
    <w:rsid w:val="5DFF3BAA"/>
    <w:rsid w:val="5DFF405E"/>
    <w:rsid w:val="5E0015EB"/>
    <w:rsid w:val="5E011A2B"/>
    <w:rsid w:val="5E0129B7"/>
    <w:rsid w:val="5E036478"/>
    <w:rsid w:val="5E043F16"/>
    <w:rsid w:val="5E050F8B"/>
    <w:rsid w:val="5E051296"/>
    <w:rsid w:val="5E066589"/>
    <w:rsid w:val="5E080EEF"/>
    <w:rsid w:val="5E08366A"/>
    <w:rsid w:val="5E085C67"/>
    <w:rsid w:val="5E09387A"/>
    <w:rsid w:val="5E0A0DDF"/>
    <w:rsid w:val="5E0A417A"/>
    <w:rsid w:val="5E0A7A36"/>
    <w:rsid w:val="5E0B41EC"/>
    <w:rsid w:val="5E0C370A"/>
    <w:rsid w:val="5E0C7FDA"/>
    <w:rsid w:val="5E0D27EC"/>
    <w:rsid w:val="5E0D3AFD"/>
    <w:rsid w:val="5E0E4200"/>
    <w:rsid w:val="5E0F797B"/>
    <w:rsid w:val="5E0F7DE4"/>
    <w:rsid w:val="5E1037D9"/>
    <w:rsid w:val="5E103A6C"/>
    <w:rsid w:val="5E103B25"/>
    <w:rsid w:val="5E103F55"/>
    <w:rsid w:val="5E1108EE"/>
    <w:rsid w:val="5E111BC5"/>
    <w:rsid w:val="5E1148D3"/>
    <w:rsid w:val="5E1158E4"/>
    <w:rsid w:val="5E116FD9"/>
    <w:rsid w:val="5E11713D"/>
    <w:rsid w:val="5E1236A7"/>
    <w:rsid w:val="5E136001"/>
    <w:rsid w:val="5E13678D"/>
    <w:rsid w:val="5E136D36"/>
    <w:rsid w:val="5E142124"/>
    <w:rsid w:val="5E1515BD"/>
    <w:rsid w:val="5E154298"/>
    <w:rsid w:val="5E162218"/>
    <w:rsid w:val="5E163603"/>
    <w:rsid w:val="5E171A96"/>
    <w:rsid w:val="5E184F3E"/>
    <w:rsid w:val="5E193A8A"/>
    <w:rsid w:val="5E193C7B"/>
    <w:rsid w:val="5E196D1A"/>
    <w:rsid w:val="5E1A646C"/>
    <w:rsid w:val="5E1B6C52"/>
    <w:rsid w:val="5E1C2169"/>
    <w:rsid w:val="5E1C30F9"/>
    <w:rsid w:val="5E1C66BD"/>
    <w:rsid w:val="5E1C6F9A"/>
    <w:rsid w:val="5E1C728D"/>
    <w:rsid w:val="5E1C7762"/>
    <w:rsid w:val="5E1D1358"/>
    <w:rsid w:val="5E1E7A08"/>
    <w:rsid w:val="5E1F0310"/>
    <w:rsid w:val="5E1F78EC"/>
    <w:rsid w:val="5E205AAD"/>
    <w:rsid w:val="5E207C34"/>
    <w:rsid w:val="5E215DD8"/>
    <w:rsid w:val="5E22306C"/>
    <w:rsid w:val="5E230F59"/>
    <w:rsid w:val="5E242056"/>
    <w:rsid w:val="5E25290D"/>
    <w:rsid w:val="5E25339F"/>
    <w:rsid w:val="5E2542F6"/>
    <w:rsid w:val="5E260383"/>
    <w:rsid w:val="5E26595F"/>
    <w:rsid w:val="5E270F05"/>
    <w:rsid w:val="5E2853DC"/>
    <w:rsid w:val="5E292009"/>
    <w:rsid w:val="5E2970E5"/>
    <w:rsid w:val="5E2A23F0"/>
    <w:rsid w:val="5E2B5AC9"/>
    <w:rsid w:val="5E2B68DE"/>
    <w:rsid w:val="5E2D1974"/>
    <w:rsid w:val="5E2D3354"/>
    <w:rsid w:val="5E2D3D85"/>
    <w:rsid w:val="5E2D49B7"/>
    <w:rsid w:val="5E2D6991"/>
    <w:rsid w:val="5E2E2F6E"/>
    <w:rsid w:val="5E2E67E9"/>
    <w:rsid w:val="5E2E6F13"/>
    <w:rsid w:val="5E2E76BF"/>
    <w:rsid w:val="5E2F0066"/>
    <w:rsid w:val="5E2F27DD"/>
    <w:rsid w:val="5E2F3D6C"/>
    <w:rsid w:val="5E2F7EC9"/>
    <w:rsid w:val="5E302646"/>
    <w:rsid w:val="5E306412"/>
    <w:rsid w:val="5E310733"/>
    <w:rsid w:val="5E316953"/>
    <w:rsid w:val="5E3237B0"/>
    <w:rsid w:val="5E334281"/>
    <w:rsid w:val="5E33520D"/>
    <w:rsid w:val="5E343598"/>
    <w:rsid w:val="5E347A16"/>
    <w:rsid w:val="5E352EB1"/>
    <w:rsid w:val="5E354CFE"/>
    <w:rsid w:val="5E355722"/>
    <w:rsid w:val="5E361B72"/>
    <w:rsid w:val="5E382C48"/>
    <w:rsid w:val="5E3846CF"/>
    <w:rsid w:val="5E38651E"/>
    <w:rsid w:val="5E396150"/>
    <w:rsid w:val="5E3A6075"/>
    <w:rsid w:val="5E3B4D46"/>
    <w:rsid w:val="5E3B4D79"/>
    <w:rsid w:val="5E3C03E2"/>
    <w:rsid w:val="5E3D48BA"/>
    <w:rsid w:val="5E3D5D25"/>
    <w:rsid w:val="5E3E1C2F"/>
    <w:rsid w:val="5E3E32B5"/>
    <w:rsid w:val="5E3F25EB"/>
    <w:rsid w:val="5E4008B9"/>
    <w:rsid w:val="5E400FAD"/>
    <w:rsid w:val="5E401009"/>
    <w:rsid w:val="5E402CB9"/>
    <w:rsid w:val="5E4050CE"/>
    <w:rsid w:val="5E411F0D"/>
    <w:rsid w:val="5E414AF6"/>
    <w:rsid w:val="5E417F33"/>
    <w:rsid w:val="5E422255"/>
    <w:rsid w:val="5E426D22"/>
    <w:rsid w:val="5E4272F2"/>
    <w:rsid w:val="5E452B59"/>
    <w:rsid w:val="5E4568CF"/>
    <w:rsid w:val="5E480296"/>
    <w:rsid w:val="5E480C78"/>
    <w:rsid w:val="5E483E6B"/>
    <w:rsid w:val="5E48513E"/>
    <w:rsid w:val="5E4962C5"/>
    <w:rsid w:val="5E4A0E3A"/>
    <w:rsid w:val="5E4A5327"/>
    <w:rsid w:val="5E4A779B"/>
    <w:rsid w:val="5E4B0B7A"/>
    <w:rsid w:val="5E4B4C02"/>
    <w:rsid w:val="5E4B6C2F"/>
    <w:rsid w:val="5E4C04A4"/>
    <w:rsid w:val="5E4C24E4"/>
    <w:rsid w:val="5E4C677D"/>
    <w:rsid w:val="5E4C6B39"/>
    <w:rsid w:val="5E4D1052"/>
    <w:rsid w:val="5E4F12A3"/>
    <w:rsid w:val="5E4F37AB"/>
    <w:rsid w:val="5E4F4A6A"/>
    <w:rsid w:val="5E5043DF"/>
    <w:rsid w:val="5E506521"/>
    <w:rsid w:val="5E506B89"/>
    <w:rsid w:val="5E514E36"/>
    <w:rsid w:val="5E51556D"/>
    <w:rsid w:val="5E515B50"/>
    <w:rsid w:val="5E525535"/>
    <w:rsid w:val="5E5365E8"/>
    <w:rsid w:val="5E54165A"/>
    <w:rsid w:val="5E542A5D"/>
    <w:rsid w:val="5E547DF5"/>
    <w:rsid w:val="5E5624F5"/>
    <w:rsid w:val="5E5666E0"/>
    <w:rsid w:val="5E573D01"/>
    <w:rsid w:val="5E577092"/>
    <w:rsid w:val="5E581A93"/>
    <w:rsid w:val="5E581E96"/>
    <w:rsid w:val="5E587191"/>
    <w:rsid w:val="5E5932C5"/>
    <w:rsid w:val="5E5A3FBE"/>
    <w:rsid w:val="5E5B5CC8"/>
    <w:rsid w:val="5E5B6243"/>
    <w:rsid w:val="5E5C0C6C"/>
    <w:rsid w:val="5E5C784F"/>
    <w:rsid w:val="5E5D1BCB"/>
    <w:rsid w:val="5E5E0740"/>
    <w:rsid w:val="5E5E0C41"/>
    <w:rsid w:val="5E5E48C9"/>
    <w:rsid w:val="5E5E5259"/>
    <w:rsid w:val="5E606F07"/>
    <w:rsid w:val="5E613A96"/>
    <w:rsid w:val="5E615674"/>
    <w:rsid w:val="5E621491"/>
    <w:rsid w:val="5E6246A1"/>
    <w:rsid w:val="5E62473D"/>
    <w:rsid w:val="5E6306CB"/>
    <w:rsid w:val="5E63154C"/>
    <w:rsid w:val="5E641E53"/>
    <w:rsid w:val="5E643998"/>
    <w:rsid w:val="5E647CE7"/>
    <w:rsid w:val="5E66554E"/>
    <w:rsid w:val="5E667039"/>
    <w:rsid w:val="5E6717B9"/>
    <w:rsid w:val="5E673B36"/>
    <w:rsid w:val="5E675BF0"/>
    <w:rsid w:val="5E68055B"/>
    <w:rsid w:val="5E681AD3"/>
    <w:rsid w:val="5E6930FB"/>
    <w:rsid w:val="5E693DBF"/>
    <w:rsid w:val="5E6A142E"/>
    <w:rsid w:val="5E6C494B"/>
    <w:rsid w:val="5E6C532E"/>
    <w:rsid w:val="5E6D173A"/>
    <w:rsid w:val="5E6D6A1E"/>
    <w:rsid w:val="5E6E1409"/>
    <w:rsid w:val="5E6E14D9"/>
    <w:rsid w:val="5E6E24B4"/>
    <w:rsid w:val="5E6F656D"/>
    <w:rsid w:val="5E700B26"/>
    <w:rsid w:val="5E711F20"/>
    <w:rsid w:val="5E7145CB"/>
    <w:rsid w:val="5E73088D"/>
    <w:rsid w:val="5E73273A"/>
    <w:rsid w:val="5E7351C1"/>
    <w:rsid w:val="5E737489"/>
    <w:rsid w:val="5E746D08"/>
    <w:rsid w:val="5E7472D7"/>
    <w:rsid w:val="5E7514A7"/>
    <w:rsid w:val="5E76316D"/>
    <w:rsid w:val="5E764CFB"/>
    <w:rsid w:val="5E765587"/>
    <w:rsid w:val="5E7674F7"/>
    <w:rsid w:val="5E7768E1"/>
    <w:rsid w:val="5E77690D"/>
    <w:rsid w:val="5E785E6C"/>
    <w:rsid w:val="5E7863F6"/>
    <w:rsid w:val="5E79129B"/>
    <w:rsid w:val="5E7A78BA"/>
    <w:rsid w:val="5E7A7DEE"/>
    <w:rsid w:val="5E7C0A91"/>
    <w:rsid w:val="5E7C33FF"/>
    <w:rsid w:val="5E7C4B52"/>
    <w:rsid w:val="5E7C7EA0"/>
    <w:rsid w:val="5E7D3E78"/>
    <w:rsid w:val="5E7E4AE8"/>
    <w:rsid w:val="5E7E5437"/>
    <w:rsid w:val="5E7E7541"/>
    <w:rsid w:val="5E80482F"/>
    <w:rsid w:val="5E806784"/>
    <w:rsid w:val="5E813112"/>
    <w:rsid w:val="5E8147FD"/>
    <w:rsid w:val="5E817A33"/>
    <w:rsid w:val="5E820303"/>
    <w:rsid w:val="5E821EED"/>
    <w:rsid w:val="5E825372"/>
    <w:rsid w:val="5E832C0B"/>
    <w:rsid w:val="5E834BB3"/>
    <w:rsid w:val="5E84429B"/>
    <w:rsid w:val="5E844D35"/>
    <w:rsid w:val="5E850B2E"/>
    <w:rsid w:val="5E862A7F"/>
    <w:rsid w:val="5E871E23"/>
    <w:rsid w:val="5E872B57"/>
    <w:rsid w:val="5E8817CA"/>
    <w:rsid w:val="5E8833EC"/>
    <w:rsid w:val="5E886467"/>
    <w:rsid w:val="5E886AFD"/>
    <w:rsid w:val="5E887F45"/>
    <w:rsid w:val="5E892A22"/>
    <w:rsid w:val="5E896499"/>
    <w:rsid w:val="5E8A21AB"/>
    <w:rsid w:val="5E8A609A"/>
    <w:rsid w:val="5E8B16F8"/>
    <w:rsid w:val="5E8B214B"/>
    <w:rsid w:val="5E8B60FA"/>
    <w:rsid w:val="5E8C0610"/>
    <w:rsid w:val="5E8C4E49"/>
    <w:rsid w:val="5E8D24F9"/>
    <w:rsid w:val="5E8D5F4F"/>
    <w:rsid w:val="5E8E3268"/>
    <w:rsid w:val="5E8F0785"/>
    <w:rsid w:val="5E8F122B"/>
    <w:rsid w:val="5E8F4E3C"/>
    <w:rsid w:val="5E900FA5"/>
    <w:rsid w:val="5E903206"/>
    <w:rsid w:val="5E906BB6"/>
    <w:rsid w:val="5E906F70"/>
    <w:rsid w:val="5E9125D0"/>
    <w:rsid w:val="5E9149F1"/>
    <w:rsid w:val="5E915429"/>
    <w:rsid w:val="5E9352C0"/>
    <w:rsid w:val="5E936E72"/>
    <w:rsid w:val="5E944B0B"/>
    <w:rsid w:val="5E954BAA"/>
    <w:rsid w:val="5E9822D3"/>
    <w:rsid w:val="5E985F43"/>
    <w:rsid w:val="5E990F25"/>
    <w:rsid w:val="5E99665D"/>
    <w:rsid w:val="5E9A663A"/>
    <w:rsid w:val="5E9A6B2A"/>
    <w:rsid w:val="5E9B1C7B"/>
    <w:rsid w:val="5E9B6B03"/>
    <w:rsid w:val="5E9C26AF"/>
    <w:rsid w:val="5E9C483D"/>
    <w:rsid w:val="5E9D73F6"/>
    <w:rsid w:val="5E9E30FA"/>
    <w:rsid w:val="5E9E367C"/>
    <w:rsid w:val="5E9F58A6"/>
    <w:rsid w:val="5E9F65A6"/>
    <w:rsid w:val="5EA06941"/>
    <w:rsid w:val="5EA06FED"/>
    <w:rsid w:val="5EA26521"/>
    <w:rsid w:val="5EA3047D"/>
    <w:rsid w:val="5EA32E74"/>
    <w:rsid w:val="5EA34378"/>
    <w:rsid w:val="5EA41CD5"/>
    <w:rsid w:val="5EA5495B"/>
    <w:rsid w:val="5EA60E89"/>
    <w:rsid w:val="5EA63B1A"/>
    <w:rsid w:val="5EA65490"/>
    <w:rsid w:val="5EA67D0E"/>
    <w:rsid w:val="5EA72BD3"/>
    <w:rsid w:val="5EA82F28"/>
    <w:rsid w:val="5EA84251"/>
    <w:rsid w:val="5EA865BA"/>
    <w:rsid w:val="5EA91942"/>
    <w:rsid w:val="5EAA3628"/>
    <w:rsid w:val="5EAB3D9A"/>
    <w:rsid w:val="5EAB7BC3"/>
    <w:rsid w:val="5EAD59A1"/>
    <w:rsid w:val="5EAE27E1"/>
    <w:rsid w:val="5EAE36BC"/>
    <w:rsid w:val="5EAE3FCD"/>
    <w:rsid w:val="5EAE6F55"/>
    <w:rsid w:val="5EAF065F"/>
    <w:rsid w:val="5EAF1B8E"/>
    <w:rsid w:val="5EAF36F8"/>
    <w:rsid w:val="5EB0485A"/>
    <w:rsid w:val="5EB111EC"/>
    <w:rsid w:val="5EB13305"/>
    <w:rsid w:val="5EB170C9"/>
    <w:rsid w:val="5EB22520"/>
    <w:rsid w:val="5EB24388"/>
    <w:rsid w:val="5EB34AF5"/>
    <w:rsid w:val="5EB3552F"/>
    <w:rsid w:val="5EB4019C"/>
    <w:rsid w:val="5EB41C13"/>
    <w:rsid w:val="5EB45952"/>
    <w:rsid w:val="5EB51327"/>
    <w:rsid w:val="5EB5535B"/>
    <w:rsid w:val="5EB57F35"/>
    <w:rsid w:val="5EB60F0E"/>
    <w:rsid w:val="5EB7219F"/>
    <w:rsid w:val="5EB74F65"/>
    <w:rsid w:val="5EB762E0"/>
    <w:rsid w:val="5EB76E1B"/>
    <w:rsid w:val="5EB9392C"/>
    <w:rsid w:val="5EB947C4"/>
    <w:rsid w:val="5EB967EB"/>
    <w:rsid w:val="5EBA33CB"/>
    <w:rsid w:val="5EBA59D9"/>
    <w:rsid w:val="5EBB2FC4"/>
    <w:rsid w:val="5EBC25CB"/>
    <w:rsid w:val="5EBC6019"/>
    <w:rsid w:val="5EBD47B0"/>
    <w:rsid w:val="5EBD7EEC"/>
    <w:rsid w:val="5EBE011A"/>
    <w:rsid w:val="5EC024C7"/>
    <w:rsid w:val="5EC12233"/>
    <w:rsid w:val="5EC135B2"/>
    <w:rsid w:val="5EC263C8"/>
    <w:rsid w:val="5EC26577"/>
    <w:rsid w:val="5EC31737"/>
    <w:rsid w:val="5EC33AB0"/>
    <w:rsid w:val="5EC3518E"/>
    <w:rsid w:val="5EC42532"/>
    <w:rsid w:val="5EC60179"/>
    <w:rsid w:val="5EC60782"/>
    <w:rsid w:val="5EC659F0"/>
    <w:rsid w:val="5EC72A76"/>
    <w:rsid w:val="5EC85952"/>
    <w:rsid w:val="5EC86C1C"/>
    <w:rsid w:val="5EC95BB0"/>
    <w:rsid w:val="5ECA2749"/>
    <w:rsid w:val="5ECC6B3E"/>
    <w:rsid w:val="5ECD2C18"/>
    <w:rsid w:val="5ECD7631"/>
    <w:rsid w:val="5ECE0D09"/>
    <w:rsid w:val="5ECF3954"/>
    <w:rsid w:val="5ED00678"/>
    <w:rsid w:val="5ED02C13"/>
    <w:rsid w:val="5ED04A52"/>
    <w:rsid w:val="5ED11DBA"/>
    <w:rsid w:val="5ED15BB0"/>
    <w:rsid w:val="5ED22C09"/>
    <w:rsid w:val="5ED3027D"/>
    <w:rsid w:val="5ED40693"/>
    <w:rsid w:val="5ED50A09"/>
    <w:rsid w:val="5ED56EF6"/>
    <w:rsid w:val="5ED647B9"/>
    <w:rsid w:val="5ED663E4"/>
    <w:rsid w:val="5ED71D62"/>
    <w:rsid w:val="5ED75408"/>
    <w:rsid w:val="5ED75825"/>
    <w:rsid w:val="5ED84776"/>
    <w:rsid w:val="5ED91B3C"/>
    <w:rsid w:val="5ED92F2B"/>
    <w:rsid w:val="5ED944ED"/>
    <w:rsid w:val="5ED94B58"/>
    <w:rsid w:val="5EDA5518"/>
    <w:rsid w:val="5EDB31F6"/>
    <w:rsid w:val="5EDB3CA4"/>
    <w:rsid w:val="5EDB5522"/>
    <w:rsid w:val="5EDC075F"/>
    <w:rsid w:val="5EDD1C5C"/>
    <w:rsid w:val="5EDD2BB2"/>
    <w:rsid w:val="5EDE4F47"/>
    <w:rsid w:val="5EDF57FF"/>
    <w:rsid w:val="5EDF6C6B"/>
    <w:rsid w:val="5EE06B80"/>
    <w:rsid w:val="5EE224A5"/>
    <w:rsid w:val="5EE22757"/>
    <w:rsid w:val="5EE279CF"/>
    <w:rsid w:val="5EE328EE"/>
    <w:rsid w:val="5EE34C67"/>
    <w:rsid w:val="5EE55776"/>
    <w:rsid w:val="5EE6114E"/>
    <w:rsid w:val="5EE6468F"/>
    <w:rsid w:val="5EE65293"/>
    <w:rsid w:val="5EE678B6"/>
    <w:rsid w:val="5EE72EE4"/>
    <w:rsid w:val="5EE77339"/>
    <w:rsid w:val="5EE77F76"/>
    <w:rsid w:val="5EE83F0D"/>
    <w:rsid w:val="5EEA1921"/>
    <w:rsid w:val="5EEA4E9E"/>
    <w:rsid w:val="5EEA54CE"/>
    <w:rsid w:val="5EEB57E9"/>
    <w:rsid w:val="5EEB5B9D"/>
    <w:rsid w:val="5EEB65B3"/>
    <w:rsid w:val="5EEB734A"/>
    <w:rsid w:val="5EEB784C"/>
    <w:rsid w:val="5EEC1F08"/>
    <w:rsid w:val="5EEC4FC3"/>
    <w:rsid w:val="5EED05F4"/>
    <w:rsid w:val="5EED0BEF"/>
    <w:rsid w:val="5EED5864"/>
    <w:rsid w:val="5EED6572"/>
    <w:rsid w:val="5EED758A"/>
    <w:rsid w:val="5EEE19F8"/>
    <w:rsid w:val="5EEE44DC"/>
    <w:rsid w:val="5EEE50E1"/>
    <w:rsid w:val="5EEF0849"/>
    <w:rsid w:val="5EEF1487"/>
    <w:rsid w:val="5EEF1687"/>
    <w:rsid w:val="5EEF36E2"/>
    <w:rsid w:val="5EEF36F8"/>
    <w:rsid w:val="5EEF5B0D"/>
    <w:rsid w:val="5EEF791E"/>
    <w:rsid w:val="5EF15128"/>
    <w:rsid w:val="5EF31BD0"/>
    <w:rsid w:val="5EF32299"/>
    <w:rsid w:val="5EF32E28"/>
    <w:rsid w:val="5EF42D74"/>
    <w:rsid w:val="5EF460FF"/>
    <w:rsid w:val="5EF50F04"/>
    <w:rsid w:val="5EF6280A"/>
    <w:rsid w:val="5EF642E3"/>
    <w:rsid w:val="5EF65E5B"/>
    <w:rsid w:val="5EF732F9"/>
    <w:rsid w:val="5EF85D8D"/>
    <w:rsid w:val="5EF87939"/>
    <w:rsid w:val="5EF90E68"/>
    <w:rsid w:val="5EF91A61"/>
    <w:rsid w:val="5EFA4E02"/>
    <w:rsid w:val="5EFA6E61"/>
    <w:rsid w:val="5EFA7036"/>
    <w:rsid w:val="5EFB00DD"/>
    <w:rsid w:val="5EFB4A8A"/>
    <w:rsid w:val="5EFC03BF"/>
    <w:rsid w:val="5EFC1447"/>
    <w:rsid w:val="5EFC19CA"/>
    <w:rsid w:val="5EFC4AF9"/>
    <w:rsid w:val="5EFC5F27"/>
    <w:rsid w:val="5EFC7032"/>
    <w:rsid w:val="5EFD10AA"/>
    <w:rsid w:val="5EFD5DE6"/>
    <w:rsid w:val="5EFE2AFF"/>
    <w:rsid w:val="5EFE5EEA"/>
    <w:rsid w:val="5EFE659B"/>
    <w:rsid w:val="5EFE705E"/>
    <w:rsid w:val="5EFF3DD0"/>
    <w:rsid w:val="5EFF4A59"/>
    <w:rsid w:val="5EFF6F6F"/>
    <w:rsid w:val="5F0139BF"/>
    <w:rsid w:val="5F020190"/>
    <w:rsid w:val="5F034459"/>
    <w:rsid w:val="5F034857"/>
    <w:rsid w:val="5F03499C"/>
    <w:rsid w:val="5F034B06"/>
    <w:rsid w:val="5F0351B7"/>
    <w:rsid w:val="5F0423FB"/>
    <w:rsid w:val="5F042DB8"/>
    <w:rsid w:val="5F0466E6"/>
    <w:rsid w:val="5F050FFE"/>
    <w:rsid w:val="5F051976"/>
    <w:rsid w:val="5F0524EF"/>
    <w:rsid w:val="5F056FB8"/>
    <w:rsid w:val="5F063535"/>
    <w:rsid w:val="5F06467F"/>
    <w:rsid w:val="5F065F1D"/>
    <w:rsid w:val="5F0711C8"/>
    <w:rsid w:val="5F0746F9"/>
    <w:rsid w:val="5F074F3F"/>
    <w:rsid w:val="5F087575"/>
    <w:rsid w:val="5F090845"/>
    <w:rsid w:val="5F0C1B09"/>
    <w:rsid w:val="5F0C750F"/>
    <w:rsid w:val="5F0D0251"/>
    <w:rsid w:val="5F0D3BE5"/>
    <w:rsid w:val="5F0D5AA9"/>
    <w:rsid w:val="5F0E3CB1"/>
    <w:rsid w:val="5F0E6A17"/>
    <w:rsid w:val="5F1048C8"/>
    <w:rsid w:val="5F1139F6"/>
    <w:rsid w:val="5F127341"/>
    <w:rsid w:val="5F130ED5"/>
    <w:rsid w:val="5F134260"/>
    <w:rsid w:val="5F1435A6"/>
    <w:rsid w:val="5F150717"/>
    <w:rsid w:val="5F156752"/>
    <w:rsid w:val="5F171DB8"/>
    <w:rsid w:val="5F1751CB"/>
    <w:rsid w:val="5F177795"/>
    <w:rsid w:val="5F181CE5"/>
    <w:rsid w:val="5F19020E"/>
    <w:rsid w:val="5F190666"/>
    <w:rsid w:val="5F193302"/>
    <w:rsid w:val="5F194B19"/>
    <w:rsid w:val="5F1B2F81"/>
    <w:rsid w:val="5F1B35B7"/>
    <w:rsid w:val="5F1B4BA1"/>
    <w:rsid w:val="5F1B6BCE"/>
    <w:rsid w:val="5F1C566F"/>
    <w:rsid w:val="5F1C5BBD"/>
    <w:rsid w:val="5F1D25B4"/>
    <w:rsid w:val="5F1D36E7"/>
    <w:rsid w:val="5F1D760C"/>
    <w:rsid w:val="5F1E04C1"/>
    <w:rsid w:val="5F1E294F"/>
    <w:rsid w:val="5F1E3013"/>
    <w:rsid w:val="5F1F4C67"/>
    <w:rsid w:val="5F1F4FC8"/>
    <w:rsid w:val="5F1F647A"/>
    <w:rsid w:val="5F202C8D"/>
    <w:rsid w:val="5F206B36"/>
    <w:rsid w:val="5F220CCF"/>
    <w:rsid w:val="5F233288"/>
    <w:rsid w:val="5F244D5B"/>
    <w:rsid w:val="5F247406"/>
    <w:rsid w:val="5F2509C0"/>
    <w:rsid w:val="5F25494D"/>
    <w:rsid w:val="5F255986"/>
    <w:rsid w:val="5F263809"/>
    <w:rsid w:val="5F263CB3"/>
    <w:rsid w:val="5F264DFA"/>
    <w:rsid w:val="5F272A36"/>
    <w:rsid w:val="5F273C7F"/>
    <w:rsid w:val="5F273F1A"/>
    <w:rsid w:val="5F280D90"/>
    <w:rsid w:val="5F281A0F"/>
    <w:rsid w:val="5F281BF0"/>
    <w:rsid w:val="5F2A6CC5"/>
    <w:rsid w:val="5F2B251E"/>
    <w:rsid w:val="5F2C1E7B"/>
    <w:rsid w:val="5F2C2835"/>
    <w:rsid w:val="5F2D6F90"/>
    <w:rsid w:val="5F2E78E1"/>
    <w:rsid w:val="5F2F3581"/>
    <w:rsid w:val="5F2F4272"/>
    <w:rsid w:val="5F2F6C48"/>
    <w:rsid w:val="5F320B2D"/>
    <w:rsid w:val="5F334245"/>
    <w:rsid w:val="5F341522"/>
    <w:rsid w:val="5F3435C9"/>
    <w:rsid w:val="5F34469D"/>
    <w:rsid w:val="5F350081"/>
    <w:rsid w:val="5F353DEC"/>
    <w:rsid w:val="5F356546"/>
    <w:rsid w:val="5F357EFF"/>
    <w:rsid w:val="5F362887"/>
    <w:rsid w:val="5F36400C"/>
    <w:rsid w:val="5F370207"/>
    <w:rsid w:val="5F374544"/>
    <w:rsid w:val="5F385565"/>
    <w:rsid w:val="5F3859B8"/>
    <w:rsid w:val="5F392184"/>
    <w:rsid w:val="5F3941C9"/>
    <w:rsid w:val="5F39640D"/>
    <w:rsid w:val="5F3A3B1A"/>
    <w:rsid w:val="5F3B5A07"/>
    <w:rsid w:val="5F3C503F"/>
    <w:rsid w:val="5F3C5E72"/>
    <w:rsid w:val="5F3C7A08"/>
    <w:rsid w:val="5F3D598E"/>
    <w:rsid w:val="5F3E6C48"/>
    <w:rsid w:val="5F3F1A85"/>
    <w:rsid w:val="5F3F3BAC"/>
    <w:rsid w:val="5F3F60C2"/>
    <w:rsid w:val="5F400517"/>
    <w:rsid w:val="5F4021BA"/>
    <w:rsid w:val="5F402DD6"/>
    <w:rsid w:val="5F4100DD"/>
    <w:rsid w:val="5F412D72"/>
    <w:rsid w:val="5F414945"/>
    <w:rsid w:val="5F4203D3"/>
    <w:rsid w:val="5F42153F"/>
    <w:rsid w:val="5F4258F5"/>
    <w:rsid w:val="5F4264D8"/>
    <w:rsid w:val="5F431B90"/>
    <w:rsid w:val="5F44095A"/>
    <w:rsid w:val="5F4412E4"/>
    <w:rsid w:val="5F4426AC"/>
    <w:rsid w:val="5F443232"/>
    <w:rsid w:val="5F4435A8"/>
    <w:rsid w:val="5F450744"/>
    <w:rsid w:val="5F450F08"/>
    <w:rsid w:val="5F454D4C"/>
    <w:rsid w:val="5F4573FC"/>
    <w:rsid w:val="5F463DED"/>
    <w:rsid w:val="5F4806C4"/>
    <w:rsid w:val="5F4871AC"/>
    <w:rsid w:val="5F493386"/>
    <w:rsid w:val="5F4933B0"/>
    <w:rsid w:val="5F4A064B"/>
    <w:rsid w:val="5F4A644C"/>
    <w:rsid w:val="5F4B44B2"/>
    <w:rsid w:val="5F4B6680"/>
    <w:rsid w:val="5F4C0BB3"/>
    <w:rsid w:val="5F4C3F4D"/>
    <w:rsid w:val="5F4C5E5D"/>
    <w:rsid w:val="5F4D1C72"/>
    <w:rsid w:val="5F4D26E2"/>
    <w:rsid w:val="5F4D3FB4"/>
    <w:rsid w:val="5F4D654D"/>
    <w:rsid w:val="5F4F2242"/>
    <w:rsid w:val="5F500C3B"/>
    <w:rsid w:val="5F500F58"/>
    <w:rsid w:val="5F506194"/>
    <w:rsid w:val="5F53067B"/>
    <w:rsid w:val="5F530E86"/>
    <w:rsid w:val="5F5330E6"/>
    <w:rsid w:val="5F537A92"/>
    <w:rsid w:val="5F5428A1"/>
    <w:rsid w:val="5F5446B0"/>
    <w:rsid w:val="5F5541A0"/>
    <w:rsid w:val="5F560D26"/>
    <w:rsid w:val="5F571FC8"/>
    <w:rsid w:val="5F573FE5"/>
    <w:rsid w:val="5F58273F"/>
    <w:rsid w:val="5F5844F5"/>
    <w:rsid w:val="5F58728F"/>
    <w:rsid w:val="5F59062D"/>
    <w:rsid w:val="5F59188E"/>
    <w:rsid w:val="5F595E16"/>
    <w:rsid w:val="5F5A7514"/>
    <w:rsid w:val="5F5B18E1"/>
    <w:rsid w:val="5F5B3B7D"/>
    <w:rsid w:val="5F5C4FFB"/>
    <w:rsid w:val="5F5D65E0"/>
    <w:rsid w:val="5F5E1134"/>
    <w:rsid w:val="5F5F0C4A"/>
    <w:rsid w:val="5F604C39"/>
    <w:rsid w:val="5F610B0D"/>
    <w:rsid w:val="5F6110FD"/>
    <w:rsid w:val="5F61700A"/>
    <w:rsid w:val="5F62371B"/>
    <w:rsid w:val="5F6406A6"/>
    <w:rsid w:val="5F645EBF"/>
    <w:rsid w:val="5F651989"/>
    <w:rsid w:val="5F662959"/>
    <w:rsid w:val="5F662DCE"/>
    <w:rsid w:val="5F662E97"/>
    <w:rsid w:val="5F6647CA"/>
    <w:rsid w:val="5F674DE5"/>
    <w:rsid w:val="5F676265"/>
    <w:rsid w:val="5F676620"/>
    <w:rsid w:val="5F682CA8"/>
    <w:rsid w:val="5F687CA3"/>
    <w:rsid w:val="5F6A47FD"/>
    <w:rsid w:val="5F6B4618"/>
    <w:rsid w:val="5F6C4C5B"/>
    <w:rsid w:val="5F6C570C"/>
    <w:rsid w:val="5F6C5BE6"/>
    <w:rsid w:val="5F6E4390"/>
    <w:rsid w:val="5F6E5FD5"/>
    <w:rsid w:val="5F6F1516"/>
    <w:rsid w:val="5F701EF6"/>
    <w:rsid w:val="5F713192"/>
    <w:rsid w:val="5F7163DF"/>
    <w:rsid w:val="5F71769D"/>
    <w:rsid w:val="5F723131"/>
    <w:rsid w:val="5F724817"/>
    <w:rsid w:val="5F725880"/>
    <w:rsid w:val="5F73516B"/>
    <w:rsid w:val="5F7351D9"/>
    <w:rsid w:val="5F741BD3"/>
    <w:rsid w:val="5F745A9B"/>
    <w:rsid w:val="5F750276"/>
    <w:rsid w:val="5F75170E"/>
    <w:rsid w:val="5F761795"/>
    <w:rsid w:val="5F7651C3"/>
    <w:rsid w:val="5F773C52"/>
    <w:rsid w:val="5F773F74"/>
    <w:rsid w:val="5F780814"/>
    <w:rsid w:val="5F780A49"/>
    <w:rsid w:val="5F795359"/>
    <w:rsid w:val="5F796B95"/>
    <w:rsid w:val="5F7A26AD"/>
    <w:rsid w:val="5F7A499A"/>
    <w:rsid w:val="5F7B61D0"/>
    <w:rsid w:val="5F7C457D"/>
    <w:rsid w:val="5F7C7274"/>
    <w:rsid w:val="5F7C7B12"/>
    <w:rsid w:val="5F7D2EC6"/>
    <w:rsid w:val="5F7D3192"/>
    <w:rsid w:val="5F7D7A97"/>
    <w:rsid w:val="5F7E20FC"/>
    <w:rsid w:val="5F7F184F"/>
    <w:rsid w:val="5F7F5170"/>
    <w:rsid w:val="5F802855"/>
    <w:rsid w:val="5F81207B"/>
    <w:rsid w:val="5F816912"/>
    <w:rsid w:val="5F821937"/>
    <w:rsid w:val="5F824474"/>
    <w:rsid w:val="5F826315"/>
    <w:rsid w:val="5F832457"/>
    <w:rsid w:val="5F8360DE"/>
    <w:rsid w:val="5F844AC4"/>
    <w:rsid w:val="5F8466FC"/>
    <w:rsid w:val="5F8556EC"/>
    <w:rsid w:val="5F85688F"/>
    <w:rsid w:val="5F8615B5"/>
    <w:rsid w:val="5F864BCB"/>
    <w:rsid w:val="5F86596A"/>
    <w:rsid w:val="5F865D9F"/>
    <w:rsid w:val="5F8713D9"/>
    <w:rsid w:val="5F883CC2"/>
    <w:rsid w:val="5F883FE0"/>
    <w:rsid w:val="5F8860EF"/>
    <w:rsid w:val="5F892005"/>
    <w:rsid w:val="5F893782"/>
    <w:rsid w:val="5F895AF3"/>
    <w:rsid w:val="5F89681C"/>
    <w:rsid w:val="5F8B3762"/>
    <w:rsid w:val="5F8B38A9"/>
    <w:rsid w:val="5F8B4751"/>
    <w:rsid w:val="5F8B5474"/>
    <w:rsid w:val="5F8C00F6"/>
    <w:rsid w:val="5F8C4E58"/>
    <w:rsid w:val="5F8C503D"/>
    <w:rsid w:val="5F8D406B"/>
    <w:rsid w:val="5F8D4FC1"/>
    <w:rsid w:val="5F8E11FE"/>
    <w:rsid w:val="5F8E1A5A"/>
    <w:rsid w:val="5F8E2455"/>
    <w:rsid w:val="5F8E733E"/>
    <w:rsid w:val="5F8F37C6"/>
    <w:rsid w:val="5F8F62ED"/>
    <w:rsid w:val="5F900953"/>
    <w:rsid w:val="5F91423C"/>
    <w:rsid w:val="5F9237EA"/>
    <w:rsid w:val="5F9306E7"/>
    <w:rsid w:val="5F945F67"/>
    <w:rsid w:val="5F9474B7"/>
    <w:rsid w:val="5F950B86"/>
    <w:rsid w:val="5F952C73"/>
    <w:rsid w:val="5F9547CE"/>
    <w:rsid w:val="5F957F8C"/>
    <w:rsid w:val="5F96295A"/>
    <w:rsid w:val="5F962969"/>
    <w:rsid w:val="5F96766E"/>
    <w:rsid w:val="5F9729C3"/>
    <w:rsid w:val="5F972C50"/>
    <w:rsid w:val="5F9769B1"/>
    <w:rsid w:val="5F981634"/>
    <w:rsid w:val="5F982DCC"/>
    <w:rsid w:val="5F986D83"/>
    <w:rsid w:val="5F994791"/>
    <w:rsid w:val="5F99618F"/>
    <w:rsid w:val="5F9A39ED"/>
    <w:rsid w:val="5F9A5B23"/>
    <w:rsid w:val="5F9A63EF"/>
    <w:rsid w:val="5F9D1CE5"/>
    <w:rsid w:val="5F9D31BD"/>
    <w:rsid w:val="5F9D3DA6"/>
    <w:rsid w:val="5F9D5E94"/>
    <w:rsid w:val="5F9E6A53"/>
    <w:rsid w:val="5FA0047A"/>
    <w:rsid w:val="5FA01689"/>
    <w:rsid w:val="5FA176E5"/>
    <w:rsid w:val="5FA235CF"/>
    <w:rsid w:val="5FA250C1"/>
    <w:rsid w:val="5FA410B5"/>
    <w:rsid w:val="5FA63B67"/>
    <w:rsid w:val="5FA72BF1"/>
    <w:rsid w:val="5FA76A48"/>
    <w:rsid w:val="5FA820AD"/>
    <w:rsid w:val="5FA86419"/>
    <w:rsid w:val="5FA90115"/>
    <w:rsid w:val="5FA9113E"/>
    <w:rsid w:val="5FA9181D"/>
    <w:rsid w:val="5FA92BF2"/>
    <w:rsid w:val="5FAA1CDF"/>
    <w:rsid w:val="5FAB6AB5"/>
    <w:rsid w:val="5FAB6F41"/>
    <w:rsid w:val="5FAC4656"/>
    <w:rsid w:val="5FAD11BE"/>
    <w:rsid w:val="5FAD3378"/>
    <w:rsid w:val="5FAD55A8"/>
    <w:rsid w:val="5FAE3817"/>
    <w:rsid w:val="5FAE7934"/>
    <w:rsid w:val="5FB02DAC"/>
    <w:rsid w:val="5FB040E7"/>
    <w:rsid w:val="5FB04468"/>
    <w:rsid w:val="5FB0593F"/>
    <w:rsid w:val="5FB05B3B"/>
    <w:rsid w:val="5FB13F09"/>
    <w:rsid w:val="5FB171BE"/>
    <w:rsid w:val="5FB17C1B"/>
    <w:rsid w:val="5FB20261"/>
    <w:rsid w:val="5FB2189F"/>
    <w:rsid w:val="5FB26A07"/>
    <w:rsid w:val="5FB55E02"/>
    <w:rsid w:val="5FB80BE9"/>
    <w:rsid w:val="5FB839CF"/>
    <w:rsid w:val="5FB87BD0"/>
    <w:rsid w:val="5FB90DBA"/>
    <w:rsid w:val="5FB92AD8"/>
    <w:rsid w:val="5FB962D2"/>
    <w:rsid w:val="5FB969A4"/>
    <w:rsid w:val="5FBA1A9E"/>
    <w:rsid w:val="5FBA43B9"/>
    <w:rsid w:val="5FBA62F3"/>
    <w:rsid w:val="5FBB03CF"/>
    <w:rsid w:val="5FBB60C7"/>
    <w:rsid w:val="5FBC1F5E"/>
    <w:rsid w:val="5FBC784F"/>
    <w:rsid w:val="5FBD1780"/>
    <w:rsid w:val="5FBD379A"/>
    <w:rsid w:val="5FBD3E00"/>
    <w:rsid w:val="5FBD6AA9"/>
    <w:rsid w:val="5FBE136E"/>
    <w:rsid w:val="5FBE1EE5"/>
    <w:rsid w:val="5FBE256D"/>
    <w:rsid w:val="5FBE4819"/>
    <w:rsid w:val="5FBF089B"/>
    <w:rsid w:val="5FBF739E"/>
    <w:rsid w:val="5FC00A3F"/>
    <w:rsid w:val="5FC048C4"/>
    <w:rsid w:val="5FC07485"/>
    <w:rsid w:val="5FC150D3"/>
    <w:rsid w:val="5FC15EF1"/>
    <w:rsid w:val="5FC24750"/>
    <w:rsid w:val="5FC24D7A"/>
    <w:rsid w:val="5FC2595C"/>
    <w:rsid w:val="5FC25BC9"/>
    <w:rsid w:val="5FC265A0"/>
    <w:rsid w:val="5FC31CA8"/>
    <w:rsid w:val="5FC32AAD"/>
    <w:rsid w:val="5FC3363F"/>
    <w:rsid w:val="5FC37FDC"/>
    <w:rsid w:val="5FC527C1"/>
    <w:rsid w:val="5FC670A8"/>
    <w:rsid w:val="5FC76A95"/>
    <w:rsid w:val="5FC8486F"/>
    <w:rsid w:val="5FC93DA1"/>
    <w:rsid w:val="5FCB237F"/>
    <w:rsid w:val="5FCB44C0"/>
    <w:rsid w:val="5FCB6D74"/>
    <w:rsid w:val="5FCC259F"/>
    <w:rsid w:val="5FCD4724"/>
    <w:rsid w:val="5FCD4832"/>
    <w:rsid w:val="5FCD6BBC"/>
    <w:rsid w:val="5FCE18CD"/>
    <w:rsid w:val="5FCE3279"/>
    <w:rsid w:val="5FCE497B"/>
    <w:rsid w:val="5FCE4FEC"/>
    <w:rsid w:val="5FCE58D0"/>
    <w:rsid w:val="5FCF1E9E"/>
    <w:rsid w:val="5FD01A04"/>
    <w:rsid w:val="5FD14343"/>
    <w:rsid w:val="5FD14EE4"/>
    <w:rsid w:val="5FD163A4"/>
    <w:rsid w:val="5FD16659"/>
    <w:rsid w:val="5FD17FD0"/>
    <w:rsid w:val="5FD215FF"/>
    <w:rsid w:val="5FD2534E"/>
    <w:rsid w:val="5FD33336"/>
    <w:rsid w:val="5FD34098"/>
    <w:rsid w:val="5FD4342C"/>
    <w:rsid w:val="5FD62E96"/>
    <w:rsid w:val="5FD66028"/>
    <w:rsid w:val="5FD76D69"/>
    <w:rsid w:val="5FD87FB7"/>
    <w:rsid w:val="5FD93AD6"/>
    <w:rsid w:val="5FDA16BF"/>
    <w:rsid w:val="5FDB1933"/>
    <w:rsid w:val="5FDC33FE"/>
    <w:rsid w:val="5FDD0050"/>
    <w:rsid w:val="5FDD2652"/>
    <w:rsid w:val="5FDD4C7A"/>
    <w:rsid w:val="5FDE12B9"/>
    <w:rsid w:val="5FDE4405"/>
    <w:rsid w:val="5FDF4F54"/>
    <w:rsid w:val="5FDF5C03"/>
    <w:rsid w:val="5FE01749"/>
    <w:rsid w:val="5FE0649F"/>
    <w:rsid w:val="5FE1581E"/>
    <w:rsid w:val="5FE220BB"/>
    <w:rsid w:val="5FE226AE"/>
    <w:rsid w:val="5FE24410"/>
    <w:rsid w:val="5FE25C12"/>
    <w:rsid w:val="5FE27C50"/>
    <w:rsid w:val="5FE27E31"/>
    <w:rsid w:val="5FE30564"/>
    <w:rsid w:val="5FE30F1C"/>
    <w:rsid w:val="5FE3571E"/>
    <w:rsid w:val="5FE40429"/>
    <w:rsid w:val="5FE50CBA"/>
    <w:rsid w:val="5FE7066F"/>
    <w:rsid w:val="5FE71C93"/>
    <w:rsid w:val="5FE83196"/>
    <w:rsid w:val="5FE845AD"/>
    <w:rsid w:val="5FE8535A"/>
    <w:rsid w:val="5FE90064"/>
    <w:rsid w:val="5FE94D1E"/>
    <w:rsid w:val="5FEA73F3"/>
    <w:rsid w:val="5FEB07AD"/>
    <w:rsid w:val="5FEB13BA"/>
    <w:rsid w:val="5FEB2B3B"/>
    <w:rsid w:val="5FEB4898"/>
    <w:rsid w:val="5FEB54BE"/>
    <w:rsid w:val="5FEC1491"/>
    <w:rsid w:val="5FEC41A6"/>
    <w:rsid w:val="5FEC7DBA"/>
    <w:rsid w:val="5FED0D61"/>
    <w:rsid w:val="5FED0DF0"/>
    <w:rsid w:val="5FED3EE6"/>
    <w:rsid w:val="5FED52A2"/>
    <w:rsid w:val="5FED7ADD"/>
    <w:rsid w:val="5FED7B46"/>
    <w:rsid w:val="5FEE4B46"/>
    <w:rsid w:val="5FEE68B6"/>
    <w:rsid w:val="5FEF5943"/>
    <w:rsid w:val="5FF02714"/>
    <w:rsid w:val="5FF04773"/>
    <w:rsid w:val="5FF061F2"/>
    <w:rsid w:val="5FF0784C"/>
    <w:rsid w:val="5FF116EE"/>
    <w:rsid w:val="5FF152CD"/>
    <w:rsid w:val="5FF258A1"/>
    <w:rsid w:val="5FF32A1E"/>
    <w:rsid w:val="5FF34C71"/>
    <w:rsid w:val="5FF37A19"/>
    <w:rsid w:val="5FF40B9A"/>
    <w:rsid w:val="5FF4168A"/>
    <w:rsid w:val="5FF43923"/>
    <w:rsid w:val="5FF4696A"/>
    <w:rsid w:val="5FF553CF"/>
    <w:rsid w:val="5FF57062"/>
    <w:rsid w:val="5FF61223"/>
    <w:rsid w:val="5FF71A04"/>
    <w:rsid w:val="5FF90E95"/>
    <w:rsid w:val="5FFA2BCE"/>
    <w:rsid w:val="5FFA7717"/>
    <w:rsid w:val="5FFB251C"/>
    <w:rsid w:val="5FFB37C0"/>
    <w:rsid w:val="5FFD25F1"/>
    <w:rsid w:val="5FFD3A14"/>
    <w:rsid w:val="5FFF11FA"/>
    <w:rsid w:val="5FFF3294"/>
    <w:rsid w:val="5FFF603F"/>
    <w:rsid w:val="60002CD9"/>
    <w:rsid w:val="60003A66"/>
    <w:rsid w:val="6000651E"/>
    <w:rsid w:val="60023F97"/>
    <w:rsid w:val="60024FCD"/>
    <w:rsid w:val="600308A3"/>
    <w:rsid w:val="60034FB9"/>
    <w:rsid w:val="60046FC6"/>
    <w:rsid w:val="60053F6D"/>
    <w:rsid w:val="60055C24"/>
    <w:rsid w:val="60060D3F"/>
    <w:rsid w:val="60062E5F"/>
    <w:rsid w:val="60070610"/>
    <w:rsid w:val="60074366"/>
    <w:rsid w:val="60074851"/>
    <w:rsid w:val="6007625D"/>
    <w:rsid w:val="600972FA"/>
    <w:rsid w:val="60097782"/>
    <w:rsid w:val="60097BA7"/>
    <w:rsid w:val="600A3B58"/>
    <w:rsid w:val="600A6EC6"/>
    <w:rsid w:val="600B1ECC"/>
    <w:rsid w:val="600C3B22"/>
    <w:rsid w:val="600D4989"/>
    <w:rsid w:val="600E3C05"/>
    <w:rsid w:val="600E6DD8"/>
    <w:rsid w:val="600F0CDC"/>
    <w:rsid w:val="600F66A7"/>
    <w:rsid w:val="60100C3A"/>
    <w:rsid w:val="6010326F"/>
    <w:rsid w:val="601045E4"/>
    <w:rsid w:val="60110CE0"/>
    <w:rsid w:val="601126EA"/>
    <w:rsid w:val="601152EE"/>
    <w:rsid w:val="60123DAB"/>
    <w:rsid w:val="60131426"/>
    <w:rsid w:val="60134D3B"/>
    <w:rsid w:val="60141477"/>
    <w:rsid w:val="60153940"/>
    <w:rsid w:val="601551F9"/>
    <w:rsid w:val="60155F25"/>
    <w:rsid w:val="601603FE"/>
    <w:rsid w:val="6016493E"/>
    <w:rsid w:val="601738E2"/>
    <w:rsid w:val="6018180C"/>
    <w:rsid w:val="601841A2"/>
    <w:rsid w:val="60184368"/>
    <w:rsid w:val="60191D29"/>
    <w:rsid w:val="60194B1C"/>
    <w:rsid w:val="601A72BB"/>
    <w:rsid w:val="601B46F1"/>
    <w:rsid w:val="601C196C"/>
    <w:rsid w:val="601C2C3B"/>
    <w:rsid w:val="601C405F"/>
    <w:rsid w:val="601C6F59"/>
    <w:rsid w:val="601C7496"/>
    <w:rsid w:val="601C7E7D"/>
    <w:rsid w:val="601D22B1"/>
    <w:rsid w:val="601E66E8"/>
    <w:rsid w:val="6020274C"/>
    <w:rsid w:val="60203CCC"/>
    <w:rsid w:val="60207E11"/>
    <w:rsid w:val="60210A07"/>
    <w:rsid w:val="60211740"/>
    <w:rsid w:val="60215836"/>
    <w:rsid w:val="60216060"/>
    <w:rsid w:val="60220E23"/>
    <w:rsid w:val="602335FE"/>
    <w:rsid w:val="602352D9"/>
    <w:rsid w:val="602356CA"/>
    <w:rsid w:val="602410EA"/>
    <w:rsid w:val="60243EC9"/>
    <w:rsid w:val="60250D24"/>
    <w:rsid w:val="60252E43"/>
    <w:rsid w:val="6025374C"/>
    <w:rsid w:val="602544B9"/>
    <w:rsid w:val="60280D59"/>
    <w:rsid w:val="60292B7A"/>
    <w:rsid w:val="602A2947"/>
    <w:rsid w:val="602A394F"/>
    <w:rsid w:val="602C0D4A"/>
    <w:rsid w:val="602C4998"/>
    <w:rsid w:val="602D1538"/>
    <w:rsid w:val="602E5D05"/>
    <w:rsid w:val="602F229C"/>
    <w:rsid w:val="602F2D6D"/>
    <w:rsid w:val="602F4DA3"/>
    <w:rsid w:val="60301518"/>
    <w:rsid w:val="60306BDA"/>
    <w:rsid w:val="60311A06"/>
    <w:rsid w:val="60313D3E"/>
    <w:rsid w:val="603162F5"/>
    <w:rsid w:val="60317E37"/>
    <w:rsid w:val="6032622E"/>
    <w:rsid w:val="6033234F"/>
    <w:rsid w:val="603371F3"/>
    <w:rsid w:val="603440E0"/>
    <w:rsid w:val="60347C92"/>
    <w:rsid w:val="60350D4C"/>
    <w:rsid w:val="60354994"/>
    <w:rsid w:val="60356A5B"/>
    <w:rsid w:val="603570DA"/>
    <w:rsid w:val="60362548"/>
    <w:rsid w:val="6037451E"/>
    <w:rsid w:val="60382CEF"/>
    <w:rsid w:val="6038741E"/>
    <w:rsid w:val="60390718"/>
    <w:rsid w:val="6039136B"/>
    <w:rsid w:val="60392490"/>
    <w:rsid w:val="603A0C75"/>
    <w:rsid w:val="603A7B4D"/>
    <w:rsid w:val="603A7F9F"/>
    <w:rsid w:val="603B2A19"/>
    <w:rsid w:val="603C6060"/>
    <w:rsid w:val="603D0291"/>
    <w:rsid w:val="603F0E2F"/>
    <w:rsid w:val="60413655"/>
    <w:rsid w:val="60422FCD"/>
    <w:rsid w:val="60431E24"/>
    <w:rsid w:val="604371B3"/>
    <w:rsid w:val="604372F1"/>
    <w:rsid w:val="604501FA"/>
    <w:rsid w:val="604502DE"/>
    <w:rsid w:val="60451024"/>
    <w:rsid w:val="60464F77"/>
    <w:rsid w:val="604653D5"/>
    <w:rsid w:val="60467976"/>
    <w:rsid w:val="60472EC5"/>
    <w:rsid w:val="60477B7B"/>
    <w:rsid w:val="60477CE6"/>
    <w:rsid w:val="604A1F09"/>
    <w:rsid w:val="604B0D6F"/>
    <w:rsid w:val="604D4A88"/>
    <w:rsid w:val="604D772A"/>
    <w:rsid w:val="604F6BBA"/>
    <w:rsid w:val="604F6FF1"/>
    <w:rsid w:val="60500D70"/>
    <w:rsid w:val="60512371"/>
    <w:rsid w:val="60513080"/>
    <w:rsid w:val="60513D19"/>
    <w:rsid w:val="60517595"/>
    <w:rsid w:val="60527F5A"/>
    <w:rsid w:val="60535E28"/>
    <w:rsid w:val="60537CD5"/>
    <w:rsid w:val="60540A87"/>
    <w:rsid w:val="6054610C"/>
    <w:rsid w:val="60551E7A"/>
    <w:rsid w:val="605571A1"/>
    <w:rsid w:val="60565DBC"/>
    <w:rsid w:val="6057336C"/>
    <w:rsid w:val="60580988"/>
    <w:rsid w:val="605A0B0F"/>
    <w:rsid w:val="605A1FCE"/>
    <w:rsid w:val="605B698D"/>
    <w:rsid w:val="605C2309"/>
    <w:rsid w:val="605C354D"/>
    <w:rsid w:val="605D106A"/>
    <w:rsid w:val="605D16FE"/>
    <w:rsid w:val="605D1CDE"/>
    <w:rsid w:val="605D74E4"/>
    <w:rsid w:val="605E0B20"/>
    <w:rsid w:val="605E61EE"/>
    <w:rsid w:val="605F3EFE"/>
    <w:rsid w:val="605F6A16"/>
    <w:rsid w:val="605F6BB1"/>
    <w:rsid w:val="60603A48"/>
    <w:rsid w:val="60604A57"/>
    <w:rsid w:val="6061035F"/>
    <w:rsid w:val="606118EB"/>
    <w:rsid w:val="60616FE2"/>
    <w:rsid w:val="60621635"/>
    <w:rsid w:val="60622E31"/>
    <w:rsid w:val="606243BE"/>
    <w:rsid w:val="60635BA9"/>
    <w:rsid w:val="606577E6"/>
    <w:rsid w:val="60670E00"/>
    <w:rsid w:val="60673F27"/>
    <w:rsid w:val="60677699"/>
    <w:rsid w:val="606779BB"/>
    <w:rsid w:val="60680794"/>
    <w:rsid w:val="60682754"/>
    <w:rsid w:val="6068294F"/>
    <w:rsid w:val="60683137"/>
    <w:rsid w:val="60683596"/>
    <w:rsid w:val="6068551E"/>
    <w:rsid w:val="60685F10"/>
    <w:rsid w:val="606952E3"/>
    <w:rsid w:val="60697C1F"/>
    <w:rsid w:val="606B419C"/>
    <w:rsid w:val="606B7BF2"/>
    <w:rsid w:val="606C0F13"/>
    <w:rsid w:val="606C1A74"/>
    <w:rsid w:val="606D4D2D"/>
    <w:rsid w:val="606D67DE"/>
    <w:rsid w:val="606E25A3"/>
    <w:rsid w:val="606F1906"/>
    <w:rsid w:val="6070507E"/>
    <w:rsid w:val="60710176"/>
    <w:rsid w:val="60711618"/>
    <w:rsid w:val="607137CA"/>
    <w:rsid w:val="60717CC2"/>
    <w:rsid w:val="6072701B"/>
    <w:rsid w:val="607324BB"/>
    <w:rsid w:val="60737BA4"/>
    <w:rsid w:val="60744E7B"/>
    <w:rsid w:val="607463A3"/>
    <w:rsid w:val="607471D0"/>
    <w:rsid w:val="6075122D"/>
    <w:rsid w:val="607609B0"/>
    <w:rsid w:val="60770ECB"/>
    <w:rsid w:val="60774D27"/>
    <w:rsid w:val="6078299B"/>
    <w:rsid w:val="60796C62"/>
    <w:rsid w:val="607A5309"/>
    <w:rsid w:val="607A5AE0"/>
    <w:rsid w:val="607A637B"/>
    <w:rsid w:val="607A6B4D"/>
    <w:rsid w:val="607A7381"/>
    <w:rsid w:val="607B3014"/>
    <w:rsid w:val="607B59D6"/>
    <w:rsid w:val="607D06E0"/>
    <w:rsid w:val="607D4332"/>
    <w:rsid w:val="607E2F36"/>
    <w:rsid w:val="607E59F4"/>
    <w:rsid w:val="607E6588"/>
    <w:rsid w:val="607F4431"/>
    <w:rsid w:val="60813B05"/>
    <w:rsid w:val="608172E8"/>
    <w:rsid w:val="608200B9"/>
    <w:rsid w:val="6082486A"/>
    <w:rsid w:val="608248A5"/>
    <w:rsid w:val="608325FE"/>
    <w:rsid w:val="60842ACE"/>
    <w:rsid w:val="60844A0D"/>
    <w:rsid w:val="608452BF"/>
    <w:rsid w:val="60852863"/>
    <w:rsid w:val="608528B2"/>
    <w:rsid w:val="60875A0E"/>
    <w:rsid w:val="60880E6E"/>
    <w:rsid w:val="60882B21"/>
    <w:rsid w:val="60885401"/>
    <w:rsid w:val="60894644"/>
    <w:rsid w:val="608A12F8"/>
    <w:rsid w:val="608B31D9"/>
    <w:rsid w:val="608C0224"/>
    <w:rsid w:val="608C15C6"/>
    <w:rsid w:val="608C25AC"/>
    <w:rsid w:val="608C29FF"/>
    <w:rsid w:val="608C3947"/>
    <w:rsid w:val="608C51B9"/>
    <w:rsid w:val="608C744B"/>
    <w:rsid w:val="608C7E83"/>
    <w:rsid w:val="608D4086"/>
    <w:rsid w:val="608E2F2A"/>
    <w:rsid w:val="608E3FC9"/>
    <w:rsid w:val="608F23F7"/>
    <w:rsid w:val="608F7EC7"/>
    <w:rsid w:val="6090629B"/>
    <w:rsid w:val="60907EEB"/>
    <w:rsid w:val="60914068"/>
    <w:rsid w:val="60916505"/>
    <w:rsid w:val="60921B57"/>
    <w:rsid w:val="60932A73"/>
    <w:rsid w:val="60937A66"/>
    <w:rsid w:val="60942E96"/>
    <w:rsid w:val="60951B14"/>
    <w:rsid w:val="60951B20"/>
    <w:rsid w:val="60954355"/>
    <w:rsid w:val="609649A1"/>
    <w:rsid w:val="60974E0B"/>
    <w:rsid w:val="609871A2"/>
    <w:rsid w:val="6099296C"/>
    <w:rsid w:val="60992F44"/>
    <w:rsid w:val="609A6E2C"/>
    <w:rsid w:val="609B1777"/>
    <w:rsid w:val="609B4CB9"/>
    <w:rsid w:val="609D60B9"/>
    <w:rsid w:val="609E1126"/>
    <w:rsid w:val="609E1961"/>
    <w:rsid w:val="609F0530"/>
    <w:rsid w:val="60A06A54"/>
    <w:rsid w:val="60A12620"/>
    <w:rsid w:val="60A158D7"/>
    <w:rsid w:val="60A22804"/>
    <w:rsid w:val="60A24833"/>
    <w:rsid w:val="60A27CC1"/>
    <w:rsid w:val="60A40821"/>
    <w:rsid w:val="60A444B2"/>
    <w:rsid w:val="60A66F0E"/>
    <w:rsid w:val="60A71A73"/>
    <w:rsid w:val="60A71E09"/>
    <w:rsid w:val="60A737E3"/>
    <w:rsid w:val="60A75E80"/>
    <w:rsid w:val="60A8762F"/>
    <w:rsid w:val="60A91606"/>
    <w:rsid w:val="60A91918"/>
    <w:rsid w:val="60AA0A02"/>
    <w:rsid w:val="60AA141C"/>
    <w:rsid w:val="60AA1EA5"/>
    <w:rsid w:val="60AA32DE"/>
    <w:rsid w:val="60AA3993"/>
    <w:rsid w:val="60AA4B24"/>
    <w:rsid w:val="60AA5D55"/>
    <w:rsid w:val="60AB498A"/>
    <w:rsid w:val="60AC0709"/>
    <w:rsid w:val="60AC27D7"/>
    <w:rsid w:val="60AD0388"/>
    <w:rsid w:val="60AD397A"/>
    <w:rsid w:val="60AD5016"/>
    <w:rsid w:val="60AE4CBE"/>
    <w:rsid w:val="60AF18B3"/>
    <w:rsid w:val="60AF31A9"/>
    <w:rsid w:val="60AF3E71"/>
    <w:rsid w:val="60B03288"/>
    <w:rsid w:val="60B13FF0"/>
    <w:rsid w:val="60B20BA6"/>
    <w:rsid w:val="60B40304"/>
    <w:rsid w:val="60B42BD8"/>
    <w:rsid w:val="60B4717B"/>
    <w:rsid w:val="60B52907"/>
    <w:rsid w:val="60B5516E"/>
    <w:rsid w:val="60B6662E"/>
    <w:rsid w:val="60B6684C"/>
    <w:rsid w:val="60B82E60"/>
    <w:rsid w:val="60B82FB5"/>
    <w:rsid w:val="60B83881"/>
    <w:rsid w:val="60B94594"/>
    <w:rsid w:val="60B97E34"/>
    <w:rsid w:val="60BA1F51"/>
    <w:rsid w:val="60BA58D8"/>
    <w:rsid w:val="60BB06B9"/>
    <w:rsid w:val="60BB1317"/>
    <w:rsid w:val="60BB1494"/>
    <w:rsid w:val="60BB175A"/>
    <w:rsid w:val="60BC13CD"/>
    <w:rsid w:val="60BC2899"/>
    <w:rsid w:val="60BE6A8D"/>
    <w:rsid w:val="60BF090C"/>
    <w:rsid w:val="60BF1C10"/>
    <w:rsid w:val="60C0485D"/>
    <w:rsid w:val="60C05B33"/>
    <w:rsid w:val="60C13CF7"/>
    <w:rsid w:val="60C200F0"/>
    <w:rsid w:val="60C20ED3"/>
    <w:rsid w:val="60C20F63"/>
    <w:rsid w:val="60C24042"/>
    <w:rsid w:val="60C34A11"/>
    <w:rsid w:val="60C43621"/>
    <w:rsid w:val="60C50758"/>
    <w:rsid w:val="60C512C0"/>
    <w:rsid w:val="60C60B7C"/>
    <w:rsid w:val="60C64DD6"/>
    <w:rsid w:val="60C72E6F"/>
    <w:rsid w:val="60C742E1"/>
    <w:rsid w:val="60C74DAE"/>
    <w:rsid w:val="60C80329"/>
    <w:rsid w:val="60C82527"/>
    <w:rsid w:val="60C85080"/>
    <w:rsid w:val="60C872EA"/>
    <w:rsid w:val="60C90B3C"/>
    <w:rsid w:val="60C90E75"/>
    <w:rsid w:val="60C91FDB"/>
    <w:rsid w:val="60C92178"/>
    <w:rsid w:val="60C92218"/>
    <w:rsid w:val="60C97889"/>
    <w:rsid w:val="60CA0036"/>
    <w:rsid w:val="60CA5F71"/>
    <w:rsid w:val="60CB1A99"/>
    <w:rsid w:val="60CB649C"/>
    <w:rsid w:val="60CC268D"/>
    <w:rsid w:val="60CD258C"/>
    <w:rsid w:val="60CD3B2C"/>
    <w:rsid w:val="60CF0EBA"/>
    <w:rsid w:val="60CF1754"/>
    <w:rsid w:val="60D03371"/>
    <w:rsid w:val="60D1477E"/>
    <w:rsid w:val="60D15CC7"/>
    <w:rsid w:val="60D21C42"/>
    <w:rsid w:val="60D26CEC"/>
    <w:rsid w:val="60D27785"/>
    <w:rsid w:val="60D34EC3"/>
    <w:rsid w:val="60D37006"/>
    <w:rsid w:val="60D37CBC"/>
    <w:rsid w:val="60D427B7"/>
    <w:rsid w:val="60D46851"/>
    <w:rsid w:val="60D476C5"/>
    <w:rsid w:val="60D53B6D"/>
    <w:rsid w:val="60D552B6"/>
    <w:rsid w:val="60D57287"/>
    <w:rsid w:val="60D60848"/>
    <w:rsid w:val="60D7141D"/>
    <w:rsid w:val="60D73DC8"/>
    <w:rsid w:val="60D7660E"/>
    <w:rsid w:val="60D81B62"/>
    <w:rsid w:val="60D93398"/>
    <w:rsid w:val="60DA385F"/>
    <w:rsid w:val="60DA3E05"/>
    <w:rsid w:val="60DA3E63"/>
    <w:rsid w:val="60DB191E"/>
    <w:rsid w:val="60DB6905"/>
    <w:rsid w:val="60DC3AD7"/>
    <w:rsid w:val="60DD126E"/>
    <w:rsid w:val="60DF0B5A"/>
    <w:rsid w:val="60DF29F1"/>
    <w:rsid w:val="60DF6CB6"/>
    <w:rsid w:val="60E01709"/>
    <w:rsid w:val="60E135C9"/>
    <w:rsid w:val="60E25A15"/>
    <w:rsid w:val="60E265A8"/>
    <w:rsid w:val="60E3270B"/>
    <w:rsid w:val="60E33EFF"/>
    <w:rsid w:val="60E34BDF"/>
    <w:rsid w:val="60E35532"/>
    <w:rsid w:val="60E3572A"/>
    <w:rsid w:val="60E36929"/>
    <w:rsid w:val="60E5403E"/>
    <w:rsid w:val="60E57748"/>
    <w:rsid w:val="60E614C6"/>
    <w:rsid w:val="60E731C6"/>
    <w:rsid w:val="60E76542"/>
    <w:rsid w:val="60E80017"/>
    <w:rsid w:val="60E96E7F"/>
    <w:rsid w:val="60EA3291"/>
    <w:rsid w:val="60EC5FA6"/>
    <w:rsid w:val="60EC7E71"/>
    <w:rsid w:val="60ED1DE4"/>
    <w:rsid w:val="60ED63C3"/>
    <w:rsid w:val="60EE70BE"/>
    <w:rsid w:val="60EE7596"/>
    <w:rsid w:val="60EF12E8"/>
    <w:rsid w:val="60F030C3"/>
    <w:rsid w:val="60F06BDD"/>
    <w:rsid w:val="60F071B6"/>
    <w:rsid w:val="60F12BDB"/>
    <w:rsid w:val="60F13867"/>
    <w:rsid w:val="60F26D21"/>
    <w:rsid w:val="60F32707"/>
    <w:rsid w:val="60F34219"/>
    <w:rsid w:val="60F41313"/>
    <w:rsid w:val="60F4260D"/>
    <w:rsid w:val="60F42C07"/>
    <w:rsid w:val="60F436B9"/>
    <w:rsid w:val="60F43D91"/>
    <w:rsid w:val="60F508A5"/>
    <w:rsid w:val="60F5364D"/>
    <w:rsid w:val="60F54923"/>
    <w:rsid w:val="60F55CD8"/>
    <w:rsid w:val="60F5636A"/>
    <w:rsid w:val="60F57C3C"/>
    <w:rsid w:val="60F60409"/>
    <w:rsid w:val="60F6068A"/>
    <w:rsid w:val="60F66684"/>
    <w:rsid w:val="60F82A5C"/>
    <w:rsid w:val="60F83040"/>
    <w:rsid w:val="60F83C19"/>
    <w:rsid w:val="60F905D5"/>
    <w:rsid w:val="60F92930"/>
    <w:rsid w:val="60F94A8C"/>
    <w:rsid w:val="60FA4E55"/>
    <w:rsid w:val="60FA7C25"/>
    <w:rsid w:val="60FB506D"/>
    <w:rsid w:val="60FB70EA"/>
    <w:rsid w:val="60FC1DA6"/>
    <w:rsid w:val="60FC3F9F"/>
    <w:rsid w:val="60FC76EE"/>
    <w:rsid w:val="60FD420D"/>
    <w:rsid w:val="60FD507E"/>
    <w:rsid w:val="60FD703A"/>
    <w:rsid w:val="60FE6E3D"/>
    <w:rsid w:val="60FF279F"/>
    <w:rsid w:val="60FF4B5D"/>
    <w:rsid w:val="61021A97"/>
    <w:rsid w:val="61022648"/>
    <w:rsid w:val="61027A39"/>
    <w:rsid w:val="61036D44"/>
    <w:rsid w:val="610500C5"/>
    <w:rsid w:val="6105116F"/>
    <w:rsid w:val="61062F5E"/>
    <w:rsid w:val="6107430B"/>
    <w:rsid w:val="61074C92"/>
    <w:rsid w:val="6108300B"/>
    <w:rsid w:val="610849BB"/>
    <w:rsid w:val="61092EFD"/>
    <w:rsid w:val="61093543"/>
    <w:rsid w:val="61096CE2"/>
    <w:rsid w:val="610A0C3B"/>
    <w:rsid w:val="610A3ECD"/>
    <w:rsid w:val="610A4F5F"/>
    <w:rsid w:val="610A649F"/>
    <w:rsid w:val="610A7271"/>
    <w:rsid w:val="610B1829"/>
    <w:rsid w:val="610C3831"/>
    <w:rsid w:val="610C7876"/>
    <w:rsid w:val="610D1B06"/>
    <w:rsid w:val="610D6FE0"/>
    <w:rsid w:val="610E4A02"/>
    <w:rsid w:val="610E4D44"/>
    <w:rsid w:val="610E4FBC"/>
    <w:rsid w:val="6110707B"/>
    <w:rsid w:val="61112376"/>
    <w:rsid w:val="61116E6E"/>
    <w:rsid w:val="61121AA3"/>
    <w:rsid w:val="61132FAC"/>
    <w:rsid w:val="611333B6"/>
    <w:rsid w:val="61133A2A"/>
    <w:rsid w:val="61135867"/>
    <w:rsid w:val="61137FCF"/>
    <w:rsid w:val="61147AC8"/>
    <w:rsid w:val="61147DF7"/>
    <w:rsid w:val="6115522D"/>
    <w:rsid w:val="61162262"/>
    <w:rsid w:val="61162BFD"/>
    <w:rsid w:val="61162DFD"/>
    <w:rsid w:val="61164E53"/>
    <w:rsid w:val="61184080"/>
    <w:rsid w:val="61184426"/>
    <w:rsid w:val="6119466E"/>
    <w:rsid w:val="611A7278"/>
    <w:rsid w:val="611B7105"/>
    <w:rsid w:val="611D40E5"/>
    <w:rsid w:val="611D54E2"/>
    <w:rsid w:val="611E0CC9"/>
    <w:rsid w:val="611E1AB1"/>
    <w:rsid w:val="611E61B0"/>
    <w:rsid w:val="611F5B9F"/>
    <w:rsid w:val="6120175C"/>
    <w:rsid w:val="6120250F"/>
    <w:rsid w:val="612109E9"/>
    <w:rsid w:val="61217997"/>
    <w:rsid w:val="61224720"/>
    <w:rsid w:val="61225B46"/>
    <w:rsid w:val="61227894"/>
    <w:rsid w:val="6123239D"/>
    <w:rsid w:val="6123446C"/>
    <w:rsid w:val="6124220B"/>
    <w:rsid w:val="61246256"/>
    <w:rsid w:val="612624BC"/>
    <w:rsid w:val="61264A7E"/>
    <w:rsid w:val="612707C1"/>
    <w:rsid w:val="61271E5C"/>
    <w:rsid w:val="61272763"/>
    <w:rsid w:val="61274668"/>
    <w:rsid w:val="61280C6A"/>
    <w:rsid w:val="612820F3"/>
    <w:rsid w:val="61293757"/>
    <w:rsid w:val="612979AF"/>
    <w:rsid w:val="612A4EB0"/>
    <w:rsid w:val="612B2841"/>
    <w:rsid w:val="612B7334"/>
    <w:rsid w:val="612C1B5C"/>
    <w:rsid w:val="612F00FD"/>
    <w:rsid w:val="61304582"/>
    <w:rsid w:val="61310995"/>
    <w:rsid w:val="6131328F"/>
    <w:rsid w:val="6131586B"/>
    <w:rsid w:val="61322733"/>
    <w:rsid w:val="613312C8"/>
    <w:rsid w:val="61334A0C"/>
    <w:rsid w:val="61342D00"/>
    <w:rsid w:val="61351102"/>
    <w:rsid w:val="61356B86"/>
    <w:rsid w:val="613621EE"/>
    <w:rsid w:val="6136274D"/>
    <w:rsid w:val="61371829"/>
    <w:rsid w:val="61377CF2"/>
    <w:rsid w:val="61381054"/>
    <w:rsid w:val="61390DF0"/>
    <w:rsid w:val="6139119E"/>
    <w:rsid w:val="613B0FB9"/>
    <w:rsid w:val="613B26BD"/>
    <w:rsid w:val="613C7AC4"/>
    <w:rsid w:val="613D24BA"/>
    <w:rsid w:val="613D2FF9"/>
    <w:rsid w:val="613E2CD3"/>
    <w:rsid w:val="613E3757"/>
    <w:rsid w:val="613E38E1"/>
    <w:rsid w:val="613F48FE"/>
    <w:rsid w:val="61401495"/>
    <w:rsid w:val="61403429"/>
    <w:rsid w:val="61410B10"/>
    <w:rsid w:val="61412454"/>
    <w:rsid w:val="61415FFA"/>
    <w:rsid w:val="614322C0"/>
    <w:rsid w:val="61466164"/>
    <w:rsid w:val="61473BB4"/>
    <w:rsid w:val="61474939"/>
    <w:rsid w:val="614814B4"/>
    <w:rsid w:val="61485CAB"/>
    <w:rsid w:val="61492D0E"/>
    <w:rsid w:val="6149367E"/>
    <w:rsid w:val="614A4F98"/>
    <w:rsid w:val="614B1516"/>
    <w:rsid w:val="614C0F54"/>
    <w:rsid w:val="614C28D6"/>
    <w:rsid w:val="614C50E1"/>
    <w:rsid w:val="614C5695"/>
    <w:rsid w:val="614C69D0"/>
    <w:rsid w:val="614D534F"/>
    <w:rsid w:val="614E35CE"/>
    <w:rsid w:val="614E37B0"/>
    <w:rsid w:val="614E4D33"/>
    <w:rsid w:val="614F1D53"/>
    <w:rsid w:val="614F6888"/>
    <w:rsid w:val="614F6B25"/>
    <w:rsid w:val="61501C0D"/>
    <w:rsid w:val="61505526"/>
    <w:rsid w:val="6151149B"/>
    <w:rsid w:val="61511A19"/>
    <w:rsid w:val="61517F19"/>
    <w:rsid w:val="61530AA4"/>
    <w:rsid w:val="61534093"/>
    <w:rsid w:val="615363FD"/>
    <w:rsid w:val="61543AFE"/>
    <w:rsid w:val="61547A12"/>
    <w:rsid w:val="61551668"/>
    <w:rsid w:val="615534EF"/>
    <w:rsid w:val="61567A81"/>
    <w:rsid w:val="61567D7B"/>
    <w:rsid w:val="61574057"/>
    <w:rsid w:val="61574E25"/>
    <w:rsid w:val="615836C4"/>
    <w:rsid w:val="615A1134"/>
    <w:rsid w:val="615A3044"/>
    <w:rsid w:val="615B49A8"/>
    <w:rsid w:val="615E2CC0"/>
    <w:rsid w:val="615E43D9"/>
    <w:rsid w:val="615E6F51"/>
    <w:rsid w:val="615E7FA8"/>
    <w:rsid w:val="615F15A6"/>
    <w:rsid w:val="615F18A0"/>
    <w:rsid w:val="61600A06"/>
    <w:rsid w:val="616052AE"/>
    <w:rsid w:val="6161146B"/>
    <w:rsid w:val="61617703"/>
    <w:rsid w:val="6163254C"/>
    <w:rsid w:val="6163352A"/>
    <w:rsid w:val="6164059E"/>
    <w:rsid w:val="61652468"/>
    <w:rsid w:val="61652800"/>
    <w:rsid w:val="61655317"/>
    <w:rsid w:val="61660739"/>
    <w:rsid w:val="61667E4D"/>
    <w:rsid w:val="616724B7"/>
    <w:rsid w:val="61674B64"/>
    <w:rsid w:val="61680651"/>
    <w:rsid w:val="6168778A"/>
    <w:rsid w:val="61694E82"/>
    <w:rsid w:val="6169711E"/>
    <w:rsid w:val="616A53C1"/>
    <w:rsid w:val="616B1B36"/>
    <w:rsid w:val="616B1E43"/>
    <w:rsid w:val="616C0BE2"/>
    <w:rsid w:val="616D7153"/>
    <w:rsid w:val="616E6A9E"/>
    <w:rsid w:val="616F5FE1"/>
    <w:rsid w:val="61701306"/>
    <w:rsid w:val="61705A2F"/>
    <w:rsid w:val="617117B5"/>
    <w:rsid w:val="617125EF"/>
    <w:rsid w:val="61712770"/>
    <w:rsid w:val="617610A7"/>
    <w:rsid w:val="617617AD"/>
    <w:rsid w:val="617676ED"/>
    <w:rsid w:val="61771786"/>
    <w:rsid w:val="6178544D"/>
    <w:rsid w:val="61785B5E"/>
    <w:rsid w:val="617931AE"/>
    <w:rsid w:val="617960BD"/>
    <w:rsid w:val="617A1EE8"/>
    <w:rsid w:val="617A2B79"/>
    <w:rsid w:val="617B1988"/>
    <w:rsid w:val="617C6623"/>
    <w:rsid w:val="617D0D9F"/>
    <w:rsid w:val="617E3626"/>
    <w:rsid w:val="617E69E5"/>
    <w:rsid w:val="617F18F3"/>
    <w:rsid w:val="617F4910"/>
    <w:rsid w:val="617F552B"/>
    <w:rsid w:val="61812855"/>
    <w:rsid w:val="618141CE"/>
    <w:rsid w:val="61814351"/>
    <w:rsid w:val="61817B17"/>
    <w:rsid w:val="6182421E"/>
    <w:rsid w:val="618301BA"/>
    <w:rsid w:val="618328EF"/>
    <w:rsid w:val="61845C85"/>
    <w:rsid w:val="61847FF5"/>
    <w:rsid w:val="6185219B"/>
    <w:rsid w:val="6186136C"/>
    <w:rsid w:val="61877D5F"/>
    <w:rsid w:val="6189615A"/>
    <w:rsid w:val="618A2B35"/>
    <w:rsid w:val="618A3B06"/>
    <w:rsid w:val="618B031D"/>
    <w:rsid w:val="618B2C0B"/>
    <w:rsid w:val="618C35E0"/>
    <w:rsid w:val="618C37A0"/>
    <w:rsid w:val="618E09B2"/>
    <w:rsid w:val="618E4FEA"/>
    <w:rsid w:val="618E6467"/>
    <w:rsid w:val="618E6E0D"/>
    <w:rsid w:val="618F1201"/>
    <w:rsid w:val="618F25B2"/>
    <w:rsid w:val="618F4F09"/>
    <w:rsid w:val="618F6726"/>
    <w:rsid w:val="61906A34"/>
    <w:rsid w:val="61907C00"/>
    <w:rsid w:val="61923813"/>
    <w:rsid w:val="6192453E"/>
    <w:rsid w:val="61930C55"/>
    <w:rsid w:val="61931C79"/>
    <w:rsid w:val="61936250"/>
    <w:rsid w:val="61944209"/>
    <w:rsid w:val="6195183C"/>
    <w:rsid w:val="61953178"/>
    <w:rsid w:val="6195441D"/>
    <w:rsid w:val="61955996"/>
    <w:rsid w:val="6196003D"/>
    <w:rsid w:val="61962677"/>
    <w:rsid w:val="61975355"/>
    <w:rsid w:val="61976A83"/>
    <w:rsid w:val="61990DD9"/>
    <w:rsid w:val="619912AE"/>
    <w:rsid w:val="61997524"/>
    <w:rsid w:val="619A0C63"/>
    <w:rsid w:val="619A7A67"/>
    <w:rsid w:val="619B64CD"/>
    <w:rsid w:val="619C1E94"/>
    <w:rsid w:val="619C3AEB"/>
    <w:rsid w:val="619D251D"/>
    <w:rsid w:val="619D46C3"/>
    <w:rsid w:val="619E213D"/>
    <w:rsid w:val="619E732F"/>
    <w:rsid w:val="619E7729"/>
    <w:rsid w:val="619F22A2"/>
    <w:rsid w:val="619F4A7A"/>
    <w:rsid w:val="619F5616"/>
    <w:rsid w:val="61A11826"/>
    <w:rsid w:val="61A12171"/>
    <w:rsid w:val="61A12478"/>
    <w:rsid w:val="61A1307B"/>
    <w:rsid w:val="61A3270B"/>
    <w:rsid w:val="61A32FB5"/>
    <w:rsid w:val="61A340CA"/>
    <w:rsid w:val="61A37005"/>
    <w:rsid w:val="61A37E22"/>
    <w:rsid w:val="61A44A5B"/>
    <w:rsid w:val="61A44F1C"/>
    <w:rsid w:val="61A461D8"/>
    <w:rsid w:val="61A47A1A"/>
    <w:rsid w:val="61A52D9B"/>
    <w:rsid w:val="61A53974"/>
    <w:rsid w:val="61A53ECA"/>
    <w:rsid w:val="61A57D46"/>
    <w:rsid w:val="61A81756"/>
    <w:rsid w:val="61A97A79"/>
    <w:rsid w:val="61AB7535"/>
    <w:rsid w:val="61AC00EB"/>
    <w:rsid w:val="61AC4AED"/>
    <w:rsid w:val="61AD624E"/>
    <w:rsid w:val="61B00282"/>
    <w:rsid w:val="61B01F12"/>
    <w:rsid w:val="61B02F78"/>
    <w:rsid w:val="61B06053"/>
    <w:rsid w:val="61B13977"/>
    <w:rsid w:val="61B14297"/>
    <w:rsid w:val="61B2368B"/>
    <w:rsid w:val="61B25774"/>
    <w:rsid w:val="61B25945"/>
    <w:rsid w:val="61B25A70"/>
    <w:rsid w:val="61B26068"/>
    <w:rsid w:val="61B270E8"/>
    <w:rsid w:val="61B37E92"/>
    <w:rsid w:val="61B60EDF"/>
    <w:rsid w:val="61B64034"/>
    <w:rsid w:val="61B642EB"/>
    <w:rsid w:val="61B77B6B"/>
    <w:rsid w:val="61B85ED6"/>
    <w:rsid w:val="61B9114F"/>
    <w:rsid w:val="61B95FCB"/>
    <w:rsid w:val="61B97163"/>
    <w:rsid w:val="61BA2386"/>
    <w:rsid w:val="61BB5A08"/>
    <w:rsid w:val="61BC285C"/>
    <w:rsid w:val="61BC427D"/>
    <w:rsid w:val="61BD0DAB"/>
    <w:rsid w:val="61BD43A3"/>
    <w:rsid w:val="61BD6B22"/>
    <w:rsid w:val="61BD754C"/>
    <w:rsid w:val="61BE7726"/>
    <w:rsid w:val="61C003D6"/>
    <w:rsid w:val="61C01C78"/>
    <w:rsid w:val="61C03784"/>
    <w:rsid w:val="61C074AE"/>
    <w:rsid w:val="61C07C16"/>
    <w:rsid w:val="61C13677"/>
    <w:rsid w:val="61C143B6"/>
    <w:rsid w:val="61C209D6"/>
    <w:rsid w:val="61C3397F"/>
    <w:rsid w:val="61C43366"/>
    <w:rsid w:val="61C45DFA"/>
    <w:rsid w:val="61C51C7A"/>
    <w:rsid w:val="61C657F6"/>
    <w:rsid w:val="61C709C2"/>
    <w:rsid w:val="61C73540"/>
    <w:rsid w:val="61C83C1C"/>
    <w:rsid w:val="61C860BC"/>
    <w:rsid w:val="61CA7722"/>
    <w:rsid w:val="61CB7CB9"/>
    <w:rsid w:val="61CC3272"/>
    <w:rsid w:val="61CD3096"/>
    <w:rsid w:val="61CD58DE"/>
    <w:rsid w:val="61CE59A8"/>
    <w:rsid w:val="61CF6E7E"/>
    <w:rsid w:val="61D10E5D"/>
    <w:rsid w:val="61D11E60"/>
    <w:rsid w:val="61D222AB"/>
    <w:rsid w:val="61D317E4"/>
    <w:rsid w:val="61D36154"/>
    <w:rsid w:val="61D36826"/>
    <w:rsid w:val="61D434A1"/>
    <w:rsid w:val="61D518F3"/>
    <w:rsid w:val="61D6640B"/>
    <w:rsid w:val="61D74DB6"/>
    <w:rsid w:val="61D849DF"/>
    <w:rsid w:val="61D84D0D"/>
    <w:rsid w:val="61DA0E53"/>
    <w:rsid w:val="61DA5A84"/>
    <w:rsid w:val="61DA65C1"/>
    <w:rsid w:val="61DA7AC4"/>
    <w:rsid w:val="61DC1137"/>
    <w:rsid w:val="61DC2372"/>
    <w:rsid w:val="61DC5E94"/>
    <w:rsid w:val="61DC7715"/>
    <w:rsid w:val="61DD140E"/>
    <w:rsid w:val="61DF4BD6"/>
    <w:rsid w:val="61E017FC"/>
    <w:rsid w:val="61E02C43"/>
    <w:rsid w:val="61E065E6"/>
    <w:rsid w:val="61E14311"/>
    <w:rsid w:val="61E16D13"/>
    <w:rsid w:val="61E17D99"/>
    <w:rsid w:val="61E22FDF"/>
    <w:rsid w:val="61E24C4A"/>
    <w:rsid w:val="61E34445"/>
    <w:rsid w:val="61E42D00"/>
    <w:rsid w:val="61E50BD7"/>
    <w:rsid w:val="61E537D2"/>
    <w:rsid w:val="61E5734E"/>
    <w:rsid w:val="61E67E61"/>
    <w:rsid w:val="61E729DB"/>
    <w:rsid w:val="61E80083"/>
    <w:rsid w:val="61E805DD"/>
    <w:rsid w:val="61E82A3C"/>
    <w:rsid w:val="61E82C19"/>
    <w:rsid w:val="61E8325F"/>
    <w:rsid w:val="61E85BE2"/>
    <w:rsid w:val="61E90129"/>
    <w:rsid w:val="61EA2446"/>
    <w:rsid w:val="61EA2CB8"/>
    <w:rsid w:val="61EA3F08"/>
    <w:rsid w:val="61EB3F55"/>
    <w:rsid w:val="61EB7351"/>
    <w:rsid w:val="61EC00AE"/>
    <w:rsid w:val="61EC0308"/>
    <w:rsid w:val="61EC2CED"/>
    <w:rsid w:val="61EE5DDE"/>
    <w:rsid w:val="61EF16B8"/>
    <w:rsid w:val="61EF3431"/>
    <w:rsid w:val="61F01429"/>
    <w:rsid w:val="61F06AB3"/>
    <w:rsid w:val="61F11903"/>
    <w:rsid w:val="61F2435F"/>
    <w:rsid w:val="61F346F6"/>
    <w:rsid w:val="61F46B6F"/>
    <w:rsid w:val="61F501F7"/>
    <w:rsid w:val="61F538D1"/>
    <w:rsid w:val="61F571F9"/>
    <w:rsid w:val="61F65C0E"/>
    <w:rsid w:val="61F708D1"/>
    <w:rsid w:val="61F8799D"/>
    <w:rsid w:val="61F905C6"/>
    <w:rsid w:val="61FA6124"/>
    <w:rsid w:val="61FB2A63"/>
    <w:rsid w:val="61FB529D"/>
    <w:rsid w:val="61FC1568"/>
    <w:rsid w:val="61FC6E52"/>
    <w:rsid w:val="61FE36FE"/>
    <w:rsid w:val="62007D25"/>
    <w:rsid w:val="62014E58"/>
    <w:rsid w:val="62025B31"/>
    <w:rsid w:val="62030974"/>
    <w:rsid w:val="62030D4B"/>
    <w:rsid w:val="62033D71"/>
    <w:rsid w:val="620374EE"/>
    <w:rsid w:val="620400AC"/>
    <w:rsid w:val="62052FD5"/>
    <w:rsid w:val="62064575"/>
    <w:rsid w:val="62065503"/>
    <w:rsid w:val="62071A6B"/>
    <w:rsid w:val="620727CB"/>
    <w:rsid w:val="62076893"/>
    <w:rsid w:val="62085F9F"/>
    <w:rsid w:val="6208729E"/>
    <w:rsid w:val="6209129D"/>
    <w:rsid w:val="620920A9"/>
    <w:rsid w:val="62096626"/>
    <w:rsid w:val="62096DE6"/>
    <w:rsid w:val="620A2AA0"/>
    <w:rsid w:val="620A2CCC"/>
    <w:rsid w:val="620B138A"/>
    <w:rsid w:val="620B2538"/>
    <w:rsid w:val="620B30FE"/>
    <w:rsid w:val="620C5D92"/>
    <w:rsid w:val="620D2114"/>
    <w:rsid w:val="620E12D9"/>
    <w:rsid w:val="620E683E"/>
    <w:rsid w:val="620F58BB"/>
    <w:rsid w:val="620F75B2"/>
    <w:rsid w:val="62104694"/>
    <w:rsid w:val="621136C5"/>
    <w:rsid w:val="621208EB"/>
    <w:rsid w:val="62135EEE"/>
    <w:rsid w:val="62141AAB"/>
    <w:rsid w:val="621461B6"/>
    <w:rsid w:val="621474A7"/>
    <w:rsid w:val="6215317C"/>
    <w:rsid w:val="6215673C"/>
    <w:rsid w:val="621615C1"/>
    <w:rsid w:val="62162D38"/>
    <w:rsid w:val="621631FF"/>
    <w:rsid w:val="62165095"/>
    <w:rsid w:val="62166540"/>
    <w:rsid w:val="62176684"/>
    <w:rsid w:val="6218246C"/>
    <w:rsid w:val="621A2314"/>
    <w:rsid w:val="621A449D"/>
    <w:rsid w:val="621A6901"/>
    <w:rsid w:val="621A6CE3"/>
    <w:rsid w:val="621B1FD0"/>
    <w:rsid w:val="621B429C"/>
    <w:rsid w:val="621B69A6"/>
    <w:rsid w:val="621C76E2"/>
    <w:rsid w:val="621D338E"/>
    <w:rsid w:val="621D744D"/>
    <w:rsid w:val="621E2DB3"/>
    <w:rsid w:val="621E3636"/>
    <w:rsid w:val="621F51E2"/>
    <w:rsid w:val="621F5F3F"/>
    <w:rsid w:val="622102E8"/>
    <w:rsid w:val="6221441D"/>
    <w:rsid w:val="62215FC2"/>
    <w:rsid w:val="622161D3"/>
    <w:rsid w:val="622322E8"/>
    <w:rsid w:val="62236BFC"/>
    <w:rsid w:val="62240DF5"/>
    <w:rsid w:val="62241D38"/>
    <w:rsid w:val="62247BB1"/>
    <w:rsid w:val="6225060F"/>
    <w:rsid w:val="6225347B"/>
    <w:rsid w:val="6226006B"/>
    <w:rsid w:val="62261CD4"/>
    <w:rsid w:val="622677FD"/>
    <w:rsid w:val="62267DE4"/>
    <w:rsid w:val="62275DB0"/>
    <w:rsid w:val="622A6803"/>
    <w:rsid w:val="622D329A"/>
    <w:rsid w:val="622D6240"/>
    <w:rsid w:val="622E3708"/>
    <w:rsid w:val="622E3BC0"/>
    <w:rsid w:val="622E6433"/>
    <w:rsid w:val="6230002A"/>
    <w:rsid w:val="623071E3"/>
    <w:rsid w:val="62312E70"/>
    <w:rsid w:val="623132E1"/>
    <w:rsid w:val="623272FE"/>
    <w:rsid w:val="62327571"/>
    <w:rsid w:val="6233097F"/>
    <w:rsid w:val="62331EC6"/>
    <w:rsid w:val="62345769"/>
    <w:rsid w:val="623617FD"/>
    <w:rsid w:val="62365486"/>
    <w:rsid w:val="6236577D"/>
    <w:rsid w:val="62370A0D"/>
    <w:rsid w:val="623832B6"/>
    <w:rsid w:val="623833CA"/>
    <w:rsid w:val="623847A0"/>
    <w:rsid w:val="62386081"/>
    <w:rsid w:val="6239566A"/>
    <w:rsid w:val="623964E8"/>
    <w:rsid w:val="623B20DF"/>
    <w:rsid w:val="623B40FA"/>
    <w:rsid w:val="623B6D27"/>
    <w:rsid w:val="623C0C96"/>
    <w:rsid w:val="623C3159"/>
    <w:rsid w:val="623C4DF0"/>
    <w:rsid w:val="623C7125"/>
    <w:rsid w:val="623D4344"/>
    <w:rsid w:val="623D527F"/>
    <w:rsid w:val="623D769A"/>
    <w:rsid w:val="623E44BB"/>
    <w:rsid w:val="623F1D8C"/>
    <w:rsid w:val="623F5EE6"/>
    <w:rsid w:val="623F6E8E"/>
    <w:rsid w:val="6240246A"/>
    <w:rsid w:val="624143D2"/>
    <w:rsid w:val="62416086"/>
    <w:rsid w:val="6243254F"/>
    <w:rsid w:val="624344CE"/>
    <w:rsid w:val="62435C3A"/>
    <w:rsid w:val="6245659C"/>
    <w:rsid w:val="62464DC9"/>
    <w:rsid w:val="62483570"/>
    <w:rsid w:val="62483F31"/>
    <w:rsid w:val="6248405E"/>
    <w:rsid w:val="62487DAB"/>
    <w:rsid w:val="62492A83"/>
    <w:rsid w:val="6249435F"/>
    <w:rsid w:val="624A6541"/>
    <w:rsid w:val="624B0159"/>
    <w:rsid w:val="624B215D"/>
    <w:rsid w:val="624B3781"/>
    <w:rsid w:val="624B5A54"/>
    <w:rsid w:val="624B62AF"/>
    <w:rsid w:val="624C05BD"/>
    <w:rsid w:val="624C1693"/>
    <w:rsid w:val="624C1EF5"/>
    <w:rsid w:val="624E6AE6"/>
    <w:rsid w:val="624F3030"/>
    <w:rsid w:val="6251198D"/>
    <w:rsid w:val="62522095"/>
    <w:rsid w:val="62522BF9"/>
    <w:rsid w:val="62523C6A"/>
    <w:rsid w:val="6253314F"/>
    <w:rsid w:val="62541C76"/>
    <w:rsid w:val="62547F4E"/>
    <w:rsid w:val="62560ED4"/>
    <w:rsid w:val="62562260"/>
    <w:rsid w:val="62572DFD"/>
    <w:rsid w:val="62576D7A"/>
    <w:rsid w:val="62583902"/>
    <w:rsid w:val="62583F50"/>
    <w:rsid w:val="62584D75"/>
    <w:rsid w:val="62590593"/>
    <w:rsid w:val="62590E91"/>
    <w:rsid w:val="6259106C"/>
    <w:rsid w:val="625B1645"/>
    <w:rsid w:val="625B4CFC"/>
    <w:rsid w:val="625B5B72"/>
    <w:rsid w:val="625B67D1"/>
    <w:rsid w:val="625C0D4E"/>
    <w:rsid w:val="625C462B"/>
    <w:rsid w:val="625C6DDF"/>
    <w:rsid w:val="625D2668"/>
    <w:rsid w:val="625D6425"/>
    <w:rsid w:val="625E46CB"/>
    <w:rsid w:val="625E51B0"/>
    <w:rsid w:val="625F1F4A"/>
    <w:rsid w:val="625F32CF"/>
    <w:rsid w:val="62603EBD"/>
    <w:rsid w:val="62606D4F"/>
    <w:rsid w:val="62614C93"/>
    <w:rsid w:val="62616902"/>
    <w:rsid w:val="62620FA8"/>
    <w:rsid w:val="6262293A"/>
    <w:rsid w:val="62630CA1"/>
    <w:rsid w:val="626404CB"/>
    <w:rsid w:val="626433D5"/>
    <w:rsid w:val="62644C4F"/>
    <w:rsid w:val="62645643"/>
    <w:rsid w:val="62660CB1"/>
    <w:rsid w:val="62663220"/>
    <w:rsid w:val="626720BF"/>
    <w:rsid w:val="62674BCC"/>
    <w:rsid w:val="62681778"/>
    <w:rsid w:val="6268667D"/>
    <w:rsid w:val="626877DC"/>
    <w:rsid w:val="626970BE"/>
    <w:rsid w:val="626A4921"/>
    <w:rsid w:val="626B1FB7"/>
    <w:rsid w:val="626C0C0B"/>
    <w:rsid w:val="626C731A"/>
    <w:rsid w:val="626D1BA0"/>
    <w:rsid w:val="626D41E0"/>
    <w:rsid w:val="626E2660"/>
    <w:rsid w:val="626E6217"/>
    <w:rsid w:val="626F1443"/>
    <w:rsid w:val="626F27DC"/>
    <w:rsid w:val="626F67DC"/>
    <w:rsid w:val="62705C4D"/>
    <w:rsid w:val="62713BC1"/>
    <w:rsid w:val="62715371"/>
    <w:rsid w:val="62726E22"/>
    <w:rsid w:val="62736A35"/>
    <w:rsid w:val="62736FBF"/>
    <w:rsid w:val="627405DA"/>
    <w:rsid w:val="62746C1F"/>
    <w:rsid w:val="62747CA6"/>
    <w:rsid w:val="62753A60"/>
    <w:rsid w:val="6275654C"/>
    <w:rsid w:val="62756641"/>
    <w:rsid w:val="6276362E"/>
    <w:rsid w:val="627649A7"/>
    <w:rsid w:val="62766782"/>
    <w:rsid w:val="627732CE"/>
    <w:rsid w:val="62787A41"/>
    <w:rsid w:val="627A194A"/>
    <w:rsid w:val="627A7579"/>
    <w:rsid w:val="627D2DE0"/>
    <w:rsid w:val="627D2F24"/>
    <w:rsid w:val="627D6BFC"/>
    <w:rsid w:val="627E32A4"/>
    <w:rsid w:val="627E5BD7"/>
    <w:rsid w:val="627E7879"/>
    <w:rsid w:val="627F1534"/>
    <w:rsid w:val="627F5708"/>
    <w:rsid w:val="62800B4C"/>
    <w:rsid w:val="62825C85"/>
    <w:rsid w:val="62827B00"/>
    <w:rsid w:val="62833B68"/>
    <w:rsid w:val="62842AB7"/>
    <w:rsid w:val="6284569B"/>
    <w:rsid w:val="62846FC6"/>
    <w:rsid w:val="62865565"/>
    <w:rsid w:val="62865A4E"/>
    <w:rsid w:val="62870D85"/>
    <w:rsid w:val="628740BC"/>
    <w:rsid w:val="62881FAF"/>
    <w:rsid w:val="628837DD"/>
    <w:rsid w:val="6289077F"/>
    <w:rsid w:val="62890817"/>
    <w:rsid w:val="628A1368"/>
    <w:rsid w:val="628C33CC"/>
    <w:rsid w:val="628D3909"/>
    <w:rsid w:val="628E1D04"/>
    <w:rsid w:val="628E22DC"/>
    <w:rsid w:val="62902068"/>
    <w:rsid w:val="629038A5"/>
    <w:rsid w:val="629045FE"/>
    <w:rsid w:val="6291042C"/>
    <w:rsid w:val="6292067A"/>
    <w:rsid w:val="62923A7A"/>
    <w:rsid w:val="62924C03"/>
    <w:rsid w:val="62927C8A"/>
    <w:rsid w:val="62936605"/>
    <w:rsid w:val="6293747E"/>
    <w:rsid w:val="62952C40"/>
    <w:rsid w:val="62953146"/>
    <w:rsid w:val="6295673D"/>
    <w:rsid w:val="62963422"/>
    <w:rsid w:val="629639C6"/>
    <w:rsid w:val="629701C3"/>
    <w:rsid w:val="62971211"/>
    <w:rsid w:val="629742C0"/>
    <w:rsid w:val="62980505"/>
    <w:rsid w:val="62985FB0"/>
    <w:rsid w:val="62993A4D"/>
    <w:rsid w:val="629B7FEE"/>
    <w:rsid w:val="629D594E"/>
    <w:rsid w:val="629E0E2C"/>
    <w:rsid w:val="629F1086"/>
    <w:rsid w:val="629F4938"/>
    <w:rsid w:val="629F58C1"/>
    <w:rsid w:val="629F7F59"/>
    <w:rsid w:val="62A11F19"/>
    <w:rsid w:val="62A16EE3"/>
    <w:rsid w:val="62A24F55"/>
    <w:rsid w:val="62A262FD"/>
    <w:rsid w:val="62A32A72"/>
    <w:rsid w:val="62A3358B"/>
    <w:rsid w:val="62A404D0"/>
    <w:rsid w:val="62A410A9"/>
    <w:rsid w:val="62A51912"/>
    <w:rsid w:val="62A5379A"/>
    <w:rsid w:val="62A568E8"/>
    <w:rsid w:val="62A60171"/>
    <w:rsid w:val="62A62240"/>
    <w:rsid w:val="62A625D8"/>
    <w:rsid w:val="62A67AA9"/>
    <w:rsid w:val="62A703F7"/>
    <w:rsid w:val="62A7580B"/>
    <w:rsid w:val="62A76B78"/>
    <w:rsid w:val="62A82184"/>
    <w:rsid w:val="62A9066E"/>
    <w:rsid w:val="62A91C6A"/>
    <w:rsid w:val="62A97C06"/>
    <w:rsid w:val="62AA0F89"/>
    <w:rsid w:val="62AA475E"/>
    <w:rsid w:val="62AB194C"/>
    <w:rsid w:val="62AB2173"/>
    <w:rsid w:val="62AC3A58"/>
    <w:rsid w:val="62AD18F5"/>
    <w:rsid w:val="62AE2F8D"/>
    <w:rsid w:val="62AE32B3"/>
    <w:rsid w:val="62AE5DB2"/>
    <w:rsid w:val="62AE703D"/>
    <w:rsid w:val="62AF5FBF"/>
    <w:rsid w:val="62B07FD5"/>
    <w:rsid w:val="62B100A9"/>
    <w:rsid w:val="62B1077A"/>
    <w:rsid w:val="62B16EFF"/>
    <w:rsid w:val="62B202E6"/>
    <w:rsid w:val="62B21E34"/>
    <w:rsid w:val="62B3156A"/>
    <w:rsid w:val="62B323CA"/>
    <w:rsid w:val="62B35953"/>
    <w:rsid w:val="62B3692F"/>
    <w:rsid w:val="62B40E49"/>
    <w:rsid w:val="62B4106B"/>
    <w:rsid w:val="62B43474"/>
    <w:rsid w:val="62B43998"/>
    <w:rsid w:val="62B463D9"/>
    <w:rsid w:val="62B563BC"/>
    <w:rsid w:val="62B647D1"/>
    <w:rsid w:val="62B7017F"/>
    <w:rsid w:val="62B80618"/>
    <w:rsid w:val="62B84295"/>
    <w:rsid w:val="62B85C27"/>
    <w:rsid w:val="62B93266"/>
    <w:rsid w:val="62B94874"/>
    <w:rsid w:val="62B95586"/>
    <w:rsid w:val="62BA0C49"/>
    <w:rsid w:val="62BA158D"/>
    <w:rsid w:val="62BA2B40"/>
    <w:rsid w:val="62BA4A78"/>
    <w:rsid w:val="62BC6F47"/>
    <w:rsid w:val="62BC738E"/>
    <w:rsid w:val="62BD748D"/>
    <w:rsid w:val="62BE10C0"/>
    <w:rsid w:val="62C01958"/>
    <w:rsid w:val="62C045BA"/>
    <w:rsid w:val="62C1239A"/>
    <w:rsid w:val="62C21CA3"/>
    <w:rsid w:val="62C31E9A"/>
    <w:rsid w:val="62C32602"/>
    <w:rsid w:val="62C352EA"/>
    <w:rsid w:val="62C63790"/>
    <w:rsid w:val="62C66744"/>
    <w:rsid w:val="62C67D0D"/>
    <w:rsid w:val="62C906DE"/>
    <w:rsid w:val="62C913C4"/>
    <w:rsid w:val="62C92726"/>
    <w:rsid w:val="62C96EAF"/>
    <w:rsid w:val="62C96F5F"/>
    <w:rsid w:val="62CA004D"/>
    <w:rsid w:val="62CA030C"/>
    <w:rsid w:val="62CC0DC2"/>
    <w:rsid w:val="62CD3C8F"/>
    <w:rsid w:val="62CD5963"/>
    <w:rsid w:val="62CD5ED6"/>
    <w:rsid w:val="62CE508B"/>
    <w:rsid w:val="62CE643C"/>
    <w:rsid w:val="62CF3988"/>
    <w:rsid w:val="62CF6CBE"/>
    <w:rsid w:val="62D069D5"/>
    <w:rsid w:val="62D074F6"/>
    <w:rsid w:val="62D10A13"/>
    <w:rsid w:val="62D13456"/>
    <w:rsid w:val="62D14AFE"/>
    <w:rsid w:val="62D158AB"/>
    <w:rsid w:val="62D2653C"/>
    <w:rsid w:val="62D26FDC"/>
    <w:rsid w:val="62D32D01"/>
    <w:rsid w:val="62D440AD"/>
    <w:rsid w:val="62D442B7"/>
    <w:rsid w:val="62D5679E"/>
    <w:rsid w:val="62D56E77"/>
    <w:rsid w:val="62D578AC"/>
    <w:rsid w:val="62D671F5"/>
    <w:rsid w:val="62D678C5"/>
    <w:rsid w:val="62D71E59"/>
    <w:rsid w:val="62D84A9E"/>
    <w:rsid w:val="62D86029"/>
    <w:rsid w:val="62D925FF"/>
    <w:rsid w:val="62D93752"/>
    <w:rsid w:val="62D9452E"/>
    <w:rsid w:val="62D95807"/>
    <w:rsid w:val="62D97A9D"/>
    <w:rsid w:val="62DA4414"/>
    <w:rsid w:val="62DA5987"/>
    <w:rsid w:val="62DB1782"/>
    <w:rsid w:val="62DB465F"/>
    <w:rsid w:val="62DB7693"/>
    <w:rsid w:val="62DC0AA1"/>
    <w:rsid w:val="62DD260F"/>
    <w:rsid w:val="62DD395F"/>
    <w:rsid w:val="62DD732C"/>
    <w:rsid w:val="62E051DD"/>
    <w:rsid w:val="62E06A12"/>
    <w:rsid w:val="62E12C90"/>
    <w:rsid w:val="62E16B0C"/>
    <w:rsid w:val="62E21289"/>
    <w:rsid w:val="62E251A7"/>
    <w:rsid w:val="62E27B3D"/>
    <w:rsid w:val="62E3184B"/>
    <w:rsid w:val="62E3327F"/>
    <w:rsid w:val="62E34DE6"/>
    <w:rsid w:val="62E404DC"/>
    <w:rsid w:val="62E45234"/>
    <w:rsid w:val="62E453A0"/>
    <w:rsid w:val="62E45DD9"/>
    <w:rsid w:val="62E51ECA"/>
    <w:rsid w:val="62E53833"/>
    <w:rsid w:val="62E53B23"/>
    <w:rsid w:val="62E668A3"/>
    <w:rsid w:val="62E76E70"/>
    <w:rsid w:val="62E81C9E"/>
    <w:rsid w:val="62E902C3"/>
    <w:rsid w:val="62E92BAB"/>
    <w:rsid w:val="62EB4514"/>
    <w:rsid w:val="62ED4620"/>
    <w:rsid w:val="62ED65B2"/>
    <w:rsid w:val="62EE309F"/>
    <w:rsid w:val="62F04777"/>
    <w:rsid w:val="62F0743D"/>
    <w:rsid w:val="62F10F76"/>
    <w:rsid w:val="62F123A2"/>
    <w:rsid w:val="62F24787"/>
    <w:rsid w:val="62F3528B"/>
    <w:rsid w:val="62F40E67"/>
    <w:rsid w:val="62F5163F"/>
    <w:rsid w:val="62F531D6"/>
    <w:rsid w:val="62F6007B"/>
    <w:rsid w:val="62F65DCC"/>
    <w:rsid w:val="62F65DF6"/>
    <w:rsid w:val="62F741F7"/>
    <w:rsid w:val="62F82F7B"/>
    <w:rsid w:val="62F91052"/>
    <w:rsid w:val="62F94F8D"/>
    <w:rsid w:val="62FA24B7"/>
    <w:rsid w:val="62FA7469"/>
    <w:rsid w:val="62FC62D9"/>
    <w:rsid w:val="62FD4764"/>
    <w:rsid w:val="62FD65FE"/>
    <w:rsid w:val="62FD7C07"/>
    <w:rsid w:val="62FF3BDD"/>
    <w:rsid w:val="62FF6D0E"/>
    <w:rsid w:val="62FF7531"/>
    <w:rsid w:val="63001006"/>
    <w:rsid w:val="630033B4"/>
    <w:rsid w:val="63003609"/>
    <w:rsid w:val="63023608"/>
    <w:rsid w:val="6303564C"/>
    <w:rsid w:val="630400E8"/>
    <w:rsid w:val="63041341"/>
    <w:rsid w:val="6304190A"/>
    <w:rsid w:val="6305132C"/>
    <w:rsid w:val="6305162D"/>
    <w:rsid w:val="6306725F"/>
    <w:rsid w:val="63072AB0"/>
    <w:rsid w:val="63072ECD"/>
    <w:rsid w:val="6307447E"/>
    <w:rsid w:val="63083C71"/>
    <w:rsid w:val="630957B1"/>
    <w:rsid w:val="630960DA"/>
    <w:rsid w:val="630A4961"/>
    <w:rsid w:val="630B0531"/>
    <w:rsid w:val="630B1454"/>
    <w:rsid w:val="630B31E4"/>
    <w:rsid w:val="630D3CA1"/>
    <w:rsid w:val="630F1A49"/>
    <w:rsid w:val="630F1E5E"/>
    <w:rsid w:val="6310118A"/>
    <w:rsid w:val="631022B1"/>
    <w:rsid w:val="631103CA"/>
    <w:rsid w:val="6312685A"/>
    <w:rsid w:val="631308D2"/>
    <w:rsid w:val="631311DE"/>
    <w:rsid w:val="631351FD"/>
    <w:rsid w:val="63143461"/>
    <w:rsid w:val="63155524"/>
    <w:rsid w:val="63164332"/>
    <w:rsid w:val="63165AC9"/>
    <w:rsid w:val="631665A3"/>
    <w:rsid w:val="631746AD"/>
    <w:rsid w:val="63190F2F"/>
    <w:rsid w:val="6319183C"/>
    <w:rsid w:val="63193CF3"/>
    <w:rsid w:val="631977D2"/>
    <w:rsid w:val="631A2CFC"/>
    <w:rsid w:val="631A4E4D"/>
    <w:rsid w:val="631A5411"/>
    <w:rsid w:val="631A7E35"/>
    <w:rsid w:val="631B1261"/>
    <w:rsid w:val="631B67D8"/>
    <w:rsid w:val="631C1CA0"/>
    <w:rsid w:val="631C236B"/>
    <w:rsid w:val="631C5487"/>
    <w:rsid w:val="631C5F51"/>
    <w:rsid w:val="631E0E6B"/>
    <w:rsid w:val="631E1F4D"/>
    <w:rsid w:val="631E303C"/>
    <w:rsid w:val="631E3BBF"/>
    <w:rsid w:val="632033AD"/>
    <w:rsid w:val="632113BE"/>
    <w:rsid w:val="6321279B"/>
    <w:rsid w:val="63216634"/>
    <w:rsid w:val="632252B8"/>
    <w:rsid w:val="63227C85"/>
    <w:rsid w:val="632348E3"/>
    <w:rsid w:val="6323656F"/>
    <w:rsid w:val="632450B9"/>
    <w:rsid w:val="63247BA8"/>
    <w:rsid w:val="6325625E"/>
    <w:rsid w:val="632563BE"/>
    <w:rsid w:val="63264CC2"/>
    <w:rsid w:val="63267220"/>
    <w:rsid w:val="63271F59"/>
    <w:rsid w:val="632755D0"/>
    <w:rsid w:val="63277833"/>
    <w:rsid w:val="632A6C91"/>
    <w:rsid w:val="632B3773"/>
    <w:rsid w:val="632B572F"/>
    <w:rsid w:val="632E004F"/>
    <w:rsid w:val="632E4D74"/>
    <w:rsid w:val="632E756F"/>
    <w:rsid w:val="632F2EC9"/>
    <w:rsid w:val="632F3B69"/>
    <w:rsid w:val="6330648F"/>
    <w:rsid w:val="63312565"/>
    <w:rsid w:val="633134A2"/>
    <w:rsid w:val="6331702C"/>
    <w:rsid w:val="633245B0"/>
    <w:rsid w:val="6333540B"/>
    <w:rsid w:val="633362AD"/>
    <w:rsid w:val="63340972"/>
    <w:rsid w:val="63342BA2"/>
    <w:rsid w:val="63343B31"/>
    <w:rsid w:val="6334541F"/>
    <w:rsid w:val="63347F00"/>
    <w:rsid w:val="6335288B"/>
    <w:rsid w:val="63354FBA"/>
    <w:rsid w:val="63355836"/>
    <w:rsid w:val="63355987"/>
    <w:rsid w:val="63363297"/>
    <w:rsid w:val="63365265"/>
    <w:rsid w:val="63367E74"/>
    <w:rsid w:val="63374513"/>
    <w:rsid w:val="63386BEC"/>
    <w:rsid w:val="6339000A"/>
    <w:rsid w:val="63394454"/>
    <w:rsid w:val="6339556A"/>
    <w:rsid w:val="633B251E"/>
    <w:rsid w:val="633C09F1"/>
    <w:rsid w:val="633C22A4"/>
    <w:rsid w:val="633D0E7B"/>
    <w:rsid w:val="633E3206"/>
    <w:rsid w:val="633E7649"/>
    <w:rsid w:val="633E769A"/>
    <w:rsid w:val="633F59CC"/>
    <w:rsid w:val="63410D86"/>
    <w:rsid w:val="6342009F"/>
    <w:rsid w:val="634221C2"/>
    <w:rsid w:val="6342373D"/>
    <w:rsid w:val="63436B72"/>
    <w:rsid w:val="634418B0"/>
    <w:rsid w:val="634427BF"/>
    <w:rsid w:val="634515CC"/>
    <w:rsid w:val="6345798C"/>
    <w:rsid w:val="63475EC3"/>
    <w:rsid w:val="6347615E"/>
    <w:rsid w:val="63480BF4"/>
    <w:rsid w:val="63481C6A"/>
    <w:rsid w:val="634857C9"/>
    <w:rsid w:val="634871D7"/>
    <w:rsid w:val="634A06A1"/>
    <w:rsid w:val="634A3A07"/>
    <w:rsid w:val="634A6B96"/>
    <w:rsid w:val="634B0C2B"/>
    <w:rsid w:val="634B110E"/>
    <w:rsid w:val="634B2863"/>
    <w:rsid w:val="634B533E"/>
    <w:rsid w:val="634B7EA8"/>
    <w:rsid w:val="634C1E7E"/>
    <w:rsid w:val="634C5365"/>
    <w:rsid w:val="634D302B"/>
    <w:rsid w:val="634D3380"/>
    <w:rsid w:val="634D48E4"/>
    <w:rsid w:val="634F141D"/>
    <w:rsid w:val="634F3CB8"/>
    <w:rsid w:val="634F5BFA"/>
    <w:rsid w:val="634F6539"/>
    <w:rsid w:val="63500768"/>
    <w:rsid w:val="63503054"/>
    <w:rsid w:val="63504361"/>
    <w:rsid w:val="63511987"/>
    <w:rsid w:val="63513B80"/>
    <w:rsid w:val="63513C70"/>
    <w:rsid w:val="63524CC1"/>
    <w:rsid w:val="63530C01"/>
    <w:rsid w:val="63531256"/>
    <w:rsid w:val="63541DC3"/>
    <w:rsid w:val="635477BE"/>
    <w:rsid w:val="63551987"/>
    <w:rsid w:val="63551FDE"/>
    <w:rsid w:val="63553DBA"/>
    <w:rsid w:val="635568CD"/>
    <w:rsid w:val="63556E6B"/>
    <w:rsid w:val="63561072"/>
    <w:rsid w:val="63561286"/>
    <w:rsid w:val="63577A8A"/>
    <w:rsid w:val="63581459"/>
    <w:rsid w:val="63586EE1"/>
    <w:rsid w:val="63590910"/>
    <w:rsid w:val="63595DF9"/>
    <w:rsid w:val="63597D48"/>
    <w:rsid w:val="635A1B26"/>
    <w:rsid w:val="635B55E6"/>
    <w:rsid w:val="635C0234"/>
    <w:rsid w:val="635C4C23"/>
    <w:rsid w:val="635C7471"/>
    <w:rsid w:val="635D34D1"/>
    <w:rsid w:val="635D7FBE"/>
    <w:rsid w:val="635E7326"/>
    <w:rsid w:val="635F7F48"/>
    <w:rsid w:val="63614930"/>
    <w:rsid w:val="636174AF"/>
    <w:rsid w:val="63627732"/>
    <w:rsid w:val="636335FC"/>
    <w:rsid w:val="63643E57"/>
    <w:rsid w:val="63646E0D"/>
    <w:rsid w:val="63651FDD"/>
    <w:rsid w:val="636574AD"/>
    <w:rsid w:val="636613C2"/>
    <w:rsid w:val="63666D6A"/>
    <w:rsid w:val="636844A3"/>
    <w:rsid w:val="636A283E"/>
    <w:rsid w:val="636A5F6B"/>
    <w:rsid w:val="636B23CE"/>
    <w:rsid w:val="636B77C8"/>
    <w:rsid w:val="636B7D7F"/>
    <w:rsid w:val="636B7EB6"/>
    <w:rsid w:val="636C3352"/>
    <w:rsid w:val="636C3ED1"/>
    <w:rsid w:val="636C6522"/>
    <w:rsid w:val="636D2055"/>
    <w:rsid w:val="636F6077"/>
    <w:rsid w:val="636F7F8F"/>
    <w:rsid w:val="63712FF5"/>
    <w:rsid w:val="6374069D"/>
    <w:rsid w:val="6374084D"/>
    <w:rsid w:val="63744202"/>
    <w:rsid w:val="6374449A"/>
    <w:rsid w:val="637451AD"/>
    <w:rsid w:val="637511DD"/>
    <w:rsid w:val="63755D54"/>
    <w:rsid w:val="63763530"/>
    <w:rsid w:val="637744AA"/>
    <w:rsid w:val="6377563F"/>
    <w:rsid w:val="6378079F"/>
    <w:rsid w:val="63784BA1"/>
    <w:rsid w:val="63786EA6"/>
    <w:rsid w:val="637950EC"/>
    <w:rsid w:val="63795B3A"/>
    <w:rsid w:val="637D1B22"/>
    <w:rsid w:val="637D4790"/>
    <w:rsid w:val="637E10B8"/>
    <w:rsid w:val="637F0716"/>
    <w:rsid w:val="637F5036"/>
    <w:rsid w:val="637F51E9"/>
    <w:rsid w:val="638005AD"/>
    <w:rsid w:val="63804C41"/>
    <w:rsid w:val="63807459"/>
    <w:rsid w:val="638234B2"/>
    <w:rsid w:val="63823844"/>
    <w:rsid w:val="63823B5A"/>
    <w:rsid w:val="63827A03"/>
    <w:rsid w:val="638327FB"/>
    <w:rsid w:val="63841A34"/>
    <w:rsid w:val="638432E3"/>
    <w:rsid w:val="638460AF"/>
    <w:rsid w:val="6385019B"/>
    <w:rsid w:val="63855B18"/>
    <w:rsid w:val="6386315A"/>
    <w:rsid w:val="638676E5"/>
    <w:rsid w:val="63871964"/>
    <w:rsid w:val="63886F94"/>
    <w:rsid w:val="63887004"/>
    <w:rsid w:val="63891FB6"/>
    <w:rsid w:val="638931F9"/>
    <w:rsid w:val="63893261"/>
    <w:rsid w:val="638946F8"/>
    <w:rsid w:val="63896B66"/>
    <w:rsid w:val="638A0C06"/>
    <w:rsid w:val="638A2E61"/>
    <w:rsid w:val="638A79A9"/>
    <w:rsid w:val="638B1B53"/>
    <w:rsid w:val="638B6723"/>
    <w:rsid w:val="638B6863"/>
    <w:rsid w:val="638C16D3"/>
    <w:rsid w:val="638C62E7"/>
    <w:rsid w:val="638C7755"/>
    <w:rsid w:val="638D02C3"/>
    <w:rsid w:val="638D04C5"/>
    <w:rsid w:val="638D5CCB"/>
    <w:rsid w:val="638E2706"/>
    <w:rsid w:val="638E32DF"/>
    <w:rsid w:val="638F1C00"/>
    <w:rsid w:val="638F648A"/>
    <w:rsid w:val="638F6ECD"/>
    <w:rsid w:val="638F79DA"/>
    <w:rsid w:val="638F7D7A"/>
    <w:rsid w:val="63901A78"/>
    <w:rsid w:val="639021C4"/>
    <w:rsid w:val="6390508C"/>
    <w:rsid w:val="63905447"/>
    <w:rsid w:val="6391128B"/>
    <w:rsid w:val="63912B31"/>
    <w:rsid w:val="63920EDA"/>
    <w:rsid w:val="639232DB"/>
    <w:rsid w:val="6393080D"/>
    <w:rsid w:val="63932319"/>
    <w:rsid w:val="639359DA"/>
    <w:rsid w:val="63937FBB"/>
    <w:rsid w:val="639449EA"/>
    <w:rsid w:val="6394596B"/>
    <w:rsid w:val="63945BF4"/>
    <w:rsid w:val="6395081D"/>
    <w:rsid w:val="63954EB9"/>
    <w:rsid w:val="63967B5D"/>
    <w:rsid w:val="63971809"/>
    <w:rsid w:val="63971BB2"/>
    <w:rsid w:val="63976C4C"/>
    <w:rsid w:val="63983608"/>
    <w:rsid w:val="63997A86"/>
    <w:rsid w:val="639A14CA"/>
    <w:rsid w:val="639A54D4"/>
    <w:rsid w:val="639B0F5F"/>
    <w:rsid w:val="639B23D0"/>
    <w:rsid w:val="639C1FB0"/>
    <w:rsid w:val="639D034F"/>
    <w:rsid w:val="639D2318"/>
    <w:rsid w:val="639D3D13"/>
    <w:rsid w:val="639D6F86"/>
    <w:rsid w:val="639E05C3"/>
    <w:rsid w:val="639E185E"/>
    <w:rsid w:val="639E3054"/>
    <w:rsid w:val="639E471D"/>
    <w:rsid w:val="639F0EA1"/>
    <w:rsid w:val="639F2F54"/>
    <w:rsid w:val="639F327A"/>
    <w:rsid w:val="639F42BB"/>
    <w:rsid w:val="63A306A3"/>
    <w:rsid w:val="63A36B25"/>
    <w:rsid w:val="63A40B17"/>
    <w:rsid w:val="63A647E3"/>
    <w:rsid w:val="63A663DE"/>
    <w:rsid w:val="63A7676B"/>
    <w:rsid w:val="63A770A1"/>
    <w:rsid w:val="63A77F67"/>
    <w:rsid w:val="63A83572"/>
    <w:rsid w:val="63A87AD7"/>
    <w:rsid w:val="63A92988"/>
    <w:rsid w:val="63A93305"/>
    <w:rsid w:val="63A945CD"/>
    <w:rsid w:val="63A952B4"/>
    <w:rsid w:val="63AB128E"/>
    <w:rsid w:val="63AB19AD"/>
    <w:rsid w:val="63AB3D48"/>
    <w:rsid w:val="63AB46EA"/>
    <w:rsid w:val="63AC619E"/>
    <w:rsid w:val="63AD57CA"/>
    <w:rsid w:val="63AE0368"/>
    <w:rsid w:val="63AE0B1A"/>
    <w:rsid w:val="63B01B6F"/>
    <w:rsid w:val="63B027E4"/>
    <w:rsid w:val="63B14E5C"/>
    <w:rsid w:val="63B17C7C"/>
    <w:rsid w:val="63B33772"/>
    <w:rsid w:val="63B33A7F"/>
    <w:rsid w:val="63B33DCD"/>
    <w:rsid w:val="63B36261"/>
    <w:rsid w:val="63B53FA3"/>
    <w:rsid w:val="63B61AA0"/>
    <w:rsid w:val="63B71162"/>
    <w:rsid w:val="63B72235"/>
    <w:rsid w:val="63B74F3D"/>
    <w:rsid w:val="63B75BFF"/>
    <w:rsid w:val="63B76B82"/>
    <w:rsid w:val="63B8030E"/>
    <w:rsid w:val="63B93899"/>
    <w:rsid w:val="63BA29E0"/>
    <w:rsid w:val="63BA5520"/>
    <w:rsid w:val="63BC2856"/>
    <w:rsid w:val="63BC55D8"/>
    <w:rsid w:val="63BD35A2"/>
    <w:rsid w:val="63BD38CB"/>
    <w:rsid w:val="63BD4292"/>
    <w:rsid w:val="63BE08CE"/>
    <w:rsid w:val="63BF52FA"/>
    <w:rsid w:val="63BF5976"/>
    <w:rsid w:val="63C013A4"/>
    <w:rsid w:val="63C01919"/>
    <w:rsid w:val="63C1469D"/>
    <w:rsid w:val="63C21F3A"/>
    <w:rsid w:val="63C229BC"/>
    <w:rsid w:val="63C22AD5"/>
    <w:rsid w:val="63C24587"/>
    <w:rsid w:val="63C31CDD"/>
    <w:rsid w:val="63C32415"/>
    <w:rsid w:val="63C33CF9"/>
    <w:rsid w:val="63C344CC"/>
    <w:rsid w:val="63C43A5E"/>
    <w:rsid w:val="63C4418A"/>
    <w:rsid w:val="63C530DA"/>
    <w:rsid w:val="63C70D44"/>
    <w:rsid w:val="63C75BAB"/>
    <w:rsid w:val="63C90F11"/>
    <w:rsid w:val="63CA18B9"/>
    <w:rsid w:val="63CA4DAF"/>
    <w:rsid w:val="63CA6BA5"/>
    <w:rsid w:val="63CA7F1D"/>
    <w:rsid w:val="63CB1725"/>
    <w:rsid w:val="63CB3AA5"/>
    <w:rsid w:val="63CC6230"/>
    <w:rsid w:val="63CE1AA0"/>
    <w:rsid w:val="63D112B9"/>
    <w:rsid w:val="63D12155"/>
    <w:rsid w:val="63D246CA"/>
    <w:rsid w:val="63D304EA"/>
    <w:rsid w:val="63D30A54"/>
    <w:rsid w:val="63D50421"/>
    <w:rsid w:val="63D50E23"/>
    <w:rsid w:val="63D52299"/>
    <w:rsid w:val="63D55039"/>
    <w:rsid w:val="63D56E75"/>
    <w:rsid w:val="63D5754F"/>
    <w:rsid w:val="63D628D5"/>
    <w:rsid w:val="63D658EA"/>
    <w:rsid w:val="63D66C3B"/>
    <w:rsid w:val="63D70695"/>
    <w:rsid w:val="63D71CE4"/>
    <w:rsid w:val="63D734E1"/>
    <w:rsid w:val="63D74B2E"/>
    <w:rsid w:val="63D77671"/>
    <w:rsid w:val="63D802C5"/>
    <w:rsid w:val="63D82621"/>
    <w:rsid w:val="63D83442"/>
    <w:rsid w:val="63D8626F"/>
    <w:rsid w:val="63D86687"/>
    <w:rsid w:val="63D92F1F"/>
    <w:rsid w:val="63DA4509"/>
    <w:rsid w:val="63DB5A8E"/>
    <w:rsid w:val="63DB65C5"/>
    <w:rsid w:val="63DB66BC"/>
    <w:rsid w:val="63DD12AA"/>
    <w:rsid w:val="63DD6931"/>
    <w:rsid w:val="63DE6A50"/>
    <w:rsid w:val="63DF666B"/>
    <w:rsid w:val="63DF6E19"/>
    <w:rsid w:val="63E148BA"/>
    <w:rsid w:val="63E35552"/>
    <w:rsid w:val="63E37D5C"/>
    <w:rsid w:val="63E46B0D"/>
    <w:rsid w:val="63E52060"/>
    <w:rsid w:val="63E56FF3"/>
    <w:rsid w:val="63E579CB"/>
    <w:rsid w:val="63E60064"/>
    <w:rsid w:val="63E620AA"/>
    <w:rsid w:val="63E712C5"/>
    <w:rsid w:val="63E7470E"/>
    <w:rsid w:val="63E803B2"/>
    <w:rsid w:val="63E812A5"/>
    <w:rsid w:val="63E83623"/>
    <w:rsid w:val="63E85969"/>
    <w:rsid w:val="63E872BF"/>
    <w:rsid w:val="63E958CC"/>
    <w:rsid w:val="63EA00C4"/>
    <w:rsid w:val="63EC1632"/>
    <w:rsid w:val="63EC3777"/>
    <w:rsid w:val="63EC3A2E"/>
    <w:rsid w:val="63EC3A6A"/>
    <w:rsid w:val="63ED37A9"/>
    <w:rsid w:val="63ED38F9"/>
    <w:rsid w:val="63ED7DFB"/>
    <w:rsid w:val="63EE2961"/>
    <w:rsid w:val="63EE58B8"/>
    <w:rsid w:val="63EE5B0E"/>
    <w:rsid w:val="63EF09ED"/>
    <w:rsid w:val="63EF1B82"/>
    <w:rsid w:val="63EF1CAB"/>
    <w:rsid w:val="63EF2571"/>
    <w:rsid w:val="63EF7F97"/>
    <w:rsid w:val="63F02C45"/>
    <w:rsid w:val="63F111EF"/>
    <w:rsid w:val="63F11523"/>
    <w:rsid w:val="63F11B2F"/>
    <w:rsid w:val="63F141C2"/>
    <w:rsid w:val="63F143CE"/>
    <w:rsid w:val="63F1483D"/>
    <w:rsid w:val="63F23612"/>
    <w:rsid w:val="63F23945"/>
    <w:rsid w:val="63F25419"/>
    <w:rsid w:val="63F33EDD"/>
    <w:rsid w:val="63F351D0"/>
    <w:rsid w:val="63F36356"/>
    <w:rsid w:val="63F430F4"/>
    <w:rsid w:val="63F53CFB"/>
    <w:rsid w:val="63F5414C"/>
    <w:rsid w:val="63F55B47"/>
    <w:rsid w:val="63F5797C"/>
    <w:rsid w:val="63F6533B"/>
    <w:rsid w:val="63F668CE"/>
    <w:rsid w:val="63F7082F"/>
    <w:rsid w:val="63F72443"/>
    <w:rsid w:val="63F74337"/>
    <w:rsid w:val="63F7678C"/>
    <w:rsid w:val="63F80D20"/>
    <w:rsid w:val="63F968EE"/>
    <w:rsid w:val="63FA0049"/>
    <w:rsid w:val="63FA1A8A"/>
    <w:rsid w:val="63FB0702"/>
    <w:rsid w:val="63FC043B"/>
    <w:rsid w:val="63FD09D3"/>
    <w:rsid w:val="63FD3B69"/>
    <w:rsid w:val="63FD5365"/>
    <w:rsid w:val="63FD6A59"/>
    <w:rsid w:val="63FE6237"/>
    <w:rsid w:val="63FF1138"/>
    <w:rsid w:val="63FF2925"/>
    <w:rsid w:val="63FF3060"/>
    <w:rsid w:val="63FF65AE"/>
    <w:rsid w:val="63FF7455"/>
    <w:rsid w:val="64002D2C"/>
    <w:rsid w:val="64007A0F"/>
    <w:rsid w:val="64012F1E"/>
    <w:rsid w:val="64025015"/>
    <w:rsid w:val="64026DD5"/>
    <w:rsid w:val="640321D5"/>
    <w:rsid w:val="64036B35"/>
    <w:rsid w:val="640427E0"/>
    <w:rsid w:val="6405010A"/>
    <w:rsid w:val="6405343C"/>
    <w:rsid w:val="64063A6C"/>
    <w:rsid w:val="64071042"/>
    <w:rsid w:val="64072A9A"/>
    <w:rsid w:val="6408283F"/>
    <w:rsid w:val="64085AE5"/>
    <w:rsid w:val="64087E96"/>
    <w:rsid w:val="64095C2F"/>
    <w:rsid w:val="640979FD"/>
    <w:rsid w:val="640A674C"/>
    <w:rsid w:val="640B06FC"/>
    <w:rsid w:val="640B329C"/>
    <w:rsid w:val="640B46D8"/>
    <w:rsid w:val="640B675E"/>
    <w:rsid w:val="640D4877"/>
    <w:rsid w:val="640E08C7"/>
    <w:rsid w:val="640E289E"/>
    <w:rsid w:val="640E41AE"/>
    <w:rsid w:val="640E65E3"/>
    <w:rsid w:val="640F021C"/>
    <w:rsid w:val="64106C39"/>
    <w:rsid w:val="64110079"/>
    <w:rsid w:val="64110BC8"/>
    <w:rsid w:val="641116FE"/>
    <w:rsid w:val="64113E7D"/>
    <w:rsid w:val="641406D0"/>
    <w:rsid w:val="6414178F"/>
    <w:rsid w:val="641461A7"/>
    <w:rsid w:val="64147FF0"/>
    <w:rsid w:val="64154B81"/>
    <w:rsid w:val="64155E58"/>
    <w:rsid w:val="6415705B"/>
    <w:rsid w:val="64157635"/>
    <w:rsid w:val="64160902"/>
    <w:rsid w:val="64161271"/>
    <w:rsid w:val="64166E4C"/>
    <w:rsid w:val="64167F89"/>
    <w:rsid w:val="6418111F"/>
    <w:rsid w:val="64195E49"/>
    <w:rsid w:val="64197ADD"/>
    <w:rsid w:val="641A0B7B"/>
    <w:rsid w:val="641A0C91"/>
    <w:rsid w:val="641A2777"/>
    <w:rsid w:val="641A755E"/>
    <w:rsid w:val="641B19ED"/>
    <w:rsid w:val="641C755C"/>
    <w:rsid w:val="641E5FB1"/>
    <w:rsid w:val="641E6EEA"/>
    <w:rsid w:val="641F0A2E"/>
    <w:rsid w:val="641F3450"/>
    <w:rsid w:val="64206667"/>
    <w:rsid w:val="64206D7D"/>
    <w:rsid w:val="642113FD"/>
    <w:rsid w:val="64215A5A"/>
    <w:rsid w:val="64226655"/>
    <w:rsid w:val="642311F0"/>
    <w:rsid w:val="6423703F"/>
    <w:rsid w:val="64237851"/>
    <w:rsid w:val="6424504E"/>
    <w:rsid w:val="6425290C"/>
    <w:rsid w:val="64260D15"/>
    <w:rsid w:val="64263764"/>
    <w:rsid w:val="64274107"/>
    <w:rsid w:val="642746C7"/>
    <w:rsid w:val="64276121"/>
    <w:rsid w:val="64276FD1"/>
    <w:rsid w:val="64277E46"/>
    <w:rsid w:val="64280A08"/>
    <w:rsid w:val="6428101B"/>
    <w:rsid w:val="642869B2"/>
    <w:rsid w:val="642932D3"/>
    <w:rsid w:val="64293564"/>
    <w:rsid w:val="64295A5E"/>
    <w:rsid w:val="64296FA6"/>
    <w:rsid w:val="642B6401"/>
    <w:rsid w:val="642C134A"/>
    <w:rsid w:val="642D0634"/>
    <w:rsid w:val="642D07BA"/>
    <w:rsid w:val="642D0B25"/>
    <w:rsid w:val="642D43EE"/>
    <w:rsid w:val="643125C3"/>
    <w:rsid w:val="64314B2F"/>
    <w:rsid w:val="643154B2"/>
    <w:rsid w:val="64316996"/>
    <w:rsid w:val="64321A70"/>
    <w:rsid w:val="64330337"/>
    <w:rsid w:val="6433052F"/>
    <w:rsid w:val="643305F8"/>
    <w:rsid w:val="64331D5C"/>
    <w:rsid w:val="64333341"/>
    <w:rsid w:val="64333ECE"/>
    <w:rsid w:val="64336602"/>
    <w:rsid w:val="64337B26"/>
    <w:rsid w:val="643433EE"/>
    <w:rsid w:val="64357E81"/>
    <w:rsid w:val="64361060"/>
    <w:rsid w:val="64386798"/>
    <w:rsid w:val="64393783"/>
    <w:rsid w:val="64394BC2"/>
    <w:rsid w:val="643950B7"/>
    <w:rsid w:val="643958E9"/>
    <w:rsid w:val="6439722A"/>
    <w:rsid w:val="643A37D2"/>
    <w:rsid w:val="643A7F73"/>
    <w:rsid w:val="643B0B80"/>
    <w:rsid w:val="643B1084"/>
    <w:rsid w:val="643C32DC"/>
    <w:rsid w:val="643C3568"/>
    <w:rsid w:val="643C73B7"/>
    <w:rsid w:val="643D056B"/>
    <w:rsid w:val="643D20F4"/>
    <w:rsid w:val="643E1E95"/>
    <w:rsid w:val="643E3BC8"/>
    <w:rsid w:val="643E6ACC"/>
    <w:rsid w:val="643E6DCA"/>
    <w:rsid w:val="643F4813"/>
    <w:rsid w:val="643F4CC7"/>
    <w:rsid w:val="643F61D9"/>
    <w:rsid w:val="64407408"/>
    <w:rsid w:val="6441376D"/>
    <w:rsid w:val="644206AC"/>
    <w:rsid w:val="6442215F"/>
    <w:rsid w:val="64423284"/>
    <w:rsid w:val="64426490"/>
    <w:rsid w:val="6442756B"/>
    <w:rsid w:val="64431187"/>
    <w:rsid w:val="64431E22"/>
    <w:rsid w:val="644330A0"/>
    <w:rsid w:val="644449E5"/>
    <w:rsid w:val="64444C72"/>
    <w:rsid w:val="644568FE"/>
    <w:rsid w:val="6446497C"/>
    <w:rsid w:val="64472710"/>
    <w:rsid w:val="644815DD"/>
    <w:rsid w:val="64481DDE"/>
    <w:rsid w:val="64481DDF"/>
    <w:rsid w:val="64482D56"/>
    <w:rsid w:val="644D04E9"/>
    <w:rsid w:val="644D53B9"/>
    <w:rsid w:val="644D59DA"/>
    <w:rsid w:val="644E40EC"/>
    <w:rsid w:val="644E5F8D"/>
    <w:rsid w:val="644E669C"/>
    <w:rsid w:val="645002AD"/>
    <w:rsid w:val="64505EE1"/>
    <w:rsid w:val="64515B1E"/>
    <w:rsid w:val="645311AE"/>
    <w:rsid w:val="645329D4"/>
    <w:rsid w:val="645362C6"/>
    <w:rsid w:val="6454268C"/>
    <w:rsid w:val="64542CC7"/>
    <w:rsid w:val="6454383A"/>
    <w:rsid w:val="645609F0"/>
    <w:rsid w:val="64562E9E"/>
    <w:rsid w:val="6457758C"/>
    <w:rsid w:val="64582AAC"/>
    <w:rsid w:val="6458310B"/>
    <w:rsid w:val="64584F26"/>
    <w:rsid w:val="64586F54"/>
    <w:rsid w:val="6459046C"/>
    <w:rsid w:val="645906BF"/>
    <w:rsid w:val="645A0DFF"/>
    <w:rsid w:val="645A5E08"/>
    <w:rsid w:val="645B7E47"/>
    <w:rsid w:val="645C1843"/>
    <w:rsid w:val="645D0F55"/>
    <w:rsid w:val="645D2816"/>
    <w:rsid w:val="645D596A"/>
    <w:rsid w:val="645E44A0"/>
    <w:rsid w:val="645F6913"/>
    <w:rsid w:val="6460268D"/>
    <w:rsid w:val="64602894"/>
    <w:rsid w:val="64603551"/>
    <w:rsid w:val="64607AF9"/>
    <w:rsid w:val="646125F6"/>
    <w:rsid w:val="646225C3"/>
    <w:rsid w:val="6462322A"/>
    <w:rsid w:val="64631243"/>
    <w:rsid w:val="64646475"/>
    <w:rsid w:val="64646BC2"/>
    <w:rsid w:val="64650423"/>
    <w:rsid w:val="64652A4D"/>
    <w:rsid w:val="64657B5A"/>
    <w:rsid w:val="6466705A"/>
    <w:rsid w:val="64667093"/>
    <w:rsid w:val="64672E15"/>
    <w:rsid w:val="64673BE3"/>
    <w:rsid w:val="64691AE8"/>
    <w:rsid w:val="64692164"/>
    <w:rsid w:val="6469417A"/>
    <w:rsid w:val="64695FD7"/>
    <w:rsid w:val="6469678F"/>
    <w:rsid w:val="646969E3"/>
    <w:rsid w:val="646A1794"/>
    <w:rsid w:val="646A592A"/>
    <w:rsid w:val="646B07AD"/>
    <w:rsid w:val="646B1008"/>
    <w:rsid w:val="646B79FD"/>
    <w:rsid w:val="646C4ACD"/>
    <w:rsid w:val="646D3EB5"/>
    <w:rsid w:val="646E0DBD"/>
    <w:rsid w:val="646E28FC"/>
    <w:rsid w:val="646E40AB"/>
    <w:rsid w:val="646E4508"/>
    <w:rsid w:val="64702295"/>
    <w:rsid w:val="64710388"/>
    <w:rsid w:val="647158A4"/>
    <w:rsid w:val="64715A39"/>
    <w:rsid w:val="647214F5"/>
    <w:rsid w:val="647262C0"/>
    <w:rsid w:val="6472751C"/>
    <w:rsid w:val="64744BDB"/>
    <w:rsid w:val="647503EF"/>
    <w:rsid w:val="64755D23"/>
    <w:rsid w:val="64757708"/>
    <w:rsid w:val="64763B1C"/>
    <w:rsid w:val="64774B91"/>
    <w:rsid w:val="64774F4F"/>
    <w:rsid w:val="647853BF"/>
    <w:rsid w:val="64785EB4"/>
    <w:rsid w:val="64793AC1"/>
    <w:rsid w:val="64796650"/>
    <w:rsid w:val="647A7806"/>
    <w:rsid w:val="647B38CC"/>
    <w:rsid w:val="647C3B67"/>
    <w:rsid w:val="647D0973"/>
    <w:rsid w:val="647F6C2C"/>
    <w:rsid w:val="64805CB5"/>
    <w:rsid w:val="64810C08"/>
    <w:rsid w:val="6482023C"/>
    <w:rsid w:val="6482185F"/>
    <w:rsid w:val="64824EBF"/>
    <w:rsid w:val="648421EE"/>
    <w:rsid w:val="64856007"/>
    <w:rsid w:val="6486005B"/>
    <w:rsid w:val="64860740"/>
    <w:rsid w:val="648632D9"/>
    <w:rsid w:val="64865B1A"/>
    <w:rsid w:val="64870F82"/>
    <w:rsid w:val="648724CA"/>
    <w:rsid w:val="64880338"/>
    <w:rsid w:val="64882CF4"/>
    <w:rsid w:val="6488793B"/>
    <w:rsid w:val="64894483"/>
    <w:rsid w:val="648A439C"/>
    <w:rsid w:val="648A44C4"/>
    <w:rsid w:val="648A54CB"/>
    <w:rsid w:val="648B1B6D"/>
    <w:rsid w:val="648B375A"/>
    <w:rsid w:val="648C1C24"/>
    <w:rsid w:val="648C3FC2"/>
    <w:rsid w:val="648D2607"/>
    <w:rsid w:val="648D7068"/>
    <w:rsid w:val="648E7368"/>
    <w:rsid w:val="648F0AC1"/>
    <w:rsid w:val="64901930"/>
    <w:rsid w:val="649038A2"/>
    <w:rsid w:val="64911435"/>
    <w:rsid w:val="6491778C"/>
    <w:rsid w:val="649239A0"/>
    <w:rsid w:val="64936F09"/>
    <w:rsid w:val="6494752A"/>
    <w:rsid w:val="64953BDA"/>
    <w:rsid w:val="64964F8B"/>
    <w:rsid w:val="649706CD"/>
    <w:rsid w:val="64974D80"/>
    <w:rsid w:val="64982501"/>
    <w:rsid w:val="64983743"/>
    <w:rsid w:val="64985C8D"/>
    <w:rsid w:val="64987FFF"/>
    <w:rsid w:val="64991F31"/>
    <w:rsid w:val="6499279C"/>
    <w:rsid w:val="649B13B0"/>
    <w:rsid w:val="649B16EB"/>
    <w:rsid w:val="649B1F32"/>
    <w:rsid w:val="649B251D"/>
    <w:rsid w:val="649C5735"/>
    <w:rsid w:val="649D0B15"/>
    <w:rsid w:val="649D22F7"/>
    <w:rsid w:val="649D311D"/>
    <w:rsid w:val="649D75A1"/>
    <w:rsid w:val="649E12FE"/>
    <w:rsid w:val="649E3B54"/>
    <w:rsid w:val="649E470A"/>
    <w:rsid w:val="649E5FCE"/>
    <w:rsid w:val="649F19C4"/>
    <w:rsid w:val="64A038AD"/>
    <w:rsid w:val="64A0410D"/>
    <w:rsid w:val="64A109B3"/>
    <w:rsid w:val="64A21CC7"/>
    <w:rsid w:val="64A31807"/>
    <w:rsid w:val="64A37B0E"/>
    <w:rsid w:val="64A425AA"/>
    <w:rsid w:val="64A51505"/>
    <w:rsid w:val="64A53AE4"/>
    <w:rsid w:val="64A53C52"/>
    <w:rsid w:val="64A62112"/>
    <w:rsid w:val="64A65FDC"/>
    <w:rsid w:val="64A71575"/>
    <w:rsid w:val="64A77581"/>
    <w:rsid w:val="64A858F1"/>
    <w:rsid w:val="64A86061"/>
    <w:rsid w:val="64A922DE"/>
    <w:rsid w:val="64AA066C"/>
    <w:rsid w:val="64AA353E"/>
    <w:rsid w:val="64AA56A0"/>
    <w:rsid w:val="64AB0EF1"/>
    <w:rsid w:val="64AC08C0"/>
    <w:rsid w:val="64AC7DE1"/>
    <w:rsid w:val="64AD1E80"/>
    <w:rsid w:val="64AD505E"/>
    <w:rsid w:val="64AE2AD7"/>
    <w:rsid w:val="64AE3009"/>
    <w:rsid w:val="64AF4F25"/>
    <w:rsid w:val="64B06040"/>
    <w:rsid w:val="64B117C8"/>
    <w:rsid w:val="64B11938"/>
    <w:rsid w:val="64B1793B"/>
    <w:rsid w:val="64B206F4"/>
    <w:rsid w:val="64B229A9"/>
    <w:rsid w:val="64B23860"/>
    <w:rsid w:val="64B255D0"/>
    <w:rsid w:val="64B304B6"/>
    <w:rsid w:val="64B32717"/>
    <w:rsid w:val="64B32E28"/>
    <w:rsid w:val="64B34BAF"/>
    <w:rsid w:val="64B3771C"/>
    <w:rsid w:val="64B4026A"/>
    <w:rsid w:val="64B43A2B"/>
    <w:rsid w:val="64B442D5"/>
    <w:rsid w:val="64B44EC6"/>
    <w:rsid w:val="64B46444"/>
    <w:rsid w:val="64B46471"/>
    <w:rsid w:val="64B61956"/>
    <w:rsid w:val="64B61965"/>
    <w:rsid w:val="64B62366"/>
    <w:rsid w:val="64B6589F"/>
    <w:rsid w:val="64B807DE"/>
    <w:rsid w:val="64B924CF"/>
    <w:rsid w:val="64B95BFA"/>
    <w:rsid w:val="64BA6D27"/>
    <w:rsid w:val="64BB1349"/>
    <w:rsid w:val="64BB1897"/>
    <w:rsid w:val="64BB39B4"/>
    <w:rsid w:val="64BB4251"/>
    <w:rsid w:val="64BC0AD4"/>
    <w:rsid w:val="64BC47A7"/>
    <w:rsid w:val="64BD1BAA"/>
    <w:rsid w:val="64BD42B1"/>
    <w:rsid w:val="64BE1069"/>
    <w:rsid w:val="64BE2FD1"/>
    <w:rsid w:val="64BE31B2"/>
    <w:rsid w:val="64BF0C66"/>
    <w:rsid w:val="64BF255C"/>
    <w:rsid w:val="64BF502B"/>
    <w:rsid w:val="64C05E9B"/>
    <w:rsid w:val="64C064DF"/>
    <w:rsid w:val="64C1128D"/>
    <w:rsid w:val="64C1316B"/>
    <w:rsid w:val="64C1673C"/>
    <w:rsid w:val="64C16AC4"/>
    <w:rsid w:val="64C2793C"/>
    <w:rsid w:val="64C50352"/>
    <w:rsid w:val="64C66F58"/>
    <w:rsid w:val="64C7607D"/>
    <w:rsid w:val="64C80B65"/>
    <w:rsid w:val="64C81987"/>
    <w:rsid w:val="64C856CE"/>
    <w:rsid w:val="64C85EA9"/>
    <w:rsid w:val="64CA0A01"/>
    <w:rsid w:val="64CB7B35"/>
    <w:rsid w:val="64CC1537"/>
    <w:rsid w:val="64CC673E"/>
    <w:rsid w:val="64CC6F6C"/>
    <w:rsid w:val="64CE01CA"/>
    <w:rsid w:val="64CE147F"/>
    <w:rsid w:val="64CE416F"/>
    <w:rsid w:val="64CE56D2"/>
    <w:rsid w:val="64D17F3D"/>
    <w:rsid w:val="64D22CC6"/>
    <w:rsid w:val="64D249A7"/>
    <w:rsid w:val="64D258E7"/>
    <w:rsid w:val="64D31303"/>
    <w:rsid w:val="64D34C23"/>
    <w:rsid w:val="64D34EFD"/>
    <w:rsid w:val="64D430F4"/>
    <w:rsid w:val="64D467E5"/>
    <w:rsid w:val="64D4777C"/>
    <w:rsid w:val="64D65D5A"/>
    <w:rsid w:val="64D81634"/>
    <w:rsid w:val="64D859B3"/>
    <w:rsid w:val="64D86C34"/>
    <w:rsid w:val="64D92DC3"/>
    <w:rsid w:val="64D93A6F"/>
    <w:rsid w:val="64D93ADA"/>
    <w:rsid w:val="64D9660D"/>
    <w:rsid w:val="64DA13C8"/>
    <w:rsid w:val="64DA5383"/>
    <w:rsid w:val="64DD624A"/>
    <w:rsid w:val="64DE30C0"/>
    <w:rsid w:val="64DF23EF"/>
    <w:rsid w:val="64DF78DB"/>
    <w:rsid w:val="64E0700C"/>
    <w:rsid w:val="64E128C1"/>
    <w:rsid w:val="64E17564"/>
    <w:rsid w:val="64E27A0E"/>
    <w:rsid w:val="64E27AE4"/>
    <w:rsid w:val="64E3311A"/>
    <w:rsid w:val="64E439C6"/>
    <w:rsid w:val="64E51E44"/>
    <w:rsid w:val="64E632B2"/>
    <w:rsid w:val="64E7082E"/>
    <w:rsid w:val="64E728B8"/>
    <w:rsid w:val="64E73387"/>
    <w:rsid w:val="64E77B4A"/>
    <w:rsid w:val="64E8147E"/>
    <w:rsid w:val="64E939FE"/>
    <w:rsid w:val="64E95960"/>
    <w:rsid w:val="64E96241"/>
    <w:rsid w:val="64E97879"/>
    <w:rsid w:val="64EA446F"/>
    <w:rsid w:val="64EB7654"/>
    <w:rsid w:val="64EC6061"/>
    <w:rsid w:val="64EC6837"/>
    <w:rsid w:val="64ED2668"/>
    <w:rsid w:val="64EE1528"/>
    <w:rsid w:val="64EE3A01"/>
    <w:rsid w:val="64EE6317"/>
    <w:rsid w:val="64EF132B"/>
    <w:rsid w:val="64EF3836"/>
    <w:rsid w:val="64EF4BA7"/>
    <w:rsid w:val="64EF4EBA"/>
    <w:rsid w:val="64F02331"/>
    <w:rsid w:val="64F07E05"/>
    <w:rsid w:val="64F07F7E"/>
    <w:rsid w:val="64F22998"/>
    <w:rsid w:val="64F24E46"/>
    <w:rsid w:val="64F34719"/>
    <w:rsid w:val="64F5279F"/>
    <w:rsid w:val="64F66974"/>
    <w:rsid w:val="64F8464F"/>
    <w:rsid w:val="64F849EC"/>
    <w:rsid w:val="64F93153"/>
    <w:rsid w:val="64F93E46"/>
    <w:rsid w:val="64F94E1C"/>
    <w:rsid w:val="64F95AC7"/>
    <w:rsid w:val="64FA2D16"/>
    <w:rsid w:val="64FA5648"/>
    <w:rsid w:val="64FA5959"/>
    <w:rsid w:val="64FB6AD5"/>
    <w:rsid w:val="64FB7F5F"/>
    <w:rsid w:val="64FC11DE"/>
    <w:rsid w:val="64FC1B9D"/>
    <w:rsid w:val="6500243E"/>
    <w:rsid w:val="65003016"/>
    <w:rsid w:val="65004B1D"/>
    <w:rsid w:val="65021DB3"/>
    <w:rsid w:val="65024C21"/>
    <w:rsid w:val="65026F89"/>
    <w:rsid w:val="65030E6E"/>
    <w:rsid w:val="65036F0D"/>
    <w:rsid w:val="65042FB7"/>
    <w:rsid w:val="65043153"/>
    <w:rsid w:val="650432E1"/>
    <w:rsid w:val="65043677"/>
    <w:rsid w:val="65050481"/>
    <w:rsid w:val="65051E45"/>
    <w:rsid w:val="650618A1"/>
    <w:rsid w:val="650628B0"/>
    <w:rsid w:val="6507474B"/>
    <w:rsid w:val="650754E8"/>
    <w:rsid w:val="65076BA4"/>
    <w:rsid w:val="65090EF6"/>
    <w:rsid w:val="65091388"/>
    <w:rsid w:val="650A5D7E"/>
    <w:rsid w:val="650B5068"/>
    <w:rsid w:val="650B72F8"/>
    <w:rsid w:val="650C10E2"/>
    <w:rsid w:val="650C29C9"/>
    <w:rsid w:val="650C4CDF"/>
    <w:rsid w:val="650D5A84"/>
    <w:rsid w:val="65117CEA"/>
    <w:rsid w:val="6512331D"/>
    <w:rsid w:val="651238B7"/>
    <w:rsid w:val="65124201"/>
    <w:rsid w:val="65125108"/>
    <w:rsid w:val="65125B07"/>
    <w:rsid w:val="65143A19"/>
    <w:rsid w:val="651536DE"/>
    <w:rsid w:val="65154EC4"/>
    <w:rsid w:val="65160145"/>
    <w:rsid w:val="651601F0"/>
    <w:rsid w:val="65162FA1"/>
    <w:rsid w:val="651752D1"/>
    <w:rsid w:val="65182C97"/>
    <w:rsid w:val="65187A0C"/>
    <w:rsid w:val="65190BF2"/>
    <w:rsid w:val="651A1EBD"/>
    <w:rsid w:val="651A4930"/>
    <w:rsid w:val="651A67BC"/>
    <w:rsid w:val="651B7880"/>
    <w:rsid w:val="651C261D"/>
    <w:rsid w:val="651D374B"/>
    <w:rsid w:val="651D4384"/>
    <w:rsid w:val="651E2947"/>
    <w:rsid w:val="651F1ED3"/>
    <w:rsid w:val="65201382"/>
    <w:rsid w:val="65203951"/>
    <w:rsid w:val="65206AA4"/>
    <w:rsid w:val="65212179"/>
    <w:rsid w:val="65225157"/>
    <w:rsid w:val="65233687"/>
    <w:rsid w:val="65236F68"/>
    <w:rsid w:val="65250FCB"/>
    <w:rsid w:val="65254250"/>
    <w:rsid w:val="6525640D"/>
    <w:rsid w:val="65257C49"/>
    <w:rsid w:val="6526466C"/>
    <w:rsid w:val="6527003C"/>
    <w:rsid w:val="65271C77"/>
    <w:rsid w:val="65272881"/>
    <w:rsid w:val="65272F6D"/>
    <w:rsid w:val="65273B9F"/>
    <w:rsid w:val="65276A44"/>
    <w:rsid w:val="65276BCC"/>
    <w:rsid w:val="6528265D"/>
    <w:rsid w:val="65295084"/>
    <w:rsid w:val="65297BB0"/>
    <w:rsid w:val="652A0FBA"/>
    <w:rsid w:val="652A1508"/>
    <w:rsid w:val="652A71FE"/>
    <w:rsid w:val="652A75B7"/>
    <w:rsid w:val="652B66F2"/>
    <w:rsid w:val="652C4C9C"/>
    <w:rsid w:val="652C62C6"/>
    <w:rsid w:val="652D152E"/>
    <w:rsid w:val="652E2BCE"/>
    <w:rsid w:val="652E3BDB"/>
    <w:rsid w:val="652E69C4"/>
    <w:rsid w:val="652F0B1F"/>
    <w:rsid w:val="652F3ABC"/>
    <w:rsid w:val="652F5D2B"/>
    <w:rsid w:val="652F5FA9"/>
    <w:rsid w:val="652F7CB2"/>
    <w:rsid w:val="65302F1A"/>
    <w:rsid w:val="65303B5E"/>
    <w:rsid w:val="65315A1B"/>
    <w:rsid w:val="6532459D"/>
    <w:rsid w:val="65331E3C"/>
    <w:rsid w:val="65332301"/>
    <w:rsid w:val="6533231D"/>
    <w:rsid w:val="65332A99"/>
    <w:rsid w:val="65351EAA"/>
    <w:rsid w:val="65355AE8"/>
    <w:rsid w:val="65357A26"/>
    <w:rsid w:val="65361AAE"/>
    <w:rsid w:val="65364E8A"/>
    <w:rsid w:val="65366366"/>
    <w:rsid w:val="6537045B"/>
    <w:rsid w:val="65373D38"/>
    <w:rsid w:val="6537413D"/>
    <w:rsid w:val="653759BD"/>
    <w:rsid w:val="6539488C"/>
    <w:rsid w:val="653A430E"/>
    <w:rsid w:val="653A5DD5"/>
    <w:rsid w:val="653B03C9"/>
    <w:rsid w:val="653B20A3"/>
    <w:rsid w:val="653B3A30"/>
    <w:rsid w:val="653B75BB"/>
    <w:rsid w:val="653C0305"/>
    <w:rsid w:val="653C14D5"/>
    <w:rsid w:val="653D0056"/>
    <w:rsid w:val="653D0918"/>
    <w:rsid w:val="653D4B8A"/>
    <w:rsid w:val="653D6A77"/>
    <w:rsid w:val="653E17DC"/>
    <w:rsid w:val="653E1ED1"/>
    <w:rsid w:val="653E6635"/>
    <w:rsid w:val="653E7BD8"/>
    <w:rsid w:val="65406FBC"/>
    <w:rsid w:val="65410D8E"/>
    <w:rsid w:val="65413DFE"/>
    <w:rsid w:val="65423653"/>
    <w:rsid w:val="654258E9"/>
    <w:rsid w:val="65430A55"/>
    <w:rsid w:val="65433698"/>
    <w:rsid w:val="65442903"/>
    <w:rsid w:val="65442982"/>
    <w:rsid w:val="65443825"/>
    <w:rsid w:val="65445868"/>
    <w:rsid w:val="654467E2"/>
    <w:rsid w:val="65457F4C"/>
    <w:rsid w:val="654777F9"/>
    <w:rsid w:val="65492DD8"/>
    <w:rsid w:val="65494F21"/>
    <w:rsid w:val="65497BAC"/>
    <w:rsid w:val="654A0B1D"/>
    <w:rsid w:val="654A3575"/>
    <w:rsid w:val="654A7CA6"/>
    <w:rsid w:val="654B6380"/>
    <w:rsid w:val="654C3751"/>
    <w:rsid w:val="654C5913"/>
    <w:rsid w:val="654C6ECA"/>
    <w:rsid w:val="654D2CCD"/>
    <w:rsid w:val="654D7A91"/>
    <w:rsid w:val="654E3C28"/>
    <w:rsid w:val="654E5913"/>
    <w:rsid w:val="654F4C27"/>
    <w:rsid w:val="65501F53"/>
    <w:rsid w:val="6551482C"/>
    <w:rsid w:val="65516736"/>
    <w:rsid w:val="65521F13"/>
    <w:rsid w:val="65526536"/>
    <w:rsid w:val="65526CC9"/>
    <w:rsid w:val="65530F45"/>
    <w:rsid w:val="65535FC7"/>
    <w:rsid w:val="65543A05"/>
    <w:rsid w:val="65547915"/>
    <w:rsid w:val="65554665"/>
    <w:rsid w:val="65554C08"/>
    <w:rsid w:val="65557242"/>
    <w:rsid w:val="655610A9"/>
    <w:rsid w:val="65564A35"/>
    <w:rsid w:val="6556540F"/>
    <w:rsid w:val="65567007"/>
    <w:rsid w:val="65573153"/>
    <w:rsid w:val="65573ED8"/>
    <w:rsid w:val="65584093"/>
    <w:rsid w:val="65586B19"/>
    <w:rsid w:val="655900AC"/>
    <w:rsid w:val="655979A0"/>
    <w:rsid w:val="655A44DE"/>
    <w:rsid w:val="655A4586"/>
    <w:rsid w:val="655B0B55"/>
    <w:rsid w:val="655B4355"/>
    <w:rsid w:val="655B6B52"/>
    <w:rsid w:val="655D1B60"/>
    <w:rsid w:val="655D4087"/>
    <w:rsid w:val="655D5E30"/>
    <w:rsid w:val="655D71DB"/>
    <w:rsid w:val="655E0A24"/>
    <w:rsid w:val="655E1EE9"/>
    <w:rsid w:val="655F2148"/>
    <w:rsid w:val="655F500E"/>
    <w:rsid w:val="6560194B"/>
    <w:rsid w:val="656073AE"/>
    <w:rsid w:val="656074A9"/>
    <w:rsid w:val="6560776B"/>
    <w:rsid w:val="656111FB"/>
    <w:rsid w:val="65611A19"/>
    <w:rsid w:val="65611A94"/>
    <w:rsid w:val="656154AB"/>
    <w:rsid w:val="65622A6D"/>
    <w:rsid w:val="65626C06"/>
    <w:rsid w:val="656320B7"/>
    <w:rsid w:val="656328AE"/>
    <w:rsid w:val="65635AA6"/>
    <w:rsid w:val="65651FC0"/>
    <w:rsid w:val="656529EE"/>
    <w:rsid w:val="65656620"/>
    <w:rsid w:val="65661090"/>
    <w:rsid w:val="65662764"/>
    <w:rsid w:val="65663D79"/>
    <w:rsid w:val="6567220E"/>
    <w:rsid w:val="656773A9"/>
    <w:rsid w:val="65677FCD"/>
    <w:rsid w:val="656822CB"/>
    <w:rsid w:val="65683312"/>
    <w:rsid w:val="656839E2"/>
    <w:rsid w:val="65692806"/>
    <w:rsid w:val="65696192"/>
    <w:rsid w:val="6569692A"/>
    <w:rsid w:val="65696AEE"/>
    <w:rsid w:val="656A484C"/>
    <w:rsid w:val="656A504D"/>
    <w:rsid w:val="656B2804"/>
    <w:rsid w:val="656B417B"/>
    <w:rsid w:val="656B5802"/>
    <w:rsid w:val="656D0625"/>
    <w:rsid w:val="656E3AFE"/>
    <w:rsid w:val="656F0343"/>
    <w:rsid w:val="656F324F"/>
    <w:rsid w:val="656F48CA"/>
    <w:rsid w:val="657008C0"/>
    <w:rsid w:val="65703691"/>
    <w:rsid w:val="65712CB7"/>
    <w:rsid w:val="65712D59"/>
    <w:rsid w:val="65713F6F"/>
    <w:rsid w:val="657142D6"/>
    <w:rsid w:val="6572114D"/>
    <w:rsid w:val="65734CA3"/>
    <w:rsid w:val="6573533A"/>
    <w:rsid w:val="6573685D"/>
    <w:rsid w:val="65736B3E"/>
    <w:rsid w:val="65743283"/>
    <w:rsid w:val="65744CF4"/>
    <w:rsid w:val="65751B6C"/>
    <w:rsid w:val="65757A49"/>
    <w:rsid w:val="65761ABC"/>
    <w:rsid w:val="65767451"/>
    <w:rsid w:val="65772E8B"/>
    <w:rsid w:val="657736C4"/>
    <w:rsid w:val="657769A7"/>
    <w:rsid w:val="6578117B"/>
    <w:rsid w:val="657821B8"/>
    <w:rsid w:val="65783D43"/>
    <w:rsid w:val="6578551F"/>
    <w:rsid w:val="65792197"/>
    <w:rsid w:val="65792F0F"/>
    <w:rsid w:val="65794512"/>
    <w:rsid w:val="657A1199"/>
    <w:rsid w:val="657A509D"/>
    <w:rsid w:val="657B7EF0"/>
    <w:rsid w:val="657C1202"/>
    <w:rsid w:val="657C397A"/>
    <w:rsid w:val="657C7B65"/>
    <w:rsid w:val="657D2E5B"/>
    <w:rsid w:val="657D5006"/>
    <w:rsid w:val="657E1DFC"/>
    <w:rsid w:val="65800A20"/>
    <w:rsid w:val="65800B97"/>
    <w:rsid w:val="658047AE"/>
    <w:rsid w:val="6581719F"/>
    <w:rsid w:val="65820F5C"/>
    <w:rsid w:val="65822B0B"/>
    <w:rsid w:val="65825232"/>
    <w:rsid w:val="6583449D"/>
    <w:rsid w:val="65850382"/>
    <w:rsid w:val="6585162C"/>
    <w:rsid w:val="65851BB7"/>
    <w:rsid w:val="658632C7"/>
    <w:rsid w:val="65866C02"/>
    <w:rsid w:val="65867DBB"/>
    <w:rsid w:val="65870D6C"/>
    <w:rsid w:val="658714A7"/>
    <w:rsid w:val="65872206"/>
    <w:rsid w:val="65875016"/>
    <w:rsid w:val="6588370B"/>
    <w:rsid w:val="658A1360"/>
    <w:rsid w:val="658A200F"/>
    <w:rsid w:val="658A6ED7"/>
    <w:rsid w:val="658A7408"/>
    <w:rsid w:val="658B0836"/>
    <w:rsid w:val="658B5A4E"/>
    <w:rsid w:val="658B7D6B"/>
    <w:rsid w:val="658C12AF"/>
    <w:rsid w:val="658D628A"/>
    <w:rsid w:val="658D71CA"/>
    <w:rsid w:val="658E6A58"/>
    <w:rsid w:val="658F2536"/>
    <w:rsid w:val="65906F24"/>
    <w:rsid w:val="659070BC"/>
    <w:rsid w:val="65925817"/>
    <w:rsid w:val="65947247"/>
    <w:rsid w:val="65950832"/>
    <w:rsid w:val="65950C2E"/>
    <w:rsid w:val="659615AE"/>
    <w:rsid w:val="65980890"/>
    <w:rsid w:val="659836EA"/>
    <w:rsid w:val="659977E7"/>
    <w:rsid w:val="659A6E6B"/>
    <w:rsid w:val="659A7F47"/>
    <w:rsid w:val="659B3147"/>
    <w:rsid w:val="659B3A31"/>
    <w:rsid w:val="659B4A8F"/>
    <w:rsid w:val="659B6D26"/>
    <w:rsid w:val="659C0773"/>
    <w:rsid w:val="659C28A4"/>
    <w:rsid w:val="659C3C42"/>
    <w:rsid w:val="659C5FDA"/>
    <w:rsid w:val="659D2E35"/>
    <w:rsid w:val="659E0D06"/>
    <w:rsid w:val="659E59B2"/>
    <w:rsid w:val="659E6C74"/>
    <w:rsid w:val="659F1487"/>
    <w:rsid w:val="659F7B3E"/>
    <w:rsid w:val="65A0177E"/>
    <w:rsid w:val="65A0322E"/>
    <w:rsid w:val="65A10409"/>
    <w:rsid w:val="65A114A9"/>
    <w:rsid w:val="65A14093"/>
    <w:rsid w:val="65A159B2"/>
    <w:rsid w:val="65A35764"/>
    <w:rsid w:val="65A3793F"/>
    <w:rsid w:val="65A41106"/>
    <w:rsid w:val="65A46EB2"/>
    <w:rsid w:val="65A51C4A"/>
    <w:rsid w:val="65A6617A"/>
    <w:rsid w:val="65A73751"/>
    <w:rsid w:val="65A74BDA"/>
    <w:rsid w:val="65A76E6F"/>
    <w:rsid w:val="65A80118"/>
    <w:rsid w:val="65A80F50"/>
    <w:rsid w:val="65AA0AF4"/>
    <w:rsid w:val="65AB5E35"/>
    <w:rsid w:val="65AD0167"/>
    <w:rsid w:val="65AE113E"/>
    <w:rsid w:val="65AE255E"/>
    <w:rsid w:val="65AE36C4"/>
    <w:rsid w:val="65AE47F3"/>
    <w:rsid w:val="65AE4F41"/>
    <w:rsid w:val="65AF350A"/>
    <w:rsid w:val="65B20058"/>
    <w:rsid w:val="65B365D0"/>
    <w:rsid w:val="65B40A15"/>
    <w:rsid w:val="65B54D3F"/>
    <w:rsid w:val="65B55ACD"/>
    <w:rsid w:val="65B734ED"/>
    <w:rsid w:val="65B7723D"/>
    <w:rsid w:val="65B8145A"/>
    <w:rsid w:val="65B8475B"/>
    <w:rsid w:val="65B87272"/>
    <w:rsid w:val="65B93F80"/>
    <w:rsid w:val="65BA6F68"/>
    <w:rsid w:val="65BA7AA9"/>
    <w:rsid w:val="65BB1CF0"/>
    <w:rsid w:val="65BB5453"/>
    <w:rsid w:val="65BD0BF5"/>
    <w:rsid w:val="65BE2296"/>
    <w:rsid w:val="65BE66BF"/>
    <w:rsid w:val="65BE77F7"/>
    <w:rsid w:val="65C1386D"/>
    <w:rsid w:val="65C1647F"/>
    <w:rsid w:val="65C21C05"/>
    <w:rsid w:val="65C52921"/>
    <w:rsid w:val="65C52AC6"/>
    <w:rsid w:val="65C5390E"/>
    <w:rsid w:val="65C67CB6"/>
    <w:rsid w:val="65C77D69"/>
    <w:rsid w:val="65C81097"/>
    <w:rsid w:val="65C83D38"/>
    <w:rsid w:val="65C8698E"/>
    <w:rsid w:val="65CA0367"/>
    <w:rsid w:val="65CB4073"/>
    <w:rsid w:val="65CB78C8"/>
    <w:rsid w:val="65CC0E0F"/>
    <w:rsid w:val="65CE0C3B"/>
    <w:rsid w:val="65CE47BA"/>
    <w:rsid w:val="65CE74D7"/>
    <w:rsid w:val="65CE769E"/>
    <w:rsid w:val="65CF574C"/>
    <w:rsid w:val="65CF7E03"/>
    <w:rsid w:val="65D03A42"/>
    <w:rsid w:val="65D07AA8"/>
    <w:rsid w:val="65D11AEE"/>
    <w:rsid w:val="65D20A9C"/>
    <w:rsid w:val="65D25344"/>
    <w:rsid w:val="65D25423"/>
    <w:rsid w:val="65D300E9"/>
    <w:rsid w:val="65D31C42"/>
    <w:rsid w:val="65D4196D"/>
    <w:rsid w:val="65D422DE"/>
    <w:rsid w:val="65D5159B"/>
    <w:rsid w:val="65D564ED"/>
    <w:rsid w:val="65D660A8"/>
    <w:rsid w:val="65D66976"/>
    <w:rsid w:val="65D80450"/>
    <w:rsid w:val="65D84C78"/>
    <w:rsid w:val="65D879C2"/>
    <w:rsid w:val="65DA3640"/>
    <w:rsid w:val="65DA48B8"/>
    <w:rsid w:val="65DA67D0"/>
    <w:rsid w:val="65DA6B46"/>
    <w:rsid w:val="65DA7C63"/>
    <w:rsid w:val="65DB3A27"/>
    <w:rsid w:val="65DB76FD"/>
    <w:rsid w:val="65DC4357"/>
    <w:rsid w:val="65DC5D67"/>
    <w:rsid w:val="65DC63D2"/>
    <w:rsid w:val="65DD3245"/>
    <w:rsid w:val="65DD6AED"/>
    <w:rsid w:val="65DE4DF8"/>
    <w:rsid w:val="65DF15B5"/>
    <w:rsid w:val="65DF385E"/>
    <w:rsid w:val="65E0378A"/>
    <w:rsid w:val="65E03FDA"/>
    <w:rsid w:val="65E07228"/>
    <w:rsid w:val="65E20A91"/>
    <w:rsid w:val="65E219D1"/>
    <w:rsid w:val="65E219DE"/>
    <w:rsid w:val="65E32F2C"/>
    <w:rsid w:val="65E436CF"/>
    <w:rsid w:val="65E56A6F"/>
    <w:rsid w:val="65E6213F"/>
    <w:rsid w:val="65E62F07"/>
    <w:rsid w:val="65E7110F"/>
    <w:rsid w:val="65E73410"/>
    <w:rsid w:val="65E75BAD"/>
    <w:rsid w:val="65E86287"/>
    <w:rsid w:val="65E87861"/>
    <w:rsid w:val="65E952F4"/>
    <w:rsid w:val="65E96F3A"/>
    <w:rsid w:val="65EA1790"/>
    <w:rsid w:val="65EA374B"/>
    <w:rsid w:val="65EA3A06"/>
    <w:rsid w:val="65EA6759"/>
    <w:rsid w:val="65EB27C2"/>
    <w:rsid w:val="65EB3228"/>
    <w:rsid w:val="65EB5B79"/>
    <w:rsid w:val="65EB768C"/>
    <w:rsid w:val="65EC46FA"/>
    <w:rsid w:val="65ED78E2"/>
    <w:rsid w:val="65EE4416"/>
    <w:rsid w:val="65EE738B"/>
    <w:rsid w:val="65EF3A12"/>
    <w:rsid w:val="65F02788"/>
    <w:rsid w:val="65F0660A"/>
    <w:rsid w:val="65F1222B"/>
    <w:rsid w:val="65F25493"/>
    <w:rsid w:val="65F26631"/>
    <w:rsid w:val="65F3754A"/>
    <w:rsid w:val="65F55733"/>
    <w:rsid w:val="65F5710F"/>
    <w:rsid w:val="65F721D6"/>
    <w:rsid w:val="65F74C12"/>
    <w:rsid w:val="65F756CD"/>
    <w:rsid w:val="65F90031"/>
    <w:rsid w:val="65F979FF"/>
    <w:rsid w:val="65FA1E8E"/>
    <w:rsid w:val="65FA53D4"/>
    <w:rsid w:val="65FA5505"/>
    <w:rsid w:val="65FA62F5"/>
    <w:rsid w:val="65FB4FAB"/>
    <w:rsid w:val="65FB5531"/>
    <w:rsid w:val="65FB73E0"/>
    <w:rsid w:val="65FB7DFD"/>
    <w:rsid w:val="65FE4DB2"/>
    <w:rsid w:val="65FE6D6A"/>
    <w:rsid w:val="65FE7750"/>
    <w:rsid w:val="660208C7"/>
    <w:rsid w:val="660221BF"/>
    <w:rsid w:val="66032602"/>
    <w:rsid w:val="66034999"/>
    <w:rsid w:val="66036799"/>
    <w:rsid w:val="660464D3"/>
    <w:rsid w:val="66051CA8"/>
    <w:rsid w:val="66052A22"/>
    <w:rsid w:val="6606170E"/>
    <w:rsid w:val="66062E83"/>
    <w:rsid w:val="66063A65"/>
    <w:rsid w:val="66064391"/>
    <w:rsid w:val="66064C8A"/>
    <w:rsid w:val="660716C8"/>
    <w:rsid w:val="66072237"/>
    <w:rsid w:val="66072D1E"/>
    <w:rsid w:val="66074852"/>
    <w:rsid w:val="6608524A"/>
    <w:rsid w:val="66087923"/>
    <w:rsid w:val="66093CDA"/>
    <w:rsid w:val="66095B1A"/>
    <w:rsid w:val="660C79AE"/>
    <w:rsid w:val="660D1E70"/>
    <w:rsid w:val="660D43A0"/>
    <w:rsid w:val="660E42FA"/>
    <w:rsid w:val="660E748A"/>
    <w:rsid w:val="660F1FFF"/>
    <w:rsid w:val="660F2003"/>
    <w:rsid w:val="660F46E9"/>
    <w:rsid w:val="660F4798"/>
    <w:rsid w:val="660F5200"/>
    <w:rsid w:val="661050BA"/>
    <w:rsid w:val="66107177"/>
    <w:rsid w:val="66107AB3"/>
    <w:rsid w:val="6611048C"/>
    <w:rsid w:val="661129DF"/>
    <w:rsid w:val="66114CE2"/>
    <w:rsid w:val="66125465"/>
    <w:rsid w:val="66131246"/>
    <w:rsid w:val="661317AF"/>
    <w:rsid w:val="66132104"/>
    <w:rsid w:val="66134F8E"/>
    <w:rsid w:val="66136A94"/>
    <w:rsid w:val="6617212A"/>
    <w:rsid w:val="661760EF"/>
    <w:rsid w:val="661801FD"/>
    <w:rsid w:val="661818E9"/>
    <w:rsid w:val="66187E73"/>
    <w:rsid w:val="66193BD4"/>
    <w:rsid w:val="661A646A"/>
    <w:rsid w:val="661B0771"/>
    <w:rsid w:val="661B2EA5"/>
    <w:rsid w:val="661B4D50"/>
    <w:rsid w:val="661C5DAF"/>
    <w:rsid w:val="661D0065"/>
    <w:rsid w:val="661D01D1"/>
    <w:rsid w:val="661D2E2D"/>
    <w:rsid w:val="661D4610"/>
    <w:rsid w:val="661D6DCC"/>
    <w:rsid w:val="661E4260"/>
    <w:rsid w:val="661E4AFC"/>
    <w:rsid w:val="661E6B12"/>
    <w:rsid w:val="661F58F1"/>
    <w:rsid w:val="66201E40"/>
    <w:rsid w:val="662043F4"/>
    <w:rsid w:val="6620465F"/>
    <w:rsid w:val="662050A6"/>
    <w:rsid w:val="662115D4"/>
    <w:rsid w:val="6621500F"/>
    <w:rsid w:val="66230BC3"/>
    <w:rsid w:val="66244590"/>
    <w:rsid w:val="66244B2D"/>
    <w:rsid w:val="662519DF"/>
    <w:rsid w:val="66256523"/>
    <w:rsid w:val="662601EA"/>
    <w:rsid w:val="66261351"/>
    <w:rsid w:val="66267372"/>
    <w:rsid w:val="66267BDD"/>
    <w:rsid w:val="66274E03"/>
    <w:rsid w:val="66275B0A"/>
    <w:rsid w:val="66286B28"/>
    <w:rsid w:val="66290AFB"/>
    <w:rsid w:val="662951CB"/>
    <w:rsid w:val="662A0CC1"/>
    <w:rsid w:val="662A6A64"/>
    <w:rsid w:val="662B267E"/>
    <w:rsid w:val="662B363E"/>
    <w:rsid w:val="662C0BB3"/>
    <w:rsid w:val="662C2A44"/>
    <w:rsid w:val="662C7936"/>
    <w:rsid w:val="662C7C42"/>
    <w:rsid w:val="662D0121"/>
    <w:rsid w:val="662D1B3E"/>
    <w:rsid w:val="662D429A"/>
    <w:rsid w:val="662D59F0"/>
    <w:rsid w:val="6631292E"/>
    <w:rsid w:val="66315655"/>
    <w:rsid w:val="66320241"/>
    <w:rsid w:val="663202EC"/>
    <w:rsid w:val="66322442"/>
    <w:rsid w:val="66335479"/>
    <w:rsid w:val="66345121"/>
    <w:rsid w:val="663452B5"/>
    <w:rsid w:val="66345C10"/>
    <w:rsid w:val="66356587"/>
    <w:rsid w:val="66357A2A"/>
    <w:rsid w:val="66357A9B"/>
    <w:rsid w:val="66364E48"/>
    <w:rsid w:val="66384AC2"/>
    <w:rsid w:val="66390202"/>
    <w:rsid w:val="66397F60"/>
    <w:rsid w:val="663A42C3"/>
    <w:rsid w:val="663C096F"/>
    <w:rsid w:val="663C4A1B"/>
    <w:rsid w:val="663C526C"/>
    <w:rsid w:val="663C631F"/>
    <w:rsid w:val="663D0E31"/>
    <w:rsid w:val="663D218E"/>
    <w:rsid w:val="663D21B4"/>
    <w:rsid w:val="663D3C84"/>
    <w:rsid w:val="663D62C7"/>
    <w:rsid w:val="663E0DBE"/>
    <w:rsid w:val="663E2AE7"/>
    <w:rsid w:val="663E36CE"/>
    <w:rsid w:val="663F08D0"/>
    <w:rsid w:val="663F1006"/>
    <w:rsid w:val="663F32D9"/>
    <w:rsid w:val="663F67F8"/>
    <w:rsid w:val="663F7831"/>
    <w:rsid w:val="663F7C78"/>
    <w:rsid w:val="66407F86"/>
    <w:rsid w:val="66413E11"/>
    <w:rsid w:val="66416176"/>
    <w:rsid w:val="66423BE7"/>
    <w:rsid w:val="66423FBF"/>
    <w:rsid w:val="66437BAB"/>
    <w:rsid w:val="664434F0"/>
    <w:rsid w:val="66452FF0"/>
    <w:rsid w:val="664532A8"/>
    <w:rsid w:val="66460317"/>
    <w:rsid w:val="66461140"/>
    <w:rsid w:val="66470CB2"/>
    <w:rsid w:val="664754F8"/>
    <w:rsid w:val="66477B73"/>
    <w:rsid w:val="66481638"/>
    <w:rsid w:val="664842BB"/>
    <w:rsid w:val="66484C53"/>
    <w:rsid w:val="66491025"/>
    <w:rsid w:val="664A01AE"/>
    <w:rsid w:val="664B0C91"/>
    <w:rsid w:val="664B681D"/>
    <w:rsid w:val="664C5C65"/>
    <w:rsid w:val="664C7082"/>
    <w:rsid w:val="664C729A"/>
    <w:rsid w:val="664D5C6E"/>
    <w:rsid w:val="664E2472"/>
    <w:rsid w:val="665002F4"/>
    <w:rsid w:val="66502863"/>
    <w:rsid w:val="665123DC"/>
    <w:rsid w:val="66512509"/>
    <w:rsid w:val="66520245"/>
    <w:rsid w:val="66522BDF"/>
    <w:rsid w:val="66524A69"/>
    <w:rsid w:val="66525CED"/>
    <w:rsid w:val="66534BE0"/>
    <w:rsid w:val="665356EB"/>
    <w:rsid w:val="66550F4F"/>
    <w:rsid w:val="6655641E"/>
    <w:rsid w:val="66557F7A"/>
    <w:rsid w:val="66561D74"/>
    <w:rsid w:val="66565B70"/>
    <w:rsid w:val="66583F48"/>
    <w:rsid w:val="665840F7"/>
    <w:rsid w:val="66595909"/>
    <w:rsid w:val="665A59CF"/>
    <w:rsid w:val="665B21F6"/>
    <w:rsid w:val="665C3952"/>
    <w:rsid w:val="665D2D1E"/>
    <w:rsid w:val="665E28CE"/>
    <w:rsid w:val="665E7FDB"/>
    <w:rsid w:val="665F69B8"/>
    <w:rsid w:val="66600985"/>
    <w:rsid w:val="666038BB"/>
    <w:rsid w:val="6660722D"/>
    <w:rsid w:val="666146E0"/>
    <w:rsid w:val="66625008"/>
    <w:rsid w:val="66627CE6"/>
    <w:rsid w:val="666306DE"/>
    <w:rsid w:val="6663412D"/>
    <w:rsid w:val="66640A15"/>
    <w:rsid w:val="66641905"/>
    <w:rsid w:val="66645F09"/>
    <w:rsid w:val="6664627E"/>
    <w:rsid w:val="66646847"/>
    <w:rsid w:val="6666178B"/>
    <w:rsid w:val="66663425"/>
    <w:rsid w:val="66663AC4"/>
    <w:rsid w:val="66674FAF"/>
    <w:rsid w:val="6667618F"/>
    <w:rsid w:val="66684A33"/>
    <w:rsid w:val="66686DF4"/>
    <w:rsid w:val="66690ED2"/>
    <w:rsid w:val="666A0B04"/>
    <w:rsid w:val="666A45AB"/>
    <w:rsid w:val="666A7560"/>
    <w:rsid w:val="666B0DB4"/>
    <w:rsid w:val="666B4043"/>
    <w:rsid w:val="666B6FB9"/>
    <w:rsid w:val="666E0222"/>
    <w:rsid w:val="666E1052"/>
    <w:rsid w:val="666F0FEF"/>
    <w:rsid w:val="666F21D9"/>
    <w:rsid w:val="66702756"/>
    <w:rsid w:val="66710951"/>
    <w:rsid w:val="66714BAC"/>
    <w:rsid w:val="66721C78"/>
    <w:rsid w:val="66722F3C"/>
    <w:rsid w:val="66731443"/>
    <w:rsid w:val="66733B91"/>
    <w:rsid w:val="66737A2C"/>
    <w:rsid w:val="667402BB"/>
    <w:rsid w:val="66744C8C"/>
    <w:rsid w:val="66750F39"/>
    <w:rsid w:val="667525A5"/>
    <w:rsid w:val="66753C3E"/>
    <w:rsid w:val="6675789B"/>
    <w:rsid w:val="66760BA4"/>
    <w:rsid w:val="667645E9"/>
    <w:rsid w:val="66767435"/>
    <w:rsid w:val="66770257"/>
    <w:rsid w:val="667710DA"/>
    <w:rsid w:val="667758BA"/>
    <w:rsid w:val="6677797D"/>
    <w:rsid w:val="667943FE"/>
    <w:rsid w:val="6679467D"/>
    <w:rsid w:val="66797BA0"/>
    <w:rsid w:val="667B26F6"/>
    <w:rsid w:val="667B3A82"/>
    <w:rsid w:val="667B4F7E"/>
    <w:rsid w:val="667C62E5"/>
    <w:rsid w:val="667C7963"/>
    <w:rsid w:val="667D38A3"/>
    <w:rsid w:val="667F6D98"/>
    <w:rsid w:val="668040D0"/>
    <w:rsid w:val="668058F8"/>
    <w:rsid w:val="6681484B"/>
    <w:rsid w:val="668223FA"/>
    <w:rsid w:val="6682429C"/>
    <w:rsid w:val="668436FC"/>
    <w:rsid w:val="66851DBF"/>
    <w:rsid w:val="66853E44"/>
    <w:rsid w:val="66854B86"/>
    <w:rsid w:val="66855E78"/>
    <w:rsid w:val="66857000"/>
    <w:rsid w:val="66857ED2"/>
    <w:rsid w:val="668628E2"/>
    <w:rsid w:val="6686767A"/>
    <w:rsid w:val="668720A2"/>
    <w:rsid w:val="6688361B"/>
    <w:rsid w:val="66886811"/>
    <w:rsid w:val="6689551D"/>
    <w:rsid w:val="668A1EBD"/>
    <w:rsid w:val="668A4C68"/>
    <w:rsid w:val="668B5D92"/>
    <w:rsid w:val="668C74F9"/>
    <w:rsid w:val="668E107F"/>
    <w:rsid w:val="668E65D5"/>
    <w:rsid w:val="668F0A3D"/>
    <w:rsid w:val="668F21BD"/>
    <w:rsid w:val="668F4E8C"/>
    <w:rsid w:val="668F6351"/>
    <w:rsid w:val="668F7933"/>
    <w:rsid w:val="668F7E5F"/>
    <w:rsid w:val="66915212"/>
    <w:rsid w:val="66915AE5"/>
    <w:rsid w:val="66920CBA"/>
    <w:rsid w:val="669234BB"/>
    <w:rsid w:val="669250DE"/>
    <w:rsid w:val="6692565F"/>
    <w:rsid w:val="66926209"/>
    <w:rsid w:val="66932D2D"/>
    <w:rsid w:val="6693617A"/>
    <w:rsid w:val="66937E29"/>
    <w:rsid w:val="66956D51"/>
    <w:rsid w:val="66961073"/>
    <w:rsid w:val="669665B9"/>
    <w:rsid w:val="669722EF"/>
    <w:rsid w:val="66972F45"/>
    <w:rsid w:val="6697331F"/>
    <w:rsid w:val="6697617E"/>
    <w:rsid w:val="66977938"/>
    <w:rsid w:val="66995FAA"/>
    <w:rsid w:val="669A50B7"/>
    <w:rsid w:val="669A62BF"/>
    <w:rsid w:val="669B398C"/>
    <w:rsid w:val="669C7B60"/>
    <w:rsid w:val="669C7DD5"/>
    <w:rsid w:val="669D0D19"/>
    <w:rsid w:val="669D11C1"/>
    <w:rsid w:val="669E4C2C"/>
    <w:rsid w:val="669F19AB"/>
    <w:rsid w:val="669F1AA6"/>
    <w:rsid w:val="66A00CB0"/>
    <w:rsid w:val="66A03A24"/>
    <w:rsid w:val="66A0656F"/>
    <w:rsid w:val="66A13A7A"/>
    <w:rsid w:val="66A15CC7"/>
    <w:rsid w:val="66A17C8C"/>
    <w:rsid w:val="66A3086F"/>
    <w:rsid w:val="66A31F64"/>
    <w:rsid w:val="66A32A36"/>
    <w:rsid w:val="66A343E8"/>
    <w:rsid w:val="66A409F5"/>
    <w:rsid w:val="66A4143F"/>
    <w:rsid w:val="66A417C8"/>
    <w:rsid w:val="66A42FCE"/>
    <w:rsid w:val="66A436D9"/>
    <w:rsid w:val="66A45D35"/>
    <w:rsid w:val="66A47B35"/>
    <w:rsid w:val="66A553AF"/>
    <w:rsid w:val="66A63A71"/>
    <w:rsid w:val="66A758D1"/>
    <w:rsid w:val="66A76385"/>
    <w:rsid w:val="66A776FB"/>
    <w:rsid w:val="66A80B11"/>
    <w:rsid w:val="66A91690"/>
    <w:rsid w:val="66A91E93"/>
    <w:rsid w:val="66AB2D45"/>
    <w:rsid w:val="66AB738B"/>
    <w:rsid w:val="66AC23D9"/>
    <w:rsid w:val="66AC3729"/>
    <w:rsid w:val="66AC42B7"/>
    <w:rsid w:val="66AD093F"/>
    <w:rsid w:val="66AD38B7"/>
    <w:rsid w:val="66AD7876"/>
    <w:rsid w:val="66AE51A7"/>
    <w:rsid w:val="66AE6807"/>
    <w:rsid w:val="66B06865"/>
    <w:rsid w:val="66B151F3"/>
    <w:rsid w:val="66B1596D"/>
    <w:rsid w:val="66B23F99"/>
    <w:rsid w:val="66B26E88"/>
    <w:rsid w:val="66B3790D"/>
    <w:rsid w:val="66B4023C"/>
    <w:rsid w:val="66B50673"/>
    <w:rsid w:val="66B5724B"/>
    <w:rsid w:val="66B635AD"/>
    <w:rsid w:val="66B63BE0"/>
    <w:rsid w:val="66B6766D"/>
    <w:rsid w:val="66B7182F"/>
    <w:rsid w:val="66B81480"/>
    <w:rsid w:val="66B846AF"/>
    <w:rsid w:val="66B91779"/>
    <w:rsid w:val="66B92534"/>
    <w:rsid w:val="66BA01D0"/>
    <w:rsid w:val="66BA22E0"/>
    <w:rsid w:val="66BA4398"/>
    <w:rsid w:val="66BA5549"/>
    <w:rsid w:val="66BB1C68"/>
    <w:rsid w:val="66BB496A"/>
    <w:rsid w:val="66BB5CEC"/>
    <w:rsid w:val="66BD0E77"/>
    <w:rsid w:val="66BD6060"/>
    <w:rsid w:val="66BD6288"/>
    <w:rsid w:val="66BE231D"/>
    <w:rsid w:val="66BE505A"/>
    <w:rsid w:val="66BF3199"/>
    <w:rsid w:val="66BF4F9B"/>
    <w:rsid w:val="66C02F5F"/>
    <w:rsid w:val="66C0577C"/>
    <w:rsid w:val="66C07C45"/>
    <w:rsid w:val="66C1226E"/>
    <w:rsid w:val="66C24482"/>
    <w:rsid w:val="66C32B11"/>
    <w:rsid w:val="66C32FC4"/>
    <w:rsid w:val="66C42A83"/>
    <w:rsid w:val="66C607C1"/>
    <w:rsid w:val="66C64284"/>
    <w:rsid w:val="66C76C56"/>
    <w:rsid w:val="66C77422"/>
    <w:rsid w:val="66C777CB"/>
    <w:rsid w:val="66C80F54"/>
    <w:rsid w:val="66C84CF1"/>
    <w:rsid w:val="66C87AF8"/>
    <w:rsid w:val="66CA0F9B"/>
    <w:rsid w:val="66CA2997"/>
    <w:rsid w:val="66CA2B0E"/>
    <w:rsid w:val="66CA7903"/>
    <w:rsid w:val="66CB1E32"/>
    <w:rsid w:val="66CB597C"/>
    <w:rsid w:val="66CD0D10"/>
    <w:rsid w:val="66CD1F45"/>
    <w:rsid w:val="66CD2467"/>
    <w:rsid w:val="66CD4C87"/>
    <w:rsid w:val="66CE4E71"/>
    <w:rsid w:val="66CE547F"/>
    <w:rsid w:val="66CF0CF5"/>
    <w:rsid w:val="66CF3BFD"/>
    <w:rsid w:val="66D061B8"/>
    <w:rsid w:val="66D10329"/>
    <w:rsid w:val="66D135FE"/>
    <w:rsid w:val="66D165FC"/>
    <w:rsid w:val="66D21C18"/>
    <w:rsid w:val="66D21C20"/>
    <w:rsid w:val="66D2209D"/>
    <w:rsid w:val="66D22587"/>
    <w:rsid w:val="66D32816"/>
    <w:rsid w:val="66D32FD2"/>
    <w:rsid w:val="66D3419B"/>
    <w:rsid w:val="66D42654"/>
    <w:rsid w:val="66D449CA"/>
    <w:rsid w:val="66D44EB5"/>
    <w:rsid w:val="66D525A6"/>
    <w:rsid w:val="66D566BD"/>
    <w:rsid w:val="66D60E99"/>
    <w:rsid w:val="66D73834"/>
    <w:rsid w:val="66D90C0B"/>
    <w:rsid w:val="66D926DF"/>
    <w:rsid w:val="66D95F6A"/>
    <w:rsid w:val="66D97DE0"/>
    <w:rsid w:val="66DA20BA"/>
    <w:rsid w:val="66DB1985"/>
    <w:rsid w:val="66DB3319"/>
    <w:rsid w:val="66DB5373"/>
    <w:rsid w:val="66DC407E"/>
    <w:rsid w:val="66DC62B4"/>
    <w:rsid w:val="66DD3889"/>
    <w:rsid w:val="66DE037A"/>
    <w:rsid w:val="66DE0EB3"/>
    <w:rsid w:val="66DE1826"/>
    <w:rsid w:val="66DE325A"/>
    <w:rsid w:val="66DE7071"/>
    <w:rsid w:val="66DF021A"/>
    <w:rsid w:val="66DF0222"/>
    <w:rsid w:val="66E02EC9"/>
    <w:rsid w:val="66E0639A"/>
    <w:rsid w:val="66E07167"/>
    <w:rsid w:val="66E10440"/>
    <w:rsid w:val="66E14A8E"/>
    <w:rsid w:val="66E16D95"/>
    <w:rsid w:val="66E20D65"/>
    <w:rsid w:val="66E23FFC"/>
    <w:rsid w:val="66E338D3"/>
    <w:rsid w:val="66E3417E"/>
    <w:rsid w:val="66E35988"/>
    <w:rsid w:val="66E371B9"/>
    <w:rsid w:val="66E37C0D"/>
    <w:rsid w:val="66E459E8"/>
    <w:rsid w:val="66E50011"/>
    <w:rsid w:val="66E53406"/>
    <w:rsid w:val="66E60047"/>
    <w:rsid w:val="66E600EF"/>
    <w:rsid w:val="66E62728"/>
    <w:rsid w:val="66E636D3"/>
    <w:rsid w:val="66E847B5"/>
    <w:rsid w:val="66EA3887"/>
    <w:rsid w:val="66EA4259"/>
    <w:rsid w:val="66EB51DE"/>
    <w:rsid w:val="66ED202D"/>
    <w:rsid w:val="66EE34C5"/>
    <w:rsid w:val="66EE3ED1"/>
    <w:rsid w:val="66EE4A1C"/>
    <w:rsid w:val="66EE7C52"/>
    <w:rsid w:val="66EF0744"/>
    <w:rsid w:val="66EF2170"/>
    <w:rsid w:val="66EF4262"/>
    <w:rsid w:val="66F00AEC"/>
    <w:rsid w:val="66F0337E"/>
    <w:rsid w:val="66F06F09"/>
    <w:rsid w:val="66F0752D"/>
    <w:rsid w:val="66F12EA3"/>
    <w:rsid w:val="66F1341C"/>
    <w:rsid w:val="66F256F6"/>
    <w:rsid w:val="66F331BC"/>
    <w:rsid w:val="66F33E20"/>
    <w:rsid w:val="66F34A06"/>
    <w:rsid w:val="66F421AD"/>
    <w:rsid w:val="66F43152"/>
    <w:rsid w:val="66F46BD7"/>
    <w:rsid w:val="66F46FC6"/>
    <w:rsid w:val="66F5265A"/>
    <w:rsid w:val="66F5367A"/>
    <w:rsid w:val="66F63AE1"/>
    <w:rsid w:val="66F647CA"/>
    <w:rsid w:val="66F65958"/>
    <w:rsid w:val="66F76C9F"/>
    <w:rsid w:val="66F80579"/>
    <w:rsid w:val="66F808E9"/>
    <w:rsid w:val="66F829C9"/>
    <w:rsid w:val="66F9216A"/>
    <w:rsid w:val="66F9287A"/>
    <w:rsid w:val="66F9642D"/>
    <w:rsid w:val="66FA500F"/>
    <w:rsid w:val="66FC2C68"/>
    <w:rsid w:val="66FC767D"/>
    <w:rsid w:val="66FC7B16"/>
    <w:rsid w:val="66FD7B7B"/>
    <w:rsid w:val="66FE37D6"/>
    <w:rsid w:val="66FE4B0A"/>
    <w:rsid w:val="66FE7359"/>
    <w:rsid w:val="66FF18A3"/>
    <w:rsid w:val="66FF3BFE"/>
    <w:rsid w:val="66FF67B0"/>
    <w:rsid w:val="67001CD4"/>
    <w:rsid w:val="67005E99"/>
    <w:rsid w:val="6701277F"/>
    <w:rsid w:val="6702196B"/>
    <w:rsid w:val="67031C84"/>
    <w:rsid w:val="6703271E"/>
    <w:rsid w:val="67033A76"/>
    <w:rsid w:val="67036A84"/>
    <w:rsid w:val="67043673"/>
    <w:rsid w:val="670459B6"/>
    <w:rsid w:val="67047509"/>
    <w:rsid w:val="6706288C"/>
    <w:rsid w:val="670707B1"/>
    <w:rsid w:val="67075552"/>
    <w:rsid w:val="670838F1"/>
    <w:rsid w:val="67085A4D"/>
    <w:rsid w:val="67090E94"/>
    <w:rsid w:val="670A2F0D"/>
    <w:rsid w:val="670B2A4D"/>
    <w:rsid w:val="670B336E"/>
    <w:rsid w:val="670B402D"/>
    <w:rsid w:val="670B5BC3"/>
    <w:rsid w:val="670C75D6"/>
    <w:rsid w:val="670D7DFC"/>
    <w:rsid w:val="670E5B15"/>
    <w:rsid w:val="670F0EE6"/>
    <w:rsid w:val="670F6704"/>
    <w:rsid w:val="670F6C49"/>
    <w:rsid w:val="67106D67"/>
    <w:rsid w:val="67115584"/>
    <w:rsid w:val="671174B4"/>
    <w:rsid w:val="67117D78"/>
    <w:rsid w:val="67120863"/>
    <w:rsid w:val="6712541E"/>
    <w:rsid w:val="6712564E"/>
    <w:rsid w:val="67130ECF"/>
    <w:rsid w:val="67133EB5"/>
    <w:rsid w:val="6714203A"/>
    <w:rsid w:val="6714455E"/>
    <w:rsid w:val="671507DA"/>
    <w:rsid w:val="6716098A"/>
    <w:rsid w:val="67165017"/>
    <w:rsid w:val="67165595"/>
    <w:rsid w:val="67166F52"/>
    <w:rsid w:val="671813C8"/>
    <w:rsid w:val="67183171"/>
    <w:rsid w:val="67185F69"/>
    <w:rsid w:val="671863AE"/>
    <w:rsid w:val="67191785"/>
    <w:rsid w:val="67194D90"/>
    <w:rsid w:val="671956AC"/>
    <w:rsid w:val="671A3838"/>
    <w:rsid w:val="671A54B0"/>
    <w:rsid w:val="671A7E1A"/>
    <w:rsid w:val="671B1BDC"/>
    <w:rsid w:val="671B2B13"/>
    <w:rsid w:val="671C4160"/>
    <w:rsid w:val="671E4FE0"/>
    <w:rsid w:val="671F4DDC"/>
    <w:rsid w:val="67206BDB"/>
    <w:rsid w:val="67206CA8"/>
    <w:rsid w:val="672102F7"/>
    <w:rsid w:val="67224097"/>
    <w:rsid w:val="672248F2"/>
    <w:rsid w:val="67225908"/>
    <w:rsid w:val="67234D15"/>
    <w:rsid w:val="67234E76"/>
    <w:rsid w:val="67235836"/>
    <w:rsid w:val="67246F28"/>
    <w:rsid w:val="6725395F"/>
    <w:rsid w:val="672563F6"/>
    <w:rsid w:val="6726413C"/>
    <w:rsid w:val="67264D83"/>
    <w:rsid w:val="6726549F"/>
    <w:rsid w:val="67271BD8"/>
    <w:rsid w:val="67274647"/>
    <w:rsid w:val="6729376D"/>
    <w:rsid w:val="672938A9"/>
    <w:rsid w:val="67296B39"/>
    <w:rsid w:val="672A6282"/>
    <w:rsid w:val="672B171B"/>
    <w:rsid w:val="672C4662"/>
    <w:rsid w:val="672C5139"/>
    <w:rsid w:val="672D07D8"/>
    <w:rsid w:val="672E0DF8"/>
    <w:rsid w:val="672F4BC2"/>
    <w:rsid w:val="672F4C2F"/>
    <w:rsid w:val="672F6395"/>
    <w:rsid w:val="67300C8B"/>
    <w:rsid w:val="6730498E"/>
    <w:rsid w:val="67305E90"/>
    <w:rsid w:val="67314770"/>
    <w:rsid w:val="67342EE2"/>
    <w:rsid w:val="67345C41"/>
    <w:rsid w:val="6734629E"/>
    <w:rsid w:val="67346A89"/>
    <w:rsid w:val="67353594"/>
    <w:rsid w:val="67356E47"/>
    <w:rsid w:val="67357DE1"/>
    <w:rsid w:val="6736498F"/>
    <w:rsid w:val="67364A9C"/>
    <w:rsid w:val="673651B8"/>
    <w:rsid w:val="67367FD0"/>
    <w:rsid w:val="67370022"/>
    <w:rsid w:val="673718B4"/>
    <w:rsid w:val="673817BE"/>
    <w:rsid w:val="67391B09"/>
    <w:rsid w:val="67396666"/>
    <w:rsid w:val="67396BDA"/>
    <w:rsid w:val="67397827"/>
    <w:rsid w:val="673A4398"/>
    <w:rsid w:val="673A4787"/>
    <w:rsid w:val="673A5DBA"/>
    <w:rsid w:val="673A6CFB"/>
    <w:rsid w:val="673B11B7"/>
    <w:rsid w:val="673C19BE"/>
    <w:rsid w:val="673C7B8C"/>
    <w:rsid w:val="673D016C"/>
    <w:rsid w:val="673D7E43"/>
    <w:rsid w:val="673E2AEC"/>
    <w:rsid w:val="673E4883"/>
    <w:rsid w:val="673F2DAD"/>
    <w:rsid w:val="673F2EB1"/>
    <w:rsid w:val="674039CE"/>
    <w:rsid w:val="67404F7F"/>
    <w:rsid w:val="6740502B"/>
    <w:rsid w:val="67410D56"/>
    <w:rsid w:val="67410E73"/>
    <w:rsid w:val="674156C8"/>
    <w:rsid w:val="67424768"/>
    <w:rsid w:val="67430571"/>
    <w:rsid w:val="6743623F"/>
    <w:rsid w:val="6743656F"/>
    <w:rsid w:val="674669FD"/>
    <w:rsid w:val="6747576E"/>
    <w:rsid w:val="674836DE"/>
    <w:rsid w:val="674841F3"/>
    <w:rsid w:val="67490EB3"/>
    <w:rsid w:val="67491C3B"/>
    <w:rsid w:val="674A1561"/>
    <w:rsid w:val="674A67DC"/>
    <w:rsid w:val="674A6B79"/>
    <w:rsid w:val="674A7FB0"/>
    <w:rsid w:val="674B582C"/>
    <w:rsid w:val="674B6EFE"/>
    <w:rsid w:val="674C7275"/>
    <w:rsid w:val="674D356E"/>
    <w:rsid w:val="674E3850"/>
    <w:rsid w:val="674E3F4C"/>
    <w:rsid w:val="674F1471"/>
    <w:rsid w:val="67500258"/>
    <w:rsid w:val="675017A6"/>
    <w:rsid w:val="675031E5"/>
    <w:rsid w:val="67506963"/>
    <w:rsid w:val="67510ABC"/>
    <w:rsid w:val="67521BC8"/>
    <w:rsid w:val="67525F37"/>
    <w:rsid w:val="67531F24"/>
    <w:rsid w:val="67536E1B"/>
    <w:rsid w:val="67542445"/>
    <w:rsid w:val="67547A58"/>
    <w:rsid w:val="67566736"/>
    <w:rsid w:val="67597CF0"/>
    <w:rsid w:val="67597F88"/>
    <w:rsid w:val="675A014C"/>
    <w:rsid w:val="675A4222"/>
    <w:rsid w:val="675C23F0"/>
    <w:rsid w:val="675C4A9D"/>
    <w:rsid w:val="675D289D"/>
    <w:rsid w:val="675D59CE"/>
    <w:rsid w:val="675F09EE"/>
    <w:rsid w:val="675F380B"/>
    <w:rsid w:val="675F7C41"/>
    <w:rsid w:val="67601221"/>
    <w:rsid w:val="67602791"/>
    <w:rsid w:val="676027BC"/>
    <w:rsid w:val="6761035F"/>
    <w:rsid w:val="6763341E"/>
    <w:rsid w:val="6764197F"/>
    <w:rsid w:val="67643C50"/>
    <w:rsid w:val="67651E89"/>
    <w:rsid w:val="67660AD1"/>
    <w:rsid w:val="676651B5"/>
    <w:rsid w:val="676713D6"/>
    <w:rsid w:val="676744A8"/>
    <w:rsid w:val="67680F05"/>
    <w:rsid w:val="676847AF"/>
    <w:rsid w:val="67684FD2"/>
    <w:rsid w:val="67694394"/>
    <w:rsid w:val="67694AA9"/>
    <w:rsid w:val="676972C0"/>
    <w:rsid w:val="676B238E"/>
    <w:rsid w:val="676B32AA"/>
    <w:rsid w:val="676B4AAE"/>
    <w:rsid w:val="676B644C"/>
    <w:rsid w:val="676C182E"/>
    <w:rsid w:val="676C3245"/>
    <w:rsid w:val="676C32DB"/>
    <w:rsid w:val="676C6C69"/>
    <w:rsid w:val="676D0908"/>
    <w:rsid w:val="676D1626"/>
    <w:rsid w:val="676D1CD8"/>
    <w:rsid w:val="676D3C25"/>
    <w:rsid w:val="67700537"/>
    <w:rsid w:val="67700AEA"/>
    <w:rsid w:val="677024C6"/>
    <w:rsid w:val="67702DA1"/>
    <w:rsid w:val="67703EE2"/>
    <w:rsid w:val="677052A9"/>
    <w:rsid w:val="67710021"/>
    <w:rsid w:val="67715E24"/>
    <w:rsid w:val="67717009"/>
    <w:rsid w:val="677222C0"/>
    <w:rsid w:val="67731EE8"/>
    <w:rsid w:val="677362D0"/>
    <w:rsid w:val="677416A5"/>
    <w:rsid w:val="6774291C"/>
    <w:rsid w:val="677451C3"/>
    <w:rsid w:val="67745D3F"/>
    <w:rsid w:val="677554DB"/>
    <w:rsid w:val="6776738E"/>
    <w:rsid w:val="67767B4C"/>
    <w:rsid w:val="6777172F"/>
    <w:rsid w:val="67780DC8"/>
    <w:rsid w:val="6778299B"/>
    <w:rsid w:val="67783517"/>
    <w:rsid w:val="677858E8"/>
    <w:rsid w:val="67785E07"/>
    <w:rsid w:val="67790F04"/>
    <w:rsid w:val="67792317"/>
    <w:rsid w:val="677945C0"/>
    <w:rsid w:val="677A7AFC"/>
    <w:rsid w:val="677B7589"/>
    <w:rsid w:val="677C22B1"/>
    <w:rsid w:val="677C40C9"/>
    <w:rsid w:val="677C58BD"/>
    <w:rsid w:val="677C79F5"/>
    <w:rsid w:val="677D26E2"/>
    <w:rsid w:val="677D2789"/>
    <w:rsid w:val="677E52A7"/>
    <w:rsid w:val="677F236E"/>
    <w:rsid w:val="677F2C21"/>
    <w:rsid w:val="677F4E16"/>
    <w:rsid w:val="67802FFF"/>
    <w:rsid w:val="67812244"/>
    <w:rsid w:val="67812FE0"/>
    <w:rsid w:val="6781678D"/>
    <w:rsid w:val="678204BB"/>
    <w:rsid w:val="6782420D"/>
    <w:rsid w:val="678265D5"/>
    <w:rsid w:val="678403E0"/>
    <w:rsid w:val="67865067"/>
    <w:rsid w:val="67870821"/>
    <w:rsid w:val="67884F6C"/>
    <w:rsid w:val="678917CB"/>
    <w:rsid w:val="67891CD5"/>
    <w:rsid w:val="67894BAB"/>
    <w:rsid w:val="678A2BCC"/>
    <w:rsid w:val="678A3D53"/>
    <w:rsid w:val="678A44BC"/>
    <w:rsid w:val="678B2C30"/>
    <w:rsid w:val="678C6CA3"/>
    <w:rsid w:val="678D4623"/>
    <w:rsid w:val="678D63E2"/>
    <w:rsid w:val="678E071B"/>
    <w:rsid w:val="678E1572"/>
    <w:rsid w:val="679026B7"/>
    <w:rsid w:val="67903F3C"/>
    <w:rsid w:val="6790494C"/>
    <w:rsid w:val="67907DA3"/>
    <w:rsid w:val="679138D1"/>
    <w:rsid w:val="679206A9"/>
    <w:rsid w:val="67927D84"/>
    <w:rsid w:val="67930492"/>
    <w:rsid w:val="679336A8"/>
    <w:rsid w:val="67935148"/>
    <w:rsid w:val="67935F40"/>
    <w:rsid w:val="6795567F"/>
    <w:rsid w:val="679779A1"/>
    <w:rsid w:val="679815A0"/>
    <w:rsid w:val="67981BC2"/>
    <w:rsid w:val="67983FA4"/>
    <w:rsid w:val="679904AC"/>
    <w:rsid w:val="67990B62"/>
    <w:rsid w:val="679954A5"/>
    <w:rsid w:val="679A4AF9"/>
    <w:rsid w:val="679A5198"/>
    <w:rsid w:val="679B18CE"/>
    <w:rsid w:val="679D2935"/>
    <w:rsid w:val="679D396F"/>
    <w:rsid w:val="679D4AF9"/>
    <w:rsid w:val="679E4169"/>
    <w:rsid w:val="679E6845"/>
    <w:rsid w:val="679F1803"/>
    <w:rsid w:val="679F6239"/>
    <w:rsid w:val="67A04257"/>
    <w:rsid w:val="67A053DB"/>
    <w:rsid w:val="67A06D49"/>
    <w:rsid w:val="67A13827"/>
    <w:rsid w:val="67A13993"/>
    <w:rsid w:val="67A1526B"/>
    <w:rsid w:val="67A26705"/>
    <w:rsid w:val="67A30255"/>
    <w:rsid w:val="67A34379"/>
    <w:rsid w:val="67A55645"/>
    <w:rsid w:val="67A67B28"/>
    <w:rsid w:val="67A71581"/>
    <w:rsid w:val="67A71CA9"/>
    <w:rsid w:val="67A80F88"/>
    <w:rsid w:val="67A85350"/>
    <w:rsid w:val="67A8741C"/>
    <w:rsid w:val="67A875D6"/>
    <w:rsid w:val="67A91CFC"/>
    <w:rsid w:val="67A94BFF"/>
    <w:rsid w:val="67AA2F60"/>
    <w:rsid w:val="67AA37C1"/>
    <w:rsid w:val="67AA5BFA"/>
    <w:rsid w:val="67AB0507"/>
    <w:rsid w:val="67AB76D2"/>
    <w:rsid w:val="67AC0BD0"/>
    <w:rsid w:val="67AC61C9"/>
    <w:rsid w:val="67AD31E0"/>
    <w:rsid w:val="67AF7AB5"/>
    <w:rsid w:val="67B02908"/>
    <w:rsid w:val="67B144CC"/>
    <w:rsid w:val="67B2182D"/>
    <w:rsid w:val="67B2731E"/>
    <w:rsid w:val="67B427D7"/>
    <w:rsid w:val="67B47503"/>
    <w:rsid w:val="67B60CB4"/>
    <w:rsid w:val="67B61B2F"/>
    <w:rsid w:val="67B63566"/>
    <w:rsid w:val="67B70732"/>
    <w:rsid w:val="67B76C62"/>
    <w:rsid w:val="67B76FCB"/>
    <w:rsid w:val="67B80C48"/>
    <w:rsid w:val="67B8382A"/>
    <w:rsid w:val="67B91CCD"/>
    <w:rsid w:val="67B92FED"/>
    <w:rsid w:val="67B96031"/>
    <w:rsid w:val="67BA0AD4"/>
    <w:rsid w:val="67BA5D28"/>
    <w:rsid w:val="67BC509D"/>
    <w:rsid w:val="67BD3176"/>
    <w:rsid w:val="67BE460D"/>
    <w:rsid w:val="67BF22A5"/>
    <w:rsid w:val="67BF2914"/>
    <w:rsid w:val="67BF2F4B"/>
    <w:rsid w:val="67BF4FC6"/>
    <w:rsid w:val="67C002CD"/>
    <w:rsid w:val="67C0422F"/>
    <w:rsid w:val="67C05C99"/>
    <w:rsid w:val="67C102A5"/>
    <w:rsid w:val="67C127C0"/>
    <w:rsid w:val="67C30E30"/>
    <w:rsid w:val="67C47FF1"/>
    <w:rsid w:val="67C60FAC"/>
    <w:rsid w:val="67C71DDB"/>
    <w:rsid w:val="67C72D7D"/>
    <w:rsid w:val="67C80B38"/>
    <w:rsid w:val="67C81FF0"/>
    <w:rsid w:val="67C82656"/>
    <w:rsid w:val="67C86496"/>
    <w:rsid w:val="67CA54B7"/>
    <w:rsid w:val="67CB39B6"/>
    <w:rsid w:val="67CE1A0F"/>
    <w:rsid w:val="67CE4BA9"/>
    <w:rsid w:val="67CE64CF"/>
    <w:rsid w:val="67CE6E17"/>
    <w:rsid w:val="67CF5D46"/>
    <w:rsid w:val="67CF757F"/>
    <w:rsid w:val="67D02185"/>
    <w:rsid w:val="67D068D4"/>
    <w:rsid w:val="67D135D7"/>
    <w:rsid w:val="67D40164"/>
    <w:rsid w:val="67D40E2D"/>
    <w:rsid w:val="67D442D1"/>
    <w:rsid w:val="67D444AE"/>
    <w:rsid w:val="67D56B79"/>
    <w:rsid w:val="67D61768"/>
    <w:rsid w:val="67D65D7B"/>
    <w:rsid w:val="67D7126D"/>
    <w:rsid w:val="67D71D44"/>
    <w:rsid w:val="67D73AA3"/>
    <w:rsid w:val="67D73D19"/>
    <w:rsid w:val="67DA0714"/>
    <w:rsid w:val="67DA29A1"/>
    <w:rsid w:val="67DA51FA"/>
    <w:rsid w:val="67DA5EE4"/>
    <w:rsid w:val="67DB6DD6"/>
    <w:rsid w:val="67DC7F01"/>
    <w:rsid w:val="67DD24E6"/>
    <w:rsid w:val="67DD37CA"/>
    <w:rsid w:val="67DD56A7"/>
    <w:rsid w:val="67DE0B0D"/>
    <w:rsid w:val="67DE42CD"/>
    <w:rsid w:val="67DF47DD"/>
    <w:rsid w:val="67DF6325"/>
    <w:rsid w:val="67E00DC5"/>
    <w:rsid w:val="67E10B69"/>
    <w:rsid w:val="67E20C60"/>
    <w:rsid w:val="67E23690"/>
    <w:rsid w:val="67E24392"/>
    <w:rsid w:val="67E252F1"/>
    <w:rsid w:val="67E27AD4"/>
    <w:rsid w:val="67E31F3C"/>
    <w:rsid w:val="67E50028"/>
    <w:rsid w:val="67E52A5A"/>
    <w:rsid w:val="67E620CC"/>
    <w:rsid w:val="67E659FA"/>
    <w:rsid w:val="67EA7705"/>
    <w:rsid w:val="67EB2503"/>
    <w:rsid w:val="67ED6EDF"/>
    <w:rsid w:val="67EE0902"/>
    <w:rsid w:val="67EE0C20"/>
    <w:rsid w:val="67EE1F55"/>
    <w:rsid w:val="67EE3544"/>
    <w:rsid w:val="67EF7B14"/>
    <w:rsid w:val="67F0352D"/>
    <w:rsid w:val="67F1567D"/>
    <w:rsid w:val="67F15706"/>
    <w:rsid w:val="67F23049"/>
    <w:rsid w:val="67F30F5F"/>
    <w:rsid w:val="67F33CB7"/>
    <w:rsid w:val="67F41B6E"/>
    <w:rsid w:val="67F51BCD"/>
    <w:rsid w:val="67F53F60"/>
    <w:rsid w:val="67F56948"/>
    <w:rsid w:val="67F62018"/>
    <w:rsid w:val="67F72763"/>
    <w:rsid w:val="67F762D2"/>
    <w:rsid w:val="67F827D7"/>
    <w:rsid w:val="67F847DB"/>
    <w:rsid w:val="67F96FAD"/>
    <w:rsid w:val="67FA46A7"/>
    <w:rsid w:val="67FB0758"/>
    <w:rsid w:val="67FB21E5"/>
    <w:rsid w:val="67FB5521"/>
    <w:rsid w:val="67FB649E"/>
    <w:rsid w:val="67FD570C"/>
    <w:rsid w:val="67FD6627"/>
    <w:rsid w:val="67FE5807"/>
    <w:rsid w:val="67FF3643"/>
    <w:rsid w:val="680015A6"/>
    <w:rsid w:val="68003C26"/>
    <w:rsid w:val="6800485D"/>
    <w:rsid w:val="68007C0B"/>
    <w:rsid w:val="680124AA"/>
    <w:rsid w:val="68016578"/>
    <w:rsid w:val="68017D9D"/>
    <w:rsid w:val="68020192"/>
    <w:rsid w:val="68031A71"/>
    <w:rsid w:val="68032EDA"/>
    <w:rsid w:val="68034940"/>
    <w:rsid w:val="68037913"/>
    <w:rsid w:val="680429DA"/>
    <w:rsid w:val="68047324"/>
    <w:rsid w:val="68050EEC"/>
    <w:rsid w:val="6805144E"/>
    <w:rsid w:val="680674E6"/>
    <w:rsid w:val="68077E70"/>
    <w:rsid w:val="68086C5D"/>
    <w:rsid w:val="68092834"/>
    <w:rsid w:val="680A255E"/>
    <w:rsid w:val="680A2DF0"/>
    <w:rsid w:val="680B39EE"/>
    <w:rsid w:val="680B449B"/>
    <w:rsid w:val="680C1D00"/>
    <w:rsid w:val="680C44F2"/>
    <w:rsid w:val="680C4982"/>
    <w:rsid w:val="680D2D7B"/>
    <w:rsid w:val="680E402B"/>
    <w:rsid w:val="680E784C"/>
    <w:rsid w:val="680F0DE4"/>
    <w:rsid w:val="680F3B01"/>
    <w:rsid w:val="680F6C19"/>
    <w:rsid w:val="68101250"/>
    <w:rsid w:val="68102C61"/>
    <w:rsid w:val="68106D58"/>
    <w:rsid w:val="68110105"/>
    <w:rsid w:val="68116239"/>
    <w:rsid w:val="681173F9"/>
    <w:rsid w:val="681208EA"/>
    <w:rsid w:val="681377C3"/>
    <w:rsid w:val="68140FCB"/>
    <w:rsid w:val="681419E0"/>
    <w:rsid w:val="68144629"/>
    <w:rsid w:val="68147D07"/>
    <w:rsid w:val="68153AE0"/>
    <w:rsid w:val="68154316"/>
    <w:rsid w:val="6816194D"/>
    <w:rsid w:val="68162D41"/>
    <w:rsid w:val="68175963"/>
    <w:rsid w:val="68186697"/>
    <w:rsid w:val="68187062"/>
    <w:rsid w:val="68193A77"/>
    <w:rsid w:val="681A4C55"/>
    <w:rsid w:val="681B0354"/>
    <w:rsid w:val="681B43C7"/>
    <w:rsid w:val="681B470B"/>
    <w:rsid w:val="681B7B99"/>
    <w:rsid w:val="681C09A0"/>
    <w:rsid w:val="681C6BD8"/>
    <w:rsid w:val="681D0B37"/>
    <w:rsid w:val="681D18CA"/>
    <w:rsid w:val="681D4651"/>
    <w:rsid w:val="681D494C"/>
    <w:rsid w:val="681D7396"/>
    <w:rsid w:val="681F1B37"/>
    <w:rsid w:val="681F4A5F"/>
    <w:rsid w:val="681F7E1A"/>
    <w:rsid w:val="68201315"/>
    <w:rsid w:val="68211DA2"/>
    <w:rsid w:val="68211E87"/>
    <w:rsid w:val="6821480F"/>
    <w:rsid w:val="682211B9"/>
    <w:rsid w:val="68221D9C"/>
    <w:rsid w:val="682241AD"/>
    <w:rsid w:val="68226FB5"/>
    <w:rsid w:val="6823680B"/>
    <w:rsid w:val="68242683"/>
    <w:rsid w:val="682536CF"/>
    <w:rsid w:val="68263A68"/>
    <w:rsid w:val="68267BA6"/>
    <w:rsid w:val="68287252"/>
    <w:rsid w:val="68292FBA"/>
    <w:rsid w:val="682941AF"/>
    <w:rsid w:val="682C01A8"/>
    <w:rsid w:val="682E0AB3"/>
    <w:rsid w:val="682F2278"/>
    <w:rsid w:val="682F2EAD"/>
    <w:rsid w:val="682F57BD"/>
    <w:rsid w:val="6830465B"/>
    <w:rsid w:val="6831664F"/>
    <w:rsid w:val="683211C5"/>
    <w:rsid w:val="68321F90"/>
    <w:rsid w:val="6832330A"/>
    <w:rsid w:val="68327DA9"/>
    <w:rsid w:val="68330F8B"/>
    <w:rsid w:val="683369D6"/>
    <w:rsid w:val="6836026E"/>
    <w:rsid w:val="68361A7B"/>
    <w:rsid w:val="683765EC"/>
    <w:rsid w:val="68386588"/>
    <w:rsid w:val="6838658A"/>
    <w:rsid w:val="683919B2"/>
    <w:rsid w:val="68396493"/>
    <w:rsid w:val="68397841"/>
    <w:rsid w:val="683A1F3B"/>
    <w:rsid w:val="683A7AE9"/>
    <w:rsid w:val="683B016A"/>
    <w:rsid w:val="683C1861"/>
    <w:rsid w:val="683C7A21"/>
    <w:rsid w:val="683E445A"/>
    <w:rsid w:val="683F310B"/>
    <w:rsid w:val="683F6E77"/>
    <w:rsid w:val="683F6F03"/>
    <w:rsid w:val="68407873"/>
    <w:rsid w:val="68412D62"/>
    <w:rsid w:val="6842753F"/>
    <w:rsid w:val="68430E11"/>
    <w:rsid w:val="684433A1"/>
    <w:rsid w:val="68453BAF"/>
    <w:rsid w:val="684546E7"/>
    <w:rsid w:val="68455970"/>
    <w:rsid w:val="68460DA2"/>
    <w:rsid w:val="68470D1B"/>
    <w:rsid w:val="68476A14"/>
    <w:rsid w:val="68483F5B"/>
    <w:rsid w:val="6849756B"/>
    <w:rsid w:val="684A5E7F"/>
    <w:rsid w:val="684B4DCE"/>
    <w:rsid w:val="684B6542"/>
    <w:rsid w:val="684B6F48"/>
    <w:rsid w:val="684C12EB"/>
    <w:rsid w:val="684D0ED6"/>
    <w:rsid w:val="684E6729"/>
    <w:rsid w:val="684E70B9"/>
    <w:rsid w:val="684F4698"/>
    <w:rsid w:val="684F55F0"/>
    <w:rsid w:val="68505D3F"/>
    <w:rsid w:val="6851146C"/>
    <w:rsid w:val="68520D3B"/>
    <w:rsid w:val="68533951"/>
    <w:rsid w:val="68541376"/>
    <w:rsid w:val="685515EA"/>
    <w:rsid w:val="68563B1E"/>
    <w:rsid w:val="68573521"/>
    <w:rsid w:val="68575804"/>
    <w:rsid w:val="6857585F"/>
    <w:rsid w:val="68577B76"/>
    <w:rsid w:val="685823CA"/>
    <w:rsid w:val="68583749"/>
    <w:rsid w:val="68586488"/>
    <w:rsid w:val="6858687C"/>
    <w:rsid w:val="68586DF1"/>
    <w:rsid w:val="68587501"/>
    <w:rsid w:val="685901C8"/>
    <w:rsid w:val="68591DD7"/>
    <w:rsid w:val="68592049"/>
    <w:rsid w:val="685944F7"/>
    <w:rsid w:val="68595CBD"/>
    <w:rsid w:val="68596726"/>
    <w:rsid w:val="685A248B"/>
    <w:rsid w:val="685A4088"/>
    <w:rsid w:val="685A5528"/>
    <w:rsid w:val="685A7A6C"/>
    <w:rsid w:val="685A7B68"/>
    <w:rsid w:val="685C2BBD"/>
    <w:rsid w:val="685C413C"/>
    <w:rsid w:val="685C5611"/>
    <w:rsid w:val="685D1877"/>
    <w:rsid w:val="685D2A62"/>
    <w:rsid w:val="685D6150"/>
    <w:rsid w:val="685D6B1F"/>
    <w:rsid w:val="685E3422"/>
    <w:rsid w:val="685E5E4D"/>
    <w:rsid w:val="685F0123"/>
    <w:rsid w:val="685F3EB7"/>
    <w:rsid w:val="68602AC6"/>
    <w:rsid w:val="68602E05"/>
    <w:rsid w:val="6860689C"/>
    <w:rsid w:val="68612925"/>
    <w:rsid w:val="68614772"/>
    <w:rsid w:val="68617221"/>
    <w:rsid w:val="686204FD"/>
    <w:rsid w:val="68632F04"/>
    <w:rsid w:val="68634F22"/>
    <w:rsid w:val="68635E67"/>
    <w:rsid w:val="68651367"/>
    <w:rsid w:val="68652507"/>
    <w:rsid w:val="68654073"/>
    <w:rsid w:val="68654269"/>
    <w:rsid w:val="68655D70"/>
    <w:rsid w:val="686566DA"/>
    <w:rsid w:val="6865730D"/>
    <w:rsid w:val="68664809"/>
    <w:rsid w:val="68665077"/>
    <w:rsid w:val="68677ADB"/>
    <w:rsid w:val="68682066"/>
    <w:rsid w:val="6868487C"/>
    <w:rsid w:val="68686760"/>
    <w:rsid w:val="686929DA"/>
    <w:rsid w:val="686941FC"/>
    <w:rsid w:val="686959B2"/>
    <w:rsid w:val="686A549E"/>
    <w:rsid w:val="686A5ED8"/>
    <w:rsid w:val="686B4E2D"/>
    <w:rsid w:val="686C5571"/>
    <w:rsid w:val="686C5A7C"/>
    <w:rsid w:val="686D3841"/>
    <w:rsid w:val="686E6C7A"/>
    <w:rsid w:val="686F4467"/>
    <w:rsid w:val="686F6020"/>
    <w:rsid w:val="68705CB8"/>
    <w:rsid w:val="68707C77"/>
    <w:rsid w:val="68714194"/>
    <w:rsid w:val="68722884"/>
    <w:rsid w:val="68734627"/>
    <w:rsid w:val="687478F1"/>
    <w:rsid w:val="68755B28"/>
    <w:rsid w:val="68755BCE"/>
    <w:rsid w:val="68757FC7"/>
    <w:rsid w:val="68760ABF"/>
    <w:rsid w:val="68770981"/>
    <w:rsid w:val="687709DA"/>
    <w:rsid w:val="68772BBE"/>
    <w:rsid w:val="68785C49"/>
    <w:rsid w:val="68795066"/>
    <w:rsid w:val="68797295"/>
    <w:rsid w:val="687A5646"/>
    <w:rsid w:val="687B2442"/>
    <w:rsid w:val="687B31DD"/>
    <w:rsid w:val="687B4CC6"/>
    <w:rsid w:val="687C5F1B"/>
    <w:rsid w:val="687C607C"/>
    <w:rsid w:val="687D37E9"/>
    <w:rsid w:val="687D3B6B"/>
    <w:rsid w:val="687E0D1C"/>
    <w:rsid w:val="687E4E7B"/>
    <w:rsid w:val="687E72D0"/>
    <w:rsid w:val="687F01AE"/>
    <w:rsid w:val="687F22A7"/>
    <w:rsid w:val="687F2A89"/>
    <w:rsid w:val="687F4550"/>
    <w:rsid w:val="687F7379"/>
    <w:rsid w:val="68802228"/>
    <w:rsid w:val="688050B6"/>
    <w:rsid w:val="68806D22"/>
    <w:rsid w:val="6881003A"/>
    <w:rsid w:val="68811741"/>
    <w:rsid w:val="688145BB"/>
    <w:rsid w:val="68814A89"/>
    <w:rsid w:val="688165DA"/>
    <w:rsid w:val="68830869"/>
    <w:rsid w:val="68835401"/>
    <w:rsid w:val="6884070C"/>
    <w:rsid w:val="68846328"/>
    <w:rsid w:val="6885326E"/>
    <w:rsid w:val="68856AD2"/>
    <w:rsid w:val="68861A24"/>
    <w:rsid w:val="68863332"/>
    <w:rsid w:val="68863E99"/>
    <w:rsid w:val="6887410D"/>
    <w:rsid w:val="68874E1D"/>
    <w:rsid w:val="68875CB2"/>
    <w:rsid w:val="68884988"/>
    <w:rsid w:val="68885D30"/>
    <w:rsid w:val="6889209C"/>
    <w:rsid w:val="688924F8"/>
    <w:rsid w:val="68893F41"/>
    <w:rsid w:val="68896EC1"/>
    <w:rsid w:val="688A2E48"/>
    <w:rsid w:val="688B696E"/>
    <w:rsid w:val="688D3BD4"/>
    <w:rsid w:val="688D3C37"/>
    <w:rsid w:val="688E00E2"/>
    <w:rsid w:val="688E2E6F"/>
    <w:rsid w:val="688F7D3F"/>
    <w:rsid w:val="6890050D"/>
    <w:rsid w:val="68902862"/>
    <w:rsid w:val="689030FC"/>
    <w:rsid w:val="68903BC6"/>
    <w:rsid w:val="68913349"/>
    <w:rsid w:val="6892116F"/>
    <w:rsid w:val="68926F4A"/>
    <w:rsid w:val="68932552"/>
    <w:rsid w:val="68934804"/>
    <w:rsid w:val="689434B5"/>
    <w:rsid w:val="689502B3"/>
    <w:rsid w:val="68952F0E"/>
    <w:rsid w:val="68957EB7"/>
    <w:rsid w:val="68966CD8"/>
    <w:rsid w:val="68972704"/>
    <w:rsid w:val="68976047"/>
    <w:rsid w:val="68990A8E"/>
    <w:rsid w:val="68992C47"/>
    <w:rsid w:val="68993DB8"/>
    <w:rsid w:val="689949CD"/>
    <w:rsid w:val="689A318C"/>
    <w:rsid w:val="689B15EC"/>
    <w:rsid w:val="689D61D2"/>
    <w:rsid w:val="689E2A6C"/>
    <w:rsid w:val="689F0FC7"/>
    <w:rsid w:val="689F2652"/>
    <w:rsid w:val="689F36C7"/>
    <w:rsid w:val="689F39CE"/>
    <w:rsid w:val="689F7ABB"/>
    <w:rsid w:val="68A03FD1"/>
    <w:rsid w:val="68A0472D"/>
    <w:rsid w:val="68A0678D"/>
    <w:rsid w:val="68A07C91"/>
    <w:rsid w:val="68A225FD"/>
    <w:rsid w:val="68A30C95"/>
    <w:rsid w:val="68A34C79"/>
    <w:rsid w:val="68A367D0"/>
    <w:rsid w:val="68A50A8A"/>
    <w:rsid w:val="68A54DF2"/>
    <w:rsid w:val="68A61603"/>
    <w:rsid w:val="68A63697"/>
    <w:rsid w:val="68A673AA"/>
    <w:rsid w:val="68A87B0D"/>
    <w:rsid w:val="68A87E1F"/>
    <w:rsid w:val="68A9020B"/>
    <w:rsid w:val="68A9664D"/>
    <w:rsid w:val="68AA283A"/>
    <w:rsid w:val="68AA6069"/>
    <w:rsid w:val="68AB24C8"/>
    <w:rsid w:val="68AB550A"/>
    <w:rsid w:val="68AB6F99"/>
    <w:rsid w:val="68AC4859"/>
    <w:rsid w:val="68AD0EA6"/>
    <w:rsid w:val="68AD1F04"/>
    <w:rsid w:val="68AD3E40"/>
    <w:rsid w:val="68AD698A"/>
    <w:rsid w:val="68AE3D11"/>
    <w:rsid w:val="68AF1978"/>
    <w:rsid w:val="68AF211F"/>
    <w:rsid w:val="68AF4E79"/>
    <w:rsid w:val="68B028DD"/>
    <w:rsid w:val="68B1434D"/>
    <w:rsid w:val="68B34F3F"/>
    <w:rsid w:val="68B43642"/>
    <w:rsid w:val="68B52210"/>
    <w:rsid w:val="68B5639C"/>
    <w:rsid w:val="68B603A9"/>
    <w:rsid w:val="68B611BA"/>
    <w:rsid w:val="68B75F43"/>
    <w:rsid w:val="68B82838"/>
    <w:rsid w:val="68B84999"/>
    <w:rsid w:val="68B8507E"/>
    <w:rsid w:val="68BA2ACB"/>
    <w:rsid w:val="68BA3BBB"/>
    <w:rsid w:val="68BA7F4F"/>
    <w:rsid w:val="68BB0204"/>
    <w:rsid w:val="68BB4679"/>
    <w:rsid w:val="68BC3272"/>
    <w:rsid w:val="68BD5ED9"/>
    <w:rsid w:val="68BD7C9C"/>
    <w:rsid w:val="68BE0DCA"/>
    <w:rsid w:val="68C0135F"/>
    <w:rsid w:val="68C01702"/>
    <w:rsid w:val="68C02EE8"/>
    <w:rsid w:val="68C06500"/>
    <w:rsid w:val="68C1232D"/>
    <w:rsid w:val="68C2773C"/>
    <w:rsid w:val="68C30FF9"/>
    <w:rsid w:val="68C40E6C"/>
    <w:rsid w:val="68C41CE3"/>
    <w:rsid w:val="68C45EBC"/>
    <w:rsid w:val="68C52787"/>
    <w:rsid w:val="68C55F79"/>
    <w:rsid w:val="68C564CD"/>
    <w:rsid w:val="68C70B63"/>
    <w:rsid w:val="68C7210A"/>
    <w:rsid w:val="68C72464"/>
    <w:rsid w:val="68C820B7"/>
    <w:rsid w:val="68C95C50"/>
    <w:rsid w:val="68C96F8A"/>
    <w:rsid w:val="68CA2008"/>
    <w:rsid w:val="68CB355C"/>
    <w:rsid w:val="68CB45B9"/>
    <w:rsid w:val="68CB7779"/>
    <w:rsid w:val="68CC79FE"/>
    <w:rsid w:val="68CD2252"/>
    <w:rsid w:val="68CD5236"/>
    <w:rsid w:val="68CD66AA"/>
    <w:rsid w:val="68CE16C9"/>
    <w:rsid w:val="68CE4D8F"/>
    <w:rsid w:val="68CE663D"/>
    <w:rsid w:val="68CF12D1"/>
    <w:rsid w:val="68CF48FB"/>
    <w:rsid w:val="68CF6997"/>
    <w:rsid w:val="68D036A3"/>
    <w:rsid w:val="68D04108"/>
    <w:rsid w:val="68D05D40"/>
    <w:rsid w:val="68D06656"/>
    <w:rsid w:val="68D11BB6"/>
    <w:rsid w:val="68D11DBD"/>
    <w:rsid w:val="68D13A08"/>
    <w:rsid w:val="68D13C3E"/>
    <w:rsid w:val="68D1739B"/>
    <w:rsid w:val="68D2171A"/>
    <w:rsid w:val="68D31F24"/>
    <w:rsid w:val="68D37BC8"/>
    <w:rsid w:val="68D462B6"/>
    <w:rsid w:val="68D4738A"/>
    <w:rsid w:val="68D50571"/>
    <w:rsid w:val="68D52D0A"/>
    <w:rsid w:val="68D54862"/>
    <w:rsid w:val="68D563F6"/>
    <w:rsid w:val="68D60305"/>
    <w:rsid w:val="68D753E1"/>
    <w:rsid w:val="68D928F9"/>
    <w:rsid w:val="68D9473F"/>
    <w:rsid w:val="68D9689B"/>
    <w:rsid w:val="68DB1BBB"/>
    <w:rsid w:val="68DC12B8"/>
    <w:rsid w:val="68DC7237"/>
    <w:rsid w:val="68DD3102"/>
    <w:rsid w:val="68DD3356"/>
    <w:rsid w:val="68DE074C"/>
    <w:rsid w:val="68DE39D5"/>
    <w:rsid w:val="68DF4082"/>
    <w:rsid w:val="68E01DE3"/>
    <w:rsid w:val="68E06D39"/>
    <w:rsid w:val="68E15319"/>
    <w:rsid w:val="68E179E0"/>
    <w:rsid w:val="68E259AB"/>
    <w:rsid w:val="68E3001F"/>
    <w:rsid w:val="68E40857"/>
    <w:rsid w:val="68E431F6"/>
    <w:rsid w:val="68E4578D"/>
    <w:rsid w:val="68E50546"/>
    <w:rsid w:val="68E65EF6"/>
    <w:rsid w:val="68E75DFF"/>
    <w:rsid w:val="68E77F14"/>
    <w:rsid w:val="68EA0DC1"/>
    <w:rsid w:val="68EA4606"/>
    <w:rsid w:val="68EB79B1"/>
    <w:rsid w:val="68EC24E5"/>
    <w:rsid w:val="68EC77DE"/>
    <w:rsid w:val="68ED2AD9"/>
    <w:rsid w:val="68ED4156"/>
    <w:rsid w:val="68ED62DA"/>
    <w:rsid w:val="68EE7758"/>
    <w:rsid w:val="68EF1105"/>
    <w:rsid w:val="68F023A9"/>
    <w:rsid w:val="68F0428F"/>
    <w:rsid w:val="68F21404"/>
    <w:rsid w:val="68F50799"/>
    <w:rsid w:val="68F51726"/>
    <w:rsid w:val="68F5387D"/>
    <w:rsid w:val="68F5577F"/>
    <w:rsid w:val="68F6460E"/>
    <w:rsid w:val="68F677DF"/>
    <w:rsid w:val="68F727BE"/>
    <w:rsid w:val="68F72ED9"/>
    <w:rsid w:val="68F822A9"/>
    <w:rsid w:val="68F8329F"/>
    <w:rsid w:val="68F864E3"/>
    <w:rsid w:val="68F9123A"/>
    <w:rsid w:val="68FA0B8C"/>
    <w:rsid w:val="68FA6DA5"/>
    <w:rsid w:val="68FB7AFD"/>
    <w:rsid w:val="68FB7E6E"/>
    <w:rsid w:val="68FC40BF"/>
    <w:rsid w:val="68FE4DF0"/>
    <w:rsid w:val="68FF5BBA"/>
    <w:rsid w:val="6900024C"/>
    <w:rsid w:val="69001B79"/>
    <w:rsid w:val="69006AC6"/>
    <w:rsid w:val="69010976"/>
    <w:rsid w:val="69014A0C"/>
    <w:rsid w:val="690166A0"/>
    <w:rsid w:val="690273C2"/>
    <w:rsid w:val="69031AE4"/>
    <w:rsid w:val="69031FDF"/>
    <w:rsid w:val="69032D28"/>
    <w:rsid w:val="69044B3C"/>
    <w:rsid w:val="69044DFE"/>
    <w:rsid w:val="6905065C"/>
    <w:rsid w:val="6905757A"/>
    <w:rsid w:val="69057FD3"/>
    <w:rsid w:val="69066CD0"/>
    <w:rsid w:val="690743D3"/>
    <w:rsid w:val="69082744"/>
    <w:rsid w:val="69083BA0"/>
    <w:rsid w:val="69090707"/>
    <w:rsid w:val="69095F8D"/>
    <w:rsid w:val="690A25F2"/>
    <w:rsid w:val="690B2761"/>
    <w:rsid w:val="690B4AF7"/>
    <w:rsid w:val="690B508E"/>
    <w:rsid w:val="690D0D0C"/>
    <w:rsid w:val="690D3240"/>
    <w:rsid w:val="690D63EF"/>
    <w:rsid w:val="690E5095"/>
    <w:rsid w:val="690E706E"/>
    <w:rsid w:val="690F14ED"/>
    <w:rsid w:val="69103F06"/>
    <w:rsid w:val="69104F03"/>
    <w:rsid w:val="6910529E"/>
    <w:rsid w:val="691052E2"/>
    <w:rsid w:val="69106804"/>
    <w:rsid w:val="69112661"/>
    <w:rsid w:val="6911499F"/>
    <w:rsid w:val="691163F2"/>
    <w:rsid w:val="69121A0D"/>
    <w:rsid w:val="69122AAB"/>
    <w:rsid w:val="69130FD0"/>
    <w:rsid w:val="69134D44"/>
    <w:rsid w:val="69144F7D"/>
    <w:rsid w:val="6915611D"/>
    <w:rsid w:val="691605DC"/>
    <w:rsid w:val="69161F43"/>
    <w:rsid w:val="69174875"/>
    <w:rsid w:val="69182205"/>
    <w:rsid w:val="69185C41"/>
    <w:rsid w:val="6919232A"/>
    <w:rsid w:val="691A3271"/>
    <w:rsid w:val="691B0E19"/>
    <w:rsid w:val="691B69DE"/>
    <w:rsid w:val="691D2B4F"/>
    <w:rsid w:val="691D64E2"/>
    <w:rsid w:val="691D751E"/>
    <w:rsid w:val="691E0940"/>
    <w:rsid w:val="691E3746"/>
    <w:rsid w:val="691E5F06"/>
    <w:rsid w:val="691E7911"/>
    <w:rsid w:val="691F345D"/>
    <w:rsid w:val="691F7B92"/>
    <w:rsid w:val="69202596"/>
    <w:rsid w:val="6920399E"/>
    <w:rsid w:val="6920521A"/>
    <w:rsid w:val="69206014"/>
    <w:rsid w:val="692065A8"/>
    <w:rsid w:val="69206BEB"/>
    <w:rsid w:val="69216A11"/>
    <w:rsid w:val="6921752A"/>
    <w:rsid w:val="69225700"/>
    <w:rsid w:val="69225D95"/>
    <w:rsid w:val="69234F4E"/>
    <w:rsid w:val="69240BC5"/>
    <w:rsid w:val="69247ABA"/>
    <w:rsid w:val="69262D87"/>
    <w:rsid w:val="69266AA4"/>
    <w:rsid w:val="6927006D"/>
    <w:rsid w:val="692705F8"/>
    <w:rsid w:val="69271A86"/>
    <w:rsid w:val="69291AA4"/>
    <w:rsid w:val="692A2F14"/>
    <w:rsid w:val="692A32E1"/>
    <w:rsid w:val="692C23FE"/>
    <w:rsid w:val="692C5BB2"/>
    <w:rsid w:val="692D544D"/>
    <w:rsid w:val="692E2DA3"/>
    <w:rsid w:val="692E7A61"/>
    <w:rsid w:val="692F61DE"/>
    <w:rsid w:val="692F62D1"/>
    <w:rsid w:val="692F744F"/>
    <w:rsid w:val="6930033C"/>
    <w:rsid w:val="693075FF"/>
    <w:rsid w:val="69311765"/>
    <w:rsid w:val="69311F81"/>
    <w:rsid w:val="6931230C"/>
    <w:rsid w:val="69313982"/>
    <w:rsid w:val="69315AD0"/>
    <w:rsid w:val="69326583"/>
    <w:rsid w:val="69330D29"/>
    <w:rsid w:val="69331577"/>
    <w:rsid w:val="693508BB"/>
    <w:rsid w:val="693550CE"/>
    <w:rsid w:val="69355605"/>
    <w:rsid w:val="6937140F"/>
    <w:rsid w:val="69373FF1"/>
    <w:rsid w:val="6937438D"/>
    <w:rsid w:val="693773C8"/>
    <w:rsid w:val="693818D3"/>
    <w:rsid w:val="69381F6C"/>
    <w:rsid w:val="6938266A"/>
    <w:rsid w:val="693977D5"/>
    <w:rsid w:val="693A08B8"/>
    <w:rsid w:val="693A428F"/>
    <w:rsid w:val="693C7A3B"/>
    <w:rsid w:val="693D2003"/>
    <w:rsid w:val="693E10D1"/>
    <w:rsid w:val="693E1654"/>
    <w:rsid w:val="694079DD"/>
    <w:rsid w:val="6941301E"/>
    <w:rsid w:val="69445D03"/>
    <w:rsid w:val="69447A5A"/>
    <w:rsid w:val="694528A6"/>
    <w:rsid w:val="69460375"/>
    <w:rsid w:val="694632B9"/>
    <w:rsid w:val="694724F0"/>
    <w:rsid w:val="694751DF"/>
    <w:rsid w:val="69477CEA"/>
    <w:rsid w:val="69481902"/>
    <w:rsid w:val="6948660C"/>
    <w:rsid w:val="69491D93"/>
    <w:rsid w:val="694A4B63"/>
    <w:rsid w:val="694B07B6"/>
    <w:rsid w:val="694B556D"/>
    <w:rsid w:val="694B59DA"/>
    <w:rsid w:val="694B7D38"/>
    <w:rsid w:val="694C4DC3"/>
    <w:rsid w:val="694C59FF"/>
    <w:rsid w:val="694D3BBD"/>
    <w:rsid w:val="694D70D7"/>
    <w:rsid w:val="694E6165"/>
    <w:rsid w:val="69514F0C"/>
    <w:rsid w:val="6951577D"/>
    <w:rsid w:val="69516B7C"/>
    <w:rsid w:val="69521246"/>
    <w:rsid w:val="69523F29"/>
    <w:rsid w:val="69526D7C"/>
    <w:rsid w:val="695359FE"/>
    <w:rsid w:val="69542A38"/>
    <w:rsid w:val="69544CA3"/>
    <w:rsid w:val="695458A5"/>
    <w:rsid w:val="69546839"/>
    <w:rsid w:val="695515DE"/>
    <w:rsid w:val="69564020"/>
    <w:rsid w:val="69566B90"/>
    <w:rsid w:val="695835DB"/>
    <w:rsid w:val="69584EEA"/>
    <w:rsid w:val="69590F6F"/>
    <w:rsid w:val="6959112B"/>
    <w:rsid w:val="6959525D"/>
    <w:rsid w:val="69596B3A"/>
    <w:rsid w:val="695A1613"/>
    <w:rsid w:val="695A74D2"/>
    <w:rsid w:val="695B2633"/>
    <w:rsid w:val="695B5BBF"/>
    <w:rsid w:val="695B7FA6"/>
    <w:rsid w:val="695C11AC"/>
    <w:rsid w:val="695C3336"/>
    <w:rsid w:val="695C5B5B"/>
    <w:rsid w:val="695C6B62"/>
    <w:rsid w:val="695D6691"/>
    <w:rsid w:val="695E6289"/>
    <w:rsid w:val="695E7F7C"/>
    <w:rsid w:val="695F1B4E"/>
    <w:rsid w:val="695F1C69"/>
    <w:rsid w:val="6960101E"/>
    <w:rsid w:val="69605E3A"/>
    <w:rsid w:val="696112F0"/>
    <w:rsid w:val="69612825"/>
    <w:rsid w:val="69614BE0"/>
    <w:rsid w:val="69623A09"/>
    <w:rsid w:val="6963213E"/>
    <w:rsid w:val="69636690"/>
    <w:rsid w:val="69637D22"/>
    <w:rsid w:val="69641CCD"/>
    <w:rsid w:val="69653A77"/>
    <w:rsid w:val="69657DF8"/>
    <w:rsid w:val="69674110"/>
    <w:rsid w:val="69674F41"/>
    <w:rsid w:val="69683A91"/>
    <w:rsid w:val="6968604F"/>
    <w:rsid w:val="69687CA1"/>
    <w:rsid w:val="696918E8"/>
    <w:rsid w:val="69694149"/>
    <w:rsid w:val="696C7816"/>
    <w:rsid w:val="696D4E5B"/>
    <w:rsid w:val="696E43E4"/>
    <w:rsid w:val="696F0C1F"/>
    <w:rsid w:val="696F7C4B"/>
    <w:rsid w:val="69713DD9"/>
    <w:rsid w:val="69715290"/>
    <w:rsid w:val="69721309"/>
    <w:rsid w:val="69735041"/>
    <w:rsid w:val="697402F3"/>
    <w:rsid w:val="6974742D"/>
    <w:rsid w:val="697550F7"/>
    <w:rsid w:val="697679AD"/>
    <w:rsid w:val="69777FBA"/>
    <w:rsid w:val="69783765"/>
    <w:rsid w:val="697842B5"/>
    <w:rsid w:val="697874A9"/>
    <w:rsid w:val="697A2211"/>
    <w:rsid w:val="697A44A0"/>
    <w:rsid w:val="697A531F"/>
    <w:rsid w:val="697A7935"/>
    <w:rsid w:val="697A7BBC"/>
    <w:rsid w:val="697B1462"/>
    <w:rsid w:val="697D2657"/>
    <w:rsid w:val="697D7003"/>
    <w:rsid w:val="697D712F"/>
    <w:rsid w:val="697D7889"/>
    <w:rsid w:val="697E6AEA"/>
    <w:rsid w:val="697F35C3"/>
    <w:rsid w:val="697F3D33"/>
    <w:rsid w:val="697F7B94"/>
    <w:rsid w:val="698138AF"/>
    <w:rsid w:val="698141F8"/>
    <w:rsid w:val="69814842"/>
    <w:rsid w:val="698152A5"/>
    <w:rsid w:val="698209E9"/>
    <w:rsid w:val="69822473"/>
    <w:rsid w:val="69833246"/>
    <w:rsid w:val="698444BF"/>
    <w:rsid w:val="69846FA6"/>
    <w:rsid w:val="69847C1E"/>
    <w:rsid w:val="69857413"/>
    <w:rsid w:val="698611EB"/>
    <w:rsid w:val="69862657"/>
    <w:rsid w:val="69865B2A"/>
    <w:rsid w:val="69872216"/>
    <w:rsid w:val="69877299"/>
    <w:rsid w:val="69884E27"/>
    <w:rsid w:val="69892CB7"/>
    <w:rsid w:val="698A0D87"/>
    <w:rsid w:val="698B5170"/>
    <w:rsid w:val="698B7F5D"/>
    <w:rsid w:val="698D3EB9"/>
    <w:rsid w:val="698D3F31"/>
    <w:rsid w:val="698E66F3"/>
    <w:rsid w:val="698E7BA3"/>
    <w:rsid w:val="698E7F8A"/>
    <w:rsid w:val="698F4D37"/>
    <w:rsid w:val="699039BC"/>
    <w:rsid w:val="69907AF9"/>
    <w:rsid w:val="69912877"/>
    <w:rsid w:val="69944933"/>
    <w:rsid w:val="69945F11"/>
    <w:rsid w:val="699610CF"/>
    <w:rsid w:val="6997061A"/>
    <w:rsid w:val="699726D4"/>
    <w:rsid w:val="69973F96"/>
    <w:rsid w:val="69976704"/>
    <w:rsid w:val="699772C4"/>
    <w:rsid w:val="69981426"/>
    <w:rsid w:val="699849F9"/>
    <w:rsid w:val="69985BE8"/>
    <w:rsid w:val="69992FBE"/>
    <w:rsid w:val="699A17AF"/>
    <w:rsid w:val="699B3B25"/>
    <w:rsid w:val="699B7CDC"/>
    <w:rsid w:val="699C43AA"/>
    <w:rsid w:val="699C60D2"/>
    <w:rsid w:val="699D2CA1"/>
    <w:rsid w:val="699D3EDD"/>
    <w:rsid w:val="699D4E3B"/>
    <w:rsid w:val="699D7373"/>
    <w:rsid w:val="699F03A3"/>
    <w:rsid w:val="699F4B71"/>
    <w:rsid w:val="69A00B06"/>
    <w:rsid w:val="69A020F2"/>
    <w:rsid w:val="69A07C79"/>
    <w:rsid w:val="69A1319A"/>
    <w:rsid w:val="69A15FFD"/>
    <w:rsid w:val="69A23795"/>
    <w:rsid w:val="69A300A2"/>
    <w:rsid w:val="69A30E1E"/>
    <w:rsid w:val="69A3575B"/>
    <w:rsid w:val="69A44B1A"/>
    <w:rsid w:val="69A46653"/>
    <w:rsid w:val="69A5192A"/>
    <w:rsid w:val="69A60046"/>
    <w:rsid w:val="69A64546"/>
    <w:rsid w:val="69A72A21"/>
    <w:rsid w:val="69A737A5"/>
    <w:rsid w:val="69A74846"/>
    <w:rsid w:val="69A86FBB"/>
    <w:rsid w:val="69A925AD"/>
    <w:rsid w:val="69A97285"/>
    <w:rsid w:val="69AB2081"/>
    <w:rsid w:val="69AC4511"/>
    <w:rsid w:val="69AC7126"/>
    <w:rsid w:val="69AD2565"/>
    <w:rsid w:val="69AD65CE"/>
    <w:rsid w:val="69AD67CE"/>
    <w:rsid w:val="69AE30AA"/>
    <w:rsid w:val="69AE4BCE"/>
    <w:rsid w:val="69AE7F3D"/>
    <w:rsid w:val="69AE7F5B"/>
    <w:rsid w:val="69AF66B5"/>
    <w:rsid w:val="69B039C4"/>
    <w:rsid w:val="69B11C5C"/>
    <w:rsid w:val="69B13536"/>
    <w:rsid w:val="69B135C0"/>
    <w:rsid w:val="69B2514E"/>
    <w:rsid w:val="69B31378"/>
    <w:rsid w:val="69B31687"/>
    <w:rsid w:val="69B361D6"/>
    <w:rsid w:val="69B40B3A"/>
    <w:rsid w:val="69B65156"/>
    <w:rsid w:val="69B66BEB"/>
    <w:rsid w:val="69B71DF9"/>
    <w:rsid w:val="69B77129"/>
    <w:rsid w:val="69B822E8"/>
    <w:rsid w:val="69BA05C4"/>
    <w:rsid w:val="69BA20A5"/>
    <w:rsid w:val="69BA2E68"/>
    <w:rsid w:val="69BD47E6"/>
    <w:rsid w:val="69BD482F"/>
    <w:rsid w:val="69BE348A"/>
    <w:rsid w:val="69BE4564"/>
    <w:rsid w:val="69BE75A0"/>
    <w:rsid w:val="69C0127F"/>
    <w:rsid w:val="69C01A6E"/>
    <w:rsid w:val="69C105CB"/>
    <w:rsid w:val="69C13277"/>
    <w:rsid w:val="69C16F69"/>
    <w:rsid w:val="69C1748E"/>
    <w:rsid w:val="69C176FA"/>
    <w:rsid w:val="69C17816"/>
    <w:rsid w:val="69C203C0"/>
    <w:rsid w:val="69C20A9C"/>
    <w:rsid w:val="69C2246D"/>
    <w:rsid w:val="69C22BF0"/>
    <w:rsid w:val="69C31995"/>
    <w:rsid w:val="69C3439B"/>
    <w:rsid w:val="69C34CBC"/>
    <w:rsid w:val="69C4486E"/>
    <w:rsid w:val="69C5361A"/>
    <w:rsid w:val="69C54388"/>
    <w:rsid w:val="69C56DDC"/>
    <w:rsid w:val="69C6142E"/>
    <w:rsid w:val="69C802F6"/>
    <w:rsid w:val="69C80F20"/>
    <w:rsid w:val="69C81616"/>
    <w:rsid w:val="69C87B21"/>
    <w:rsid w:val="69C87DED"/>
    <w:rsid w:val="69C953E9"/>
    <w:rsid w:val="69C956EA"/>
    <w:rsid w:val="69CA6042"/>
    <w:rsid w:val="69CB5805"/>
    <w:rsid w:val="69CC733B"/>
    <w:rsid w:val="69CE36C4"/>
    <w:rsid w:val="69CE7FCA"/>
    <w:rsid w:val="69CF6EC4"/>
    <w:rsid w:val="69D01CEA"/>
    <w:rsid w:val="69D20973"/>
    <w:rsid w:val="69D24BAE"/>
    <w:rsid w:val="69D36431"/>
    <w:rsid w:val="69D42310"/>
    <w:rsid w:val="69D42F78"/>
    <w:rsid w:val="69D471D5"/>
    <w:rsid w:val="69D474A3"/>
    <w:rsid w:val="69D6181B"/>
    <w:rsid w:val="69D71977"/>
    <w:rsid w:val="69D910C9"/>
    <w:rsid w:val="69D9177D"/>
    <w:rsid w:val="69D94359"/>
    <w:rsid w:val="69DA0DC8"/>
    <w:rsid w:val="69DA51D2"/>
    <w:rsid w:val="69DB1853"/>
    <w:rsid w:val="69DB635D"/>
    <w:rsid w:val="69DC6CF5"/>
    <w:rsid w:val="69DC7181"/>
    <w:rsid w:val="69DE1D31"/>
    <w:rsid w:val="69DE3956"/>
    <w:rsid w:val="69DE798B"/>
    <w:rsid w:val="69DF2C9C"/>
    <w:rsid w:val="69DF6B65"/>
    <w:rsid w:val="69E00D11"/>
    <w:rsid w:val="69E047A7"/>
    <w:rsid w:val="69E053A2"/>
    <w:rsid w:val="69E15196"/>
    <w:rsid w:val="69E238E9"/>
    <w:rsid w:val="69E24244"/>
    <w:rsid w:val="69E252AA"/>
    <w:rsid w:val="69E260E6"/>
    <w:rsid w:val="69E264E8"/>
    <w:rsid w:val="69E31383"/>
    <w:rsid w:val="69E34705"/>
    <w:rsid w:val="69E36894"/>
    <w:rsid w:val="69E40997"/>
    <w:rsid w:val="69E5287B"/>
    <w:rsid w:val="69E54520"/>
    <w:rsid w:val="69E54D98"/>
    <w:rsid w:val="69E626BD"/>
    <w:rsid w:val="69E63F1F"/>
    <w:rsid w:val="69E64B56"/>
    <w:rsid w:val="69E64EF3"/>
    <w:rsid w:val="69E66AEB"/>
    <w:rsid w:val="69E7412D"/>
    <w:rsid w:val="69E802A3"/>
    <w:rsid w:val="69E81BE8"/>
    <w:rsid w:val="69E918C5"/>
    <w:rsid w:val="69EA42F6"/>
    <w:rsid w:val="69EA6C9B"/>
    <w:rsid w:val="69EB17D6"/>
    <w:rsid w:val="69EB3471"/>
    <w:rsid w:val="69EB7F0E"/>
    <w:rsid w:val="69EC30DB"/>
    <w:rsid w:val="69EC6F07"/>
    <w:rsid w:val="69ED1A14"/>
    <w:rsid w:val="69ED1FD7"/>
    <w:rsid w:val="69EE0E65"/>
    <w:rsid w:val="69EF13F6"/>
    <w:rsid w:val="69EF20EE"/>
    <w:rsid w:val="69EF2CDB"/>
    <w:rsid w:val="69EF3B7E"/>
    <w:rsid w:val="69F01D76"/>
    <w:rsid w:val="69F10A06"/>
    <w:rsid w:val="69F14DBB"/>
    <w:rsid w:val="69F16B04"/>
    <w:rsid w:val="69F20CF5"/>
    <w:rsid w:val="69F232CC"/>
    <w:rsid w:val="69F3131F"/>
    <w:rsid w:val="69F329FF"/>
    <w:rsid w:val="69F45FC1"/>
    <w:rsid w:val="69F52186"/>
    <w:rsid w:val="69F52726"/>
    <w:rsid w:val="69F63059"/>
    <w:rsid w:val="69F6548C"/>
    <w:rsid w:val="69F70DC9"/>
    <w:rsid w:val="69F71CAF"/>
    <w:rsid w:val="69F71D67"/>
    <w:rsid w:val="69F73F62"/>
    <w:rsid w:val="69F75727"/>
    <w:rsid w:val="69F7654B"/>
    <w:rsid w:val="69F87A4D"/>
    <w:rsid w:val="69F92903"/>
    <w:rsid w:val="69FB0175"/>
    <w:rsid w:val="69FB1B52"/>
    <w:rsid w:val="69FB2A80"/>
    <w:rsid w:val="69FC5BF2"/>
    <w:rsid w:val="69FD7279"/>
    <w:rsid w:val="69FE048B"/>
    <w:rsid w:val="69FE65A1"/>
    <w:rsid w:val="69FF63D3"/>
    <w:rsid w:val="69FF65B8"/>
    <w:rsid w:val="6A0036A9"/>
    <w:rsid w:val="6A00388C"/>
    <w:rsid w:val="6A003B78"/>
    <w:rsid w:val="6A010DDF"/>
    <w:rsid w:val="6A011DF2"/>
    <w:rsid w:val="6A016375"/>
    <w:rsid w:val="6A035792"/>
    <w:rsid w:val="6A035D6E"/>
    <w:rsid w:val="6A0467E2"/>
    <w:rsid w:val="6A04696D"/>
    <w:rsid w:val="6A052FBE"/>
    <w:rsid w:val="6A065522"/>
    <w:rsid w:val="6A070F40"/>
    <w:rsid w:val="6A077073"/>
    <w:rsid w:val="6A081B59"/>
    <w:rsid w:val="6A083171"/>
    <w:rsid w:val="6A0835DE"/>
    <w:rsid w:val="6A086BF4"/>
    <w:rsid w:val="6A09052A"/>
    <w:rsid w:val="6A0937C3"/>
    <w:rsid w:val="6A093FB6"/>
    <w:rsid w:val="6A094085"/>
    <w:rsid w:val="6A096B8F"/>
    <w:rsid w:val="6A097DCC"/>
    <w:rsid w:val="6A0A32E4"/>
    <w:rsid w:val="6A0A38B7"/>
    <w:rsid w:val="6A0B58C1"/>
    <w:rsid w:val="6A0D7132"/>
    <w:rsid w:val="6A0D7B0E"/>
    <w:rsid w:val="6A0F0FF5"/>
    <w:rsid w:val="6A0F34E5"/>
    <w:rsid w:val="6A0F5FE7"/>
    <w:rsid w:val="6A100A58"/>
    <w:rsid w:val="6A105D3E"/>
    <w:rsid w:val="6A110FDD"/>
    <w:rsid w:val="6A1119C8"/>
    <w:rsid w:val="6A11683B"/>
    <w:rsid w:val="6A1179C7"/>
    <w:rsid w:val="6A117E30"/>
    <w:rsid w:val="6A123EB3"/>
    <w:rsid w:val="6A130FF1"/>
    <w:rsid w:val="6A143367"/>
    <w:rsid w:val="6A143E7B"/>
    <w:rsid w:val="6A1534FB"/>
    <w:rsid w:val="6A155AF4"/>
    <w:rsid w:val="6A165B70"/>
    <w:rsid w:val="6A16645E"/>
    <w:rsid w:val="6A175629"/>
    <w:rsid w:val="6A175D34"/>
    <w:rsid w:val="6A19018E"/>
    <w:rsid w:val="6A1A46C7"/>
    <w:rsid w:val="6A1C016E"/>
    <w:rsid w:val="6A1C6279"/>
    <w:rsid w:val="6A1D033A"/>
    <w:rsid w:val="6A1D5AD0"/>
    <w:rsid w:val="6A1E2B79"/>
    <w:rsid w:val="6A1E3317"/>
    <w:rsid w:val="6A1E5F05"/>
    <w:rsid w:val="6A1E6C75"/>
    <w:rsid w:val="6A1E6D79"/>
    <w:rsid w:val="6A1F0E80"/>
    <w:rsid w:val="6A1F18F5"/>
    <w:rsid w:val="6A1F1C4D"/>
    <w:rsid w:val="6A1F3B24"/>
    <w:rsid w:val="6A1F41ED"/>
    <w:rsid w:val="6A1F6666"/>
    <w:rsid w:val="6A200907"/>
    <w:rsid w:val="6A2060AE"/>
    <w:rsid w:val="6A211256"/>
    <w:rsid w:val="6A214474"/>
    <w:rsid w:val="6A2155A3"/>
    <w:rsid w:val="6A224B86"/>
    <w:rsid w:val="6A225FD4"/>
    <w:rsid w:val="6A22726C"/>
    <w:rsid w:val="6A231C78"/>
    <w:rsid w:val="6A235123"/>
    <w:rsid w:val="6A2419D2"/>
    <w:rsid w:val="6A2451CF"/>
    <w:rsid w:val="6A2543C6"/>
    <w:rsid w:val="6A261C23"/>
    <w:rsid w:val="6A265CB2"/>
    <w:rsid w:val="6A267A60"/>
    <w:rsid w:val="6A271158"/>
    <w:rsid w:val="6A275E94"/>
    <w:rsid w:val="6A276F5C"/>
    <w:rsid w:val="6A2823AE"/>
    <w:rsid w:val="6A286500"/>
    <w:rsid w:val="6A2938D4"/>
    <w:rsid w:val="6A29415A"/>
    <w:rsid w:val="6A2A10A4"/>
    <w:rsid w:val="6A2A2012"/>
    <w:rsid w:val="6A2B195C"/>
    <w:rsid w:val="6A2B1A59"/>
    <w:rsid w:val="6A2B2ED2"/>
    <w:rsid w:val="6A2B45CD"/>
    <w:rsid w:val="6A2C2520"/>
    <w:rsid w:val="6A2C5C3C"/>
    <w:rsid w:val="6A2D0905"/>
    <w:rsid w:val="6A2D32E8"/>
    <w:rsid w:val="6A2D418A"/>
    <w:rsid w:val="6A2E7664"/>
    <w:rsid w:val="6A2F621E"/>
    <w:rsid w:val="6A2F7C39"/>
    <w:rsid w:val="6A301BDB"/>
    <w:rsid w:val="6A303707"/>
    <w:rsid w:val="6A30580F"/>
    <w:rsid w:val="6A30605C"/>
    <w:rsid w:val="6A320396"/>
    <w:rsid w:val="6A324E85"/>
    <w:rsid w:val="6A334680"/>
    <w:rsid w:val="6A353DE9"/>
    <w:rsid w:val="6A35569A"/>
    <w:rsid w:val="6A356CD7"/>
    <w:rsid w:val="6A360876"/>
    <w:rsid w:val="6A381652"/>
    <w:rsid w:val="6A3869B7"/>
    <w:rsid w:val="6A39014D"/>
    <w:rsid w:val="6A39105E"/>
    <w:rsid w:val="6A3B5CB7"/>
    <w:rsid w:val="6A3C49B5"/>
    <w:rsid w:val="6A3C586F"/>
    <w:rsid w:val="6A3D210F"/>
    <w:rsid w:val="6A3D3E0B"/>
    <w:rsid w:val="6A3E75A3"/>
    <w:rsid w:val="6A3F4C2F"/>
    <w:rsid w:val="6A3F52C1"/>
    <w:rsid w:val="6A3F5DFC"/>
    <w:rsid w:val="6A405F49"/>
    <w:rsid w:val="6A4101BC"/>
    <w:rsid w:val="6A414EBC"/>
    <w:rsid w:val="6A4265C8"/>
    <w:rsid w:val="6A433126"/>
    <w:rsid w:val="6A447A7F"/>
    <w:rsid w:val="6A4503D2"/>
    <w:rsid w:val="6A4566A4"/>
    <w:rsid w:val="6A4577F0"/>
    <w:rsid w:val="6A472451"/>
    <w:rsid w:val="6A480AE5"/>
    <w:rsid w:val="6A480D16"/>
    <w:rsid w:val="6A490255"/>
    <w:rsid w:val="6A492614"/>
    <w:rsid w:val="6A494570"/>
    <w:rsid w:val="6A4B17A0"/>
    <w:rsid w:val="6A4B348A"/>
    <w:rsid w:val="6A4B362F"/>
    <w:rsid w:val="6A4B39F2"/>
    <w:rsid w:val="6A4D55A3"/>
    <w:rsid w:val="6A4D6DB4"/>
    <w:rsid w:val="6A4E19CB"/>
    <w:rsid w:val="6A4E1C60"/>
    <w:rsid w:val="6A4F3950"/>
    <w:rsid w:val="6A4F5F58"/>
    <w:rsid w:val="6A513A93"/>
    <w:rsid w:val="6A516A0A"/>
    <w:rsid w:val="6A5622F2"/>
    <w:rsid w:val="6A5656AF"/>
    <w:rsid w:val="6A565CD0"/>
    <w:rsid w:val="6A577EE7"/>
    <w:rsid w:val="6A58465E"/>
    <w:rsid w:val="6A585843"/>
    <w:rsid w:val="6A59011F"/>
    <w:rsid w:val="6A595A06"/>
    <w:rsid w:val="6A596E7A"/>
    <w:rsid w:val="6A5B404F"/>
    <w:rsid w:val="6A5B47A8"/>
    <w:rsid w:val="6A5B51BB"/>
    <w:rsid w:val="6A5B7124"/>
    <w:rsid w:val="6A5C15DB"/>
    <w:rsid w:val="6A5C17F4"/>
    <w:rsid w:val="6A5D6184"/>
    <w:rsid w:val="6A5D7E03"/>
    <w:rsid w:val="6A5E4D17"/>
    <w:rsid w:val="6A5E5191"/>
    <w:rsid w:val="6A5E5DAD"/>
    <w:rsid w:val="6A5F0792"/>
    <w:rsid w:val="6A5F2787"/>
    <w:rsid w:val="6A5F35B2"/>
    <w:rsid w:val="6A5F5EF5"/>
    <w:rsid w:val="6A60390B"/>
    <w:rsid w:val="6A606A96"/>
    <w:rsid w:val="6A61003F"/>
    <w:rsid w:val="6A61032C"/>
    <w:rsid w:val="6A61032F"/>
    <w:rsid w:val="6A61494F"/>
    <w:rsid w:val="6A622D64"/>
    <w:rsid w:val="6A6258B1"/>
    <w:rsid w:val="6A632837"/>
    <w:rsid w:val="6A6330A1"/>
    <w:rsid w:val="6A633DCE"/>
    <w:rsid w:val="6A63428D"/>
    <w:rsid w:val="6A644089"/>
    <w:rsid w:val="6A65717B"/>
    <w:rsid w:val="6A66045A"/>
    <w:rsid w:val="6A665037"/>
    <w:rsid w:val="6A692F66"/>
    <w:rsid w:val="6A694EB7"/>
    <w:rsid w:val="6A6974D8"/>
    <w:rsid w:val="6A6A281A"/>
    <w:rsid w:val="6A6A5C7C"/>
    <w:rsid w:val="6A6A62F4"/>
    <w:rsid w:val="6A6B1F5A"/>
    <w:rsid w:val="6A6B6C6B"/>
    <w:rsid w:val="6A6C330B"/>
    <w:rsid w:val="6A6C58B0"/>
    <w:rsid w:val="6A6D1621"/>
    <w:rsid w:val="6A6D44B4"/>
    <w:rsid w:val="6A6D5225"/>
    <w:rsid w:val="6A6E02EA"/>
    <w:rsid w:val="6A6E6E13"/>
    <w:rsid w:val="6A6F7B77"/>
    <w:rsid w:val="6A7078CE"/>
    <w:rsid w:val="6A7125A5"/>
    <w:rsid w:val="6A712EA1"/>
    <w:rsid w:val="6A720CB9"/>
    <w:rsid w:val="6A721B5F"/>
    <w:rsid w:val="6A72571F"/>
    <w:rsid w:val="6A7269AB"/>
    <w:rsid w:val="6A737B57"/>
    <w:rsid w:val="6A761504"/>
    <w:rsid w:val="6A772AFE"/>
    <w:rsid w:val="6A774459"/>
    <w:rsid w:val="6A777E0E"/>
    <w:rsid w:val="6A780AB8"/>
    <w:rsid w:val="6A78497E"/>
    <w:rsid w:val="6A784F27"/>
    <w:rsid w:val="6A796CD3"/>
    <w:rsid w:val="6A797500"/>
    <w:rsid w:val="6A7B0529"/>
    <w:rsid w:val="6A7C2064"/>
    <w:rsid w:val="6A7C2513"/>
    <w:rsid w:val="6A7C2C82"/>
    <w:rsid w:val="6A7C6DFE"/>
    <w:rsid w:val="6A7D0ED5"/>
    <w:rsid w:val="6A7D2B3A"/>
    <w:rsid w:val="6A7D7322"/>
    <w:rsid w:val="6A7E0A19"/>
    <w:rsid w:val="6A80102F"/>
    <w:rsid w:val="6A80671D"/>
    <w:rsid w:val="6A815EB1"/>
    <w:rsid w:val="6A82289C"/>
    <w:rsid w:val="6A822D7E"/>
    <w:rsid w:val="6A826A07"/>
    <w:rsid w:val="6A833BDA"/>
    <w:rsid w:val="6A837261"/>
    <w:rsid w:val="6A837C2D"/>
    <w:rsid w:val="6A842571"/>
    <w:rsid w:val="6A84270D"/>
    <w:rsid w:val="6A843182"/>
    <w:rsid w:val="6A8512B5"/>
    <w:rsid w:val="6A863A9B"/>
    <w:rsid w:val="6A8657CF"/>
    <w:rsid w:val="6A874BD2"/>
    <w:rsid w:val="6A880A4B"/>
    <w:rsid w:val="6A881F7E"/>
    <w:rsid w:val="6A8820BF"/>
    <w:rsid w:val="6A8944C3"/>
    <w:rsid w:val="6A8978B6"/>
    <w:rsid w:val="6A8A7084"/>
    <w:rsid w:val="6A8B171F"/>
    <w:rsid w:val="6A8B519F"/>
    <w:rsid w:val="6A8C5ACD"/>
    <w:rsid w:val="6A8C6A77"/>
    <w:rsid w:val="6A8C7A63"/>
    <w:rsid w:val="6A8D122A"/>
    <w:rsid w:val="6A8D4872"/>
    <w:rsid w:val="6A8E4FAE"/>
    <w:rsid w:val="6A8E674D"/>
    <w:rsid w:val="6A8E761E"/>
    <w:rsid w:val="6A8E7C4D"/>
    <w:rsid w:val="6A8F0ECC"/>
    <w:rsid w:val="6A8F26AF"/>
    <w:rsid w:val="6A8F5F5C"/>
    <w:rsid w:val="6A8F7675"/>
    <w:rsid w:val="6A901699"/>
    <w:rsid w:val="6A910484"/>
    <w:rsid w:val="6A930052"/>
    <w:rsid w:val="6A940817"/>
    <w:rsid w:val="6A9416D4"/>
    <w:rsid w:val="6A9418A8"/>
    <w:rsid w:val="6A943C01"/>
    <w:rsid w:val="6A9451E8"/>
    <w:rsid w:val="6A957D17"/>
    <w:rsid w:val="6A964F91"/>
    <w:rsid w:val="6A9662C8"/>
    <w:rsid w:val="6A970388"/>
    <w:rsid w:val="6A970CD6"/>
    <w:rsid w:val="6A97140E"/>
    <w:rsid w:val="6A972751"/>
    <w:rsid w:val="6A97577D"/>
    <w:rsid w:val="6A982105"/>
    <w:rsid w:val="6A98325B"/>
    <w:rsid w:val="6A98672E"/>
    <w:rsid w:val="6A991F77"/>
    <w:rsid w:val="6A9A4A40"/>
    <w:rsid w:val="6A9A6400"/>
    <w:rsid w:val="6A9D67B1"/>
    <w:rsid w:val="6A9D6B8C"/>
    <w:rsid w:val="6A9E72CC"/>
    <w:rsid w:val="6A9F11E3"/>
    <w:rsid w:val="6A9F18A5"/>
    <w:rsid w:val="6A9F409E"/>
    <w:rsid w:val="6A9F4586"/>
    <w:rsid w:val="6AA021D5"/>
    <w:rsid w:val="6AA03A30"/>
    <w:rsid w:val="6AA17B81"/>
    <w:rsid w:val="6AA202E1"/>
    <w:rsid w:val="6AA22358"/>
    <w:rsid w:val="6AA2692B"/>
    <w:rsid w:val="6AA31A0D"/>
    <w:rsid w:val="6AA31B7B"/>
    <w:rsid w:val="6AA352A3"/>
    <w:rsid w:val="6AA415FB"/>
    <w:rsid w:val="6AA41786"/>
    <w:rsid w:val="6AA51048"/>
    <w:rsid w:val="6AA5250D"/>
    <w:rsid w:val="6AA64C6E"/>
    <w:rsid w:val="6AA8058E"/>
    <w:rsid w:val="6AA9776B"/>
    <w:rsid w:val="6AAB0135"/>
    <w:rsid w:val="6AAB1A1A"/>
    <w:rsid w:val="6AAB2F6E"/>
    <w:rsid w:val="6AAB61C0"/>
    <w:rsid w:val="6AAB7333"/>
    <w:rsid w:val="6AAC5DD5"/>
    <w:rsid w:val="6AAD4FA5"/>
    <w:rsid w:val="6AAD6A72"/>
    <w:rsid w:val="6AAD7405"/>
    <w:rsid w:val="6AAE1FA5"/>
    <w:rsid w:val="6AB0166E"/>
    <w:rsid w:val="6AB064A9"/>
    <w:rsid w:val="6AB12CDD"/>
    <w:rsid w:val="6AB13014"/>
    <w:rsid w:val="6AB1470E"/>
    <w:rsid w:val="6AB15AC2"/>
    <w:rsid w:val="6AB227B5"/>
    <w:rsid w:val="6AB227BB"/>
    <w:rsid w:val="6AB37DBA"/>
    <w:rsid w:val="6AB402FD"/>
    <w:rsid w:val="6AB47DA2"/>
    <w:rsid w:val="6AB55EA6"/>
    <w:rsid w:val="6AB57FB5"/>
    <w:rsid w:val="6AB814EC"/>
    <w:rsid w:val="6AB87F1C"/>
    <w:rsid w:val="6AB91221"/>
    <w:rsid w:val="6ABA36C8"/>
    <w:rsid w:val="6ABA6942"/>
    <w:rsid w:val="6ABC169E"/>
    <w:rsid w:val="6ABC4D60"/>
    <w:rsid w:val="6ABE712C"/>
    <w:rsid w:val="6ABF0BB9"/>
    <w:rsid w:val="6ABF1AD7"/>
    <w:rsid w:val="6ABF39CE"/>
    <w:rsid w:val="6AC0373D"/>
    <w:rsid w:val="6AC0396B"/>
    <w:rsid w:val="6AC03D40"/>
    <w:rsid w:val="6AC05030"/>
    <w:rsid w:val="6AC051BF"/>
    <w:rsid w:val="6AC07404"/>
    <w:rsid w:val="6AC0777C"/>
    <w:rsid w:val="6AC11280"/>
    <w:rsid w:val="6AC17910"/>
    <w:rsid w:val="6AC23851"/>
    <w:rsid w:val="6AC400D7"/>
    <w:rsid w:val="6AC445AC"/>
    <w:rsid w:val="6AC455BF"/>
    <w:rsid w:val="6AC569E6"/>
    <w:rsid w:val="6AC605F5"/>
    <w:rsid w:val="6AC660B4"/>
    <w:rsid w:val="6AC709C6"/>
    <w:rsid w:val="6AC72D35"/>
    <w:rsid w:val="6AC800D7"/>
    <w:rsid w:val="6AC860D9"/>
    <w:rsid w:val="6AC861CB"/>
    <w:rsid w:val="6AC94696"/>
    <w:rsid w:val="6AC950FE"/>
    <w:rsid w:val="6AC957F8"/>
    <w:rsid w:val="6AC97BDF"/>
    <w:rsid w:val="6ACB1B00"/>
    <w:rsid w:val="6ACB4989"/>
    <w:rsid w:val="6ACB6B09"/>
    <w:rsid w:val="6ACC369B"/>
    <w:rsid w:val="6ACC55A7"/>
    <w:rsid w:val="6ACF0527"/>
    <w:rsid w:val="6AD02047"/>
    <w:rsid w:val="6AD031C5"/>
    <w:rsid w:val="6AD2505F"/>
    <w:rsid w:val="6AD40949"/>
    <w:rsid w:val="6AD47A98"/>
    <w:rsid w:val="6AD51A1D"/>
    <w:rsid w:val="6AD55313"/>
    <w:rsid w:val="6AD56CE7"/>
    <w:rsid w:val="6AD57319"/>
    <w:rsid w:val="6AD62BDF"/>
    <w:rsid w:val="6AD70AAA"/>
    <w:rsid w:val="6AD70D5F"/>
    <w:rsid w:val="6AD82BDD"/>
    <w:rsid w:val="6AD8337C"/>
    <w:rsid w:val="6AD87F64"/>
    <w:rsid w:val="6AD91FF5"/>
    <w:rsid w:val="6AD925CE"/>
    <w:rsid w:val="6AD93900"/>
    <w:rsid w:val="6AD94B24"/>
    <w:rsid w:val="6ADA6817"/>
    <w:rsid w:val="6ADB16DD"/>
    <w:rsid w:val="6ADC538B"/>
    <w:rsid w:val="6ADD6A59"/>
    <w:rsid w:val="6ADD6FAF"/>
    <w:rsid w:val="6ADE5AC3"/>
    <w:rsid w:val="6ADF0242"/>
    <w:rsid w:val="6ADF236D"/>
    <w:rsid w:val="6ADF4CC3"/>
    <w:rsid w:val="6AE06654"/>
    <w:rsid w:val="6AE12ADC"/>
    <w:rsid w:val="6AE144E2"/>
    <w:rsid w:val="6AE22A83"/>
    <w:rsid w:val="6AE246CF"/>
    <w:rsid w:val="6AE35717"/>
    <w:rsid w:val="6AE3749A"/>
    <w:rsid w:val="6AE44A1F"/>
    <w:rsid w:val="6AE479D8"/>
    <w:rsid w:val="6AE50037"/>
    <w:rsid w:val="6AE60521"/>
    <w:rsid w:val="6AE60640"/>
    <w:rsid w:val="6AE612AF"/>
    <w:rsid w:val="6AE6743D"/>
    <w:rsid w:val="6AE702B6"/>
    <w:rsid w:val="6AE72F01"/>
    <w:rsid w:val="6AE7410C"/>
    <w:rsid w:val="6AE761C1"/>
    <w:rsid w:val="6AE808CF"/>
    <w:rsid w:val="6AE952AA"/>
    <w:rsid w:val="6AEB4F13"/>
    <w:rsid w:val="6AEB6C38"/>
    <w:rsid w:val="6AEC2046"/>
    <w:rsid w:val="6AEC23E9"/>
    <w:rsid w:val="6AED05C3"/>
    <w:rsid w:val="6AF14A6D"/>
    <w:rsid w:val="6AF21777"/>
    <w:rsid w:val="6AF21F78"/>
    <w:rsid w:val="6AF254DA"/>
    <w:rsid w:val="6AF2582D"/>
    <w:rsid w:val="6AF31342"/>
    <w:rsid w:val="6AF33EE8"/>
    <w:rsid w:val="6AF40A1F"/>
    <w:rsid w:val="6AF4291E"/>
    <w:rsid w:val="6AF46BCF"/>
    <w:rsid w:val="6AF50232"/>
    <w:rsid w:val="6AF508AD"/>
    <w:rsid w:val="6AF533AB"/>
    <w:rsid w:val="6AF64949"/>
    <w:rsid w:val="6AF750DF"/>
    <w:rsid w:val="6AF75F9F"/>
    <w:rsid w:val="6AF77BEF"/>
    <w:rsid w:val="6AF808DA"/>
    <w:rsid w:val="6AF94266"/>
    <w:rsid w:val="6AF944CC"/>
    <w:rsid w:val="6AF95128"/>
    <w:rsid w:val="6AF9554C"/>
    <w:rsid w:val="6AF97178"/>
    <w:rsid w:val="6AFA2A18"/>
    <w:rsid w:val="6AFA3C9F"/>
    <w:rsid w:val="6AFB5C3C"/>
    <w:rsid w:val="6AFC4FD2"/>
    <w:rsid w:val="6AFD2859"/>
    <w:rsid w:val="6AFE6A8A"/>
    <w:rsid w:val="6AFE72BF"/>
    <w:rsid w:val="6AFF3EA4"/>
    <w:rsid w:val="6AFF5D2D"/>
    <w:rsid w:val="6B00139A"/>
    <w:rsid w:val="6B01603A"/>
    <w:rsid w:val="6B0211F0"/>
    <w:rsid w:val="6B0221C7"/>
    <w:rsid w:val="6B023D9E"/>
    <w:rsid w:val="6B032970"/>
    <w:rsid w:val="6B041CFA"/>
    <w:rsid w:val="6B044BE4"/>
    <w:rsid w:val="6B052FC7"/>
    <w:rsid w:val="6B07174D"/>
    <w:rsid w:val="6B073EE9"/>
    <w:rsid w:val="6B093686"/>
    <w:rsid w:val="6B096612"/>
    <w:rsid w:val="6B0A3F0E"/>
    <w:rsid w:val="6B0B02C4"/>
    <w:rsid w:val="6B0C1F4A"/>
    <w:rsid w:val="6B0C34AF"/>
    <w:rsid w:val="6B0C3ABF"/>
    <w:rsid w:val="6B0C4307"/>
    <w:rsid w:val="6B0C6C86"/>
    <w:rsid w:val="6B0D090A"/>
    <w:rsid w:val="6B0D171B"/>
    <w:rsid w:val="6B0D3F9F"/>
    <w:rsid w:val="6B0D6DCF"/>
    <w:rsid w:val="6B0F0942"/>
    <w:rsid w:val="6B0F198A"/>
    <w:rsid w:val="6B103D7E"/>
    <w:rsid w:val="6B110672"/>
    <w:rsid w:val="6B1120A8"/>
    <w:rsid w:val="6B1120B7"/>
    <w:rsid w:val="6B112D08"/>
    <w:rsid w:val="6B1166A6"/>
    <w:rsid w:val="6B117B28"/>
    <w:rsid w:val="6B120304"/>
    <w:rsid w:val="6B124D73"/>
    <w:rsid w:val="6B1262EB"/>
    <w:rsid w:val="6B1263FB"/>
    <w:rsid w:val="6B126B3A"/>
    <w:rsid w:val="6B1302AA"/>
    <w:rsid w:val="6B134BA5"/>
    <w:rsid w:val="6B137F54"/>
    <w:rsid w:val="6B1436E0"/>
    <w:rsid w:val="6B16291F"/>
    <w:rsid w:val="6B163E13"/>
    <w:rsid w:val="6B167351"/>
    <w:rsid w:val="6B167E58"/>
    <w:rsid w:val="6B195A9C"/>
    <w:rsid w:val="6B195B7A"/>
    <w:rsid w:val="6B1A10E0"/>
    <w:rsid w:val="6B1A3508"/>
    <w:rsid w:val="6B1A6931"/>
    <w:rsid w:val="6B1B3A28"/>
    <w:rsid w:val="6B1B4673"/>
    <w:rsid w:val="6B1B7653"/>
    <w:rsid w:val="6B1D2B75"/>
    <w:rsid w:val="6B1D5291"/>
    <w:rsid w:val="6B1D7E23"/>
    <w:rsid w:val="6B1E2F9A"/>
    <w:rsid w:val="6B1E5825"/>
    <w:rsid w:val="6B1F1BB9"/>
    <w:rsid w:val="6B1F3025"/>
    <w:rsid w:val="6B1F4DA1"/>
    <w:rsid w:val="6B20430A"/>
    <w:rsid w:val="6B2141D8"/>
    <w:rsid w:val="6B215C4E"/>
    <w:rsid w:val="6B216182"/>
    <w:rsid w:val="6B220195"/>
    <w:rsid w:val="6B2264EA"/>
    <w:rsid w:val="6B230058"/>
    <w:rsid w:val="6B2324A7"/>
    <w:rsid w:val="6B2437DE"/>
    <w:rsid w:val="6B252C1A"/>
    <w:rsid w:val="6B2615ED"/>
    <w:rsid w:val="6B261F20"/>
    <w:rsid w:val="6B262704"/>
    <w:rsid w:val="6B265585"/>
    <w:rsid w:val="6B26738A"/>
    <w:rsid w:val="6B2724D2"/>
    <w:rsid w:val="6B281904"/>
    <w:rsid w:val="6B2851E3"/>
    <w:rsid w:val="6B2A2885"/>
    <w:rsid w:val="6B2B024F"/>
    <w:rsid w:val="6B2B08FB"/>
    <w:rsid w:val="6B2B6B35"/>
    <w:rsid w:val="6B2B6C12"/>
    <w:rsid w:val="6B2D6490"/>
    <w:rsid w:val="6B2E465E"/>
    <w:rsid w:val="6B2E50BA"/>
    <w:rsid w:val="6B320A58"/>
    <w:rsid w:val="6B32486C"/>
    <w:rsid w:val="6B3400BE"/>
    <w:rsid w:val="6B3442BD"/>
    <w:rsid w:val="6B346720"/>
    <w:rsid w:val="6B355323"/>
    <w:rsid w:val="6B355DA2"/>
    <w:rsid w:val="6B357552"/>
    <w:rsid w:val="6B360F14"/>
    <w:rsid w:val="6B361BC9"/>
    <w:rsid w:val="6B37039C"/>
    <w:rsid w:val="6B370C91"/>
    <w:rsid w:val="6B371B25"/>
    <w:rsid w:val="6B375A0C"/>
    <w:rsid w:val="6B376845"/>
    <w:rsid w:val="6B38126D"/>
    <w:rsid w:val="6B381D44"/>
    <w:rsid w:val="6B384564"/>
    <w:rsid w:val="6B386C56"/>
    <w:rsid w:val="6B386D3A"/>
    <w:rsid w:val="6B3966CD"/>
    <w:rsid w:val="6B3B5D54"/>
    <w:rsid w:val="6B3D06DD"/>
    <w:rsid w:val="6B3D083C"/>
    <w:rsid w:val="6B3E110D"/>
    <w:rsid w:val="6B3E5FB4"/>
    <w:rsid w:val="6B3E6207"/>
    <w:rsid w:val="6B401277"/>
    <w:rsid w:val="6B4012C4"/>
    <w:rsid w:val="6B402881"/>
    <w:rsid w:val="6B403E45"/>
    <w:rsid w:val="6B403E63"/>
    <w:rsid w:val="6B4055DC"/>
    <w:rsid w:val="6B421EAE"/>
    <w:rsid w:val="6B445945"/>
    <w:rsid w:val="6B450CE1"/>
    <w:rsid w:val="6B4540BB"/>
    <w:rsid w:val="6B456D6E"/>
    <w:rsid w:val="6B4604B2"/>
    <w:rsid w:val="6B463244"/>
    <w:rsid w:val="6B465FEF"/>
    <w:rsid w:val="6B4660CA"/>
    <w:rsid w:val="6B471E1A"/>
    <w:rsid w:val="6B48301C"/>
    <w:rsid w:val="6B48560B"/>
    <w:rsid w:val="6B485A62"/>
    <w:rsid w:val="6B48676E"/>
    <w:rsid w:val="6B48719A"/>
    <w:rsid w:val="6B497719"/>
    <w:rsid w:val="6B4A1B1E"/>
    <w:rsid w:val="6B4A2D13"/>
    <w:rsid w:val="6B4A6781"/>
    <w:rsid w:val="6B4A7C33"/>
    <w:rsid w:val="6B4B5244"/>
    <w:rsid w:val="6B4C7B3B"/>
    <w:rsid w:val="6B4D31F8"/>
    <w:rsid w:val="6B4D7960"/>
    <w:rsid w:val="6B4E63D7"/>
    <w:rsid w:val="6B516661"/>
    <w:rsid w:val="6B5169A3"/>
    <w:rsid w:val="6B516CBC"/>
    <w:rsid w:val="6B522420"/>
    <w:rsid w:val="6B525FAB"/>
    <w:rsid w:val="6B530737"/>
    <w:rsid w:val="6B53216D"/>
    <w:rsid w:val="6B544086"/>
    <w:rsid w:val="6B545E6D"/>
    <w:rsid w:val="6B5543F8"/>
    <w:rsid w:val="6B5610F9"/>
    <w:rsid w:val="6B566B7E"/>
    <w:rsid w:val="6B570614"/>
    <w:rsid w:val="6B57539C"/>
    <w:rsid w:val="6B577B49"/>
    <w:rsid w:val="6B585687"/>
    <w:rsid w:val="6B587C5E"/>
    <w:rsid w:val="6B5904D5"/>
    <w:rsid w:val="6B591DDB"/>
    <w:rsid w:val="6B5A0F6D"/>
    <w:rsid w:val="6B5A68F4"/>
    <w:rsid w:val="6B5A7283"/>
    <w:rsid w:val="6B5C616F"/>
    <w:rsid w:val="6B5D19CA"/>
    <w:rsid w:val="6B5E0A88"/>
    <w:rsid w:val="6B5F05B6"/>
    <w:rsid w:val="6B5F4E8A"/>
    <w:rsid w:val="6B5F56A4"/>
    <w:rsid w:val="6B60029F"/>
    <w:rsid w:val="6B60644D"/>
    <w:rsid w:val="6B612024"/>
    <w:rsid w:val="6B623FCE"/>
    <w:rsid w:val="6B627413"/>
    <w:rsid w:val="6B630C17"/>
    <w:rsid w:val="6B63284A"/>
    <w:rsid w:val="6B6350AA"/>
    <w:rsid w:val="6B640471"/>
    <w:rsid w:val="6B641972"/>
    <w:rsid w:val="6B6533E7"/>
    <w:rsid w:val="6B657938"/>
    <w:rsid w:val="6B6618C7"/>
    <w:rsid w:val="6B672266"/>
    <w:rsid w:val="6B673A71"/>
    <w:rsid w:val="6B68521E"/>
    <w:rsid w:val="6B692239"/>
    <w:rsid w:val="6B6957AA"/>
    <w:rsid w:val="6B6D4328"/>
    <w:rsid w:val="6B6D4F21"/>
    <w:rsid w:val="6B6D5A8D"/>
    <w:rsid w:val="6B6D5DA8"/>
    <w:rsid w:val="6B6F15CE"/>
    <w:rsid w:val="6B6F64C5"/>
    <w:rsid w:val="6B702060"/>
    <w:rsid w:val="6B706E08"/>
    <w:rsid w:val="6B710EEF"/>
    <w:rsid w:val="6B720ADD"/>
    <w:rsid w:val="6B724486"/>
    <w:rsid w:val="6B731608"/>
    <w:rsid w:val="6B735C56"/>
    <w:rsid w:val="6B741380"/>
    <w:rsid w:val="6B742286"/>
    <w:rsid w:val="6B74261B"/>
    <w:rsid w:val="6B7429DC"/>
    <w:rsid w:val="6B7455E8"/>
    <w:rsid w:val="6B746FCD"/>
    <w:rsid w:val="6B76503A"/>
    <w:rsid w:val="6B7651C7"/>
    <w:rsid w:val="6B771662"/>
    <w:rsid w:val="6B777EF8"/>
    <w:rsid w:val="6B781FFB"/>
    <w:rsid w:val="6B786E8A"/>
    <w:rsid w:val="6B7A4A42"/>
    <w:rsid w:val="6B7A66FF"/>
    <w:rsid w:val="6B7A6ABF"/>
    <w:rsid w:val="6B7B195E"/>
    <w:rsid w:val="6B7B33F0"/>
    <w:rsid w:val="6B7C0C81"/>
    <w:rsid w:val="6B7C4CF9"/>
    <w:rsid w:val="6B7E3BDE"/>
    <w:rsid w:val="6B7F33AE"/>
    <w:rsid w:val="6B803FBF"/>
    <w:rsid w:val="6B8374BE"/>
    <w:rsid w:val="6B847A3F"/>
    <w:rsid w:val="6B861AD2"/>
    <w:rsid w:val="6B8700D6"/>
    <w:rsid w:val="6B8765E4"/>
    <w:rsid w:val="6B881CD9"/>
    <w:rsid w:val="6B895E1E"/>
    <w:rsid w:val="6B8A085F"/>
    <w:rsid w:val="6B8A18E3"/>
    <w:rsid w:val="6B8B288D"/>
    <w:rsid w:val="6B8B484B"/>
    <w:rsid w:val="6B8B539F"/>
    <w:rsid w:val="6B8B5578"/>
    <w:rsid w:val="6B8B74F6"/>
    <w:rsid w:val="6B8D08CD"/>
    <w:rsid w:val="6B8D0F6B"/>
    <w:rsid w:val="6B8D21DA"/>
    <w:rsid w:val="6B8D4684"/>
    <w:rsid w:val="6B8E2277"/>
    <w:rsid w:val="6B8E29C4"/>
    <w:rsid w:val="6B8E4302"/>
    <w:rsid w:val="6B8E77BA"/>
    <w:rsid w:val="6B8E7B3C"/>
    <w:rsid w:val="6B8F4568"/>
    <w:rsid w:val="6B902CCE"/>
    <w:rsid w:val="6B9101E4"/>
    <w:rsid w:val="6B9101EC"/>
    <w:rsid w:val="6B910F3C"/>
    <w:rsid w:val="6B915238"/>
    <w:rsid w:val="6B91529C"/>
    <w:rsid w:val="6B920EF7"/>
    <w:rsid w:val="6B92333C"/>
    <w:rsid w:val="6B926078"/>
    <w:rsid w:val="6B936C4C"/>
    <w:rsid w:val="6B94547F"/>
    <w:rsid w:val="6B945656"/>
    <w:rsid w:val="6B954856"/>
    <w:rsid w:val="6B9559EC"/>
    <w:rsid w:val="6B956701"/>
    <w:rsid w:val="6B9567E2"/>
    <w:rsid w:val="6B96327C"/>
    <w:rsid w:val="6B964C93"/>
    <w:rsid w:val="6B96768E"/>
    <w:rsid w:val="6B972C18"/>
    <w:rsid w:val="6B973BA2"/>
    <w:rsid w:val="6B9746AE"/>
    <w:rsid w:val="6B976FC7"/>
    <w:rsid w:val="6B977C80"/>
    <w:rsid w:val="6B9A7E60"/>
    <w:rsid w:val="6B9B52F0"/>
    <w:rsid w:val="6B9B71C0"/>
    <w:rsid w:val="6B9C25E9"/>
    <w:rsid w:val="6B9D7BC0"/>
    <w:rsid w:val="6B9E3C6F"/>
    <w:rsid w:val="6B9E4756"/>
    <w:rsid w:val="6B9E4E76"/>
    <w:rsid w:val="6B9F4A96"/>
    <w:rsid w:val="6B9F4B59"/>
    <w:rsid w:val="6B9F6509"/>
    <w:rsid w:val="6BA05434"/>
    <w:rsid w:val="6BA14B7E"/>
    <w:rsid w:val="6BA16DCA"/>
    <w:rsid w:val="6BA20A3B"/>
    <w:rsid w:val="6BA23C37"/>
    <w:rsid w:val="6BA25891"/>
    <w:rsid w:val="6BA32E86"/>
    <w:rsid w:val="6BA432B9"/>
    <w:rsid w:val="6BA6415C"/>
    <w:rsid w:val="6BA6666D"/>
    <w:rsid w:val="6BA77278"/>
    <w:rsid w:val="6BA77F47"/>
    <w:rsid w:val="6BA90425"/>
    <w:rsid w:val="6BA959E8"/>
    <w:rsid w:val="6BAA15D8"/>
    <w:rsid w:val="6BAA28E1"/>
    <w:rsid w:val="6BAB429A"/>
    <w:rsid w:val="6BAB43AA"/>
    <w:rsid w:val="6BAB488E"/>
    <w:rsid w:val="6BAB7EC7"/>
    <w:rsid w:val="6BAC1C11"/>
    <w:rsid w:val="6BAD007B"/>
    <w:rsid w:val="6BAD2DCB"/>
    <w:rsid w:val="6BAD4267"/>
    <w:rsid w:val="6BAD4616"/>
    <w:rsid w:val="6BAD6358"/>
    <w:rsid w:val="6BAE4967"/>
    <w:rsid w:val="6BAF1443"/>
    <w:rsid w:val="6BAF5B05"/>
    <w:rsid w:val="6BAF71FD"/>
    <w:rsid w:val="6BAF750E"/>
    <w:rsid w:val="6BB13562"/>
    <w:rsid w:val="6BB200BF"/>
    <w:rsid w:val="6BB2331D"/>
    <w:rsid w:val="6BB236E6"/>
    <w:rsid w:val="6BB26DB2"/>
    <w:rsid w:val="6BB30058"/>
    <w:rsid w:val="6BB30B86"/>
    <w:rsid w:val="6BB47D5C"/>
    <w:rsid w:val="6BB507F3"/>
    <w:rsid w:val="6BB5156C"/>
    <w:rsid w:val="6BB57603"/>
    <w:rsid w:val="6BB60BA4"/>
    <w:rsid w:val="6BB61419"/>
    <w:rsid w:val="6BB61DA1"/>
    <w:rsid w:val="6BB64936"/>
    <w:rsid w:val="6BB74007"/>
    <w:rsid w:val="6BB74097"/>
    <w:rsid w:val="6BB7755E"/>
    <w:rsid w:val="6BB90BB3"/>
    <w:rsid w:val="6BB928FE"/>
    <w:rsid w:val="6BBB0960"/>
    <w:rsid w:val="6BBB6047"/>
    <w:rsid w:val="6BBB68EE"/>
    <w:rsid w:val="6BBB6CD6"/>
    <w:rsid w:val="6BBB7963"/>
    <w:rsid w:val="6BBC0467"/>
    <w:rsid w:val="6BBC3E5B"/>
    <w:rsid w:val="6BBE2311"/>
    <w:rsid w:val="6BBE2433"/>
    <w:rsid w:val="6BBE71D3"/>
    <w:rsid w:val="6BC1468C"/>
    <w:rsid w:val="6BC222DF"/>
    <w:rsid w:val="6BC31310"/>
    <w:rsid w:val="6BC3217B"/>
    <w:rsid w:val="6BC40AA5"/>
    <w:rsid w:val="6BC422CA"/>
    <w:rsid w:val="6BC46BC1"/>
    <w:rsid w:val="6BC50424"/>
    <w:rsid w:val="6BC5748E"/>
    <w:rsid w:val="6BC63448"/>
    <w:rsid w:val="6BC65206"/>
    <w:rsid w:val="6BC66FB8"/>
    <w:rsid w:val="6BC716DF"/>
    <w:rsid w:val="6BC732CF"/>
    <w:rsid w:val="6BC82FDC"/>
    <w:rsid w:val="6BC93C7E"/>
    <w:rsid w:val="6BC943AA"/>
    <w:rsid w:val="6BC94BDC"/>
    <w:rsid w:val="6BC95B13"/>
    <w:rsid w:val="6BC96EB5"/>
    <w:rsid w:val="6BCA170D"/>
    <w:rsid w:val="6BCA17CC"/>
    <w:rsid w:val="6BCA1C4F"/>
    <w:rsid w:val="6BCA7DBF"/>
    <w:rsid w:val="6BCB0774"/>
    <w:rsid w:val="6BCE08EB"/>
    <w:rsid w:val="6BCE3C2B"/>
    <w:rsid w:val="6BCE431C"/>
    <w:rsid w:val="6BCE43E6"/>
    <w:rsid w:val="6BCE51EF"/>
    <w:rsid w:val="6BCE746A"/>
    <w:rsid w:val="6BCF2A05"/>
    <w:rsid w:val="6BCF2FA1"/>
    <w:rsid w:val="6BD0482B"/>
    <w:rsid w:val="6BD116D9"/>
    <w:rsid w:val="6BD12491"/>
    <w:rsid w:val="6BD21F05"/>
    <w:rsid w:val="6BD34CFF"/>
    <w:rsid w:val="6BD35793"/>
    <w:rsid w:val="6BD367A8"/>
    <w:rsid w:val="6BD3704D"/>
    <w:rsid w:val="6BD475B6"/>
    <w:rsid w:val="6BD6115A"/>
    <w:rsid w:val="6BD746DF"/>
    <w:rsid w:val="6BD8367E"/>
    <w:rsid w:val="6BD8541B"/>
    <w:rsid w:val="6BD8771D"/>
    <w:rsid w:val="6BD90C49"/>
    <w:rsid w:val="6BD91412"/>
    <w:rsid w:val="6BD96A62"/>
    <w:rsid w:val="6BDA1CEC"/>
    <w:rsid w:val="6BDA3667"/>
    <w:rsid w:val="6BDA3E80"/>
    <w:rsid w:val="6BDA4C4C"/>
    <w:rsid w:val="6BDA5CAF"/>
    <w:rsid w:val="6BDA6ABE"/>
    <w:rsid w:val="6BDB64EF"/>
    <w:rsid w:val="6BDD19B1"/>
    <w:rsid w:val="6BDD77A3"/>
    <w:rsid w:val="6BDD7D3D"/>
    <w:rsid w:val="6BDE04ED"/>
    <w:rsid w:val="6BDE06DD"/>
    <w:rsid w:val="6BDE12D6"/>
    <w:rsid w:val="6BDE349D"/>
    <w:rsid w:val="6BE00296"/>
    <w:rsid w:val="6BE0269A"/>
    <w:rsid w:val="6BE05C20"/>
    <w:rsid w:val="6BE06976"/>
    <w:rsid w:val="6BE11C6B"/>
    <w:rsid w:val="6BE1518E"/>
    <w:rsid w:val="6BE172BF"/>
    <w:rsid w:val="6BE20CC3"/>
    <w:rsid w:val="6BE24A42"/>
    <w:rsid w:val="6BE346A8"/>
    <w:rsid w:val="6BE36A28"/>
    <w:rsid w:val="6BE45E4C"/>
    <w:rsid w:val="6BE47E7B"/>
    <w:rsid w:val="6BE501B9"/>
    <w:rsid w:val="6BE57984"/>
    <w:rsid w:val="6BE6037B"/>
    <w:rsid w:val="6BE63DF1"/>
    <w:rsid w:val="6BE64E7F"/>
    <w:rsid w:val="6BE65BBD"/>
    <w:rsid w:val="6BE661A2"/>
    <w:rsid w:val="6BE737FE"/>
    <w:rsid w:val="6BE77953"/>
    <w:rsid w:val="6BE84E3F"/>
    <w:rsid w:val="6BE85E8F"/>
    <w:rsid w:val="6BE87690"/>
    <w:rsid w:val="6BE9126B"/>
    <w:rsid w:val="6BE91B9A"/>
    <w:rsid w:val="6BE936EF"/>
    <w:rsid w:val="6BE945A2"/>
    <w:rsid w:val="6BE977F4"/>
    <w:rsid w:val="6BEA2626"/>
    <w:rsid w:val="6BEA7D80"/>
    <w:rsid w:val="6BEB4E0C"/>
    <w:rsid w:val="6BEB4EEB"/>
    <w:rsid w:val="6BEB7750"/>
    <w:rsid w:val="6BED122A"/>
    <w:rsid w:val="6BED1349"/>
    <w:rsid w:val="6BED500D"/>
    <w:rsid w:val="6BEE4FE3"/>
    <w:rsid w:val="6BEE7E96"/>
    <w:rsid w:val="6BEF14E8"/>
    <w:rsid w:val="6BEF1FF0"/>
    <w:rsid w:val="6BEF49C4"/>
    <w:rsid w:val="6BEF5AB2"/>
    <w:rsid w:val="6BF00221"/>
    <w:rsid w:val="6BF069EE"/>
    <w:rsid w:val="6BF06D98"/>
    <w:rsid w:val="6BF10D8A"/>
    <w:rsid w:val="6BF12EE8"/>
    <w:rsid w:val="6BF25787"/>
    <w:rsid w:val="6BF302F6"/>
    <w:rsid w:val="6BF43CD9"/>
    <w:rsid w:val="6BF457B3"/>
    <w:rsid w:val="6BF51529"/>
    <w:rsid w:val="6BF54719"/>
    <w:rsid w:val="6BF724FF"/>
    <w:rsid w:val="6BF7413B"/>
    <w:rsid w:val="6BF81138"/>
    <w:rsid w:val="6BF87608"/>
    <w:rsid w:val="6BF91C80"/>
    <w:rsid w:val="6BF9358D"/>
    <w:rsid w:val="6BF93D04"/>
    <w:rsid w:val="6BFA277B"/>
    <w:rsid w:val="6BFA468E"/>
    <w:rsid w:val="6BFB1176"/>
    <w:rsid w:val="6BFD0302"/>
    <w:rsid w:val="6BFD29E7"/>
    <w:rsid w:val="6BFE4CD7"/>
    <w:rsid w:val="6C003500"/>
    <w:rsid w:val="6C0037BB"/>
    <w:rsid w:val="6C00787B"/>
    <w:rsid w:val="6C0206CC"/>
    <w:rsid w:val="6C0246BD"/>
    <w:rsid w:val="6C0307A9"/>
    <w:rsid w:val="6C0317AC"/>
    <w:rsid w:val="6C036AF1"/>
    <w:rsid w:val="6C046153"/>
    <w:rsid w:val="6C0503BC"/>
    <w:rsid w:val="6C05174C"/>
    <w:rsid w:val="6C05334C"/>
    <w:rsid w:val="6C060FEB"/>
    <w:rsid w:val="6C07523B"/>
    <w:rsid w:val="6C075276"/>
    <w:rsid w:val="6C0873C4"/>
    <w:rsid w:val="6C092E67"/>
    <w:rsid w:val="6C0A15E8"/>
    <w:rsid w:val="6C0B1D0A"/>
    <w:rsid w:val="6C0B7DD5"/>
    <w:rsid w:val="6C0D326F"/>
    <w:rsid w:val="6C0D35AE"/>
    <w:rsid w:val="6C0D698D"/>
    <w:rsid w:val="6C0D780E"/>
    <w:rsid w:val="6C0E5D2B"/>
    <w:rsid w:val="6C0F3F8F"/>
    <w:rsid w:val="6C0F6FBC"/>
    <w:rsid w:val="6C1023DF"/>
    <w:rsid w:val="6C103AC2"/>
    <w:rsid w:val="6C1045E9"/>
    <w:rsid w:val="6C104748"/>
    <w:rsid w:val="6C1121D7"/>
    <w:rsid w:val="6C124C45"/>
    <w:rsid w:val="6C12700A"/>
    <w:rsid w:val="6C130BDB"/>
    <w:rsid w:val="6C132756"/>
    <w:rsid w:val="6C135E38"/>
    <w:rsid w:val="6C140450"/>
    <w:rsid w:val="6C141DD0"/>
    <w:rsid w:val="6C143692"/>
    <w:rsid w:val="6C157F95"/>
    <w:rsid w:val="6C16046E"/>
    <w:rsid w:val="6C164C27"/>
    <w:rsid w:val="6C167110"/>
    <w:rsid w:val="6C184275"/>
    <w:rsid w:val="6C185DEE"/>
    <w:rsid w:val="6C185F39"/>
    <w:rsid w:val="6C191AC8"/>
    <w:rsid w:val="6C1B2113"/>
    <w:rsid w:val="6C1B5FD4"/>
    <w:rsid w:val="6C1B6E74"/>
    <w:rsid w:val="6C1D039D"/>
    <w:rsid w:val="6C1E0DE4"/>
    <w:rsid w:val="6C1E403D"/>
    <w:rsid w:val="6C1E57D6"/>
    <w:rsid w:val="6C1F4452"/>
    <w:rsid w:val="6C1F58EE"/>
    <w:rsid w:val="6C2016F1"/>
    <w:rsid w:val="6C20756C"/>
    <w:rsid w:val="6C21132E"/>
    <w:rsid w:val="6C2117AA"/>
    <w:rsid w:val="6C213D8D"/>
    <w:rsid w:val="6C214BAB"/>
    <w:rsid w:val="6C2169E8"/>
    <w:rsid w:val="6C2173D3"/>
    <w:rsid w:val="6C2251B7"/>
    <w:rsid w:val="6C2321B2"/>
    <w:rsid w:val="6C232AD9"/>
    <w:rsid w:val="6C2354BB"/>
    <w:rsid w:val="6C2404A5"/>
    <w:rsid w:val="6C245CA7"/>
    <w:rsid w:val="6C2508D0"/>
    <w:rsid w:val="6C2509BE"/>
    <w:rsid w:val="6C255062"/>
    <w:rsid w:val="6C25687A"/>
    <w:rsid w:val="6C2824D7"/>
    <w:rsid w:val="6C28539F"/>
    <w:rsid w:val="6C286131"/>
    <w:rsid w:val="6C290BB9"/>
    <w:rsid w:val="6C2A45AB"/>
    <w:rsid w:val="6C2A6118"/>
    <w:rsid w:val="6C2C57E7"/>
    <w:rsid w:val="6C2C7020"/>
    <w:rsid w:val="6C2D05CD"/>
    <w:rsid w:val="6C2E33B9"/>
    <w:rsid w:val="6C2F043E"/>
    <w:rsid w:val="6C2F5C7A"/>
    <w:rsid w:val="6C2F6BD8"/>
    <w:rsid w:val="6C305C43"/>
    <w:rsid w:val="6C31603E"/>
    <w:rsid w:val="6C324DF9"/>
    <w:rsid w:val="6C32641F"/>
    <w:rsid w:val="6C3309BC"/>
    <w:rsid w:val="6C356ACE"/>
    <w:rsid w:val="6C361421"/>
    <w:rsid w:val="6C3653E3"/>
    <w:rsid w:val="6C373522"/>
    <w:rsid w:val="6C394F85"/>
    <w:rsid w:val="6C3A073B"/>
    <w:rsid w:val="6C3A3037"/>
    <w:rsid w:val="6C3A477B"/>
    <w:rsid w:val="6C3B3C05"/>
    <w:rsid w:val="6C3C4826"/>
    <w:rsid w:val="6C3C64EC"/>
    <w:rsid w:val="6C3E06D9"/>
    <w:rsid w:val="6C3F0724"/>
    <w:rsid w:val="6C3F17FF"/>
    <w:rsid w:val="6C3F3921"/>
    <w:rsid w:val="6C3F4338"/>
    <w:rsid w:val="6C406C54"/>
    <w:rsid w:val="6C42646C"/>
    <w:rsid w:val="6C426949"/>
    <w:rsid w:val="6C432FAE"/>
    <w:rsid w:val="6C4363EF"/>
    <w:rsid w:val="6C444F26"/>
    <w:rsid w:val="6C447834"/>
    <w:rsid w:val="6C452C2E"/>
    <w:rsid w:val="6C473805"/>
    <w:rsid w:val="6C481C89"/>
    <w:rsid w:val="6C482F63"/>
    <w:rsid w:val="6C48651C"/>
    <w:rsid w:val="6C486B44"/>
    <w:rsid w:val="6C4B07DD"/>
    <w:rsid w:val="6C4B4E80"/>
    <w:rsid w:val="6C4B5F11"/>
    <w:rsid w:val="6C4B7C77"/>
    <w:rsid w:val="6C4D18C5"/>
    <w:rsid w:val="6C4D44CD"/>
    <w:rsid w:val="6C4E6158"/>
    <w:rsid w:val="6C5028EE"/>
    <w:rsid w:val="6C50390D"/>
    <w:rsid w:val="6C506B5F"/>
    <w:rsid w:val="6C507DAD"/>
    <w:rsid w:val="6C510975"/>
    <w:rsid w:val="6C531A53"/>
    <w:rsid w:val="6C534528"/>
    <w:rsid w:val="6C5409CF"/>
    <w:rsid w:val="6C540F50"/>
    <w:rsid w:val="6C555C02"/>
    <w:rsid w:val="6C5655C6"/>
    <w:rsid w:val="6C565C81"/>
    <w:rsid w:val="6C572DCF"/>
    <w:rsid w:val="6C574A3B"/>
    <w:rsid w:val="6C585865"/>
    <w:rsid w:val="6C585D20"/>
    <w:rsid w:val="6C586AF2"/>
    <w:rsid w:val="6C591A2B"/>
    <w:rsid w:val="6C5A0336"/>
    <w:rsid w:val="6C5A2C33"/>
    <w:rsid w:val="6C5C3AE6"/>
    <w:rsid w:val="6C5C5964"/>
    <w:rsid w:val="6C5D05A3"/>
    <w:rsid w:val="6C5D05B0"/>
    <w:rsid w:val="6C5D5A07"/>
    <w:rsid w:val="6C5D6BF8"/>
    <w:rsid w:val="6C5E1F9D"/>
    <w:rsid w:val="6C5F02C1"/>
    <w:rsid w:val="6C5F1D04"/>
    <w:rsid w:val="6C5F3F8B"/>
    <w:rsid w:val="6C5F40D1"/>
    <w:rsid w:val="6C60026F"/>
    <w:rsid w:val="6C600DB8"/>
    <w:rsid w:val="6C611C13"/>
    <w:rsid w:val="6C61449B"/>
    <w:rsid w:val="6C623146"/>
    <w:rsid w:val="6C625777"/>
    <w:rsid w:val="6C637BCC"/>
    <w:rsid w:val="6C640ADA"/>
    <w:rsid w:val="6C640C21"/>
    <w:rsid w:val="6C6426F9"/>
    <w:rsid w:val="6C643662"/>
    <w:rsid w:val="6C66051C"/>
    <w:rsid w:val="6C661D94"/>
    <w:rsid w:val="6C672B24"/>
    <w:rsid w:val="6C673D3C"/>
    <w:rsid w:val="6C673F44"/>
    <w:rsid w:val="6C681DBB"/>
    <w:rsid w:val="6C6906F3"/>
    <w:rsid w:val="6C690C94"/>
    <w:rsid w:val="6C693AE3"/>
    <w:rsid w:val="6C6A0939"/>
    <w:rsid w:val="6C6A73C9"/>
    <w:rsid w:val="6C6A79B9"/>
    <w:rsid w:val="6C6C1C81"/>
    <w:rsid w:val="6C6C21D1"/>
    <w:rsid w:val="6C6D4D2C"/>
    <w:rsid w:val="6C6E64FD"/>
    <w:rsid w:val="6C6E7E6F"/>
    <w:rsid w:val="6C703399"/>
    <w:rsid w:val="6C705078"/>
    <w:rsid w:val="6C70661A"/>
    <w:rsid w:val="6C720EF6"/>
    <w:rsid w:val="6C72495F"/>
    <w:rsid w:val="6C74588E"/>
    <w:rsid w:val="6C746B18"/>
    <w:rsid w:val="6C7641FA"/>
    <w:rsid w:val="6C7755E8"/>
    <w:rsid w:val="6C781D1B"/>
    <w:rsid w:val="6C785B49"/>
    <w:rsid w:val="6C7923DA"/>
    <w:rsid w:val="6C793F0E"/>
    <w:rsid w:val="6C79597C"/>
    <w:rsid w:val="6C7A168F"/>
    <w:rsid w:val="6C7A2C18"/>
    <w:rsid w:val="6C7A5227"/>
    <w:rsid w:val="6C7B004F"/>
    <w:rsid w:val="6C7C0E17"/>
    <w:rsid w:val="6C7C1764"/>
    <w:rsid w:val="6C7C1E51"/>
    <w:rsid w:val="6C7D5FAD"/>
    <w:rsid w:val="6C7E3FDA"/>
    <w:rsid w:val="6C7E4106"/>
    <w:rsid w:val="6C7E45D0"/>
    <w:rsid w:val="6C7E4F12"/>
    <w:rsid w:val="6C7E6195"/>
    <w:rsid w:val="6C7E6FCA"/>
    <w:rsid w:val="6C7E76C9"/>
    <w:rsid w:val="6C7F7DFA"/>
    <w:rsid w:val="6C800858"/>
    <w:rsid w:val="6C8103B5"/>
    <w:rsid w:val="6C8226E7"/>
    <w:rsid w:val="6C832F83"/>
    <w:rsid w:val="6C836C14"/>
    <w:rsid w:val="6C843175"/>
    <w:rsid w:val="6C8475CE"/>
    <w:rsid w:val="6C8546D9"/>
    <w:rsid w:val="6C8701F2"/>
    <w:rsid w:val="6C872D84"/>
    <w:rsid w:val="6C8750C1"/>
    <w:rsid w:val="6C8760F8"/>
    <w:rsid w:val="6C881B9E"/>
    <w:rsid w:val="6C8823D7"/>
    <w:rsid w:val="6C8831D0"/>
    <w:rsid w:val="6C885791"/>
    <w:rsid w:val="6C885C38"/>
    <w:rsid w:val="6C8944E2"/>
    <w:rsid w:val="6C895399"/>
    <w:rsid w:val="6C8A77DD"/>
    <w:rsid w:val="6C8B04AA"/>
    <w:rsid w:val="6C8B0A4F"/>
    <w:rsid w:val="6C8B2D40"/>
    <w:rsid w:val="6C8C1F55"/>
    <w:rsid w:val="6C8C3BF3"/>
    <w:rsid w:val="6C8E5C20"/>
    <w:rsid w:val="6C8E68D8"/>
    <w:rsid w:val="6C8F06ED"/>
    <w:rsid w:val="6C8F31C5"/>
    <w:rsid w:val="6C8F3A96"/>
    <w:rsid w:val="6C8F4220"/>
    <w:rsid w:val="6C90244B"/>
    <w:rsid w:val="6C9036DB"/>
    <w:rsid w:val="6C912392"/>
    <w:rsid w:val="6C914E7F"/>
    <w:rsid w:val="6C916286"/>
    <w:rsid w:val="6C92061B"/>
    <w:rsid w:val="6C920930"/>
    <w:rsid w:val="6C9221E3"/>
    <w:rsid w:val="6C925CF9"/>
    <w:rsid w:val="6C936D0E"/>
    <w:rsid w:val="6C945547"/>
    <w:rsid w:val="6C9474C7"/>
    <w:rsid w:val="6C967127"/>
    <w:rsid w:val="6C973725"/>
    <w:rsid w:val="6C9816BF"/>
    <w:rsid w:val="6C9A0032"/>
    <w:rsid w:val="6C9A2963"/>
    <w:rsid w:val="6C9A58D3"/>
    <w:rsid w:val="6C9B10F4"/>
    <w:rsid w:val="6C9B3BB6"/>
    <w:rsid w:val="6C9B582A"/>
    <w:rsid w:val="6C9B75CD"/>
    <w:rsid w:val="6C9C50B9"/>
    <w:rsid w:val="6C9D01AF"/>
    <w:rsid w:val="6C9D2DBF"/>
    <w:rsid w:val="6C9E19E9"/>
    <w:rsid w:val="6C9E4226"/>
    <w:rsid w:val="6C9E6E00"/>
    <w:rsid w:val="6CA00556"/>
    <w:rsid w:val="6CA12B44"/>
    <w:rsid w:val="6CA13B34"/>
    <w:rsid w:val="6CA141A4"/>
    <w:rsid w:val="6CA206D4"/>
    <w:rsid w:val="6CA271CE"/>
    <w:rsid w:val="6CA3342B"/>
    <w:rsid w:val="6CA37377"/>
    <w:rsid w:val="6CA37D1B"/>
    <w:rsid w:val="6CA42EB5"/>
    <w:rsid w:val="6CA4511E"/>
    <w:rsid w:val="6CA5296F"/>
    <w:rsid w:val="6CA54FBD"/>
    <w:rsid w:val="6CA72E38"/>
    <w:rsid w:val="6CA75ACB"/>
    <w:rsid w:val="6CA75BA0"/>
    <w:rsid w:val="6CA76193"/>
    <w:rsid w:val="6CA83171"/>
    <w:rsid w:val="6CA843B1"/>
    <w:rsid w:val="6CA90150"/>
    <w:rsid w:val="6CA9086E"/>
    <w:rsid w:val="6CA95EA3"/>
    <w:rsid w:val="6CAA0F56"/>
    <w:rsid w:val="6CAB198E"/>
    <w:rsid w:val="6CAB5A37"/>
    <w:rsid w:val="6CAC099F"/>
    <w:rsid w:val="6CAC201B"/>
    <w:rsid w:val="6CAC63F3"/>
    <w:rsid w:val="6CAD2E3C"/>
    <w:rsid w:val="6CAD503D"/>
    <w:rsid w:val="6CAE0BFF"/>
    <w:rsid w:val="6CAF09A3"/>
    <w:rsid w:val="6CAF3A40"/>
    <w:rsid w:val="6CAF45E2"/>
    <w:rsid w:val="6CAF51C4"/>
    <w:rsid w:val="6CB056CD"/>
    <w:rsid w:val="6CB06D1C"/>
    <w:rsid w:val="6CB147B1"/>
    <w:rsid w:val="6CB324B5"/>
    <w:rsid w:val="6CB432CF"/>
    <w:rsid w:val="6CB57031"/>
    <w:rsid w:val="6CB60B58"/>
    <w:rsid w:val="6CB623BD"/>
    <w:rsid w:val="6CB70FA3"/>
    <w:rsid w:val="6CB741B7"/>
    <w:rsid w:val="6CB809C9"/>
    <w:rsid w:val="6CB81118"/>
    <w:rsid w:val="6CB83EAF"/>
    <w:rsid w:val="6CB94B96"/>
    <w:rsid w:val="6CB961FB"/>
    <w:rsid w:val="6CBA0940"/>
    <w:rsid w:val="6CBA24AB"/>
    <w:rsid w:val="6CBA4583"/>
    <w:rsid w:val="6CBA467E"/>
    <w:rsid w:val="6CBB2509"/>
    <w:rsid w:val="6CBB4C46"/>
    <w:rsid w:val="6CBC0FDF"/>
    <w:rsid w:val="6CBC527E"/>
    <w:rsid w:val="6CBD3268"/>
    <w:rsid w:val="6CBF014F"/>
    <w:rsid w:val="6CC044E1"/>
    <w:rsid w:val="6CC05C90"/>
    <w:rsid w:val="6CC0736D"/>
    <w:rsid w:val="6CC07EB8"/>
    <w:rsid w:val="6CC20C6D"/>
    <w:rsid w:val="6CC3278C"/>
    <w:rsid w:val="6CC42A00"/>
    <w:rsid w:val="6CC43C44"/>
    <w:rsid w:val="6CC50D17"/>
    <w:rsid w:val="6CC53509"/>
    <w:rsid w:val="6CC5767D"/>
    <w:rsid w:val="6CC66F05"/>
    <w:rsid w:val="6CC71964"/>
    <w:rsid w:val="6CC7619F"/>
    <w:rsid w:val="6CC829B4"/>
    <w:rsid w:val="6CC85B52"/>
    <w:rsid w:val="6CC9381A"/>
    <w:rsid w:val="6CC95465"/>
    <w:rsid w:val="6CCA1BCA"/>
    <w:rsid w:val="6CCA5A63"/>
    <w:rsid w:val="6CCA7F48"/>
    <w:rsid w:val="6CCB2EFA"/>
    <w:rsid w:val="6CCB6C2F"/>
    <w:rsid w:val="6CCC4608"/>
    <w:rsid w:val="6CCC6CEA"/>
    <w:rsid w:val="6CCD2AAE"/>
    <w:rsid w:val="6CCD3473"/>
    <w:rsid w:val="6CCD37C2"/>
    <w:rsid w:val="6CCE0A6D"/>
    <w:rsid w:val="6CCE3D93"/>
    <w:rsid w:val="6CCF056D"/>
    <w:rsid w:val="6CCF397D"/>
    <w:rsid w:val="6CCF7ABB"/>
    <w:rsid w:val="6CD0173A"/>
    <w:rsid w:val="6CD06797"/>
    <w:rsid w:val="6CD121E4"/>
    <w:rsid w:val="6CD14DE5"/>
    <w:rsid w:val="6CD23128"/>
    <w:rsid w:val="6CD3448E"/>
    <w:rsid w:val="6CD57F3A"/>
    <w:rsid w:val="6CD65397"/>
    <w:rsid w:val="6CD669EF"/>
    <w:rsid w:val="6CD73472"/>
    <w:rsid w:val="6CD82B2C"/>
    <w:rsid w:val="6CD85E12"/>
    <w:rsid w:val="6CD90158"/>
    <w:rsid w:val="6CD90E44"/>
    <w:rsid w:val="6CD92F33"/>
    <w:rsid w:val="6CD9493C"/>
    <w:rsid w:val="6CDB3DDE"/>
    <w:rsid w:val="6CDC2584"/>
    <w:rsid w:val="6CDC35D5"/>
    <w:rsid w:val="6CDC48E9"/>
    <w:rsid w:val="6CDC5B2C"/>
    <w:rsid w:val="6CDC6B42"/>
    <w:rsid w:val="6CDC7399"/>
    <w:rsid w:val="6CDD19EA"/>
    <w:rsid w:val="6CDD31A9"/>
    <w:rsid w:val="6CDD7303"/>
    <w:rsid w:val="6CDE2846"/>
    <w:rsid w:val="6CDE478D"/>
    <w:rsid w:val="6CDE6E19"/>
    <w:rsid w:val="6CDF34A7"/>
    <w:rsid w:val="6CE0008E"/>
    <w:rsid w:val="6CE13B7B"/>
    <w:rsid w:val="6CE15C9B"/>
    <w:rsid w:val="6CE15F9D"/>
    <w:rsid w:val="6CE23653"/>
    <w:rsid w:val="6CE2382D"/>
    <w:rsid w:val="6CE25420"/>
    <w:rsid w:val="6CE27FC7"/>
    <w:rsid w:val="6CE31607"/>
    <w:rsid w:val="6CE43DED"/>
    <w:rsid w:val="6CE44D0C"/>
    <w:rsid w:val="6CE53C5F"/>
    <w:rsid w:val="6CE55109"/>
    <w:rsid w:val="6CE60EC9"/>
    <w:rsid w:val="6CE624C4"/>
    <w:rsid w:val="6CE64AE2"/>
    <w:rsid w:val="6CE7265D"/>
    <w:rsid w:val="6CE779ED"/>
    <w:rsid w:val="6CE81BC8"/>
    <w:rsid w:val="6CE85754"/>
    <w:rsid w:val="6CE8672E"/>
    <w:rsid w:val="6CEA027C"/>
    <w:rsid w:val="6CEA074F"/>
    <w:rsid w:val="6CEA1553"/>
    <w:rsid w:val="6CEA4973"/>
    <w:rsid w:val="6CEA6F45"/>
    <w:rsid w:val="6CEA7301"/>
    <w:rsid w:val="6CEB2541"/>
    <w:rsid w:val="6CEC013C"/>
    <w:rsid w:val="6CED1D39"/>
    <w:rsid w:val="6CED54ED"/>
    <w:rsid w:val="6CED69E4"/>
    <w:rsid w:val="6CEE157B"/>
    <w:rsid w:val="6CEE5FA9"/>
    <w:rsid w:val="6CEF0197"/>
    <w:rsid w:val="6CEF4A49"/>
    <w:rsid w:val="6CF00609"/>
    <w:rsid w:val="6CF11BF8"/>
    <w:rsid w:val="6CF21ADB"/>
    <w:rsid w:val="6CF25FAA"/>
    <w:rsid w:val="6CF44DF0"/>
    <w:rsid w:val="6CF46E2C"/>
    <w:rsid w:val="6CF54C62"/>
    <w:rsid w:val="6CF54D2E"/>
    <w:rsid w:val="6CF56CE8"/>
    <w:rsid w:val="6CF650F9"/>
    <w:rsid w:val="6CF67736"/>
    <w:rsid w:val="6CF9228D"/>
    <w:rsid w:val="6CFA5DA4"/>
    <w:rsid w:val="6CFA6A8D"/>
    <w:rsid w:val="6CFB0F7A"/>
    <w:rsid w:val="6CFB1363"/>
    <w:rsid w:val="6CFB28F9"/>
    <w:rsid w:val="6CFC14F1"/>
    <w:rsid w:val="6CFC53B9"/>
    <w:rsid w:val="6CFD0BDC"/>
    <w:rsid w:val="6CFD1B75"/>
    <w:rsid w:val="6CFD3A19"/>
    <w:rsid w:val="6CFF2C96"/>
    <w:rsid w:val="6CFF3500"/>
    <w:rsid w:val="6CFF3CB8"/>
    <w:rsid w:val="6CFF4963"/>
    <w:rsid w:val="6D0028BC"/>
    <w:rsid w:val="6D011735"/>
    <w:rsid w:val="6D023E91"/>
    <w:rsid w:val="6D024F31"/>
    <w:rsid w:val="6D0365C1"/>
    <w:rsid w:val="6D036FA9"/>
    <w:rsid w:val="6D042FB1"/>
    <w:rsid w:val="6D053B6F"/>
    <w:rsid w:val="6D065111"/>
    <w:rsid w:val="6D074F1F"/>
    <w:rsid w:val="6D08028A"/>
    <w:rsid w:val="6D0810E9"/>
    <w:rsid w:val="6D082B8D"/>
    <w:rsid w:val="6D085DFA"/>
    <w:rsid w:val="6D087DFF"/>
    <w:rsid w:val="6D0934E3"/>
    <w:rsid w:val="6D0944CB"/>
    <w:rsid w:val="6D0965F0"/>
    <w:rsid w:val="6D0A123D"/>
    <w:rsid w:val="6D0A5E7A"/>
    <w:rsid w:val="6D0B29CB"/>
    <w:rsid w:val="6D0B3F18"/>
    <w:rsid w:val="6D0B4E72"/>
    <w:rsid w:val="6D0B5AAF"/>
    <w:rsid w:val="6D0B62CD"/>
    <w:rsid w:val="6D0C48D5"/>
    <w:rsid w:val="6D0E1972"/>
    <w:rsid w:val="6D0E2E2E"/>
    <w:rsid w:val="6D0E5D9D"/>
    <w:rsid w:val="6D0E6541"/>
    <w:rsid w:val="6D0F1232"/>
    <w:rsid w:val="6D1004AD"/>
    <w:rsid w:val="6D10296E"/>
    <w:rsid w:val="6D11213B"/>
    <w:rsid w:val="6D120D58"/>
    <w:rsid w:val="6D121128"/>
    <w:rsid w:val="6D122BD5"/>
    <w:rsid w:val="6D126A88"/>
    <w:rsid w:val="6D131E70"/>
    <w:rsid w:val="6D1401F0"/>
    <w:rsid w:val="6D140968"/>
    <w:rsid w:val="6D141058"/>
    <w:rsid w:val="6D1420D7"/>
    <w:rsid w:val="6D1459F0"/>
    <w:rsid w:val="6D150C31"/>
    <w:rsid w:val="6D15198D"/>
    <w:rsid w:val="6D156D70"/>
    <w:rsid w:val="6D1577EC"/>
    <w:rsid w:val="6D167D1A"/>
    <w:rsid w:val="6D1755E7"/>
    <w:rsid w:val="6D181EEC"/>
    <w:rsid w:val="6D187027"/>
    <w:rsid w:val="6D193BD4"/>
    <w:rsid w:val="6D195D84"/>
    <w:rsid w:val="6D19642B"/>
    <w:rsid w:val="6D1A36DA"/>
    <w:rsid w:val="6D1A39A1"/>
    <w:rsid w:val="6D1A3A7D"/>
    <w:rsid w:val="6D1A3EDF"/>
    <w:rsid w:val="6D1B2238"/>
    <w:rsid w:val="6D1C5F49"/>
    <w:rsid w:val="6D1C7CAB"/>
    <w:rsid w:val="6D1D1605"/>
    <w:rsid w:val="6D1D21ED"/>
    <w:rsid w:val="6D1E3AF9"/>
    <w:rsid w:val="6D1F0606"/>
    <w:rsid w:val="6D1F451F"/>
    <w:rsid w:val="6D206E78"/>
    <w:rsid w:val="6D2075A3"/>
    <w:rsid w:val="6D2115B5"/>
    <w:rsid w:val="6D22785C"/>
    <w:rsid w:val="6D24365C"/>
    <w:rsid w:val="6D247501"/>
    <w:rsid w:val="6D2500E0"/>
    <w:rsid w:val="6D2608BC"/>
    <w:rsid w:val="6D263003"/>
    <w:rsid w:val="6D27403C"/>
    <w:rsid w:val="6D274CBD"/>
    <w:rsid w:val="6D277AC2"/>
    <w:rsid w:val="6D2845F3"/>
    <w:rsid w:val="6D291BD2"/>
    <w:rsid w:val="6D2942DE"/>
    <w:rsid w:val="6D296057"/>
    <w:rsid w:val="6D2A378F"/>
    <w:rsid w:val="6D2B2012"/>
    <w:rsid w:val="6D2B3993"/>
    <w:rsid w:val="6D2B4C72"/>
    <w:rsid w:val="6D2C359E"/>
    <w:rsid w:val="6D2D0661"/>
    <w:rsid w:val="6D2D0D8D"/>
    <w:rsid w:val="6D2D4E19"/>
    <w:rsid w:val="6D2E0D7C"/>
    <w:rsid w:val="6D2E294D"/>
    <w:rsid w:val="6D2F6652"/>
    <w:rsid w:val="6D2F7641"/>
    <w:rsid w:val="6D2F7EC6"/>
    <w:rsid w:val="6D3112C3"/>
    <w:rsid w:val="6D312E45"/>
    <w:rsid w:val="6D323138"/>
    <w:rsid w:val="6D324716"/>
    <w:rsid w:val="6D3248AA"/>
    <w:rsid w:val="6D33507A"/>
    <w:rsid w:val="6D336911"/>
    <w:rsid w:val="6D3508BF"/>
    <w:rsid w:val="6D3745F8"/>
    <w:rsid w:val="6D375665"/>
    <w:rsid w:val="6D381724"/>
    <w:rsid w:val="6D381B45"/>
    <w:rsid w:val="6D383C74"/>
    <w:rsid w:val="6D3916D8"/>
    <w:rsid w:val="6D392E99"/>
    <w:rsid w:val="6D3A47DD"/>
    <w:rsid w:val="6D3A4AED"/>
    <w:rsid w:val="6D3A5CF9"/>
    <w:rsid w:val="6D3A7051"/>
    <w:rsid w:val="6D3B3CD7"/>
    <w:rsid w:val="6D3B5496"/>
    <w:rsid w:val="6D3B5C17"/>
    <w:rsid w:val="6D3B79AC"/>
    <w:rsid w:val="6D3C6445"/>
    <w:rsid w:val="6D3D1D25"/>
    <w:rsid w:val="6D3E2744"/>
    <w:rsid w:val="6D40742B"/>
    <w:rsid w:val="6D41261E"/>
    <w:rsid w:val="6D414906"/>
    <w:rsid w:val="6D423B34"/>
    <w:rsid w:val="6D436682"/>
    <w:rsid w:val="6D4423F8"/>
    <w:rsid w:val="6D452082"/>
    <w:rsid w:val="6D452176"/>
    <w:rsid w:val="6D45583A"/>
    <w:rsid w:val="6D460F7C"/>
    <w:rsid w:val="6D464CC9"/>
    <w:rsid w:val="6D4657AD"/>
    <w:rsid w:val="6D46605B"/>
    <w:rsid w:val="6D473767"/>
    <w:rsid w:val="6D474382"/>
    <w:rsid w:val="6D4964B3"/>
    <w:rsid w:val="6D4A0578"/>
    <w:rsid w:val="6D4B0737"/>
    <w:rsid w:val="6D4B7216"/>
    <w:rsid w:val="6D4C3CDB"/>
    <w:rsid w:val="6D4D6F23"/>
    <w:rsid w:val="6D4F01D1"/>
    <w:rsid w:val="6D4F0D7A"/>
    <w:rsid w:val="6D504EA1"/>
    <w:rsid w:val="6D510B6C"/>
    <w:rsid w:val="6D515C2B"/>
    <w:rsid w:val="6D517A02"/>
    <w:rsid w:val="6D522393"/>
    <w:rsid w:val="6D522685"/>
    <w:rsid w:val="6D52331C"/>
    <w:rsid w:val="6D523701"/>
    <w:rsid w:val="6D5324F2"/>
    <w:rsid w:val="6D53320B"/>
    <w:rsid w:val="6D537D2E"/>
    <w:rsid w:val="6D55511D"/>
    <w:rsid w:val="6D555633"/>
    <w:rsid w:val="6D5570DD"/>
    <w:rsid w:val="6D565CD0"/>
    <w:rsid w:val="6D565D9F"/>
    <w:rsid w:val="6D575072"/>
    <w:rsid w:val="6D581DCB"/>
    <w:rsid w:val="6D58681F"/>
    <w:rsid w:val="6D587241"/>
    <w:rsid w:val="6D595CD7"/>
    <w:rsid w:val="6D596AA2"/>
    <w:rsid w:val="6D5A4347"/>
    <w:rsid w:val="6D5B72AB"/>
    <w:rsid w:val="6D5C1362"/>
    <w:rsid w:val="6D5D2782"/>
    <w:rsid w:val="6D5E0AED"/>
    <w:rsid w:val="6D5E2F40"/>
    <w:rsid w:val="6D5F243F"/>
    <w:rsid w:val="6D5F5F12"/>
    <w:rsid w:val="6D603F2D"/>
    <w:rsid w:val="6D604281"/>
    <w:rsid w:val="6D605FE2"/>
    <w:rsid w:val="6D611EED"/>
    <w:rsid w:val="6D62381A"/>
    <w:rsid w:val="6D626E84"/>
    <w:rsid w:val="6D62799C"/>
    <w:rsid w:val="6D6314D9"/>
    <w:rsid w:val="6D6342BD"/>
    <w:rsid w:val="6D637984"/>
    <w:rsid w:val="6D643121"/>
    <w:rsid w:val="6D64676B"/>
    <w:rsid w:val="6D647B13"/>
    <w:rsid w:val="6D6565FA"/>
    <w:rsid w:val="6D671F8B"/>
    <w:rsid w:val="6D6767F6"/>
    <w:rsid w:val="6D6860B0"/>
    <w:rsid w:val="6D692EFC"/>
    <w:rsid w:val="6D6A12F1"/>
    <w:rsid w:val="6D6A1F1C"/>
    <w:rsid w:val="6D6A7716"/>
    <w:rsid w:val="6D6B03E4"/>
    <w:rsid w:val="6D6B2D90"/>
    <w:rsid w:val="6D6C6C86"/>
    <w:rsid w:val="6D6C77FB"/>
    <w:rsid w:val="6D6D324D"/>
    <w:rsid w:val="6D6D38BD"/>
    <w:rsid w:val="6D6E0911"/>
    <w:rsid w:val="6D6E0A3D"/>
    <w:rsid w:val="6D6E2778"/>
    <w:rsid w:val="6D6E62C2"/>
    <w:rsid w:val="6D6E6D35"/>
    <w:rsid w:val="6D6E7899"/>
    <w:rsid w:val="6D6F20B5"/>
    <w:rsid w:val="6D72230B"/>
    <w:rsid w:val="6D724972"/>
    <w:rsid w:val="6D7273BF"/>
    <w:rsid w:val="6D7353EB"/>
    <w:rsid w:val="6D7364E8"/>
    <w:rsid w:val="6D736D00"/>
    <w:rsid w:val="6D736E16"/>
    <w:rsid w:val="6D73759B"/>
    <w:rsid w:val="6D751AC3"/>
    <w:rsid w:val="6D76380E"/>
    <w:rsid w:val="6D763932"/>
    <w:rsid w:val="6D77183A"/>
    <w:rsid w:val="6D77314F"/>
    <w:rsid w:val="6D783640"/>
    <w:rsid w:val="6D78369A"/>
    <w:rsid w:val="6D7839B8"/>
    <w:rsid w:val="6D7879DD"/>
    <w:rsid w:val="6D792588"/>
    <w:rsid w:val="6D795312"/>
    <w:rsid w:val="6D796654"/>
    <w:rsid w:val="6D796B16"/>
    <w:rsid w:val="6D7A4616"/>
    <w:rsid w:val="6D7B2415"/>
    <w:rsid w:val="6D7B47B3"/>
    <w:rsid w:val="6D7B6958"/>
    <w:rsid w:val="6D7B74A7"/>
    <w:rsid w:val="6D7C05B5"/>
    <w:rsid w:val="6D7D6AA7"/>
    <w:rsid w:val="6D7E5E03"/>
    <w:rsid w:val="6D7E6463"/>
    <w:rsid w:val="6D7F19DB"/>
    <w:rsid w:val="6D816952"/>
    <w:rsid w:val="6D8275BD"/>
    <w:rsid w:val="6D8324D7"/>
    <w:rsid w:val="6D833DEF"/>
    <w:rsid w:val="6D8348A8"/>
    <w:rsid w:val="6D842CC0"/>
    <w:rsid w:val="6D843920"/>
    <w:rsid w:val="6D84587C"/>
    <w:rsid w:val="6D84621E"/>
    <w:rsid w:val="6D853098"/>
    <w:rsid w:val="6D854E6C"/>
    <w:rsid w:val="6D855EE2"/>
    <w:rsid w:val="6D861B8D"/>
    <w:rsid w:val="6D870D7B"/>
    <w:rsid w:val="6D87398D"/>
    <w:rsid w:val="6D876D0A"/>
    <w:rsid w:val="6D877D3A"/>
    <w:rsid w:val="6D892602"/>
    <w:rsid w:val="6D895FBF"/>
    <w:rsid w:val="6D8A2973"/>
    <w:rsid w:val="6D8A45D7"/>
    <w:rsid w:val="6D8A49BB"/>
    <w:rsid w:val="6D8B4D3A"/>
    <w:rsid w:val="6D8C6359"/>
    <w:rsid w:val="6D8D14F8"/>
    <w:rsid w:val="6D8D1ED4"/>
    <w:rsid w:val="6D8D3043"/>
    <w:rsid w:val="6D8D4D36"/>
    <w:rsid w:val="6D8D6CFE"/>
    <w:rsid w:val="6D8E4111"/>
    <w:rsid w:val="6D8E6710"/>
    <w:rsid w:val="6D8E7D1B"/>
    <w:rsid w:val="6D8F0F97"/>
    <w:rsid w:val="6D8F1036"/>
    <w:rsid w:val="6D901E96"/>
    <w:rsid w:val="6D907065"/>
    <w:rsid w:val="6D9078F5"/>
    <w:rsid w:val="6D916572"/>
    <w:rsid w:val="6D917FC3"/>
    <w:rsid w:val="6D9246E4"/>
    <w:rsid w:val="6D9328DD"/>
    <w:rsid w:val="6D93430C"/>
    <w:rsid w:val="6D934A0C"/>
    <w:rsid w:val="6D9367B9"/>
    <w:rsid w:val="6D94280E"/>
    <w:rsid w:val="6D946380"/>
    <w:rsid w:val="6D952B03"/>
    <w:rsid w:val="6D95547E"/>
    <w:rsid w:val="6D9971B8"/>
    <w:rsid w:val="6D9A51C3"/>
    <w:rsid w:val="6D9A5732"/>
    <w:rsid w:val="6D9A6506"/>
    <w:rsid w:val="6D9A661D"/>
    <w:rsid w:val="6D9B0736"/>
    <w:rsid w:val="6D9C2963"/>
    <w:rsid w:val="6D9D6765"/>
    <w:rsid w:val="6D9E1FF9"/>
    <w:rsid w:val="6D9E4626"/>
    <w:rsid w:val="6D9E76B5"/>
    <w:rsid w:val="6DA0049D"/>
    <w:rsid w:val="6DA019F9"/>
    <w:rsid w:val="6DA11417"/>
    <w:rsid w:val="6DA221ED"/>
    <w:rsid w:val="6DA4655E"/>
    <w:rsid w:val="6DA54299"/>
    <w:rsid w:val="6DA56A43"/>
    <w:rsid w:val="6DA57D6B"/>
    <w:rsid w:val="6DA61559"/>
    <w:rsid w:val="6DA76C29"/>
    <w:rsid w:val="6DA8300E"/>
    <w:rsid w:val="6DA86F44"/>
    <w:rsid w:val="6DA90B78"/>
    <w:rsid w:val="6DA917D0"/>
    <w:rsid w:val="6DAA0794"/>
    <w:rsid w:val="6DAA4557"/>
    <w:rsid w:val="6DAA52CC"/>
    <w:rsid w:val="6DAA698E"/>
    <w:rsid w:val="6DAB0266"/>
    <w:rsid w:val="6DAB74F3"/>
    <w:rsid w:val="6DAC44C8"/>
    <w:rsid w:val="6DAC5CFA"/>
    <w:rsid w:val="6DAC7795"/>
    <w:rsid w:val="6DAD4854"/>
    <w:rsid w:val="6DAE787E"/>
    <w:rsid w:val="6DAE7909"/>
    <w:rsid w:val="6DAF18B0"/>
    <w:rsid w:val="6DAF371B"/>
    <w:rsid w:val="6DAF5124"/>
    <w:rsid w:val="6DAF5C45"/>
    <w:rsid w:val="6DB02904"/>
    <w:rsid w:val="6DB02F72"/>
    <w:rsid w:val="6DB03740"/>
    <w:rsid w:val="6DB06B60"/>
    <w:rsid w:val="6DB11056"/>
    <w:rsid w:val="6DB22748"/>
    <w:rsid w:val="6DB23A19"/>
    <w:rsid w:val="6DB3695D"/>
    <w:rsid w:val="6DB37734"/>
    <w:rsid w:val="6DB53580"/>
    <w:rsid w:val="6DB629E3"/>
    <w:rsid w:val="6DB80107"/>
    <w:rsid w:val="6DB85123"/>
    <w:rsid w:val="6DB9605A"/>
    <w:rsid w:val="6DB9709A"/>
    <w:rsid w:val="6DBA0961"/>
    <w:rsid w:val="6DBC05C7"/>
    <w:rsid w:val="6DBD346B"/>
    <w:rsid w:val="6DBD34A0"/>
    <w:rsid w:val="6DBE44B7"/>
    <w:rsid w:val="6DBE6CB3"/>
    <w:rsid w:val="6DBF5FDF"/>
    <w:rsid w:val="6DC176BD"/>
    <w:rsid w:val="6DC208D5"/>
    <w:rsid w:val="6DC2256F"/>
    <w:rsid w:val="6DC25048"/>
    <w:rsid w:val="6DC318D0"/>
    <w:rsid w:val="6DC3546A"/>
    <w:rsid w:val="6DC3625D"/>
    <w:rsid w:val="6DC418A5"/>
    <w:rsid w:val="6DC53879"/>
    <w:rsid w:val="6DC544A6"/>
    <w:rsid w:val="6DC577E3"/>
    <w:rsid w:val="6DC61A1F"/>
    <w:rsid w:val="6DC65F49"/>
    <w:rsid w:val="6DC72B95"/>
    <w:rsid w:val="6DC752BD"/>
    <w:rsid w:val="6DC77AAB"/>
    <w:rsid w:val="6DC811EB"/>
    <w:rsid w:val="6DC939AA"/>
    <w:rsid w:val="6DC9449E"/>
    <w:rsid w:val="6DCA1F16"/>
    <w:rsid w:val="6DCA620A"/>
    <w:rsid w:val="6DCC012E"/>
    <w:rsid w:val="6DCC15F5"/>
    <w:rsid w:val="6DCC5CEE"/>
    <w:rsid w:val="6DCD2477"/>
    <w:rsid w:val="6DCD3257"/>
    <w:rsid w:val="6DCD41EE"/>
    <w:rsid w:val="6DCD4405"/>
    <w:rsid w:val="6DCD7888"/>
    <w:rsid w:val="6DCE771C"/>
    <w:rsid w:val="6DCF1AC2"/>
    <w:rsid w:val="6DCF24BA"/>
    <w:rsid w:val="6DCF79D9"/>
    <w:rsid w:val="6DD0552D"/>
    <w:rsid w:val="6DD05FFA"/>
    <w:rsid w:val="6DD066F3"/>
    <w:rsid w:val="6DD14797"/>
    <w:rsid w:val="6DD14E50"/>
    <w:rsid w:val="6DD162DF"/>
    <w:rsid w:val="6DD227F3"/>
    <w:rsid w:val="6DD421AF"/>
    <w:rsid w:val="6DD46CE4"/>
    <w:rsid w:val="6DD46D8D"/>
    <w:rsid w:val="6DD474A4"/>
    <w:rsid w:val="6DD47851"/>
    <w:rsid w:val="6DD5283D"/>
    <w:rsid w:val="6DD56218"/>
    <w:rsid w:val="6DD64DC5"/>
    <w:rsid w:val="6DD65012"/>
    <w:rsid w:val="6DD72390"/>
    <w:rsid w:val="6DD7466E"/>
    <w:rsid w:val="6DD86E47"/>
    <w:rsid w:val="6DD9518A"/>
    <w:rsid w:val="6DDA0771"/>
    <w:rsid w:val="6DDA67CC"/>
    <w:rsid w:val="6DDA6FB9"/>
    <w:rsid w:val="6DDB203B"/>
    <w:rsid w:val="6DDC0FA2"/>
    <w:rsid w:val="6DDC28B4"/>
    <w:rsid w:val="6DDC2D47"/>
    <w:rsid w:val="6DDC4A5C"/>
    <w:rsid w:val="6DDC6F6C"/>
    <w:rsid w:val="6DDC76FB"/>
    <w:rsid w:val="6DDD165C"/>
    <w:rsid w:val="6DDD292C"/>
    <w:rsid w:val="6DDD44FE"/>
    <w:rsid w:val="6DDD4534"/>
    <w:rsid w:val="6DDD5024"/>
    <w:rsid w:val="6DDE19A7"/>
    <w:rsid w:val="6DDE2357"/>
    <w:rsid w:val="6DDE3565"/>
    <w:rsid w:val="6DDE441A"/>
    <w:rsid w:val="6DDE4DF5"/>
    <w:rsid w:val="6DDE51BB"/>
    <w:rsid w:val="6DDF1CD3"/>
    <w:rsid w:val="6DE065B7"/>
    <w:rsid w:val="6DE07FF3"/>
    <w:rsid w:val="6DE14C54"/>
    <w:rsid w:val="6DE21F8E"/>
    <w:rsid w:val="6DE253EC"/>
    <w:rsid w:val="6DE31D3C"/>
    <w:rsid w:val="6DE428C4"/>
    <w:rsid w:val="6DE46D0D"/>
    <w:rsid w:val="6DE74C14"/>
    <w:rsid w:val="6DE866D1"/>
    <w:rsid w:val="6DE8742A"/>
    <w:rsid w:val="6DEA30AF"/>
    <w:rsid w:val="6DEA5912"/>
    <w:rsid w:val="6DEA7402"/>
    <w:rsid w:val="6DEA749C"/>
    <w:rsid w:val="6DED1DCC"/>
    <w:rsid w:val="6DEE3763"/>
    <w:rsid w:val="6DEE74CB"/>
    <w:rsid w:val="6DEF125C"/>
    <w:rsid w:val="6DF025F3"/>
    <w:rsid w:val="6DF0686F"/>
    <w:rsid w:val="6DF15CFC"/>
    <w:rsid w:val="6DF178B6"/>
    <w:rsid w:val="6DF2027B"/>
    <w:rsid w:val="6DF2660B"/>
    <w:rsid w:val="6DF339F3"/>
    <w:rsid w:val="6DF40386"/>
    <w:rsid w:val="6DF41054"/>
    <w:rsid w:val="6DF41138"/>
    <w:rsid w:val="6DF4515C"/>
    <w:rsid w:val="6DF46FB3"/>
    <w:rsid w:val="6DF47FDA"/>
    <w:rsid w:val="6DF52FA1"/>
    <w:rsid w:val="6DF60297"/>
    <w:rsid w:val="6DF72F56"/>
    <w:rsid w:val="6DF749F9"/>
    <w:rsid w:val="6DF95090"/>
    <w:rsid w:val="6DF9534F"/>
    <w:rsid w:val="6DF97529"/>
    <w:rsid w:val="6DFA79B5"/>
    <w:rsid w:val="6DFB4774"/>
    <w:rsid w:val="6DFC60A8"/>
    <w:rsid w:val="6DFC7AA5"/>
    <w:rsid w:val="6DFE1C87"/>
    <w:rsid w:val="6DFE3A02"/>
    <w:rsid w:val="6DFF02A0"/>
    <w:rsid w:val="6DFF3D38"/>
    <w:rsid w:val="6DFF4CEC"/>
    <w:rsid w:val="6DFF6D87"/>
    <w:rsid w:val="6DFF77CB"/>
    <w:rsid w:val="6E000230"/>
    <w:rsid w:val="6E003606"/>
    <w:rsid w:val="6E0053AC"/>
    <w:rsid w:val="6E0130BC"/>
    <w:rsid w:val="6E0220FB"/>
    <w:rsid w:val="6E030972"/>
    <w:rsid w:val="6E031182"/>
    <w:rsid w:val="6E034C94"/>
    <w:rsid w:val="6E046266"/>
    <w:rsid w:val="6E0515CF"/>
    <w:rsid w:val="6E052D3D"/>
    <w:rsid w:val="6E0561F8"/>
    <w:rsid w:val="6E05635A"/>
    <w:rsid w:val="6E05674C"/>
    <w:rsid w:val="6E0729F5"/>
    <w:rsid w:val="6E073C83"/>
    <w:rsid w:val="6E07490A"/>
    <w:rsid w:val="6E081572"/>
    <w:rsid w:val="6E0845B3"/>
    <w:rsid w:val="6E094B54"/>
    <w:rsid w:val="6E0B34C1"/>
    <w:rsid w:val="6E0B35FE"/>
    <w:rsid w:val="6E0B3FB7"/>
    <w:rsid w:val="6E0C3EE1"/>
    <w:rsid w:val="6E0C600C"/>
    <w:rsid w:val="6E0D127B"/>
    <w:rsid w:val="6E0D302E"/>
    <w:rsid w:val="6E0D6B57"/>
    <w:rsid w:val="6E10011A"/>
    <w:rsid w:val="6E10176F"/>
    <w:rsid w:val="6E1120D4"/>
    <w:rsid w:val="6E117D45"/>
    <w:rsid w:val="6E127B13"/>
    <w:rsid w:val="6E140355"/>
    <w:rsid w:val="6E140ADE"/>
    <w:rsid w:val="6E141494"/>
    <w:rsid w:val="6E1434F5"/>
    <w:rsid w:val="6E145E00"/>
    <w:rsid w:val="6E154184"/>
    <w:rsid w:val="6E1576CB"/>
    <w:rsid w:val="6E164B3B"/>
    <w:rsid w:val="6E167CF4"/>
    <w:rsid w:val="6E17323B"/>
    <w:rsid w:val="6E192A6D"/>
    <w:rsid w:val="6E193CAD"/>
    <w:rsid w:val="6E1956A1"/>
    <w:rsid w:val="6E1A1517"/>
    <w:rsid w:val="6E1A7F20"/>
    <w:rsid w:val="6E1B0135"/>
    <w:rsid w:val="6E1B6E20"/>
    <w:rsid w:val="6E1C2D68"/>
    <w:rsid w:val="6E1C36E9"/>
    <w:rsid w:val="6E1C56D4"/>
    <w:rsid w:val="6E1D05EE"/>
    <w:rsid w:val="6E1D1D15"/>
    <w:rsid w:val="6E1E0CF7"/>
    <w:rsid w:val="6E1E3CCC"/>
    <w:rsid w:val="6E1E7249"/>
    <w:rsid w:val="6E1F6BFB"/>
    <w:rsid w:val="6E1F7950"/>
    <w:rsid w:val="6E206DFA"/>
    <w:rsid w:val="6E2121A3"/>
    <w:rsid w:val="6E2259ED"/>
    <w:rsid w:val="6E2311CE"/>
    <w:rsid w:val="6E247818"/>
    <w:rsid w:val="6E251468"/>
    <w:rsid w:val="6E2905AD"/>
    <w:rsid w:val="6E293C86"/>
    <w:rsid w:val="6E294965"/>
    <w:rsid w:val="6E2A1ED2"/>
    <w:rsid w:val="6E2B3FFD"/>
    <w:rsid w:val="6E2B5243"/>
    <w:rsid w:val="6E2B5E21"/>
    <w:rsid w:val="6E2B75A2"/>
    <w:rsid w:val="6E2D53E1"/>
    <w:rsid w:val="6E2E334D"/>
    <w:rsid w:val="6E2F0061"/>
    <w:rsid w:val="6E2F5BC9"/>
    <w:rsid w:val="6E2F5BD5"/>
    <w:rsid w:val="6E305EF2"/>
    <w:rsid w:val="6E312E41"/>
    <w:rsid w:val="6E315E18"/>
    <w:rsid w:val="6E320815"/>
    <w:rsid w:val="6E333E36"/>
    <w:rsid w:val="6E347F75"/>
    <w:rsid w:val="6E350E96"/>
    <w:rsid w:val="6E35218D"/>
    <w:rsid w:val="6E35222C"/>
    <w:rsid w:val="6E3561BB"/>
    <w:rsid w:val="6E35726F"/>
    <w:rsid w:val="6E365A86"/>
    <w:rsid w:val="6E375019"/>
    <w:rsid w:val="6E376499"/>
    <w:rsid w:val="6E381640"/>
    <w:rsid w:val="6E3828C7"/>
    <w:rsid w:val="6E38575D"/>
    <w:rsid w:val="6E3902B6"/>
    <w:rsid w:val="6E39066B"/>
    <w:rsid w:val="6E3A25C8"/>
    <w:rsid w:val="6E3B2304"/>
    <w:rsid w:val="6E3B24C2"/>
    <w:rsid w:val="6E3B3E81"/>
    <w:rsid w:val="6E3B4582"/>
    <w:rsid w:val="6E3C3AE9"/>
    <w:rsid w:val="6E3C5493"/>
    <w:rsid w:val="6E3C6FDC"/>
    <w:rsid w:val="6E3D2CEB"/>
    <w:rsid w:val="6E3D4CA2"/>
    <w:rsid w:val="6E3D7395"/>
    <w:rsid w:val="6E3E3B4F"/>
    <w:rsid w:val="6E3E428D"/>
    <w:rsid w:val="6E3E4FC9"/>
    <w:rsid w:val="6E3E7E13"/>
    <w:rsid w:val="6E3F067E"/>
    <w:rsid w:val="6E3F1A2A"/>
    <w:rsid w:val="6E3F7348"/>
    <w:rsid w:val="6E3F77E3"/>
    <w:rsid w:val="6E4003C3"/>
    <w:rsid w:val="6E423009"/>
    <w:rsid w:val="6E42373D"/>
    <w:rsid w:val="6E42489B"/>
    <w:rsid w:val="6E4416C5"/>
    <w:rsid w:val="6E441818"/>
    <w:rsid w:val="6E441FCD"/>
    <w:rsid w:val="6E4422A8"/>
    <w:rsid w:val="6E454AEF"/>
    <w:rsid w:val="6E455A4E"/>
    <w:rsid w:val="6E455AA5"/>
    <w:rsid w:val="6E4570BF"/>
    <w:rsid w:val="6E463E8D"/>
    <w:rsid w:val="6E463EBA"/>
    <w:rsid w:val="6E4824F6"/>
    <w:rsid w:val="6E486BBB"/>
    <w:rsid w:val="6E49250E"/>
    <w:rsid w:val="6E4A44F6"/>
    <w:rsid w:val="6E4A6574"/>
    <w:rsid w:val="6E4B0FC5"/>
    <w:rsid w:val="6E4B476E"/>
    <w:rsid w:val="6E4C20CB"/>
    <w:rsid w:val="6E4C5262"/>
    <w:rsid w:val="6E4C58E1"/>
    <w:rsid w:val="6E4D4B40"/>
    <w:rsid w:val="6E4D5884"/>
    <w:rsid w:val="6E4D632F"/>
    <w:rsid w:val="6E4E1635"/>
    <w:rsid w:val="6E4E4250"/>
    <w:rsid w:val="6E4F5983"/>
    <w:rsid w:val="6E4F79ED"/>
    <w:rsid w:val="6E50771E"/>
    <w:rsid w:val="6E520838"/>
    <w:rsid w:val="6E5232CC"/>
    <w:rsid w:val="6E530333"/>
    <w:rsid w:val="6E530B0E"/>
    <w:rsid w:val="6E535556"/>
    <w:rsid w:val="6E546C35"/>
    <w:rsid w:val="6E547848"/>
    <w:rsid w:val="6E5500F2"/>
    <w:rsid w:val="6E551FE7"/>
    <w:rsid w:val="6E554743"/>
    <w:rsid w:val="6E5639C3"/>
    <w:rsid w:val="6E565635"/>
    <w:rsid w:val="6E5704DF"/>
    <w:rsid w:val="6E5811C2"/>
    <w:rsid w:val="6E584F11"/>
    <w:rsid w:val="6E5854F6"/>
    <w:rsid w:val="6E5869B0"/>
    <w:rsid w:val="6E587430"/>
    <w:rsid w:val="6E587B86"/>
    <w:rsid w:val="6E587C1E"/>
    <w:rsid w:val="6E590417"/>
    <w:rsid w:val="6E59634C"/>
    <w:rsid w:val="6E5A76E0"/>
    <w:rsid w:val="6E5B473E"/>
    <w:rsid w:val="6E5D4632"/>
    <w:rsid w:val="6E5F07DE"/>
    <w:rsid w:val="6E5F7DE9"/>
    <w:rsid w:val="6E600461"/>
    <w:rsid w:val="6E602C16"/>
    <w:rsid w:val="6E605173"/>
    <w:rsid w:val="6E623063"/>
    <w:rsid w:val="6E637D05"/>
    <w:rsid w:val="6E6435B3"/>
    <w:rsid w:val="6E644790"/>
    <w:rsid w:val="6E64767A"/>
    <w:rsid w:val="6E6549F5"/>
    <w:rsid w:val="6E657E7D"/>
    <w:rsid w:val="6E665533"/>
    <w:rsid w:val="6E67047F"/>
    <w:rsid w:val="6E6723FA"/>
    <w:rsid w:val="6E6728CD"/>
    <w:rsid w:val="6E67583D"/>
    <w:rsid w:val="6E681831"/>
    <w:rsid w:val="6E6855E2"/>
    <w:rsid w:val="6E685C89"/>
    <w:rsid w:val="6E687D0C"/>
    <w:rsid w:val="6E6921B8"/>
    <w:rsid w:val="6E6A5609"/>
    <w:rsid w:val="6E6A5F0D"/>
    <w:rsid w:val="6E6B2821"/>
    <w:rsid w:val="6E6C06EA"/>
    <w:rsid w:val="6E6C3220"/>
    <w:rsid w:val="6E6C43A9"/>
    <w:rsid w:val="6E6C459A"/>
    <w:rsid w:val="6E6D7D74"/>
    <w:rsid w:val="6E6E0A3C"/>
    <w:rsid w:val="6E6E111C"/>
    <w:rsid w:val="6E6E4F35"/>
    <w:rsid w:val="6E6F28EF"/>
    <w:rsid w:val="6E6F61F9"/>
    <w:rsid w:val="6E70573A"/>
    <w:rsid w:val="6E7076E6"/>
    <w:rsid w:val="6E7127B3"/>
    <w:rsid w:val="6E713538"/>
    <w:rsid w:val="6E714E0B"/>
    <w:rsid w:val="6E72532C"/>
    <w:rsid w:val="6E7254BB"/>
    <w:rsid w:val="6E7311DB"/>
    <w:rsid w:val="6E733CEB"/>
    <w:rsid w:val="6E742F9B"/>
    <w:rsid w:val="6E74336A"/>
    <w:rsid w:val="6E746961"/>
    <w:rsid w:val="6E752204"/>
    <w:rsid w:val="6E7659FD"/>
    <w:rsid w:val="6E7714EB"/>
    <w:rsid w:val="6E772B62"/>
    <w:rsid w:val="6E774123"/>
    <w:rsid w:val="6E7756EC"/>
    <w:rsid w:val="6E77676E"/>
    <w:rsid w:val="6E7955C1"/>
    <w:rsid w:val="6E797A63"/>
    <w:rsid w:val="6E7A2B62"/>
    <w:rsid w:val="6E7B39FC"/>
    <w:rsid w:val="6E7C2945"/>
    <w:rsid w:val="6E7C2BED"/>
    <w:rsid w:val="6E7D0F6F"/>
    <w:rsid w:val="6E7D2ACD"/>
    <w:rsid w:val="6E7E4CDF"/>
    <w:rsid w:val="6E7F2B96"/>
    <w:rsid w:val="6E81017A"/>
    <w:rsid w:val="6E815FAD"/>
    <w:rsid w:val="6E8203BF"/>
    <w:rsid w:val="6E844BD7"/>
    <w:rsid w:val="6E851B4C"/>
    <w:rsid w:val="6E851D3C"/>
    <w:rsid w:val="6E860667"/>
    <w:rsid w:val="6E86254C"/>
    <w:rsid w:val="6E867E9E"/>
    <w:rsid w:val="6E87541B"/>
    <w:rsid w:val="6E876BA2"/>
    <w:rsid w:val="6E8837A2"/>
    <w:rsid w:val="6E893FE5"/>
    <w:rsid w:val="6E894818"/>
    <w:rsid w:val="6E8975A2"/>
    <w:rsid w:val="6E8B21B6"/>
    <w:rsid w:val="6E8B2BE7"/>
    <w:rsid w:val="6E8B34FC"/>
    <w:rsid w:val="6E8B4F96"/>
    <w:rsid w:val="6E8C7A10"/>
    <w:rsid w:val="6E8D397D"/>
    <w:rsid w:val="6E8D62EE"/>
    <w:rsid w:val="6E8D708A"/>
    <w:rsid w:val="6E8E1A5E"/>
    <w:rsid w:val="6E8E2CF2"/>
    <w:rsid w:val="6E8F70B1"/>
    <w:rsid w:val="6E903EB5"/>
    <w:rsid w:val="6E904C46"/>
    <w:rsid w:val="6E910F31"/>
    <w:rsid w:val="6E910FC4"/>
    <w:rsid w:val="6E9172DD"/>
    <w:rsid w:val="6E922A54"/>
    <w:rsid w:val="6E923557"/>
    <w:rsid w:val="6E9247DD"/>
    <w:rsid w:val="6E926D57"/>
    <w:rsid w:val="6E927A49"/>
    <w:rsid w:val="6E9317ED"/>
    <w:rsid w:val="6E9339A7"/>
    <w:rsid w:val="6E944386"/>
    <w:rsid w:val="6E9514AA"/>
    <w:rsid w:val="6E952C13"/>
    <w:rsid w:val="6E952E61"/>
    <w:rsid w:val="6E95600F"/>
    <w:rsid w:val="6E962669"/>
    <w:rsid w:val="6E962EC2"/>
    <w:rsid w:val="6E9819A8"/>
    <w:rsid w:val="6E992E20"/>
    <w:rsid w:val="6E997747"/>
    <w:rsid w:val="6E9A1B33"/>
    <w:rsid w:val="6E9B5D8F"/>
    <w:rsid w:val="6E9D17E3"/>
    <w:rsid w:val="6E9D2B16"/>
    <w:rsid w:val="6E9E0BBE"/>
    <w:rsid w:val="6E9E5EFB"/>
    <w:rsid w:val="6E9F0905"/>
    <w:rsid w:val="6E9F42DA"/>
    <w:rsid w:val="6EA02990"/>
    <w:rsid w:val="6EA03751"/>
    <w:rsid w:val="6EA04E52"/>
    <w:rsid w:val="6EA063D1"/>
    <w:rsid w:val="6EA1195E"/>
    <w:rsid w:val="6EA168A9"/>
    <w:rsid w:val="6EA312A8"/>
    <w:rsid w:val="6EA35C65"/>
    <w:rsid w:val="6EA45118"/>
    <w:rsid w:val="6EA46E29"/>
    <w:rsid w:val="6EA47F99"/>
    <w:rsid w:val="6EA61DCA"/>
    <w:rsid w:val="6EA626C4"/>
    <w:rsid w:val="6EA70821"/>
    <w:rsid w:val="6EA774CA"/>
    <w:rsid w:val="6EA77964"/>
    <w:rsid w:val="6EA8420F"/>
    <w:rsid w:val="6EA86280"/>
    <w:rsid w:val="6EA86B60"/>
    <w:rsid w:val="6EA870A6"/>
    <w:rsid w:val="6EA90590"/>
    <w:rsid w:val="6EAB0590"/>
    <w:rsid w:val="6EAB0C83"/>
    <w:rsid w:val="6EAC39AB"/>
    <w:rsid w:val="6EAD01E3"/>
    <w:rsid w:val="6EAD6400"/>
    <w:rsid w:val="6EAD679F"/>
    <w:rsid w:val="6EAE7242"/>
    <w:rsid w:val="6EAE79B1"/>
    <w:rsid w:val="6EB061BD"/>
    <w:rsid w:val="6EB066D4"/>
    <w:rsid w:val="6EB074AD"/>
    <w:rsid w:val="6EB12348"/>
    <w:rsid w:val="6EB22A45"/>
    <w:rsid w:val="6EB33E84"/>
    <w:rsid w:val="6EB35A52"/>
    <w:rsid w:val="6EB37015"/>
    <w:rsid w:val="6EB43179"/>
    <w:rsid w:val="6EB562F8"/>
    <w:rsid w:val="6EB60E81"/>
    <w:rsid w:val="6EB615E1"/>
    <w:rsid w:val="6EB7619D"/>
    <w:rsid w:val="6EB76439"/>
    <w:rsid w:val="6EB93595"/>
    <w:rsid w:val="6EBA0D10"/>
    <w:rsid w:val="6EBA133F"/>
    <w:rsid w:val="6EBA2ED6"/>
    <w:rsid w:val="6EBA4FAB"/>
    <w:rsid w:val="6EBA704A"/>
    <w:rsid w:val="6EBA7951"/>
    <w:rsid w:val="6EBB1F58"/>
    <w:rsid w:val="6EBB2A92"/>
    <w:rsid w:val="6EBB5328"/>
    <w:rsid w:val="6EBC2703"/>
    <w:rsid w:val="6EBE5610"/>
    <w:rsid w:val="6EBF26AE"/>
    <w:rsid w:val="6EBF2D39"/>
    <w:rsid w:val="6EBF4390"/>
    <w:rsid w:val="6EBF5528"/>
    <w:rsid w:val="6EC22568"/>
    <w:rsid w:val="6EC22663"/>
    <w:rsid w:val="6EC22A6B"/>
    <w:rsid w:val="6EC22D6E"/>
    <w:rsid w:val="6EC266E7"/>
    <w:rsid w:val="6EC279F0"/>
    <w:rsid w:val="6EC37C59"/>
    <w:rsid w:val="6EC42F63"/>
    <w:rsid w:val="6EC444A0"/>
    <w:rsid w:val="6EC46968"/>
    <w:rsid w:val="6EC47FEB"/>
    <w:rsid w:val="6EC56123"/>
    <w:rsid w:val="6EC62AC9"/>
    <w:rsid w:val="6EC6460F"/>
    <w:rsid w:val="6EC65F45"/>
    <w:rsid w:val="6EC737E8"/>
    <w:rsid w:val="6EC869B5"/>
    <w:rsid w:val="6EC917BA"/>
    <w:rsid w:val="6EC91C45"/>
    <w:rsid w:val="6ECA1EA3"/>
    <w:rsid w:val="6ECA3D3B"/>
    <w:rsid w:val="6ECB3318"/>
    <w:rsid w:val="6ECB6253"/>
    <w:rsid w:val="6ECB712C"/>
    <w:rsid w:val="6ECC6F4E"/>
    <w:rsid w:val="6ECC7691"/>
    <w:rsid w:val="6ECC79E2"/>
    <w:rsid w:val="6ECD1A71"/>
    <w:rsid w:val="6ECD4141"/>
    <w:rsid w:val="6ECD43B0"/>
    <w:rsid w:val="6ECE3175"/>
    <w:rsid w:val="6ECF1CBE"/>
    <w:rsid w:val="6ECF4AA3"/>
    <w:rsid w:val="6ED100C9"/>
    <w:rsid w:val="6ED1215B"/>
    <w:rsid w:val="6ED12D6F"/>
    <w:rsid w:val="6ED1535E"/>
    <w:rsid w:val="6ED16011"/>
    <w:rsid w:val="6ED23D8C"/>
    <w:rsid w:val="6ED2739E"/>
    <w:rsid w:val="6ED330D1"/>
    <w:rsid w:val="6ED34759"/>
    <w:rsid w:val="6ED35C3B"/>
    <w:rsid w:val="6ED6315C"/>
    <w:rsid w:val="6ED650DE"/>
    <w:rsid w:val="6ED65388"/>
    <w:rsid w:val="6ED70140"/>
    <w:rsid w:val="6ED7589B"/>
    <w:rsid w:val="6ED93A4E"/>
    <w:rsid w:val="6ED93C97"/>
    <w:rsid w:val="6ED93E5F"/>
    <w:rsid w:val="6ED970A8"/>
    <w:rsid w:val="6ED9771F"/>
    <w:rsid w:val="6EDB6A25"/>
    <w:rsid w:val="6EDC070B"/>
    <w:rsid w:val="6EDC399E"/>
    <w:rsid w:val="6EDC5BE2"/>
    <w:rsid w:val="6EDC79E5"/>
    <w:rsid w:val="6EDD275A"/>
    <w:rsid w:val="6EDD287C"/>
    <w:rsid w:val="6EDE1844"/>
    <w:rsid w:val="6EDE3FD2"/>
    <w:rsid w:val="6EDF1C21"/>
    <w:rsid w:val="6EE014E7"/>
    <w:rsid w:val="6EE02112"/>
    <w:rsid w:val="6EE038A0"/>
    <w:rsid w:val="6EE05D29"/>
    <w:rsid w:val="6EE07049"/>
    <w:rsid w:val="6EE2000E"/>
    <w:rsid w:val="6EE2276B"/>
    <w:rsid w:val="6EE240BE"/>
    <w:rsid w:val="6EE250AB"/>
    <w:rsid w:val="6EE27DA9"/>
    <w:rsid w:val="6EE347EA"/>
    <w:rsid w:val="6EE358FD"/>
    <w:rsid w:val="6EE36AC9"/>
    <w:rsid w:val="6EE451E9"/>
    <w:rsid w:val="6EE53070"/>
    <w:rsid w:val="6EE631D7"/>
    <w:rsid w:val="6EE719D5"/>
    <w:rsid w:val="6EE750D7"/>
    <w:rsid w:val="6EE779A6"/>
    <w:rsid w:val="6EE840C7"/>
    <w:rsid w:val="6EE9317E"/>
    <w:rsid w:val="6EEA282B"/>
    <w:rsid w:val="6EEB4921"/>
    <w:rsid w:val="6EEB6592"/>
    <w:rsid w:val="6EEB7A75"/>
    <w:rsid w:val="6EEC1C94"/>
    <w:rsid w:val="6EED565F"/>
    <w:rsid w:val="6EED7F9D"/>
    <w:rsid w:val="6EEE26E8"/>
    <w:rsid w:val="6EEF19B8"/>
    <w:rsid w:val="6EF01092"/>
    <w:rsid w:val="6EF01A01"/>
    <w:rsid w:val="6EF15EBF"/>
    <w:rsid w:val="6EF23C01"/>
    <w:rsid w:val="6EF24A97"/>
    <w:rsid w:val="6EF45AE5"/>
    <w:rsid w:val="6EF5647B"/>
    <w:rsid w:val="6EF574DF"/>
    <w:rsid w:val="6EF60F6B"/>
    <w:rsid w:val="6EF6393E"/>
    <w:rsid w:val="6EF641F4"/>
    <w:rsid w:val="6EF64889"/>
    <w:rsid w:val="6EF75206"/>
    <w:rsid w:val="6EF756CD"/>
    <w:rsid w:val="6EF8141A"/>
    <w:rsid w:val="6EF84864"/>
    <w:rsid w:val="6EF85077"/>
    <w:rsid w:val="6EF85BD8"/>
    <w:rsid w:val="6EF864A6"/>
    <w:rsid w:val="6EF913F0"/>
    <w:rsid w:val="6EF9188F"/>
    <w:rsid w:val="6EFA2661"/>
    <w:rsid w:val="6EFA72F2"/>
    <w:rsid w:val="6EFB480E"/>
    <w:rsid w:val="6EFB59C5"/>
    <w:rsid w:val="6EFB69C5"/>
    <w:rsid w:val="6EFC5058"/>
    <w:rsid w:val="6EFC610D"/>
    <w:rsid w:val="6EFC74F8"/>
    <w:rsid w:val="6EFD1B3C"/>
    <w:rsid w:val="6EFD2472"/>
    <w:rsid w:val="6EFE1541"/>
    <w:rsid w:val="6EFE54B8"/>
    <w:rsid w:val="6EFE6092"/>
    <w:rsid w:val="6EFE6E91"/>
    <w:rsid w:val="6EFF75DC"/>
    <w:rsid w:val="6F0001C5"/>
    <w:rsid w:val="6F007AB4"/>
    <w:rsid w:val="6F014646"/>
    <w:rsid w:val="6F015E35"/>
    <w:rsid w:val="6F022499"/>
    <w:rsid w:val="6F036A32"/>
    <w:rsid w:val="6F037B47"/>
    <w:rsid w:val="6F046F4B"/>
    <w:rsid w:val="6F0648FA"/>
    <w:rsid w:val="6F065B66"/>
    <w:rsid w:val="6F0714A2"/>
    <w:rsid w:val="6F083B52"/>
    <w:rsid w:val="6F087450"/>
    <w:rsid w:val="6F09319C"/>
    <w:rsid w:val="6F09611C"/>
    <w:rsid w:val="6F0B2160"/>
    <w:rsid w:val="6F0B364F"/>
    <w:rsid w:val="6F0B38E3"/>
    <w:rsid w:val="6F0B569D"/>
    <w:rsid w:val="6F0B7ACD"/>
    <w:rsid w:val="6F0C1360"/>
    <w:rsid w:val="6F0D6BA3"/>
    <w:rsid w:val="6F0E22AC"/>
    <w:rsid w:val="6F0E4B46"/>
    <w:rsid w:val="6F0E7232"/>
    <w:rsid w:val="6F0F3348"/>
    <w:rsid w:val="6F10006B"/>
    <w:rsid w:val="6F101F35"/>
    <w:rsid w:val="6F1121A6"/>
    <w:rsid w:val="6F112CAC"/>
    <w:rsid w:val="6F125B94"/>
    <w:rsid w:val="6F12654F"/>
    <w:rsid w:val="6F132612"/>
    <w:rsid w:val="6F136820"/>
    <w:rsid w:val="6F136AEB"/>
    <w:rsid w:val="6F15430A"/>
    <w:rsid w:val="6F15594B"/>
    <w:rsid w:val="6F157412"/>
    <w:rsid w:val="6F160380"/>
    <w:rsid w:val="6F161AD6"/>
    <w:rsid w:val="6F161DC9"/>
    <w:rsid w:val="6F164606"/>
    <w:rsid w:val="6F17346F"/>
    <w:rsid w:val="6F173EF7"/>
    <w:rsid w:val="6F174CA5"/>
    <w:rsid w:val="6F181309"/>
    <w:rsid w:val="6F1916EE"/>
    <w:rsid w:val="6F1A18A0"/>
    <w:rsid w:val="6F1A5967"/>
    <w:rsid w:val="6F1A7CEC"/>
    <w:rsid w:val="6F1B1891"/>
    <w:rsid w:val="6F1B796D"/>
    <w:rsid w:val="6F1C37FF"/>
    <w:rsid w:val="6F1E574D"/>
    <w:rsid w:val="6F1E5C6B"/>
    <w:rsid w:val="6F1F1F72"/>
    <w:rsid w:val="6F1F47E7"/>
    <w:rsid w:val="6F202985"/>
    <w:rsid w:val="6F2105AF"/>
    <w:rsid w:val="6F22540C"/>
    <w:rsid w:val="6F2469BA"/>
    <w:rsid w:val="6F247C36"/>
    <w:rsid w:val="6F251DDD"/>
    <w:rsid w:val="6F254FD8"/>
    <w:rsid w:val="6F266BAD"/>
    <w:rsid w:val="6F2674C3"/>
    <w:rsid w:val="6F2677B7"/>
    <w:rsid w:val="6F2778F4"/>
    <w:rsid w:val="6F277DDD"/>
    <w:rsid w:val="6F285FEF"/>
    <w:rsid w:val="6F293085"/>
    <w:rsid w:val="6F293B04"/>
    <w:rsid w:val="6F293E08"/>
    <w:rsid w:val="6F2957C0"/>
    <w:rsid w:val="6F2967DB"/>
    <w:rsid w:val="6F2B2DB2"/>
    <w:rsid w:val="6F2C6656"/>
    <w:rsid w:val="6F2D05A9"/>
    <w:rsid w:val="6F2D705D"/>
    <w:rsid w:val="6F2E3834"/>
    <w:rsid w:val="6F2E6608"/>
    <w:rsid w:val="6F2E6C59"/>
    <w:rsid w:val="6F2F704C"/>
    <w:rsid w:val="6F311B80"/>
    <w:rsid w:val="6F315A93"/>
    <w:rsid w:val="6F3403D9"/>
    <w:rsid w:val="6F350023"/>
    <w:rsid w:val="6F350B49"/>
    <w:rsid w:val="6F3512A7"/>
    <w:rsid w:val="6F3521C3"/>
    <w:rsid w:val="6F353A31"/>
    <w:rsid w:val="6F355C07"/>
    <w:rsid w:val="6F362E98"/>
    <w:rsid w:val="6F37322C"/>
    <w:rsid w:val="6F38330F"/>
    <w:rsid w:val="6F385CA7"/>
    <w:rsid w:val="6F386D13"/>
    <w:rsid w:val="6F39417B"/>
    <w:rsid w:val="6F3A62C2"/>
    <w:rsid w:val="6F3B0AFA"/>
    <w:rsid w:val="6F3B47C0"/>
    <w:rsid w:val="6F3C27FB"/>
    <w:rsid w:val="6F3C7338"/>
    <w:rsid w:val="6F3D18B0"/>
    <w:rsid w:val="6F3D5D6B"/>
    <w:rsid w:val="6F3D6B71"/>
    <w:rsid w:val="6F3E44C9"/>
    <w:rsid w:val="6F3E50A7"/>
    <w:rsid w:val="6F40251A"/>
    <w:rsid w:val="6F403E46"/>
    <w:rsid w:val="6F4067B8"/>
    <w:rsid w:val="6F407058"/>
    <w:rsid w:val="6F410BB5"/>
    <w:rsid w:val="6F415FB1"/>
    <w:rsid w:val="6F423654"/>
    <w:rsid w:val="6F4276A1"/>
    <w:rsid w:val="6F432A31"/>
    <w:rsid w:val="6F433B03"/>
    <w:rsid w:val="6F436379"/>
    <w:rsid w:val="6F4402FC"/>
    <w:rsid w:val="6F4440EF"/>
    <w:rsid w:val="6F444433"/>
    <w:rsid w:val="6F447E11"/>
    <w:rsid w:val="6F4516F7"/>
    <w:rsid w:val="6F451EE8"/>
    <w:rsid w:val="6F4525D2"/>
    <w:rsid w:val="6F466E2C"/>
    <w:rsid w:val="6F47027B"/>
    <w:rsid w:val="6F47571D"/>
    <w:rsid w:val="6F480770"/>
    <w:rsid w:val="6F486D84"/>
    <w:rsid w:val="6F4B1555"/>
    <w:rsid w:val="6F4D4E71"/>
    <w:rsid w:val="6F4D5E8D"/>
    <w:rsid w:val="6F4E3185"/>
    <w:rsid w:val="6F4F20DC"/>
    <w:rsid w:val="6F501CE0"/>
    <w:rsid w:val="6F504C11"/>
    <w:rsid w:val="6F505085"/>
    <w:rsid w:val="6F50529A"/>
    <w:rsid w:val="6F506814"/>
    <w:rsid w:val="6F514F80"/>
    <w:rsid w:val="6F5173F3"/>
    <w:rsid w:val="6F524E85"/>
    <w:rsid w:val="6F533397"/>
    <w:rsid w:val="6F537C31"/>
    <w:rsid w:val="6F5469B3"/>
    <w:rsid w:val="6F550FD1"/>
    <w:rsid w:val="6F554414"/>
    <w:rsid w:val="6F554965"/>
    <w:rsid w:val="6F554CF1"/>
    <w:rsid w:val="6F567707"/>
    <w:rsid w:val="6F570969"/>
    <w:rsid w:val="6F571517"/>
    <w:rsid w:val="6F581100"/>
    <w:rsid w:val="6F58291E"/>
    <w:rsid w:val="6F5871F7"/>
    <w:rsid w:val="6F59034B"/>
    <w:rsid w:val="6F595323"/>
    <w:rsid w:val="6F5A3069"/>
    <w:rsid w:val="6F5B2B1A"/>
    <w:rsid w:val="6F5B6D76"/>
    <w:rsid w:val="6F5C1D22"/>
    <w:rsid w:val="6F5C4323"/>
    <w:rsid w:val="6F5C770A"/>
    <w:rsid w:val="6F5D0796"/>
    <w:rsid w:val="6F5D5A01"/>
    <w:rsid w:val="6F5F3A0F"/>
    <w:rsid w:val="6F6009C1"/>
    <w:rsid w:val="6F6061FD"/>
    <w:rsid w:val="6F613323"/>
    <w:rsid w:val="6F616F85"/>
    <w:rsid w:val="6F636BCF"/>
    <w:rsid w:val="6F640EB0"/>
    <w:rsid w:val="6F641B82"/>
    <w:rsid w:val="6F6506CC"/>
    <w:rsid w:val="6F6527CB"/>
    <w:rsid w:val="6F656B13"/>
    <w:rsid w:val="6F657A72"/>
    <w:rsid w:val="6F663E65"/>
    <w:rsid w:val="6F6824D0"/>
    <w:rsid w:val="6F685F9A"/>
    <w:rsid w:val="6F687EC2"/>
    <w:rsid w:val="6F693D87"/>
    <w:rsid w:val="6F693FFB"/>
    <w:rsid w:val="6F694791"/>
    <w:rsid w:val="6F6B582B"/>
    <w:rsid w:val="6F6B6F48"/>
    <w:rsid w:val="6F6C7092"/>
    <w:rsid w:val="6F6D614E"/>
    <w:rsid w:val="6F6E0370"/>
    <w:rsid w:val="6F6E3BD0"/>
    <w:rsid w:val="6F6E7166"/>
    <w:rsid w:val="6F6F013E"/>
    <w:rsid w:val="6F704C29"/>
    <w:rsid w:val="6F70683A"/>
    <w:rsid w:val="6F7152CC"/>
    <w:rsid w:val="6F720AEE"/>
    <w:rsid w:val="6F7277C2"/>
    <w:rsid w:val="6F740D0B"/>
    <w:rsid w:val="6F74476F"/>
    <w:rsid w:val="6F745BDC"/>
    <w:rsid w:val="6F766E28"/>
    <w:rsid w:val="6F781F98"/>
    <w:rsid w:val="6F7824EB"/>
    <w:rsid w:val="6F78459E"/>
    <w:rsid w:val="6F78699D"/>
    <w:rsid w:val="6F792EC8"/>
    <w:rsid w:val="6F797812"/>
    <w:rsid w:val="6F7A7756"/>
    <w:rsid w:val="6F7C15A7"/>
    <w:rsid w:val="6F7C50BF"/>
    <w:rsid w:val="6F7E26D6"/>
    <w:rsid w:val="6F8017B1"/>
    <w:rsid w:val="6F804245"/>
    <w:rsid w:val="6F80777F"/>
    <w:rsid w:val="6F81033E"/>
    <w:rsid w:val="6F811D70"/>
    <w:rsid w:val="6F814A37"/>
    <w:rsid w:val="6F817C13"/>
    <w:rsid w:val="6F824CB5"/>
    <w:rsid w:val="6F834EBA"/>
    <w:rsid w:val="6F8433BA"/>
    <w:rsid w:val="6F84362F"/>
    <w:rsid w:val="6F844BCE"/>
    <w:rsid w:val="6F851FD9"/>
    <w:rsid w:val="6F85498A"/>
    <w:rsid w:val="6F87169B"/>
    <w:rsid w:val="6F873BB4"/>
    <w:rsid w:val="6F880023"/>
    <w:rsid w:val="6F882AB2"/>
    <w:rsid w:val="6F8852C5"/>
    <w:rsid w:val="6F8857F7"/>
    <w:rsid w:val="6F89482F"/>
    <w:rsid w:val="6F8B0D63"/>
    <w:rsid w:val="6F8B12E0"/>
    <w:rsid w:val="6F8B1777"/>
    <w:rsid w:val="6F8B1C31"/>
    <w:rsid w:val="6F8C449C"/>
    <w:rsid w:val="6F8C5097"/>
    <w:rsid w:val="6F8D7F49"/>
    <w:rsid w:val="6F8E7EE7"/>
    <w:rsid w:val="6F8F2232"/>
    <w:rsid w:val="6F8F6175"/>
    <w:rsid w:val="6F8F68EA"/>
    <w:rsid w:val="6F90144A"/>
    <w:rsid w:val="6F902AAF"/>
    <w:rsid w:val="6F905E3D"/>
    <w:rsid w:val="6F916A57"/>
    <w:rsid w:val="6F9226DB"/>
    <w:rsid w:val="6F934F9C"/>
    <w:rsid w:val="6F940D2F"/>
    <w:rsid w:val="6F945E0B"/>
    <w:rsid w:val="6F9464FD"/>
    <w:rsid w:val="6F954A7A"/>
    <w:rsid w:val="6F957EDB"/>
    <w:rsid w:val="6F963333"/>
    <w:rsid w:val="6F967DBB"/>
    <w:rsid w:val="6F977479"/>
    <w:rsid w:val="6F985694"/>
    <w:rsid w:val="6F992697"/>
    <w:rsid w:val="6F9A4977"/>
    <w:rsid w:val="6F9A4A70"/>
    <w:rsid w:val="6F9B6DB3"/>
    <w:rsid w:val="6F9D2C76"/>
    <w:rsid w:val="6F9D4ED4"/>
    <w:rsid w:val="6F9D65D7"/>
    <w:rsid w:val="6F9D793A"/>
    <w:rsid w:val="6F9E2A02"/>
    <w:rsid w:val="6F9E418D"/>
    <w:rsid w:val="6F9F3374"/>
    <w:rsid w:val="6FA02C32"/>
    <w:rsid w:val="6FA02C59"/>
    <w:rsid w:val="6FA07AB0"/>
    <w:rsid w:val="6FA10FB5"/>
    <w:rsid w:val="6FA247AD"/>
    <w:rsid w:val="6FA24AD7"/>
    <w:rsid w:val="6FA24BD4"/>
    <w:rsid w:val="6FA270B1"/>
    <w:rsid w:val="6FA32523"/>
    <w:rsid w:val="6FA32C7C"/>
    <w:rsid w:val="6FA343F6"/>
    <w:rsid w:val="6FA3506B"/>
    <w:rsid w:val="6FA4444E"/>
    <w:rsid w:val="6FA47B70"/>
    <w:rsid w:val="6FA60015"/>
    <w:rsid w:val="6FA60B13"/>
    <w:rsid w:val="6FA712D7"/>
    <w:rsid w:val="6FA73BDD"/>
    <w:rsid w:val="6FA75933"/>
    <w:rsid w:val="6FA75B9B"/>
    <w:rsid w:val="6FA76885"/>
    <w:rsid w:val="6FA96AB9"/>
    <w:rsid w:val="6FA97A99"/>
    <w:rsid w:val="6FAA4B7F"/>
    <w:rsid w:val="6FAB5353"/>
    <w:rsid w:val="6FAB561E"/>
    <w:rsid w:val="6FAB7244"/>
    <w:rsid w:val="6FAD2122"/>
    <w:rsid w:val="6FAD26A1"/>
    <w:rsid w:val="6FAD29F2"/>
    <w:rsid w:val="6FAD3920"/>
    <w:rsid w:val="6FAE218A"/>
    <w:rsid w:val="6FAE33BF"/>
    <w:rsid w:val="6FAE6D29"/>
    <w:rsid w:val="6FAF0E9B"/>
    <w:rsid w:val="6FAF2CF8"/>
    <w:rsid w:val="6FAF547A"/>
    <w:rsid w:val="6FB00417"/>
    <w:rsid w:val="6FB029D2"/>
    <w:rsid w:val="6FB03E19"/>
    <w:rsid w:val="6FB05E61"/>
    <w:rsid w:val="6FB12A43"/>
    <w:rsid w:val="6FB20780"/>
    <w:rsid w:val="6FB25B47"/>
    <w:rsid w:val="6FB26506"/>
    <w:rsid w:val="6FB35561"/>
    <w:rsid w:val="6FB40928"/>
    <w:rsid w:val="6FB40D2E"/>
    <w:rsid w:val="6FB411E8"/>
    <w:rsid w:val="6FB41F2D"/>
    <w:rsid w:val="6FB50483"/>
    <w:rsid w:val="6FB51883"/>
    <w:rsid w:val="6FB60FA9"/>
    <w:rsid w:val="6FB62108"/>
    <w:rsid w:val="6FB654F4"/>
    <w:rsid w:val="6FB70F53"/>
    <w:rsid w:val="6FB74AE7"/>
    <w:rsid w:val="6FB86EC0"/>
    <w:rsid w:val="6FB9202E"/>
    <w:rsid w:val="6FBA3083"/>
    <w:rsid w:val="6FBA3A5C"/>
    <w:rsid w:val="6FBA63C2"/>
    <w:rsid w:val="6FBA66E4"/>
    <w:rsid w:val="6FBB0CFA"/>
    <w:rsid w:val="6FBB26D0"/>
    <w:rsid w:val="6FBC322A"/>
    <w:rsid w:val="6FBC60F4"/>
    <w:rsid w:val="6FBE2DE8"/>
    <w:rsid w:val="6FBE4606"/>
    <w:rsid w:val="6FBE55DA"/>
    <w:rsid w:val="6FC10FD2"/>
    <w:rsid w:val="6FC1445A"/>
    <w:rsid w:val="6FC26908"/>
    <w:rsid w:val="6FC3034F"/>
    <w:rsid w:val="6FC312EE"/>
    <w:rsid w:val="6FC33E06"/>
    <w:rsid w:val="6FC426EF"/>
    <w:rsid w:val="6FC46FCF"/>
    <w:rsid w:val="6FC47D39"/>
    <w:rsid w:val="6FC57C4A"/>
    <w:rsid w:val="6FC72F8D"/>
    <w:rsid w:val="6FC75895"/>
    <w:rsid w:val="6FC75B95"/>
    <w:rsid w:val="6FC807C7"/>
    <w:rsid w:val="6FC822EA"/>
    <w:rsid w:val="6FC828AB"/>
    <w:rsid w:val="6FC87281"/>
    <w:rsid w:val="6FC933BB"/>
    <w:rsid w:val="6FC96599"/>
    <w:rsid w:val="6FCA3C82"/>
    <w:rsid w:val="6FCB37C0"/>
    <w:rsid w:val="6FCD16BB"/>
    <w:rsid w:val="6FCD536B"/>
    <w:rsid w:val="6FCE0F15"/>
    <w:rsid w:val="6FCE5AE5"/>
    <w:rsid w:val="6FCF084B"/>
    <w:rsid w:val="6FCF70BD"/>
    <w:rsid w:val="6FD05C33"/>
    <w:rsid w:val="6FD11552"/>
    <w:rsid w:val="6FD2284C"/>
    <w:rsid w:val="6FD22D88"/>
    <w:rsid w:val="6FD2374F"/>
    <w:rsid w:val="6FD2460A"/>
    <w:rsid w:val="6FD27E64"/>
    <w:rsid w:val="6FD528F5"/>
    <w:rsid w:val="6FD64D79"/>
    <w:rsid w:val="6FD67E1E"/>
    <w:rsid w:val="6FD73C39"/>
    <w:rsid w:val="6FD91C62"/>
    <w:rsid w:val="6FD92474"/>
    <w:rsid w:val="6FD94471"/>
    <w:rsid w:val="6FD94B60"/>
    <w:rsid w:val="6FD97680"/>
    <w:rsid w:val="6FDA36FB"/>
    <w:rsid w:val="6FDB16BE"/>
    <w:rsid w:val="6FDB20EB"/>
    <w:rsid w:val="6FDB224F"/>
    <w:rsid w:val="6FDB6153"/>
    <w:rsid w:val="6FDC1883"/>
    <w:rsid w:val="6FDC5AFE"/>
    <w:rsid w:val="6FDE4619"/>
    <w:rsid w:val="6FDE54BB"/>
    <w:rsid w:val="6FDE69A4"/>
    <w:rsid w:val="6FDF1500"/>
    <w:rsid w:val="6FDF3A60"/>
    <w:rsid w:val="6FDF50B3"/>
    <w:rsid w:val="6FE1445A"/>
    <w:rsid w:val="6FE26057"/>
    <w:rsid w:val="6FE35F06"/>
    <w:rsid w:val="6FE36A99"/>
    <w:rsid w:val="6FE438C1"/>
    <w:rsid w:val="6FE443E7"/>
    <w:rsid w:val="6FE5261E"/>
    <w:rsid w:val="6FE52792"/>
    <w:rsid w:val="6FE5326A"/>
    <w:rsid w:val="6FE61C81"/>
    <w:rsid w:val="6FE66A3F"/>
    <w:rsid w:val="6FE7329A"/>
    <w:rsid w:val="6FE775BD"/>
    <w:rsid w:val="6FE82804"/>
    <w:rsid w:val="6FE90E50"/>
    <w:rsid w:val="6FE943EE"/>
    <w:rsid w:val="6FEB0629"/>
    <w:rsid w:val="6FEB09F5"/>
    <w:rsid w:val="6FEB6707"/>
    <w:rsid w:val="6FEB7C1A"/>
    <w:rsid w:val="6FEC4955"/>
    <w:rsid w:val="6FEC6724"/>
    <w:rsid w:val="6FEC6D42"/>
    <w:rsid w:val="6FEE2C6D"/>
    <w:rsid w:val="6FEE31EF"/>
    <w:rsid w:val="6FEE754C"/>
    <w:rsid w:val="6FEF11DA"/>
    <w:rsid w:val="6FEF145B"/>
    <w:rsid w:val="6FEF1B06"/>
    <w:rsid w:val="6FF006F9"/>
    <w:rsid w:val="6FF04C08"/>
    <w:rsid w:val="6FF05BF1"/>
    <w:rsid w:val="6FF11FD8"/>
    <w:rsid w:val="6FF25AB0"/>
    <w:rsid w:val="6FF27F13"/>
    <w:rsid w:val="6FF3152A"/>
    <w:rsid w:val="6FF34963"/>
    <w:rsid w:val="6FF42D62"/>
    <w:rsid w:val="6FF452C0"/>
    <w:rsid w:val="6FF55B2C"/>
    <w:rsid w:val="6FF65032"/>
    <w:rsid w:val="6FF72B07"/>
    <w:rsid w:val="6FF84BE3"/>
    <w:rsid w:val="6FF86F86"/>
    <w:rsid w:val="6FF92EED"/>
    <w:rsid w:val="6FFB21FB"/>
    <w:rsid w:val="6FFB4C63"/>
    <w:rsid w:val="6FFB682E"/>
    <w:rsid w:val="6FFB7E5E"/>
    <w:rsid w:val="6FFD22F7"/>
    <w:rsid w:val="6FFE0049"/>
    <w:rsid w:val="6FFE088F"/>
    <w:rsid w:val="6FFF6CC6"/>
    <w:rsid w:val="70001D66"/>
    <w:rsid w:val="70024FE8"/>
    <w:rsid w:val="7003496F"/>
    <w:rsid w:val="70036BB5"/>
    <w:rsid w:val="70053374"/>
    <w:rsid w:val="7005376D"/>
    <w:rsid w:val="70064A6D"/>
    <w:rsid w:val="7007198F"/>
    <w:rsid w:val="700733F3"/>
    <w:rsid w:val="70073D28"/>
    <w:rsid w:val="70082C75"/>
    <w:rsid w:val="70083CD3"/>
    <w:rsid w:val="700847F8"/>
    <w:rsid w:val="700915CE"/>
    <w:rsid w:val="700A4CB5"/>
    <w:rsid w:val="700A62ED"/>
    <w:rsid w:val="700A7C47"/>
    <w:rsid w:val="700B644F"/>
    <w:rsid w:val="700D0B2A"/>
    <w:rsid w:val="700E17ED"/>
    <w:rsid w:val="700E2323"/>
    <w:rsid w:val="700E45CF"/>
    <w:rsid w:val="700E508D"/>
    <w:rsid w:val="700F2766"/>
    <w:rsid w:val="700F27EC"/>
    <w:rsid w:val="70103580"/>
    <w:rsid w:val="70104132"/>
    <w:rsid w:val="7011260D"/>
    <w:rsid w:val="7011399C"/>
    <w:rsid w:val="70124822"/>
    <w:rsid w:val="70127CE6"/>
    <w:rsid w:val="701320B1"/>
    <w:rsid w:val="70135834"/>
    <w:rsid w:val="70136A31"/>
    <w:rsid w:val="70136D73"/>
    <w:rsid w:val="701377CA"/>
    <w:rsid w:val="7013789B"/>
    <w:rsid w:val="70145FFB"/>
    <w:rsid w:val="7015087E"/>
    <w:rsid w:val="70150E4E"/>
    <w:rsid w:val="701566CF"/>
    <w:rsid w:val="70157B0F"/>
    <w:rsid w:val="70160557"/>
    <w:rsid w:val="70171570"/>
    <w:rsid w:val="70171EEF"/>
    <w:rsid w:val="7017202C"/>
    <w:rsid w:val="70173CD3"/>
    <w:rsid w:val="70174A27"/>
    <w:rsid w:val="701761D7"/>
    <w:rsid w:val="70182259"/>
    <w:rsid w:val="7018261E"/>
    <w:rsid w:val="70183C3E"/>
    <w:rsid w:val="70184615"/>
    <w:rsid w:val="701850A6"/>
    <w:rsid w:val="70186CAD"/>
    <w:rsid w:val="701901F0"/>
    <w:rsid w:val="701B22BB"/>
    <w:rsid w:val="701B3AB5"/>
    <w:rsid w:val="701B4FA7"/>
    <w:rsid w:val="701C2A09"/>
    <w:rsid w:val="701D0CCC"/>
    <w:rsid w:val="701E6DAC"/>
    <w:rsid w:val="702125EC"/>
    <w:rsid w:val="702142D4"/>
    <w:rsid w:val="70220519"/>
    <w:rsid w:val="70223657"/>
    <w:rsid w:val="7022426A"/>
    <w:rsid w:val="702450C5"/>
    <w:rsid w:val="70252689"/>
    <w:rsid w:val="70262363"/>
    <w:rsid w:val="70262C0B"/>
    <w:rsid w:val="70265EAB"/>
    <w:rsid w:val="70275008"/>
    <w:rsid w:val="70276E26"/>
    <w:rsid w:val="70284056"/>
    <w:rsid w:val="702845A2"/>
    <w:rsid w:val="7028765C"/>
    <w:rsid w:val="70296605"/>
    <w:rsid w:val="702A4911"/>
    <w:rsid w:val="702A5BD2"/>
    <w:rsid w:val="702B6223"/>
    <w:rsid w:val="702C2FEE"/>
    <w:rsid w:val="702C6B51"/>
    <w:rsid w:val="702E13D6"/>
    <w:rsid w:val="702E3CA9"/>
    <w:rsid w:val="702E6D61"/>
    <w:rsid w:val="702E7BC8"/>
    <w:rsid w:val="70305C50"/>
    <w:rsid w:val="70306382"/>
    <w:rsid w:val="70310054"/>
    <w:rsid w:val="70312798"/>
    <w:rsid w:val="703137F3"/>
    <w:rsid w:val="70315B6D"/>
    <w:rsid w:val="70316A42"/>
    <w:rsid w:val="703230AC"/>
    <w:rsid w:val="70341B14"/>
    <w:rsid w:val="70346B18"/>
    <w:rsid w:val="70353006"/>
    <w:rsid w:val="70354D96"/>
    <w:rsid w:val="703622F3"/>
    <w:rsid w:val="70362A36"/>
    <w:rsid w:val="703639B7"/>
    <w:rsid w:val="70363E6F"/>
    <w:rsid w:val="703641C2"/>
    <w:rsid w:val="70371039"/>
    <w:rsid w:val="703840E8"/>
    <w:rsid w:val="7038583A"/>
    <w:rsid w:val="70386A9A"/>
    <w:rsid w:val="70387458"/>
    <w:rsid w:val="703931FB"/>
    <w:rsid w:val="703B0662"/>
    <w:rsid w:val="703B0E87"/>
    <w:rsid w:val="703B6BC3"/>
    <w:rsid w:val="703C247A"/>
    <w:rsid w:val="703D1CE4"/>
    <w:rsid w:val="703D2341"/>
    <w:rsid w:val="703D3073"/>
    <w:rsid w:val="703E2D6C"/>
    <w:rsid w:val="703F0DE3"/>
    <w:rsid w:val="703F2EC6"/>
    <w:rsid w:val="703F4B8D"/>
    <w:rsid w:val="704041B1"/>
    <w:rsid w:val="704124F3"/>
    <w:rsid w:val="70413305"/>
    <w:rsid w:val="70421212"/>
    <w:rsid w:val="7043344A"/>
    <w:rsid w:val="7044019B"/>
    <w:rsid w:val="70441DCA"/>
    <w:rsid w:val="7045222B"/>
    <w:rsid w:val="70472721"/>
    <w:rsid w:val="70475804"/>
    <w:rsid w:val="70477782"/>
    <w:rsid w:val="70483290"/>
    <w:rsid w:val="704A350B"/>
    <w:rsid w:val="704B5C56"/>
    <w:rsid w:val="704D0025"/>
    <w:rsid w:val="704E30CF"/>
    <w:rsid w:val="704E4886"/>
    <w:rsid w:val="704F0A2A"/>
    <w:rsid w:val="704F4DC7"/>
    <w:rsid w:val="7050052D"/>
    <w:rsid w:val="7050324A"/>
    <w:rsid w:val="70504E62"/>
    <w:rsid w:val="70512FD0"/>
    <w:rsid w:val="705137E5"/>
    <w:rsid w:val="70530913"/>
    <w:rsid w:val="70531F81"/>
    <w:rsid w:val="705329BB"/>
    <w:rsid w:val="7055079B"/>
    <w:rsid w:val="70554535"/>
    <w:rsid w:val="7055642D"/>
    <w:rsid w:val="70556937"/>
    <w:rsid w:val="7056388A"/>
    <w:rsid w:val="70564139"/>
    <w:rsid w:val="705A11CE"/>
    <w:rsid w:val="705A2ACA"/>
    <w:rsid w:val="705B034C"/>
    <w:rsid w:val="705B1D59"/>
    <w:rsid w:val="705B2ACC"/>
    <w:rsid w:val="705B665F"/>
    <w:rsid w:val="705D29D9"/>
    <w:rsid w:val="705D6916"/>
    <w:rsid w:val="705E097C"/>
    <w:rsid w:val="705E1E86"/>
    <w:rsid w:val="705F15CE"/>
    <w:rsid w:val="705F3CC6"/>
    <w:rsid w:val="7060734C"/>
    <w:rsid w:val="70612179"/>
    <w:rsid w:val="7061656D"/>
    <w:rsid w:val="70617FC7"/>
    <w:rsid w:val="70620DF1"/>
    <w:rsid w:val="70641B99"/>
    <w:rsid w:val="70643B85"/>
    <w:rsid w:val="70645D9D"/>
    <w:rsid w:val="70657BF9"/>
    <w:rsid w:val="70661DFD"/>
    <w:rsid w:val="706644D1"/>
    <w:rsid w:val="70664891"/>
    <w:rsid w:val="706653B4"/>
    <w:rsid w:val="706662DD"/>
    <w:rsid w:val="706735BB"/>
    <w:rsid w:val="70673730"/>
    <w:rsid w:val="70687B97"/>
    <w:rsid w:val="70690740"/>
    <w:rsid w:val="70694050"/>
    <w:rsid w:val="706948D5"/>
    <w:rsid w:val="706A0641"/>
    <w:rsid w:val="706A13BE"/>
    <w:rsid w:val="706A212C"/>
    <w:rsid w:val="706A2592"/>
    <w:rsid w:val="706A59D7"/>
    <w:rsid w:val="706B0402"/>
    <w:rsid w:val="706B1247"/>
    <w:rsid w:val="706B2309"/>
    <w:rsid w:val="706B2A67"/>
    <w:rsid w:val="706B3124"/>
    <w:rsid w:val="706B6EA1"/>
    <w:rsid w:val="706C17BD"/>
    <w:rsid w:val="706D2284"/>
    <w:rsid w:val="706D372E"/>
    <w:rsid w:val="706D4904"/>
    <w:rsid w:val="706D5A08"/>
    <w:rsid w:val="706D65C0"/>
    <w:rsid w:val="706D6EA3"/>
    <w:rsid w:val="706E0187"/>
    <w:rsid w:val="706E5AAE"/>
    <w:rsid w:val="706F6797"/>
    <w:rsid w:val="70700BC7"/>
    <w:rsid w:val="7070629A"/>
    <w:rsid w:val="707146ED"/>
    <w:rsid w:val="707203AD"/>
    <w:rsid w:val="70722649"/>
    <w:rsid w:val="707232D9"/>
    <w:rsid w:val="70733CA5"/>
    <w:rsid w:val="70750411"/>
    <w:rsid w:val="7075435B"/>
    <w:rsid w:val="70771FA2"/>
    <w:rsid w:val="70772A68"/>
    <w:rsid w:val="707738DA"/>
    <w:rsid w:val="707A2E3C"/>
    <w:rsid w:val="707B6A0B"/>
    <w:rsid w:val="707C7DDF"/>
    <w:rsid w:val="707D1E7E"/>
    <w:rsid w:val="707D30F7"/>
    <w:rsid w:val="707D6267"/>
    <w:rsid w:val="707E39AC"/>
    <w:rsid w:val="707E5674"/>
    <w:rsid w:val="707E6EF7"/>
    <w:rsid w:val="70801D0F"/>
    <w:rsid w:val="70803ECC"/>
    <w:rsid w:val="7081082F"/>
    <w:rsid w:val="70810BF1"/>
    <w:rsid w:val="70816E9B"/>
    <w:rsid w:val="70821A0D"/>
    <w:rsid w:val="708241E3"/>
    <w:rsid w:val="70831727"/>
    <w:rsid w:val="70841264"/>
    <w:rsid w:val="7085520D"/>
    <w:rsid w:val="70860174"/>
    <w:rsid w:val="70871D56"/>
    <w:rsid w:val="70882BAE"/>
    <w:rsid w:val="708933B1"/>
    <w:rsid w:val="70894B0E"/>
    <w:rsid w:val="708A1554"/>
    <w:rsid w:val="708A5FBD"/>
    <w:rsid w:val="708B06B7"/>
    <w:rsid w:val="708B3B48"/>
    <w:rsid w:val="708D3814"/>
    <w:rsid w:val="708D557B"/>
    <w:rsid w:val="708F48AA"/>
    <w:rsid w:val="70907B31"/>
    <w:rsid w:val="7091252D"/>
    <w:rsid w:val="7091287D"/>
    <w:rsid w:val="70914459"/>
    <w:rsid w:val="7092075B"/>
    <w:rsid w:val="70921ED0"/>
    <w:rsid w:val="709253F3"/>
    <w:rsid w:val="7092596A"/>
    <w:rsid w:val="7093095E"/>
    <w:rsid w:val="70932122"/>
    <w:rsid w:val="70947755"/>
    <w:rsid w:val="70954DC3"/>
    <w:rsid w:val="70957412"/>
    <w:rsid w:val="70970E7C"/>
    <w:rsid w:val="709807EF"/>
    <w:rsid w:val="709818EF"/>
    <w:rsid w:val="7098381D"/>
    <w:rsid w:val="70985ABB"/>
    <w:rsid w:val="70992ACC"/>
    <w:rsid w:val="70993E61"/>
    <w:rsid w:val="709A7E56"/>
    <w:rsid w:val="709B1E42"/>
    <w:rsid w:val="709B7B1F"/>
    <w:rsid w:val="709C166A"/>
    <w:rsid w:val="709C2042"/>
    <w:rsid w:val="709C4D23"/>
    <w:rsid w:val="709D1A1D"/>
    <w:rsid w:val="709D5C22"/>
    <w:rsid w:val="709E09F5"/>
    <w:rsid w:val="709E7810"/>
    <w:rsid w:val="709F0DA9"/>
    <w:rsid w:val="70A03013"/>
    <w:rsid w:val="70A07C70"/>
    <w:rsid w:val="70A17A09"/>
    <w:rsid w:val="70A251C8"/>
    <w:rsid w:val="70A2529D"/>
    <w:rsid w:val="70A27BC9"/>
    <w:rsid w:val="70A36E7C"/>
    <w:rsid w:val="70A378D8"/>
    <w:rsid w:val="70A4084B"/>
    <w:rsid w:val="70A41D26"/>
    <w:rsid w:val="70A43009"/>
    <w:rsid w:val="70A51DF5"/>
    <w:rsid w:val="70A55544"/>
    <w:rsid w:val="70A635DE"/>
    <w:rsid w:val="70A63CAE"/>
    <w:rsid w:val="70A65648"/>
    <w:rsid w:val="70A75161"/>
    <w:rsid w:val="70A8323D"/>
    <w:rsid w:val="70A83E8B"/>
    <w:rsid w:val="70A87F5B"/>
    <w:rsid w:val="70A97B81"/>
    <w:rsid w:val="70AA593D"/>
    <w:rsid w:val="70AA7F46"/>
    <w:rsid w:val="70AB0C2A"/>
    <w:rsid w:val="70AB55B9"/>
    <w:rsid w:val="70AB6C33"/>
    <w:rsid w:val="70AC0A71"/>
    <w:rsid w:val="70AC2D33"/>
    <w:rsid w:val="70AC4583"/>
    <w:rsid w:val="70AD0B74"/>
    <w:rsid w:val="70AD4C24"/>
    <w:rsid w:val="70AE21AD"/>
    <w:rsid w:val="70AE32EF"/>
    <w:rsid w:val="70AE7213"/>
    <w:rsid w:val="70AF29BB"/>
    <w:rsid w:val="70B006AE"/>
    <w:rsid w:val="70B03099"/>
    <w:rsid w:val="70B05443"/>
    <w:rsid w:val="70B10680"/>
    <w:rsid w:val="70B10856"/>
    <w:rsid w:val="70B1232E"/>
    <w:rsid w:val="70B13A3B"/>
    <w:rsid w:val="70B155BA"/>
    <w:rsid w:val="70B23520"/>
    <w:rsid w:val="70B26311"/>
    <w:rsid w:val="70B26DE7"/>
    <w:rsid w:val="70B27F74"/>
    <w:rsid w:val="70B34418"/>
    <w:rsid w:val="70B43111"/>
    <w:rsid w:val="70B52E41"/>
    <w:rsid w:val="70B547C9"/>
    <w:rsid w:val="70B5721E"/>
    <w:rsid w:val="70B60D28"/>
    <w:rsid w:val="70B92BC7"/>
    <w:rsid w:val="70B9417E"/>
    <w:rsid w:val="70BA4462"/>
    <w:rsid w:val="70BA5161"/>
    <w:rsid w:val="70BB1491"/>
    <w:rsid w:val="70BC0E67"/>
    <w:rsid w:val="70BC0FAE"/>
    <w:rsid w:val="70BC7F79"/>
    <w:rsid w:val="70BE2993"/>
    <w:rsid w:val="70BE2EE2"/>
    <w:rsid w:val="70BF4223"/>
    <w:rsid w:val="70C03A24"/>
    <w:rsid w:val="70C03D29"/>
    <w:rsid w:val="70C134FF"/>
    <w:rsid w:val="70C16FE6"/>
    <w:rsid w:val="70C24723"/>
    <w:rsid w:val="70C2558E"/>
    <w:rsid w:val="70C33E49"/>
    <w:rsid w:val="70C35B3C"/>
    <w:rsid w:val="70C35B4F"/>
    <w:rsid w:val="70C42739"/>
    <w:rsid w:val="70C511F0"/>
    <w:rsid w:val="70C56386"/>
    <w:rsid w:val="70C75C8E"/>
    <w:rsid w:val="70C80954"/>
    <w:rsid w:val="70C84ECD"/>
    <w:rsid w:val="70C93960"/>
    <w:rsid w:val="70C948F6"/>
    <w:rsid w:val="70CA4BBC"/>
    <w:rsid w:val="70CC29B8"/>
    <w:rsid w:val="70CC321B"/>
    <w:rsid w:val="70CC4F56"/>
    <w:rsid w:val="70CD5299"/>
    <w:rsid w:val="70CF3703"/>
    <w:rsid w:val="70D0481E"/>
    <w:rsid w:val="70D0487C"/>
    <w:rsid w:val="70D05318"/>
    <w:rsid w:val="70D256E7"/>
    <w:rsid w:val="70D26267"/>
    <w:rsid w:val="70D278DF"/>
    <w:rsid w:val="70D306DB"/>
    <w:rsid w:val="70D7083D"/>
    <w:rsid w:val="70D77319"/>
    <w:rsid w:val="70D7786C"/>
    <w:rsid w:val="70D81455"/>
    <w:rsid w:val="70D83E0C"/>
    <w:rsid w:val="70D9023A"/>
    <w:rsid w:val="70D9135E"/>
    <w:rsid w:val="70D97047"/>
    <w:rsid w:val="70DA033D"/>
    <w:rsid w:val="70DA1FD7"/>
    <w:rsid w:val="70DA3EC6"/>
    <w:rsid w:val="70DB528C"/>
    <w:rsid w:val="70DB5EB2"/>
    <w:rsid w:val="70DB6C40"/>
    <w:rsid w:val="70DB73B6"/>
    <w:rsid w:val="70DC5C62"/>
    <w:rsid w:val="70DD03B7"/>
    <w:rsid w:val="70DE1C46"/>
    <w:rsid w:val="70DE226D"/>
    <w:rsid w:val="70DE5960"/>
    <w:rsid w:val="70DF01ED"/>
    <w:rsid w:val="70DF1112"/>
    <w:rsid w:val="70DF264F"/>
    <w:rsid w:val="70E200F0"/>
    <w:rsid w:val="70E20E68"/>
    <w:rsid w:val="70E325F1"/>
    <w:rsid w:val="70E357E6"/>
    <w:rsid w:val="70E36F7D"/>
    <w:rsid w:val="70E435D4"/>
    <w:rsid w:val="70E52A0A"/>
    <w:rsid w:val="70E52F7A"/>
    <w:rsid w:val="70E54EF3"/>
    <w:rsid w:val="70E5752D"/>
    <w:rsid w:val="70E6677D"/>
    <w:rsid w:val="70E74E56"/>
    <w:rsid w:val="70E77A57"/>
    <w:rsid w:val="70E80FE7"/>
    <w:rsid w:val="70E84F1A"/>
    <w:rsid w:val="70E9203E"/>
    <w:rsid w:val="70EA0C2F"/>
    <w:rsid w:val="70EA212D"/>
    <w:rsid w:val="70EA6A4F"/>
    <w:rsid w:val="70EC54E4"/>
    <w:rsid w:val="70ED1169"/>
    <w:rsid w:val="70ED149F"/>
    <w:rsid w:val="70ED6212"/>
    <w:rsid w:val="70EE4C46"/>
    <w:rsid w:val="70EF11BB"/>
    <w:rsid w:val="70EF16A3"/>
    <w:rsid w:val="70F02457"/>
    <w:rsid w:val="70F0271F"/>
    <w:rsid w:val="70F07D40"/>
    <w:rsid w:val="70F125CD"/>
    <w:rsid w:val="70F25C58"/>
    <w:rsid w:val="70F4017A"/>
    <w:rsid w:val="70F44433"/>
    <w:rsid w:val="70F52373"/>
    <w:rsid w:val="70F6136A"/>
    <w:rsid w:val="70F61E92"/>
    <w:rsid w:val="70F65EFF"/>
    <w:rsid w:val="70F70D8D"/>
    <w:rsid w:val="70F74B44"/>
    <w:rsid w:val="70F769E4"/>
    <w:rsid w:val="70F77948"/>
    <w:rsid w:val="70F855C6"/>
    <w:rsid w:val="70F85688"/>
    <w:rsid w:val="70F86CC7"/>
    <w:rsid w:val="70F871F4"/>
    <w:rsid w:val="70F95B62"/>
    <w:rsid w:val="70FB2B0D"/>
    <w:rsid w:val="70FB3A5C"/>
    <w:rsid w:val="70FB3D4B"/>
    <w:rsid w:val="70FB74A1"/>
    <w:rsid w:val="70FD0E07"/>
    <w:rsid w:val="70FD28A4"/>
    <w:rsid w:val="70FD4BDE"/>
    <w:rsid w:val="70FF2F3F"/>
    <w:rsid w:val="70FF547F"/>
    <w:rsid w:val="7100290C"/>
    <w:rsid w:val="71005C80"/>
    <w:rsid w:val="71006B69"/>
    <w:rsid w:val="71012140"/>
    <w:rsid w:val="71015E5D"/>
    <w:rsid w:val="71020DB6"/>
    <w:rsid w:val="7102330B"/>
    <w:rsid w:val="71027F76"/>
    <w:rsid w:val="71035104"/>
    <w:rsid w:val="71037AD9"/>
    <w:rsid w:val="71043A2B"/>
    <w:rsid w:val="71053C03"/>
    <w:rsid w:val="71060BF3"/>
    <w:rsid w:val="71067AFB"/>
    <w:rsid w:val="71071E43"/>
    <w:rsid w:val="71072A90"/>
    <w:rsid w:val="710749DE"/>
    <w:rsid w:val="7107536D"/>
    <w:rsid w:val="71080311"/>
    <w:rsid w:val="71082277"/>
    <w:rsid w:val="7108260F"/>
    <w:rsid w:val="710979B4"/>
    <w:rsid w:val="710A09E7"/>
    <w:rsid w:val="710A1DF2"/>
    <w:rsid w:val="710A5CB8"/>
    <w:rsid w:val="710C1F1A"/>
    <w:rsid w:val="710C660F"/>
    <w:rsid w:val="710C696F"/>
    <w:rsid w:val="710D0B22"/>
    <w:rsid w:val="710D2B67"/>
    <w:rsid w:val="710E015E"/>
    <w:rsid w:val="710E1489"/>
    <w:rsid w:val="710E6A2D"/>
    <w:rsid w:val="710F3657"/>
    <w:rsid w:val="710F6FD7"/>
    <w:rsid w:val="71102F84"/>
    <w:rsid w:val="7110752A"/>
    <w:rsid w:val="71120480"/>
    <w:rsid w:val="71132336"/>
    <w:rsid w:val="71132577"/>
    <w:rsid w:val="71132BCD"/>
    <w:rsid w:val="7113531E"/>
    <w:rsid w:val="711450C5"/>
    <w:rsid w:val="7115103E"/>
    <w:rsid w:val="711575A6"/>
    <w:rsid w:val="71161D3E"/>
    <w:rsid w:val="71164A7B"/>
    <w:rsid w:val="71165237"/>
    <w:rsid w:val="7117092D"/>
    <w:rsid w:val="71173E21"/>
    <w:rsid w:val="71181008"/>
    <w:rsid w:val="711828B3"/>
    <w:rsid w:val="7118382F"/>
    <w:rsid w:val="7118462D"/>
    <w:rsid w:val="71184BD9"/>
    <w:rsid w:val="71190660"/>
    <w:rsid w:val="7119737F"/>
    <w:rsid w:val="711B20E6"/>
    <w:rsid w:val="711B484B"/>
    <w:rsid w:val="711C1546"/>
    <w:rsid w:val="711C36B1"/>
    <w:rsid w:val="711C3859"/>
    <w:rsid w:val="711C7D8E"/>
    <w:rsid w:val="711D2502"/>
    <w:rsid w:val="711D57AA"/>
    <w:rsid w:val="711E6384"/>
    <w:rsid w:val="711E76FF"/>
    <w:rsid w:val="711F061E"/>
    <w:rsid w:val="711F5831"/>
    <w:rsid w:val="712026DD"/>
    <w:rsid w:val="712053A2"/>
    <w:rsid w:val="71206E2F"/>
    <w:rsid w:val="71210299"/>
    <w:rsid w:val="71213358"/>
    <w:rsid w:val="71241AEB"/>
    <w:rsid w:val="71244F31"/>
    <w:rsid w:val="71251284"/>
    <w:rsid w:val="71252829"/>
    <w:rsid w:val="71255D44"/>
    <w:rsid w:val="71263EAC"/>
    <w:rsid w:val="71265D4B"/>
    <w:rsid w:val="71265E9F"/>
    <w:rsid w:val="71273F9B"/>
    <w:rsid w:val="71275F8D"/>
    <w:rsid w:val="712770A3"/>
    <w:rsid w:val="712913B8"/>
    <w:rsid w:val="7129634E"/>
    <w:rsid w:val="71297C16"/>
    <w:rsid w:val="712B0468"/>
    <w:rsid w:val="712B0491"/>
    <w:rsid w:val="712B18AD"/>
    <w:rsid w:val="712B7A1D"/>
    <w:rsid w:val="712C5A47"/>
    <w:rsid w:val="712C6DF4"/>
    <w:rsid w:val="712E0337"/>
    <w:rsid w:val="712E43E2"/>
    <w:rsid w:val="712E74AB"/>
    <w:rsid w:val="712F0908"/>
    <w:rsid w:val="712F25AC"/>
    <w:rsid w:val="712F3C31"/>
    <w:rsid w:val="712F489F"/>
    <w:rsid w:val="71307A82"/>
    <w:rsid w:val="7131268E"/>
    <w:rsid w:val="71315FB3"/>
    <w:rsid w:val="71321DAA"/>
    <w:rsid w:val="71323896"/>
    <w:rsid w:val="71325C71"/>
    <w:rsid w:val="71326CC0"/>
    <w:rsid w:val="713278A7"/>
    <w:rsid w:val="71330E9B"/>
    <w:rsid w:val="7133113A"/>
    <w:rsid w:val="71333FC9"/>
    <w:rsid w:val="713525C3"/>
    <w:rsid w:val="71356049"/>
    <w:rsid w:val="71356A04"/>
    <w:rsid w:val="71363806"/>
    <w:rsid w:val="71373893"/>
    <w:rsid w:val="71376DB0"/>
    <w:rsid w:val="7137772E"/>
    <w:rsid w:val="7138105F"/>
    <w:rsid w:val="713852C9"/>
    <w:rsid w:val="71392192"/>
    <w:rsid w:val="71395342"/>
    <w:rsid w:val="713A04C9"/>
    <w:rsid w:val="713A1058"/>
    <w:rsid w:val="713A6618"/>
    <w:rsid w:val="713B2335"/>
    <w:rsid w:val="713B7169"/>
    <w:rsid w:val="713C13A2"/>
    <w:rsid w:val="713C28A9"/>
    <w:rsid w:val="713C46C7"/>
    <w:rsid w:val="713C5B8B"/>
    <w:rsid w:val="713D583A"/>
    <w:rsid w:val="713E29B9"/>
    <w:rsid w:val="713E4D47"/>
    <w:rsid w:val="713E68D7"/>
    <w:rsid w:val="713F0F4A"/>
    <w:rsid w:val="713F3439"/>
    <w:rsid w:val="713F794A"/>
    <w:rsid w:val="7140642F"/>
    <w:rsid w:val="7141026F"/>
    <w:rsid w:val="71420254"/>
    <w:rsid w:val="714243DF"/>
    <w:rsid w:val="71430FD6"/>
    <w:rsid w:val="71431E4A"/>
    <w:rsid w:val="71441473"/>
    <w:rsid w:val="71447649"/>
    <w:rsid w:val="714477EF"/>
    <w:rsid w:val="71451064"/>
    <w:rsid w:val="71453AE3"/>
    <w:rsid w:val="714579C3"/>
    <w:rsid w:val="714703FE"/>
    <w:rsid w:val="71472CC3"/>
    <w:rsid w:val="71473367"/>
    <w:rsid w:val="7148364B"/>
    <w:rsid w:val="714874F3"/>
    <w:rsid w:val="714A0CCC"/>
    <w:rsid w:val="714A470C"/>
    <w:rsid w:val="714B270A"/>
    <w:rsid w:val="714B4302"/>
    <w:rsid w:val="714D22E4"/>
    <w:rsid w:val="714D2485"/>
    <w:rsid w:val="714E0732"/>
    <w:rsid w:val="714E40E2"/>
    <w:rsid w:val="714E60C2"/>
    <w:rsid w:val="714F259A"/>
    <w:rsid w:val="714F3565"/>
    <w:rsid w:val="714F4360"/>
    <w:rsid w:val="714F51C1"/>
    <w:rsid w:val="714F7FE7"/>
    <w:rsid w:val="7150747D"/>
    <w:rsid w:val="71511914"/>
    <w:rsid w:val="7151222E"/>
    <w:rsid w:val="7151321C"/>
    <w:rsid w:val="71513E25"/>
    <w:rsid w:val="7153065A"/>
    <w:rsid w:val="7153700F"/>
    <w:rsid w:val="71537FD6"/>
    <w:rsid w:val="71550D1E"/>
    <w:rsid w:val="71551467"/>
    <w:rsid w:val="71552114"/>
    <w:rsid w:val="71553D83"/>
    <w:rsid w:val="71556747"/>
    <w:rsid w:val="71560F55"/>
    <w:rsid w:val="71561411"/>
    <w:rsid w:val="71567301"/>
    <w:rsid w:val="71577EB4"/>
    <w:rsid w:val="715800ED"/>
    <w:rsid w:val="71583BD5"/>
    <w:rsid w:val="7159359B"/>
    <w:rsid w:val="7159381D"/>
    <w:rsid w:val="71597DF4"/>
    <w:rsid w:val="715B4F7B"/>
    <w:rsid w:val="715B629C"/>
    <w:rsid w:val="715C401A"/>
    <w:rsid w:val="715D6EC4"/>
    <w:rsid w:val="715E750C"/>
    <w:rsid w:val="715F7296"/>
    <w:rsid w:val="716014A3"/>
    <w:rsid w:val="71601CD9"/>
    <w:rsid w:val="7160498E"/>
    <w:rsid w:val="716071E0"/>
    <w:rsid w:val="71613F09"/>
    <w:rsid w:val="71625CA7"/>
    <w:rsid w:val="71636219"/>
    <w:rsid w:val="71636336"/>
    <w:rsid w:val="71636611"/>
    <w:rsid w:val="71642037"/>
    <w:rsid w:val="7164513D"/>
    <w:rsid w:val="7165184A"/>
    <w:rsid w:val="71667A70"/>
    <w:rsid w:val="716721EF"/>
    <w:rsid w:val="71683707"/>
    <w:rsid w:val="71690842"/>
    <w:rsid w:val="716953AD"/>
    <w:rsid w:val="71696324"/>
    <w:rsid w:val="71697759"/>
    <w:rsid w:val="716A7D37"/>
    <w:rsid w:val="716B09D4"/>
    <w:rsid w:val="716B7E49"/>
    <w:rsid w:val="716C0304"/>
    <w:rsid w:val="716D07CD"/>
    <w:rsid w:val="716D0AFD"/>
    <w:rsid w:val="716D12E6"/>
    <w:rsid w:val="716F1F39"/>
    <w:rsid w:val="7170355B"/>
    <w:rsid w:val="71704A36"/>
    <w:rsid w:val="717062ED"/>
    <w:rsid w:val="71714BB4"/>
    <w:rsid w:val="717231A5"/>
    <w:rsid w:val="717247E1"/>
    <w:rsid w:val="71724D02"/>
    <w:rsid w:val="71726B60"/>
    <w:rsid w:val="71731EA1"/>
    <w:rsid w:val="71735B2A"/>
    <w:rsid w:val="71735DFC"/>
    <w:rsid w:val="7173682F"/>
    <w:rsid w:val="7175268F"/>
    <w:rsid w:val="71755371"/>
    <w:rsid w:val="71756C08"/>
    <w:rsid w:val="7175729D"/>
    <w:rsid w:val="71765B16"/>
    <w:rsid w:val="71773EE0"/>
    <w:rsid w:val="7178325D"/>
    <w:rsid w:val="7178545E"/>
    <w:rsid w:val="71785C89"/>
    <w:rsid w:val="717966AD"/>
    <w:rsid w:val="717A150F"/>
    <w:rsid w:val="717A56C5"/>
    <w:rsid w:val="717A6133"/>
    <w:rsid w:val="717A7684"/>
    <w:rsid w:val="717B0CBD"/>
    <w:rsid w:val="717B3181"/>
    <w:rsid w:val="717B5B24"/>
    <w:rsid w:val="717D6611"/>
    <w:rsid w:val="717E07EE"/>
    <w:rsid w:val="717E72DE"/>
    <w:rsid w:val="71807FBD"/>
    <w:rsid w:val="718127D0"/>
    <w:rsid w:val="7181496C"/>
    <w:rsid w:val="7182141B"/>
    <w:rsid w:val="718411A0"/>
    <w:rsid w:val="718454CD"/>
    <w:rsid w:val="718516EC"/>
    <w:rsid w:val="7186307D"/>
    <w:rsid w:val="71863C6B"/>
    <w:rsid w:val="71873631"/>
    <w:rsid w:val="7187374D"/>
    <w:rsid w:val="71884DF8"/>
    <w:rsid w:val="71884E37"/>
    <w:rsid w:val="71890BC1"/>
    <w:rsid w:val="718911BD"/>
    <w:rsid w:val="71896174"/>
    <w:rsid w:val="718978F6"/>
    <w:rsid w:val="71897FCD"/>
    <w:rsid w:val="718A3DC5"/>
    <w:rsid w:val="718C67DA"/>
    <w:rsid w:val="718C7800"/>
    <w:rsid w:val="718C7803"/>
    <w:rsid w:val="718D0116"/>
    <w:rsid w:val="718D10C9"/>
    <w:rsid w:val="718D4793"/>
    <w:rsid w:val="718D6261"/>
    <w:rsid w:val="718F2FE6"/>
    <w:rsid w:val="718F49BE"/>
    <w:rsid w:val="71900AFF"/>
    <w:rsid w:val="71900EE3"/>
    <w:rsid w:val="719069C4"/>
    <w:rsid w:val="719127BC"/>
    <w:rsid w:val="719305FC"/>
    <w:rsid w:val="71941C41"/>
    <w:rsid w:val="71944E24"/>
    <w:rsid w:val="7195201F"/>
    <w:rsid w:val="71955183"/>
    <w:rsid w:val="7196175B"/>
    <w:rsid w:val="71970636"/>
    <w:rsid w:val="719712B9"/>
    <w:rsid w:val="71973447"/>
    <w:rsid w:val="71973B3F"/>
    <w:rsid w:val="71981A07"/>
    <w:rsid w:val="71982DEF"/>
    <w:rsid w:val="7198533F"/>
    <w:rsid w:val="719862EF"/>
    <w:rsid w:val="71993A1E"/>
    <w:rsid w:val="71994B22"/>
    <w:rsid w:val="71994E76"/>
    <w:rsid w:val="71996D87"/>
    <w:rsid w:val="719A41FA"/>
    <w:rsid w:val="719A61ED"/>
    <w:rsid w:val="719A7245"/>
    <w:rsid w:val="719A7EC2"/>
    <w:rsid w:val="719B0B3E"/>
    <w:rsid w:val="719B23FB"/>
    <w:rsid w:val="719B2B4E"/>
    <w:rsid w:val="719B7380"/>
    <w:rsid w:val="719B74DD"/>
    <w:rsid w:val="719C3DEE"/>
    <w:rsid w:val="719D647A"/>
    <w:rsid w:val="719E2264"/>
    <w:rsid w:val="719E2927"/>
    <w:rsid w:val="719E35A2"/>
    <w:rsid w:val="719E565C"/>
    <w:rsid w:val="719F63AD"/>
    <w:rsid w:val="71A01ADE"/>
    <w:rsid w:val="71A071BB"/>
    <w:rsid w:val="71A10676"/>
    <w:rsid w:val="71A2667A"/>
    <w:rsid w:val="71A26A05"/>
    <w:rsid w:val="71A350BE"/>
    <w:rsid w:val="71A369C2"/>
    <w:rsid w:val="71A5481A"/>
    <w:rsid w:val="71A57B09"/>
    <w:rsid w:val="71A7529F"/>
    <w:rsid w:val="71A8143F"/>
    <w:rsid w:val="71A8233B"/>
    <w:rsid w:val="71A851F1"/>
    <w:rsid w:val="71A87376"/>
    <w:rsid w:val="71A94225"/>
    <w:rsid w:val="71A97456"/>
    <w:rsid w:val="71AB3BDF"/>
    <w:rsid w:val="71AC1DF2"/>
    <w:rsid w:val="71AC27D2"/>
    <w:rsid w:val="71AD0CAB"/>
    <w:rsid w:val="71AD2945"/>
    <w:rsid w:val="71AE2B6B"/>
    <w:rsid w:val="71AE2C23"/>
    <w:rsid w:val="71AE5F4B"/>
    <w:rsid w:val="71AE6B5E"/>
    <w:rsid w:val="71AF04CE"/>
    <w:rsid w:val="71AF4586"/>
    <w:rsid w:val="71AF51A9"/>
    <w:rsid w:val="71AF6A35"/>
    <w:rsid w:val="71B15BAE"/>
    <w:rsid w:val="71B161B2"/>
    <w:rsid w:val="71B26F25"/>
    <w:rsid w:val="71B32880"/>
    <w:rsid w:val="71B3388B"/>
    <w:rsid w:val="71B36D6D"/>
    <w:rsid w:val="71B403CA"/>
    <w:rsid w:val="71B75718"/>
    <w:rsid w:val="71B760D9"/>
    <w:rsid w:val="71B8243B"/>
    <w:rsid w:val="71B827AC"/>
    <w:rsid w:val="71B856E1"/>
    <w:rsid w:val="71B9373C"/>
    <w:rsid w:val="71B93B40"/>
    <w:rsid w:val="71B94C25"/>
    <w:rsid w:val="71BA52D1"/>
    <w:rsid w:val="71BB38DF"/>
    <w:rsid w:val="71BC3F92"/>
    <w:rsid w:val="71BC5074"/>
    <w:rsid w:val="71BC577C"/>
    <w:rsid w:val="71BC7C06"/>
    <w:rsid w:val="71BD6C67"/>
    <w:rsid w:val="71BE2732"/>
    <w:rsid w:val="71BE328A"/>
    <w:rsid w:val="71BE6215"/>
    <w:rsid w:val="71BE6CF6"/>
    <w:rsid w:val="71C011C0"/>
    <w:rsid w:val="71C038E1"/>
    <w:rsid w:val="71C108CB"/>
    <w:rsid w:val="71C30707"/>
    <w:rsid w:val="71C34E50"/>
    <w:rsid w:val="71C40EF7"/>
    <w:rsid w:val="71C42998"/>
    <w:rsid w:val="71C44B6C"/>
    <w:rsid w:val="71C516E5"/>
    <w:rsid w:val="71C52A32"/>
    <w:rsid w:val="71C57F2B"/>
    <w:rsid w:val="71C6143C"/>
    <w:rsid w:val="71C62EB0"/>
    <w:rsid w:val="71C655A3"/>
    <w:rsid w:val="71C67F09"/>
    <w:rsid w:val="71C70CD6"/>
    <w:rsid w:val="71C76862"/>
    <w:rsid w:val="71C81AAA"/>
    <w:rsid w:val="71C869D6"/>
    <w:rsid w:val="71C9369F"/>
    <w:rsid w:val="71C95990"/>
    <w:rsid w:val="71CB39AE"/>
    <w:rsid w:val="71CB44B6"/>
    <w:rsid w:val="71CC0904"/>
    <w:rsid w:val="71CC15DE"/>
    <w:rsid w:val="71CC36AE"/>
    <w:rsid w:val="71CC3E51"/>
    <w:rsid w:val="71CD1FE4"/>
    <w:rsid w:val="71CD3146"/>
    <w:rsid w:val="71CD51E0"/>
    <w:rsid w:val="71CE389F"/>
    <w:rsid w:val="71CF01C1"/>
    <w:rsid w:val="71CF1E7C"/>
    <w:rsid w:val="71D00B2B"/>
    <w:rsid w:val="71D05BFE"/>
    <w:rsid w:val="71D27580"/>
    <w:rsid w:val="71D30683"/>
    <w:rsid w:val="71D40536"/>
    <w:rsid w:val="71D44047"/>
    <w:rsid w:val="71D555E8"/>
    <w:rsid w:val="71D57ECA"/>
    <w:rsid w:val="71D62A4B"/>
    <w:rsid w:val="71D71010"/>
    <w:rsid w:val="71D82283"/>
    <w:rsid w:val="71D92492"/>
    <w:rsid w:val="71D94267"/>
    <w:rsid w:val="71D95D4A"/>
    <w:rsid w:val="71DB6478"/>
    <w:rsid w:val="71DD38E4"/>
    <w:rsid w:val="71DD769E"/>
    <w:rsid w:val="71DE0EA2"/>
    <w:rsid w:val="71DE27F9"/>
    <w:rsid w:val="71DE3647"/>
    <w:rsid w:val="71DE4185"/>
    <w:rsid w:val="71DF3393"/>
    <w:rsid w:val="71E00014"/>
    <w:rsid w:val="71E02AAE"/>
    <w:rsid w:val="71E03F21"/>
    <w:rsid w:val="71E06504"/>
    <w:rsid w:val="71E068DC"/>
    <w:rsid w:val="71E12132"/>
    <w:rsid w:val="71E123FA"/>
    <w:rsid w:val="71E20DE9"/>
    <w:rsid w:val="71E21206"/>
    <w:rsid w:val="71E2677E"/>
    <w:rsid w:val="71E3315A"/>
    <w:rsid w:val="71E340E7"/>
    <w:rsid w:val="71E35ED8"/>
    <w:rsid w:val="71E46DF2"/>
    <w:rsid w:val="71E52233"/>
    <w:rsid w:val="71E52AAE"/>
    <w:rsid w:val="71E52C3E"/>
    <w:rsid w:val="71E60478"/>
    <w:rsid w:val="71E659F3"/>
    <w:rsid w:val="71E72BEF"/>
    <w:rsid w:val="71E80B17"/>
    <w:rsid w:val="71E8113E"/>
    <w:rsid w:val="71E8200A"/>
    <w:rsid w:val="71E90E69"/>
    <w:rsid w:val="71EA2052"/>
    <w:rsid w:val="71EB249D"/>
    <w:rsid w:val="71EB4BAD"/>
    <w:rsid w:val="71EB5EAE"/>
    <w:rsid w:val="71EB61A8"/>
    <w:rsid w:val="71EC0E8F"/>
    <w:rsid w:val="71EC2A89"/>
    <w:rsid w:val="71EC7424"/>
    <w:rsid w:val="71ED0F31"/>
    <w:rsid w:val="71ED2734"/>
    <w:rsid w:val="71ED334C"/>
    <w:rsid w:val="71ED754F"/>
    <w:rsid w:val="71EE087C"/>
    <w:rsid w:val="71EE697D"/>
    <w:rsid w:val="71EF0E57"/>
    <w:rsid w:val="71EF77DA"/>
    <w:rsid w:val="71F01B6C"/>
    <w:rsid w:val="71F02A8D"/>
    <w:rsid w:val="71F03D3C"/>
    <w:rsid w:val="71F15A44"/>
    <w:rsid w:val="71F17F16"/>
    <w:rsid w:val="71F26880"/>
    <w:rsid w:val="71F4088F"/>
    <w:rsid w:val="71F40925"/>
    <w:rsid w:val="71F43298"/>
    <w:rsid w:val="71F60AA3"/>
    <w:rsid w:val="71F621FE"/>
    <w:rsid w:val="71F65568"/>
    <w:rsid w:val="71F6656B"/>
    <w:rsid w:val="71F767D0"/>
    <w:rsid w:val="71F828F6"/>
    <w:rsid w:val="71F830F1"/>
    <w:rsid w:val="71F915B2"/>
    <w:rsid w:val="71F97FA9"/>
    <w:rsid w:val="71FA2C17"/>
    <w:rsid w:val="71FA7B67"/>
    <w:rsid w:val="71FC016D"/>
    <w:rsid w:val="71FC0AED"/>
    <w:rsid w:val="71FD551E"/>
    <w:rsid w:val="71FE2D28"/>
    <w:rsid w:val="71FE3582"/>
    <w:rsid w:val="71FE416E"/>
    <w:rsid w:val="7201059A"/>
    <w:rsid w:val="72013134"/>
    <w:rsid w:val="72016A3C"/>
    <w:rsid w:val="72035870"/>
    <w:rsid w:val="72035AD5"/>
    <w:rsid w:val="720373C5"/>
    <w:rsid w:val="7203749F"/>
    <w:rsid w:val="7203752D"/>
    <w:rsid w:val="720435E7"/>
    <w:rsid w:val="720436EA"/>
    <w:rsid w:val="72045E80"/>
    <w:rsid w:val="72053372"/>
    <w:rsid w:val="72053C8B"/>
    <w:rsid w:val="720543B7"/>
    <w:rsid w:val="72063A74"/>
    <w:rsid w:val="72070718"/>
    <w:rsid w:val="72070B79"/>
    <w:rsid w:val="720775C4"/>
    <w:rsid w:val="720804E6"/>
    <w:rsid w:val="7208167B"/>
    <w:rsid w:val="72082654"/>
    <w:rsid w:val="72083E3E"/>
    <w:rsid w:val="7209470B"/>
    <w:rsid w:val="72095884"/>
    <w:rsid w:val="720A7592"/>
    <w:rsid w:val="720B3607"/>
    <w:rsid w:val="720B4706"/>
    <w:rsid w:val="720C1B39"/>
    <w:rsid w:val="720C2D73"/>
    <w:rsid w:val="720D6BEB"/>
    <w:rsid w:val="720D7801"/>
    <w:rsid w:val="720E7B3C"/>
    <w:rsid w:val="720F03C6"/>
    <w:rsid w:val="72104C9D"/>
    <w:rsid w:val="72107331"/>
    <w:rsid w:val="721266E9"/>
    <w:rsid w:val="7212675E"/>
    <w:rsid w:val="72131A85"/>
    <w:rsid w:val="72134B1E"/>
    <w:rsid w:val="721408C3"/>
    <w:rsid w:val="7215780A"/>
    <w:rsid w:val="72166E55"/>
    <w:rsid w:val="721728E0"/>
    <w:rsid w:val="72173C1E"/>
    <w:rsid w:val="72175C9C"/>
    <w:rsid w:val="72181E05"/>
    <w:rsid w:val="721846FA"/>
    <w:rsid w:val="721850A6"/>
    <w:rsid w:val="721A4224"/>
    <w:rsid w:val="721B3F51"/>
    <w:rsid w:val="721C396E"/>
    <w:rsid w:val="721D2B58"/>
    <w:rsid w:val="721E6F9E"/>
    <w:rsid w:val="721F031E"/>
    <w:rsid w:val="721F0895"/>
    <w:rsid w:val="721F46CA"/>
    <w:rsid w:val="721F7EAB"/>
    <w:rsid w:val="72202CE3"/>
    <w:rsid w:val="72207BE3"/>
    <w:rsid w:val="722106B2"/>
    <w:rsid w:val="72210A7E"/>
    <w:rsid w:val="72227011"/>
    <w:rsid w:val="7223503A"/>
    <w:rsid w:val="72237620"/>
    <w:rsid w:val="7224260C"/>
    <w:rsid w:val="72242F2D"/>
    <w:rsid w:val="72247DBF"/>
    <w:rsid w:val="72253AE8"/>
    <w:rsid w:val="72254CDF"/>
    <w:rsid w:val="72254F84"/>
    <w:rsid w:val="7227098B"/>
    <w:rsid w:val="722937A8"/>
    <w:rsid w:val="72293C16"/>
    <w:rsid w:val="722A07D8"/>
    <w:rsid w:val="722C691B"/>
    <w:rsid w:val="722D3F48"/>
    <w:rsid w:val="722D4B34"/>
    <w:rsid w:val="722E45F2"/>
    <w:rsid w:val="722E548A"/>
    <w:rsid w:val="722E7361"/>
    <w:rsid w:val="722F52E0"/>
    <w:rsid w:val="72301575"/>
    <w:rsid w:val="72301DA0"/>
    <w:rsid w:val="72303110"/>
    <w:rsid w:val="72335EDA"/>
    <w:rsid w:val="72351331"/>
    <w:rsid w:val="72354F9D"/>
    <w:rsid w:val="72357C33"/>
    <w:rsid w:val="72360E78"/>
    <w:rsid w:val="7236652D"/>
    <w:rsid w:val="72371054"/>
    <w:rsid w:val="723731C1"/>
    <w:rsid w:val="72375687"/>
    <w:rsid w:val="7238057B"/>
    <w:rsid w:val="72383E61"/>
    <w:rsid w:val="7238400E"/>
    <w:rsid w:val="723879EC"/>
    <w:rsid w:val="723907D7"/>
    <w:rsid w:val="723943AA"/>
    <w:rsid w:val="72394B1C"/>
    <w:rsid w:val="72397342"/>
    <w:rsid w:val="723A1DA4"/>
    <w:rsid w:val="723A4B78"/>
    <w:rsid w:val="723A76BA"/>
    <w:rsid w:val="723B2732"/>
    <w:rsid w:val="723B447D"/>
    <w:rsid w:val="723B55B3"/>
    <w:rsid w:val="723B5A5E"/>
    <w:rsid w:val="723B5B72"/>
    <w:rsid w:val="723B748B"/>
    <w:rsid w:val="723D042A"/>
    <w:rsid w:val="723D06FA"/>
    <w:rsid w:val="723D3221"/>
    <w:rsid w:val="723D513F"/>
    <w:rsid w:val="723D7D7F"/>
    <w:rsid w:val="723E0CD6"/>
    <w:rsid w:val="723E1E86"/>
    <w:rsid w:val="723E5C7C"/>
    <w:rsid w:val="723F3DF5"/>
    <w:rsid w:val="723F4A5A"/>
    <w:rsid w:val="723F653D"/>
    <w:rsid w:val="724049AF"/>
    <w:rsid w:val="72436357"/>
    <w:rsid w:val="72436D9A"/>
    <w:rsid w:val="724412EA"/>
    <w:rsid w:val="72444936"/>
    <w:rsid w:val="7244767B"/>
    <w:rsid w:val="72463B7F"/>
    <w:rsid w:val="7246719B"/>
    <w:rsid w:val="72471DFD"/>
    <w:rsid w:val="7247481C"/>
    <w:rsid w:val="72477C5D"/>
    <w:rsid w:val="72482626"/>
    <w:rsid w:val="7248756A"/>
    <w:rsid w:val="72487F9D"/>
    <w:rsid w:val="72490D33"/>
    <w:rsid w:val="72491175"/>
    <w:rsid w:val="724A5EA0"/>
    <w:rsid w:val="724B3978"/>
    <w:rsid w:val="724B43E5"/>
    <w:rsid w:val="724B53AD"/>
    <w:rsid w:val="724C014F"/>
    <w:rsid w:val="724D39CD"/>
    <w:rsid w:val="724D5FF7"/>
    <w:rsid w:val="724E48D9"/>
    <w:rsid w:val="724F338E"/>
    <w:rsid w:val="724F748B"/>
    <w:rsid w:val="72505F68"/>
    <w:rsid w:val="72515811"/>
    <w:rsid w:val="72524595"/>
    <w:rsid w:val="725312CA"/>
    <w:rsid w:val="725457BE"/>
    <w:rsid w:val="72555720"/>
    <w:rsid w:val="72564CC5"/>
    <w:rsid w:val="72565672"/>
    <w:rsid w:val="72582129"/>
    <w:rsid w:val="72585885"/>
    <w:rsid w:val="72595D1C"/>
    <w:rsid w:val="725A0F92"/>
    <w:rsid w:val="725A6BB8"/>
    <w:rsid w:val="725B7888"/>
    <w:rsid w:val="725B79A7"/>
    <w:rsid w:val="725C3F40"/>
    <w:rsid w:val="725E028D"/>
    <w:rsid w:val="725E393B"/>
    <w:rsid w:val="72603FDB"/>
    <w:rsid w:val="72604999"/>
    <w:rsid w:val="726102B5"/>
    <w:rsid w:val="726104FD"/>
    <w:rsid w:val="72612DAB"/>
    <w:rsid w:val="72613D28"/>
    <w:rsid w:val="7261531C"/>
    <w:rsid w:val="72616DB2"/>
    <w:rsid w:val="7262011A"/>
    <w:rsid w:val="72631995"/>
    <w:rsid w:val="72644609"/>
    <w:rsid w:val="72645A91"/>
    <w:rsid w:val="72646500"/>
    <w:rsid w:val="72651895"/>
    <w:rsid w:val="72652AE6"/>
    <w:rsid w:val="726607AC"/>
    <w:rsid w:val="726620AC"/>
    <w:rsid w:val="726632CC"/>
    <w:rsid w:val="72666CBE"/>
    <w:rsid w:val="726901D5"/>
    <w:rsid w:val="72693914"/>
    <w:rsid w:val="726A22AC"/>
    <w:rsid w:val="726A4CC4"/>
    <w:rsid w:val="726B21D3"/>
    <w:rsid w:val="726C7A19"/>
    <w:rsid w:val="726D3914"/>
    <w:rsid w:val="726E1FCB"/>
    <w:rsid w:val="726E2E6C"/>
    <w:rsid w:val="726E56AA"/>
    <w:rsid w:val="726F2FB3"/>
    <w:rsid w:val="726F582F"/>
    <w:rsid w:val="726F7A4D"/>
    <w:rsid w:val="727066CA"/>
    <w:rsid w:val="72715B4D"/>
    <w:rsid w:val="72717223"/>
    <w:rsid w:val="72734D27"/>
    <w:rsid w:val="727368F7"/>
    <w:rsid w:val="72737E53"/>
    <w:rsid w:val="727402F9"/>
    <w:rsid w:val="72747063"/>
    <w:rsid w:val="7275518A"/>
    <w:rsid w:val="7276312C"/>
    <w:rsid w:val="727736F5"/>
    <w:rsid w:val="72773B4E"/>
    <w:rsid w:val="72782084"/>
    <w:rsid w:val="727844B7"/>
    <w:rsid w:val="727920AC"/>
    <w:rsid w:val="727A42B1"/>
    <w:rsid w:val="727A6890"/>
    <w:rsid w:val="727B0ED7"/>
    <w:rsid w:val="727B39D5"/>
    <w:rsid w:val="727B3A25"/>
    <w:rsid w:val="727B5A0D"/>
    <w:rsid w:val="727C6243"/>
    <w:rsid w:val="727D5C58"/>
    <w:rsid w:val="727D6C94"/>
    <w:rsid w:val="727F22D6"/>
    <w:rsid w:val="727F3877"/>
    <w:rsid w:val="72803324"/>
    <w:rsid w:val="72807547"/>
    <w:rsid w:val="7281375A"/>
    <w:rsid w:val="72813760"/>
    <w:rsid w:val="728322F9"/>
    <w:rsid w:val="7284330A"/>
    <w:rsid w:val="72855738"/>
    <w:rsid w:val="728558C1"/>
    <w:rsid w:val="728651E4"/>
    <w:rsid w:val="728755C2"/>
    <w:rsid w:val="728816C3"/>
    <w:rsid w:val="72884AE2"/>
    <w:rsid w:val="72890D64"/>
    <w:rsid w:val="72893064"/>
    <w:rsid w:val="72893AB6"/>
    <w:rsid w:val="728945A7"/>
    <w:rsid w:val="728A6AA5"/>
    <w:rsid w:val="728C278E"/>
    <w:rsid w:val="728C40AE"/>
    <w:rsid w:val="728D0670"/>
    <w:rsid w:val="728E27B4"/>
    <w:rsid w:val="728F45F1"/>
    <w:rsid w:val="7290195F"/>
    <w:rsid w:val="72904D92"/>
    <w:rsid w:val="72910C92"/>
    <w:rsid w:val="729117BA"/>
    <w:rsid w:val="72921005"/>
    <w:rsid w:val="72921BDD"/>
    <w:rsid w:val="72924675"/>
    <w:rsid w:val="72936081"/>
    <w:rsid w:val="72941759"/>
    <w:rsid w:val="72941847"/>
    <w:rsid w:val="72950AED"/>
    <w:rsid w:val="72957F46"/>
    <w:rsid w:val="7297414B"/>
    <w:rsid w:val="72974759"/>
    <w:rsid w:val="72974782"/>
    <w:rsid w:val="7299427D"/>
    <w:rsid w:val="729949FE"/>
    <w:rsid w:val="729964E3"/>
    <w:rsid w:val="72996D22"/>
    <w:rsid w:val="729A21F3"/>
    <w:rsid w:val="729A5B1F"/>
    <w:rsid w:val="729A6C83"/>
    <w:rsid w:val="729A768B"/>
    <w:rsid w:val="729B768E"/>
    <w:rsid w:val="729B7E04"/>
    <w:rsid w:val="729C0C73"/>
    <w:rsid w:val="729C6152"/>
    <w:rsid w:val="729C7473"/>
    <w:rsid w:val="729D0BE6"/>
    <w:rsid w:val="72A07392"/>
    <w:rsid w:val="72A1412A"/>
    <w:rsid w:val="72A174C8"/>
    <w:rsid w:val="72A247FA"/>
    <w:rsid w:val="72A2593C"/>
    <w:rsid w:val="72A36C2F"/>
    <w:rsid w:val="72A4147B"/>
    <w:rsid w:val="72A44165"/>
    <w:rsid w:val="72A60CCB"/>
    <w:rsid w:val="72A61ECA"/>
    <w:rsid w:val="72A70C89"/>
    <w:rsid w:val="72A70D3B"/>
    <w:rsid w:val="72A7443C"/>
    <w:rsid w:val="72A811BC"/>
    <w:rsid w:val="72A931CA"/>
    <w:rsid w:val="72A96C93"/>
    <w:rsid w:val="72A97EDD"/>
    <w:rsid w:val="72AB2213"/>
    <w:rsid w:val="72AD1D23"/>
    <w:rsid w:val="72AD2472"/>
    <w:rsid w:val="72B00BE4"/>
    <w:rsid w:val="72B012E9"/>
    <w:rsid w:val="72B01EF9"/>
    <w:rsid w:val="72B02FBA"/>
    <w:rsid w:val="72B0546C"/>
    <w:rsid w:val="72B14950"/>
    <w:rsid w:val="72B264D1"/>
    <w:rsid w:val="72B53518"/>
    <w:rsid w:val="72B60F4E"/>
    <w:rsid w:val="72B666C0"/>
    <w:rsid w:val="72B7028F"/>
    <w:rsid w:val="72B717EA"/>
    <w:rsid w:val="72B75BEA"/>
    <w:rsid w:val="72B87B24"/>
    <w:rsid w:val="72B91BED"/>
    <w:rsid w:val="72B92174"/>
    <w:rsid w:val="72B958CD"/>
    <w:rsid w:val="72BA179E"/>
    <w:rsid w:val="72BB3806"/>
    <w:rsid w:val="72BB7B0A"/>
    <w:rsid w:val="72BC0DDD"/>
    <w:rsid w:val="72BC3445"/>
    <w:rsid w:val="72BD6051"/>
    <w:rsid w:val="72BD676B"/>
    <w:rsid w:val="72BE1D81"/>
    <w:rsid w:val="72BF024A"/>
    <w:rsid w:val="72BF31D7"/>
    <w:rsid w:val="72BF32B3"/>
    <w:rsid w:val="72BF378C"/>
    <w:rsid w:val="72BF66FD"/>
    <w:rsid w:val="72BF7E54"/>
    <w:rsid w:val="72C01A6D"/>
    <w:rsid w:val="72C054A5"/>
    <w:rsid w:val="72C056EA"/>
    <w:rsid w:val="72C12B5B"/>
    <w:rsid w:val="72C154DC"/>
    <w:rsid w:val="72C371C6"/>
    <w:rsid w:val="72C37E7B"/>
    <w:rsid w:val="72C43F8F"/>
    <w:rsid w:val="72C53851"/>
    <w:rsid w:val="72C539AB"/>
    <w:rsid w:val="72C548C2"/>
    <w:rsid w:val="72C55FA1"/>
    <w:rsid w:val="72C577B8"/>
    <w:rsid w:val="72C64DEC"/>
    <w:rsid w:val="72C65F33"/>
    <w:rsid w:val="72C83232"/>
    <w:rsid w:val="72C85BEF"/>
    <w:rsid w:val="72C93488"/>
    <w:rsid w:val="72C96B66"/>
    <w:rsid w:val="72C96D6D"/>
    <w:rsid w:val="72CA39D9"/>
    <w:rsid w:val="72CA5A01"/>
    <w:rsid w:val="72CB7477"/>
    <w:rsid w:val="72CC6B66"/>
    <w:rsid w:val="72CD3FF6"/>
    <w:rsid w:val="72CD71C4"/>
    <w:rsid w:val="72CE45D6"/>
    <w:rsid w:val="72CF7170"/>
    <w:rsid w:val="72D01304"/>
    <w:rsid w:val="72D04207"/>
    <w:rsid w:val="72D06231"/>
    <w:rsid w:val="72D07A11"/>
    <w:rsid w:val="72D217CD"/>
    <w:rsid w:val="72D2387E"/>
    <w:rsid w:val="72D41361"/>
    <w:rsid w:val="72D51298"/>
    <w:rsid w:val="72D5193A"/>
    <w:rsid w:val="72D52085"/>
    <w:rsid w:val="72D535DD"/>
    <w:rsid w:val="72D56724"/>
    <w:rsid w:val="72D63036"/>
    <w:rsid w:val="72D66F06"/>
    <w:rsid w:val="72D82A80"/>
    <w:rsid w:val="72D84A0D"/>
    <w:rsid w:val="72D96906"/>
    <w:rsid w:val="72DA13A3"/>
    <w:rsid w:val="72DA6359"/>
    <w:rsid w:val="72DB734F"/>
    <w:rsid w:val="72DD137D"/>
    <w:rsid w:val="72DD736A"/>
    <w:rsid w:val="72DE1C5E"/>
    <w:rsid w:val="72DF3704"/>
    <w:rsid w:val="72E10353"/>
    <w:rsid w:val="72E1240F"/>
    <w:rsid w:val="72E12A3C"/>
    <w:rsid w:val="72E14BD5"/>
    <w:rsid w:val="72E15F90"/>
    <w:rsid w:val="72E1746C"/>
    <w:rsid w:val="72E363B7"/>
    <w:rsid w:val="72E41966"/>
    <w:rsid w:val="72E42E2E"/>
    <w:rsid w:val="72E4478E"/>
    <w:rsid w:val="72E5090C"/>
    <w:rsid w:val="72E520F5"/>
    <w:rsid w:val="72E56642"/>
    <w:rsid w:val="72E5705C"/>
    <w:rsid w:val="72E571D7"/>
    <w:rsid w:val="72E62D51"/>
    <w:rsid w:val="72E64288"/>
    <w:rsid w:val="72E6449D"/>
    <w:rsid w:val="72E6737B"/>
    <w:rsid w:val="72E7035C"/>
    <w:rsid w:val="72E73DEF"/>
    <w:rsid w:val="72E770AD"/>
    <w:rsid w:val="72E77EFD"/>
    <w:rsid w:val="72E828F0"/>
    <w:rsid w:val="72E856D0"/>
    <w:rsid w:val="72E909EC"/>
    <w:rsid w:val="72EA426D"/>
    <w:rsid w:val="72EA451E"/>
    <w:rsid w:val="72EA4E1F"/>
    <w:rsid w:val="72EA730E"/>
    <w:rsid w:val="72EA7B85"/>
    <w:rsid w:val="72EB5837"/>
    <w:rsid w:val="72EC1D5F"/>
    <w:rsid w:val="72EC36F0"/>
    <w:rsid w:val="72EF37E7"/>
    <w:rsid w:val="72EF471F"/>
    <w:rsid w:val="72EF6FDB"/>
    <w:rsid w:val="72F039E7"/>
    <w:rsid w:val="72F05B9A"/>
    <w:rsid w:val="72F1269B"/>
    <w:rsid w:val="72F15048"/>
    <w:rsid w:val="72F17875"/>
    <w:rsid w:val="72F20ED1"/>
    <w:rsid w:val="72F24DB4"/>
    <w:rsid w:val="72F2591A"/>
    <w:rsid w:val="72F34BEB"/>
    <w:rsid w:val="72F62D2E"/>
    <w:rsid w:val="72F86A14"/>
    <w:rsid w:val="72F86C0D"/>
    <w:rsid w:val="72FA5EB9"/>
    <w:rsid w:val="72FA7603"/>
    <w:rsid w:val="72FB51FD"/>
    <w:rsid w:val="72FC44F7"/>
    <w:rsid w:val="72FC61D0"/>
    <w:rsid w:val="72FD0D51"/>
    <w:rsid w:val="73003842"/>
    <w:rsid w:val="73004D5E"/>
    <w:rsid w:val="73013313"/>
    <w:rsid w:val="7301729C"/>
    <w:rsid w:val="73023304"/>
    <w:rsid w:val="73023404"/>
    <w:rsid w:val="7302652F"/>
    <w:rsid w:val="73030911"/>
    <w:rsid w:val="73041F0B"/>
    <w:rsid w:val="730526E5"/>
    <w:rsid w:val="730573E4"/>
    <w:rsid w:val="73057680"/>
    <w:rsid w:val="7306201A"/>
    <w:rsid w:val="73066567"/>
    <w:rsid w:val="730866CE"/>
    <w:rsid w:val="73091C50"/>
    <w:rsid w:val="73097515"/>
    <w:rsid w:val="730A2C8F"/>
    <w:rsid w:val="730A68D9"/>
    <w:rsid w:val="730A6910"/>
    <w:rsid w:val="730A7ED8"/>
    <w:rsid w:val="730B0978"/>
    <w:rsid w:val="730B6BA9"/>
    <w:rsid w:val="730B7A0F"/>
    <w:rsid w:val="730D0931"/>
    <w:rsid w:val="730D479D"/>
    <w:rsid w:val="730E242D"/>
    <w:rsid w:val="7310122E"/>
    <w:rsid w:val="73101368"/>
    <w:rsid w:val="73102C63"/>
    <w:rsid w:val="7311274E"/>
    <w:rsid w:val="731202E5"/>
    <w:rsid w:val="731205F0"/>
    <w:rsid w:val="73130B3D"/>
    <w:rsid w:val="731347C3"/>
    <w:rsid w:val="731412BD"/>
    <w:rsid w:val="73141890"/>
    <w:rsid w:val="73146823"/>
    <w:rsid w:val="73147879"/>
    <w:rsid w:val="73170C14"/>
    <w:rsid w:val="73170C71"/>
    <w:rsid w:val="73177DEB"/>
    <w:rsid w:val="731836EB"/>
    <w:rsid w:val="73183B70"/>
    <w:rsid w:val="731850FB"/>
    <w:rsid w:val="73185A42"/>
    <w:rsid w:val="73191E10"/>
    <w:rsid w:val="73194EFB"/>
    <w:rsid w:val="73195AA5"/>
    <w:rsid w:val="731A0D95"/>
    <w:rsid w:val="731A3DC5"/>
    <w:rsid w:val="731A698A"/>
    <w:rsid w:val="731B620B"/>
    <w:rsid w:val="731D02FC"/>
    <w:rsid w:val="731D4995"/>
    <w:rsid w:val="731E324E"/>
    <w:rsid w:val="731F191E"/>
    <w:rsid w:val="731F4DEA"/>
    <w:rsid w:val="7320077D"/>
    <w:rsid w:val="7320661D"/>
    <w:rsid w:val="73210E0D"/>
    <w:rsid w:val="73213DE3"/>
    <w:rsid w:val="732152D6"/>
    <w:rsid w:val="73221D06"/>
    <w:rsid w:val="732279B7"/>
    <w:rsid w:val="732311D8"/>
    <w:rsid w:val="73237D34"/>
    <w:rsid w:val="7324017F"/>
    <w:rsid w:val="73240F53"/>
    <w:rsid w:val="73244059"/>
    <w:rsid w:val="73245C25"/>
    <w:rsid w:val="732542F1"/>
    <w:rsid w:val="73257684"/>
    <w:rsid w:val="732715B5"/>
    <w:rsid w:val="73271FD6"/>
    <w:rsid w:val="73277867"/>
    <w:rsid w:val="732856E5"/>
    <w:rsid w:val="732931E7"/>
    <w:rsid w:val="732A0ECB"/>
    <w:rsid w:val="732A2182"/>
    <w:rsid w:val="732A5B27"/>
    <w:rsid w:val="732A74B3"/>
    <w:rsid w:val="732B457A"/>
    <w:rsid w:val="732C1E2E"/>
    <w:rsid w:val="732C7564"/>
    <w:rsid w:val="732D208C"/>
    <w:rsid w:val="732D31E6"/>
    <w:rsid w:val="732D5434"/>
    <w:rsid w:val="732F3DCA"/>
    <w:rsid w:val="73302E4D"/>
    <w:rsid w:val="7330307C"/>
    <w:rsid w:val="7330730F"/>
    <w:rsid w:val="73315313"/>
    <w:rsid w:val="733155BF"/>
    <w:rsid w:val="73324106"/>
    <w:rsid w:val="73324383"/>
    <w:rsid w:val="7333187D"/>
    <w:rsid w:val="73335155"/>
    <w:rsid w:val="73340984"/>
    <w:rsid w:val="73341699"/>
    <w:rsid w:val="73345344"/>
    <w:rsid w:val="73364998"/>
    <w:rsid w:val="733660EE"/>
    <w:rsid w:val="73371727"/>
    <w:rsid w:val="73371A74"/>
    <w:rsid w:val="73372394"/>
    <w:rsid w:val="733736DA"/>
    <w:rsid w:val="733752B9"/>
    <w:rsid w:val="73380BA7"/>
    <w:rsid w:val="733819CD"/>
    <w:rsid w:val="73383E7B"/>
    <w:rsid w:val="733852BA"/>
    <w:rsid w:val="733868D3"/>
    <w:rsid w:val="73391443"/>
    <w:rsid w:val="733942C7"/>
    <w:rsid w:val="73395F57"/>
    <w:rsid w:val="7339727A"/>
    <w:rsid w:val="733A4195"/>
    <w:rsid w:val="733A49BC"/>
    <w:rsid w:val="733B0BB1"/>
    <w:rsid w:val="733B346F"/>
    <w:rsid w:val="733B4B2C"/>
    <w:rsid w:val="733D1D0A"/>
    <w:rsid w:val="733D5B24"/>
    <w:rsid w:val="733E0547"/>
    <w:rsid w:val="7340273E"/>
    <w:rsid w:val="73425208"/>
    <w:rsid w:val="73431D1A"/>
    <w:rsid w:val="73433454"/>
    <w:rsid w:val="73440E31"/>
    <w:rsid w:val="73440F50"/>
    <w:rsid w:val="734440C9"/>
    <w:rsid w:val="7344658A"/>
    <w:rsid w:val="73452493"/>
    <w:rsid w:val="7345521A"/>
    <w:rsid w:val="73463125"/>
    <w:rsid w:val="7346607B"/>
    <w:rsid w:val="73481339"/>
    <w:rsid w:val="73486071"/>
    <w:rsid w:val="7348722A"/>
    <w:rsid w:val="73492598"/>
    <w:rsid w:val="734A221D"/>
    <w:rsid w:val="734A5880"/>
    <w:rsid w:val="734B0EBC"/>
    <w:rsid w:val="734B2DC5"/>
    <w:rsid w:val="734B3C15"/>
    <w:rsid w:val="734B4DAD"/>
    <w:rsid w:val="734C6D17"/>
    <w:rsid w:val="734D0CB3"/>
    <w:rsid w:val="734E2EDB"/>
    <w:rsid w:val="734E4278"/>
    <w:rsid w:val="734F65FB"/>
    <w:rsid w:val="73500F1E"/>
    <w:rsid w:val="735011EA"/>
    <w:rsid w:val="735060BE"/>
    <w:rsid w:val="73507AE8"/>
    <w:rsid w:val="73517038"/>
    <w:rsid w:val="73523988"/>
    <w:rsid w:val="73526E07"/>
    <w:rsid w:val="7353562A"/>
    <w:rsid w:val="73537438"/>
    <w:rsid w:val="735422AB"/>
    <w:rsid w:val="73544A6B"/>
    <w:rsid w:val="73544B6E"/>
    <w:rsid w:val="735473AE"/>
    <w:rsid w:val="73553936"/>
    <w:rsid w:val="7355676F"/>
    <w:rsid w:val="735602D1"/>
    <w:rsid w:val="7356548C"/>
    <w:rsid w:val="73567C98"/>
    <w:rsid w:val="73571AF9"/>
    <w:rsid w:val="73575D7F"/>
    <w:rsid w:val="73576C86"/>
    <w:rsid w:val="73577F04"/>
    <w:rsid w:val="735914E9"/>
    <w:rsid w:val="7359206C"/>
    <w:rsid w:val="73594EFD"/>
    <w:rsid w:val="735973FC"/>
    <w:rsid w:val="735A4B76"/>
    <w:rsid w:val="735B5CBE"/>
    <w:rsid w:val="735C1C96"/>
    <w:rsid w:val="735D2CA4"/>
    <w:rsid w:val="735D2D3D"/>
    <w:rsid w:val="735D414E"/>
    <w:rsid w:val="735E5446"/>
    <w:rsid w:val="735E7105"/>
    <w:rsid w:val="735F5C59"/>
    <w:rsid w:val="7360083D"/>
    <w:rsid w:val="736043E8"/>
    <w:rsid w:val="73621DFC"/>
    <w:rsid w:val="736232A9"/>
    <w:rsid w:val="736232E3"/>
    <w:rsid w:val="73624415"/>
    <w:rsid w:val="73624A9E"/>
    <w:rsid w:val="7362525B"/>
    <w:rsid w:val="73625598"/>
    <w:rsid w:val="73634F76"/>
    <w:rsid w:val="73635274"/>
    <w:rsid w:val="73637344"/>
    <w:rsid w:val="73637536"/>
    <w:rsid w:val="736438C5"/>
    <w:rsid w:val="73646D36"/>
    <w:rsid w:val="73653BCB"/>
    <w:rsid w:val="73657440"/>
    <w:rsid w:val="73667122"/>
    <w:rsid w:val="73670F0E"/>
    <w:rsid w:val="73670F97"/>
    <w:rsid w:val="736A2B8F"/>
    <w:rsid w:val="736A7409"/>
    <w:rsid w:val="736C2702"/>
    <w:rsid w:val="736C3F89"/>
    <w:rsid w:val="736C5E0F"/>
    <w:rsid w:val="736D42BD"/>
    <w:rsid w:val="736E6DA0"/>
    <w:rsid w:val="736F150D"/>
    <w:rsid w:val="736F70C6"/>
    <w:rsid w:val="73704C3C"/>
    <w:rsid w:val="73706A8D"/>
    <w:rsid w:val="73706A91"/>
    <w:rsid w:val="7371661F"/>
    <w:rsid w:val="737259C3"/>
    <w:rsid w:val="7372620D"/>
    <w:rsid w:val="73737976"/>
    <w:rsid w:val="737432E9"/>
    <w:rsid w:val="73745345"/>
    <w:rsid w:val="73755887"/>
    <w:rsid w:val="73770439"/>
    <w:rsid w:val="73770EE8"/>
    <w:rsid w:val="7377427B"/>
    <w:rsid w:val="73774AB6"/>
    <w:rsid w:val="73777396"/>
    <w:rsid w:val="73785860"/>
    <w:rsid w:val="73787DD5"/>
    <w:rsid w:val="7379061A"/>
    <w:rsid w:val="737A051C"/>
    <w:rsid w:val="737A21C4"/>
    <w:rsid w:val="737A4AE6"/>
    <w:rsid w:val="737B31F0"/>
    <w:rsid w:val="737B4B60"/>
    <w:rsid w:val="737D3179"/>
    <w:rsid w:val="737E0FED"/>
    <w:rsid w:val="73801C32"/>
    <w:rsid w:val="73807024"/>
    <w:rsid w:val="738101A9"/>
    <w:rsid w:val="7381393D"/>
    <w:rsid w:val="738203A8"/>
    <w:rsid w:val="73823B43"/>
    <w:rsid w:val="738279C5"/>
    <w:rsid w:val="7383194B"/>
    <w:rsid w:val="73832024"/>
    <w:rsid w:val="738330CC"/>
    <w:rsid w:val="73834AFF"/>
    <w:rsid w:val="73844769"/>
    <w:rsid w:val="7384595F"/>
    <w:rsid w:val="73845F53"/>
    <w:rsid w:val="73853DDB"/>
    <w:rsid w:val="73863AF9"/>
    <w:rsid w:val="73870712"/>
    <w:rsid w:val="7387520A"/>
    <w:rsid w:val="738804F9"/>
    <w:rsid w:val="738877FD"/>
    <w:rsid w:val="73887E56"/>
    <w:rsid w:val="73895963"/>
    <w:rsid w:val="738A08B5"/>
    <w:rsid w:val="738A0925"/>
    <w:rsid w:val="738A2014"/>
    <w:rsid w:val="738A7DD9"/>
    <w:rsid w:val="738B186E"/>
    <w:rsid w:val="738B2DFD"/>
    <w:rsid w:val="738B38D1"/>
    <w:rsid w:val="738B5BA8"/>
    <w:rsid w:val="738C124E"/>
    <w:rsid w:val="738C4407"/>
    <w:rsid w:val="738D25A0"/>
    <w:rsid w:val="738D781F"/>
    <w:rsid w:val="738E469B"/>
    <w:rsid w:val="738E6F15"/>
    <w:rsid w:val="738F130A"/>
    <w:rsid w:val="738F6313"/>
    <w:rsid w:val="73901D41"/>
    <w:rsid w:val="7390763B"/>
    <w:rsid w:val="7391027C"/>
    <w:rsid w:val="73913A1A"/>
    <w:rsid w:val="73914BBA"/>
    <w:rsid w:val="73931724"/>
    <w:rsid w:val="73932897"/>
    <w:rsid w:val="73933D83"/>
    <w:rsid w:val="73933E49"/>
    <w:rsid w:val="73936BA2"/>
    <w:rsid w:val="73937203"/>
    <w:rsid w:val="7394015F"/>
    <w:rsid w:val="73946543"/>
    <w:rsid w:val="73951D40"/>
    <w:rsid w:val="7395669D"/>
    <w:rsid w:val="7396189F"/>
    <w:rsid w:val="73964CAE"/>
    <w:rsid w:val="739742C1"/>
    <w:rsid w:val="73975A2E"/>
    <w:rsid w:val="73977F18"/>
    <w:rsid w:val="73981E15"/>
    <w:rsid w:val="73982D33"/>
    <w:rsid w:val="73987B1F"/>
    <w:rsid w:val="73990107"/>
    <w:rsid w:val="739977F0"/>
    <w:rsid w:val="739A4252"/>
    <w:rsid w:val="739B0EFE"/>
    <w:rsid w:val="739B74B2"/>
    <w:rsid w:val="739C338C"/>
    <w:rsid w:val="739C3E92"/>
    <w:rsid w:val="739D02EA"/>
    <w:rsid w:val="739D052F"/>
    <w:rsid w:val="739D6819"/>
    <w:rsid w:val="739D7C65"/>
    <w:rsid w:val="739E29A9"/>
    <w:rsid w:val="739E2EC8"/>
    <w:rsid w:val="739E6F86"/>
    <w:rsid w:val="739F5EC2"/>
    <w:rsid w:val="739F77B1"/>
    <w:rsid w:val="739F7B1E"/>
    <w:rsid w:val="73A04BA6"/>
    <w:rsid w:val="73A05566"/>
    <w:rsid w:val="73A056A9"/>
    <w:rsid w:val="73A12A79"/>
    <w:rsid w:val="73A12FBA"/>
    <w:rsid w:val="73A2019C"/>
    <w:rsid w:val="73A23B20"/>
    <w:rsid w:val="73A26360"/>
    <w:rsid w:val="73A30E36"/>
    <w:rsid w:val="73A40487"/>
    <w:rsid w:val="73A46755"/>
    <w:rsid w:val="73A57376"/>
    <w:rsid w:val="73A57F3F"/>
    <w:rsid w:val="73A604E6"/>
    <w:rsid w:val="73A62C46"/>
    <w:rsid w:val="73A64334"/>
    <w:rsid w:val="73A73F7F"/>
    <w:rsid w:val="73A745A8"/>
    <w:rsid w:val="73A771EB"/>
    <w:rsid w:val="73A84F2B"/>
    <w:rsid w:val="73A8606E"/>
    <w:rsid w:val="73A92B05"/>
    <w:rsid w:val="73AA404D"/>
    <w:rsid w:val="73AA59F1"/>
    <w:rsid w:val="73AC35E9"/>
    <w:rsid w:val="73AC43DE"/>
    <w:rsid w:val="73AD158F"/>
    <w:rsid w:val="73AF002B"/>
    <w:rsid w:val="73AF11A0"/>
    <w:rsid w:val="73AF3604"/>
    <w:rsid w:val="73AF73BC"/>
    <w:rsid w:val="73B02116"/>
    <w:rsid w:val="73B04607"/>
    <w:rsid w:val="73B05FA5"/>
    <w:rsid w:val="73B24B1F"/>
    <w:rsid w:val="73B301D7"/>
    <w:rsid w:val="73B3119C"/>
    <w:rsid w:val="73B31668"/>
    <w:rsid w:val="73B36DFF"/>
    <w:rsid w:val="73B3794C"/>
    <w:rsid w:val="73B40FAE"/>
    <w:rsid w:val="73B411DB"/>
    <w:rsid w:val="73B4618F"/>
    <w:rsid w:val="73B541D1"/>
    <w:rsid w:val="73B6158A"/>
    <w:rsid w:val="73B63131"/>
    <w:rsid w:val="73B63CE2"/>
    <w:rsid w:val="73B6675B"/>
    <w:rsid w:val="73B6732D"/>
    <w:rsid w:val="73B868AC"/>
    <w:rsid w:val="73B877C4"/>
    <w:rsid w:val="73B95F7A"/>
    <w:rsid w:val="73B96A3B"/>
    <w:rsid w:val="73B9726B"/>
    <w:rsid w:val="73BA12CF"/>
    <w:rsid w:val="73BA4891"/>
    <w:rsid w:val="73BA50E9"/>
    <w:rsid w:val="73BB0E17"/>
    <w:rsid w:val="73BB2C35"/>
    <w:rsid w:val="73BB3234"/>
    <w:rsid w:val="73BB6E01"/>
    <w:rsid w:val="73BD1CFD"/>
    <w:rsid w:val="73BD3C66"/>
    <w:rsid w:val="73BE0481"/>
    <w:rsid w:val="73BE5237"/>
    <w:rsid w:val="73BF2C84"/>
    <w:rsid w:val="73BF2DAF"/>
    <w:rsid w:val="73BF4B7B"/>
    <w:rsid w:val="73C00143"/>
    <w:rsid w:val="73C20580"/>
    <w:rsid w:val="73C23835"/>
    <w:rsid w:val="73C23D6D"/>
    <w:rsid w:val="73C23E20"/>
    <w:rsid w:val="73C276EA"/>
    <w:rsid w:val="73C30085"/>
    <w:rsid w:val="73C33A1D"/>
    <w:rsid w:val="73C36905"/>
    <w:rsid w:val="73C42E8F"/>
    <w:rsid w:val="73C468E5"/>
    <w:rsid w:val="73C474BB"/>
    <w:rsid w:val="73C532AC"/>
    <w:rsid w:val="73C5439B"/>
    <w:rsid w:val="73C55471"/>
    <w:rsid w:val="73C6674F"/>
    <w:rsid w:val="73C70154"/>
    <w:rsid w:val="73C7177C"/>
    <w:rsid w:val="73C72DDC"/>
    <w:rsid w:val="73C74F82"/>
    <w:rsid w:val="73C74FAC"/>
    <w:rsid w:val="73C808E9"/>
    <w:rsid w:val="73C85589"/>
    <w:rsid w:val="73C92C12"/>
    <w:rsid w:val="73C9627D"/>
    <w:rsid w:val="73C97DB3"/>
    <w:rsid w:val="73CB4E30"/>
    <w:rsid w:val="73CC0391"/>
    <w:rsid w:val="73CD043C"/>
    <w:rsid w:val="73CD0449"/>
    <w:rsid w:val="73CD117D"/>
    <w:rsid w:val="73CD1DCE"/>
    <w:rsid w:val="73CD1E7E"/>
    <w:rsid w:val="73CD482C"/>
    <w:rsid w:val="73CE0193"/>
    <w:rsid w:val="73CE56D0"/>
    <w:rsid w:val="73D011F1"/>
    <w:rsid w:val="73D15C7B"/>
    <w:rsid w:val="73D2072A"/>
    <w:rsid w:val="73D2562C"/>
    <w:rsid w:val="73D27B7A"/>
    <w:rsid w:val="73D322B7"/>
    <w:rsid w:val="73D32D1B"/>
    <w:rsid w:val="73D33E32"/>
    <w:rsid w:val="73D37E43"/>
    <w:rsid w:val="73D43779"/>
    <w:rsid w:val="73D43D36"/>
    <w:rsid w:val="73D44BDE"/>
    <w:rsid w:val="73D473ED"/>
    <w:rsid w:val="73D55FC6"/>
    <w:rsid w:val="73D616F0"/>
    <w:rsid w:val="73D70BAC"/>
    <w:rsid w:val="73D70D49"/>
    <w:rsid w:val="73D7224C"/>
    <w:rsid w:val="73DA4026"/>
    <w:rsid w:val="73DC25E4"/>
    <w:rsid w:val="73DC6A4F"/>
    <w:rsid w:val="73DC7D5D"/>
    <w:rsid w:val="73DD03C3"/>
    <w:rsid w:val="73DD4CDF"/>
    <w:rsid w:val="73DD5CF3"/>
    <w:rsid w:val="73DE6DC8"/>
    <w:rsid w:val="73DF0AFE"/>
    <w:rsid w:val="73DF2266"/>
    <w:rsid w:val="73E031EA"/>
    <w:rsid w:val="73E050D3"/>
    <w:rsid w:val="73E17D48"/>
    <w:rsid w:val="73E22D9C"/>
    <w:rsid w:val="73E23D72"/>
    <w:rsid w:val="73E267DA"/>
    <w:rsid w:val="73E3045D"/>
    <w:rsid w:val="73E30DA7"/>
    <w:rsid w:val="73E341CD"/>
    <w:rsid w:val="73E52283"/>
    <w:rsid w:val="73E52CC0"/>
    <w:rsid w:val="73E559F5"/>
    <w:rsid w:val="73E568D5"/>
    <w:rsid w:val="73E613AD"/>
    <w:rsid w:val="73E656A6"/>
    <w:rsid w:val="73E72814"/>
    <w:rsid w:val="73E82D8B"/>
    <w:rsid w:val="73E90F90"/>
    <w:rsid w:val="73E97FDB"/>
    <w:rsid w:val="73EA0619"/>
    <w:rsid w:val="73EA23DC"/>
    <w:rsid w:val="73EA5D8C"/>
    <w:rsid w:val="73EB0775"/>
    <w:rsid w:val="73EB1B9F"/>
    <w:rsid w:val="73EB400B"/>
    <w:rsid w:val="73EB5D8F"/>
    <w:rsid w:val="73EC0E38"/>
    <w:rsid w:val="73EC1D3C"/>
    <w:rsid w:val="73EC5B72"/>
    <w:rsid w:val="73ED0908"/>
    <w:rsid w:val="73EE19BC"/>
    <w:rsid w:val="73EE799B"/>
    <w:rsid w:val="73F02AA8"/>
    <w:rsid w:val="73F05A9A"/>
    <w:rsid w:val="73F06E7D"/>
    <w:rsid w:val="73F126E9"/>
    <w:rsid w:val="73F127E3"/>
    <w:rsid w:val="73F21997"/>
    <w:rsid w:val="73F35D9B"/>
    <w:rsid w:val="73F37294"/>
    <w:rsid w:val="73F47B81"/>
    <w:rsid w:val="73F534A2"/>
    <w:rsid w:val="73F54665"/>
    <w:rsid w:val="73F62B2A"/>
    <w:rsid w:val="73F72AE3"/>
    <w:rsid w:val="73F74B98"/>
    <w:rsid w:val="73F7511B"/>
    <w:rsid w:val="73F8094E"/>
    <w:rsid w:val="73F81C36"/>
    <w:rsid w:val="73F878D9"/>
    <w:rsid w:val="73F922DA"/>
    <w:rsid w:val="73F94DFD"/>
    <w:rsid w:val="73FA0EEB"/>
    <w:rsid w:val="73FB3DEA"/>
    <w:rsid w:val="73FB4068"/>
    <w:rsid w:val="73FC05AA"/>
    <w:rsid w:val="73FC341B"/>
    <w:rsid w:val="73FD3403"/>
    <w:rsid w:val="73FE309A"/>
    <w:rsid w:val="73FE3F8E"/>
    <w:rsid w:val="73FF38C4"/>
    <w:rsid w:val="73FF3E4A"/>
    <w:rsid w:val="73FF4AD6"/>
    <w:rsid w:val="73FF5B7D"/>
    <w:rsid w:val="73FF606C"/>
    <w:rsid w:val="7401146F"/>
    <w:rsid w:val="74014903"/>
    <w:rsid w:val="740152DD"/>
    <w:rsid w:val="740215CD"/>
    <w:rsid w:val="740249B2"/>
    <w:rsid w:val="740257C2"/>
    <w:rsid w:val="74044EF8"/>
    <w:rsid w:val="740455AA"/>
    <w:rsid w:val="74047D72"/>
    <w:rsid w:val="7405455B"/>
    <w:rsid w:val="74054E9A"/>
    <w:rsid w:val="7405611C"/>
    <w:rsid w:val="740720FB"/>
    <w:rsid w:val="7407416E"/>
    <w:rsid w:val="74075E33"/>
    <w:rsid w:val="74094AFB"/>
    <w:rsid w:val="740A3092"/>
    <w:rsid w:val="740B0DB6"/>
    <w:rsid w:val="740C1116"/>
    <w:rsid w:val="740C230B"/>
    <w:rsid w:val="740D1E9C"/>
    <w:rsid w:val="740D4CDF"/>
    <w:rsid w:val="740D77F6"/>
    <w:rsid w:val="740E1107"/>
    <w:rsid w:val="740E3E7D"/>
    <w:rsid w:val="740E4B76"/>
    <w:rsid w:val="740F2690"/>
    <w:rsid w:val="74102459"/>
    <w:rsid w:val="741056CE"/>
    <w:rsid w:val="74105BA7"/>
    <w:rsid w:val="74105D7E"/>
    <w:rsid w:val="74111A17"/>
    <w:rsid w:val="7412113F"/>
    <w:rsid w:val="7413435A"/>
    <w:rsid w:val="74140CE7"/>
    <w:rsid w:val="74151AB3"/>
    <w:rsid w:val="741558DC"/>
    <w:rsid w:val="741661E7"/>
    <w:rsid w:val="741703A5"/>
    <w:rsid w:val="7417237D"/>
    <w:rsid w:val="741728BA"/>
    <w:rsid w:val="74174E37"/>
    <w:rsid w:val="74176C9E"/>
    <w:rsid w:val="741775BA"/>
    <w:rsid w:val="74193A3D"/>
    <w:rsid w:val="7419560D"/>
    <w:rsid w:val="7419681B"/>
    <w:rsid w:val="74197151"/>
    <w:rsid w:val="741973CD"/>
    <w:rsid w:val="741A2C65"/>
    <w:rsid w:val="741B0AE2"/>
    <w:rsid w:val="741B245F"/>
    <w:rsid w:val="741B467C"/>
    <w:rsid w:val="741B70BF"/>
    <w:rsid w:val="741C00FE"/>
    <w:rsid w:val="741C10E9"/>
    <w:rsid w:val="741D1E6B"/>
    <w:rsid w:val="741D276E"/>
    <w:rsid w:val="741F24F4"/>
    <w:rsid w:val="741F4681"/>
    <w:rsid w:val="741F4966"/>
    <w:rsid w:val="741F6D28"/>
    <w:rsid w:val="74204E36"/>
    <w:rsid w:val="74207C2C"/>
    <w:rsid w:val="74210A25"/>
    <w:rsid w:val="742261EC"/>
    <w:rsid w:val="74232926"/>
    <w:rsid w:val="742372F2"/>
    <w:rsid w:val="742446A1"/>
    <w:rsid w:val="74250E53"/>
    <w:rsid w:val="74254B68"/>
    <w:rsid w:val="742618BC"/>
    <w:rsid w:val="74263E90"/>
    <w:rsid w:val="742646B1"/>
    <w:rsid w:val="74271BF1"/>
    <w:rsid w:val="74276FDD"/>
    <w:rsid w:val="74291F07"/>
    <w:rsid w:val="74296B26"/>
    <w:rsid w:val="742A29B2"/>
    <w:rsid w:val="742A5CA6"/>
    <w:rsid w:val="742C0485"/>
    <w:rsid w:val="742D3446"/>
    <w:rsid w:val="742D4E4C"/>
    <w:rsid w:val="742D6C47"/>
    <w:rsid w:val="74303F13"/>
    <w:rsid w:val="74304F97"/>
    <w:rsid w:val="743103FD"/>
    <w:rsid w:val="7432013B"/>
    <w:rsid w:val="74331E83"/>
    <w:rsid w:val="7434215C"/>
    <w:rsid w:val="743544AC"/>
    <w:rsid w:val="743550E4"/>
    <w:rsid w:val="74373C13"/>
    <w:rsid w:val="74380CDD"/>
    <w:rsid w:val="743A3FBF"/>
    <w:rsid w:val="743C02A7"/>
    <w:rsid w:val="743C61E7"/>
    <w:rsid w:val="743D108D"/>
    <w:rsid w:val="743D2E81"/>
    <w:rsid w:val="743D2F8C"/>
    <w:rsid w:val="743D3D7A"/>
    <w:rsid w:val="743D7FD8"/>
    <w:rsid w:val="743F1493"/>
    <w:rsid w:val="744007F8"/>
    <w:rsid w:val="744124CD"/>
    <w:rsid w:val="74412BA1"/>
    <w:rsid w:val="744134D3"/>
    <w:rsid w:val="74413993"/>
    <w:rsid w:val="7442139F"/>
    <w:rsid w:val="744219DA"/>
    <w:rsid w:val="74427A16"/>
    <w:rsid w:val="74433446"/>
    <w:rsid w:val="744615DC"/>
    <w:rsid w:val="74476CAD"/>
    <w:rsid w:val="74486295"/>
    <w:rsid w:val="74491470"/>
    <w:rsid w:val="74491578"/>
    <w:rsid w:val="74496556"/>
    <w:rsid w:val="744A71F4"/>
    <w:rsid w:val="744B4EED"/>
    <w:rsid w:val="744B502D"/>
    <w:rsid w:val="744C573C"/>
    <w:rsid w:val="744D0C09"/>
    <w:rsid w:val="744D1F84"/>
    <w:rsid w:val="744D4142"/>
    <w:rsid w:val="744D440E"/>
    <w:rsid w:val="744E667E"/>
    <w:rsid w:val="744F212A"/>
    <w:rsid w:val="74500293"/>
    <w:rsid w:val="74505923"/>
    <w:rsid w:val="7450726D"/>
    <w:rsid w:val="745111EE"/>
    <w:rsid w:val="74511886"/>
    <w:rsid w:val="74514E63"/>
    <w:rsid w:val="74516A47"/>
    <w:rsid w:val="74517EA5"/>
    <w:rsid w:val="74521078"/>
    <w:rsid w:val="7452566F"/>
    <w:rsid w:val="745261AC"/>
    <w:rsid w:val="74536CB5"/>
    <w:rsid w:val="74553FE0"/>
    <w:rsid w:val="74590FFB"/>
    <w:rsid w:val="74591238"/>
    <w:rsid w:val="7459497D"/>
    <w:rsid w:val="745963A8"/>
    <w:rsid w:val="745A2235"/>
    <w:rsid w:val="745B6306"/>
    <w:rsid w:val="745C1A93"/>
    <w:rsid w:val="745C6DAC"/>
    <w:rsid w:val="745F299D"/>
    <w:rsid w:val="745F4969"/>
    <w:rsid w:val="74606E43"/>
    <w:rsid w:val="74617DFA"/>
    <w:rsid w:val="7462540D"/>
    <w:rsid w:val="7463152C"/>
    <w:rsid w:val="74637688"/>
    <w:rsid w:val="74646965"/>
    <w:rsid w:val="7466470B"/>
    <w:rsid w:val="746707FE"/>
    <w:rsid w:val="74671505"/>
    <w:rsid w:val="7467470E"/>
    <w:rsid w:val="746804BE"/>
    <w:rsid w:val="74682832"/>
    <w:rsid w:val="74684AD2"/>
    <w:rsid w:val="746938A7"/>
    <w:rsid w:val="746A491A"/>
    <w:rsid w:val="746A751F"/>
    <w:rsid w:val="746A79BB"/>
    <w:rsid w:val="746B22DF"/>
    <w:rsid w:val="746B56AD"/>
    <w:rsid w:val="746B5B6D"/>
    <w:rsid w:val="746B679F"/>
    <w:rsid w:val="746B6CA0"/>
    <w:rsid w:val="746C0BA5"/>
    <w:rsid w:val="746C46AB"/>
    <w:rsid w:val="746C6366"/>
    <w:rsid w:val="746D18EE"/>
    <w:rsid w:val="746D24E6"/>
    <w:rsid w:val="746D2D1C"/>
    <w:rsid w:val="746D5C94"/>
    <w:rsid w:val="746E0E32"/>
    <w:rsid w:val="746E2B74"/>
    <w:rsid w:val="746E5CAF"/>
    <w:rsid w:val="746E6157"/>
    <w:rsid w:val="746E62CC"/>
    <w:rsid w:val="746E6423"/>
    <w:rsid w:val="74700A6D"/>
    <w:rsid w:val="747022A5"/>
    <w:rsid w:val="74705506"/>
    <w:rsid w:val="747124B9"/>
    <w:rsid w:val="747247A6"/>
    <w:rsid w:val="747261FF"/>
    <w:rsid w:val="747311FC"/>
    <w:rsid w:val="747317C2"/>
    <w:rsid w:val="74740BC9"/>
    <w:rsid w:val="74741768"/>
    <w:rsid w:val="74755C1E"/>
    <w:rsid w:val="747619DD"/>
    <w:rsid w:val="74765903"/>
    <w:rsid w:val="7477156E"/>
    <w:rsid w:val="74791322"/>
    <w:rsid w:val="74794E9C"/>
    <w:rsid w:val="7479557B"/>
    <w:rsid w:val="74795BFD"/>
    <w:rsid w:val="747A4386"/>
    <w:rsid w:val="747B6BF6"/>
    <w:rsid w:val="747C477D"/>
    <w:rsid w:val="747D1402"/>
    <w:rsid w:val="747D1DBE"/>
    <w:rsid w:val="747D6732"/>
    <w:rsid w:val="747D75FC"/>
    <w:rsid w:val="747E3F83"/>
    <w:rsid w:val="747E4BC0"/>
    <w:rsid w:val="747F1214"/>
    <w:rsid w:val="748153FB"/>
    <w:rsid w:val="74822994"/>
    <w:rsid w:val="748240CB"/>
    <w:rsid w:val="74826A0C"/>
    <w:rsid w:val="74826AB3"/>
    <w:rsid w:val="748278BA"/>
    <w:rsid w:val="74853A88"/>
    <w:rsid w:val="74861204"/>
    <w:rsid w:val="748659FD"/>
    <w:rsid w:val="748729E6"/>
    <w:rsid w:val="74876522"/>
    <w:rsid w:val="748865D1"/>
    <w:rsid w:val="748872FD"/>
    <w:rsid w:val="74892B2E"/>
    <w:rsid w:val="748A2E6B"/>
    <w:rsid w:val="748A5136"/>
    <w:rsid w:val="748A6986"/>
    <w:rsid w:val="748C1B8F"/>
    <w:rsid w:val="748D49B1"/>
    <w:rsid w:val="748D50AF"/>
    <w:rsid w:val="748D69E4"/>
    <w:rsid w:val="748D79FC"/>
    <w:rsid w:val="748E0B04"/>
    <w:rsid w:val="748E0E6F"/>
    <w:rsid w:val="748E584B"/>
    <w:rsid w:val="749002B2"/>
    <w:rsid w:val="74901F94"/>
    <w:rsid w:val="749069AE"/>
    <w:rsid w:val="74923AE5"/>
    <w:rsid w:val="74932B87"/>
    <w:rsid w:val="74933A6F"/>
    <w:rsid w:val="74941619"/>
    <w:rsid w:val="74947D8C"/>
    <w:rsid w:val="74953BB2"/>
    <w:rsid w:val="749629A3"/>
    <w:rsid w:val="74966EFA"/>
    <w:rsid w:val="74970971"/>
    <w:rsid w:val="74973B64"/>
    <w:rsid w:val="74974755"/>
    <w:rsid w:val="74976C88"/>
    <w:rsid w:val="74977C69"/>
    <w:rsid w:val="74981AE1"/>
    <w:rsid w:val="74986143"/>
    <w:rsid w:val="74990703"/>
    <w:rsid w:val="749A17F9"/>
    <w:rsid w:val="749A4B4D"/>
    <w:rsid w:val="749B5A56"/>
    <w:rsid w:val="749D1E32"/>
    <w:rsid w:val="749D5E41"/>
    <w:rsid w:val="749D6CA3"/>
    <w:rsid w:val="749F6C83"/>
    <w:rsid w:val="74A11209"/>
    <w:rsid w:val="74A11376"/>
    <w:rsid w:val="74A13957"/>
    <w:rsid w:val="74A17490"/>
    <w:rsid w:val="74A32B14"/>
    <w:rsid w:val="74A3476E"/>
    <w:rsid w:val="74A3536E"/>
    <w:rsid w:val="74A36F19"/>
    <w:rsid w:val="74A3795B"/>
    <w:rsid w:val="74A41A5E"/>
    <w:rsid w:val="74A42763"/>
    <w:rsid w:val="74A46394"/>
    <w:rsid w:val="74A514B1"/>
    <w:rsid w:val="74A57D00"/>
    <w:rsid w:val="74A6082F"/>
    <w:rsid w:val="74A64469"/>
    <w:rsid w:val="74A73538"/>
    <w:rsid w:val="74A81BB0"/>
    <w:rsid w:val="74A85F61"/>
    <w:rsid w:val="74A91CC3"/>
    <w:rsid w:val="74A92346"/>
    <w:rsid w:val="74A92479"/>
    <w:rsid w:val="74A94835"/>
    <w:rsid w:val="74AA6F77"/>
    <w:rsid w:val="74AA7E2E"/>
    <w:rsid w:val="74AC669D"/>
    <w:rsid w:val="74AD38D5"/>
    <w:rsid w:val="74AD7EA0"/>
    <w:rsid w:val="74AF08FE"/>
    <w:rsid w:val="74AF5066"/>
    <w:rsid w:val="74B00482"/>
    <w:rsid w:val="74B012FA"/>
    <w:rsid w:val="74B06EAF"/>
    <w:rsid w:val="74B10527"/>
    <w:rsid w:val="74B111EE"/>
    <w:rsid w:val="74B14BF1"/>
    <w:rsid w:val="74B17C85"/>
    <w:rsid w:val="74B20C77"/>
    <w:rsid w:val="74B255D5"/>
    <w:rsid w:val="74B3060D"/>
    <w:rsid w:val="74B328F2"/>
    <w:rsid w:val="74B407C1"/>
    <w:rsid w:val="74B44ACE"/>
    <w:rsid w:val="74B47C7A"/>
    <w:rsid w:val="74B527FF"/>
    <w:rsid w:val="74B569BE"/>
    <w:rsid w:val="74B57FBC"/>
    <w:rsid w:val="74B63238"/>
    <w:rsid w:val="74B7037F"/>
    <w:rsid w:val="74B70CC9"/>
    <w:rsid w:val="74B71A7D"/>
    <w:rsid w:val="74B75DAD"/>
    <w:rsid w:val="74B77710"/>
    <w:rsid w:val="74B8109E"/>
    <w:rsid w:val="74B8635C"/>
    <w:rsid w:val="74B87D9D"/>
    <w:rsid w:val="74B90071"/>
    <w:rsid w:val="74B91931"/>
    <w:rsid w:val="74B91D13"/>
    <w:rsid w:val="74B94D69"/>
    <w:rsid w:val="74B9611D"/>
    <w:rsid w:val="74BA2C27"/>
    <w:rsid w:val="74BA48A5"/>
    <w:rsid w:val="74BA7D12"/>
    <w:rsid w:val="74BD106C"/>
    <w:rsid w:val="74BF0097"/>
    <w:rsid w:val="74BF5263"/>
    <w:rsid w:val="74C029FC"/>
    <w:rsid w:val="74C05957"/>
    <w:rsid w:val="74C2219D"/>
    <w:rsid w:val="74C235E7"/>
    <w:rsid w:val="74C27B45"/>
    <w:rsid w:val="74C30E66"/>
    <w:rsid w:val="74C37AD1"/>
    <w:rsid w:val="74C53454"/>
    <w:rsid w:val="74C5573A"/>
    <w:rsid w:val="74C56FBC"/>
    <w:rsid w:val="74C57E65"/>
    <w:rsid w:val="74C61622"/>
    <w:rsid w:val="74C74BD7"/>
    <w:rsid w:val="74C775DA"/>
    <w:rsid w:val="74C847A8"/>
    <w:rsid w:val="74C9643A"/>
    <w:rsid w:val="74CA6587"/>
    <w:rsid w:val="74CB42FC"/>
    <w:rsid w:val="74CB5D85"/>
    <w:rsid w:val="74CB6BC7"/>
    <w:rsid w:val="74CC13DD"/>
    <w:rsid w:val="74CC18D3"/>
    <w:rsid w:val="74CC2837"/>
    <w:rsid w:val="74CC4379"/>
    <w:rsid w:val="74CD0753"/>
    <w:rsid w:val="74CD761C"/>
    <w:rsid w:val="74CD7C98"/>
    <w:rsid w:val="74CF59F0"/>
    <w:rsid w:val="74D01E2A"/>
    <w:rsid w:val="74D03827"/>
    <w:rsid w:val="74D30555"/>
    <w:rsid w:val="74D308B7"/>
    <w:rsid w:val="74D319E4"/>
    <w:rsid w:val="74D420AE"/>
    <w:rsid w:val="74D47D3A"/>
    <w:rsid w:val="74D56666"/>
    <w:rsid w:val="74D67798"/>
    <w:rsid w:val="74D702C1"/>
    <w:rsid w:val="74D707F6"/>
    <w:rsid w:val="74D81EC4"/>
    <w:rsid w:val="74D82DC8"/>
    <w:rsid w:val="74D85A6D"/>
    <w:rsid w:val="74D9012A"/>
    <w:rsid w:val="74D90857"/>
    <w:rsid w:val="74D90F7E"/>
    <w:rsid w:val="74D96580"/>
    <w:rsid w:val="74DA157E"/>
    <w:rsid w:val="74DA4895"/>
    <w:rsid w:val="74DC2250"/>
    <w:rsid w:val="74DD14F7"/>
    <w:rsid w:val="74DD25F2"/>
    <w:rsid w:val="74DD27C7"/>
    <w:rsid w:val="74DD3520"/>
    <w:rsid w:val="74DD6CA0"/>
    <w:rsid w:val="74DE2D21"/>
    <w:rsid w:val="74E030B1"/>
    <w:rsid w:val="74E142CC"/>
    <w:rsid w:val="74E21EAF"/>
    <w:rsid w:val="74E32E40"/>
    <w:rsid w:val="74E36B0F"/>
    <w:rsid w:val="74E3783C"/>
    <w:rsid w:val="74E43FB1"/>
    <w:rsid w:val="74E53F59"/>
    <w:rsid w:val="74E63AE3"/>
    <w:rsid w:val="74E6713B"/>
    <w:rsid w:val="74E67697"/>
    <w:rsid w:val="74E716C4"/>
    <w:rsid w:val="74E812B5"/>
    <w:rsid w:val="74E84AF0"/>
    <w:rsid w:val="74E9472C"/>
    <w:rsid w:val="74EA175E"/>
    <w:rsid w:val="74EB2A9A"/>
    <w:rsid w:val="74EC129A"/>
    <w:rsid w:val="74EC1730"/>
    <w:rsid w:val="74EC2D96"/>
    <w:rsid w:val="74EC5366"/>
    <w:rsid w:val="74EC5992"/>
    <w:rsid w:val="74ED0C66"/>
    <w:rsid w:val="74ED48C3"/>
    <w:rsid w:val="74ED4992"/>
    <w:rsid w:val="74ED57BD"/>
    <w:rsid w:val="74EE165A"/>
    <w:rsid w:val="74EE233F"/>
    <w:rsid w:val="74EE51C4"/>
    <w:rsid w:val="74EE6BB8"/>
    <w:rsid w:val="74F01D0A"/>
    <w:rsid w:val="74F05C4C"/>
    <w:rsid w:val="74F158B6"/>
    <w:rsid w:val="74F247C8"/>
    <w:rsid w:val="74F275B7"/>
    <w:rsid w:val="74F30FF9"/>
    <w:rsid w:val="74F33B2B"/>
    <w:rsid w:val="74F358F8"/>
    <w:rsid w:val="74F43817"/>
    <w:rsid w:val="74F44BB4"/>
    <w:rsid w:val="74F66854"/>
    <w:rsid w:val="74F670B3"/>
    <w:rsid w:val="74F704B2"/>
    <w:rsid w:val="74F70EF2"/>
    <w:rsid w:val="74F83A2E"/>
    <w:rsid w:val="74F8558D"/>
    <w:rsid w:val="74F9068B"/>
    <w:rsid w:val="74F918BE"/>
    <w:rsid w:val="74F93C38"/>
    <w:rsid w:val="74F94546"/>
    <w:rsid w:val="74FA2934"/>
    <w:rsid w:val="74FA34EE"/>
    <w:rsid w:val="74FA5C6F"/>
    <w:rsid w:val="74FA674F"/>
    <w:rsid w:val="74FB25CA"/>
    <w:rsid w:val="74FB4354"/>
    <w:rsid w:val="74FB65B7"/>
    <w:rsid w:val="74FB6FFB"/>
    <w:rsid w:val="74FC0A4F"/>
    <w:rsid w:val="74FC334D"/>
    <w:rsid w:val="74FC38CD"/>
    <w:rsid w:val="74FD0D29"/>
    <w:rsid w:val="74FD6F35"/>
    <w:rsid w:val="74FE625F"/>
    <w:rsid w:val="74FF3708"/>
    <w:rsid w:val="74FF5B82"/>
    <w:rsid w:val="74FF6CFB"/>
    <w:rsid w:val="75002EF5"/>
    <w:rsid w:val="750042E9"/>
    <w:rsid w:val="75010D03"/>
    <w:rsid w:val="750119C6"/>
    <w:rsid w:val="75020D41"/>
    <w:rsid w:val="75021CD1"/>
    <w:rsid w:val="75023819"/>
    <w:rsid w:val="750249FF"/>
    <w:rsid w:val="75027F1B"/>
    <w:rsid w:val="750349E1"/>
    <w:rsid w:val="75037CA5"/>
    <w:rsid w:val="75046AC6"/>
    <w:rsid w:val="75051C30"/>
    <w:rsid w:val="75061153"/>
    <w:rsid w:val="750623ED"/>
    <w:rsid w:val="75063B60"/>
    <w:rsid w:val="750745C6"/>
    <w:rsid w:val="75077063"/>
    <w:rsid w:val="75082D53"/>
    <w:rsid w:val="75082FA0"/>
    <w:rsid w:val="7509169F"/>
    <w:rsid w:val="750A23D2"/>
    <w:rsid w:val="750C073C"/>
    <w:rsid w:val="750C1DA2"/>
    <w:rsid w:val="750C4EF1"/>
    <w:rsid w:val="750D105D"/>
    <w:rsid w:val="750D1562"/>
    <w:rsid w:val="750D321E"/>
    <w:rsid w:val="750D557A"/>
    <w:rsid w:val="750D59AC"/>
    <w:rsid w:val="750D5A4F"/>
    <w:rsid w:val="750D6559"/>
    <w:rsid w:val="750E0696"/>
    <w:rsid w:val="750E11B9"/>
    <w:rsid w:val="750E12CB"/>
    <w:rsid w:val="750F614E"/>
    <w:rsid w:val="750F643B"/>
    <w:rsid w:val="750F6C71"/>
    <w:rsid w:val="751000E4"/>
    <w:rsid w:val="751113B1"/>
    <w:rsid w:val="75114B48"/>
    <w:rsid w:val="751212AA"/>
    <w:rsid w:val="751234C2"/>
    <w:rsid w:val="75134560"/>
    <w:rsid w:val="75135477"/>
    <w:rsid w:val="751429C4"/>
    <w:rsid w:val="751538A0"/>
    <w:rsid w:val="75180092"/>
    <w:rsid w:val="7518067C"/>
    <w:rsid w:val="7518132A"/>
    <w:rsid w:val="7518301E"/>
    <w:rsid w:val="751852E2"/>
    <w:rsid w:val="75185943"/>
    <w:rsid w:val="75192260"/>
    <w:rsid w:val="751955BB"/>
    <w:rsid w:val="751A3D1E"/>
    <w:rsid w:val="751A7796"/>
    <w:rsid w:val="751A77DA"/>
    <w:rsid w:val="751B3CDA"/>
    <w:rsid w:val="751B451B"/>
    <w:rsid w:val="751B6568"/>
    <w:rsid w:val="751B6844"/>
    <w:rsid w:val="751B77BA"/>
    <w:rsid w:val="751C1EF3"/>
    <w:rsid w:val="751C2388"/>
    <w:rsid w:val="751E1BB8"/>
    <w:rsid w:val="751E2226"/>
    <w:rsid w:val="751F0A9E"/>
    <w:rsid w:val="751F521E"/>
    <w:rsid w:val="75203670"/>
    <w:rsid w:val="752068D0"/>
    <w:rsid w:val="75206BCC"/>
    <w:rsid w:val="75215AE9"/>
    <w:rsid w:val="75217298"/>
    <w:rsid w:val="752176C9"/>
    <w:rsid w:val="75224D6E"/>
    <w:rsid w:val="75227D7E"/>
    <w:rsid w:val="75240BDF"/>
    <w:rsid w:val="752413F4"/>
    <w:rsid w:val="75243644"/>
    <w:rsid w:val="75246CD3"/>
    <w:rsid w:val="75255C96"/>
    <w:rsid w:val="752620E8"/>
    <w:rsid w:val="75266BF8"/>
    <w:rsid w:val="752725FC"/>
    <w:rsid w:val="75281360"/>
    <w:rsid w:val="752919AE"/>
    <w:rsid w:val="75297658"/>
    <w:rsid w:val="752A5E2A"/>
    <w:rsid w:val="752B13AD"/>
    <w:rsid w:val="752B1CF6"/>
    <w:rsid w:val="752B7F25"/>
    <w:rsid w:val="752D58DD"/>
    <w:rsid w:val="752F6671"/>
    <w:rsid w:val="752F6A71"/>
    <w:rsid w:val="75301993"/>
    <w:rsid w:val="753050E9"/>
    <w:rsid w:val="753277B0"/>
    <w:rsid w:val="753339E3"/>
    <w:rsid w:val="7534123A"/>
    <w:rsid w:val="75344F79"/>
    <w:rsid w:val="753458E0"/>
    <w:rsid w:val="7535254F"/>
    <w:rsid w:val="75352B43"/>
    <w:rsid w:val="75355D88"/>
    <w:rsid w:val="75360F9F"/>
    <w:rsid w:val="75375B08"/>
    <w:rsid w:val="75376502"/>
    <w:rsid w:val="7537734D"/>
    <w:rsid w:val="75385906"/>
    <w:rsid w:val="75386F22"/>
    <w:rsid w:val="75396EB3"/>
    <w:rsid w:val="753A0F19"/>
    <w:rsid w:val="753B1CBB"/>
    <w:rsid w:val="753B2574"/>
    <w:rsid w:val="753B669D"/>
    <w:rsid w:val="753B746E"/>
    <w:rsid w:val="753C420C"/>
    <w:rsid w:val="753C4CC7"/>
    <w:rsid w:val="753C50E5"/>
    <w:rsid w:val="753D7FC4"/>
    <w:rsid w:val="753E762E"/>
    <w:rsid w:val="753E77C7"/>
    <w:rsid w:val="753F1378"/>
    <w:rsid w:val="753F6B78"/>
    <w:rsid w:val="75400386"/>
    <w:rsid w:val="754006FD"/>
    <w:rsid w:val="75401F06"/>
    <w:rsid w:val="75405262"/>
    <w:rsid w:val="75410A95"/>
    <w:rsid w:val="75421D3B"/>
    <w:rsid w:val="7542318C"/>
    <w:rsid w:val="75426948"/>
    <w:rsid w:val="754340E2"/>
    <w:rsid w:val="754368A9"/>
    <w:rsid w:val="75455731"/>
    <w:rsid w:val="754566D6"/>
    <w:rsid w:val="7546226D"/>
    <w:rsid w:val="7546419C"/>
    <w:rsid w:val="75465734"/>
    <w:rsid w:val="7546788D"/>
    <w:rsid w:val="75480273"/>
    <w:rsid w:val="75487824"/>
    <w:rsid w:val="754A7FBC"/>
    <w:rsid w:val="754B72C9"/>
    <w:rsid w:val="754B7A3B"/>
    <w:rsid w:val="754C08ED"/>
    <w:rsid w:val="754C14E4"/>
    <w:rsid w:val="754C372D"/>
    <w:rsid w:val="754C6F0C"/>
    <w:rsid w:val="754D1D7A"/>
    <w:rsid w:val="754D5216"/>
    <w:rsid w:val="754D6887"/>
    <w:rsid w:val="754E2903"/>
    <w:rsid w:val="754E2D1F"/>
    <w:rsid w:val="754F0B3E"/>
    <w:rsid w:val="754F18C0"/>
    <w:rsid w:val="754F423B"/>
    <w:rsid w:val="754F5A1B"/>
    <w:rsid w:val="754F684C"/>
    <w:rsid w:val="754F78BC"/>
    <w:rsid w:val="755014CC"/>
    <w:rsid w:val="75502A25"/>
    <w:rsid w:val="75506A75"/>
    <w:rsid w:val="755242CB"/>
    <w:rsid w:val="75524A1E"/>
    <w:rsid w:val="755321D5"/>
    <w:rsid w:val="75532347"/>
    <w:rsid w:val="75541738"/>
    <w:rsid w:val="75543364"/>
    <w:rsid w:val="75545C02"/>
    <w:rsid w:val="75545C21"/>
    <w:rsid w:val="75546676"/>
    <w:rsid w:val="75550153"/>
    <w:rsid w:val="75562BD1"/>
    <w:rsid w:val="755663C9"/>
    <w:rsid w:val="75566459"/>
    <w:rsid w:val="7556718C"/>
    <w:rsid w:val="75570EC4"/>
    <w:rsid w:val="75574B78"/>
    <w:rsid w:val="75582BD4"/>
    <w:rsid w:val="75582CE3"/>
    <w:rsid w:val="75587D65"/>
    <w:rsid w:val="75594250"/>
    <w:rsid w:val="755A0A57"/>
    <w:rsid w:val="755A64F8"/>
    <w:rsid w:val="755B1470"/>
    <w:rsid w:val="755B7FAB"/>
    <w:rsid w:val="755C0588"/>
    <w:rsid w:val="755C0E58"/>
    <w:rsid w:val="755C45A7"/>
    <w:rsid w:val="755C4886"/>
    <w:rsid w:val="755C4A0A"/>
    <w:rsid w:val="755C78EA"/>
    <w:rsid w:val="755D4B2E"/>
    <w:rsid w:val="755E08E0"/>
    <w:rsid w:val="755E5D5C"/>
    <w:rsid w:val="755F7BF6"/>
    <w:rsid w:val="75610D8B"/>
    <w:rsid w:val="7562544B"/>
    <w:rsid w:val="756313CB"/>
    <w:rsid w:val="756313E3"/>
    <w:rsid w:val="75636CE3"/>
    <w:rsid w:val="756417CA"/>
    <w:rsid w:val="756471D2"/>
    <w:rsid w:val="75647AFB"/>
    <w:rsid w:val="756523D8"/>
    <w:rsid w:val="7565465D"/>
    <w:rsid w:val="75681A7B"/>
    <w:rsid w:val="756855C6"/>
    <w:rsid w:val="75695EF0"/>
    <w:rsid w:val="756A152F"/>
    <w:rsid w:val="756A7C0E"/>
    <w:rsid w:val="756B3EE7"/>
    <w:rsid w:val="756B6919"/>
    <w:rsid w:val="756B70B6"/>
    <w:rsid w:val="756C035E"/>
    <w:rsid w:val="756C188B"/>
    <w:rsid w:val="756C3375"/>
    <w:rsid w:val="756C3C5A"/>
    <w:rsid w:val="756C4760"/>
    <w:rsid w:val="756D1083"/>
    <w:rsid w:val="756D79A2"/>
    <w:rsid w:val="756E43E4"/>
    <w:rsid w:val="756E7AB5"/>
    <w:rsid w:val="756F33C3"/>
    <w:rsid w:val="757020CE"/>
    <w:rsid w:val="75703FFF"/>
    <w:rsid w:val="75706A3D"/>
    <w:rsid w:val="75706D8A"/>
    <w:rsid w:val="7571010B"/>
    <w:rsid w:val="75710A95"/>
    <w:rsid w:val="75712730"/>
    <w:rsid w:val="75713237"/>
    <w:rsid w:val="75713B00"/>
    <w:rsid w:val="75714182"/>
    <w:rsid w:val="7571692F"/>
    <w:rsid w:val="75723A1E"/>
    <w:rsid w:val="75725CA0"/>
    <w:rsid w:val="75731071"/>
    <w:rsid w:val="75732C43"/>
    <w:rsid w:val="75736BC6"/>
    <w:rsid w:val="75741572"/>
    <w:rsid w:val="75747D5A"/>
    <w:rsid w:val="75755C4F"/>
    <w:rsid w:val="7576190F"/>
    <w:rsid w:val="75762030"/>
    <w:rsid w:val="7577512F"/>
    <w:rsid w:val="7579157D"/>
    <w:rsid w:val="757919AD"/>
    <w:rsid w:val="757A1DC4"/>
    <w:rsid w:val="757A38D0"/>
    <w:rsid w:val="757A569A"/>
    <w:rsid w:val="757A5ACF"/>
    <w:rsid w:val="757A6D6C"/>
    <w:rsid w:val="757B2807"/>
    <w:rsid w:val="757B410B"/>
    <w:rsid w:val="757B6674"/>
    <w:rsid w:val="757B6A8C"/>
    <w:rsid w:val="757C767C"/>
    <w:rsid w:val="757D7FEE"/>
    <w:rsid w:val="757E4F70"/>
    <w:rsid w:val="757E560E"/>
    <w:rsid w:val="757F310B"/>
    <w:rsid w:val="75802CB6"/>
    <w:rsid w:val="758079AA"/>
    <w:rsid w:val="75813DA4"/>
    <w:rsid w:val="75821EE1"/>
    <w:rsid w:val="75823D81"/>
    <w:rsid w:val="758253C0"/>
    <w:rsid w:val="75825832"/>
    <w:rsid w:val="75827EF2"/>
    <w:rsid w:val="7583205E"/>
    <w:rsid w:val="75837361"/>
    <w:rsid w:val="75837A9B"/>
    <w:rsid w:val="75844A37"/>
    <w:rsid w:val="75844EFE"/>
    <w:rsid w:val="75853BBD"/>
    <w:rsid w:val="75864A22"/>
    <w:rsid w:val="75866CEC"/>
    <w:rsid w:val="75867354"/>
    <w:rsid w:val="75875204"/>
    <w:rsid w:val="758A0D27"/>
    <w:rsid w:val="758A16FA"/>
    <w:rsid w:val="758A28FF"/>
    <w:rsid w:val="758A7406"/>
    <w:rsid w:val="758B16EA"/>
    <w:rsid w:val="758B551D"/>
    <w:rsid w:val="758C1310"/>
    <w:rsid w:val="758C1FE8"/>
    <w:rsid w:val="758C3050"/>
    <w:rsid w:val="758C4C30"/>
    <w:rsid w:val="758C555E"/>
    <w:rsid w:val="758D28A5"/>
    <w:rsid w:val="758E6FEA"/>
    <w:rsid w:val="758E763E"/>
    <w:rsid w:val="758F0C12"/>
    <w:rsid w:val="758F7176"/>
    <w:rsid w:val="759008AC"/>
    <w:rsid w:val="7590505D"/>
    <w:rsid w:val="7592739A"/>
    <w:rsid w:val="7593041D"/>
    <w:rsid w:val="759316F7"/>
    <w:rsid w:val="7593732C"/>
    <w:rsid w:val="7593746E"/>
    <w:rsid w:val="75941097"/>
    <w:rsid w:val="759412FF"/>
    <w:rsid w:val="75962F93"/>
    <w:rsid w:val="759632AD"/>
    <w:rsid w:val="75967A81"/>
    <w:rsid w:val="7599113A"/>
    <w:rsid w:val="75992993"/>
    <w:rsid w:val="759B43AA"/>
    <w:rsid w:val="759B55D8"/>
    <w:rsid w:val="759C0AD7"/>
    <w:rsid w:val="759D415A"/>
    <w:rsid w:val="759D7326"/>
    <w:rsid w:val="759E516F"/>
    <w:rsid w:val="759E736F"/>
    <w:rsid w:val="759E7508"/>
    <w:rsid w:val="759F009C"/>
    <w:rsid w:val="759F6CF0"/>
    <w:rsid w:val="75A06BA8"/>
    <w:rsid w:val="75A270CD"/>
    <w:rsid w:val="75A41CB9"/>
    <w:rsid w:val="75A45C8C"/>
    <w:rsid w:val="75A61359"/>
    <w:rsid w:val="75A6208F"/>
    <w:rsid w:val="75A62ED0"/>
    <w:rsid w:val="75A64F73"/>
    <w:rsid w:val="75A65C80"/>
    <w:rsid w:val="75A734B8"/>
    <w:rsid w:val="75A857DB"/>
    <w:rsid w:val="75A9209B"/>
    <w:rsid w:val="75AA2883"/>
    <w:rsid w:val="75AC0F44"/>
    <w:rsid w:val="75AD1686"/>
    <w:rsid w:val="75AD7C50"/>
    <w:rsid w:val="75AE241A"/>
    <w:rsid w:val="75AE3864"/>
    <w:rsid w:val="75AE41A1"/>
    <w:rsid w:val="75AE7543"/>
    <w:rsid w:val="75B13056"/>
    <w:rsid w:val="75B15CE2"/>
    <w:rsid w:val="75B15D62"/>
    <w:rsid w:val="75B2002A"/>
    <w:rsid w:val="75B25009"/>
    <w:rsid w:val="75B335EB"/>
    <w:rsid w:val="75B41ABD"/>
    <w:rsid w:val="75B53435"/>
    <w:rsid w:val="75B53F26"/>
    <w:rsid w:val="75B65E33"/>
    <w:rsid w:val="75B6717B"/>
    <w:rsid w:val="75B70950"/>
    <w:rsid w:val="75B72BD3"/>
    <w:rsid w:val="75B74B2C"/>
    <w:rsid w:val="75B76027"/>
    <w:rsid w:val="75B82ED7"/>
    <w:rsid w:val="75B87E73"/>
    <w:rsid w:val="75B91285"/>
    <w:rsid w:val="75B960D4"/>
    <w:rsid w:val="75B9631E"/>
    <w:rsid w:val="75B97C0F"/>
    <w:rsid w:val="75BB62FC"/>
    <w:rsid w:val="75BC19AB"/>
    <w:rsid w:val="75BD0AA1"/>
    <w:rsid w:val="75BD42D4"/>
    <w:rsid w:val="75BD4FAD"/>
    <w:rsid w:val="75BE6AC2"/>
    <w:rsid w:val="75BF28BD"/>
    <w:rsid w:val="75BF3E4D"/>
    <w:rsid w:val="75BF4C16"/>
    <w:rsid w:val="75C05AEC"/>
    <w:rsid w:val="75C125E3"/>
    <w:rsid w:val="75C139FA"/>
    <w:rsid w:val="75C157B8"/>
    <w:rsid w:val="75C16B1B"/>
    <w:rsid w:val="75C31558"/>
    <w:rsid w:val="75C3155E"/>
    <w:rsid w:val="75C3420E"/>
    <w:rsid w:val="75C4446C"/>
    <w:rsid w:val="75C55FE0"/>
    <w:rsid w:val="75C71881"/>
    <w:rsid w:val="75C74F84"/>
    <w:rsid w:val="75C7548C"/>
    <w:rsid w:val="75C832ED"/>
    <w:rsid w:val="75C84CE3"/>
    <w:rsid w:val="75CA0970"/>
    <w:rsid w:val="75CD37DB"/>
    <w:rsid w:val="75CD6C5C"/>
    <w:rsid w:val="75CD71F3"/>
    <w:rsid w:val="75CE213E"/>
    <w:rsid w:val="75CE25C2"/>
    <w:rsid w:val="75CE557D"/>
    <w:rsid w:val="75CE66F9"/>
    <w:rsid w:val="75CF00D3"/>
    <w:rsid w:val="75CF129E"/>
    <w:rsid w:val="75CF2FA5"/>
    <w:rsid w:val="75CF4669"/>
    <w:rsid w:val="75CF5AD5"/>
    <w:rsid w:val="75CF630B"/>
    <w:rsid w:val="75D0049D"/>
    <w:rsid w:val="75D01399"/>
    <w:rsid w:val="75D02DB3"/>
    <w:rsid w:val="75D07789"/>
    <w:rsid w:val="75D115CF"/>
    <w:rsid w:val="75D1351E"/>
    <w:rsid w:val="75D1468B"/>
    <w:rsid w:val="75D1490B"/>
    <w:rsid w:val="75D200F3"/>
    <w:rsid w:val="75D2192E"/>
    <w:rsid w:val="75D27348"/>
    <w:rsid w:val="75D32494"/>
    <w:rsid w:val="75D340CB"/>
    <w:rsid w:val="75D427EB"/>
    <w:rsid w:val="75D459DF"/>
    <w:rsid w:val="75D46231"/>
    <w:rsid w:val="75D509F6"/>
    <w:rsid w:val="75D53A72"/>
    <w:rsid w:val="75D5504C"/>
    <w:rsid w:val="75D56FE3"/>
    <w:rsid w:val="75D64432"/>
    <w:rsid w:val="75D64C04"/>
    <w:rsid w:val="75D653E7"/>
    <w:rsid w:val="75D72FA6"/>
    <w:rsid w:val="75D732A1"/>
    <w:rsid w:val="75D774E5"/>
    <w:rsid w:val="75D840FB"/>
    <w:rsid w:val="75D92C9C"/>
    <w:rsid w:val="75D92DAD"/>
    <w:rsid w:val="75D95785"/>
    <w:rsid w:val="75DA639E"/>
    <w:rsid w:val="75DC06B4"/>
    <w:rsid w:val="75DC78CB"/>
    <w:rsid w:val="75DD1D40"/>
    <w:rsid w:val="75DD1DC6"/>
    <w:rsid w:val="75DE41B2"/>
    <w:rsid w:val="75DF17EB"/>
    <w:rsid w:val="75DF26E5"/>
    <w:rsid w:val="75DF368F"/>
    <w:rsid w:val="75E108D9"/>
    <w:rsid w:val="75E117FC"/>
    <w:rsid w:val="75E14EAC"/>
    <w:rsid w:val="75E15424"/>
    <w:rsid w:val="75E2075F"/>
    <w:rsid w:val="75E208A7"/>
    <w:rsid w:val="75E230AA"/>
    <w:rsid w:val="75E23CB4"/>
    <w:rsid w:val="75E2450A"/>
    <w:rsid w:val="75E406CB"/>
    <w:rsid w:val="75E4643E"/>
    <w:rsid w:val="75E6612B"/>
    <w:rsid w:val="75E66194"/>
    <w:rsid w:val="75E7358B"/>
    <w:rsid w:val="75E767FB"/>
    <w:rsid w:val="75E80BC2"/>
    <w:rsid w:val="75E85CDC"/>
    <w:rsid w:val="75E90EA3"/>
    <w:rsid w:val="75E929B8"/>
    <w:rsid w:val="75E97A5E"/>
    <w:rsid w:val="75EA02EB"/>
    <w:rsid w:val="75EC18DA"/>
    <w:rsid w:val="75ED14A6"/>
    <w:rsid w:val="75ED45A3"/>
    <w:rsid w:val="75ED5FB9"/>
    <w:rsid w:val="75EE2E81"/>
    <w:rsid w:val="75EE3EE2"/>
    <w:rsid w:val="75EF6EAD"/>
    <w:rsid w:val="75F009BE"/>
    <w:rsid w:val="75F2556A"/>
    <w:rsid w:val="75F325E1"/>
    <w:rsid w:val="75F474F8"/>
    <w:rsid w:val="75F51035"/>
    <w:rsid w:val="75F53C7F"/>
    <w:rsid w:val="75F60798"/>
    <w:rsid w:val="75F64AAD"/>
    <w:rsid w:val="75F6775F"/>
    <w:rsid w:val="75F67F7A"/>
    <w:rsid w:val="75F720CB"/>
    <w:rsid w:val="75F77B80"/>
    <w:rsid w:val="75F77D4D"/>
    <w:rsid w:val="75F81FCF"/>
    <w:rsid w:val="75F95BD9"/>
    <w:rsid w:val="75FA77E8"/>
    <w:rsid w:val="75FC1AFA"/>
    <w:rsid w:val="75FC3949"/>
    <w:rsid w:val="75FC6FD0"/>
    <w:rsid w:val="75FD3C75"/>
    <w:rsid w:val="75FD524A"/>
    <w:rsid w:val="75FE7DA1"/>
    <w:rsid w:val="75FF02F3"/>
    <w:rsid w:val="75FF44B9"/>
    <w:rsid w:val="75FF6B8B"/>
    <w:rsid w:val="76000DBC"/>
    <w:rsid w:val="76005234"/>
    <w:rsid w:val="76023350"/>
    <w:rsid w:val="760235FA"/>
    <w:rsid w:val="76026955"/>
    <w:rsid w:val="76032BB6"/>
    <w:rsid w:val="76033908"/>
    <w:rsid w:val="760355B5"/>
    <w:rsid w:val="76037BD9"/>
    <w:rsid w:val="76042671"/>
    <w:rsid w:val="760542B5"/>
    <w:rsid w:val="760628E4"/>
    <w:rsid w:val="7606634A"/>
    <w:rsid w:val="76067A8B"/>
    <w:rsid w:val="760735AA"/>
    <w:rsid w:val="760856AC"/>
    <w:rsid w:val="76086294"/>
    <w:rsid w:val="7609147D"/>
    <w:rsid w:val="760A3D3F"/>
    <w:rsid w:val="760B12B7"/>
    <w:rsid w:val="760B547A"/>
    <w:rsid w:val="760E0721"/>
    <w:rsid w:val="760E7175"/>
    <w:rsid w:val="760F6322"/>
    <w:rsid w:val="761039C1"/>
    <w:rsid w:val="761111D8"/>
    <w:rsid w:val="761236E4"/>
    <w:rsid w:val="761530E6"/>
    <w:rsid w:val="761631AA"/>
    <w:rsid w:val="76164365"/>
    <w:rsid w:val="761657B5"/>
    <w:rsid w:val="761677BD"/>
    <w:rsid w:val="7617628A"/>
    <w:rsid w:val="76180FF0"/>
    <w:rsid w:val="76182A39"/>
    <w:rsid w:val="761B14FD"/>
    <w:rsid w:val="761B3158"/>
    <w:rsid w:val="761B3C73"/>
    <w:rsid w:val="761C0695"/>
    <w:rsid w:val="761C415B"/>
    <w:rsid w:val="761D0582"/>
    <w:rsid w:val="761D30DC"/>
    <w:rsid w:val="761D4856"/>
    <w:rsid w:val="761E009C"/>
    <w:rsid w:val="761F28D2"/>
    <w:rsid w:val="761F297C"/>
    <w:rsid w:val="761F2C7E"/>
    <w:rsid w:val="761F428F"/>
    <w:rsid w:val="76203E7C"/>
    <w:rsid w:val="76213782"/>
    <w:rsid w:val="762248ED"/>
    <w:rsid w:val="762275EE"/>
    <w:rsid w:val="762312A3"/>
    <w:rsid w:val="762375C6"/>
    <w:rsid w:val="7625111D"/>
    <w:rsid w:val="76252A2A"/>
    <w:rsid w:val="762557B7"/>
    <w:rsid w:val="7626775E"/>
    <w:rsid w:val="76273353"/>
    <w:rsid w:val="76273616"/>
    <w:rsid w:val="76283568"/>
    <w:rsid w:val="76283BC2"/>
    <w:rsid w:val="76292262"/>
    <w:rsid w:val="7629433D"/>
    <w:rsid w:val="76297B30"/>
    <w:rsid w:val="762A2AA2"/>
    <w:rsid w:val="762B517D"/>
    <w:rsid w:val="762C67E5"/>
    <w:rsid w:val="762E30D6"/>
    <w:rsid w:val="762E7A18"/>
    <w:rsid w:val="762F1693"/>
    <w:rsid w:val="762F6CB5"/>
    <w:rsid w:val="762F7B13"/>
    <w:rsid w:val="76300B11"/>
    <w:rsid w:val="76305DDD"/>
    <w:rsid w:val="763077DF"/>
    <w:rsid w:val="76313490"/>
    <w:rsid w:val="763177D9"/>
    <w:rsid w:val="76344940"/>
    <w:rsid w:val="76344EE5"/>
    <w:rsid w:val="7634757E"/>
    <w:rsid w:val="763475F8"/>
    <w:rsid w:val="76350D0B"/>
    <w:rsid w:val="76352F57"/>
    <w:rsid w:val="7635390B"/>
    <w:rsid w:val="76354B87"/>
    <w:rsid w:val="76360C35"/>
    <w:rsid w:val="76373404"/>
    <w:rsid w:val="763766E2"/>
    <w:rsid w:val="76380974"/>
    <w:rsid w:val="7638184C"/>
    <w:rsid w:val="76381A18"/>
    <w:rsid w:val="76390345"/>
    <w:rsid w:val="763961C7"/>
    <w:rsid w:val="763B0932"/>
    <w:rsid w:val="763B3160"/>
    <w:rsid w:val="763C6D6A"/>
    <w:rsid w:val="763D16F7"/>
    <w:rsid w:val="763D19D6"/>
    <w:rsid w:val="763D54E0"/>
    <w:rsid w:val="763E411D"/>
    <w:rsid w:val="763E5BEB"/>
    <w:rsid w:val="763E648B"/>
    <w:rsid w:val="763F400D"/>
    <w:rsid w:val="763F72D6"/>
    <w:rsid w:val="76405413"/>
    <w:rsid w:val="76416E82"/>
    <w:rsid w:val="7641797D"/>
    <w:rsid w:val="76422D62"/>
    <w:rsid w:val="764308C7"/>
    <w:rsid w:val="76437D59"/>
    <w:rsid w:val="7645024B"/>
    <w:rsid w:val="76452522"/>
    <w:rsid w:val="764662CA"/>
    <w:rsid w:val="76472F0F"/>
    <w:rsid w:val="764907E7"/>
    <w:rsid w:val="76493846"/>
    <w:rsid w:val="76495B07"/>
    <w:rsid w:val="764A4110"/>
    <w:rsid w:val="764B606F"/>
    <w:rsid w:val="764B71C0"/>
    <w:rsid w:val="764C65EA"/>
    <w:rsid w:val="764D78C9"/>
    <w:rsid w:val="764E37CF"/>
    <w:rsid w:val="764E410A"/>
    <w:rsid w:val="764F16EE"/>
    <w:rsid w:val="76506838"/>
    <w:rsid w:val="76514840"/>
    <w:rsid w:val="76516FD5"/>
    <w:rsid w:val="7651775D"/>
    <w:rsid w:val="76541068"/>
    <w:rsid w:val="76546352"/>
    <w:rsid w:val="76560778"/>
    <w:rsid w:val="76563847"/>
    <w:rsid w:val="76563ABA"/>
    <w:rsid w:val="76570563"/>
    <w:rsid w:val="7657093E"/>
    <w:rsid w:val="765739B7"/>
    <w:rsid w:val="765902E6"/>
    <w:rsid w:val="765A0E63"/>
    <w:rsid w:val="765A7BB1"/>
    <w:rsid w:val="765B0304"/>
    <w:rsid w:val="765B669D"/>
    <w:rsid w:val="765D0463"/>
    <w:rsid w:val="765D33BC"/>
    <w:rsid w:val="765E535F"/>
    <w:rsid w:val="765E707E"/>
    <w:rsid w:val="765E7E8E"/>
    <w:rsid w:val="765F30E6"/>
    <w:rsid w:val="765F662F"/>
    <w:rsid w:val="766021AB"/>
    <w:rsid w:val="766079D0"/>
    <w:rsid w:val="766115BA"/>
    <w:rsid w:val="76622BB6"/>
    <w:rsid w:val="76624165"/>
    <w:rsid w:val="7663095C"/>
    <w:rsid w:val="76636BD1"/>
    <w:rsid w:val="7664534B"/>
    <w:rsid w:val="76647310"/>
    <w:rsid w:val="76655C6A"/>
    <w:rsid w:val="76660DB8"/>
    <w:rsid w:val="76663CC7"/>
    <w:rsid w:val="7667003D"/>
    <w:rsid w:val="76670B5E"/>
    <w:rsid w:val="76676EE3"/>
    <w:rsid w:val="766A3158"/>
    <w:rsid w:val="766A79A4"/>
    <w:rsid w:val="766B3B66"/>
    <w:rsid w:val="766B427C"/>
    <w:rsid w:val="766B51A4"/>
    <w:rsid w:val="766C1D83"/>
    <w:rsid w:val="766C6BBE"/>
    <w:rsid w:val="766D1107"/>
    <w:rsid w:val="766D2FF0"/>
    <w:rsid w:val="766E13F1"/>
    <w:rsid w:val="766E608F"/>
    <w:rsid w:val="766E66A3"/>
    <w:rsid w:val="766F1F4A"/>
    <w:rsid w:val="767013BB"/>
    <w:rsid w:val="76704765"/>
    <w:rsid w:val="767075F1"/>
    <w:rsid w:val="76716ED0"/>
    <w:rsid w:val="76720BF7"/>
    <w:rsid w:val="7672112E"/>
    <w:rsid w:val="767223E2"/>
    <w:rsid w:val="76736288"/>
    <w:rsid w:val="767442AE"/>
    <w:rsid w:val="767574F6"/>
    <w:rsid w:val="76765A43"/>
    <w:rsid w:val="76766ECA"/>
    <w:rsid w:val="76770360"/>
    <w:rsid w:val="76772FD5"/>
    <w:rsid w:val="767740CD"/>
    <w:rsid w:val="76780237"/>
    <w:rsid w:val="7678520A"/>
    <w:rsid w:val="767A4F80"/>
    <w:rsid w:val="767B433C"/>
    <w:rsid w:val="767B72A1"/>
    <w:rsid w:val="767C160A"/>
    <w:rsid w:val="767D46CB"/>
    <w:rsid w:val="767F68BD"/>
    <w:rsid w:val="76804B00"/>
    <w:rsid w:val="76804EC7"/>
    <w:rsid w:val="768051D7"/>
    <w:rsid w:val="768068A0"/>
    <w:rsid w:val="76811632"/>
    <w:rsid w:val="76823317"/>
    <w:rsid w:val="76825C5E"/>
    <w:rsid w:val="76825FD6"/>
    <w:rsid w:val="76826D66"/>
    <w:rsid w:val="7683145F"/>
    <w:rsid w:val="76836570"/>
    <w:rsid w:val="76837B64"/>
    <w:rsid w:val="768416D3"/>
    <w:rsid w:val="76841AC6"/>
    <w:rsid w:val="768475DE"/>
    <w:rsid w:val="7685135D"/>
    <w:rsid w:val="76852443"/>
    <w:rsid w:val="76853F4F"/>
    <w:rsid w:val="76854B8B"/>
    <w:rsid w:val="76855DBE"/>
    <w:rsid w:val="76860321"/>
    <w:rsid w:val="7686334E"/>
    <w:rsid w:val="76876330"/>
    <w:rsid w:val="76876EA8"/>
    <w:rsid w:val="76887043"/>
    <w:rsid w:val="76891B9D"/>
    <w:rsid w:val="76894686"/>
    <w:rsid w:val="768947EE"/>
    <w:rsid w:val="768958CE"/>
    <w:rsid w:val="768A04C3"/>
    <w:rsid w:val="768A321E"/>
    <w:rsid w:val="768B5E62"/>
    <w:rsid w:val="768C14EC"/>
    <w:rsid w:val="768C1FC0"/>
    <w:rsid w:val="768C76DE"/>
    <w:rsid w:val="768D04EB"/>
    <w:rsid w:val="768E61EF"/>
    <w:rsid w:val="768F27DA"/>
    <w:rsid w:val="76902A42"/>
    <w:rsid w:val="7691773A"/>
    <w:rsid w:val="769234FD"/>
    <w:rsid w:val="76926F30"/>
    <w:rsid w:val="76932604"/>
    <w:rsid w:val="76933B09"/>
    <w:rsid w:val="7693434F"/>
    <w:rsid w:val="76936BDA"/>
    <w:rsid w:val="76936E03"/>
    <w:rsid w:val="76946FC5"/>
    <w:rsid w:val="769600E5"/>
    <w:rsid w:val="769675F7"/>
    <w:rsid w:val="769709A7"/>
    <w:rsid w:val="76985887"/>
    <w:rsid w:val="76987410"/>
    <w:rsid w:val="769B6CBA"/>
    <w:rsid w:val="769C75C6"/>
    <w:rsid w:val="769D1811"/>
    <w:rsid w:val="769D785B"/>
    <w:rsid w:val="769E293E"/>
    <w:rsid w:val="769E4692"/>
    <w:rsid w:val="769E6AB2"/>
    <w:rsid w:val="769E6E6B"/>
    <w:rsid w:val="769F1947"/>
    <w:rsid w:val="76A03577"/>
    <w:rsid w:val="76A11B38"/>
    <w:rsid w:val="76A21CA8"/>
    <w:rsid w:val="76A222E7"/>
    <w:rsid w:val="76A244E4"/>
    <w:rsid w:val="76A24C40"/>
    <w:rsid w:val="76A27B62"/>
    <w:rsid w:val="76A3750A"/>
    <w:rsid w:val="76A40938"/>
    <w:rsid w:val="76A45893"/>
    <w:rsid w:val="76A46E44"/>
    <w:rsid w:val="76A519C6"/>
    <w:rsid w:val="76A53EB6"/>
    <w:rsid w:val="76A60440"/>
    <w:rsid w:val="76A60649"/>
    <w:rsid w:val="76A7304F"/>
    <w:rsid w:val="76A7416B"/>
    <w:rsid w:val="76A83F50"/>
    <w:rsid w:val="76A862B8"/>
    <w:rsid w:val="76A92A06"/>
    <w:rsid w:val="76AB0350"/>
    <w:rsid w:val="76AB1A3B"/>
    <w:rsid w:val="76AB3C46"/>
    <w:rsid w:val="76AB43C3"/>
    <w:rsid w:val="76AC2A6D"/>
    <w:rsid w:val="76AD25DD"/>
    <w:rsid w:val="76AD3503"/>
    <w:rsid w:val="76AD4C63"/>
    <w:rsid w:val="76AD5DA4"/>
    <w:rsid w:val="76AD6DFC"/>
    <w:rsid w:val="76AF1364"/>
    <w:rsid w:val="76AF3624"/>
    <w:rsid w:val="76AF5A77"/>
    <w:rsid w:val="76B26FAE"/>
    <w:rsid w:val="76B53001"/>
    <w:rsid w:val="76B60B8F"/>
    <w:rsid w:val="76B6661A"/>
    <w:rsid w:val="76B67A44"/>
    <w:rsid w:val="76B76ABA"/>
    <w:rsid w:val="76B81662"/>
    <w:rsid w:val="76B84D32"/>
    <w:rsid w:val="76B87113"/>
    <w:rsid w:val="76B916F3"/>
    <w:rsid w:val="76B92501"/>
    <w:rsid w:val="76B9363C"/>
    <w:rsid w:val="76BB1C30"/>
    <w:rsid w:val="76BC77E3"/>
    <w:rsid w:val="76BD2156"/>
    <w:rsid w:val="76BE73C3"/>
    <w:rsid w:val="76BF0200"/>
    <w:rsid w:val="76BF1493"/>
    <w:rsid w:val="76C00D09"/>
    <w:rsid w:val="76C03F92"/>
    <w:rsid w:val="76C053CF"/>
    <w:rsid w:val="76C060B0"/>
    <w:rsid w:val="76C061C9"/>
    <w:rsid w:val="76C07619"/>
    <w:rsid w:val="76C142F5"/>
    <w:rsid w:val="76C16845"/>
    <w:rsid w:val="76C1790E"/>
    <w:rsid w:val="76C20885"/>
    <w:rsid w:val="76C24B55"/>
    <w:rsid w:val="76C305C5"/>
    <w:rsid w:val="76C53207"/>
    <w:rsid w:val="76C57D7D"/>
    <w:rsid w:val="76C62988"/>
    <w:rsid w:val="76C723A3"/>
    <w:rsid w:val="76C75FBC"/>
    <w:rsid w:val="76C77009"/>
    <w:rsid w:val="76C91D4C"/>
    <w:rsid w:val="76C95076"/>
    <w:rsid w:val="76CB1D18"/>
    <w:rsid w:val="76CB502B"/>
    <w:rsid w:val="76CB6172"/>
    <w:rsid w:val="76CC2745"/>
    <w:rsid w:val="76CC6B10"/>
    <w:rsid w:val="76CD5917"/>
    <w:rsid w:val="76CD7C2A"/>
    <w:rsid w:val="76CE1A95"/>
    <w:rsid w:val="76CE67BA"/>
    <w:rsid w:val="76CF118F"/>
    <w:rsid w:val="76D00FC2"/>
    <w:rsid w:val="76D031F8"/>
    <w:rsid w:val="76D130EB"/>
    <w:rsid w:val="76D259AF"/>
    <w:rsid w:val="76D268BE"/>
    <w:rsid w:val="76D4271B"/>
    <w:rsid w:val="76D43F25"/>
    <w:rsid w:val="76D50640"/>
    <w:rsid w:val="76D52C7E"/>
    <w:rsid w:val="76D54C12"/>
    <w:rsid w:val="76D62247"/>
    <w:rsid w:val="76D84E87"/>
    <w:rsid w:val="76D8563A"/>
    <w:rsid w:val="76D93AB6"/>
    <w:rsid w:val="76D949E3"/>
    <w:rsid w:val="76DA2976"/>
    <w:rsid w:val="76DA2CAB"/>
    <w:rsid w:val="76DA59D1"/>
    <w:rsid w:val="76DA71DC"/>
    <w:rsid w:val="76DB2395"/>
    <w:rsid w:val="76DB4033"/>
    <w:rsid w:val="76DB76E9"/>
    <w:rsid w:val="76DC64F2"/>
    <w:rsid w:val="76DC72C0"/>
    <w:rsid w:val="76DC73C0"/>
    <w:rsid w:val="76DD0E17"/>
    <w:rsid w:val="76DD0E70"/>
    <w:rsid w:val="76DD1CF1"/>
    <w:rsid w:val="76DD4300"/>
    <w:rsid w:val="76DD7FB8"/>
    <w:rsid w:val="76DE0150"/>
    <w:rsid w:val="76DF4B11"/>
    <w:rsid w:val="76E06CD5"/>
    <w:rsid w:val="76E120DC"/>
    <w:rsid w:val="76E1267A"/>
    <w:rsid w:val="76E126D6"/>
    <w:rsid w:val="76E16FC3"/>
    <w:rsid w:val="76E178D5"/>
    <w:rsid w:val="76E21F69"/>
    <w:rsid w:val="76E23A33"/>
    <w:rsid w:val="76E23D23"/>
    <w:rsid w:val="76E33376"/>
    <w:rsid w:val="76E341DD"/>
    <w:rsid w:val="76E36EB3"/>
    <w:rsid w:val="76E37F48"/>
    <w:rsid w:val="76E423A2"/>
    <w:rsid w:val="76E46F63"/>
    <w:rsid w:val="76E54C53"/>
    <w:rsid w:val="76E567A1"/>
    <w:rsid w:val="76E56D02"/>
    <w:rsid w:val="76E61937"/>
    <w:rsid w:val="76E65927"/>
    <w:rsid w:val="76E67658"/>
    <w:rsid w:val="76E70B81"/>
    <w:rsid w:val="76E7234F"/>
    <w:rsid w:val="76E80EC9"/>
    <w:rsid w:val="76E82F3C"/>
    <w:rsid w:val="76E84A6B"/>
    <w:rsid w:val="76EA153C"/>
    <w:rsid w:val="76ED61B6"/>
    <w:rsid w:val="76ED6B7D"/>
    <w:rsid w:val="76EE2372"/>
    <w:rsid w:val="76EE34D0"/>
    <w:rsid w:val="76EF347D"/>
    <w:rsid w:val="76EF3F40"/>
    <w:rsid w:val="76EF52D8"/>
    <w:rsid w:val="76EF67A8"/>
    <w:rsid w:val="76F06013"/>
    <w:rsid w:val="76F10D10"/>
    <w:rsid w:val="76F154B4"/>
    <w:rsid w:val="76F20D10"/>
    <w:rsid w:val="76F20DAB"/>
    <w:rsid w:val="76F20E9A"/>
    <w:rsid w:val="76F23D01"/>
    <w:rsid w:val="76F32FB3"/>
    <w:rsid w:val="76F34645"/>
    <w:rsid w:val="76F47246"/>
    <w:rsid w:val="76F5461C"/>
    <w:rsid w:val="76F56B06"/>
    <w:rsid w:val="76F82F0E"/>
    <w:rsid w:val="76F90D84"/>
    <w:rsid w:val="76FA1875"/>
    <w:rsid w:val="76FA4B79"/>
    <w:rsid w:val="76FB0E09"/>
    <w:rsid w:val="76FB13D4"/>
    <w:rsid w:val="76FC637F"/>
    <w:rsid w:val="76FC67A5"/>
    <w:rsid w:val="76FD35A8"/>
    <w:rsid w:val="76FD524E"/>
    <w:rsid w:val="76FD6A9F"/>
    <w:rsid w:val="76FF11FF"/>
    <w:rsid w:val="76FF1E2D"/>
    <w:rsid w:val="76FF69B1"/>
    <w:rsid w:val="76FF7CDC"/>
    <w:rsid w:val="77004E17"/>
    <w:rsid w:val="7701268A"/>
    <w:rsid w:val="770173A7"/>
    <w:rsid w:val="7702229C"/>
    <w:rsid w:val="77023D47"/>
    <w:rsid w:val="770252E1"/>
    <w:rsid w:val="770304E7"/>
    <w:rsid w:val="770328CC"/>
    <w:rsid w:val="77035537"/>
    <w:rsid w:val="77035950"/>
    <w:rsid w:val="7704026C"/>
    <w:rsid w:val="77040E86"/>
    <w:rsid w:val="7704538E"/>
    <w:rsid w:val="77045D19"/>
    <w:rsid w:val="77047B4F"/>
    <w:rsid w:val="77071DB6"/>
    <w:rsid w:val="77072E53"/>
    <w:rsid w:val="77075978"/>
    <w:rsid w:val="77076DE7"/>
    <w:rsid w:val="77082E4D"/>
    <w:rsid w:val="770904CF"/>
    <w:rsid w:val="77091230"/>
    <w:rsid w:val="770B006A"/>
    <w:rsid w:val="770B22DC"/>
    <w:rsid w:val="770B37F5"/>
    <w:rsid w:val="770B7177"/>
    <w:rsid w:val="770C603E"/>
    <w:rsid w:val="770C6359"/>
    <w:rsid w:val="770C6532"/>
    <w:rsid w:val="7710264F"/>
    <w:rsid w:val="77103491"/>
    <w:rsid w:val="77104E5B"/>
    <w:rsid w:val="77113C98"/>
    <w:rsid w:val="77121BD0"/>
    <w:rsid w:val="77140E8C"/>
    <w:rsid w:val="77141AB8"/>
    <w:rsid w:val="77146A0F"/>
    <w:rsid w:val="771474C8"/>
    <w:rsid w:val="771613C3"/>
    <w:rsid w:val="77161B66"/>
    <w:rsid w:val="7717312C"/>
    <w:rsid w:val="7717658B"/>
    <w:rsid w:val="77184A22"/>
    <w:rsid w:val="77187CDF"/>
    <w:rsid w:val="77191712"/>
    <w:rsid w:val="77191A92"/>
    <w:rsid w:val="771A1D31"/>
    <w:rsid w:val="771A3E64"/>
    <w:rsid w:val="771A5DA8"/>
    <w:rsid w:val="771A7241"/>
    <w:rsid w:val="771A769F"/>
    <w:rsid w:val="771B2D1E"/>
    <w:rsid w:val="771B2F27"/>
    <w:rsid w:val="771C07D7"/>
    <w:rsid w:val="771D0D3E"/>
    <w:rsid w:val="771D0F26"/>
    <w:rsid w:val="771D1C7D"/>
    <w:rsid w:val="771D26FA"/>
    <w:rsid w:val="771E3624"/>
    <w:rsid w:val="771E3D25"/>
    <w:rsid w:val="771F05E7"/>
    <w:rsid w:val="771F3AE1"/>
    <w:rsid w:val="771F68FA"/>
    <w:rsid w:val="77202D37"/>
    <w:rsid w:val="772056A9"/>
    <w:rsid w:val="77206767"/>
    <w:rsid w:val="7720771F"/>
    <w:rsid w:val="77214D09"/>
    <w:rsid w:val="772163A1"/>
    <w:rsid w:val="77217F30"/>
    <w:rsid w:val="77224953"/>
    <w:rsid w:val="77224E56"/>
    <w:rsid w:val="77232757"/>
    <w:rsid w:val="77232A6B"/>
    <w:rsid w:val="77233C7E"/>
    <w:rsid w:val="772345DD"/>
    <w:rsid w:val="77236DCF"/>
    <w:rsid w:val="77240B21"/>
    <w:rsid w:val="77254D9C"/>
    <w:rsid w:val="772640E6"/>
    <w:rsid w:val="772809E3"/>
    <w:rsid w:val="77290FD2"/>
    <w:rsid w:val="77291C8B"/>
    <w:rsid w:val="77292DCC"/>
    <w:rsid w:val="772A35EF"/>
    <w:rsid w:val="772B1933"/>
    <w:rsid w:val="772B277B"/>
    <w:rsid w:val="772C0F13"/>
    <w:rsid w:val="772C1234"/>
    <w:rsid w:val="772C1331"/>
    <w:rsid w:val="772C1912"/>
    <w:rsid w:val="772C7E71"/>
    <w:rsid w:val="772C7F07"/>
    <w:rsid w:val="772D3E82"/>
    <w:rsid w:val="772D49AB"/>
    <w:rsid w:val="772E688D"/>
    <w:rsid w:val="772F4BFA"/>
    <w:rsid w:val="772F5F7E"/>
    <w:rsid w:val="77304A8B"/>
    <w:rsid w:val="77327D60"/>
    <w:rsid w:val="773434B8"/>
    <w:rsid w:val="77351FEE"/>
    <w:rsid w:val="77357D65"/>
    <w:rsid w:val="77370BCD"/>
    <w:rsid w:val="7737531F"/>
    <w:rsid w:val="773779FE"/>
    <w:rsid w:val="773805F7"/>
    <w:rsid w:val="773875E6"/>
    <w:rsid w:val="77391490"/>
    <w:rsid w:val="77391F5E"/>
    <w:rsid w:val="773A62B9"/>
    <w:rsid w:val="773B1FB9"/>
    <w:rsid w:val="773B350E"/>
    <w:rsid w:val="773B3BA1"/>
    <w:rsid w:val="773B5338"/>
    <w:rsid w:val="773B615F"/>
    <w:rsid w:val="773B7357"/>
    <w:rsid w:val="773C5525"/>
    <w:rsid w:val="773D666F"/>
    <w:rsid w:val="773E53BA"/>
    <w:rsid w:val="773F1FE6"/>
    <w:rsid w:val="773F3E58"/>
    <w:rsid w:val="774014AB"/>
    <w:rsid w:val="774479DD"/>
    <w:rsid w:val="774502D4"/>
    <w:rsid w:val="77453F59"/>
    <w:rsid w:val="77454607"/>
    <w:rsid w:val="7746072E"/>
    <w:rsid w:val="77465058"/>
    <w:rsid w:val="77466DE4"/>
    <w:rsid w:val="77482260"/>
    <w:rsid w:val="77485969"/>
    <w:rsid w:val="77485F1C"/>
    <w:rsid w:val="77493A6A"/>
    <w:rsid w:val="774A0557"/>
    <w:rsid w:val="774A147A"/>
    <w:rsid w:val="774A3AE0"/>
    <w:rsid w:val="774A72AD"/>
    <w:rsid w:val="774A7FAD"/>
    <w:rsid w:val="774C3BE2"/>
    <w:rsid w:val="774C5BF4"/>
    <w:rsid w:val="774D5027"/>
    <w:rsid w:val="774E5E69"/>
    <w:rsid w:val="774F521E"/>
    <w:rsid w:val="77510D3A"/>
    <w:rsid w:val="775143AD"/>
    <w:rsid w:val="77520C29"/>
    <w:rsid w:val="77531229"/>
    <w:rsid w:val="7754617E"/>
    <w:rsid w:val="775764F9"/>
    <w:rsid w:val="77577198"/>
    <w:rsid w:val="775864FC"/>
    <w:rsid w:val="77591489"/>
    <w:rsid w:val="775B2AD0"/>
    <w:rsid w:val="775B7423"/>
    <w:rsid w:val="775B7618"/>
    <w:rsid w:val="775C06C1"/>
    <w:rsid w:val="775C14DD"/>
    <w:rsid w:val="775C4408"/>
    <w:rsid w:val="775C4704"/>
    <w:rsid w:val="775C54A8"/>
    <w:rsid w:val="775D1BD9"/>
    <w:rsid w:val="775E1C7C"/>
    <w:rsid w:val="775E5429"/>
    <w:rsid w:val="775E76F0"/>
    <w:rsid w:val="775F00D0"/>
    <w:rsid w:val="775F011A"/>
    <w:rsid w:val="775F04C3"/>
    <w:rsid w:val="775F538B"/>
    <w:rsid w:val="77605CC9"/>
    <w:rsid w:val="776076CE"/>
    <w:rsid w:val="77612F9A"/>
    <w:rsid w:val="776154E5"/>
    <w:rsid w:val="77615C78"/>
    <w:rsid w:val="77633AEE"/>
    <w:rsid w:val="77634F9C"/>
    <w:rsid w:val="77642CDD"/>
    <w:rsid w:val="776436A8"/>
    <w:rsid w:val="776505F2"/>
    <w:rsid w:val="77652930"/>
    <w:rsid w:val="77653D8E"/>
    <w:rsid w:val="7767294B"/>
    <w:rsid w:val="77692F84"/>
    <w:rsid w:val="776934E8"/>
    <w:rsid w:val="7769761A"/>
    <w:rsid w:val="776A1016"/>
    <w:rsid w:val="776A22CA"/>
    <w:rsid w:val="776A7772"/>
    <w:rsid w:val="776B2328"/>
    <w:rsid w:val="776B4132"/>
    <w:rsid w:val="776B4DD5"/>
    <w:rsid w:val="776B6A03"/>
    <w:rsid w:val="776D1E2D"/>
    <w:rsid w:val="776D30E9"/>
    <w:rsid w:val="776E280B"/>
    <w:rsid w:val="776E5C7C"/>
    <w:rsid w:val="776F27AA"/>
    <w:rsid w:val="776F5F17"/>
    <w:rsid w:val="77710D97"/>
    <w:rsid w:val="77711B0F"/>
    <w:rsid w:val="777161AB"/>
    <w:rsid w:val="77716A8C"/>
    <w:rsid w:val="777333D3"/>
    <w:rsid w:val="777337FA"/>
    <w:rsid w:val="77737C67"/>
    <w:rsid w:val="77756CB5"/>
    <w:rsid w:val="777800A9"/>
    <w:rsid w:val="777855D2"/>
    <w:rsid w:val="777871FE"/>
    <w:rsid w:val="77790F0A"/>
    <w:rsid w:val="77792354"/>
    <w:rsid w:val="777A319C"/>
    <w:rsid w:val="777A5DBF"/>
    <w:rsid w:val="777A7027"/>
    <w:rsid w:val="777A76B0"/>
    <w:rsid w:val="777B266C"/>
    <w:rsid w:val="777C052D"/>
    <w:rsid w:val="777D461A"/>
    <w:rsid w:val="777E0C02"/>
    <w:rsid w:val="777E5F20"/>
    <w:rsid w:val="777F3113"/>
    <w:rsid w:val="777F7E74"/>
    <w:rsid w:val="77802E0E"/>
    <w:rsid w:val="77803510"/>
    <w:rsid w:val="77804258"/>
    <w:rsid w:val="7782026C"/>
    <w:rsid w:val="77820A6F"/>
    <w:rsid w:val="77821218"/>
    <w:rsid w:val="778228C0"/>
    <w:rsid w:val="778261D8"/>
    <w:rsid w:val="77827B90"/>
    <w:rsid w:val="77830681"/>
    <w:rsid w:val="77830973"/>
    <w:rsid w:val="778318C2"/>
    <w:rsid w:val="77836708"/>
    <w:rsid w:val="77850CBA"/>
    <w:rsid w:val="77857BA2"/>
    <w:rsid w:val="77860F5B"/>
    <w:rsid w:val="7786158B"/>
    <w:rsid w:val="77867DC3"/>
    <w:rsid w:val="77870307"/>
    <w:rsid w:val="77874E78"/>
    <w:rsid w:val="778855A2"/>
    <w:rsid w:val="77891D8D"/>
    <w:rsid w:val="77893C5B"/>
    <w:rsid w:val="778A47B9"/>
    <w:rsid w:val="778C17E4"/>
    <w:rsid w:val="778C6216"/>
    <w:rsid w:val="778D04ED"/>
    <w:rsid w:val="778D0C8B"/>
    <w:rsid w:val="778D41FC"/>
    <w:rsid w:val="778D62FF"/>
    <w:rsid w:val="778E46DD"/>
    <w:rsid w:val="778E4E60"/>
    <w:rsid w:val="778F28F9"/>
    <w:rsid w:val="778F3101"/>
    <w:rsid w:val="778F4C25"/>
    <w:rsid w:val="77900D3A"/>
    <w:rsid w:val="77907C89"/>
    <w:rsid w:val="77911EF2"/>
    <w:rsid w:val="77915457"/>
    <w:rsid w:val="779179F9"/>
    <w:rsid w:val="7792146F"/>
    <w:rsid w:val="77923EE7"/>
    <w:rsid w:val="77927A8C"/>
    <w:rsid w:val="7793123D"/>
    <w:rsid w:val="77933FB1"/>
    <w:rsid w:val="77941B54"/>
    <w:rsid w:val="77942F32"/>
    <w:rsid w:val="77942FA2"/>
    <w:rsid w:val="77943784"/>
    <w:rsid w:val="779447E9"/>
    <w:rsid w:val="77975C2F"/>
    <w:rsid w:val="77976628"/>
    <w:rsid w:val="779847E7"/>
    <w:rsid w:val="77985163"/>
    <w:rsid w:val="779905E6"/>
    <w:rsid w:val="77992074"/>
    <w:rsid w:val="779958E9"/>
    <w:rsid w:val="779B282F"/>
    <w:rsid w:val="779B3116"/>
    <w:rsid w:val="779B71AE"/>
    <w:rsid w:val="779C7732"/>
    <w:rsid w:val="779E2C1D"/>
    <w:rsid w:val="779E76EF"/>
    <w:rsid w:val="77A036D0"/>
    <w:rsid w:val="77A04218"/>
    <w:rsid w:val="77A10E2E"/>
    <w:rsid w:val="77A14815"/>
    <w:rsid w:val="77A24CE1"/>
    <w:rsid w:val="77A27D75"/>
    <w:rsid w:val="77A30069"/>
    <w:rsid w:val="77A33949"/>
    <w:rsid w:val="77A33D58"/>
    <w:rsid w:val="77A34641"/>
    <w:rsid w:val="77A36990"/>
    <w:rsid w:val="77A4211D"/>
    <w:rsid w:val="77A50219"/>
    <w:rsid w:val="77A552B1"/>
    <w:rsid w:val="77A5553D"/>
    <w:rsid w:val="77A55DA7"/>
    <w:rsid w:val="77A62554"/>
    <w:rsid w:val="77A64FD6"/>
    <w:rsid w:val="77A70855"/>
    <w:rsid w:val="77A73FC0"/>
    <w:rsid w:val="77A77573"/>
    <w:rsid w:val="77A95053"/>
    <w:rsid w:val="77AA122F"/>
    <w:rsid w:val="77AA7C2C"/>
    <w:rsid w:val="77AD1FC7"/>
    <w:rsid w:val="77AD4C58"/>
    <w:rsid w:val="77AD6771"/>
    <w:rsid w:val="77AD6F6F"/>
    <w:rsid w:val="77AE0F1C"/>
    <w:rsid w:val="77AF0DC6"/>
    <w:rsid w:val="77AF2041"/>
    <w:rsid w:val="77AF790D"/>
    <w:rsid w:val="77B003EB"/>
    <w:rsid w:val="77B0718C"/>
    <w:rsid w:val="77B16880"/>
    <w:rsid w:val="77B234F2"/>
    <w:rsid w:val="77B24B1C"/>
    <w:rsid w:val="77B30039"/>
    <w:rsid w:val="77B3070B"/>
    <w:rsid w:val="77B33FE1"/>
    <w:rsid w:val="77B37D0B"/>
    <w:rsid w:val="77B4139A"/>
    <w:rsid w:val="77B468F6"/>
    <w:rsid w:val="77B56653"/>
    <w:rsid w:val="77B618ED"/>
    <w:rsid w:val="77B7651F"/>
    <w:rsid w:val="77B769F7"/>
    <w:rsid w:val="77B829A8"/>
    <w:rsid w:val="77B86BF5"/>
    <w:rsid w:val="77BB4DFE"/>
    <w:rsid w:val="77BC0515"/>
    <w:rsid w:val="77BC4984"/>
    <w:rsid w:val="77BD683D"/>
    <w:rsid w:val="77BD6914"/>
    <w:rsid w:val="77BF72B9"/>
    <w:rsid w:val="77C00F5A"/>
    <w:rsid w:val="77C022A7"/>
    <w:rsid w:val="77C06514"/>
    <w:rsid w:val="77C078AD"/>
    <w:rsid w:val="77C112A9"/>
    <w:rsid w:val="77C160FA"/>
    <w:rsid w:val="77C23748"/>
    <w:rsid w:val="77C301B4"/>
    <w:rsid w:val="77C33CFA"/>
    <w:rsid w:val="77C341A0"/>
    <w:rsid w:val="77C435FA"/>
    <w:rsid w:val="77C473A3"/>
    <w:rsid w:val="77C56904"/>
    <w:rsid w:val="77C5691D"/>
    <w:rsid w:val="77C62648"/>
    <w:rsid w:val="77C6443B"/>
    <w:rsid w:val="77C81563"/>
    <w:rsid w:val="77C85407"/>
    <w:rsid w:val="77C87CDA"/>
    <w:rsid w:val="77C91D55"/>
    <w:rsid w:val="77C972A3"/>
    <w:rsid w:val="77CA0E7E"/>
    <w:rsid w:val="77CC0A0D"/>
    <w:rsid w:val="77CC0A24"/>
    <w:rsid w:val="77CC2370"/>
    <w:rsid w:val="77CC4F20"/>
    <w:rsid w:val="77CD0FD5"/>
    <w:rsid w:val="77CD11B9"/>
    <w:rsid w:val="77CE2EBD"/>
    <w:rsid w:val="77D01471"/>
    <w:rsid w:val="77D06E32"/>
    <w:rsid w:val="77D23481"/>
    <w:rsid w:val="77D254EA"/>
    <w:rsid w:val="77D30991"/>
    <w:rsid w:val="77D30D4C"/>
    <w:rsid w:val="77D35FD7"/>
    <w:rsid w:val="77D368F3"/>
    <w:rsid w:val="77D3699E"/>
    <w:rsid w:val="77D4626E"/>
    <w:rsid w:val="77D548E4"/>
    <w:rsid w:val="77D56FB8"/>
    <w:rsid w:val="77D61720"/>
    <w:rsid w:val="77D62870"/>
    <w:rsid w:val="77D82883"/>
    <w:rsid w:val="77D83658"/>
    <w:rsid w:val="77D942AC"/>
    <w:rsid w:val="77D97CDF"/>
    <w:rsid w:val="77DA0164"/>
    <w:rsid w:val="77DA0AC0"/>
    <w:rsid w:val="77DA239D"/>
    <w:rsid w:val="77DA4639"/>
    <w:rsid w:val="77DA56C6"/>
    <w:rsid w:val="77DB0155"/>
    <w:rsid w:val="77DB1731"/>
    <w:rsid w:val="77DB45B9"/>
    <w:rsid w:val="77DB7735"/>
    <w:rsid w:val="77DC1C39"/>
    <w:rsid w:val="77DC28DF"/>
    <w:rsid w:val="77DC6350"/>
    <w:rsid w:val="77DD3151"/>
    <w:rsid w:val="77DE09B8"/>
    <w:rsid w:val="77DE6B85"/>
    <w:rsid w:val="77DF0AAE"/>
    <w:rsid w:val="77DF1312"/>
    <w:rsid w:val="77E0693C"/>
    <w:rsid w:val="77E06BC6"/>
    <w:rsid w:val="77E078C0"/>
    <w:rsid w:val="77E16058"/>
    <w:rsid w:val="77E21375"/>
    <w:rsid w:val="77E2493C"/>
    <w:rsid w:val="77E40C36"/>
    <w:rsid w:val="77E45BC6"/>
    <w:rsid w:val="77E45DD1"/>
    <w:rsid w:val="77E521C5"/>
    <w:rsid w:val="77E52F72"/>
    <w:rsid w:val="77E547A1"/>
    <w:rsid w:val="77E576A2"/>
    <w:rsid w:val="77E62503"/>
    <w:rsid w:val="77E63C94"/>
    <w:rsid w:val="77E754A7"/>
    <w:rsid w:val="77E774FD"/>
    <w:rsid w:val="77E814F9"/>
    <w:rsid w:val="77E81BFC"/>
    <w:rsid w:val="77E84AC9"/>
    <w:rsid w:val="77E84C78"/>
    <w:rsid w:val="77E850B9"/>
    <w:rsid w:val="77E92096"/>
    <w:rsid w:val="77E96B66"/>
    <w:rsid w:val="77E97599"/>
    <w:rsid w:val="77E97F9D"/>
    <w:rsid w:val="77EA5E42"/>
    <w:rsid w:val="77EC6802"/>
    <w:rsid w:val="77EC6E3A"/>
    <w:rsid w:val="77ED0820"/>
    <w:rsid w:val="77EF001C"/>
    <w:rsid w:val="77EF1AEA"/>
    <w:rsid w:val="77EF2956"/>
    <w:rsid w:val="77EF2D96"/>
    <w:rsid w:val="77EF6BEF"/>
    <w:rsid w:val="77EF72DD"/>
    <w:rsid w:val="77F154E2"/>
    <w:rsid w:val="77F16E6E"/>
    <w:rsid w:val="77F17BBC"/>
    <w:rsid w:val="77F2015E"/>
    <w:rsid w:val="77F20AC3"/>
    <w:rsid w:val="77F2191B"/>
    <w:rsid w:val="77F23245"/>
    <w:rsid w:val="77F2607F"/>
    <w:rsid w:val="77F30E59"/>
    <w:rsid w:val="77F33DB1"/>
    <w:rsid w:val="77F3714C"/>
    <w:rsid w:val="77F52024"/>
    <w:rsid w:val="77F60082"/>
    <w:rsid w:val="77F67A3D"/>
    <w:rsid w:val="77F70943"/>
    <w:rsid w:val="77F712DC"/>
    <w:rsid w:val="77F74C1B"/>
    <w:rsid w:val="77F9154A"/>
    <w:rsid w:val="77F96EAE"/>
    <w:rsid w:val="77F975CF"/>
    <w:rsid w:val="77FB1BDF"/>
    <w:rsid w:val="77FB56B3"/>
    <w:rsid w:val="77FC1C76"/>
    <w:rsid w:val="77FD3529"/>
    <w:rsid w:val="77FD5A9C"/>
    <w:rsid w:val="77FE1E76"/>
    <w:rsid w:val="77FF0C78"/>
    <w:rsid w:val="77FF1B4D"/>
    <w:rsid w:val="77FF55D7"/>
    <w:rsid w:val="78005F91"/>
    <w:rsid w:val="780101C7"/>
    <w:rsid w:val="78010AF8"/>
    <w:rsid w:val="78012C0F"/>
    <w:rsid w:val="78016223"/>
    <w:rsid w:val="780176E7"/>
    <w:rsid w:val="780342A1"/>
    <w:rsid w:val="78054859"/>
    <w:rsid w:val="78054A93"/>
    <w:rsid w:val="78064411"/>
    <w:rsid w:val="7807479F"/>
    <w:rsid w:val="78081FF2"/>
    <w:rsid w:val="780822F2"/>
    <w:rsid w:val="780832C5"/>
    <w:rsid w:val="78096709"/>
    <w:rsid w:val="78097F57"/>
    <w:rsid w:val="780A0E75"/>
    <w:rsid w:val="780A65C6"/>
    <w:rsid w:val="780B5800"/>
    <w:rsid w:val="780C4BDC"/>
    <w:rsid w:val="780C5B70"/>
    <w:rsid w:val="780D4975"/>
    <w:rsid w:val="780E1E97"/>
    <w:rsid w:val="780E2B65"/>
    <w:rsid w:val="780F1117"/>
    <w:rsid w:val="78102B24"/>
    <w:rsid w:val="781043C6"/>
    <w:rsid w:val="78105ADF"/>
    <w:rsid w:val="781144B3"/>
    <w:rsid w:val="781147B7"/>
    <w:rsid w:val="781162E5"/>
    <w:rsid w:val="78122404"/>
    <w:rsid w:val="7812249B"/>
    <w:rsid w:val="78124019"/>
    <w:rsid w:val="78125546"/>
    <w:rsid w:val="781261FB"/>
    <w:rsid w:val="78150486"/>
    <w:rsid w:val="78154F7E"/>
    <w:rsid w:val="781561CF"/>
    <w:rsid w:val="78165A82"/>
    <w:rsid w:val="78170865"/>
    <w:rsid w:val="78177AB7"/>
    <w:rsid w:val="781922EF"/>
    <w:rsid w:val="781930A2"/>
    <w:rsid w:val="7819385F"/>
    <w:rsid w:val="781C17F9"/>
    <w:rsid w:val="781C3E93"/>
    <w:rsid w:val="781D78DA"/>
    <w:rsid w:val="781E1212"/>
    <w:rsid w:val="781E2850"/>
    <w:rsid w:val="781E5CB0"/>
    <w:rsid w:val="781E68A9"/>
    <w:rsid w:val="781F0864"/>
    <w:rsid w:val="781F60DA"/>
    <w:rsid w:val="781F7943"/>
    <w:rsid w:val="78206CD8"/>
    <w:rsid w:val="78210060"/>
    <w:rsid w:val="78212041"/>
    <w:rsid w:val="78216167"/>
    <w:rsid w:val="7821790A"/>
    <w:rsid w:val="7822626C"/>
    <w:rsid w:val="78231DB4"/>
    <w:rsid w:val="782352DF"/>
    <w:rsid w:val="78254419"/>
    <w:rsid w:val="782606A1"/>
    <w:rsid w:val="782735F8"/>
    <w:rsid w:val="7827730B"/>
    <w:rsid w:val="782925AD"/>
    <w:rsid w:val="782A1E15"/>
    <w:rsid w:val="782B1F1E"/>
    <w:rsid w:val="782C26C4"/>
    <w:rsid w:val="782C6443"/>
    <w:rsid w:val="782D1052"/>
    <w:rsid w:val="782D10B1"/>
    <w:rsid w:val="782D6569"/>
    <w:rsid w:val="782E21E1"/>
    <w:rsid w:val="782E707E"/>
    <w:rsid w:val="782F0ABF"/>
    <w:rsid w:val="782F1F2A"/>
    <w:rsid w:val="782F31DB"/>
    <w:rsid w:val="783057BF"/>
    <w:rsid w:val="783275D4"/>
    <w:rsid w:val="7833096A"/>
    <w:rsid w:val="78331F6A"/>
    <w:rsid w:val="78333C19"/>
    <w:rsid w:val="78340C8E"/>
    <w:rsid w:val="78340F5E"/>
    <w:rsid w:val="783432B4"/>
    <w:rsid w:val="78344FC8"/>
    <w:rsid w:val="783621FB"/>
    <w:rsid w:val="78363E5B"/>
    <w:rsid w:val="78365745"/>
    <w:rsid w:val="7837469F"/>
    <w:rsid w:val="78376A42"/>
    <w:rsid w:val="783774CB"/>
    <w:rsid w:val="78386FAA"/>
    <w:rsid w:val="7838763C"/>
    <w:rsid w:val="78391BD3"/>
    <w:rsid w:val="78397F23"/>
    <w:rsid w:val="783A2FDA"/>
    <w:rsid w:val="783B1FD5"/>
    <w:rsid w:val="783B620C"/>
    <w:rsid w:val="783B72F7"/>
    <w:rsid w:val="783C7AF1"/>
    <w:rsid w:val="783E1BE1"/>
    <w:rsid w:val="783F0BA2"/>
    <w:rsid w:val="783F52B4"/>
    <w:rsid w:val="78405CC5"/>
    <w:rsid w:val="7841092A"/>
    <w:rsid w:val="78420A46"/>
    <w:rsid w:val="7842439E"/>
    <w:rsid w:val="7843391D"/>
    <w:rsid w:val="7843464F"/>
    <w:rsid w:val="78442F4D"/>
    <w:rsid w:val="784447C0"/>
    <w:rsid w:val="784469A3"/>
    <w:rsid w:val="78446B73"/>
    <w:rsid w:val="78454DB2"/>
    <w:rsid w:val="7846415A"/>
    <w:rsid w:val="78486FA5"/>
    <w:rsid w:val="784872DB"/>
    <w:rsid w:val="78491F7C"/>
    <w:rsid w:val="78492752"/>
    <w:rsid w:val="784A165A"/>
    <w:rsid w:val="784A3955"/>
    <w:rsid w:val="784A4E72"/>
    <w:rsid w:val="784A6414"/>
    <w:rsid w:val="784B16C4"/>
    <w:rsid w:val="784B3A83"/>
    <w:rsid w:val="784B4C11"/>
    <w:rsid w:val="784B5126"/>
    <w:rsid w:val="784D12DE"/>
    <w:rsid w:val="78515401"/>
    <w:rsid w:val="78515703"/>
    <w:rsid w:val="785344E5"/>
    <w:rsid w:val="785345E5"/>
    <w:rsid w:val="785435C2"/>
    <w:rsid w:val="785450FA"/>
    <w:rsid w:val="78553DE7"/>
    <w:rsid w:val="7856122D"/>
    <w:rsid w:val="7857123C"/>
    <w:rsid w:val="785744AC"/>
    <w:rsid w:val="785864C6"/>
    <w:rsid w:val="78590200"/>
    <w:rsid w:val="785935E8"/>
    <w:rsid w:val="78593B6F"/>
    <w:rsid w:val="78594967"/>
    <w:rsid w:val="785977D0"/>
    <w:rsid w:val="785B0969"/>
    <w:rsid w:val="785B508A"/>
    <w:rsid w:val="785C138E"/>
    <w:rsid w:val="785C17E7"/>
    <w:rsid w:val="785C4898"/>
    <w:rsid w:val="785C590E"/>
    <w:rsid w:val="785D5B87"/>
    <w:rsid w:val="785E028F"/>
    <w:rsid w:val="785E6307"/>
    <w:rsid w:val="785E7D40"/>
    <w:rsid w:val="785F5A76"/>
    <w:rsid w:val="78604E5D"/>
    <w:rsid w:val="78605641"/>
    <w:rsid w:val="78620275"/>
    <w:rsid w:val="7862030B"/>
    <w:rsid w:val="7862211E"/>
    <w:rsid w:val="7862493E"/>
    <w:rsid w:val="78634788"/>
    <w:rsid w:val="78635A04"/>
    <w:rsid w:val="7863695E"/>
    <w:rsid w:val="78636E08"/>
    <w:rsid w:val="786471B3"/>
    <w:rsid w:val="78650EF3"/>
    <w:rsid w:val="78662F3F"/>
    <w:rsid w:val="786872E1"/>
    <w:rsid w:val="786873D4"/>
    <w:rsid w:val="78691665"/>
    <w:rsid w:val="78693DE7"/>
    <w:rsid w:val="786A1256"/>
    <w:rsid w:val="786A1276"/>
    <w:rsid w:val="786B40F4"/>
    <w:rsid w:val="786B6703"/>
    <w:rsid w:val="786C02C5"/>
    <w:rsid w:val="786C5222"/>
    <w:rsid w:val="786C6762"/>
    <w:rsid w:val="786D0CD1"/>
    <w:rsid w:val="786D26CF"/>
    <w:rsid w:val="786D757D"/>
    <w:rsid w:val="786E1434"/>
    <w:rsid w:val="786E1640"/>
    <w:rsid w:val="786E169D"/>
    <w:rsid w:val="786E37DA"/>
    <w:rsid w:val="786E3DC6"/>
    <w:rsid w:val="786E62B4"/>
    <w:rsid w:val="78701DEA"/>
    <w:rsid w:val="78702E76"/>
    <w:rsid w:val="78706F56"/>
    <w:rsid w:val="787147F1"/>
    <w:rsid w:val="7871751C"/>
    <w:rsid w:val="78723254"/>
    <w:rsid w:val="787240AE"/>
    <w:rsid w:val="78727F6E"/>
    <w:rsid w:val="78730361"/>
    <w:rsid w:val="78734359"/>
    <w:rsid w:val="78734D4F"/>
    <w:rsid w:val="78740D67"/>
    <w:rsid w:val="78750A0E"/>
    <w:rsid w:val="78771540"/>
    <w:rsid w:val="787724C1"/>
    <w:rsid w:val="78791DC2"/>
    <w:rsid w:val="787921AD"/>
    <w:rsid w:val="787A1A46"/>
    <w:rsid w:val="787A5331"/>
    <w:rsid w:val="787A6529"/>
    <w:rsid w:val="787B0DC6"/>
    <w:rsid w:val="787C4947"/>
    <w:rsid w:val="787D1C6A"/>
    <w:rsid w:val="787D301B"/>
    <w:rsid w:val="787E296F"/>
    <w:rsid w:val="78802379"/>
    <w:rsid w:val="7881100C"/>
    <w:rsid w:val="78812070"/>
    <w:rsid w:val="78812986"/>
    <w:rsid w:val="78813658"/>
    <w:rsid w:val="78820AB7"/>
    <w:rsid w:val="7883283A"/>
    <w:rsid w:val="78832B75"/>
    <w:rsid w:val="78833737"/>
    <w:rsid w:val="78845E40"/>
    <w:rsid w:val="788523F1"/>
    <w:rsid w:val="78852E7A"/>
    <w:rsid w:val="78862BB8"/>
    <w:rsid w:val="7887479E"/>
    <w:rsid w:val="788755D8"/>
    <w:rsid w:val="78886B9D"/>
    <w:rsid w:val="78887594"/>
    <w:rsid w:val="788B66A0"/>
    <w:rsid w:val="788C10A3"/>
    <w:rsid w:val="788C5E0F"/>
    <w:rsid w:val="788D567D"/>
    <w:rsid w:val="788D6BBA"/>
    <w:rsid w:val="788E347D"/>
    <w:rsid w:val="788E4388"/>
    <w:rsid w:val="788F159A"/>
    <w:rsid w:val="788F3308"/>
    <w:rsid w:val="789019F6"/>
    <w:rsid w:val="789027CF"/>
    <w:rsid w:val="789036AC"/>
    <w:rsid w:val="789065A4"/>
    <w:rsid w:val="7891147E"/>
    <w:rsid w:val="78913864"/>
    <w:rsid w:val="7891545D"/>
    <w:rsid w:val="789200C6"/>
    <w:rsid w:val="78921DE8"/>
    <w:rsid w:val="7892343B"/>
    <w:rsid w:val="78923EF1"/>
    <w:rsid w:val="78925656"/>
    <w:rsid w:val="789265A2"/>
    <w:rsid w:val="789335C5"/>
    <w:rsid w:val="78941CA9"/>
    <w:rsid w:val="78944139"/>
    <w:rsid w:val="78947647"/>
    <w:rsid w:val="789511D0"/>
    <w:rsid w:val="789531CE"/>
    <w:rsid w:val="789558A8"/>
    <w:rsid w:val="78956EDA"/>
    <w:rsid w:val="7896743A"/>
    <w:rsid w:val="7897209A"/>
    <w:rsid w:val="78972DB1"/>
    <w:rsid w:val="78974A37"/>
    <w:rsid w:val="78977558"/>
    <w:rsid w:val="78981D60"/>
    <w:rsid w:val="78983387"/>
    <w:rsid w:val="7899356C"/>
    <w:rsid w:val="789B1800"/>
    <w:rsid w:val="789C1198"/>
    <w:rsid w:val="789C7018"/>
    <w:rsid w:val="789D1584"/>
    <w:rsid w:val="789D6EBB"/>
    <w:rsid w:val="789F1495"/>
    <w:rsid w:val="789F1B59"/>
    <w:rsid w:val="789F354D"/>
    <w:rsid w:val="78A01277"/>
    <w:rsid w:val="78A0514F"/>
    <w:rsid w:val="78A07CDD"/>
    <w:rsid w:val="78A16B42"/>
    <w:rsid w:val="78A23F36"/>
    <w:rsid w:val="78A2624D"/>
    <w:rsid w:val="78A5656A"/>
    <w:rsid w:val="78A64FDE"/>
    <w:rsid w:val="78A67891"/>
    <w:rsid w:val="78A83479"/>
    <w:rsid w:val="78A838D7"/>
    <w:rsid w:val="78A84026"/>
    <w:rsid w:val="78A87DDA"/>
    <w:rsid w:val="78A91952"/>
    <w:rsid w:val="78A93667"/>
    <w:rsid w:val="78A9514B"/>
    <w:rsid w:val="78A95C2E"/>
    <w:rsid w:val="78AA00E9"/>
    <w:rsid w:val="78AB1296"/>
    <w:rsid w:val="78AB2C6B"/>
    <w:rsid w:val="78AB5C91"/>
    <w:rsid w:val="78AB6739"/>
    <w:rsid w:val="78AB67BF"/>
    <w:rsid w:val="78AC1666"/>
    <w:rsid w:val="78AC2D5C"/>
    <w:rsid w:val="78AD6F8D"/>
    <w:rsid w:val="78AE08C3"/>
    <w:rsid w:val="78AF69A9"/>
    <w:rsid w:val="78AF70BE"/>
    <w:rsid w:val="78B0405E"/>
    <w:rsid w:val="78B12BB9"/>
    <w:rsid w:val="78B22CE9"/>
    <w:rsid w:val="78B26B3C"/>
    <w:rsid w:val="78B368E6"/>
    <w:rsid w:val="78B43FDC"/>
    <w:rsid w:val="78B53E9C"/>
    <w:rsid w:val="78B5631E"/>
    <w:rsid w:val="78B56DC8"/>
    <w:rsid w:val="78B7389A"/>
    <w:rsid w:val="78B8109B"/>
    <w:rsid w:val="78B81769"/>
    <w:rsid w:val="78BA0036"/>
    <w:rsid w:val="78BA5B89"/>
    <w:rsid w:val="78BA6B62"/>
    <w:rsid w:val="78BB0804"/>
    <w:rsid w:val="78BB2494"/>
    <w:rsid w:val="78BB55FC"/>
    <w:rsid w:val="78BC0C9C"/>
    <w:rsid w:val="78BC45C8"/>
    <w:rsid w:val="78BC599B"/>
    <w:rsid w:val="78BC7661"/>
    <w:rsid w:val="78BD7D67"/>
    <w:rsid w:val="78BE0A7F"/>
    <w:rsid w:val="78BF6BEE"/>
    <w:rsid w:val="78C05A9A"/>
    <w:rsid w:val="78C063C5"/>
    <w:rsid w:val="78C14F8E"/>
    <w:rsid w:val="78C175EE"/>
    <w:rsid w:val="78C20083"/>
    <w:rsid w:val="78C2125C"/>
    <w:rsid w:val="78C22C91"/>
    <w:rsid w:val="78C23416"/>
    <w:rsid w:val="78C3779D"/>
    <w:rsid w:val="78C46399"/>
    <w:rsid w:val="78C51726"/>
    <w:rsid w:val="78C52CB9"/>
    <w:rsid w:val="78C56C59"/>
    <w:rsid w:val="78C61DC1"/>
    <w:rsid w:val="78C62642"/>
    <w:rsid w:val="78C74DAC"/>
    <w:rsid w:val="78C76DFA"/>
    <w:rsid w:val="78C9118D"/>
    <w:rsid w:val="78C92488"/>
    <w:rsid w:val="78CC316E"/>
    <w:rsid w:val="78D03ED0"/>
    <w:rsid w:val="78D13076"/>
    <w:rsid w:val="78D272B4"/>
    <w:rsid w:val="78D329F3"/>
    <w:rsid w:val="78D423C7"/>
    <w:rsid w:val="78D50681"/>
    <w:rsid w:val="78D5766F"/>
    <w:rsid w:val="78D614C0"/>
    <w:rsid w:val="78D63E3B"/>
    <w:rsid w:val="78D714D2"/>
    <w:rsid w:val="78D76B4F"/>
    <w:rsid w:val="78D85A3F"/>
    <w:rsid w:val="78DA3F84"/>
    <w:rsid w:val="78DA454C"/>
    <w:rsid w:val="78DA4F23"/>
    <w:rsid w:val="78DA7561"/>
    <w:rsid w:val="78DB11A2"/>
    <w:rsid w:val="78DB3F40"/>
    <w:rsid w:val="78DB7961"/>
    <w:rsid w:val="78DD245E"/>
    <w:rsid w:val="78DD5FDD"/>
    <w:rsid w:val="78DD65BA"/>
    <w:rsid w:val="78DD75D6"/>
    <w:rsid w:val="78DE0D01"/>
    <w:rsid w:val="78DE382B"/>
    <w:rsid w:val="78E13F71"/>
    <w:rsid w:val="78E14814"/>
    <w:rsid w:val="78E14D70"/>
    <w:rsid w:val="78E16E0F"/>
    <w:rsid w:val="78E31042"/>
    <w:rsid w:val="78E3228C"/>
    <w:rsid w:val="78E3565A"/>
    <w:rsid w:val="78E37403"/>
    <w:rsid w:val="78E43A24"/>
    <w:rsid w:val="78E45931"/>
    <w:rsid w:val="78E4741D"/>
    <w:rsid w:val="78E47B42"/>
    <w:rsid w:val="78E63666"/>
    <w:rsid w:val="78E6393B"/>
    <w:rsid w:val="78E65331"/>
    <w:rsid w:val="78E707C4"/>
    <w:rsid w:val="78E75D7E"/>
    <w:rsid w:val="78E81759"/>
    <w:rsid w:val="78E861FF"/>
    <w:rsid w:val="78E910DB"/>
    <w:rsid w:val="78E91951"/>
    <w:rsid w:val="78EA29BF"/>
    <w:rsid w:val="78EB5A93"/>
    <w:rsid w:val="78EE2322"/>
    <w:rsid w:val="78EF0A45"/>
    <w:rsid w:val="78F0637D"/>
    <w:rsid w:val="78F06F08"/>
    <w:rsid w:val="78F1130F"/>
    <w:rsid w:val="78F17CD4"/>
    <w:rsid w:val="78F22743"/>
    <w:rsid w:val="78F35A9A"/>
    <w:rsid w:val="78F36B8D"/>
    <w:rsid w:val="78F45901"/>
    <w:rsid w:val="78F46D3A"/>
    <w:rsid w:val="78F5299C"/>
    <w:rsid w:val="78F644BB"/>
    <w:rsid w:val="78F72F48"/>
    <w:rsid w:val="78F87473"/>
    <w:rsid w:val="78F9174B"/>
    <w:rsid w:val="78F91939"/>
    <w:rsid w:val="78F9491C"/>
    <w:rsid w:val="78FC5917"/>
    <w:rsid w:val="78FD2B87"/>
    <w:rsid w:val="78FD498D"/>
    <w:rsid w:val="78FD52E7"/>
    <w:rsid w:val="78FD7B61"/>
    <w:rsid w:val="78FE2BA5"/>
    <w:rsid w:val="78FE73A4"/>
    <w:rsid w:val="78FF50F2"/>
    <w:rsid w:val="78FF5204"/>
    <w:rsid w:val="78FF6A71"/>
    <w:rsid w:val="79024E10"/>
    <w:rsid w:val="79026EC0"/>
    <w:rsid w:val="79030655"/>
    <w:rsid w:val="790344B0"/>
    <w:rsid w:val="7904723C"/>
    <w:rsid w:val="790507C4"/>
    <w:rsid w:val="79053A04"/>
    <w:rsid w:val="79054D76"/>
    <w:rsid w:val="790564FB"/>
    <w:rsid w:val="79057397"/>
    <w:rsid w:val="79057962"/>
    <w:rsid w:val="790608FC"/>
    <w:rsid w:val="790724CF"/>
    <w:rsid w:val="790831B3"/>
    <w:rsid w:val="7908733A"/>
    <w:rsid w:val="790962B9"/>
    <w:rsid w:val="790A3EAE"/>
    <w:rsid w:val="790B063B"/>
    <w:rsid w:val="790B5A04"/>
    <w:rsid w:val="790C2928"/>
    <w:rsid w:val="790D01C2"/>
    <w:rsid w:val="790D3C8A"/>
    <w:rsid w:val="790D5161"/>
    <w:rsid w:val="790D7A06"/>
    <w:rsid w:val="790E4491"/>
    <w:rsid w:val="791021CE"/>
    <w:rsid w:val="7910735E"/>
    <w:rsid w:val="79111A2B"/>
    <w:rsid w:val="7911412C"/>
    <w:rsid w:val="79130F3E"/>
    <w:rsid w:val="79132CD5"/>
    <w:rsid w:val="791345CE"/>
    <w:rsid w:val="7913621B"/>
    <w:rsid w:val="7914440F"/>
    <w:rsid w:val="79147AA1"/>
    <w:rsid w:val="79151D39"/>
    <w:rsid w:val="79155A08"/>
    <w:rsid w:val="7916296D"/>
    <w:rsid w:val="79174555"/>
    <w:rsid w:val="7917713D"/>
    <w:rsid w:val="791851C7"/>
    <w:rsid w:val="79186BFD"/>
    <w:rsid w:val="7918751C"/>
    <w:rsid w:val="79191403"/>
    <w:rsid w:val="79191688"/>
    <w:rsid w:val="79192E75"/>
    <w:rsid w:val="79197C7E"/>
    <w:rsid w:val="791B26DE"/>
    <w:rsid w:val="791B33C1"/>
    <w:rsid w:val="791B72C1"/>
    <w:rsid w:val="791C16C7"/>
    <w:rsid w:val="791C3718"/>
    <w:rsid w:val="791C6F00"/>
    <w:rsid w:val="791D2673"/>
    <w:rsid w:val="791E296D"/>
    <w:rsid w:val="791E36BD"/>
    <w:rsid w:val="791E7352"/>
    <w:rsid w:val="791F0013"/>
    <w:rsid w:val="791F1B5A"/>
    <w:rsid w:val="791F2CC2"/>
    <w:rsid w:val="791F687B"/>
    <w:rsid w:val="792129D1"/>
    <w:rsid w:val="79224022"/>
    <w:rsid w:val="7923015C"/>
    <w:rsid w:val="79262001"/>
    <w:rsid w:val="792636B2"/>
    <w:rsid w:val="79274FF0"/>
    <w:rsid w:val="79280041"/>
    <w:rsid w:val="79281276"/>
    <w:rsid w:val="7928588F"/>
    <w:rsid w:val="79287CF8"/>
    <w:rsid w:val="792902DB"/>
    <w:rsid w:val="79290309"/>
    <w:rsid w:val="79291CE4"/>
    <w:rsid w:val="7929234B"/>
    <w:rsid w:val="79294422"/>
    <w:rsid w:val="79295DB6"/>
    <w:rsid w:val="79295F43"/>
    <w:rsid w:val="792A0B39"/>
    <w:rsid w:val="792B1F10"/>
    <w:rsid w:val="792C240B"/>
    <w:rsid w:val="792C662D"/>
    <w:rsid w:val="792C773B"/>
    <w:rsid w:val="792F603A"/>
    <w:rsid w:val="793013F5"/>
    <w:rsid w:val="79301588"/>
    <w:rsid w:val="79302B85"/>
    <w:rsid w:val="793055EB"/>
    <w:rsid w:val="79306F00"/>
    <w:rsid w:val="79310ACE"/>
    <w:rsid w:val="79313B2A"/>
    <w:rsid w:val="79320F91"/>
    <w:rsid w:val="7932545A"/>
    <w:rsid w:val="79331451"/>
    <w:rsid w:val="793349FE"/>
    <w:rsid w:val="793364D4"/>
    <w:rsid w:val="793371A1"/>
    <w:rsid w:val="79346EF3"/>
    <w:rsid w:val="79354127"/>
    <w:rsid w:val="79360A93"/>
    <w:rsid w:val="79362F2A"/>
    <w:rsid w:val="7936600B"/>
    <w:rsid w:val="79373CD7"/>
    <w:rsid w:val="79390774"/>
    <w:rsid w:val="793A17DF"/>
    <w:rsid w:val="793B0267"/>
    <w:rsid w:val="793B1122"/>
    <w:rsid w:val="793B6721"/>
    <w:rsid w:val="793C2E8F"/>
    <w:rsid w:val="793C6135"/>
    <w:rsid w:val="793D339D"/>
    <w:rsid w:val="793E16B8"/>
    <w:rsid w:val="793E2A6B"/>
    <w:rsid w:val="793E43D0"/>
    <w:rsid w:val="793F0665"/>
    <w:rsid w:val="793F101F"/>
    <w:rsid w:val="793F4384"/>
    <w:rsid w:val="793F4D5E"/>
    <w:rsid w:val="793F5C56"/>
    <w:rsid w:val="793F6CF5"/>
    <w:rsid w:val="79401DFE"/>
    <w:rsid w:val="79403462"/>
    <w:rsid w:val="79405DCF"/>
    <w:rsid w:val="7940731F"/>
    <w:rsid w:val="794130E0"/>
    <w:rsid w:val="794174A5"/>
    <w:rsid w:val="79424F89"/>
    <w:rsid w:val="794333C2"/>
    <w:rsid w:val="79435359"/>
    <w:rsid w:val="79442CE9"/>
    <w:rsid w:val="79456691"/>
    <w:rsid w:val="7946030C"/>
    <w:rsid w:val="7946525B"/>
    <w:rsid w:val="79486D12"/>
    <w:rsid w:val="794A0B2A"/>
    <w:rsid w:val="794A5F54"/>
    <w:rsid w:val="794B166E"/>
    <w:rsid w:val="794C2B1E"/>
    <w:rsid w:val="794C3556"/>
    <w:rsid w:val="794C3AD4"/>
    <w:rsid w:val="794C3F7D"/>
    <w:rsid w:val="794C5FCB"/>
    <w:rsid w:val="794F26D4"/>
    <w:rsid w:val="794F2EAC"/>
    <w:rsid w:val="794F6F6D"/>
    <w:rsid w:val="79504BEF"/>
    <w:rsid w:val="7950797E"/>
    <w:rsid w:val="79507DA5"/>
    <w:rsid w:val="7951098C"/>
    <w:rsid w:val="79517258"/>
    <w:rsid w:val="79521088"/>
    <w:rsid w:val="79522A2D"/>
    <w:rsid w:val="79527C78"/>
    <w:rsid w:val="79527D7D"/>
    <w:rsid w:val="7953605D"/>
    <w:rsid w:val="795439B6"/>
    <w:rsid w:val="79566D09"/>
    <w:rsid w:val="79570C9E"/>
    <w:rsid w:val="795742A9"/>
    <w:rsid w:val="79583BCC"/>
    <w:rsid w:val="7958585A"/>
    <w:rsid w:val="79586C2F"/>
    <w:rsid w:val="795907BC"/>
    <w:rsid w:val="795916EF"/>
    <w:rsid w:val="795B04B5"/>
    <w:rsid w:val="795B1199"/>
    <w:rsid w:val="795C7B9B"/>
    <w:rsid w:val="795D0891"/>
    <w:rsid w:val="795E3871"/>
    <w:rsid w:val="795E5149"/>
    <w:rsid w:val="795E67DE"/>
    <w:rsid w:val="795E684B"/>
    <w:rsid w:val="795E7EF2"/>
    <w:rsid w:val="795F49E4"/>
    <w:rsid w:val="795F7FAD"/>
    <w:rsid w:val="7960076A"/>
    <w:rsid w:val="7960510B"/>
    <w:rsid w:val="7961192F"/>
    <w:rsid w:val="796131D0"/>
    <w:rsid w:val="796152CA"/>
    <w:rsid w:val="7961558E"/>
    <w:rsid w:val="7961677D"/>
    <w:rsid w:val="79617348"/>
    <w:rsid w:val="79621C73"/>
    <w:rsid w:val="7962202C"/>
    <w:rsid w:val="7962437E"/>
    <w:rsid w:val="796377BD"/>
    <w:rsid w:val="79641D3E"/>
    <w:rsid w:val="79643D87"/>
    <w:rsid w:val="7965236F"/>
    <w:rsid w:val="79652F6A"/>
    <w:rsid w:val="796672E9"/>
    <w:rsid w:val="79676C34"/>
    <w:rsid w:val="796846A6"/>
    <w:rsid w:val="79686DD0"/>
    <w:rsid w:val="79693C91"/>
    <w:rsid w:val="79694467"/>
    <w:rsid w:val="79697493"/>
    <w:rsid w:val="79697DAB"/>
    <w:rsid w:val="796A58DA"/>
    <w:rsid w:val="796C1CAB"/>
    <w:rsid w:val="796C3E4A"/>
    <w:rsid w:val="796C51CB"/>
    <w:rsid w:val="796D45D3"/>
    <w:rsid w:val="796E3E1B"/>
    <w:rsid w:val="796F2492"/>
    <w:rsid w:val="796F3F7F"/>
    <w:rsid w:val="797072C1"/>
    <w:rsid w:val="79710AF3"/>
    <w:rsid w:val="797135DA"/>
    <w:rsid w:val="79713817"/>
    <w:rsid w:val="79726F2C"/>
    <w:rsid w:val="79734406"/>
    <w:rsid w:val="79735C8B"/>
    <w:rsid w:val="79741B29"/>
    <w:rsid w:val="79742356"/>
    <w:rsid w:val="797435F4"/>
    <w:rsid w:val="79743C57"/>
    <w:rsid w:val="79752F97"/>
    <w:rsid w:val="797533EB"/>
    <w:rsid w:val="7975702F"/>
    <w:rsid w:val="79764BE1"/>
    <w:rsid w:val="79782485"/>
    <w:rsid w:val="797879B9"/>
    <w:rsid w:val="797C12A6"/>
    <w:rsid w:val="797C5C53"/>
    <w:rsid w:val="797D1B89"/>
    <w:rsid w:val="797E52F8"/>
    <w:rsid w:val="797E627D"/>
    <w:rsid w:val="797E656B"/>
    <w:rsid w:val="797F2948"/>
    <w:rsid w:val="798119ED"/>
    <w:rsid w:val="798145D1"/>
    <w:rsid w:val="79816C6D"/>
    <w:rsid w:val="79823738"/>
    <w:rsid w:val="798308F6"/>
    <w:rsid w:val="79834668"/>
    <w:rsid w:val="798371F9"/>
    <w:rsid w:val="79837D79"/>
    <w:rsid w:val="79840EA5"/>
    <w:rsid w:val="7985088F"/>
    <w:rsid w:val="7986305E"/>
    <w:rsid w:val="79875C1E"/>
    <w:rsid w:val="798800CD"/>
    <w:rsid w:val="79883FBE"/>
    <w:rsid w:val="79890BAA"/>
    <w:rsid w:val="79891C5D"/>
    <w:rsid w:val="798922A7"/>
    <w:rsid w:val="798973A1"/>
    <w:rsid w:val="798A3404"/>
    <w:rsid w:val="798A3535"/>
    <w:rsid w:val="798B41EC"/>
    <w:rsid w:val="798B6660"/>
    <w:rsid w:val="798C12D0"/>
    <w:rsid w:val="798C2F9A"/>
    <w:rsid w:val="798C3DD1"/>
    <w:rsid w:val="798C564E"/>
    <w:rsid w:val="798C6194"/>
    <w:rsid w:val="798E03C0"/>
    <w:rsid w:val="798E77D5"/>
    <w:rsid w:val="798F4CD4"/>
    <w:rsid w:val="79905661"/>
    <w:rsid w:val="79913E8E"/>
    <w:rsid w:val="799152E8"/>
    <w:rsid w:val="799237B3"/>
    <w:rsid w:val="79925B22"/>
    <w:rsid w:val="79934AA0"/>
    <w:rsid w:val="79940212"/>
    <w:rsid w:val="799410D3"/>
    <w:rsid w:val="79943B7F"/>
    <w:rsid w:val="79952DF0"/>
    <w:rsid w:val="79954629"/>
    <w:rsid w:val="79962075"/>
    <w:rsid w:val="799633C4"/>
    <w:rsid w:val="799767CB"/>
    <w:rsid w:val="799A0D07"/>
    <w:rsid w:val="799A1D29"/>
    <w:rsid w:val="799A255B"/>
    <w:rsid w:val="799A52AC"/>
    <w:rsid w:val="799A7E90"/>
    <w:rsid w:val="799B257D"/>
    <w:rsid w:val="799B2B15"/>
    <w:rsid w:val="799B5545"/>
    <w:rsid w:val="799B7B5B"/>
    <w:rsid w:val="799C1583"/>
    <w:rsid w:val="799D28CB"/>
    <w:rsid w:val="799D2F1A"/>
    <w:rsid w:val="799D4007"/>
    <w:rsid w:val="799E044E"/>
    <w:rsid w:val="799E7F4C"/>
    <w:rsid w:val="799F1500"/>
    <w:rsid w:val="799F705B"/>
    <w:rsid w:val="799F74DB"/>
    <w:rsid w:val="79A0122B"/>
    <w:rsid w:val="79A02DF1"/>
    <w:rsid w:val="79A04C72"/>
    <w:rsid w:val="79A06611"/>
    <w:rsid w:val="79A07DE6"/>
    <w:rsid w:val="79A1012F"/>
    <w:rsid w:val="79A124CA"/>
    <w:rsid w:val="79A1361A"/>
    <w:rsid w:val="79A1439C"/>
    <w:rsid w:val="79A20F92"/>
    <w:rsid w:val="79A215BC"/>
    <w:rsid w:val="79A24878"/>
    <w:rsid w:val="79A259A7"/>
    <w:rsid w:val="79A25F1D"/>
    <w:rsid w:val="79A26AF9"/>
    <w:rsid w:val="79A271A7"/>
    <w:rsid w:val="79A27537"/>
    <w:rsid w:val="79A34F77"/>
    <w:rsid w:val="79A37CF3"/>
    <w:rsid w:val="79A45689"/>
    <w:rsid w:val="79A46A63"/>
    <w:rsid w:val="79A6645D"/>
    <w:rsid w:val="79A71B2E"/>
    <w:rsid w:val="79A73A68"/>
    <w:rsid w:val="79A7408C"/>
    <w:rsid w:val="79A741AE"/>
    <w:rsid w:val="79A7592E"/>
    <w:rsid w:val="79A80371"/>
    <w:rsid w:val="79A83099"/>
    <w:rsid w:val="79A8533D"/>
    <w:rsid w:val="79A87265"/>
    <w:rsid w:val="79A90A43"/>
    <w:rsid w:val="79A947A9"/>
    <w:rsid w:val="79AA3654"/>
    <w:rsid w:val="79AA3F07"/>
    <w:rsid w:val="79AA6EF1"/>
    <w:rsid w:val="79AA7858"/>
    <w:rsid w:val="79AB1D88"/>
    <w:rsid w:val="79AB3518"/>
    <w:rsid w:val="79AC0B50"/>
    <w:rsid w:val="79AC108B"/>
    <w:rsid w:val="79AD0E27"/>
    <w:rsid w:val="79AD5388"/>
    <w:rsid w:val="79AF0F6B"/>
    <w:rsid w:val="79B06D17"/>
    <w:rsid w:val="79B1053A"/>
    <w:rsid w:val="79B17721"/>
    <w:rsid w:val="79B3674E"/>
    <w:rsid w:val="79B37A0A"/>
    <w:rsid w:val="79B40A0B"/>
    <w:rsid w:val="79B44B57"/>
    <w:rsid w:val="79B65918"/>
    <w:rsid w:val="79B66CD6"/>
    <w:rsid w:val="79B7070F"/>
    <w:rsid w:val="79B74BB2"/>
    <w:rsid w:val="79B75538"/>
    <w:rsid w:val="79B75D89"/>
    <w:rsid w:val="79B807C4"/>
    <w:rsid w:val="79B920B0"/>
    <w:rsid w:val="79B93E0E"/>
    <w:rsid w:val="79B96127"/>
    <w:rsid w:val="79BA188E"/>
    <w:rsid w:val="79BC0827"/>
    <w:rsid w:val="79BC0FF7"/>
    <w:rsid w:val="79BC3256"/>
    <w:rsid w:val="79BD0132"/>
    <w:rsid w:val="79BD0ABA"/>
    <w:rsid w:val="79BD4F13"/>
    <w:rsid w:val="79BE26F9"/>
    <w:rsid w:val="79BE4881"/>
    <w:rsid w:val="79BE574E"/>
    <w:rsid w:val="79BF112C"/>
    <w:rsid w:val="79BF37ED"/>
    <w:rsid w:val="79C1013A"/>
    <w:rsid w:val="79C12BC1"/>
    <w:rsid w:val="79C1637E"/>
    <w:rsid w:val="79C16393"/>
    <w:rsid w:val="79C27425"/>
    <w:rsid w:val="79C3086B"/>
    <w:rsid w:val="79C335B6"/>
    <w:rsid w:val="79C34712"/>
    <w:rsid w:val="79C3557D"/>
    <w:rsid w:val="79C42409"/>
    <w:rsid w:val="79C537AA"/>
    <w:rsid w:val="79C652AE"/>
    <w:rsid w:val="79C66424"/>
    <w:rsid w:val="79C732BB"/>
    <w:rsid w:val="79C73C4A"/>
    <w:rsid w:val="79C740E6"/>
    <w:rsid w:val="79C843B7"/>
    <w:rsid w:val="79C90530"/>
    <w:rsid w:val="79C9288A"/>
    <w:rsid w:val="79C9515B"/>
    <w:rsid w:val="79CA01C9"/>
    <w:rsid w:val="79CA25EB"/>
    <w:rsid w:val="79CB3682"/>
    <w:rsid w:val="79CB36D5"/>
    <w:rsid w:val="79CB5807"/>
    <w:rsid w:val="79CC2263"/>
    <w:rsid w:val="79CC491E"/>
    <w:rsid w:val="79CD28E9"/>
    <w:rsid w:val="79CE4B28"/>
    <w:rsid w:val="79CF146C"/>
    <w:rsid w:val="79D048BF"/>
    <w:rsid w:val="79D0510D"/>
    <w:rsid w:val="79D141C2"/>
    <w:rsid w:val="79D1771B"/>
    <w:rsid w:val="79D215F1"/>
    <w:rsid w:val="79D226C1"/>
    <w:rsid w:val="79D22736"/>
    <w:rsid w:val="79D269EA"/>
    <w:rsid w:val="79D314E4"/>
    <w:rsid w:val="79D32CC3"/>
    <w:rsid w:val="79D34ABE"/>
    <w:rsid w:val="79D43238"/>
    <w:rsid w:val="79D469E3"/>
    <w:rsid w:val="79D46A20"/>
    <w:rsid w:val="79D50ED7"/>
    <w:rsid w:val="79D52341"/>
    <w:rsid w:val="79D530B2"/>
    <w:rsid w:val="79D534BA"/>
    <w:rsid w:val="79D6122B"/>
    <w:rsid w:val="79D637D3"/>
    <w:rsid w:val="79D65C2D"/>
    <w:rsid w:val="79D71ADE"/>
    <w:rsid w:val="79D806AC"/>
    <w:rsid w:val="79D9021A"/>
    <w:rsid w:val="79DA7485"/>
    <w:rsid w:val="79DB2D35"/>
    <w:rsid w:val="79DB38C0"/>
    <w:rsid w:val="79DB4F49"/>
    <w:rsid w:val="79DC4B53"/>
    <w:rsid w:val="79DC57A6"/>
    <w:rsid w:val="79DE2BC7"/>
    <w:rsid w:val="79DF0FE9"/>
    <w:rsid w:val="79DF1A8D"/>
    <w:rsid w:val="79DF1E9C"/>
    <w:rsid w:val="79DF258A"/>
    <w:rsid w:val="79E148AE"/>
    <w:rsid w:val="79E15631"/>
    <w:rsid w:val="79E308A4"/>
    <w:rsid w:val="79E31C60"/>
    <w:rsid w:val="79E402DD"/>
    <w:rsid w:val="79E40765"/>
    <w:rsid w:val="79E41029"/>
    <w:rsid w:val="79E426D8"/>
    <w:rsid w:val="79E43113"/>
    <w:rsid w:val="79E466BD"/>
    <w:rsid w:val="79E47C53"/>
    <w:rsid w:val="79E5122A"/>
    <w:rsid w:val="79E66AB5"/>
    <w:rsid w:val="79E82D98"/>
    <w:rsid w:val="79E864BF"/>
    <w:rsid w:val="79E944D9"/>
    <w:rsid w:val="79E97A8F"/>
    <w:rsid w:val="79EA6A00"/>
    <w:rsid w:val="79EA6C91"/>
    <w:rsid w:val="79EB28F2"/>
    <w:rsid w:val="79EB4F91"/>
    <w:rsid w:val="79EC3A6E"/>
    <w:rsid w:val="79EC4FB2"/>
    <w:rsid w:val="79EC5C2D"/>
    <w:rsid w:val="79EC78EB"/>
    <w:rsid w:val="79ED08FA"/>
    <w:rsid w:val="79ED39D2"/>
    <w:rsid w:val="79ED423C"/>
    <w:rsid w:val="79ED7E45"/>
    <w:rsid w:val="79EE0338"/>
    <w:rsid w:val="79EE17FE"/>
    <w:rsid w:val="79EE3999"/>
    <w:rsid w:val="79EE60C9"/>
    <w:rsid w:val="79EF0AB9"/>
    <w:rsid w:val="79EF2070"/>
    <w:rsid w:val="79EF2A93"/>
    <w:rsid w:val="79EF73CA"/>
    <w:rsid w:val="79F0166B"/>
    <w:rsid w:val="79F016CF"/>
    <w:rsid w:val="79F0516E"/>
    <w:rsid w:val="79F11793"/>
    <w:rsid w:val="79F11FC1"/>
    <w:rsid w:val="79F1240D"/>
    <w:rsid w:val="79F14D2E"/>
    <w:rsid w:val="79F1688C"/>
    <w:rsid w:val="79F17A0D"/>
    <w:rsid w:val="79F2453C"/>
    <w:rsid w:val="79F35B43"/>
    <w:rsid w:val="79F47285"/>
    <w:rsid w:val="79F57E2C"/>
    <w:rsid w:val="79F626A7"/>
    <w:rsid w:val="79F65485"/>
    <w:rsid w:val="79F65AEC"/>
    <w:rsid w:val="79F72874"/>
    <w:rsid w:val="79F767DF"/>
    <w:rsid w:val="79F76EF6"/>
    <w:rsid w:val="79F813CB"/>
    <w:rsid w:val="79F91039"/>
    <w:rsid w:val="79F91E7D"/>
    <w:rsid w:val="79FA2270"/>
    <w:rsid w:val="79FA444C"/>
    <w:rsid w:val="79FC0D7B"/>
    <w:rsid w:val="79FC0EDF"/>
    <w:rsid w:val="79FC7E1D"/>
    <w:rsid w:val="79FE5933"/>
    <w:rsid w:val="79FF4AD9"/>
    <w:rsid w:val="79FF7432"/>
    <w:rsid w:val="7A005821"/>
    <w:rsid w:val="7A012671"/>
    <w:rsid w:val="7A012FA9"/>
    <w:rsid w:val="7A015C1D"/>
    <w:rsid w:val="7A022D09"/>
    <w:rsid w:val="7A0269E7"/>
    <w:rsid w:val="7A031A25"/>
    <w:rsid w:val="7A045565"/>
    <w:rsid w:val="7A05755C"/>
    <w:rsid w:val="7A065669"/>
    <w:rsid w:val="7A0662D3"/>
    <w:rsid w:val="7A071382"/>
    <w:rsid w:val="7A08636E"/>
    <w:rsid w:val="7A0864F1"/>
    <w:rsid w:val="7A0878C4"/>
    <w:rsid w:val="7A090851"/>
    <w:rsid w:val="7A091075"/>
    <w:rsid w:val="7A0A7ACA"/>
    <w:rsid w:val="7A0B2DF8"/>
    <w:rsid w:val="7A0B6F7D"/>
    <w:rsid w:val="7A0C4AD1"/>
    <w:rsid w:val="7A0C57F4"/>
    <w:rsid w:val="7A0C7637"/>
    <w:rsid w:val="7A0D4BE9"/>
    <w:rsid w:val="7A0D66A5"/>
    <w:rsid w:val="7A0D7C30"/>
    <w:rsid w:val="7A0E5634"/>
    <w:rsid w:val="7A0F1314"/>
    <w:rsid w:val="7A0F2906"/>
    <w:rsid w:val="7A0F60F7"/>
    <w:rsid w:val="7A0F7A41"/>
    <w:rsid w:val="7A1037FE"/>
    <w:rsid w:val="7A116803"/>
    <w:rsid w:val="7A125EAC"/>
    <w:rsid w:val="7A126AC9"/>
    <w:rsid w:val="7A130334"/>
    <w:rsid w:val="7A133536"/>
    <w:rsid w:val="7A13392D"/>
    <w:rsid w:val="7A135A7D"/>
    <w:rsid w:val="7A136C08"/>
    <w:rsid w:val="7A143E65"/>
    <w:rsid w:val="7A14485A"/>
    <w:rsid w:val="7A1529DF"/>
    <w:rsid w:val="7A160073"/>
    <w:rsid w:val="7A162FFA"/>
    <w:rsid w:val="7A164FAB"/>
    <w:rsid w:val="7A173258"/>
    <w:rsid w:val="7A174A59"/>
    <w:rsid w:val="7A175014"/>
    <w:rsid w:val="7A180A3D"/>
    <w:rsid w:val="7A18511B"/>
    <w:rsid w:val="7A1873E4"/>
    <w:rsid w:val="7A1906BF"/>
    <w:rsid w:val="7A191C34"/>
    <w:rsid w:val="7A1A5537"/>
    <w:rsid w:val="7A1B7BCC"/>
    <w:rsid w:val="7A1D0DD8"/>
    <w:rsid w:val="7A1D56A1"/>
    <w:rsid w:val="7A1E2AB0"/>
    <w:rsid w:val="7A1F21C7"/>
    <w:rsid w:val="7A1F359C"/>
    <w:rsid w:val="7A1F360C"/>
    <w:rsid w:val="7A1F59E6"/>
    <w:rsid w:val="7A200990"/>
    <w:rsid w:val="7A237E78"/>
    <w:rsid w:val="7A262F47"/>
    <w:rsid w:val="7A272420"/>
    <w:rsid w:val="7A273238"/>
    <w:rsid w:val="7A276FA3"/>
    <w:rsid w:val="7A294308"/>
    <w:rsid w:val="7A294B55"/>
    <w:rsid w:val="7A295A7A"/>
    <w:rsid w:val="7A297A6B"/>
    <w:rsid w:val="7A2A53BC"/>
    <w:rsid w:val="7A2B30B6"/>
    <w:rsid w:val="7A2B5569"/>
    <w:rsid w:val="7A2C4061"/>
    <w:rsid w:val="7A2C594D"/>
    <w:rsid w:val="7A2C639F"/>
    <w:rsid w:val="7A2D43C1"/>
    <w:rsid w:val="7A2E22C5"/>
    <w:rsid w:val="7A2E3F65"/>
    <w:rsid w:val="7A2E5D0A"/>
    <w:rsid w:val="7A2F2F82"/>
    <w:rsid w:val="7A2F6EE5"/>
    <w:rsid w:val="7A3044B6"/>
    <w:rsid w:val="7A313047"/>
    <w:rsid w:val="7A3151F4"/>
    <w:rsid w:val="7A320585"/>
    <w:rsid w:val="7A321334"/>
    <w:rsid w:val="7A326073"/>
    <w:rsid w:val="7A331B05"/>
    <w:rsid w:val="7A3332D4"/>
    <w:rsid w:val="7A336E0E"/>
    <w:rsid w:val="7A341995"/>
    <w:rsid w:val="7A353D51"/>
    <w:rsid w:val="7A357AFA"/>
    <w:rsid w:val="7A3665F7"/>
    <w:rsid w:val="7A367C5D"/>
    <w:rsid w:val="7A37682E"/>
    <w:rsid w:val="7A3829AC"/>
    <w:rsid w:val="7A384222"/>
    <w:rsid w:val="7A38452E"/>
    <w:rsid w:val="7A3875C4"/>
    <w:rsid w:val="7A39262C"/>
    <w:rsid w:val="7A395648"/>
    <w:rsid w:val="7A3A0350"/>
    <w:rsid w:val="7A3A624A"/>
    <w:rsid w:val="7A3C1634"/>
    <w:rsid w:val="7A3D1979"/>
    <w:rsid w:val="7A3D1D34"/>
    <w:rsid w:val="7A3D2DA5"/>
    <w:rsid w:val="7A3D3DB5"/>
    <w:rsid w:val="7A3D5FC6"/>
    <w:rsid w:val="7A3D657B"/>
    <w:rsid w:val="7A3D74C4"/>
    <w:rsid w:val="7A3E16E8"/>
    <w:rsid w:val="7A3E4B8A"/>
    <w:rsid w:val="7A3E525C"/>
    <w:rsid w:val="7A3F1832"/>
    <w:rsid w:val="7A404F42"/>
    <w:rsid w:val="7A4069C6"/>
    <w:rsid w:val="7A407C2A"/>
    <w:rsid w:val="7A410D2C"/>
    <w:rsid w:val="7A412814"/>
    <w:rsid w:val="7A414B0E"/>
    <w:rsid w:val="7A4166D9"/>
    <w:rsid w:val="7A417419"/>
    <w:rsid w:val="7A423B3E"/>
    <w:rsid w:val="7A432D75"/>
    <w:rsid w:val="7A441FBE"/>
    <w:rsid w:val="7A450500"/>
    <w:rsid w:val="7A461C27"/>
    <w:rsid w:val="7A476C49"/>
    <w:rsid w:val="7A4777E8"/>
    <w:rsid w:val="7A487D6D"/>
    <w:rsid w:val="7A493AEA"/>
    <w:rsid w:val="7A4A462E"/>
    <w:rsid w:val="7A4A48E5"/>
    <w:rsid w:val="7A4A7EA5"/>
    <w:rsid w:val="7A4B23DB"/>
    <w:rsid w:val="7A4C32F5"/>
    <w:rsid w:val="7A4C7283"/>
    <w:rsid w:val="7A4D2BFB"/>
    <w:rsid w:val="7A4D2F93"/>
    <w:rsid w:val="7A4D4211"/>
    <w:rsid w:val="7A4D5314"/>
    <w:rsid w:val="7A4D5CF5"/>
    <w:rsid w:val="7A4E292D"/>
    <w:rsid w:val="7A4E42F3"/>
    <w:rsid w:val="7A4F3087"/>
    <w:rsid w:val="7A4F37C2"/>
    <w:rsid w:val="7A4F3F77"/>
    <w:rsid w:val="7A50351D"/>
    <w:rsid w:val="7A5036D3"/>
    <w:rsid w:val="7A5072CC"/>
    <w:rsid w:val="7A507A2B"/>
    <w:rsid w:val="7A5121C5"/>
    <w:rsid w:val="7A521E17"/>
    <w:rsid w:val="7A521E8C"/>
    <w:rsid w:val="7A523030"/>
    <w:rsid w:val="7A525826"/>
    <w:rsid w:val="7A530BBD"/>
    <w:rsid w:val="7A5338AC"/>
    <w:rsid w:val="7A534DEF"/>
    <w:rsid w:val="7A5361CF"/>
    <w:rsid w:val="7A5425C7"/>
    <w:rsid w:val="7A56213F"/>
    <w:rsid w:val="7A564815"/>
    <w:rsid w:val="7A56598A"/>
    <w:rsid w:val="7A574FFA"/>
    <w:rsid w:val="7A575F11"/>
    <w:rsid w:val="7A58312F"/>
    <w:rsid w:val="7A583889"/>
    <w:rsid w:val="7A586693"/>
    <w:rsid w:val="7A590E0D"/>
    <w:rsid w:val="7A5957FD"/>
    <w:rsid w:val="7A595D6F"/>
    <w:rsid w:val="7A5A5020"/>
    <w:rsid w:val="7A5B1367"/>
    <w:rsid w:val="7A5B4687"/>
    <w:rsid w:val="7A5C0C4A"/>
    <w:rsid w:val="7A5D55D4"/>
    <w:rsid w:val="7A5E110B"/>
    <w:rsid w:val="7A5E18EF"/>
    <w:rsid w:val="7A5E20A9"/>
    <w:rsid w:val="7A5F1DC3"/>
    <w:rsid w:val="7A5F1DCE"/>
    <w:rsid w:val="7A5F1EF4"/>
    <w:rsid w:val="7A601757"/>
    <w:rsid w:val="7A601D4A"/>
    <w:rsid w:val="7A604E14"/>
    <w:rsid w:val="7A622C87"/>
    <w:rsid w:val="7A6236AA"/>
    <w:rsid w:val="7A6405B8"/>
    <w:rsid w:val="7A640630"/>
    <w:rsid w:val="7A641C27"/>
    <w:rsid w:val="7A650FC8"/>
    <w:rsid w:val="7A652267"/>
    <w:rsid w:val="7A65402A"/>
    <w:rsid w:val="7A6545A9"/>
    <w:rsid w:val="7A6611EA"/>
    <w:rsid w:val="7A662C12"/>
    <w:rsid w:val="7A6663C7"/>
    <w:rsid w:val="7A66659E"/>
    <w:rsid w:val="7A667661"/>
    <w:rsid w:val="7A6774D9"/>
    <w:rsid w:val="7A687452"/>
    <w:rsid w:val="7A687AAE"/>
    <w:rsid w:val="7A6973A8"/>
    <w:rsid w:val="7A6A081B"/>
    <w:rsid w:val="7A6A1D60"/>
    <w:rsid w:val="7A6A37A0"/>
    <w:rsid w:val="7A6A3FFA"/>
    <w:rsid w:val="7A6D7DF3"/>
    <w:rsid w:val="7A6E289C"/>
    <w:rsid w:val="7A6E6F1D"/>
    <w:rsid w:val="7A6E7834"/>
    <w:rsid w:val="7A6F04CA"/>
    <w:rsid w:val="7A6F2C53"/>
    <w:rsid w:val="7A6F4ECC"/>
    <w:rsid w:val="7A6F7DBF"/>
    <w:rsid w:val="7A70467A"/>
    <w:rsid w:val="7A720E6A"/>
    <w:rsid w:val="7A743113"/>
    <w:rsid w:val="7A7436D1"/>
    <w:rsid w:val="7A7443D4"/>
    <w:rsid w:val="7A754FB2"/>
    <w:rsid w:val="7A7645BE"/>
    <w:rsid w:val="7A765959"/>
    <w:rsid w:val="7A7759C9"/>
    <w:rsid w:val="7A787842"/>
    <w:rsid w:val="7A79392B"/>
    <w:rsid w:val="7A797569"/>
    <w:rsid w:val="7A7A27D6"/>
    <w:rsid w:val="7A7A366E"/>
    <w:rsid w:val="7A7A39AA"/>
    <w:rsid w:val="7A7B329D"/>
    <w:rsid w:val="7A7C32B4"/>
    <w:rsid w:val="7A7D0131"/>
    <w:rsid w:val="7A7D2667"/>
    <w:rsid w:val="7A7E2C26"/>
    <w:rsid w:val="7A7E5230"/>
    <w:rsid w:val="7A7E535F"/>
    <w:rsid w:val="7A7E5D35"/>
    <w:rsid w:val="7A7F7889"/>
    <w:rsid w:val="7A8003F3"/>
    <w:rsid w:val="7A800F26"/>
    <w:rsid w:val="7A805343"/>
    <w:rsid w:val="7A807D2E"/>
    <w:rsid w:val="7A810DD7"/>
    <w:rsid w:val="7A810DF5"/>
    <w:rsid w:val="7A8126A2"/>
    <w:rsid w:val="7A823ABE"/>
    <w:rsid w:val="7A83322D"/>
    <w:rsid w:val="7A84252C"/>
    <w:rsid w:val="7A851040"/>
    <w:rsid w:val="7A854E5B"/>
    <w:rsid w:val="7A85671E"/>
    <w:rsid w:val="7A861B24"/>
    <w:rsid w:val="7A861D81"/>
    <w:rsid w:val="7A86342F"/>
    <w:rsid w:val="7A873F2F"/>
    <w:rsid w:val="7A8746AD"/>
    <w:rsid w:val="7A88201C"/>
    <w:rsid w:val="7A884660"/>
    <w:rsid w:val="7A885BBF"/>
    <w:rsid w:val="7A893451"/>
    <w:rsid w:val="7A893DFA"/>
    <w:rsid w:val="7A895CE7"/>
    <w:rsid w:val="7A8A6E1A"/>
    <w:rsid w:val="7A8B2450"/>
    <w:rsid w:val="7A8B3E1E"/>
    <w:rsid w:val="7A8B4F69"/>
    <w:rsid w:val="7A8C7FC1"/>
    <w:rsid w:val="7A8E311E"/>
    <w:rsid w:val="7A8F70BE"/>
    <w:rsid w:val="7A903CB5"/>
    <w:rsid w:val="7A9042EA"/>
    <w:rsid w:val="7A905A99"/>
    <w:rsid w:val="7A91543B"/>
    <w:rsid w:val="7A9173FA"/>
    <w:rsid w:val="7A926C94"/>
    <w:rsid w:val="7A93252A"/>
    <w:rsid w:val="7A93271A"/>
    <w:rsid w:val="7A934B9D"/>
    <w:rsid w:val="7A9351C5"/>
    <w:rsid w:val="7A950E2A"/>
    <w:rsid w:val="7A951A54"/>
    <w:rsid w:val="7A956EE4"/>
    <w:rsid w:val="7A96023B"/>
    <w:rsid w:val="7A96407B"/>
    <w:rsid w:val="7A972F9D"/>
    <w:rsid w:val="7A9810C0"/>
    <w:rsid w:val="7A987405"/>
    <w:rsid w:val="7A993705"/>
    <w:rsid w:val="7A993B4E"/>
    <w:rsid w:val="7A993EED"/>
    <w:rsid w:val="7A9A2539"/>
    <w:rsid w:val="7A9B4F45"/>
    <w:rsid w:val="7A9B53E9"/>
    <w:rsid w:val="7A9C1498"/>
    <w:rsid w:val="7A9C37A8"/>
    <w:rsid w:val="7A9D033E"/>
    <w:rsid w:val="7A9D0BAB"/>
    <w:rsid w:val="7A9D15BA"/>
    <w:rsid w:val="7A9D3E02"/>
    <w:rsid w:val="7A9D6BB4"/>
    <w:rsid w:val="7A9F1948"/>
    <w:rsid w:val="7AA02A42"/>
    <w:rsid w:val="7AA10BAF"/>
    <w:rsid w:val="7AA2444D"/>
    <w:rsid w:val="7AA25DDD"/>
    <w:rsid w:val="7AA328AF"/>
    <w:rsid w:val="7AA372A9"/>
    <w:rsid w:val="7AA404B9"/>
    <w:rsid w:val="7AA42F42"/>
    <w:rsid w:val="7AA51CCB"/>
    <w:rsid w:val="7AA53653"/>
    <w:rsid w:val="7AA64534"/>
    <w:rsid w:val="7AA76F9C"/>
    <w:rsid w:val="7AA854E9"/>
    <w:rsid w:val="7AA945E8"/>
    <w:rsid w:val="7AA95D63"/>
    <w:rsid w:val="7AA977AD"/>
    <w:rsid w:val="7AAB288E"/>
    <w:rsid w:val="7AAC03BD"/>
    <w:rsid w:val="7AAE6233"/>
    <w:rsid w:val="7AAE7849"/>
    <w:rsid w:val="7AAF1CBA"/>
    <w:rsid w:val="7AAF4CD9"/>
    <w:rsid w:val="7AB06A91"/>
    <w:rsid w:val="7AB12AC5"/>
    <w:rsid w:val="7AB132A0"/>
    <w:rsid w:val="7AB13BC6"/>
    <w:rsid w:val="7AB163A8"/>
    <w:rsid w:val="7AB16431"/>
    <w:rsid w:val="7AB167AC"/>
    <w:rsid w:val="7AB2796D"/>
    <w:rsid w:val="7AB3025C"/>
    <w:rsid w:val="7AB342AB"/>
    <w:rsid w:val="7AB40112"/>
    <w:rsid w:val="7AB41EFB"/>
    <w:rsid w:val="7AB533DE"/>
    <w:rsid w:val="7AB538BD"/>
    <w:rsid w:val="7AB55F1A"/>
    <w:rsid w:val="7AB64BD3"/>
    <w:rsid w:val="7AB67E9E"/>
    <w:rsid w:val="7AB708E4"/>
    <w:rsid w:val="7AB86F05"/>
    <w:rsid w:val="7AB94C2D"/>
    <w:rsid w:val="7AB9776F"/>
    <w:rsid w:val="7ABA6C20"/>
    <w:rsid w:val="7ABB4BC6"/>
    <w:rsid w:val="7ABC418D"/>
    <w:rsid w:val="7ABD3A05"/>
    <w:rsid w:val="7ABD42C6"/>
    <w:rsid w:val="7ABE2770"/>
    <w:rsid w:val="7ABE6AAB"/>
    <w:rsid w:val="7ABF21CA"/>
    <w:rsid w:val="7ABF37C7"/>
    <w:rsid w:val="7AC00742"/>
    <w:rsid w:val="7AC02914"/>
    <w:rsid w:val="7AC07448"/>
    <w:rsid w:val="7AC2029C"/>
    <w:rsid w:val="7AC21818"/>
    <w:rsid w:val="7AC27128"/>
    <w:rsid w:val="7AC320B6"/>
    <w:rsid w:val="7AC34589"/>
    <w:rsid w:val="7AC368D7"/>
    <w:rsid w:val="7AC5442F"/>
    <w:rsid w:val="7AC60B4F"/>
    <w:rsid w:val="7AC65B63"/>
    <w:rsid w:val="7AC70426"/>
    <w:rsid w:val="7AC7735B"/>
    <w:rsid w:val="7AC8047D"/>
    <w:rsid w:val="7AC8137C"/>
    <w:rsid w:val="7AC84D8E"/>
    <w:rsid w:val="7AC85C97"/>
    <w:rsid w:val="7AC86269"/>
    <w:rsid w:val="7AC93025"/>
    <w:rsid w:val="7AC953D9"/>
    <w:rsid w:val="7ACA0EA0"/>
    <w:rsid w:val="7ACA216A"/>
    <w:rsid w:val="7ACB0664"/>
    <w:rsid w:val="7ACB101D"/>
    <w:rsid w:val="7ACB51D0"/>
    <w:rsid w:val="7ACC0F6B"/>
    <w:rsid w:val="7ACF0B9C"/>
    <w:rsid w:val="7ACF3D0C"/>
    <w:rsid w:val="7ACF554A"/>
    <w:rsid w:val="7AD01CB8"/>
    <w:rsid w:val="7AD100F8"/>
    <w:rsid w:val="7AD10AB5"/>
    <w:rsid w:val="7AD11399"/>
    <w:rsid w:val="7AD13B79"/>
    <w:rsid w:val="7AD14995"/>
    <w:rsid w:val="7AD25FEC"/>
    <w:rsid w:val="7AD31FEC"/>
    <w:rsid w:val="7AD37400"/>
    <w:rsid w:val="7AD42DB3"/>
    <w:rsid w:val="7AD45FC6"/>
    <w:rsid w:val="7AD55AA5"/>
    <w:rsid w:val="7AD718A3"/>
    <w:rsid w:val="7AD71B8C"/>
    <w:rsid w:val="7AD73B01"/>
    <w:rsid w:val="7AD878FA"/>
    <w:rsid w:val="7AD94DA5"/>
    <w:rsid w:val="7ADA242F"/>
    <w:rsid w:val="7ADB3DD8"/>
    <w:rsid w:val="7ADB645D"/>
    <w:rsid w:val="7ADC18D2"/>
    <w:rsid w:val="7ADC79F4"/>
    <w:rsid w:val="7ADD56B7"/>
    <w:rsid w:val="7ADD69C2"/>
    <w:rsid w:val="7ADF08E3"/>
    <w:rsid w:val="7ADF11B8"/>
    <w:rsid w:val="7ADF690F"/>
    <w:rsid w:val="7AE01373"/>
    <w:rsid w:val="7AE01C26"/>
    <w:rsid w:val="7AE04815"/>
    <w:rsid w:val="7AE1124E"/>
    <w:rsid w:val="7AE14662"/>
    <w:rsid w:val="7AE14BE0"/>
    <w:rsid w:val="7AE21A69"/>
    <w:rsid w:val="7AE22DD2"/>
    <w:rsid w:val="7AE25847"/>
    <w:rsid w:val="7AE30FBE"/>
    <w:rsid w:val="7AE41FCB"/>
    <w:rsid w:val="7AE47963"/>
    <w:rsid w:val="7AE521E1"/>
    <w:rsid w:val="7AE65DE3"/>
    <w:rsid w:val="7AE66CEF"/>
    <w:rsid w:val="7AE77125"/>
    <w:rsid w:val="7AE83B12"/>
    <w:rsid w:val="7AE94725"/>
    <w:rsid w:val="7AE95D54"/>
    <w:rsid w:val="7AEA054D"/>
    <w:rsid w:val="7AEA0D81"/>
    <w:rsid w:val="7AEB3F0B"/>
    <w:rsid w:val="7AEB56FF"/>
    <w:rsid w:val="7AEC227E"/>
    <w:rsid w:val="7AED2234"/>
    <w:rsid w:val="7AED3363"/>
    <w:rsid w:val="7AEE27A3"/>
    <w:rsid w:val="7AEE5080"/>
    <w:rsid w:val="7AEF72E9"/>
    <w:rsid w:val="7AF041D9"/>
    <w:rsid w:val="7AF0469A"/>
    <w:rsid w:val="7AF0655D"/>
    <w:rsid w:val="7AF11D80"/>
    <w:rsid w:val="7AF12927"/>
    <w:rsid w:val="7AF12E56"/>
    <w:rsid w:val="7AF213A0"/>
    <w:rsid w:val="7AF2389B"/>
    <w:rsid w:val="7AF2562D"/>
    <w:rsid w:val="7AF444E6"/>
    <w:rsid w:val="7AF47903"/>
    <w:rsid w:val="7AF47AAB"/>
    <w:rsid w:val="7AF55E8B"/>
    <w:rsid w:val="7AF57C6A"/>
    <w:rsid w:val="7AF641D2"/>
    <w:rsid w:val="7AF64BD9"/>
    <w:rsid w:val="7AF67E09"/>
    <w:rsid w:val="7AF82376"/>
    <w:rsid w:val="7AF902EA"/>
    <w:rsid w:val="7AF93D46"/>
    <w:rsid w:val="7AF97CF1"/>
    <w:rsid w:val="7AFA059B"/>
    <w:rsid w:val="7AFA2B7D"/>
    <w:rsid w:val="7AFA442A"/>
    <w:rsid w:val="7AFA7B59"/>
    <w:rsid w:val="7AFB0C7E"/>
    <w:rsid w:val="7AFB19E8"/>
    <w:rsid w:val="7AFC328C"/>
    <w:rsid w:val="7AFC329F"/>
    <w:rsid w:val="7AFC3A0C"/>
    <w:rsid w:val="7AFC588C"/>
    <w:rsid w:val="7AFE1FC9"/>
    <w:rsid w:val="7AFE21BD"/>
    <w:rsid w:val="7AFE5013"/>
    <w:rsid w:val="7AFE78CB"/>
    <w:rsid w:val="7B036B34"/>
    <w:rsid w:val="7B041EA6"/>
    <w:rsid w:val="7B046818"/>
    <w:rsid w:val="7B0477E1"/>
    <w:rsid w:val="7B0505FC"/>
    <w:rsid w:val="7B062F3B"/>
    <w:rsid w:val="7B06346F"/>
    <w:rsid w:val="7B066939"/>
    <w:rsid w:val="7B0677CA"/>
    <w:rsid w:val="7B076F0D"/>
    <w:rsid w:val="7B080400"/>
    <w:rsid w:val="7B082C97"/>
    <w:rsid w:val="7B093745"/>
    <w:rsid w:val="7B0A1847"/>
    <w:rsid w:val="7B0A52E7"/>
    <w:rsid w:val="7B0A5A34"/>
    <w:rsid w:val="7B0B5953"/>
    <w:rsid w:val="7B0C4B5E"/>
    <w:rsid w:val="7B0C5DC7"/>
    <w:rsid w:val="7B0C5ED4"/>
    <w:rsid w:val="7B0C6082"/>
    <w:rsid w:val="7B0D103E"/>
    <w:rsid w:val="7B0D5B94"/>
    <w:rsid w:val="7B0E1720"/>
    <w:rsid w:val="7B0E328D"/>
    <w:rsid w:val="7B0E4509"/>
    <w:rsid w:val="7B0E7F41"/>
    <w:rsid w:val="7B0F0E3E"/>
    <w:rsid w:val="7B0F2E7A"/>
    <w:rsid w:val="7B0F7091"/>
    <w:rsid w:val="7B105A1F"/>
    <w:rsid w:val="7B12034D"/>
    <w:rsid w:val="7B1310AA"/>
    <w:rsid w:val="7B133057"/>
    <w:rsid w:val="7B1358CD"/>
    <w:rsid w:val="7B137DF9"/>
    <w:rsid w:val="7B140756"/>
    <w:rsid w:val="7B140E4F"/>
    <w:rsid w:val="7B14208D"/>
    <w:rsid w:val="7B146960"/>
    <w:rsid w:val="7B1470E5"/>
    <w:rsid w:val="7B1653C5"/>
    <w:rsid w:val="7B1668F4"/>
    <w:rsid w:val="7B177B73"/>
    <w:rsid w:val="7B183FB8"/>
    <w:rsid w:val="7B191988"/>
    <w:rsid w:val="7B195D2F"/>
    <w:rsid w:val="7B1970E6"/>
    <w:rsid w:val="7B1C04B6"/>
    <w:rsid w:val="7B1D37D2"/>
    <w:rsid w:val="7B1E0E15"/>
    <w:rsid w:val="7B1E412C"/>
    <w:rsid w:val="7B1F0B37"/>
    <w:rsid w:val="7B1F2631"/>
    <w:rsid w:val="7B200936"/>
    <w:rsid w:val="7B206271"/>
    <w:rsid w:val="7B230DA0"/>
    <w:rsid w:val="7B2361A8"/>
    <w:rsid w:val="7B236F2C"/>
    <w:rsid w:val="7B24278C"/>
    <w:rsid w:val="7B24377C"/>
    <w:rsid w:val="7B245EB4"/>
    <w:rsid w:val="7B246590"/>
    <w:rsid w:val="7B2466FA"/>
    <w:rsid w:val="7B251069"/>
    <w:rsid w:val="7B260207"/>
    <w:rsid w:val="7B2628FF"/>
    <w:rsid w:val="7B28067B"/>
    <w:rsid w:val="7B282765"/>
    <w:rsid w:val="7B295FCB"/>
    <w:rsid w:val="7B2A3DF4"/>
    <w:rsid w:val="7B2A5575"/>
    <w:rsid w:val="7B2A59C5"/>
    <w:rsid w:val="7B2A75B9"/>
    <w:rsid w:val="7B2B7A28"/>
    <w:rsid w:val="7B2C44BF"/>
    <w:rsid w:val="7B2C4F3F"/>
    <w:rsid w:val="7B2D790E"/>
    <w:rsid w:val="7B2E153E"/>
    <w:rsid w:val="7B2E3693"/>
    <w:rsid w:val="7B2E5FF0"/>
    <w:rsid w:val="7B2F2875"/>
    <w:rsid w:val="7B2F3952"/>
    <w:rsid w:val="7B2F4B9A"/>
    <w:rsid w:val="7B3003A0"/>
    <w:rsid w:val="7B3036E0"/>
    <w:rsid w:val="7B307BB9"/>
    <w:rsid w:val="7B307CAA"/>
    <w:rsid w:val="7B313BCB"/>
    <w:rsid w:val="7B316DF4"/>
    <w:rsid w:val="7B3236DF"/>
    <w:rsid w:val="7B3322D3"/>
    <w:rsid w:val="7B334C94"/>
    <w:rsid w:val="7B335602"/>
    <w:rsid w:val="7B3466C2"/>
    <w:rsid w:val="7B350E91"/>
    <w:rsid w:val="7B366178"/>
    <w:rsid w:val="7B371803"/>
    <w:rsid w:val="7B373879"/>
    <w:rsid w:val="7B381452"/>
    <w:rsid w:val="7B383E66"/>
    <w:rsid w:val="7B384431"/>
    <w:rsid w:val="7B396669"/>
    <w:rsid w:val="7B3A45C6"/>
    <w:rsid w:val="7B3A4CE8"/>
    <w:rsid w:val="7B3A72FA"/>
    <w:rsid w:val="7B3A7BF1"/>
    <w:rsid w:val="7B3B3743"/>
    <w:rsid w:val="7B3C2E25"/>
    <w:rsid w:val="7B3C3731"/>
    <w:rsid w:val="7B3C7067"/>
    <w:rsid w:val="7B3D23FD"/>
    <w:rsid w:val="7B3D5ABF"/>
    <w:rsid w:val="7B3D79C8"/>
    <w:rsid w:val="7B3E2E33"/>
    <w:rsid w:val="7B3E35BA"/>
    <w:rsid w:val="7B3E7118"/>
    <w:rsid w:val="7B3E7B5D"/>
    <w:rsid w:val="7B3F49BE"/>
    <w:rsid w:val="7B3F56D7"/>
    <w:rsid w:val="7B400C86"/>
    <w:rsid w:val="7B40476F"/>
    <w:rsid w:val="7B40766E"/>
    <w:rsid w:val="7B4164F4"/>
    <w:rsid w:val="7B427D83"/>
    <w:rsid w:val="7B431A9C"/>
    <w:rsid w:val="7B440E8E"/>
    <w:rsid w:val="7B443036"/>
    <w:rsid w:val="7B464775"/>
    <w:rsid w:val="7B475F82"/>
    <w:rsid w:val="7B486F3B"/>
    <w:rsid w:val="7B494416"/>
    <w:rsid w:val="7B4A4E69"/>
    <w:rsid w:val="7B4B0B03"/>
    <w:rsid w:val="7B4B323B"/>
    <w:rsid w:val="7B4B452E"/>
    <w:rsid w:val="7B4C02EB"/>
    <w:rsid w:val="7B4C3264"/>
    <w:rsid w:val="7B4C5F34"/>
    <w:rsid w:val="7B4D0848"/>
    <w:rsid w:val="7B4D3C60"/>
    <w:rsid w:val="7B4D6B95"/>
    <w:rsid w:val="7B4D7C27"/>
    <w:rsid w:val="7B4E0138"/>
    <w:rsid w:val="7B4E2E49"/>
    <w:rsid w:val="7B4F420E"/>
    <w:rsid w:val="7B5107DA"/>
    <w:rsid w:val="7B514CE6"/>
    <w:rsid w:val="7B5174F6"/>
    <w:rsid w:val="7B517832"/>
    <w:rsid w:val="7B534E06"/>
    <w:rsid w:val="7B54774F"/>
    <w:rsid w:val="7B55612F"/>
    <w:rsid w:val="7B556885"/>
    <w:rsid w:val="7B567FFD"/>
    <w:rsid w:val="7B57044F"/>
    <w:rsid w:val="7B573FC8"/>
    <w:rsid w:val="7B5914AA"/>
    <w:rsid w:val="7B5957BE"/>
    <w:rsid w:val="7B5A1BF8"/>
    <w:rsid w:val="7B5B377E"/>
    <w:rsid w:val="7B5B6598"/>
    <w:rsid w:val="7B5C5161"/>
    <w:rsid w:val="7B5D2112"/>
    <w:rsid w:val="7B5E19A9"/>
    <w:rsid w:val="7B5F367A"/>
    <w:rsid w:val="7B5F3A7B"/>
    <w:rsid w:val="7B5F654A"/>
    <w:rsid w:val="7B602C49"/>
    <w:rsid w:val="7B603BC0"/>
    <w:rsid w:val="7B61253C"/>
    <w:rsid w:val="7B61624E"/>
    <w:rsid w:val="7B617AB6"/>
    <w:rsid w:val="7B62041F"/>
    <w:rsid w:val="7B620B31"/>
    <w:rsid w:val="7B625B5B"/>
    <w:rsid w:val="7B627520"/>
    <w:rsid w:val="7B631E3B"/>
    <w:rsid w:val="7B637DEE"/>
    <w:rsid w:val="7B643389"/>
    <w:rsid w:val="7B6470E5"/>
    <w:rsid w:val="7B656FC3"/>
    <w:rsid w:val="7B66266C"/>
    <w:rsid w:val="7B6641E1"/>
    <w:rsid w:val="7B666833"/>
    <w:rsid w:val="7B671DF4"/>
    <w:rsid w:val="7B674E89"/>
    <w:rsid w:val="7B676C71"/>
    <w:rsid w:val="7B682953"/>
    <w:rsid w:val="7B690B52"/>
    <w:rsid w:val="7B697C27"/>
    <w:rsid w:val="7B6A6957"/>
    <w:rsid w:val="7B6B167F"/>
    <w:rsid w:val="7B6B3995"/>
    <w:rsid w:val="7B6B4E8B"/>
    <w:rsid w:val="7B6B70C8"/>
    <w:rsid w:val="7B6C26B8"/>
    <w:rsid w:val="7B6C329F"/>
    <w:rsid w:val="7B6D1BD2"/>
    <w:rsid w:val="7B6D30A8"/>
    <w:rsid w:val="7B6E45F5"/>
    <w:rsid w:val="7B6F4F19"/>
    <w:rsid w:val="7B70642E"/>
    <w:rsid w:val="7B7109ED"/>
    <w:rsid w:val="7B7254A3"/>
    <w:rsid w:val="7B7350C1"/>
    <w:rsid w:val="7B73515D"/>
    <w:rsid w:val="7B7376F2"/>
    <w:rsid w:val="7B74275A"/>
    <w:rsid w:val="7B742AAB"/>
    <w:rsid w:val="7B746E1F"/>
    <w:rsid w:val="7B755F6B"/>
    <w:rsid w:val="7B756070"/>
    <w:rsid w:val="7B775434"/>
    <w:rsid w:val="7B775B43"/>
    <w:rsid w:val="7B780F02"/>
    <w:rsid w:val="7B7825C9"/>
    <w:rsid w:val="7B7845AC"/>
    <w:rsid w:val="7B79319C"/>
    <w:rsid w:val="7B7A1A51"/>
    <w:rsid w:val="7B7A1CFE"/>
    <w:rsid w:val="7B7A7B59"/>
    <w:rsid w:val="7B7B16A3"/>
    <w:rsid w:val="7B7C228B"/>
    <w:rsid w:val="7B7C5159"/>
    <w:rsid w:val="7B7C5FB6"/>
    <w:rsid w:val="7B7C76D9"/>
    <w:rsid w:val="7B7E5101"/>
    <w:rsid w:val="7B7F18C8"/>
    <w:rsid w:val="7B7F3C59"/>
    <w:rsid w:val="7B7F6F2F"/>
    <w:rsid w:val="7B7F7924"/>
    <w:rsid w:val="7B7F7CE0"/>
    <w:rsid w:val="7B803A60"/>
    <w:rsid w:val="7B804841"/>
    <w:rsid w:val="7B807281"/>
    <w:rsid w:val="7B8141FC"/>
    <w:rsid w:val="7B816118"/>
    <w:rsid w:val="7B8262A2"/>
    <w:rsid w:val="7B833800"/>
    <w:rsid w:val="7B83473A"/>
    <w:rsid w:val="7B846AED"/>
    <w:rsid w:val="7B8559D6"/>
    <w:rsid w:val="7B8674A2"/>
    <w:rsid w:val="7B872D7B"/>
    <w:rsid w:val="7B8818A5"/>
    <w:rsid w:val="7B890B2A"/>
    <w:rsid w:val="7B8A25D2"/>
    <w:rsid w:val="7B8B0E48"/>
    <w:rsid w:val="7B8B1960"/>
    <w:rsid w:val="7B8B547A"/>
    <w:rsid w:val="7B8C60C8"/>
    <w:rsid w:val="7B8D0A3D"/>
    <w:rsid w:val="7B8E4CF4"/>
    <w:rsid w:val="7B8E6FD1"/>
    <w:rsid w:val="7B8F5589"/>
    <w:rsid w:val="7B8F61A5"/>
    <w:rsid w:val="7B9019C4"/>
    <w:rsid w:val="7B9035BA"/>
    <w:rsid w:val="7B9145BB"/>
    <w:rsid w:val="7B920F47"/>
    <w:rsid w:val="7B924161"/>
    <w:rsid w:val="7B925033"/>
    <w:rsid w:val="7B92625B"/>
    <w:rsid w:val="7B926A72"/>
    <w:rsid w:val="7B927308"/>
    <w:rsid w:val="7B927F3E"/>
    <w:rsid w:val="7B93055D"/>
    <w:rsid w:val="7B943B6C"/>
    <w:rsid w:val="7B945CBF"/>
    <w:rsid w:val="7B9506B4"/>
    <w:rsid w:val="7B966B0D"/>
    <w:rsid w:val="7B97030B"/>
    <w:rsid w:val="7B97095A"/>
    <w:rsid w:val="7B981CA1"/>
    <w:rsid w:val="7B98268D"/>
    <w:rsid w:val="7B997D0E"/>
    <w:rsid w:val="7B9A347A"/>
    <w:rsid w:val="7B9B1758"/>
    <w:rsid w:val="7B9B5D81"/>
    <w:rsid w:val="7B9C30E2"/>
    <w:rsid w:val="7B9E62FC"/>
    <w:rsid w:val="7B9E7A12"/>
    <w:rsid w:val="7B9E7F79"/>
    <w:rsid w:val="7B9F26CF"/>
    <w:rsid w:val="7BA02742"/>
    <w:rsid w:val="7BA03DDB"/>
    <w:rsid w:val="7BA05AC6"/>
    <w:rsid w:val="7BA0768B"/>
    <w:rsid w:val="7BA10E0D"/>
    <w:rsid w:val="7BA1730C"/>
    <w:rsid w:val="7BA218B6"/>
    <w:rsid w:val="7BA22ABB"/>
    <w:rsid w:val="7BA31450"/>
    <w:rsid w:val="7BA3659C"/>
    <w:rsid w:val="7BA50829"/>
    <w:rsid w:val="7BA53314"/>
    <w:rsid w:val="7BA5706C"/>
    <w:rsid w:val="7BA603C4"/>
    <w:rsid w:val="7BA63075"/>
    <w:rsid w:val="7BA64417"/>
    <w:rsid w:val="7BA6654B"/>
    <w:rsid w:val="7BA70EA0"/>
    <w:rsid w:val="7BA71D47"/>
    <w:rsid w:val="7BA720D6"/>
    <w:rsid w:val="7BA94EF8"/>
    <w:rsid w:val="7BAA2FD2"/>
    <w:rsid w:val="7BAA3096"/>
    <w:rsid w:val="7BAA6D88"/>
    <w:rsid w:val="7BAC140C"/>
    <w:rsid w:val="7BAD3D31"/>
    <w:rsid w:val="7BAD443A"/>
    <w:rsid w:val="7BAD516E"/>
    <w:rsid w:val="7BAF10AF"/>
    <w:rsid w:val="7BAF7458"/>
    <w:rsid w:val="7BB02B1C"/>
    <w:rsid w:val="7BB1270A"/>
    <w:rsid w:val="7BB14006"/>
    <w:rsid w:val="7BB14B63"/>
    <w:rsid w:val="7BB1731A"/>
    <w:rsid w:val="7BB21362"/>
    <w:rsid w:val="7BB30915"/>
    <w:rsid w:val="7BB334C1"/>
    <w:rsid w:val="7BB34137"/>
    <w:rsid w:val="7BB435B1"/>
    <w:rsid w:val="7BB524B5"/>
    <w:rsid w:val="7BB52CA3"/>
    <w:rsid w:val="7BB65FE3"/>
    <w:rsid w:val="7BB70DB7"/>
    <w:rsid w:val="7BB86C2A"/>
    <w:rsid w:val="7BB87E6C"/>
    <w:rsid w:val="7BB93C79"/>
    <w:rsid w:val="7BBB0F53"/>
    <w:rsid w:val="7BBB6E7B"/>
    <w:rsid w:val="7BBB7092"/>
    <w:rsid w:val="7BBC0D63"/>
    <w:rsid w:val="7BBC671E"/>
    <w:rsid w:val="7BBD13A9"/>
    <w:rsid w:val="7BBD2721"/>
    <w:rsid w:val="7BBD5B10"/>
    <w:rsid w:val="7BBE360C"/>
    <w:rsid w:val="7BBE7E78"/>
    <w:rsid w:val="7BC00F0D"/>
    <w:rsid w:val="7BC06447"/>
    <w:rsid w:val="7BC15E15"/>
    <w:rsid w:val="7BC17DDB"/>
    <w:rsid w:val="7BC27890"/>
    <w:rsid w:val="7BC300E5"/>
    <w:rsid w:val="7BC4252B"/>
    <w:rsid w:val="7BC4338B"/>
    <w:rsid w:val="7BC43521"/>
    <w:rsid w:val="7BC55E65"/>
    <w:rsid w:val="7BC57804"/>
    <w:rsid w:val="7BC579D3"/>
    <w:rsid w:val="7BC6061E"/>
    <w:rsid w:val="7BC62FCE"/>
    <w:rsid w:val="7BC63CEA"/>
    <w:rsid w:val="7BC6795F"/>
    <w:rsid w:val="7BC746FE"/>
    <w:rsid w:val="7BC76B91"/>
    <w:rsid w:val="7BC9063F"/>
    <w:rsid w:val="7BCA1D48"/>
    <w:rsid w:val="7BCB17C9"/>
    <w:rsid w:val="7BCB52C3"/>
    <w:rsid w:val="7BCC2C72"/>
    <w:rsid w:val="7BCD3CC7"/>
    <w:rsid w:val="7BCD7CE0"/>
    <w:rsid w:val="7BCE2456"/>
    <w:rsid w:val="7BD04F34"/>
    <w:rsid w:val="7BD050EB"/>
    <w:rsid w:val="7BD0616C"/>
    <w:rsid w:val="7BD07527"/>
    <w:rsid w:val="7BD1084C"/>
    <w:rsid w:val="7BD16462"/>
    <w:rsid w:val="7BD27005"/>
    <w:rsid w:val="7BD3076D"/>
    <w:rsid w:val="7BD52CB9"/>
    <w:rsid w:val="7BD66AA3"/>
    <w:rsid w:val="7BD673BE"/>
    <w:rsid w:val="7BD76F0A"/>
    <w:rsid w:val="7BD8379D"/>
    <w:rsid w:val="7BD95DD8"/>
    <w:rsid w:val="7BD96C43"/>
    <w:rsid w:val="7BD979C9"/>
    <w:rsid w:val="7BDA0F77"/>
    <w:rsid w:val="7BDA4350"/>
    <w:rsid w:val="7BDA69D5"/>
    <w:rsid w:val="7BDB0373"/>
    <w:rsid w:val="7BDB324B"/>
    <w:rsid w:val="7BDB660E"/>
    <w:rsid w:val="7BDC55F2"/>
    <w:rsid w:val="7BDD2B90"/>
    <w:rsid w:val="7BDE39A6"/>
    <w:rsid w:val="7BE0391E"/>
    <w:rsid w:val="7BE042D9"/>
    <w:rsid w:val="7BE0753E"/>
    <w:rsid w:val="7BE116ED"/>
    <w:rsid w:val="7BE12BE5"/>
    <w:rsid w:val="7BE16C50"/>
    <w:rsid w:val="7BE16D73"/>
    <w:rsid w:val="7BE17C56"/>
    <w:rsid w:val="7BE25865"/>
    <w:rsid w:val="7BE33AFF"/>
    <w:rsid w:val="7BE43405"/>
    <w:rsid w:val="7BE63A5A"/>
    <w:rsid w:val="7BE70D2F"/>
    <w:rsid w:val="7BE760EB"/>
    <w:rsid w:val="7BE767C3"/>
    <w:rsid w:val="7BE83509"/>
    <w:rsid w:val="7BE87541"/>
    <w:rsid w:val="7BE92CFA"/>
    <w:rsid w:val="7BE93206"/>
    <w:rsid w:val="7BE953F3"/>
    <w:rsid w:val="7BE963BF"/>
    <w:rsid w:val="7BEA22C0"/>
    <w:rsid w:val="7BEB2079"/>
    <w:rsid w:val="7BEB285C"/>
    <w:rsid w:val="7BEB7611"/>
    <w:rsid w:val="7BEC1362"/>
    <w:rsid w:val="7BEC1395"/>
    <w:rsid w:val="7BEC2A5F"/>
    <w:rsid w:val="7BEE0203"/>
    <w:rsid w:val="7BEE0E67"/>
    <w:rsid w:val="7BEE43DB"/>
    <w:rsid w:val="7BEF1B6D"/>
    <w:rsid w:val="7BEF558A"/>
    <w:rsid w:val="7BF059F6"/>
    <w:rsid w:val="7BF10B9F"/>
    <w:rsid w:val="7BF17A38"/>
    <w:rsid w:val="7BF3155E"/>
    <w:rsid w:val="7BF31AE6"/>
    <w:rsid w:val="7BF32A8E"/>
    <w:rsid w:val="7BF36A5C"/>
    <w:rsid w:val="7BF425F0"/>
    <w:rsid w:val="7BF453A8"/>
    <w:rsid w:val="7BF5498F"/>
    <w:rsid w:val="7BF63B5C"/>
    <w:rsid w:val="7BF722D9"/>
    <w:rsid w:val="7BF84971"/>
    <w:rsid w:val="7BF8647B"/>
    <w:rsid w:val="7BF87227"/>
    <w:rsid w:val="7BFA0C13"/>
    <w:rsid w:val="7BFA4BB7"/>
    <w:rsid w:val="7BFC51FA"/>
    <w:rsid w:val="7BFD423E"/>
    <w:rsid w:val="7BFD627A"/>
    <w:rsid w:val="7BFD6975"/>
    <w:rsid w:val="7BFD7DD6"/>
    <w:rsid w:val="7C0041D6"/>
    <w:rsid w:val="7C00676F"/>
    <w:rsid w:val="7C012226"/>
    <w:rsid w:val="7C012C07"/>
    <w:rsid w:val="7C01580F"/>
    <w:rsid w:val="7C016F14"/>
    <w:rsid w:val="7C020A0A"/>
    <w:rsid w:val="7C020EBE"/>
    <w:rsid w:val="7C0222BC"/>
    <w:rsid w:val="7C027AC9"/>
    <w:rsid w:val="7C032D4B"/>
    <w:rsid w:val="7C05475D"/>
    <w:rsid w:val="7C056AA4"/>
    <w:rsid w:val="7C0615FA"/>
    <w:rsid w:val="7C061CD4"/>
    <w:rsid w:val="7C0621C1"/>
    <w:rsid w:val="7C064D4B"/>
    <w:rsid w:val="7C071CAD"/>
    <w:rsid w:val="7C076538"/>
    <w:rsid w:val="7C076ACC"/>
    <w:rsid w:val="7C086580"/>
    <w:rsid w:val="7C087EB1"/>
    <w:rsid w:val="7C092D5C"/>
    <w:rsid w:val="7C0A7873"/>
    <w:rsid w:val="7C0A78BD"/>
    <w:rsid w:val="7C0B04BF"/>
    <w:rsid w:val="7C0B241D"/>
    <w:rsid w:val="7C0C3D91"/>
    <w:rsid w:val="7C0C40C8"/>
    <w:rsid w:val="7C0C4A03"/>
    <w:rsid w:val="7C0C6187"/>
    <w:rsid w:val="7C0D2AF2"/>
    <w:rsid w:val="7C0D2FEF"/>
    <w:rsid w:val="7C0E019F"/>
    <w:rsid w:val="7C0E3A5F"/>
    <w:rsid w:val="7C0E5766"/>
    <w:rsid w:val="7C0E5F32"/>
    <w:rsid w:val="7C0E6564"/>
    <w:rsid w:val="7C0F2A32"/>
    <w:rsid w:val="7C110C13"/>
    <w:rsid w:val="7C1200EF"/>
    <w:rsid w:val="7C1237AF"/>
    <w:rsid w:val="7C133F9B"/>
    <w:rsid w:val="7C144DD8"/>
    <w:rsid w:val="7C147896"/>
    <w:rsid w:val="7C154A50"/>
    <w:rsid w:val="7C156117"/>
    <w:rsid w:val="7C177233"/>
    <w:rsid w:val="7C18061B"/>
    <w:rsid w:val="7C1869C6"/>
    <w:rsid w:val="7C192FA3"/>
    <w:rsid w:val="7C195A76"/>
    <w:rsid w:val="7C197710"/>
    <w:rsid w:val="7C1A5048"/>
    <w:rsid w:val="7C1B1B1C"/>
    <w:rsid w:val="7C1B2CBA"/>
    <w:rsid w:val="7C1B39E4"/>
    <w:rsid w:val="7C1C102D"/>
    <w:rsid w:val="7C1C3436"/>
    <w:rsid w:val="7C1D324C"/>
    <w:rsid w:val="7C1D63CE"/>
    <w:rsid w:val="7C1E21D2"/>
    <w:rsid w:val="7C1E54DB"/>
    <w:rsid w:val="7C1F2952"/>
    <w:rsid w:val="7C1F3222"/>
    <w:rsid w:val="7C1F5448"/>
    <w:rsid w:val="7C1F5F8B"/>
    <w:rsid w:val="7C20098C"/>
    <w:rsid w:val="7C202112"/>
    <w:rsid w:val="7C203528"/>
    <w:rsid w:val="7C21044F"/>
    <w:rsid w:val="7C212214"/>
    <w:rsid w:val="7C2154E4"/>
    <w:rsid w:val="7C222C6A"/>
    <w:rsid w:val="7C2409F1"/>
    <w:rsid w:val="7C261428"/>
    <w:rsid w:val="7C264CF7"/>
    <w:rsid w:val="7C271AF9"/>
    <w:rsid w:val="7C2735FF"/>
    <w:rsid w:val="7C27439B"/>
    <w:rsid w:val="7C28137E"/>
    <w:rsid w:val="7C281B3B"/>
    <w:rsid w:val="7C290D2C"/>
    <w:rsid w:val="7C294276"/>
    <w:rsid w:val="7C2955EA"/>
    <w:rsid w:val="7C29617A"/>
    <w:rsid w:val="7C2A3507"/>
    <w:rsid w:val="7C2B6BB3"/>
    <w:rsid w:val="7C2B7061"/>
    <w:rsid w:val="7C2C0C72"/>
    <w:rsid w:val="7C2C4C67"/>
    <w:rsid w:val="7C2C73D2"/>
    <w:rsid w:val="7C2D0D1C"/>
    <w:rsid w:val="7C2D0E0F"/>
    <w:rsid w:val="7C2D4492"/>
    <w:rsid w:val="7C2D67F5"/>
    <w:rsid w:val="7C2F7032"/>
    <w:rsid w:val="7C300C80"/>
    <w:rsid w:val="7C3107E9"/>
    <w:rsid w:val="7C333127"/>
    <w:rsid w:val="7C3332FF"/>
    <w:rsid w:val="7C33402B"/>
    <w:rsid w:val="7C335602"/>
    <w:rsid w:val="7C33672B"/>
    <w:rsid w:val="7C345393"/>
    <w:rsid w:val="7C35008D"/>
    <w:rsid w:val="7C354153"/>
    <w:rsid w:val="7C360A9E"/>
    <w:rsid w:val="7C3617DA"/>
    <w:rsid w:val="7C370250"/>
    <w:rsid w:val="7C376002"/>
    <w:rsid w:val="7C380FD7"/>
    <w:rsid w:val="7C390B20"/>
    <w:rsid w:val="7C392E11"/>
    <w:rsid w:val="7C392FEC"/>
    <w:rsid w:val="7C3B664F"/>
    <w:rsid w:val="7C3C4303"/>
    <w:rsid w:val="7C3C451E"/>
    <w:rsid w:val="7C3D6159"/>
    <w:rsid w:val="7C3E09F3"/>
    <w:rsid w:val="7C3E4117"/>
    <w:rsid w:val="7C3F1E56"/>
    <w:rsid w:val="7C3F3511"/>
    <w:rsid w:val="7C3F4D44"/>
    <w:rsid w:val="7C3F6277"/>
    <w:rsid w:val="7C401FEE"/>
    <w:rsid w:val="7C403AB0"/>
    <w:rsid w:val="7C4058ED"/>
    <w:rsid w:val="7C405A4A"/>
    <w:rsid w:val="7C410104"/>
    <w:rsid w:val="7C411104"/>
    <w:rsid w:val="7C41653C"/>
    <w:rsid w:val="7C417524"/>
    <w:rsid w:val="7C4207A0"/>
    <w:rsid w:val="7C4345CF"/>
    <w:rsid w:val="7C45216D"/>
    <w:rsid w:val="7C45407F"/>
    <w:rsid w:val="7C4612C5"/>
    <w:rsid w:val="7C461642"/>
    <w:rsid w:val="7C462F18"/>
    <w:rsid w:val="7C4676FA"/>
    <w:rsid w:val="7C470DB2"/>
    <w:rsid w:val="7C474F20"/>
    <w:rsid w:val="7C477D89"/>
    <w:rsid w:val="7C481128"/>
    <w:rsid w:val="7C484B6B"/>
    <w:rsid w:val="7C4856A5"/>
    <w:rsid w:val="7C496B46"/>
    <w:rsid w:val="7C497559"/>
    <w:rsid w:val="7C4A4375"/>
    <w:rsid w:val="7C4A6C10"/>
    <w:rsid w:val="7C4B0138"/>
    <w:rsid w:val="7C4B1ADC"/>
    <w:rsid w:val="7C4B3E77"/>
    <w:rsid w:val="7C4C353C"/>
    <w:rsid w:val="7C4C63AC"/>
    <w:rsid w:val="7C4C716C"/>
    <w:rsid w:val="7C4D1B1C"/>
    <w:rsid w:val="7C4E3598"/>
    <w:rsid w:val="7C4E61A7"/>
    <w:rsid w:val="7C4F0EF9"/>
    <w:rsid w:val="7C4F6500"/>
    <w:rsid w:val="7C50085D"/>
    <w:rsid w:val="7C507973"/>
    <w:rsid w:val="7C512E24"/>
    <w:rsid w:val="7C517DD2"/>
    <w:rsid w:val="7C53083F"/>
    <w:rsid w:val="7C532D9B"/>
    <w:rsid w:val="7C547020"/>
    <w:rsid w:val="7C5532CB"/>
    <w:rsid w:val="7C556E9D"/>
    <w:rsid w:val="7C5618D4"/>
    <w:rsid w:val="7C5708B9"/>
    <w:rsid w:val="7C57355C"/>
    <w:rsid w:val="7C58558F"/>
    <w:rsid w:val="7C594C4B"/>
    <w:rsid w:val="7C5973D2"/>
    <w:rsid w:val="7C5B251A"/>
    <w:rsid w:val="7C5C1541"/>
    <w:rsid w:val="7C5C15D6"/>
    <w:rsid w:val="7C5C18F6"/>
    <w:rsid w:val="7C5C2413"/>
    <w:rsid w:val="7C5C56CF"/>
    <w:rsid w:val="7C5D1422"/>
    <w:rsid w:val="7C5F540E"/>
    <w:rsid w:val="7C60544C"/>
    <w:rsid w:val="7C6131E5"/>
    <w:rsid w:val="7C625E06"/>
    <w:rsid w:val="7C650E31"/>
    <w:rsid w:val="7C651AE2"/>
    <w:rsid w:val="7C652597"/>
    <w:rsid w:val="7C656CDE"/>
    <w:rsid w:val="7C6627E6"/>
    <w:rsid w:val="7C666037"/>
    <w:rsid w:val="7C673CA5"/>
    <w:rsid w:val="7C6875A2"/>
    <w:rsid w:val="7C69220A"/>
    <w:rsid w:val="7C695EE6"/>
    <w:rsid w:val="7C6976C7"/>
    <w:rsid w:val="7C6A37F6"/>
    <w:rsid w:val="7C6A78B8"/>
    <w:rsid w:val="7C6C020D"/>
    <w:rsid w:val="7C6C6203"/>
    <w:rsid w:val="7C6D5733"/>
    <w:rsid w:val="7C6D712F"/>
    <w:rsid w:val="7C6E2E20"/>
    <w:rsid w:val="7C6E59AE"/>
    <w:rsid w:val="7C6E6064"/>
    <w:rsid w:val="7C6F11BB"/>
    <w:rsid w:val="7C6F3341"/>
    <w:rsid w:val="7C70020A"/>
    <w:rsid w:val="7C702ACC"/>
    <w:rsid w:val="7C71492C"/>
    <w:rsid w:val="7C715E45"/>
    <w:rsid w:val="7C723960"/>
    <w:rsid w:val="7C736156"/>
    <w:rsid w:val="7C740CB4"/>
    <w:rsid w:val="7C751B33"/>
    <w:rsid w:val="7C763C57"/>
    <w:rsid w:val="7C767ABA"/>
    <w:rsid w:val="7C767F0B"/>
    <w:rsid w:val="7C775280"/>
    <w:rsid w:val="7C790EEA"/>
    <w:rsid w:val="7C793F8D"/>
    <w:rsid w:val="7C795BCA"/>
    <w:rsid w:val="7C79752C"/>
    <w:rsid w:val="7C7A127D"/>
    <w:rsid w:val="7C7A4AA1"/>
    <w:rsid w:val="7C7A71CC"/>
    <w:rsid w:val="7C7B2B6C"/>
    <w:rsid w:val="7C7C5A68"/>
    <w:rsid w:val="7C7E52BD"/>
    <w:rsid w:val="7C7E5556"/>
    <w:rsid w:val="7C7F0780"/>
    <w:rsid w:val="7C7F45A7"/>
    <w:rsid w:val="7C7F529A"/>
    <w:rsid w:val="7C7F6F70"/>
    <w:rsid w:val="7C8023BD"/>
    <w:rsid w:val="7C80346D"/>
    <w:rsid w:val="7C812F69"/>
    <w:rsid w:val="7C8201EC"/>
    <w:rsid w:val="7C825308"/>
    <w:rsid w:val="7C830EEB"/>
    <w:rsid w:val="7C83346B"/>
    <w:rsid w:val="7C84198A"/>
    <w:rsid w:val="7C8423CD"/>
    <w:rsid w:val="7C844949"/>
    <w:rsid w:val="7C845F9C"/>
    <w:rsid w:val="7C8466E7"/>
    <w:rsid w:val="7C846C87"/>
    <w:rsid w:val="7C856FC0"/>
    <w:rsid w:val="7C857243"/>
    <w:rsid w:val="7C857A0D"/>
    <w:rsid w:val="7C86607A"/>
    <w:rsid w:val="7C875228"/>
    <w:rsid w:val="7C880C88"/>
    <w:rsid w:val="7C8A3339"/>
    <w:rsid w:val="7C8A3500"/>
    <w:rsid w:val="7C8A375A"/>
    <w:rsid w:val="7C8B3453"/>
    <w:rsid w:val="7C8B401F"/>
    <w:rsid w:val="7C8C3833"/>
    <w:rsid w:val="7C8D2293"/>
    <w:rsid w:val="7C8D58E6"/>
    <w:rsid w:val="7C8E7BB1"/>
    <w:rsid w:val="7C8F26DA"/>
    <w:rsid w:val="7C8F799F"/>
    <w:rsid w:val="7C903709"/>
    <w:rsid w:val="7C90553B"/>
    <w:rsid w:val="7C90663E"/>
    <w:rsid w:val="7C9110AD"/>
    <w:rsid w:val="7C913B19"/>
    <w:rsid w:val="7C91590B"/>
    <w:rsid w:val="7C91688A"/>
    <w:rsid w:val="7C916948"/>
    <w:rsid w:val="7C930EBF"/>
    <w:rsid w:val="7C940815"/>
    <w:rsid w:val="7C9502B6"/>
    <w:rsid w:val="7C9503DB"/>
    <w:rsid w:val="7C951078"/>
    <w:rsid w:val="7C954B2C"/>
    <w:rsid w:val="7C970D3C"/>
    <w:rsid w:val="7C9740BA"/>
    <w:rsid w:val="7C975FC8"/>
    <w:rsid w:val="7C9853B1"/>
    <w:rsid w:val="7C987339"/>
    <w:rsid w:val="7C9A0514"/>
    <w:rsid w:val="7C9A07A2"/>
    <w:rsid w:val="7C9A099F"/>
    <w:rsid w:val="7C9A3F61"/>
    <w:rsid w:val="7C9A5CD3"/>
    <w:rsid w:val="7C9A6A8D"/>
    <w:rsid w:val="7C9B26BF"/>
    <w:rsid w:val="7C9E43B5"/>
    <w:rsid w:val="7C9F724C"/>
    <w:rsid w:val="7CA026FB"/>
    <w:rsid w:val="7CA03542"/>
    <w:rsid w:val="7CA14F80"/>
    <w:rsid w:val="7CA278FE"/>
    <w:rsid w:val="7CA32E75"/>
    <w:rsid w:val="7CA375CF"/>
    <w:rsid w:val="7CA44A86"/>
    <w:rsid w:val="7CA45F95"/>
    <w:rsid w:val="7CA4678E"/>
    <w:rsid w:val="7CA4790B"/>
    <w:rsid w:val="7CA511CC"/>
    <w:rsid w:val="7CA66807"/>
    <w:rsid w:val="7CA72B6E"/>
    <w:rsid w:val="7CA779CE"/>
    <w:rsid w:val="7CA8220E"/>
    <w:rsid w:val="7CA975D9"/>
    <w:rsid w:val="7CAA40ED"/>
    <w:rsid w:val="7CAB7329"/>
    <w:rsid w:val="7CAC12C8"/>
    <w:rsid w:val="7CAD16AE"/>
    <w:rsid w:val="7CAD3933"/>
    <w:rsid w:val="7CAE0C6C"/>
    <w:rsid w:val="7CB05F6D"/>
    <w:rsid w:val="7CB07732"/>
    <w:rsid w:val="7CB169BA"/>
    <w:rsid w:val="7CB211F6"/>
    <w:rsid w:val="7CB337D4"/>
    <w:rsid w:val="7CB41F27"/>
    <w:rsid w:val="7CB46E79"/>
    <w:rsid w:val="7CB53201"/>
    <w:rsid w:val="7CB54AB8"/>
    <w:rsid w:val="7CB566E4"/>
    <w:rsid w:val="7CB624D2"/>
    <w:rsid w:val="7CB62EC7"/>
    <w:rsid w:val="7CB7042D"/>
    <w:rsid w:val="7CB75C8C"/>
    <w:rsid w:val="7CB8180C"/>
    <w:rsid w:val="7CB85AC9"/>
    <w:rsid w:val="7CB92201"/>
    <w:rsid w:val="7CBB1AEA"/>
    <w:rsid w:val="7CBC0203"/>
    <w:rsid w:val="7CBC3312"/>
    <w:rsid w:val="7CBC6417"/>
    <w:rsid w:val="7CBC6FE4"/>
    <w:rsid w:val="7CBD19CA"/>
    <w:rsid w:val="7CBD3D5D"/>
    <w:rsid w:val="7CBE5152"/>
    <w:rsid w:val="7CBF6593"/>
    <w:rsid w:val="7CC0131D"/>
    <w:rsid w:val="7CC07834"/>
    <w:rsid w:val="7CC11201"/>
    <w:rsid w:val="7CC16ACF"/>
    <w:rsid w:val="7CC17DBD"/>
    <w:rsid w:val="7CC20D6F"/>
    <w:rsid w:val="7CC211C0"/>
    <w:rsid w:val="7CC3118D"/>
    <w:rsid w:val="7CC400AA"/>
    <w:rsid w:val="7CC442C0"/>
    <w:rsid w:val="7CC47D32"/>
    <w:rsid w:val="7CC57061"/>
    <w:rsid w:val="7CC6017C"/>
    <w:rsid w:val="7CC6127B"/>
    <w:rsid w:val="7CC62268"/>
    <w:rsid w:val="7CC7247B"/>
    <w:rsid w:val="7CC72664"/>
    <w:rsid w:val="7CC77568"/>
    <w:rsid w:val="7CC81D69"/>
    <w:rsid w:val="7CC86C3B"/>
    <w:rsid w:val="7CCA3679"/>
    <w:rsid w:val="7CCB7DE2"/>
    <w:rsid w:val="7CCC12E1"/>
    <w:rsid w:val="7CCD0778"/>
    <w:rsid w:val="7CCD0B18"/>
    <w:rsid w:val="7CCD4CCE"/>
    <w:rsid w:val="7CCE6070"/>
    <w:rsid w:val="7CD01D21"/>
    <w:rsid w:val="7CD117E1"/>
    <w:rsid w:val="7CD1308D"/>
    <w:rsid w:val="7CD13E9E"/>
    <w:rsid w:val="7CD26864"/>
    <w:rsid w:val="7CD30D96"/>
    <w:rsid w:val="7CD3384B"/>
    <w:rsid w:val="7CD35C27"/>
    <w:rsid w:val="7CD51028"/>
    <w:rsid w:val="7CD52059"/>
    <w:rsid w:val="7CD53151"/>
    <w:rsid w:val="7CD54F01"/>
    <w:rsid w:val="7CD55823"/>
    <w:rsid w:val="7CD75A3C"/>
    <w:rsid w:val="7CD808AE"/>
    <w:rsid w:val="7CD854BD"/>
    <w:rsid w:val="7CD90F6A"/>
    <w:rsid w:val="7CD9371F"/>
    <w:rsid w:val="7CD9643F"/>
    <w:rsid w:val="7CD974C4"/>
    <w:rsid w:val="7CDA086D"/>
    <w:rsid w:val="7CDA5648"/>
    <w:rsid w:val="7CDA5EED"/>
    <w:rsid w:val="7CDB27CB"/>
    <w:rsid w:val="7CDC57A5"/>
    <w:rsid w:val="7CDD48E9"/>
    <w:rsid w:val="7CDD69A3"/>
    <w:rsid w:val="7CDE6F38"/>
    <w:rsid w:val="7CDF77B9"/>
    <w:rsid w:val="7CE00F00"/>
    <w:rsid w:val="7CE00F8F"/>
    <w:rsid w:val="7CE04CA3"/>
    <w:rsid w:val="7CE0609E"/>
    <w:rsid w:val="7CE07111"/>
    <w:rsid w:val="7CE074C0"/>
    <w:rsid w:val="7CE121AB"/>
    <w:rsid w:val="7CE45390"/>
    <w:rsid w:val="7CE60AE0"/>
    <w:rsid w:val="7CE6333B"/>
    <w:rsid w:val="7CE63FCC"/>
    <w:rsid w:val="7CE754A5"/>
    <w:rsid w:val="7CE7686C"/>
    <w:rsid w:val="7CE808C7"/>
    <w:rsid w:val="7CE852BA"/>
    <w:rsid w:val="7CE86DB7"/>
    <w:rsid w:val="7CE87F3F"/>
    <w:rsid w:val="7CEA075C"/>
    <w:rsid w:val="7CEA4979"/>
    <w:rsid w:val="7CEB1320"/>
    <w:rsid w:val="7CEB7BF7"/>
    <w:rsid w:val="7CEB7DFA"/>
    <w:rsid w:val="7CED12E4"/>
    <w:rsid w:val="7CED78E3"/>
    <w:rsid w:val="7CEE0594"/>
    <w:rsid w:val="7CEE3363"/>
    <w:rsid w:val="7CEE6F94"/>
    <w:rsid w:val="7CEF597A"/>
    <w:rsid w:val="7CEF7167"/>
    <w:rsid w:val="7CF0312C"/>
    <w:rsid w:val="7CF1105E"/>
    <w:rsid w:val="7CF20331"/>
    <w:rsid w:val="7CF3102D"/>
    <w:rsid w:val="7CF3503C"/>
    <w:rsid w:val="7CF37B23"/>
    <w:rsid w:val="7CF47F95"/>
    <w:rsid w:val="7CF55807"/>
    <w:rsid w:val="7CF56597"/>
    <w:rsid w:val="7CF571D2"/>
    <w:rsid w:val="7CF6594D"/>
    <w:rsid w:val="7CF766D4"/>
    <w:rsid w:val="7CF80AC0"/>
    <w:rsid w:val="7CF82655"/>
    <w:rsid w:val="7CF85EAC"/>
    <w:rsid w:val="7CF94C01"/>
    <w:rsid w:val="7CF97424"/>
    <w:rsid w:val="7CFA07F6"/>
    <w:rsid w:val="7CFA64A1"/>
    <w:rsid w:val="7CFB52E3"/>
    <w:rsid w:val="7CFB68C1"/>
    <w:rsid w:val="7CFC625D"/>
    <w:rsid w:val="7CFD2D8D"/>
    <w:rsid w:val="7CFD317D"/>
    <w:rsid w:val="7CFD4BF9"/>
    <w:rsid w:val="7CFD72A3"/>
    <w:rsid w:val="7CFE52BA"/>
    <w:rsid w:val="7D00541E"/>
    <w:rsid w:val="7D0055F2"/>
    <w:rsid w:val="7D0126E2"/>
    <w:rsid w:val="7D016739"/>
    <w:rsid w:val="7D031E1F"/>
    <w:rsid w:val="7D033D71"/>
    <w:rsid w:val="7D034146"/>
    <w:rsid w:val="7D035DD0"/>
    <w:rsid w:val="7D041EB5"/>
    <w:rsid w:val="7D070A54"/>
    <w:rsid w:val="7D07162D"/>
    <w:rsid w:val="7D071B33"/>
    <w:rsid w:val="7D08204D"/>
    <w:rsid w:val="7D0833DC"/>
    <w:rsid w:val="7D095581"/>
    <w:rsid w:val="7D09716E"/>
    <w:rsid w:val="7D0A5AEC"/>
    <w:rsid w:val="7D0B4BBB"/>
    <w:rsid w:val="7D0C0C78"/>
    <w:rsid w:val="7D0C1FE2"/>
    <w:rsid w:val="7D0C5EF1"/>
    <w:rsid w:val="7D0D7803"/>
    <w:rsid w:val="7D0D7B9E"/>
    <w:rsid w:val="7D0E0277"/>
    <w:rsid w:val="7D0E10FC"/>
    <w:rsid w:val="7D0E5695"/>
    <w:rsid w:val="7D0E6648"/>
    <w:rsid w:val="7D0E6E7D"/>
    <w:rsid w:val="7D0F1BFF"/>
    <w:rsid w:val="7D0F4877"/>
    <w:rsid w:val="7D10039D"/>
    <w:rsid w:val="7D10524B"/>
    <w:rsid w:val="7D11341A"/>
    <w:rsid w:val="7D13365E"/>
    <w:rsid w:val="7D137CA5"/>
    <w:rsid w:val="7D1402C2"/>
    <w:rsid w:val="7D1416C2"/>
    <w:rsid w:val="7D141C34"/>
    <w:rsid w:val="7D146F47"/>
    <w:rsid w:val="7D155AB3"/>
    <w:rsid w:val="7D1617E6"/>
    <w:rsid w:val="7D1625EF"/>
    <w:rsid w:val="7D1670C5"/>
    <w:rsid w:val="7D1713EC"/>
    <w:rsid w:val="7D182520"/>
    <w:rsid w:val="7D184E3C"/>
    <w:rsid w:val="7D1858F3"/>
    <w:rsid w:val="7D186658"/>
    <w:rsid w:val="7D186E0C"/>
    <w:rsid w:val="7D1920E2"/>
    <w:rsid w:val="7D192568"/>
    <w:rsid w:val="7D1944E2"/>
    <w:rsid w:val="7D1946B9"/>
    <w:rsid w:val="7D1A58B8"/>
    <w:rsid w:val="7D1A7A6F"/>
    <w:rsid w:val="7D1B1EF6"/>
    <w:rsid w:val="7D1B6AAC"/>
    <w:rsid w:val="7D1C2ED8"/>
    <w:rsid w:val="7D1C6743"/>
    <w:rsid w:val="7D1C7D46"/>
    <w:rsid w:val="7D1D3096"/>
    <w:rsid w:val="7D1D333D"/>
    <w:rsid w:val="7D1F33AE"/>
    <w:rsid w:val="7D1F78D2"/>
    <w:rsid w:val="7D211F41"/>
    <w:rsid w:val="7D216634"/>
    <w:rsid w:val="7D226C96"/>
    <w:rsid w:val="7D23607B"/>
    <w:rsid w:val="7D237B4B"/>
    <w:rsid w:val="7D24425B"/>
    <w:rsid w:val="7D2451B9"/>
    <w:rsid w:val="7D254C7C"/>
    <w:rsid w:val="7D2564E8"/>
    <w:rsid w:val="7D264E29"/>
    <w:rsid w:val="7D272F12"/>
    <w:rsid w:val="7D282AE4"/>
    <w:rsid w:val="7D28332D"/>
    <w:rsid w:val="7D284191"/>
    <w:rsid w:val="7D292C09"/>
    <w:rsid w:val="7D2A2A0F"/>
    <w:rsid w:val="7D2D18F2"/>
    <w:rsid w:val="7D2D3884"/>
    <w:rsid w:val="7D2D6322"/>
    <w:rsid w:val="7D2E02C2"/>
    <w:rsid w:val="7D2F0796"/>
    <w:rsid w:val="7D2F2D7D"/>
    <w:rsid w:val="7D2F370B"/>
    <w:rsid w:val="7D3000AB"/>
    <w:rsid w:val="7D3051B5"/>
    <w:rsid w:val="7D306262"/>
    <w:rsid w:val="7D310BCF"/>
    <w:rsid w:val="7D321F23"/>
    <w:rsid w:val="7D325438"/>
    <w:rsid w:val="7D3354F2"/>
    <w:rsid w:val="7D355040"/>
    <w:rsid w:val="7D37088C"/>
    <w:rsid w:val="7D371C80"/>
    <w:rsid w:val="7D381201"/>
    <w:rsid w:val="7D3828C0"/>
    <w:rsid w:val="7D3831A5"/>
    <w:rsid w:val="7D3873B2"/>
    <w:rsid w:val="7D39078A"/>
    <w:rsid w:val="7D3B72C5"/>
    <w:rsid w:val="7D3C0529"/>
    <w:rsid w:val="7D3C44C8"/>
    <w:rsid w:val="7D3D3B85"/>
    <w:rsid w:val="7D3E01AD"/>
    <w:rsid w:val="7D3E4F9B"/>
    <w:rsid w:val="7D3E6393"/>
    <w:rsid w:val="7D3E7563"/>
    <w:rsid w:val="7D3F21FB"/>
    <w:rsid w:val="7D3F3390"/>
    <w:rsid w:val="7D40038E"/>
    <w:rsid w:val="7D407482"/>
    <w:rsid w:val="7D4078EE"/>
    <w:rsid w:val="7D4170F3"/>
    <w:rsid w:val="7D421198"/>
    <w:rsid w:val="7D425D03"/>
    <w:rsid w:val="7D425F1B"/>
    <w:rsid w:val="7D430FF0"/>
    <w:rsid w:val="7D4322B2"/>
    <w:rsid w:val="7D432ECB"/>
    <w:rsid w:val="7D436E7E"/>
    <w:rsid w:val="7D441B3B"/>
    <w:rsid w:val="7D44675A"/>
    <w:rsid w:val="7D452CFD"/>
    <w:rsid w:val="7D452E9D"/>
    <w:rsid w:val="7D455207"/>
    <w:rsid w:val="7D463C42"/>
    <w:rsid w:val="7D467786"/>
    <w:rsid w:val="7D473979"/>
    <w:rsid w:val="7D4826DD"/>
    <w:rsid w:val="7D483172"/>
    <w:rsid w:val="7D4833B1"/>
    <w:rsid w:val="7D485F1F"/>
    <w:rsid w:val="7D4C667A"/>
    <w:rsid w:val="7D4D39CE"/>
    <w:rsid w:val="7D4E5264"/>
    <w:rsid w:val="7D4E6EDA"/>
    <w:rsid w:val="7D4E7C8F"/>
    <w:rsid w:val="7D4F2F12"/>
    <w:rsid w:val="7D4F7CF3"/>
    <w:rsid w:val="7D4F7F22"/>
    <w:rsid w:val="7D5025B2"/>
    <w:rsid w:val="7D5051E0"/>
    <w:rsid w:val="7D5118C6"/>
    <w:rsid w:val="7D511CFB"/>
    <w:rsid w:val="7D511D0E"/>
    <w:rsid w:val="7D517FA5"/>
    <w:rsid w:val="7D524342"/>
    <w:rsid w:val="7D5326A3"/>
    <w:rsid w:val="7D534FF1"/>
    <w:rsid w:val="7D535C40"/>
    <w:rsid w:val="7D53734A"/>
    <w:rsid w:val="7D556CD0"/>
    <w:rsid w:val="7D5576FD"/>
    <w:rsid w:val="7D563806"/>
    <w:rsid w:val="7D572B05"/>
    <w:rsid w:val="7D575BDC"/>
    <w:rsid w:val="7D582889"/>
    <w:rsid w:val="7D590160"/>
    <w:rsid w:val="7D592FE3"/>
    <w:rsid w:val="7D5B2896"/>
    <w:rsid w:val="7D5B3111"/>
    <w:rsid w:val="7D5B35FD"/>
    <w:rsid w:val="7D5B58BE"/>
    <w:rsid w:val="7D5C23AF"/>
    <w:rsid w:val="7D5D00F1"/>
    <w:rsid w:val="7D600CD6"/>
    <w:rsid w:val="7D601122"/>
    <w:rsid w:val="7D602DB1"/>
    <w:rsid w:val="7D603136"/>
    <w:rsid w:val="7D604D2F"/>
    <w:rsid w:val="7D611DA1"/>
    <w:rsid w:val="7D612175"/>
    <w:rsid w:val="7D62070A"/>
    <w:rsid w:val="7D621AA5"/>
    <w:rsid w:val="7D630D85"/>
    <w:rsid w:val="7D633CFF"/>
    <w:rsid w:val="7D644A96"/>
    <w:rsid w:val="7D645BA6"/>
    <w:rsid w:val="7D655049"/>
    <w:rsid w:val="7D65641E"/>
    <w:rsid w:val="7D6623D1"/>
    <w:rsid w:val="7D6645A7"/>
    <w:rsid w:val="7D67200D"/>
    <w:rsid w:val="7D6726E8"/>
    <w:rsid w:val="7D680188"/>
    <w:rsid w:val="7D690D9D"/>
    <w:rsid w:val="7D6A021B"/>
    <w:rsid w:val="7D6A1D7C"/>
    <w:rsid w:val="7D6A2F59"/>
    <w:rsid w:val="7D6B1BF8"/>
    <w:rsid w:val="7D6B37DC"/>
    <w:rsid w:val="7D6D58ED"/>
    <w:rsid w:val="7D6E3BBF"/>
    <w:rsid w:val="7D6E5077"/>
    <w:rsid w:val="7D6F557A"/>
    <w:rsid w:val="7D6F7E73"/>
    <w:rsid w:val="7D70278A"/>
    <w:rsid w:val="7D710CFA"/>
    <w:rsid w:val="7D716709"/>
    <w:rsid w:val="7D716837"/>
    <w:rsid w:val="7D72310D"/>
    <w:rsid w:val="7D7254BC"/>
    <w:rsid w:val="7D7257B8"/>
    <w:rsid w:val="7D735325"/>
    <w:rsid w:val="7D735C54"/>
    <w:rsid w:val="7D7543A6"/>
    <w:rsid w:val="7D757653"/>
    <w:rsid w:val="7D75792C"/>
    <w:rsid w:val="7D772721"/>
    <w:rsid w:val="7D773EC5"/>
    <w:rsid w:val="7D777276"/>
    <w:rsid w:val="7D777780"/>
    <w:rsid w:val="7D782879"/>
    <w:rsid w:val="7D78544C"/>
    <w:rsid w:val="7D787199"/>
    <w:rsid w:val="7D790233"/>
    <w:rsid w:val="7D795826"/>
    <w:rsid w:val="7D795FAB"/>
    <w:rsid w:val="7D7A46A4"/>
    <w:rsid w:val="7D7A4CF8"/>
    <w:rsid w:val="7D7A6A9B"/>
    <w:rsid w:val="7D7B29EB"/>
    <w:rsid w:val="7D7C3197"/>
    <w:rsid w:val="7D7C558C"/>
    <w:rsid w:val="7D7C7D50"/>
    <w:rsid w:val="7D7D2D83"/>
    <w:rsid w:val="7D7F0447"/>
    <w:rsid w:val="7D7F20A7"/>
    <w:rsid w:val="7D7F70DC"/>
    <w:rsid w:val="7D7F7BDA"/>
    <w:rsid w:val="7D801614"/>
    <w:rsid w:val="7D80561C"/>
    <w:rsid w:val="7D807F6D"/>
    <w:rsid w:val="7D81128F"/>
    <w:rsid w:val="7D811639"/>
    <w:rsid w:val="7D812FCD"/>
    <w:rsid w:val="7D8137B3"/>
    <w:rsid w:val="7D822DFD"/>
    <w:rsid w:val="7D8257AE"/>
    <w:rsid w:val="7D832AE2"/>
    <w:rsid w:val="7D840F84"/>
    <w:rsid w:val="7D852177"/>
    <w:rsid w:val="7D86190C"/>
    <w:rsid w:val="7D866DE2"/>
    <w:rsid w:val="7D870D94"/>
    <w:rsid w:val="7D8764A3"/>
    <w:rsid w:val="7D880A1E"/>
    <w:rsid w:val="7D8834C6"/>
    <w:rsid w:val="7D8874AA"/>
    <w:rsid w:val="7D8A1054"/>
    <w:rsid w:val="7D8B303B"/>
    <w:rsid w:val="7D8C5A83"/>
    <w:rsid w:val="7D8D03BA"/>
    <w:rsid w:val="7D8D2380"/>
    <w:rsid w:val="7D8D4845"/>
    <w:rsid w:val="7D8E74A8"/>
    <w:rsid w:val="7D907478"/>
    <w:rsid w:val="7D9076BF"/>
    <w:rsid w:val="7D914D40"/>
    <w:rsid w:val="7D9160D9"/>
    <w:rsid w:val="7D9307C8"/>
    <w:rsid w:val="7D94166A"/>
    <w:rsid w:val="7D941A56"/>
    <w:rsid w:val="7D945BE0"/>
    <w:rsid w:val="7D952C47"/>
    <w:rsid w:val="7D952D95"/>
    <w:rsid w:val="7D956774"/>
    <w:rsid w:val="7D961766"/>
    <w:rsid w:val="7D967988"/>
    <w:rsid w:val="7D97316E"/>
    <w:rsid w:val="7D9773B0"/>
    <w:rsid w:val="7D983BFB"/>
    <w:rsid w:val="7D990FBA"/>
    <w:rsid w:val="7D992D2B"/>
    <w:rsid w:val="7D9A452C"/>
    <w:rsid w:val="7D9B2DA3"/>
    <w:rsid w:val="7D9B37E2"/>
    <w:rsid w:val="7D9B6614"/>
    <w:rsid w:val="7D9B74B0"/>
    <w:rsid w:val="7D9D2855"/>
    <w:rsid w:val="7D9D2FF5"/>
    <w:rsid w:val="7D9D3884"/>
    <w:rsid w:val="7D9D480A"/>
    <w:rsid w:val="7D9E3F77"/>
    <w:rsid w:val="7D9E4C31"/>
    <w:rsid w:val="7DA030C3"/>
    <w:rsid w:val="7DA1489F"/>
    <w:rsid w:val="7DA1683A"/>
    <w:rsid w:val="7DA22C04"/>
    <w:rsid w:val="7DA60906"/>
    <w:rsid w:val="7DA610E2"/>
    <w:rsid w:val="7DA625E8"/>
    <w:rsid w:val="7DA706F1"/>
    <w:rsid w:val="7DA712CF"/>
    <w:rsid w:val="7DA71994"/>
    <w:rsid w:val="7DA72174"/>
    <w:rsid w:val="7DA760DA"/>
    <w:rsid w:val="7DA81E93"/>
    <w:rsid w:val="7DA8256C"/>
    <w:rsid w:val="7DA83490"/>
    <w:rsid w:val="7DA83682"/>
    <w:rsid w:val="7DA842B3"/>
    <w:rsid w:val="7DA8579D"/>
    <w:rsid w:val="7DA860E2"/>
    <w:rsid w:val="7DA90BF1"/>
    <w:rsid w:val="7DA926F9"/>
    <w:rsid w:val="7DAA2EAE"/>
    <w:rsid w:val="7DAA6584"/>
    <w:rsid w:val="7DAB1424"/>
    <w:rsid w:val="7DAB2DE8"/>
    <w:rsid w:val="7DAC0F6A"/>
    <w:rsid w:val="7DAC62FB"/>
    <w:rsid w:val="7DAD0076"/>
    <w:rsid w:val="7DAD1C7C"/>
    <w:rsid w:val="7DAD3D7C"/>
    <w:rsid w:val="7DAD3FB3"/>
    <w:rsid w:val="7DAD4D83"/>
    <w:rsid w:val="7DAE2E8B"/>
    <w:rsid w:val="7DAE3E13"/>
    <w:rsid w:val="7DAE7D12"/>
    <w:rsid w:val="7DB01A31"/>
    <w:rsid w:val="7DB046CF"/>
    <w:rsid w:val="7DB055BE"/>
    <w:rsid w:val="7DB066A4"/>
    <w:rsid w:val="7DB1603D"/>
    <w:rsid w:val="7DB256D6"/>
    <w:rsid w:val="7DB30EBA"/>
    <w:rsid w:val="7DB317D1"/>
    <w:rsid w:val="7DB322EB"/>
    <w:rsid w:val="7DB33D3E"/>
    <w:rsid w:val="7DB36D52"/>
    <w:rsid w:val="7DB43ABE"/>
    <w:rsid w:val="7DB45438"/>
    <w:rsid w:val="7DB466F0"/>
    <w:rsid w:val="7DB46F0E"/>
    <w:rsid w:val="7DB54BB9"/>
    <w:rsid w:val="7DB6223D"/>
    <w:rsid w:val="7DB71D67"/>
    <w:rsid w:val="7DB81A8D"/>
    <w:rsid w:val="7DB92C75"/>
    <w:rsid w:val="7DB9390B"/>
    <w:rsid w:val="7DBA76EC"/>
    <w:rsid w:val="7DBB477B"/>
    <w:rsid w:val="7DBB7384"/>
    <w:rsid w:val="7DBC7477"/>
    <w:rsid w:val="7DBD21FD"/>
    <w:rsid w:val="7DBD3609"/>
    <w:rsid w:val="7DBD664A"/>
    <w:rsid w:val="7DBE0B69"/>
    <w:rsid w:val="7DBE62EF"/>
    <w:rsid w:val="7DBF1094"/>
    <w:rsid w:val="7DBF1528"/>
    <w:rsid w:val="7DBF6053"/>
    <w:rsid w:val="7DC008EB"/>
    <w:rsid w:val="7DC15E31"/>
    <w:rsid w:val="7DC210FA"/>
    <w:rsid w:val="7DC23ABF"/>
    <w:rsid w:val="7DC2689F"/>
    <w:rsid w:val="7DC276F5"/>
    <w:rsid w:val="7DC31BEE"/>
    <w:rsid w:val="7DC3494D"/>
    <w:rsid w:val="7DC3638A"/>
    <w:rsid w:val="7DC374D3"/>
    <w:rsid w:val="7DC41C27"/>
    <w:rsid w:val="7DC460D9"/>
    <w:rsid w:val="7DC55BCC"/>
    <w:rsid w:val="7DC57DCF"/>
    <w:rsid w:val="7DC72A14"/>
    <w:rsid w:val="7DC73C30"/>
    <w:rsid w:val="7DC752A9"/>
    <w:rsid w:val="7DC9137A"/>
    <w:rsid w:val="7DC9232F"/>
    <w:rsid w:val="7DC967CB"/>
    <w:rsid w:val="7DC96E7F"/>
    <w:rsid w:val="7DCA040B"/>
    <w:rsid w:val="7DCA4F4B"/>
    <w:rsid w:val="7DCA7A73"/>
    <w:rsid w:val="7DCB0354"/>
    <w:rsid w:val="7DCB044A"/>
    <w:rsid w:val="7DCB1B10"/>
    <w:rsid w:val="7DCB43C5"/>
    <w:rsid w:val="7DCB61F4"/>
    <w:rsid w:val="7DCC2471"/>
    <w:rsid w:val="7DCE723B"/>
    <w:rsid w:val="7DCE7F0F"/>
    <w:rsid w:val="7DD0051F"/>
    <w:rsid w:val="7DD01940"/>
    <w:rsid w:val="7DD037EB"/>
    <w:rsid w:val="7DD04875"/>
    <w:rsid w:val="7DD151E1"/>
    <w:rsid w:val="7DD234E9"/>
    <w:rsid w:val="7DD24D9C"/>
    <w:rsid w:val="7DD326DA"/>
    <w:rsid w:val="7DD40E78"/>
    <w:rsid w:val="7DD44A86"/>
    <w:rsid w:val="7DD45A4E"/>
    <w:rsid w:val="7DD52AAC"/>
    <w:rsid w:val="7DD54052"/>
    <w:rsid w:val="7DD615FB"/>
    <w:rsid w:val="7DD634E9"/>
    <w:rsid w:val="7DD64060"/>
    <w:rsid w:val="7DD72F22"/>
    <w:rsid w:val="7DD73986"/>
    <w:rsid w:val="7DD7722E"/>
    <w:rsid w:val="7DD81FA4"/>
    <w:rsid w:val="7DD85E40"/>
    <w:rsid w:val="7DD9289E"/>
    <w:rsid w:val="7DD94C69"/>
    <w:rsid w:val="7DDA4CE3"/>
    <w:rsid w:val="7DDA4F61"/>
    <w:rsid w:val="7DDB07CB"/>
    <w:rsid w:val="7DDD50B3"/>
    <w:rsid w:val="7DDD5A64"/>
    <w:rsid w:val="7DDD5D19"/>
    <w:rsid w:val="7DDD6D5C"/>
    <w:rsid w:val="7DDE4B40"/>
    <w:rsid w:val="7DDE6119"/>
    <w:rsid w:val="7DDE6782"/>
    <w:rsid w:val="7DDF443F"/>
    <w:rsid w:val="7DDF7B12"/>
    <w:rsid w:val="7DE00354"/>
    <w:rsid w:val="7DE138F8"/>
    <w:rsid w:val="7DE15312"/>
    <w:rsid w:val="7DE20CC6"/>
    <w:rsid w:val="7DE3157A"/>
    <w:rsid w:val="7DE44C10"/>
    <w:rsid w:val="7DE456CD"/>
    <w:rsid w:val="7DE46F02"/>
    <w:rsid w:val="7DE4729F"/>
    <w:rsid w:val="7DE7284B"/>
    <w:rsid w:val="7DE7344A"/>
    <w:rsid w:val="7DE7348B"/>
    <w:rsid w:val="7DE7444D"/>
    <w:rsid w:val="7DE8477E"/>
    <w:rsid w:val="7DE8678C"/>
    <w:rsid w:val="7DEA2FBF"/>
    <w:rsid w:val="7DEA40A1"/>
    <w:rsid w:val="7DEC7E44"/>
    <w:rsid w:val="7DED1631"/>
    <w:rsid w:val="7DEF0985"/>
    <w:rsid w:val="7DEF37B4"/>
    <w:rsid w:val="7DEF3EE2"/>
    <w:rsid w:val="7DF0120E"/>
    <w:rsid w:val="7DF05CC8"/>
    <w:rsid w:val="7DF1052E"/>
    <w:rsid w:val="7DF10875"/>
    <w:rsid w:val="7DF1700D"/>
    <w:rsid w:val="7DF208F2"/>
    <w:rsid w:val="7DF25CCC"/>
    <w:rsid w:val="7DF27109"/>
    <w:rsid w:val="7DF310DB"/>
    <w:rsid w:val="7DF3311C"/>
    <w:rsid w:val="7DF348B7"/>
    <w:rsid w:val="7DF34FC3"/>
    <w:rsid w:val="7DF50712"/>
    <w:rsid w:val="7DF63135"/>
    <w:rsid w:val="7DF649CA"/>
    <w:rsid w:val="7DF67B0B"/>
    <w:rsid w:val="7DF74AB2"/>
    <w:rsid w:val="7DF9489D"/>
    <w:rsid w:val="7DFA0904"/>
    <w:rsid w:val="7DFA40C9"/>
    <w:rsid w:val="7DFB715F"/>
    <w:rsid w:val="7DFD1FB6"/>
    <w:rsid w:val="7DFE02AF"/>
    <w:rsid w:val="7DFE6693"/>
    <w:rsid w:val="7DFF12F9"/>
    <w:rsid w:val="7E001667"/>
    <w:rsid w:val="7E00482F"/>
    <w:rsid w:val="7E006095"/>
    <w:rsid w:val="7E020C02"/>
    <w:rsid w:val="7E020CDF"/>
    <w:rsid w:val="7E027754"/>
    <w:rsid w:val="7E030C31"/>
    <w:rsid w:val="7E0312A8"/>
    <w:rsid w:val="7E0324AE"/>
    <w:rsid w:val="7E036D54"/>
    <w:rsid w:val="7E0459BD"/>
    <w:rsid w:val="7E0521B7"/>
    <w:rsid w:val="7E0665E1"/>
    <w:rsid w:val="7E08177F"/>
    <w:rsid w:val="7E081F4C"/>
    <w:rsid w:val="7E0853A5"/>
    <w:rsid w:val="7E095901"/>
    <w:rsid w:val="7E0A0A7D"/>
    <w:rsid w:val="7E0A1D86"/>
    <w:rsid w:val="7E0A335E"/>
    <w:rsid w:val="7E0B4D31"/>
    <w:rsid w:val="7E0B56A9"/>
    <w:rsid w:val="7E0C1B96"/>
    <w:rsid w:val="7E0C57F9"/>
    <w:rsid w:val="7E0D7C65"/>
    <w:rsid w:val="7E0E417B"/>
    <w:rsid w:val="7E0F084C"/>
    <w:rsid w:val="7E0F0BF7"/>
    <w:rsid w:val="7E0F2E44"/>
    <w:rsid w:val="7E0F6B61"/>
    <w:rsid w:val="7E110C9B"/>
    <w:rsid w:val="7E111AF8"/>
    <w:rsid w:val="7E112049"/>
    <w:rsid w:val="7E1145EA"/>
    <w:rsid w:val="7E117F2A"/>
    <w:rsid w:val="7E123675"/>
    <w:rsid w:val="7E131E4C"/>
    <w:rsid w:val="7E132009"/>
    <w:rsid w:val="7E134B31"/>
    <w:rsid w:val="7E14218D"/>
    <w:rsid w:val="7E14222A"/>
    <w:rsid w:val="7E151F0A"/>
    <w:rsid w:val="7E156746"/>
    <w:rsid w:val="7E1617FB"/>
    <w:rsid w:val="7E163E06"/>
    <w:rsid w:val="7E1753ED"/>
    <w:rsid w:val="7E181B32"/>
    <w:rsid w:val="7E191E2E"/>
    <w:rsid w:val="7E1A2816"/>
    <w:rsid w:val="7E1A3A0F"/>
    <w:rsid w:val="7E1B081A"/>
    <w:rsid w:val="7E1B7937"/>
    <w:rsid w:val="7E1C6474"/>
    <w:rsid w:val="7E1D057E"/>
    <w:rsid w:val="7E1D0B69"/>
    <w:rsid w:val="7E1D31E9"/>
    <w:rsid w:val="7E1D6BA2"/>
    <w:rsid w:val="7E1D7EA0"/>
    <w:rsid w:val="7E1E1F9A"/>
    <w:rsid w:val="7E1E3E84"/>
    <w:rsid w:val="7E1E6127"/>
    <w:rsid w:val="7E20464D"/>
    <w:rsid w:val="7E206E72"/>
    <w:rsid w:val="7E2132E2"/>
    <w:rsid w:val="7E22044C"/>
    <w:rsid w:val="7E2264C9"/>
    <w:rsid w:val="7E22653A"/>
    <w:rsid w:val="7E233AA7"/>
    <w:rsid w:val="7E240D3A"/>
    <w:rsid w:val="7E241755"/>
    <w:rsid w:val="7E242B64"/>
    <w:rsid w:val="7E243A99"/>
    <w:rsid w:val="7E245574"/>
    <w:rsid w:val="7E253600"/>
    <w:rsid w:val="7E261864"/>
    <w:rsid w:val="7E266859"/>
    <w:rsid w:val="7E27267C"/>
    <w:rsid w:val="7E27497C"/>
    <w:rsid w:val="7E274B51"/>
    <w:rsid w:val="7E2837AC"/>
    <w:rsid w:val="7E294390"/>
    <w:rsid w:val="7E2A1AE8"/>
    <w:rsid w:val="7E2A2558"/>
    <w:rsid w:val="7E2A3D11"/>
    <w:rsid w:val="7E2B3B5A"/>
    <w:rsid w:val="7E2B489A"/>
    <w:rsid w:val="7E2B674D"/>
    <w:rsid w:val="7E2D2E58"/>
    <w:rsid w:val="7E2E47A4"/>
    <w:rsid w:val="7E2E7638"/>
    <w:rsid w:val="7E2F4B7B"/>
    <w:rsid w:val="7E2F63B8"/>
    <w:rsid w:val="7E3025F0"/>
    <w:rsid w:val="7E304618"/>
    <w:rsid w:val="7E304F65"/>
    <w:rsid w:val="7E31288F"/>
    <w:rsid w:val="7E32104A"/>
    <w:rsid w:val="7E326B12"/>
    <w:rsid w:val="7E3407BB"/>
    <w:rsid w:val="7E34687D"/>
    <w:rsid w:val="7E355911"/>
    <w:rsid w:val="7E356085"/>
    <w:rsid w:val="7E374E00"/>
    <w:rsid w:val="7E3763CD"/>
    <w:rsid w:val="7E3764B6"/>
    <w:rsid w:val="7E37749D"/>
    <w:rsid w:val="7E39349C"/>
    <w:rsid w:val="7E3958C1"/>
    <w:rsid w:val="7E3B0AD0"/>
    <w:rsid w:val="7E3B52DB"/>
    <w:rsid w:val="7E3B748D"/>
    <w:rsid w:val="7E3C65B4"/>
    <w:rsid w:val="7E3D109A"/>
    <w:rsid w:val="7E3E1B89"/>
    <w:rsid w:val="7E3E4D37"/>
    <w:rsid w:val="7E3F0439"/>
    <w:rsid w:val="7E3F5B58"/>
    <w:rsid w:val="7E40058C"/>
    <w:rsid w:val="7E403E16"/>
    <w:rsid w:val="7E411224"/>
    <w:rsid w:val="7E430CFD"/>
    <w:rsid w:val="7E431512"/>
    <w:rsid w:val="7E436BCC"/>
    <w:rsid w:val="7E4424ED"/>
    <w:rsid w:val="7E447BBE"/>
    <w:rsid w:val="7E465AE2"/>
    <w:rsid w:val="7E4756F2"/>
    <w:rsid w:val="7E484D92"/>
    <w:rsid w:val="7E4855A2"/>
    <w:rsid w:val="7E48686B"/>
    <w:rsid w:val="7E486EB2"/>
    <w:rsid w:val="7E4A05FC"/>
    <w:rsid w:val="7E4A1D50"/>
    <w:rsid w:val="7E4A4392"/>
    <w:rsid w:val="7E4B6885"/>
    <w:rsid w:val="7E4D597F"/>
    <w:rsid w:val="7E4D6F92"/>
    <w:rsid w:val="7E4E0D0A"/>
    <w:rsid w:val="7E4E0F04"/>
    <w:rsid w:val="7E4E4F5E"/>
    <w:rsid w:val="7E4F397F"/>
    <w:rsid w:val="7E515EE1"/>
    <w:rsid w:val="7E51633C"/>
    <w:rsid w:val="7E5177F9"/>
    <w:rsid w:val="7E520C44"/>
    <w:rsid w:val="7E5213CE"/>
    <w:rsid w:val="7E52475F"/>
    <w:rsid w:val="7E5357FA"/>
    <w:rsid w:val="7E5366E2"/>
    <w:rsid w:val="7E537164"/>
    <w:rsid w:val="7E550529"/>
    <w:rsid w:val="7E552633"/>
    <w:rsid w:val="7E553309"/>
    <w:rsid w:val="7E554AAF"/>
    <w:rsid w:val="7E5645FA"/>
    <w:rsid w:val="7E566BA0"/>
    <w:rsid w:val="7E5756A5"/>
    <w:rsid w:val="7E58176E"/>
    <w:rsid w:val="7E591421"/>
    <w:rsid w:val="7E5A280A"/>
    <w:rsid w:val="7E5A3E4B"/>
    <w:rsid w:val="7E5A6BD9"/>
    <w:rsid w:val="7E5B0FD3"/>
    <w:rsid w:val="7E5B357C"/>
    <w:rsid w:val="7E5B6C68"/>
    <w:rsid w:val="7E5C3D55"/>
    <w:rsid w:val="7E5C79EB"/>
    <w:rsid w:val="7E5D0986"/>
    <w:rsid w:val="7E5D6B96"/>
    <w:rsid w:val="7E5F6B90"/>
    <w:rsid w:val="7E5F7EBC"/>
    <w:rsid w:val="7E603183"/>
    <w:rsid w:val="7E6047F7"/>
    <w:rsid w:val="7E61624E"/>
    <w:rsid w:val="7E63110C"/>
    <w:rsid w:val="7E64155B"/>
    <w:rsid w:val="7E644532"/>
    <w:rsid w:val="7E650303"/>
    <w:rsid w:val="7E650661"/>
    <w:rsid w:val="7E6509EB"/>
    <w:rsid w:val="7E652474"/>
    <w:rsid w:val="7E657252"/>
    <w:rsid w:val="7E657397"/>
    <w:rsid w:val="7E660E64"/>
    <w:rsid w:val="7E6A3025"/>
    <w:rsid w:val="7E6B506A"/>
    <w:rsid w:val="7E6C1704"/>
    <w:rsid w:val="7E6C2E62"/>
    <w:rsid w:val="7E6C46C6"/>
    <w:rsid w:val="7E6C7D96"/>
    <w:rsid w:val="7E6D2A59"/>
    <w:rsid w:val="7E6D5695"/>
    <w:rsid w:val="7E6D7415"/>
    <w:rsid w:val="7E6F63C2"/>
    <w:rsid w:val="7E703286"/>
    <w:rsid w:val="7E706AB8"/>
    <w:rsid w:val="7E7074E1"/>
    <w:rsid w:val="7E7126B1"/>
    <w:rsid w:val="7E7129ED"/>
    <w:rsid w:val="7E715050"/>
    <w:rsid w:val="7E7175DC"/>
    <w:rsid w:val="7E72037E"/>
    <w:rsid w:val="7E72641B"/>
    <w:rsid w:val="7E731822"/>
    <w:rsid w:val="7E732B72"/>
    <w:rsid w:val="7E737BE9"/>
    <w:rsid w:val="7E742C41"/>
    <w:rsid w:val="7E7435DB"/>
    <w:rsid w:val="7E747C9C"/>
    <w:rsid w:val="7E752B37"/>
    <w:rsid w:val="7E756B34"/>
    <w:rsid w:val="7E760938"/>
    <w:rsid w:val="7E766664"/>
    <w:rsid w:val="7E7775BF"/>
    <w:rsid w:val="7E785AFE"/>
    <w:rsid w:val="7E7A3B0C"/>
    <w:rsid w:val="7E7A5BA0"/>
    <w:rsid w:val="7E7B670E"/>
    <w:rsid w:val="7E7C10EA"/>
    <w:rsid w:val="7E7C567D"/>
    <w:rsid w:val="7E7E3C1A"/>
    <w:rsid w:val="7E7E3C8B"/>
    <w:rsid w:val="7E7E5017"/>
    <w:rsid w:val="7E7E7B8F"/>
    <w:rsid w:val="7E803E71"/>
    <w:rsid w:val="7E815815"/>
    <w:rsid w:val="7E822B8F"/>
    <w:rsid w:val="7E8233C2"/>
    <w:rsid w:val="7E8249C1"/>
    <w:rsid w:val="7E82551B"/>
    <w:rsid w:val="7E826B1F"/>
    <w:rsid w:val="7E8333ED"/>
    <w:rsid w:val="7E834CE6"/>
    <w:rsid w:val="7E835589"/>
    <w:rsid w:val="7E843541"/>
    <w:rsid w:val="7E84676D"/>
    <w:rsid w:val="7E847F90"/>
    <w:rsid w:val="7E85577C"/>
    <w:rsid w:val="7E8562E9"/>
    <w:rsid w:val="7E8652D1"/>
    <w:rsid w:val="7E8665EB"/>
    <w:rsid w:val="7E867086"/>
    <w:rsid w:val="7E886522"/>
    <w:rsid w:val="7E892C3D"/>
    <w:rsid w:val="7E8A0EEE"/>
    <w:rsid w:val="7E8A3971"/>
    <w:rsid w:val="7E8A450B"/>
    <w:rsid w:val="7E8A5083"/>
    <w:rsid w:val="7E8A5991"/>
    <w:rsid w:val="7E8C40C3"/>
    <w:rsid w:val="7E8C69F1"/>
    <w:rsid w:val="7E8D504B"/>
    <w:rsid w:val="7E8D6DD2"/>
    <w:rsid w:val="7E8E5CE1"/>
    <w:rsid w:val="7E8F1315"/>
    <w:rsid w:val="7E916AD5"/>
    <w:rsid w:val="7E923196"/>
    <w:rsid w:val="7E935C44"/>
    <w:rsid w:val="7E937DE5"/>
    <w:rsid w:val="7E940C59"/>
    <w:rsid w:val="7E9412E2"/>
    <w:rsid w:val="7E95574C"/>
    <w:rsid w:val="7E956B99"/>
    <w:rsid w:val="7E9665CF"/>
    <w:rsid w:val="7E966CF1"/>
    <w:rsid w:val="7E97127F"/>
    <w:rsid w:val="7E971D00"/>
    <w:rsid w:val="7E972F7E"/>
    <w:rsid w:val="7E974B23"/>
    <w:rsid w:val="7E975572"/>
    <w:rsid w:val="7E982BEC"/>
    <w:rsid w:val="7E98603C"/>
    <w:rsid w:val="7E99268E"/>
    <w:rsid w:val="7E9A6F24"/>
    <w:rsid w:val="7E9A7D6F"/>
    <w:rsid w:val="7E9B4353"/>
    <w:rsid w:val="7E9C7AB8"/>
    <w:rsid w:val="7E9D3513"/>
    <w:rsid w:val="7E9D3963"/>
    <w:rsid w:val="7E9D7688"/>
    <w:rsid w:val="7E9E5192"/>
    <w:rsid w:val="7E9F0A10"/>
    <w:rsid w:val="7E9F67E6"/>
    <w:rsid w:val="7EA05DB8"/>
    <w:rsid w:val="7EA17BFA"/>
    <w:rsid w:val="7EA32618"/>
    <w:rsid w:val="7EA4013B"/>
    <w:rsid w:val="7EA44D4B"/>
    <w:rsid w:val="7EA451BD"/>
    <w:rsid w:val="7EA525CB"/>
    <w:rsid w:val="7EA550C0"/>
    <w:rsid w:val="7EA55762"/>
    <w:rsid w:val="7EA57397"/>
    <w:rsid w:val="7EA67421"/>
    <w:rsid w:val="7EA70C56"/>
    <w:rsid w:val="7EA826D7"/>
    <w:rsid w:val="7EA8362F"/>
    <w:rsid w:val="7EA8641A"/>
    <w:rsid w:val="7EA97678"/>
    <w:rsid w:val="7EA97B85"/>
    <w:rsid w:val="7EAA1D0A"/>
    <w:rsid w:val="7EAB00F7"/>
    <w:rsid w:val="7EAC075E"/>
    <w:rsid w:val="7EAC229F"/>
    <w:rsid w:val="7EAC5469"/>
    <w:rsid w:val="7EAC683E"/>
    <w:rsid w:val="7EAD103B"/>
    <w:rsid w:val="7EAD2188"/>
    <w:rsid w:val="7EAD496E"/>
    <w:rsid w:val="7EAE72BE"/>
    <w:rsid w:val="7EAE77AC"/>
    <w:rsid w:val="7EAF5554"/>
    <w:rsid w:val="7EB02F8D"/>
    <w:rsid w:val="7EB03E10"/>
    <w:rsid w:val="7EB06039"/>
    <w:rsid w:val="7EB06BB3"/>
    <w:rsid w:val="7EB12182"/>
    <w:rsid w:val="7EB13B09"/>
    <w:rsid w:val="7EB15FEE"/>
    <w:rsid w:val="7EB2154C"/>
    <w:rsid w:val="7EB43C86"/>
    <w:rsid w:val="7EB44046"/>
    <w:rsid w:val="7EB52FA1"/>
    <w:rsid w:val="7EB56B67"/>
    <w:rsid w:val="7EB62C08"/>
    <w:rsid w:val="7EB706EA"/>
    <w:rsid w:val="7EB776AE"/>
    <w:rsid w:val="7EB82A27"/>
    <w:rsid w:val="7EB9200D"/>
    <w:rsid w:val="7EB93D8E"/>
    <w:rsid w:val="7EB965DF"/>
    <w:rsid w:val="7EB96E3E"/>
    <w:rsid w:val="7EBA0780"/>
    <w:rsid w:val="7EBA57D9"/>
    <w:rsid w:val="7EBB465F"/>
    <w:rsid w:val="7EBC0CDF"/>
    <w:rsid w:val="7EBC33C0"/>
    <w:rsid w:val="7EBD2454"/>
    <w:rsid w:val="7EBD31F9"/>
    <w:rsid w:val="7EBD67C1"/>
    <w:rsid w:val="7EBE50B6"/>
    <w:rsid w:val="7EC04085"/>
    <w:rsid w:val="7EC075FB"/>
    <w:rsid w:val="7EC12180"/>
    <w:rsid w:val="7EC143ED"/>
    <w:rsid w:val="7EC157C5"/>
    <w:rsid w:val="7EC16421"/>
    <w:rsid w:val="7EC31891"/>
    <w:rsid w:val="7EC333F8"/>
    <w:rsid w:val="7EC42476"/>
    <w:rsid w:val="7EC468AB"/>
    <w:rsid w:val="7EC51C34"/>
    <w:rsid w:val="7EC53325"/>
    <w:rsid w:val="7EC5397D"/>
    <w:rsid w:val="7EC61A86"/>
    <w:rsid w:val="7EC70E4D"/>
    <w:rsid w:val="7EC82D0F"/>
    <w:rsid w:val="7EC84AA1"/>
    <w:rsid w:val="7EC8638F"/>
    <w:rsid w:val="7ECB3455"/>
    <w:rsid w:val="7ECD466C"/>
    <w:rsid w:val="7ECE022C"/>
    <w:rsid w:val="7ECE3B71"/>
    <w:rsid w:val="7ECF023C"/>
    <w:rsid w:val="7ECF36C5"/>
    <w:rsid w:val="7ECF72D5"/>
    <w:rsid w:val="7ED00812"/>
    <w:rsid w:val="7ED02923"/>
    <w:rsid w:val="7ED12F95"/>
    <w:rsid w:val="7ED20FE7"/>
    <w:rsid w:val="7ED22641"/>
    <w:rsid w:val="7ED23818"/>
    <w:rsid w:val="7ED31DA2"/>
    <w:rsid w:val="7ED352EF"/>
    <w:rsid w:val="7ED3667B"/>
    <w:rsid w:val="7ED403EA"/>
    <w:rsid w:val="7ED539B7"/>
    <w:rsid w:val="7ED5794F"/>
    <w:rsid w:val="7ED728E7"/>
    <w:rsid w:val="7ED82306"/>
    <w:rsid w:val="7ED8685B"/>
    <w:rsid w:val="7EDA2A76"/>
    <w:rsid w:val="7EDB0CBE"/>
    <w:rsid w:val="7EDC425E"/>
    <w:rsid w:val="7EDD432E"/>
    <w:rsid w:val="7EDE0B71"/>
    <w:rsid w:val="7EDE1901"/>
    <w:rsid w:val="7EDE620F"/>
    <w:rsid w:val="7EDE7D32"/>
    <w:rsid w:val="7EDF2AFE"/>
    <w:rsid w:val="7EE0720E"/>
    <w:rsid w:val="7EE13779"/>
    <w:rsid w:val="7EE27C4B"/>
    <w:rsid w:val="7EE30C7D"/>
    <w:rsid w:val="7EE35A8F"/>
    <w:rsid w:val="7EE36136"/>
    <w:rsid w:val="7EE42CC7"/>
    <w:rsid w:val="7EE42E0F"/>
    <w:rsid w:val="7EE477DB"/>
    <w:rsid w:val="7EE479F4"/>
    <w:rsid w:val="7EE566F6"/>
    <w:rsid w:val="7EE65D64"/>
    <w:rsid w:val="7EE70048"/>
    <w:rsid w:val="7EE71AA7"/>
    <w:rsid w:val="7EE72D21"/>
    <w:rsid w:val="7EE761A6"/>
    <w:rsid w:val="7EE772CF"/>
    <w:rsid w:val="7EE8060D"/>
    <w:rsid w:val="7EE93342"/>
    <w:rsid w:val="7EE9440C"/>
    <w:rsid w:val="7EEA37D1"/>
    <w:rsid w:val="7EEA3B8F"/>
    <w:rsid w:val="7EEA7970"/>
    <w:rsid w:val="7EEB4976"/>
    <w:rsid w:val="7EEC067A"/>
    <w:rsid w:val="7EEC06D5"/>
    <w:rsid w:val="7EED4370"/>
    <w:rsid w:val="7EED5608"/>
    <w:rsid w:val="7EEE1172"/>
    <w:rsid w:val="7EEE1ADD"/>
    <w:rsid w:val="7EEE3385"/>
    <w:rsid w:val="7EEF4284"/>
    <w:rsid w:val="7EF07677"/>
    <w:rsid w:val="7EF0774C"/>
    <w:rsid w:val="7EF13EBF"/>
    <w:rsid w:val="7EF16F70"/>
    <w:rsid w:val="7EF2034D"/>
    <w:rsid w:val="7EF27582"/>
    <w:rsid w:val="7EF31522"/>
    <w:rsid w:val="7EF34ADF"/>
    <w:rsid w:val="7EF4174B"/>
    <w:rsid w:val="7EF4485C"/>
    <w:rsid w:val="7EF46547"/>
    <w:rsid w:val="7EF476E7"/>
    <w:rsid w:val="7EF519F1"/>
    <w:rsid w:val="7EF5292B"/>
    <w:rsid w:val="7EF53A85"/>
    <w:rsid w:val="7EF5712D"/>
    <w:rsid w:val="7EF61B25"/>
    <w:rsid w:val="7EF7735A"/>
    <w:rsid w:val="7EF85BE8"/>
    <w:rsid w:val="7EF920C5"/>
    <w:rsid w:val="7EF9588A"/>
    <w:rsid w:val="7EFA0F4D"/>
    <w:rsid w:val="7EFC0E9E"/>
    <w:rsid w:val="7EFC45E1"/>
    <w:rsid w:val="7EFC5EB9"/>
    <w:rsid w:val="7EFC627C"/>
    <w:rsid w:val="7EFE488A"/>
    <w:rsid w:val="7EFE6165"/>
    <w:rsid w:val="7EFE623B"/>
    <w:rsid w:val="7EFF2276"/>
    <w:rsid w:val="7EFF7AF9"/>
    <w:rsid w:val="7F0243B0"/>
    <w:rsid w:val="7F030417"/>
    <w:rsid w:val="7F03670A"/>
    <w:rsid w:val="7F037040"/>
    <w:rsid w:val="7F041AD4"/>
    <w:rsid w:val="7F04651B"/>
    <w:rsid w:val="7F046886"/>
    <w:rsid w:val="7F0479CA"/>
    <w:rsid w:val="7F051744"/>
    <w:rsid w:val="7F05203A"/>
    <w:rsid w:val="7F054B09"/>
    <w:rsid w:val="7F06337B"/>
    <w:rsid w:val="7F065363"/>
    <w:rsid w:val="7F084DF0"/>
    <w:rsid w:val="7F08623B"/>
    <w:rsid w:val="7F0875A3"/>
    <w:rsid w:val="7F091421"/>
    <w:rsid w:val="7F091F15"/>
    <w:rsid w:val="7F09216E"/>
    <w:rsid w:val="7F0975E0"/>
    <w:rsid w:val="7F0A41F0"/>
    <w:rsid w:val="7F0A5DDB"/>
    <w:rsid w:val="7F0B22FF"/>
    <w:rsid w:val="7F0B2A5D"/>
    <w:rsid w:val="7F0B331B"/>
    <w:rsid w:val="7F0C15BD"/>
    <w:rsid w:val="7F0C3049"/>
    <w:rsid w:val="7F0D3786"/>
    <w:rsid w:val="7F0D6B82"/>
    <w:rsid w:val="7F0D7EEA"/>
    <w:rsid w:val="7F0E1242"/>
    <w:rsid w:val="7F0E7C7B"/>
    <w:rsid w:val="7F0E7D54"/>
    <w:rsid w:val="7F1003A0"/>
    <w:rsid w:val="7F116AD1"/>
    <w:rsid w:val="7F12025F"/>
    <w:rsid w:val="7F124E57"/>
    <w:rsid w:val="7F1251D4"/>
    <w:rsid w:val="7F126287"/>
    <w:rsid w:val="7F127DA4"/>
    <w:rsid w:val="7F133566"/>
    <w:rsid w:val="7F143ACE"/>
    <w:rsid w:val="7F14788F"/>
    <w:rsid w:val="7F15430E"/>
    <w:rsid w:val="7F1607C4"/>
    <w:rsid w:val="7F1710CA"/>
    <w:rsid w:val="7F171B40"/>
    <w:rsid w:val="7F1843AE"/>
    <w:rsid w:val="7F185750"/>
    <w:rsid w:val="7F185EC2"/>
    <w:rsid w:val="7F185F0F"/>
    <w:rsid w:val="7F1940C5"/>
    <w:rsid w:val="7F195C88"/>
    <w:rsid w:val="7F1A00F2"/>
    <w:rsid w:val="7F1A0AFF"/>
    <w:rsid w:val="7F1A455C"/>
    <w:rsid w:val="7F1B2AEB"/>
    <w:rsid w:val="7F1C0DB9"/>
    <w:rsid w:val="7F1C445B"/>
    <w:rsid w:val="7F1C60A5"/>
    <w:rsid w:val="7F1D3880"/>
    <w:rsid w:val="7F1D5C41"/>
    <w:rsid w:val="7F1E25DF"/>
    <w:rsid w:val="7F1F0C9B"/>
    <w:rsid w:val="7F1F2F7D"/>
    <w:rsid w:val="7F1F54A3"/>
    <w:rsid w:val="7F2015DF"/>
    <w:rsid w:val="7F20490B"/>
    <w:rsid w:val="7F20788C"/>
    <w:rsid w:val="7F211956"/>
    <w:rsid w:val="7F2146EC"/>
    <w:rsid w:val="7F227BCF"/>
    <w:rsid w:val="7F2308C4"/>
    <w:rsid w:val="7F234A80"/>
    <w:rsid w:val="7F2364E1"/>
    <w:rsid w:val="7F237D6A"/>
    <w:rsid w:val="7F237F4D"/>
    <w:rsid w:val="7F241598"/>
    <w:rsid w:val="7F2424E5"/>
    <w:rsid w:val="7F2433AF"/>
    <w:rsid w:val="7F24522C"/>
    <w:rsid w:val="7F25454E"/>
    <w:rsid w:val="7F26002B"/>
    <w:rsid w:val="7F26052B"/>
    <w:rsid w:val="7F271CAB"/>
    <w:rsid w:val="7F2748B5"/>
    <w:rsid w:val="7F2761BC"/>
    <w:rsid w:val="7F27768D"/>
    <w:rsid w:val="7F28593F"/>
    <w:rsid w:val="7F2860E9"/>
    <w:rsid w:val="7F292C48"/>
    <w:rsid w:val="7F2A4DBC"/>
    <w:rsid w:val="7F2A5138"/>
    <w:rsid w:val="7F2B49FB"/>
    <w:rsid w:val="7F2B595E"/>
    <w:rsid w:val="7F2B6C51"/>
    <w:rsid w:val="7F2C01BB"/>
    <w:rsid w:val="7F2C17FD"/>
    <w:rsid w:val="7F2D7EFE"/>
    <w:rsid w:val="7F2E070D"/>
    <w:rsid w:val="7F2E0F7E"/>
    <w:rsid w:val="7F2E39EA"/>
    <w:rsid w:val="7F2E50F3"/>
    <w:rsid w:val="7F2F015A"/>
    <w:rsid w:val="7F2F2B23"/>
    <w:rsid w:val="7F2F56E7"/>
    <w:rsid w:val="7F303629"/>
    <w:rsid w:val="7F304EDA"/>
    <w:rsid w:val="7F305CF8"/>
    <w:rsid w:val="7F316DAF"/>
    <w:rsid w:val="7F320989"/>
    <w:rsid w:val="7F323E62"/>
    <w:rsid w:val="7F332027"/>
    <w:rsid w:val="7F350022"/>
    <w:rsid w:val="7F354E5F"/>
    <w:rsid w:val="7F3611EE"/>
    <w:rsid w:val="7F361C63"/>
    <w:rsid w:val="7F365626"/>
    <w:rsid w:val="7F3658D3"/>
    <w:rsid w:val="7F3729E1"/>
    <w:rsid w:val="7F3729E7"/>
    <w:rsid w:val="7F380038"/>
    <w:rsid w:val="7F3819C3"/>
    <w:rsid w:val="7F385CDB"/>
    <w:rsid w:val="7F3879EC"/>
    <w:rsid w:val="7F391303"/>
    <w:rsid w:val="7F3918A0"/>
    <w:rsid w:val="7F3939EB"/>
    <w:rsid w:val="7F3950D7"/>
    <w:rsid w:val="7F395F02"/>
    <w:rsid w:val="7F3A08EB"/>
    <w:rsid w:val="7F3A2D6C"/>
    <w:rsid w:val="7F3C52C9"/>
    <w:rsid w:val="7F3D6ABF"/>
    <w:rsid w:val="7F3D762B"/>
    <w:rsid w:val="7F3E00AA"/>
    <w:rsid w:val="7F3E5F6F"/>
    <w:rsid w:val="7F3F111E"/>
    <w:rsid w:val="7F3F12E9"/>
    <w:rsid w:val="7F3F29F5"/>
    <w:rsid w:val="7F3F2D5A"/>
    <w:rsid w:val="7F3F44B6"/>
    <w:rsid w:val="7F3F4BAF"/>
    <w:rsid w:val="7F40193B"/>
    <w:rsid w:val="7F403EF8"/>
    <w:rsid w:val="7F407D25"/>
    <w:rsid w:val="7F410A8B"/>
    <w:rsid w:val="7F415719"/>
    <w:rsid w:val="7F426CFF"/>
    <w:rsid w:val="7F42778A"/>
    <w:rsid w:val="7F431847"/>
    <w:rsid w:val="7F433B46"/>
    <w:rsid w:val="7F440F32"/>
    <w:rsid w:val="7F446069"/>
    <w:rsid w:val="7F451443"/>
    <w:rsid w:val="7F452517"/>
    <w:rsid w:val="7F4557CD"/>
    <w:rsid w:val="7F460C3E"/>
    <w:rsid w:val="7F463B17"/>
    <w:rsid w:val="7F46732B"/>
    <w:rsid w:val="7F47031A"/>
    <w:rsid w:val="7F4928CD"/>
    <w:rsid w:val="7F49400A"/>
    <w:rsid w:val="7F4B2601"/>
    <w:rsid w:val="7F4B784A"/>
    <w:rsid w:val="7F4C36B1"/>
    <w:rsid w:val="7F4C4ECE"/>
    <w:rsid w:val="7F4C7868"/>
    <w:rsid w:val="7F4D5906"/>
    <w:rsid w:val="7F4E2830"/>
    <w:rsid w:val="7F4E5BDA"/>
    <w:rsid w:val="7F4E5FA5"/>
    <w:rsid w:val="7F4E6CEB"/>
    <w:rsid w:val="7F4E6D47"/>
    <w:rsid w:val="7F4F26D8"/>
    <w:rsid w:val="7F4F3B74"/>
    <w:rsid w:val="7F4F4A2C"/>
    <w:rsid w:val="7F5117A3"/>
    <w:rsid w:val="7F512516"/>
    <w:rsid w:val="7F512A24"/>
    <w:rsid w:val="7F5156C4"/>
    <w:rsid w:val="7F533458"/>
    <w:rsid w:val="7F534045"/>
    <w:rsid w:val="7F536C56"/>
    <w:rsid w:val="7F540F28"/>
    <w:rsid w:val="7F546D95"/>
    <w:rsid w:val="7F54791C"/>
    <w:rsid w:val="7F552093"/>
    <w:rsid w:val="7F557555"/>
    <w:rsid w:val="7F5672D8"/>
    <w:rsid w:val="7F575B3B"/>
    <w:rsid w:val="7F585E8F"/>
    <w:rsid w:val="7F591E81"/>
    <w:rsid w:val="7F5933A8"/>
    <w:rsid w:val="7F5A3600"/>
    <w:rsid w:val="7F5A5E88"/>
    <w:rsid w:val="7F5B32D6"/>
    <w:rsid w:val="7F5B3F86"/>
    <w:rsid w:val="7F5C04A7"/>
    <w:rsid w:val="7F5C7CF5"/>
    <w:rsid w:val="7F5C7D34"/>
    <w:rsid w:val="7F5D4EA5"/>
    <w:rsid w:val="7F5E09D2"/>
    <w:rsid w:val="7F5E21E1"/>
    <w:rsid w:val="7F5F07A3"/>
    <w:rsid w:val="7F5F348C"/>
    <w:rsid w:val="7F5F4940"/>
    <w:rsid w:val="7F600CDE"/>
    <w:rsid w:val="7F601A0A"/>
    <w:rsid w:val="7F602EE4"/>
    <w:rsid w:val="7F605407"/>
    <w:rsid w:val="7F605F32"/>
    <w:rsid w:val="7F606A92"/>
    <w:rsid w:val="7F607158"/>
    <w:rsid w:val="7F613440"/>
    <w:rsid w:val="7F61355E"/>
    <w:rsid w:val="7F620ACD"/>
    <w:rsid w:val="7F621851"/>
    <w:rsid w:val="7F625C59"/>
    <w:rsid w:val="7F646DFB"/>
    <w:rsid w:val="7F652D49"/>
    <w:rsid w:val="7F656961"/>
    <w:rsid w:val="7F675B9C"/>
    <w:rsid w:val="7F675D22"/>
    <w:rsid w:val="7F6927B9"/>
    <w:rsid w:val="7F6972EB"/>
    <w:rsid w:val="7F6B014F"/>
    <w:rsid w:val="7F6B5E44"/>
    <w:rsid w:val="7F6C7A52"/>
    <w:rsid w:val="7F6D1B46"/>
    <w:rsid w:val="7F6D255A"/>
    <w:rsid w:val="7F6D53F2"/>
    <w:rsid w:val="7F6D7AA2"/>
    <w:rsid w:val="7F6E598B"/>
    <w:rsid w:val="7F6F2084"/>
    <w:rsid w:val="7F70400E"/>
    <w:rsid w:val="7F712810"/>
    <w:rsid w:val="7F716FF5"/>
    <w:rsid w:val="7F721252"/>
    <w:rsid w:val="7F7227FC"/>
    <w:rsid w:val="7F72320A"/>
    <w:rsid w:val="7F723B84"/>
    <w:rsid w:val="7F723FF3"/>
    <w:rsid w:val="7F730981"/>
    <w:rsid w:val="7F732CEC"/>
    <w:rsid w:val="7F73767A"/>
    <w:rsid w:val="7F744350"/>
    <w:rsid w:val="7F74571C"/>
    <w:rsid w:val="7F755077"/>
    <w:rsid w:val="7F756867"/>
    <w:rsid w:val="7F761469"/>
    <w:rsid w:val="7F764BAD"/>
    <w:rsid w:val="7F77428B"/>
    <w:rsid w:val="7F77525E"/>
    <w:rsid w:val="7F777A22"/>
    <w:rsid w:val="7F780486"/>
    <w:rsid w:val="7F781E29"/>
    <w:rsid w:val="7F7926AA"/>
    <w:rsid w:val="7F796DC2"/>
    <w:rsid w:val="7F7A29C7"/>
    <w:rsid w:val="7F7A4994"/>
    <w:rsid w:val="7F7A7553"/>
    <w:rsid w:val="7F7B3721"/>
    <w:rsid w:val="7F7B493B"/>
    <w:rsid w:val="7F7B55DD"/>
    <w:rsid w:val="7F7C48E4"/>
    <w:rsid w:val="7F7C4E80"/>
    <w:rsid w:val="7F7D1ADC"/>
    <w:rsid w:val="7F7D768F"/>
    <w:rsid w:val="7F7E0A5B"/>
    <w:rsid w:val="7F7F460B"/>
    <w:rsid w:val="7F7F7098"/>
    <w:rsid w:val="7F8047FE"/>
    <w:rsid w:val="7F812EC5"/>
    <w:rsid w:val="7F81423E"/>
    <w:rsid w:val="7F816AA6"/>
    <w:rsid w:val="7F822DFC"/>
    <w:rsid w:val="7F8309A5"/>
    <w:rsid w:val="7F83102A"/>
    <w:rsid w:val="7F831C39"/>
    <w:rsid w:val="7F8403D3"/>
    <w:rsid w:val="7F840E84"/>
    <w:rsid w:val="7F844CCE"/>
    <w:rsid w:val="7F8602F9"/>
    <w:rsid w:val="7F871C45"/>
    <w:rsid w:val="7F877B0C"/>
    <w:rsid w:val="7F885EAE"/>
    <w:rsid w:val="7F8875B2"/>
    <w:rsid w:val="7F8A24C2"/>
    <w:rsid w:val="7F8A280B"/>
    <w:rsid w:val="7F8A732B"/>
    <w:rsid w:val="7F8B3357"/>
    <w:rsid w:val="7F8B75E0"/>
    <w:rsid w:val="7F8C6951"/>
    <w:rsid w:val="7F8D033C"/>
    <w:rsid w:val="7F8D4027"/>
    <w:rsid w:val="7F8D6F04"/>
    <w:rsid w:val="7F8F10C1"/>
    <w:rsid w:val="7F8F14ED"/>
    <w:rsid w:val="7F8F1D7C"/>
    <w:rsid w:val="7F8F36EC"/>
    <w:rsid w:val="7F90051E"/>
    <w:rsid w:val="7F9062D6"/>
    <w:rsid w:val="7F9317E9"/>
    <w:rsid w:val="7F933A5C"/>
    <w:rsid w:val="7F933A8A"/>
    <w:rsid w:val="7F94028D"/>
    <w:rsid w:val="7F946C5D"/>
    <w:rsid w:val="7F947507"/>
    <w:rsid w:val="7F963B1C"/>
    <w:rsid w:val="7F965F75"/>
    <w:rsid w:val="7F967F28"/>
    <w:rsid w:val="7F970702"/>
    <w:rsid w:val="7F971534"/>
    <w:rsid w:val="7F972F1E"/>
    <w:rsid w:val="7F975761"/>
    <w:rsid w:val="7F984FC5"/>
    <w:rsid w:val="7F987ED5"/>
    <w:rsid w:val="7F9908CA"/>
    <w:rsid w:val="7F992B6C"/>
    <w:rsid w:val="7F995422"/>
    <w:rsid w:val="7F9A3E55"/>
    <w:rsid w:val="7F9C45AF"/>
    <w:rsid w:val="7F9D209D"/>
    <w:rsid w:val="7F9D3A88"/>
    <w:rsid w:val="7F9D47EA"/>
    <w:rsid w:val="7F9F1470"/>
    <w:rsid w:val="7F9F2027"/>
    <w:rsid w:val="7F9F4F13"/>
    <w:rsid w:val="7FA07F5D"/>
    <w:rsid w:val="7FA1031A"/>
    <w:rsid w:val="7FA237F1"/>
    <w:rsid w:val="7FA26612"/>
    <w:rsid w:val="7FA375A0"/>
    <w:rsid w:val="7FA51DD0"/>
    <w:rsid w:val="7FA57204"/>
    <w:rsid w:val="7FA703FD"/>
    <w:rsid w:val="7FA7136C"/>
    <w:rsid w:val="7FA77015"/>
    <w:rsid w:val="7FA807CE"/>
    <w:rsid w:val="7FA832F6"/>
    <w:rsid w:val="7FA84C76"/>
    <w:rsid w:val="7FA84F6D"/>
    <w:rsid w:val="7FA85171"/>
    <w:rsid w:val="7FA851A5"/>
    <w:rsid w:val="7FA95B2E"/>
    <w:rsid w:val="7FA96687"/>
    <w:rsid w:val="7FA972CC"/>
    <w:rsid w:val="7FAA00A2"/>
    <w:rsid w:val="7FAA2F68"/>
    <w:rsid w:val="7FAA4332"/>
    <w:rsid w:val="7FAA5595"/>
    <w:rsid w:val="7FAA7324"/>
    <w:rsid w:val="7FAB0071"/>
    <w:rsid w:val="7FAB4A28"/>
    <w:rsid w:val="7FAC2DE4"/>
    <w:rsid w:val="7FAD2E09"/>
    <w:rsid w:val="7FAE1213"/>
    <w:rsid w:val="7FAE5C87"/>
    <w:rsid w:val="7FAF086F"/>
    <w:rsid w:val="7FB033C5"/>
    <w:rsid w:val="7FB11C9C"/>
    <w:rsid w:val="7FB33F8E"/>
    <w:rsid w:val="7FB3596D"/>
    <w:rsid w:val="7FB4492A"/>
    <w:rsid w:val="7FB463A5"/>
    <w:rsid w:val="7FB5522C"/>
    <w:rsid w:val="7FB64447"/>
    <w:rsid w:val="7FB64D27"/>
    <w:rsid w:val="7FB73FE9"/>
    <w:rsid w:val="7FB7411B"/>
    <w:rsid w:val="7FB85F7B"/>
    <w:rsid w:val="7FB9578F"/>
    <w:rsid w:val="7FBA0520"/>
    <w:rsid w:val="7FBA2226"/>
    <w:rsid w:val="7FBA4490"/>
    <w:rsid w:val="7FBA4AFB"/>
    <w:rsid w:val="7FBB0AB8"/>
    <w:rsid w:val="7FBB4DAA"/>
    <w:rsid w:val="7FBB6922"/>
    <w:rsid w:val="7FBC4B9C"/>
    <w:rsid w:val="7FBC624F"/>
    <w:rsid w:val="7FBD79F0"/>
    <w:rsid w:val="7FBD7CBE"/>
    <w:rsid w:val="7FBF235B"/>
    <w:rsid w:val="7FC04DFB"/>
    <w:rsid w:val="7FC11FD1"/>
    <w:rsid w:val="7FC258D1"/>
    <w:rsid w:val="7FC273C9"/>
    <w:rsid w:val="7FC34156"/>
    <w:rsid w:val="7FC35EEF"/>
    <w:rsid w:val="7FC371FF"/>
    <w:rsid w:val="7FC475CF"/>
    <w:rsid w:val="7FC51449"/>
    <w:rsid w:val="7FC51F0C"/>
    <w:rsid w:val="7FC52BC2"/>
    <w:rsid w:val="7FC607D9"/>
    <w:rsid w:val="7FC6109D"/>
    <w:rsid w:val="7FC65E2C"/>
    <w:rsid w:val="7FC7160F"/>
    <w:rsid w:val="7FC7233C"/>
    <w:rsid w:val="7FC75B23"/>
    <w:rsid w:val="7FC815A2"/>
    <w:rsid w:val="7FC81A29"/>
    <w:rsid w:val="7FC85110"/>
    <w:rsid w:val="7FC9097D"/>
    <w:rsid w:val="7FCA0EF4"/>
    <w:rsid w:val="7FCB20DC"/>
    <w:rsid w:val="7FCB5CA5"/>
    <w:rsid w:val="7FCB670F"/>
    <w:rsid w:val="7FCC3318"/>
    <w:rsid w:val="7FCC461A"/>
    <w:rsid w:val="7FCE162F"/>
    <w:rsid w:val="7FCE24FC"/>
    <w:rsid w:val="7FCE4F38"/>
    <w:rsid w:val="7FCF26BB"/>
    <w:rsid w:val="7FCF4125"/>
    <w:rsid w:val="7FCF4416"/>
    <w:rsid w:val="7FCF60A2"/>
    <w:rsid w:val="7FCF6D8E"/>
    <w:rsid w:val="7FD00759"/>
    <w:rsid w:val="7FD04238"/>
    <w:rsid w:val="7FD04289"/>
    <w:rsid w:val="7FD14B64"/>
    <w:rsid w:val="7FD157A0"/>
    <w:rsid w:val="7FD178E7"/>
    <w:rsid w:val="7FD2396E"/>
    <w:rsid w:val="7FD34F9B"/>
    <w:rsid w:val="7FD410FB"/>
    <w:rsid w:val="7FD416AA"/>
    <w:rsid w:val="7FD41877"/>
    <w:rsid w:val="7FD45FAD"/>
    <w:rsid w:val="7FD6192E"/>
    <w:rsid w:val="7FD7619E"/>
    <w:rsid w:val="7FD7782B"/>
    <w:rsid w:val="7FD82B7B"/>
    <w:rsid w:val="7FD8368F"/>
    <w:rsid w:val="7FD860B0"/>
    <w:rsid w:val="7FD8702E"/>
    <w:rsid w:val="7FD904C5"/>
    <w:rsid w:val="7FD92BED"/>
    <w:rsid w:val="7FD92C2E"/>
    <w:rsid w:val="7FDA0AA8"/>
    <w:rsid w:val="7FDA53FF"/>
    <w:rsid w:val="7FDA5D32"/>
    <w:rsid w:val="7FDB348A"/>
    <w:rsid w:val="7FDC2354"/>
    <w:rsid w:val="7FDC51F4"/>
    <w:rsid w:val="7FDC7149"/>
    <w:rsid w:val="7FDC7DA7"/>
    <w:rsid w:val="7FDE1355"/>
    <w:rsid w:val="7FDF1EEA"/>
    <w:rsid w:val="7FDF705E"/>
    <w:rsid w:val="7FE02775"/>
    <w:rsid w:val="7FE03E77"/>
    <w:rsid w:val="7FE057A6"/>
    <w:rsid w:val="7FE2136C"/>
    <w:rsid w:val="7FE24BEE"/>
    <w:rsid w:val="7FE24F7B"/>
    <w:rsid w:val="7FE318B9"/>
    <w:rsid w:val="7FE40739"/>
    <w:rsid w:val="7FE4205C"/>
    <w:rsid w:val="7FE458B4"/>
    <w:rsid w:val="7FE639B6"/>
    <w:rsid w:val="7FE76637"/>
    <w:rsid w:val="7FE76B04"/>
    <w:rsid w:val="7FE84841"/>
    <w:rsid w:val="7FEA1782"/>
    <w:rsid w:val="7FEA3E0A"/>
    <w:rsid w:val="7FEA440D"/>
    <w:rsid w:val="7FEB36BB"/>
    <w:rsid w:val="7FEB6FE7"/>
    <w:rsid w:val="7FEC1900"/>
    <w:rsid w:val="7FEC234F"/>
    <w:rsid w:val="7FED5013"/>
    <w:rsid w:val="7FEE0BC8"/>
    <w:rsid w:val="7FEE31DD"/>
    <w:rsid w:val="7FEE3E1B"/>
    <w:rsid w:val="7FEF6982"/>
    <w:rsid w:val="7FEF6A1B"/>
    <w:rsid w:val="7FF014B1"/>
    <w:rsid w:val="7FF02984"/>
    <w:rsid w:val="7FF03D3E"/>
    <w:rsid w:val="7FF10FE8"/>
    <w:rsid w:val="7FF11407"/>
    <w:rsid w:val="7FF145CF"/>
    <w:rsid w:val="7FF14A4A"/>
    <w:rsid w:val="7FF20908"/>
    <w:rsid w:val="7FF2092B"/>
    <w:rsid w:val="7FF37EB0"/>
    <w:rsid w:val="7FF42955"/>
    <w:rsid w:val="7FF630A4"/>
    <w:rsid w:val="7FF63271"/>
    <w:rsid w:val="7FF75A42"/>
    <w:rsid w:val="7FF773D4"/>
    <w:rsid w:val="7FF86A00"/>
    <w:rsid w:val="7FF94516"/>
    <w:rsid w:val="7FF95A31"/>
    <w:rsid w:val="7FFA195D"/>
    <w:rsid w:val="7FFA53DB"/>
    <w:rsid w:val="7FFA78D6"/>
    <w:rsid w:val="7FFB3067"/>
    <w:rsid w:val="7FFB5E42"/>
    <w:rsid w:val="7FFC56FC"/>
    <w:rsid w:val="7FFD0EF5"/>
    <w:rsid w:val="7FFD20ED"/>
    <w:rsid w:val="7FFE5B8B"/>
    <w:rsid w:val="7FFF7999"/>
    <w:rsid w:val="7FFF7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3" type="connector" idref="#自选图形 2"/>
        <o:r id="V:Rule4"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List Continue 3"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36B9D"/>
    <w:pPr>
      <w:widowControl w:val="0"/>
      <w:jc w:val="both"/>
    </w:pPr>
    <w:rPr>
      <w:kern w:val="2"/>
      <w:sz w:val="21"/>
      <w:szCs w:val="24"/>
    </w:rPr>
  </w:style>
  <w:style w:type="paragraph" w:styleId="1">
    <w:name w:val="heading 1"/>
    <w:basedOn w:val="a"/>
    <w:next w:val="a"/>
    <w:qFormat/>
    <w:rsid w:val="00636B9D"/>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636B9D"/>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636B9D"/>
    <w:pPr>
      <w:keepNext/>
      <w:keepLines/>
      <w:tabs>
        <w:tab w:val="left" w:pos="720"/>
        <w:tab w:val="left" w:pos="864"/>
      </w:tabs>
      <w:spacing w:before="260" w:after="260" w:line="413" w:lineRule="auto"/>
      <w:ind w:left="720" w:hanging="720"/>
      <w:outlineLvl w:val="2"/>
    </w:pPr>
    <w:rPr>
      <w:b/>
      <w:bCs/>
      <w:sz w:val="32"/>
      <w:szCs w:val="32"/>
    </w:rPr>
  </w:style>
  <w:style w:type="paragraph" w:styleId="4">
    <w:name w:val="heading 4"/>
    <w:basedOn w:val="a"/>
    <w:next w:val="a"/>
    <w:qFormat/>
    <w:rsid w:val="00636B9D"/>
    <w:pPr>
      <w:keepNext/>
      <w:keepLines/>
      <w:tabs>
        <w:tab w:val="left" w:pos="864"/>
      </w:tabs>
      <w:spacing w:before="280" w:after="290" w:line="372" w:lineRule="auto"/>
      <w:ind w:left="864" w:hanging="864"/>
      <w:outlineLvl w:val="3"/>
    </w:pPr>
    <w:rPr>
      <w:rFonts w:ascii="Arial" w:eastAsia="黑体" w:hAnsi="Arial"/>
      <w:b/>
      <w:bCs/>
      <w:sz w:val="28"/>
      <w:szCs w:val="28"/>
    </w:rPr>
  </w:style>
  <w:style w:type="paragraph" w:styleId="5">
    <w:name w:val="heading 5"/>
    <w:basedOn w:val="a"/>
    <w:next w:val="a"/>
    <w:qFormat/>
    <w:rsid w:val="00636B9D"/>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qFormat/>
    <w:rsid w:val="00636B9D"/>
    <w:pPr>
      <w:keepNext/>
      <w:keepLines/>
      <w:tabs>
        <w:tab w:val="left" w:pos="1152"/>
      </w:tabs>
      <w:spacing w:before="240" w:after="64" w:line="317" w:lineRule="auto"/>
      <w:ind w:left="1152" w:hanging="1152"/>
      <w:outlineLvl w:val="5"/>
    </w:pPr>
    <w:rPr>
      <w:rFonts w:ascii="Arial" w:eastAsia="黑体" w:hAnsi="Arial"/>
      <w:b/>
      <w:bCs/>
      <w:sz w:val="24"/>
    </w:rPr>
  </w:style>
  <w:style w:type="paragraph" w:styleId="7">
    <w:name w:val="heading 7"/>
    <w:basedOn w:val="a"/>
    <w:next w:val="a"/>
    <w:qFormat/>
    <w:rsid w:val="00636B9D"/>
    <w:pPr>
      <w:keepNext/>
      <w:keepLines/>
      <w:tabs>
        <w:tab w:val="left" w:pos="1296"/>
      </w:tabs>
      <w:spacing w:before="240" w:after="64" w:line="317" w:lineRule="auto"/>
      <w:ind w:left="1296" w:hanging="1296"/>
      <w:outlineLvl w:val="6"/>
    </w:pPr>
    <w:rPr>
      <w:b/>
      <w:bCs/>
      <w:sz w:val="24"/>
    </w:rPr>
  </w:style>
  <w:style w:type="paragraph" w:styleId="8">
    <w:name w:val="heading 8"/>
    <w:basedOn w:val="a"/>
    <w:next w:val="a"/>
    <w:qFormat/>
    <w:rsid w:val="00636B9D"/>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qFormat/>
    <w:rsid w:val="00636B9D"/>
    <w:pPr>
      <w:keepNext/>
      <w:keepLines/>
      <w:tabs>
        <w:tab w:val="left" w:pos="1584"/>
      </w:tabs>
      <w:spacing w:before="240" w:after="64" w:line="317"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rsid w:val="00636B9D"/>
    <w:rPr>
      <w:rFonts w:ascii="serif" w:eastAsia="serif" w:hAnsi="serif" w:cs="serif" w:hint="default"/>
      <w:sz w:val="21"/>
      <w:szCs w:val="21"/>
    </w:rPr>
  </w:style>
  <w:style w:type="character" w:customStyle="1" w:styleId="unnamed2">
    <w:name w:val="unnamed2"/>
    <w:basedOn w:val="a0"/>
    <w:rsid w:val="00636B9D"/>
  </w:style>
  <w:style w:type="character" w:styleId="HTML0">
    <w:name w:val="HTML Keyboard"/>
    <w:rsid w:val="00636B9D"/>
    <w:rPr>
      <w:rFonts w:ascii="serif" w:eastAsia="serif" w:hAnsi="serif" w:cs="serif"/>
      <w:sz w:val="21"/>
      <w:szCs w:val="21"/>
    </w:rPr>
  </w:style>
  <w:style w:type="character" w:styleId="a3">
    <w:name w:val="annotation reference"/>
    <w:qFormat/>
    <w:rsid w:val="00636B9D"/>
    <w:rPr>
      <w:sz w:val="21"/>
      <w:szCs w:val="21"/>
    </w:rPr>
  </w:style>
  <w:style w:type="character" w:customStyle="1" w:styleId="Char">
    <w:name w:val="表头 Char"/>
    <w:link w:val="a4"/>
    <w:rsid w:val="00636B9D"/>
    <w:rPr>
      <w:rFonts w:ascii="Arial" w:eastAsia="黑体" w:hAnsi="Arial" w:cs="Arial"/>
      <w:kern w:val="24"/>
      <w:sz w:val="24"/>
      <w:szCs w:val="24"/>
      <w:lang w:bidi="ar-SA"/>
    </w:rPr>
  </w:style>
  <w:style w:type="character" w:styleId="a5">
    <w:name w:val="Emphasis"/>
    <w:uiPriority w:val="20"/>
    <w:qFormat/>
    <w:rsid w:val="00636B9D"/>
    <w:rPr>
      <w:i w:val="0"/>
      <w:iCs w:val="0"/>
      <w:color w:val="CC0000"/>
    </w:rPr>
  </w:style>
  <w:style w:type="character" w:styleId="HTML1">
    <w:name w:val="HTML Code"/>
    <w:rsid w:val="00636B9D"/>
    <w:rPr>
      <w:rFonts w:ascii="serif" w:eastAsia="serif" w:hAnsi="serif" w:cs="serif" w:hint="default"/>
      <w:sz w:val="21"/>
      <w:szCs w:val="21"/>
    </w:rPr>
  </w:style>
  <w:style w:type="character" w:customStyle="1" w:styleId="ask-title2">
    <w:name w:val="ask-title2"/>
    <w:basedOn w:val="a0"/>
    <w:rsid w:val="00636B9D"/>
  </w:style>
  <w:style w:type="character" w:styleId="a6">
    <w:name w:val="FollowedHyperlink"/>
    <w:rsid w:val="00636B9D"/>
    <w:rPr>
      <w:color w:val="000000"/>
      <w:u w:val="none"/>
    </w:rPr>
  </w:style>
  <w:style w:type="character" w:customStyle="1" w:styleId="Char0">
    <w:name w:val="批注文字 Char"/>
    <w:rsid w:val="00636B9D"/>
    <w:rPr>
      <w:kern w:val="2"/>
      <w:sz w:val="21"/>
      <w:szCs w:val="24"/>
    </w:rPr>
  </w:style>
  <w:style w:type="character" w:styleId="HTML2">
    <w:name w:val="HTML Variable"/>
    <w:rsid w:val="00636B9D"/>
    <w:rPr>
      <w:i w:val="0"/>
    </w:rPr>
  </w:style>
  <w:style w:type="character" w:styleId="HTML3">
    <w:name w:val="HTML Cite"/>
    <w:rsid w:val="00636B9D"/>
    <w:rPr>
      <w:i w:val="0"/>
    </w:rPr>
  </w:style>
  <w:style w:type="character" w:styleId="HTML4">
    <w:name w:val="HTML Definition"/>
    <w:rsid w:val="00636B9D"/>
    <w:rPr>
      <w:i w:val="0"/>
    </w:rPr>
  </w:style>
  <w:style w:type="character" w:customStyle="1" w:styleId="CharCharCharChar">
    <w:name w:val="表格文字 Char Char Char Char"/>
    <w:link w:val="a7"/>
    <w:rsid w:val="00636B9D"/>
    <w:rPr>
      <w:kern w:val="2"/>
      <w:sz w:val="21"/>
      <w:szCs w:val="21"/>
    </w:rPr>
  </w:style>
  <w:style w:type="character" w:styleId="a8">
    <w:name w:val="Strong"/>
    <w:qFormat/>
    <w:rsid w:val="00636B9D"/>
    <w:rPr>
      <w:b/>
      <w:bCs/>
    </w:rPr>
  </w:style>
  <w:style w:type="character" w:styleId="a9">
    <w:name w:val="Hyperlink"/>
    <w:uiPriority w:val="99"/>
    <w:rsid w:val="00636B9D"/>
    <w:rPr>
      <w:color w:val="000000"/>
      <w:u w:val="none"/>
    </w:rPr>
  </w:style>
  <w:style w:type="character" w:customStyle="1" w:styleId="Char1">
    <w:name w:val="批注框文本 Char"/>
    <w:link w:val="aa"/>
    <w:rsid w:val="00636B9D"/>
    <w:rPr>
      <w:kern w:val="2"/>
      <w:sz w:val="18"/>
      <w:szCs w:val="18"/>
    </w:rPr>
  </w:style>
  <w:style w:type="character" w:styleId="ab">
    <w:name w:val="page number"/>
    <w:basedOn w:val="a0"/>
    <w:rsid w:val="00636B9D"/>
  </w:style>
  <w:style w:type="character" w:customStyle="1" w:styleId="ppp">
    <w:name w:val="ppp"/>
    <w:basedOn w:val="a0"/>
    <w:rsid w:val="00636B9D"/>
  </w:style>
  <w:style w:type="character" w:customStyle="1" w:styleId="2Char">
    <w:name w:val="标题 2 Char"/>
    <w:link w:val="20"/>
    <w:rsid w:val="00636B9D"/>
    <w:rPr>
      <w:rFonts w:ascii="Arial" w:eastAsia="黑体" w:hAnsi="Arial"/>
      <w:b/>
      <w:bCs/>
      <w:kern w:val="2"/>
      <w:sz w:val="32"/>
      <w:szCs w:val="32"/>
      <w:lang w:val="en-US" w:eastAsia="zh-CN" w:bidi="ar-SA"/>
    </w:rPr>
  </w:style>
  <w:style w:type="character" w:customStyle="1" w:styleId="CharChar">
    <w:name w:val="正文首行缩进 Char Char"/>
    <w:aliases w:val="正文5号 Char Char"/>
    <w:rsid w:val="00636B9D"/>
    <w:rPr>
      <w:rFonts w:eastAsia="宋体"/>
      <w:kern w:val="2"/>
      <w:sz w:val="21"/>
      <w:szCs w:val="24"/>
      <w:lang w:val="en-US" w:eastAsia="zh-CN" w:bidi="ar-SA"/>
    </w:rPr>
  </w:style>
  <w:style w:type="character" w:customStyle="1" w:styleId="Char10">
    <w:name w:val="首行缩进两字 Char1"/>
    <w:aliases w:val="正文（首行缩进两字） Char Char2,正文（首行缩进两字） Char Char Char Char2,正文（首行缩进两字） Char Char Char Char Char2,特点 Char1,正文缩进1 Char1,正文（首行缩进两字） Char Char Char Char Char Char1,正文（首行缩进两字） Char Char Char2,首行缩进两字 Char Char Char1,正文不缩进 Char1,ÕýÎÄ1 Char,正文1 Char"/>
    <w:rsid w:val="00636B9D"/>
    <w:rPr>
      <w:rFonts w:eastAsia="宋体"/>
      <w:kern w:val="2"/>
      <w:sz w:val="21"/>
      <w:lang w:val="en-US" w:eastAsia="zh-CN" w:bidi="ar-SA"/>
    </w:rPr>
  </w:style>
  <w:style w:type="character" w:customStyle="1" w:styleId="Char2">
    <w:name w:val="表标题 Char"/>
    <w:rsid w:val="00636B9D"/>
    <w:rPr>
      <w:rFonts w:ascii="黑体" w:eastAsia="黑体"/>
      <w:sz w:val="28"/>
      <w:szCs w:val="28"/>
      <w:lang w:val="en-US" w:eastAsia="zh-CN" w:bidi="ar-SA"/>
    </w:rPr>
  </w:style>
  <w:style w:type="character" w:customStyle="1" w:styleId="Char3">
    <w:name w:val="正文 Char"/>
    <w:rsid w:val="00636B9D"/>
    <w:rPr>
      <w:rFonts w:eastAsia="宋体"/>
      <w:snapToGrid w:val="0"/>
      <w:color w:val="000000"/>
      <w:kern w:val="2"/>
      <w:sz w:val="24"/>
      <w:szCs w:val="24"/>
      <w:lang w:eastAsia="zh-CN" w:bidi="ar-SA"/>
    </w:rPr>
  </w:style>
  <w:style w:type="character" w:customStyle="1" w:styleId="11p1">
    <w:name w:val="11p1"/>
    <w:rsid w:val="00636B9D"/>
    <w:rPr>
      <w:sz w:val="23"/>
      <w:szCs w:val="23"/>
    </w:rPr>
  </w:style>
  <w:style w:type="character" w:customStyle="1" w:styleId="apple-converted-space">
    <w:name w:val="apple-converted-space"/>
    <w:basedOn w:val="a0"/>
    <w:rsid w:val="00636B9D"/>
  </w:style>
  <w:style w:type="character" w:customStyle="1" w:styleId="2Char0">
    <w:name w:val="正文文本 2 Char"/>
    <w:link w:val="21"/>
    <w:rsid w:val="00636B9D"/>
    <w:rPr>
      <w:kern w:val="2"/>
      <w:sz w:val="24"/>
      <w:szCs w:val="24"/>
    </w:rPr>
  </w:style>
  <w:style w:type="character" w:customStyle="1" w:styleId="Char4">
    <w:name w:val="表文 Char"/>
    <w:link w:val="ac"/>
    <w:rsid w:val="00636B9D"/>
    <w:rPr>
      <w:rFonts w:eastAsia="宋体"/>
      <w:sz w:val="21"/>
      <w:szCs w:val="21"/>
      <w:lang w:bidi="ar-SA"/>
    </w:rPr>
  </w:style>
  <w:style w:type="character" w:customStyle="1" w:styleId="Char5">
    <w:name w:val="正文首行缩进 Char"/>
    <w:link w:val="ad"/>
    <w:rsid w:val="00636B9D"/>
    <w:rPr>
      <w:kern w:val="2"/>
      <w:sz w:val="21"/>
      <w:szCs w:val="24"/>
    </w:rPr>
  </w:style>
  <w:style w:type="character" w:customStyle="1" w:styleId="content1">
    <w:name w:val="content1"/>
    <w:rsid w:val="00636B9D"/>
    <w:rPr>
      <w:color w:val="000000"/>
      <w:sz w:val="20"/>
      <w:szCs w:val="20"/>
    </w:rPr>
  </w:style>
  <w:style w:type="character" w:customStyle="1" w:styleId="Char6">
    <w:name w:val="表格文字 Char"/>
    <w:rsid w:val="00636B9D"/>
    <w:rPr>
      <w:rFonts w:ascii="Calibri" w:eastAsia="宋体" w:hAnsi="Calibri"/>
      <w:kern w:val="2"/>
      <w:sz w:val="21"/>
      <w:szCs w:val="21"/>
      <w:lang w:val="en-US" w:eastAsia="zh-CN" w:bidi="ar-SA"/>
    </w:rPr>
  </w:style>
  <w:style w:type="character" w:customStyle="1" w:styleId="Char7">
    <w:name w:val="纯文本 Char"/>
    <w:link w:val="ae"/>
    <w:rsid w:val="00636B9D"/>
    <w:rPr>
      <w:rFonts w:ascii="宋体" w:eastAsia="宋体" w:hAnsi="Courier New" w:cs="Courier New"/>
      <w:kern w:val="2"/>
      <w:sz w:val="21"/>
      <w:szCs w:val="21"/>
      <w:lang w:val="en-US" w:eastAsia="zh-CN" w:bidi="ar-SA"/>
    </w:rPr>
  </w:style>
  <w:style w:type="character" w:customStyle="1" w:styleId="font11">
    <w:name w:val="font11"/>
    <w:rsid w:val="00636B9D"/>
    <w:rPr>
      <w:rFonts w:ascii="宋体" w:eastAsia="宋体" w:hAnsi="宋体" w:cs="宋体" w:hint="eastAsia"/>
      <w:i w:val="0"/>
      <w:color w:val="FF0000"/>
      <w:sz w:val="21"/>
      <w:szCs w:val="21"/>
      <w:u w:val="none"/>
    </w:rPr>
  </w:style>
  <w:style w:type="character" w:customStyle="1" w:styleId="Char8">
    <w:name w:val="表格 Char"/>
    <w:link w:val="af"/>
    <w:rsid w:val="00636B9D"/>
    <w:rPr>
      <w:rFonts w:eastAsia="楷体_GB2312"/>
      <w:kern w:val="2"/>
      <w:sz w:val="24"/>
      <w:szCs w:val="24"/>
      <w:lang w:val="en-US" w:eastAsia="zh-CN" w:bidi="ar-SA"/>
    </w:rPr>
  </w:style>
  <w:style w:type="character" w:customStyle="1" w:styleId="fontborder">
    <w:name w:val="fontborder"/>
    <w:rsid w:val="00636B9D"/>
    <w:rPr>
      <w:bdr w:val="single" w:sz="6" w:space="0" w:color="000000"/>
    </w:rPr>
  </w:style>
  <w:style w:type="character" w:customStyle="1" w:styleId="fontstrikethrough">
    <w:name w:val="fontstrikethrough"/>
    <w:rsid w:val="00636B9D"/>
    <w:rPr>
      <w:strike/>
    </w:rPr>
  </w:style>
  <w:style w:type="character" w:customStyle="1" w:styleId="wenzhang1">
    <w:name w:val="wenzhang1"/>
    <w:rsid w:val="00636B9D"/>
    <w:rPr>
      <w:color w:val="auto"/>
      <w:spacing w:val="0"/>
      <w:sz w:val="18"/>
      <w:szCs w:val="18"/>
    </w:rPr>
  </w:style>
  <w:style w:type="character" w:customStyle="1" w:styleId="pt11">
    <w:name w:val="pt11"/>
    <w:rsid w:val="00636B9D"/>
    <w:rPr>
      <w:rFonts w:ascii="ˎ̥" w:hAnsi="ˎ̥" w:hint="default"/>
      <w:b/>
      <w:sz w:val="22"/>
    </w:rPr>
  </w:style>
  <w:style w:type="character" w:customStyle="1" w:styleId="12line1">
    <w:name w:val="12line1"/>
    <w:rsid w:val="00636B9D"/>
    <w:rPr>
      <w:strike w:val="0"/>
      <w:dstrike w:val="0"/>
      <w:color w:val="333333"/>
      <w:sz w:val="18"/>
      <w:szCs w:val="18"/>
      <w:u w:val="none"/>
    </w:rPr>
  </w:style>
  <w:style w:type="character" w:customStyle="1" w:styleId="Char9">
    <w:name w:val="正文文本 Char"/>
    <w:rsid w:val="00636B9D"/>
    <w:rPr>
      <w:rFonts w:ascii="宋体" w:eastAsia="宋体"/>
      <w:sz w:val="28"/>
      <w:lang w:val="en-US" w:eastAsia="zh-CN" w:bidi="ar-SA"/>
    </w:rPr>
  </w:style>
  <w:style w:type="character" w:customStyle="1" w:styleId="Char11">
    <w:name w:val="批注文字 Char1"/>
    <w:link w:val="af0"/>
    <w:rsid w:val="00636B9D"/>
    <w:rPr>
      <w:kern w:val="2"/>
      <w:sz w:val="21"/>
      <w:szCs w:val="24"/>
    </w:rPr>
  </w:style>
  <w:style w:type="character" w:customStyle="1" w:styleId="Chara">
    <w:name w:val="正文缩进 Char"/>
    <w:link w:val="af1"/>
    <w:rsid w:val="00636B9D"/>
    <w:rPr>
      <w:rFonts w:eastAsia="宋体"/>
      <w:kern w:val="2"/>
      <w:sz w:val="21"/>
      <w:lang w:val="en-US" w:eastAsia="zh-CN" w:bidi="ar-SA"/>
    </w:rPr>
  </w:style>
  <w:style w:type="character" w:customStyle="1" w:styleId="3Char">
    <w:name w:val="标题 3 Char"/>
    <w:link w:val="3"/>
    <w:rsid w:val="00636B9D"/>
    <w:rPr>
      <w:rFonts w:eastAsia="宋体"/>
      <w:b/>
      <w:bCs/>
      <w:kern w:val="2"/>
      <w:sz w:val="32"/>
      <w:szCs w:val="32"/>
      <w:lang w:val="en-US" w:eastAsia="zh-CN" w:bidi="ar-SA"/>
    </w:rPr>
  </w:style>
  <w:style w:type="character" w:customStyle="1" w:styleId="apple-style-span">
    <w:name w:val="apple-style-span"/>
    <w:basedOn w:val="a0"/>
    <w:rsid w:val="00636B9D"/>
  </w:style>
  <w:style w:type="character" w:customStyle="1" w:styleId="Charb">
    <w:name w:val="表文字 Char"/>
    <w:link w:val="af2"/>
    <w:rsid w:val="00636B9D"/>
    <w:rPr>
      <w:rFonts w:eastAsia="宋体"/>
      <w:sz w:val="24"/>
      <w:lang w:val="en-US" w:eastAsia="zh-CN" w:bidi="ar-SA"/>
    </w:rPr>
  </w:style>
  <w:style w:type="paragraph" w:styleId="ad">
    <w:name w:val="Body Text First Indent"/>
    <w:basedOn w:val="af3"/>
    <w:link w:val="Char5"/>
    <w:rsid w:val="00636B9D"/>
    <w:pPr>
      <w:spacing w:after="120" w:line="240" w:lineRule="auto"/>
      <w:ind w:firstLineChars="100" w:firstLine="420"/>
    </w:pPr>
    <w:rPr>
      <w:sz w:val="21"/>
    </w:rPr>
  </w:style>
  <w:style w:type="paragraph" w:styleId="af4">
    <w:name w:val="Normal (Web)"/>
    <w:basedOn w:val="a"/>
    <w:uiPriority w:val="99"/>
    <w:rsid w:val="00636B9D"/>
    <w:pPr>
      <w:widowControl/>
      <w:spacing w:before="100" w:beforeAutospacing="1" w:after="100" w:afterAutospacing="1"/>
      <w:jc w:val="left"/>
    </w:pPr>
    <w:rPr>
      <w:rFonts w:ascii="宋体" w:hAnsi="宋体" w:cs="宋体"/>
      <w:kern w:val="0"/>
      <w:sz w:val="24"/>
    </w:rPr>
  </w:style>
  <w:style w:type="paragraph" w:styleId="af5">
    <w:name w:val="caption"/>
    <w:basedOn w:val="a"/>
    <w:next w:val="a"/>
    <w:qFormat/>
    <w:rsid w:val="00636B9D"/>
    <w:rPr>
      <w:rFonts w:ascii="Arial" w:eastAsia="黑体" w:hAnsi="Arial" w:cs="Arial"/>
      <w:sz w:val="20"/>
      <w:szCs w:val="20"/>
    </w:rPr>
  </w:style>
  <w:style w:type="paragraph" w:styleId="30">
    <w:name w:val="List Continue 3"/>
    <w:basedOn w:val="a"/>
    <w:semiHidden/>
    <w:rsid w:val="00636B9D"/>
    <w:pPr>
      <w:spacing w:after="120"/>
      <w:ind w:leftChars="600" w:left="1260"/>
    </w:pPr>
    <w:rPr>
      <w:szCs w:val="20"/>
    </w:rPr>
  </w:style>
  <w:style w:type="paragraph" w:styleId="af6">
    <w:name w:val="annotation subject"/>
    <w:basedOn w:val="af0"/>
    <w:next w:val="af0"/>
    <w:rsid w:val="00636B9D"/>
    <w:rPr>
      <w:b/>
      <w:bCs/>
    </w:rPr>
  </w:style>
  <w:style w:type="paragraph" w:styleId="22">
    <w:name w:val="toc 2"/>
    <w:basedOn w:val="a"/>
    <w:next w:val="a"/>
    <w:rsid w:val="00636B9D"/>
    <w:pPr>
      <w:ind w:left="240"/>
      <w:jc w:val="left"/>
    </w:pPr>
    <w:rPr>
      <w:smallCaps/>
      <w:sz w:val="20"/>
      <w:szCs w:val="20"/>
    </w:rPr>
  </w:style>
  <w:style w:type="paragraph" w:styleId="af3">
    <w:name w:val="Body Text"/>
    <w:basedOn w:val="a"/>
    <w:next w:val="a"/>
    <w:rsid w:val="00636B9D"/>
    <w:pPr>
      <w:spacing w:line="0" w:lineRule="atLeast"/>
    </w:pPr>
    <w:rPr>
      <w:sz w:val="28"/>
    </w:rPr>
  </w:style>
  <w:style w:type="paragraph" w:styleId="af7">
    <w:name w:val="Title"/>
    <w:basedOn w:val="a"/>
    <w:next w:val="a"/>
    <w:qFormat/>
    <w:rsid w:val="00636B9D"/>
    <w:pPr>
      <w:spacing w:line="360" w:lineRule="auto"/>
      <w:outlineLvl w:val="0"/>
    </w:pPr>
    <w:rPr>
      <w:rFonts w:ascii="Cambria" w:hAnsi="Cambria"/>
      <w:b/>
      <w:bCs/>
      <w:sz w:val="32"/>
      <w:szCs w:val="32"/>
    </w:rPr>
  </w:style>
  <w:style w:type="paragraph" w:styleId="af8">
    <w:name w:val="Body Text Indent"/>
    <w:basedOn w:val="a"/>
    <w:rsid w:val="00636B9D"/>
    <w:pPr>
      <w:tabs>
        <w:tab w:val="left" w:pos="540"/>
      </w:tabs>
      <w:ind w:firstLine="540"/>
    </w:pPr>
    <w:rPr>
      <w:sz w:val="28"/>
    </w:rPr>
  </w:style>
  <w:style w:type="paragraph" w:styleId="ae">
    <w:name w:val="Plain Text"/>
    <w:basedOn w:val="a"/>
    <w:link w:val="Char7"/>
    <w:rsid w:val="00636B9D"/>
    <w:rPr>
      <w:rFonts w:ascii="宋体" w:hAnsi="Courier New" w:cs="Courier New"/>
      <w:szCs w:val="21"/>
    </w:rPr>
  </w:style>
  <w:style w:type="paragraph" w:styleId="23">
    <w:name w:val="List 2"/>
    <w:basedOn w:val="a"/>
    <w:rsid w:val="00636B9D"/>
    <w:pPr>
      <w:ind w:leftChars="200" w:left="100" w:hangingChars="200" w:hanging="200"/>
    </w:pPr>
    <w:rPr>
      <w:sz w:val="28"/>
      <w:szCs w:val="20"/>
    </w:rPr>
  </w:style>
  <w:style w:type="paragraph" w:styleId="af9">
    <w:name w:val="Document Map"/>
    <w:basedOn w:val="a"/>
    <w:rsid w:val="00636B9D"/>
    <w:pPr>
      <w:shd w:val="clear" w:color="auto" w:fill="000080"/>
    </w:pPr>
  </w:style>
  <w:style w:type="paragraph" w:styleId="2">
    <w:name w:val="Body Text First Indent 2"/>
    <w:basedOn w:val="af8"/>
    <w:next w:val="a"/>
    <w:rsid w:val="00636B9D"/>
    <w:pPr>
      <w:tabs>
        <w:tab w:val="clear" w:pos="540"/>
      </w:tabs>
      <w:spacing w:after="120"/>
      <w:ind w:leftChars="200" w:left="420" w:firstLineChars="200" w:firstLine="420"/>
    </w:pPr>
    <w:rPr>
      <w:sz w:val="21"/>
    </w:rPr>
  </w:style>
  <w:style w:type="paragraph" w:styleId="21">
    <w:name w:val="Body Text 2"/>
    <w:basedOn w:val="a"/>
    <w:link w:val="2Char0"/>
    <w:rsid w:val="00636B9D"/>
    <w:rPr>
      <w:sz w:val="24"/>
    </w:rPr>
  </w:style>
  <w:style w:type="paragraph" w:styleId="af1">
    <w:name w:val="Normal Indent"/>
    <w:basedOn w:val="a"/>
    <w:link w:val="Chara"/>
    <w:rsid w:val="00636B9D"/>
    <w:pPr>
      <w:ind w:firstLine="420"/>
    </w:pPr>
    <w:rPr>
      <w:szCs w:val="20"/>
    </w:rPr>
  </w:style>
  <w:style w:type="paragraph" w:styleId="10">
    <w:name w:val="index 1"/>
    <w:basedOn w:val="a"/>
    <w:next w:val="a"/>
    <w:rsid w:val="00636B9D"/>
    <w:pPr>
      <w:tabs>
        <w:tab w:val="left" w:pos="5580"/>
      </w:tabs>
      <w:spacing w:line="280" w:lineRule="exact"/>
    </w:pPr>
    <w:rPr>
      <w:rFonts w:ascii="宋体" w:hAnsi="宋体" w:cs="宋体"/>
      <w:spacing w:val="10"/>
      <w:szCs w:val="21"/>
    </w:rPr>
  </w:style>
  <w:style w:type="paragraph" w:styleId="afa">
    <w:name w:val="Block Text"/>
    <w:basedOn w:val="a"/>
    <w:rsid w:val="00636B9D"/>
    <w:pPr>
      <w:snapToGrid w:val="0"/>
      <w:spacing w:line="420" w:lineRule="exact"/>
      <w:ind w:leftChars="48" w:left="101" w:rightChars="71" w:right="149" w:firstLineChars="203" w:firstLine="426"/>
    </w:pPr>
  </w:style>
  <w:style w:type="paragraph" w:styleId="af0">
    <w:name w:val="annotation text"/>
    <w:basedOn w:val="a"/>
    <w:link w:val="Char11"/>
    <w:qFormat/>
    <w:rsid w:val="00636B9D"/>
    <w:pPr>
      <w:jc w:val="left"/>
    </w:pPr>
  </w:style>
  <w:style w:type="paragraph" w:customStyle="1" w:styleId="afb">
    <w:name w:val="正文（用）"/>
    <w:basedOn w:val="a"/>
    <w:rsid w:val="00636B9D"/>
    <w:pPr>
      <w:ind w:firstLineChars="200" w:firstLine="480"/>
      <w:jc w:val="left"/>
    </w:pPr>
    <w:rPr>
      <w:rFonts w:ascii="宋体" w:hAnsi="宋体"/>
      <w:kern w:val="0"/>
    </w:rPr>
  </w:style>
  <w:style w:type="paragraph" w:styleId="afc">
    <w:name w:val="Date"/>
    <w:basedOn w:val="a"/>
    <w:next w:val="a"/>
    <w:rsid w:val="00636B9D"/>
    <w:rPr>
      <w:sz w:val="28"/>
    </w:rPr>
  </w:style>
  <w:style w:type="paragraph" w:customStyle="1" w:styleId="CharCharChar">
    <w:name w:val="Char Char Char"/>
    <w:basedOn w:val="af9"/>
    <w:rsid w:val="00636B9D"/>
    <w:pPr>
      <w:adjustRightInd w:val="0"/>
      <w:spacing w:line="436" w:lineRule="exact"/>
      <w:ind w:left="357"/>
      <w:jc w:val="left"/>
      <w:outlineLvl w:val="3"/>
    </w:pPr>
    <w:rPr>
      <w:rFonts w:ascii="Tahoma" w:hAnsi="Tahoma"/>
      <w:b/>
      <w:sz w:val="44"/>
    </w:rPr>
  </w:style>
  <w:style w:type="paragraph" w:styleId="11">
    <w:name w:val="toc 1"/>
    <w:basedOn w:val="a"/>
    <w:next w:val="a"/>
    <w:rsid w:val="00636B9D"/>
  </w:style>
  <w:style w:type="paragraph" w:customStyle="1" w:styleId="afd">
    <w:name w:val="表格居中"/>
    <w:basedOn w:val="a"/>
    <w:qFormat/>
    <w:rsid w:val="00636B9D"/>
    <w:pPr>
      <w:jc w:val="center"/>
    </w:pPr>
    <w:rPr>
      <w:kern w:val="0"/>
    </w:rPr>
  </w:style>
  <w:style w:type="paragraph" w:styleId="24">
    <w:name w:val="Body Text Indent 2"/>
    <w:basedOn w:val="a"/>
    <w:rsid w:val="00636B9D"/>
    <w:pPr>
      <w:spacing w:line="560" w:lineRule="exact"/>
      <w:ind w:firstLineChars="100" w:firstLine="280"/>
    </w:pPr>
    <w:rPr>
      <w:sz w:val="28"/>
    </w:rPr>
  </w:style>
  <w:style w:type="paragraph" w:customStyle="1" w:styleId="CharCharCharCharCharCharCharCharCharCharCharChar1Char">
    <w:name w:val="Char Char Char Char Char Char Char Char Char Char Char Char1 Char"/>
    <w:basedOn w:val="a"/>
    <w:rsid w:val="00636B9D"/>
    <w:pPr>
      <w:spacing w:line="360" w:lineRule="auto"/>
      <w:ind w:firstLineChars="200" w:firstLine="200"/>
    </w:pPr>
  </w:style>
  <w:style w:type="paragraph" w:styleId="aa">
    <w:name w:val="Balloon Text"/>
    <w:basedOn w:val="a"/>
    <w:link w:val="Char1"/>
    <w:qFormat/>
    <w:rsid w:val="00636B9D"/>
    <w:rPr>
      <w:sz w:val="18"/>
      <w:szCs w:val="18"/>
    </w:rPr>
  </w:style>
  <w:style w:type="paragraph" w:customStyle="1" w:styleId="xl22">
    <w:name w:val="xl22"/>
    <w:basedOn w:val="a"/>
    <w:rsid w:val="00636B9D"/>
    <w:pPr>
      <w:widowControl/>
      <w:spacing w:before="100" w:after="100"/>
      <w:jc w:val="center"/>
    </w:pPr>
    <w:rPr>
      <w:kern w:val="0"/>
      <w:sz w:val="24"/>
    </w:rPr>
  </w:style>
  <w:style w:type="paragraph" w:customStyle="1" w:styleId="zhang">
    <w:name w:val="zhang正文"/>
    <w:basedOn w:val="af8"/>
    <w:rsid w:val="00636B9D"/>
    <w:pPr>
      <w:autoSpaceDE w:val="0"/>
      <w:autoSpaceDN w:val="0"/>
      <w:adjustRightInd w:val="0"/>
      <w:snapToGrid w:val="0"/>
      <w:spacing w:line="360" w:lineRule="auto"/>
      <w:ind w:firstLine="539"/>
      <w:textAlignment w:val="baseline"/>
    </w:pPr>
    <w:rPr>
      <w:rFonts w:eastAsia="楷体_GB2312"/>
    </w:rPr>
  </w:style>
  <w:style w:type="paragraph" w:customStyle="1" w:styleId="2TimesNewRoman">
    <w:name w:val="正文首行缩进 2 + Times New Roman"/>
    <w:basedOn w:val="a"/>
    <w:qFormat/>
    <w:rsid w:val="00636B9D"/>
    <w:pPr>
      <w:tabs>
        <w:tab w:val="left" w:pos="0"/>
        <w:tab w:val="left" w:pos="870"/>
        <w:tab w:val="left" w:pos="3150"/>
      </w:tabs>
      <w:autoSpaceDE w:val="0"/>
      <w:autoSpaceDN w:val="0"/>
      <w:spacing w:line="360" w:lineRule="auto"/>
      <w:ind w:firstLineChars="200" w:firstLine="480"/>
      <w:jc w:val="left"/>
    </w:pPr>
    <w:rPr>
      <w:kern w:val="0"/>
      <w:sz w:val="24"/>
    </w:rPr>
  </w:style>
  <w:style w:type="paragraph" w:customStyle="1" w:styleId="afe">
    <w:name w:val="段落"/>
    <w:basedOn w:val="a"/>
    <w:rsid w:val="00636B9D"/>
    <w:pPr>
      <w:tabs>
        <w:tab w:val="left" w:pos="1021"/>
      </w:tabs>
      <w:adjustRightInd w:val="0"/>
      <w:spacing w:line="360" w:lineRule="auto"/>
      <w:ind w:firstLineChars="200" w:firstLine="480"/>
    </w:pPr>
    <w:rPr>
      <w:color w:val="000000"/>
      <w:kern w:val="24"/>
      <w:sz w:val="24"/>
      <w:lang w:val="zh-CN"/>
    </w:rPr>
  </w:style>
  <w:style w:type="paragraph" w:styleId="aff">
    <w:name w:val="footer"/>
    <w:basedOn w:val="a"/>
    <w:rsid w:val="00636B9D"/>
    <w:pPr>
      <w:tabs>
        <w:tab w:val="center" w:pos="4153"/>
        <w:tab w:val="right" w:pos="8306"/>
      </w:tabs>
      <w:snapToGrid w:val="0"/>
      <w:jc w:val="left"/>
    </w:pPr>
    <w:rPr>
      <w:sz w:val="18"/>
      <w:szCs w:val="18"/>
    </w:rPr>
  </w:style>
  <w:style w:type="paragraph" w:customStyle="1" w:styleId="aff0">
    <w:name w:val="正文缩"/>
    <w:basedOn w:val="a"/>
    <w:rsid w:val="00636B9D"/>
    <w:pPr>
      <w:adjustRightInd w:val="0"/>
      <w:snapToGrid w:val="0"/>
      <w:spacing w:line="480" w:lineRule="atLeast"/>
      <w:ind w:firstLineChars="150" w:firstLine="671"/>
    </w:pPr>
    <w:rPr>
      <w:rFonts w:ascii="宋体"/>
      <w:snapToGrid w:val="0"/>
      <w:spacing w:val="6"/>
      <w:kern w:val="0"/>
      <w:sz w:val="28"/>
      <w:szCs w:val="20"/>
    </w:rPr>
  </w:style>
  <w:style w:type="paragraph" w:customStyle="1" w:styleId="p15">
    <w:name w:val="p15"/>
    <w:basedOn w:val="a"/>
    <w:qFormat/>
    <w:rsid w:val="00636B9D"/>
    <w:pPr>
      <w:widowControl/>
      <w:jc w:val="left"/>
    </w:pPr>
    <w:rPr>
      <w:kern w:val="0"/>
      <w:sz w:val="20"/>
      <w:szCs w:val="20"/>
    </w:rPr>
  </w:style>
  <w:style w:type="paragraph" w:customStyle="1" w:styleId="0">
    <w:name w:val="0正文"/>
    <w:unhideWhenUsed/>
    <w:qFormat/>
    <w:rsid w:val="00636B9D"/>
    <w:pPr>
      <w:widowControl w:val="0"/>
      <w:spacing w:line="360" w:lineRule="auto"/>
      <w:ind w:firstLineChars="200" w:firstLine="720"/>
    </w:pPr>
    <w:rPr>
      <w:sz w:val="24"/>
      <w:szCs w:val="22"/>
    </w:rPr>
  </w:style>
  <w:style w:type="paragraph" w:styleId="aff1">
    <w:name w:val="List"/>
    <w:basedOn w:val="a"/>
    <w:rsid w:val="00636B9D"/>
    <w:pPr>
      <w:ind w:left="200" w:hangingChars="200" w:hanging="200"/>
    </w:pPr>
  </w:style>
  <w:style w:type="paragraph" w:customStyle="1" w:styleId="af2">
    <w:name w:val="表文字"/>
    <w:basedOn w:val="a"/>
    <w:link w:val="Charb"/>
    <w:rsid w:val="00636B9D"/>
    <w:pPr>
      <w:overflowPunct w:val="0"/>
      <w:autoSpaceDE w:val="0"/>
      <w:autoSpaceDN w:val="0"/>
      <w:adjustRightInd w:val="0"/>
      <w:spacing w:line="240" w:lineRule="atLeast"/>
      <w:textAlignment w:val="baseline"/>
    </w:pPr>
    <w:rPr>
      <w:kern w:val="0"/>
      <w:sz w:val="24"/>
      <w:szCs w:val="20"/>
    </w:rPr>
  </w:style>
  <w:style w:type="paragraph" w:customStyle="1" w:styleId="T">
    <w:name w:val="T正文"/>
    <w:rsid w:val="00636B9D"/>
    <w:pPr>
      <w:widowControl w:val="0"/>
      <w:adjustRightInd w:val="0"/>
      <w:snapToGrid w:val="0"/>
      <w:spacing w:line="360" w:lineRule="auto"/>
      <w:ind w:firstLineChars="200" w:firstLine="200"/>
      <w:jc w:val="both"/>
    </w:pPr>
    <w:rPr>
      <w:rFonts w:eastAsia="仿宋_GB2312"/>
      <w:sz w:val="28"/>
    </w:rPr>
  </w:style>
  <w:style w:type="paragraph" w:styleId="aff2">
    <w:name w:val="header"/>
    <w:basedOn w:val="a"/>
    <w:rsid w:val="00636B9D"/>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636B9D"/>
    <w:pPr>
      <w:widowControl w:val="0"/>
      <w:autoSpaceDE w:val="0"/>
      <w:autoSpaceDN w:val="0"/>
    </w:pPr>
    <w:rPr>
      <w:rFonts w:ascii="仿宋_GB2312" w:eastAsia="仿宋_GB2312" w:hAnsi="仿宋_GB2312" w:hint="eastAsia"/>
      <w:color w:val="000000"/>
      <w:sz w:val="24"/>
    </w:rPr>
  </w:style>
  <w:style w:type="paragraph" w:styleId="31">
    <w:name w:val="Body Text Indent 3"/>
    <w:basedOn w:val="a"/>
    <w:rsid w:val="00636B9D"/>
    <w:pPr>
      <w:spacing w:line="560" w:lineRule="exact"/>
      <w:ind w:firstLineChars="200" w:firstLine="560"/>
    </w:pPr>
    <w:rPr>
      <w:sz w:val="28"/>
    </w:rPr>
  </w:style>
  <w:style w:type="paragraph" w:customStyle="1" w:styleId="Charc">
    <w:name w:val="Char"/>
    <w:basedOn w:val="a"/>
    <w:rsid w:val="00636B9D"/>
    <w:rPr>
      <w:sz w:val="24"/>
    </w:rPr>
  </w:style>
  <w:style w:type="paragraph" w:customStyle="1" w:styleId="xl25">
    <w:name w:val="xl25"/>
    <w:basedOn w:val="a"/>
    <w:rsid w:val="00636B9D"/>
    <w:pPr>
      <w:widowControl/>
      <w:spacing w:before="100" w:beforeAutospacing="1" w:after="100" w:afterAutospacing="1"/>
      <w:jc w:val="center"/>
      <w:textAlignment w:val="top"/>
    </w:pPr>
    <w:rPr>
      <w:kern w:val="0"/>
      <w:szCs w:val="20"/>
    </w:rPr>
  </w:style>
  <w:style w:type="paragraph" w:customStyle="1" w:styleId="aff3">
    <w:name w:val="报告表二级标题"/>
    <w:basedOn w:val="a"/>
    <w:qFormat/>
    <w:rsid w:val="00636B9D"/>
    <w:pPr>
      <w:spacing w:line="360" w:lineRule="auto"/>
    </w:pPr>
    <w:rPr>
      <w:b/>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636B9D"/>
    <w:pPr>
      <w:spacing w:line="360" w:lineRule="auto"/>
      <w:ind w:firstLineChars="200" w:firstLine="200"/>
    </w:pPr>
  </w:style>
  <w:style w:type="paragraph" w:customStyle="1" w:styleId="zl">
    <w:name w:val="zl正文"/>
    <w:basedOn w:val="a"/>
    <w:qFormat/>
    <w:rsid w:val="00636B9D"/>
    <w:pPr>
      <w:spacing w:line="360" w:lineRule="auto"/>
      <w:ind w:firstLineChars="200" w:firstLine="480"/>
    </w:pPr>
    <w:rPr>
      <w:sz w:val="24"/>
    </w:rPr>
  </w:style>
  <w:style w:type="paragraph" w:customStyle="1" w:styleId="A10">
    <w:name w:val="A正文1"/>
    <w:basedOn w:val="a"/>
    <w:qFormat/>
    <w:rsid w:val="00636B9D"/>
    <w:pPr>
      <w:ind w:firstLineChars="200" w:firstLine="480"/>
    </w:pPr>
  </w:style>
  <w:style w:type="paragraph" w:customStyle="1" w:styleId="Style6">
    <w:name w:val="_Style 6"/>
    <w:basedOn w:val="a"/>
    <w:qFormat/>
    <w:rsid w:val="00636B9D"/>
    <w:pPr>
      <w:ind w:firstLineChars="200" w:firstLine="420"/>
    </w:pPr>
  </w:style>
  <w:style w:type="paragraph" w:customStyle="1" w:styleId="12">
    <w:name w:val="样式1"/>
    <w:basedOn w:val="a"/>
    <w:rsid w:val="00636B9D"/>
    <w:pPr>
      <w:spacing w:after="40" w:line="300" w:lineRule="atLeast"/>
      <w:jc w:val="center"/>
      <w:outlineLvl w:val="2"/>
    </w:pPr>
    <w:rPr>
      <w:rFonts w:eastAsia="楷体_GB2312"/>
      <w:szCs w:val="20"/>
    </w:rPr>
  </w:style>
  <w:style w:type="paragraph" w:customStyle="1" w:styleId="aff4">
    <w:name w:val="表格内容"/>
    <w:basedOn w:val="aff5"/>
    <w:next w:val="a"/>
    <w:rsid w:val="00636B9D"/>
  </w:style>
  <w:style w:type="paragraph" w:customStyle="1" w:styleId="Aff6">
    <w:name w:val="A标准格式"/>
    <w:basedOn w:val="a"/>
    <w:qFormat/>
    <w:rsid w:val="00636B9D"/>
    <w:pPr>
      <w:ind w:firstLineChars="200" w:firstLine="480"/>
    </w:pPr>
    <w:rPr>
      <w:rFonts w:ascii="Calibri" w:hAnsi="Calibri"/>
    </w:rPr>
  </w:style>
  <w:style w:type="paragraph" w:customStyle="1" w:styleId="aff5">
    <w:name w:val="表格标题"/>
    <w:basedOn w:val="af3"/>
    <w:rsid w:val="00636B9D"/>
    <w:pPr>
      <w:jc w:val="center"/>
    </w:pPr>
    <w:rPr>
      <w:rFonts w:ascii="黑体" w:eastAsia="黑体"/>
      <w:b/>
      <w:bCs/>
    </w:rPr>
  </w:style>
  <w:style w:type="paragraph" w:customStyle="1" w:styleId="reader-word-layer">
    <w:name w:val="reader-word-layer"/>
    <w:basedOn w:val="a"/>
    <w:rsid w:val="00636B9D"/>
    <w:pPr>
      <w:widowControl/>
      <w:spacing w:before="100" w:beforeAutospacing="1" w:after="100" w:afterAutospacing="1"/>
      <w:jc w:val="left"/>
    </w:pPr>
    <w:rPr>
      <w:rFonts w:ascii="宋体" w:hAnsi="宋体" w:cs="宋体"/>
      <w:kern w:val="0"/>
      <w:sz w:val="24"/>
    </w:rPr>
  </w:style>
  <w:style w:type="paragraph" w:customStyle="1" w:styleId="Style1">
    <w:name w:val="_Style 1"/>
    <w:basedOn w:val="a"/>
    <w:rsid w:val="00636B9D"/>
    <w:pPr>
      <w:widowControl/>
      <w:spacing w:after="160" w:line="240" w:lineRule="exact"/>
      <w:jc w:val="left"/>
    </w:pPr>
  </w:style>
  <w:style w:type="paragraph" w:customStyle="1" w:styleId="Chard">
    <w:name w:val="正文新 Char"/>
    <w:basedOn w:val="a"/>
    <w:qFormat/>
    <w:rsid w:val="00636B9D"/>
    <w:pPr>
      <w:spacing w:line="360" w:lineRule="auto"/>
      <w:ind w:firstLineChars="200" w:firstLine="480"/>
    </w:pPr>
    <w:rPr>
      <w:rFonts w:cs="宋体"/>
      <w:sz w:val="24"/>
    </w:rPr>
  </w:style>
  <w:style w:type="paragraph" w:customStyle="1" w:styleId="Chare">
    <w:name w:val="Char"/>
    <w:basedOn w:val="a"/>
    <w:rsid w:val="00636B9D"/>
  </w:style>
  <w:style w:type="paragraph" w:customStyle="1" w:styleId="aff7">
    <w:name w:val="报告表三级标题"/>
    <w:basedOn w:val="aff3"/>
    <w:qFormat/>
    <w:rsid w:val="00636B9D"/>
    <w:rPr>
      <w:b w:val="0"/>
    </w:rPr>
  </w:style>
  <w:style w:type="paragraph" w:customStyle="1" w:styleId="aff8">
    <w:name w:val="注"/>
    <w:basedOn w:val="a"/>
    <w:rsid w:val="00636B9D"/>
    <w:pPr>
      <w:adjustRightInd w:val="0"/>
      <w:spacing w:beforeLines="50" w:afterLines="100" w:line="240" w:lineRule="exact"/>
      <w:textAlignment w:val="baseline"/>
    </w:pPr>
    <w:rPr>
      <w:szCs w:val="20"/>
    </w:rPr>
  </w:style>
  <w:style w:type="paragraph" w:customStyle="1" w:styleId="ParaCharCharCharChar">
    <w:name w:val="默认段落字体 Para Char Char Char Char"/>
    <w:basedOn w:val="a"/>
    <w:rsid w:val="00636B9D"/>
    <w:pPr>
      <w:spacing w:line="360" w:lineRule="auto"/>
      <w:ind w:firstLineChars="200" w:firstLine="200"/>
    </w:pPr>
    <w:rPr>
      <w:rFonts w:ascii="宋体" w:hAnsi="宋体" w:cs="宋体"/>
      <w:sz w:val="24"/>
    </w:rPr>
  </w:style>
  <w:style w:type="paragraph" w:customStyle="1" w:styleId="aff9">
    <w:name w:val="表头字体宋"/>
    <w:basedOn w:val="a"/>
    <w:rsid w:val="00636B9D"/>
    <w:pPr>
      <w:spacing w:line="500" w:lineRule="exact"/>
      <w:jc w:val="center"/>
    </w:pPr>
    <w:rPr>
      <w:rFonts w:ascii="宋体" w:hAnsi="宋体" w:cs="宋体"/>
      <w:b/>
      <w:bCs/>
      <w:sz w:val="24"/>
      <w:szCs w:val="20"/>
    </w:rPr>
  </w:style>
  <w:style w:type="paragraph" w:customStyle="1" w:styleId="CharChar2">
    <w:name w:val="Char Char2"/>
    <w:basedOn w:val="af9"/>
    <w:rsid w:val="00636B9D"/>
    <w:pPr>
      <w:adjustRightInd w:val="0"/>
      <w:spacing w:line="436" w:lineRule="exact"/>
      <w:ind w:left="357"/>
      <w:jc w:val="left"/>
      <w:outlineLvl w:val="3"/>
    </w:pPr>
    <w:rPr>
      <w:rFonts w:ascii="Tahoma" w:hAnsi="Tahoma"/>
      <w:b/>
      <w:sz w:val="44"/>
    </w:rPr>
  </w:style>
  <w:style w:type="paragraph" w:customStyle="1" w:styleId="affa">
    <w:name w:val="报告正文"/>
    <w:basedOn w:val="a"/>
    <w:rsid w:val="00636B9D"/>
    <w:pPr>
      <w:ind w:firstLine="200"/>
    </w:pPr>
    <w:rPr>
      <w:rFonts w:eastAsia="仿宋_GB2312"/>
      <w:sz w:val="28"/>
    </w:rPr>
  </w:style>
  <w:style w:type="paragraph" w:customStyle="1" w:styleId="ParaChar">
    <w:name w:val="默认段落字体 Para Char"/>
    <w:basedOn w:val="a"/>
    <w:rsid w:val="00636B9D"/>
    <w:rPr>
      <w:sz w:val="24"/>
    </w:rPr>
  </w:style>
  <w:style w:type="paragraph" w:customStyle="1" w:styleId="NewNewNewNewNewNewNewNewNewNew">
    <w:name w:val="正文 New New New New New New New New New New"/>
    <w:rsid w:val="00636B9D"/>
    <w:pPr>
      <w:widowControl w:val="0"/>
      <w:jc w:val="both"/>
    </w:pPr>
    <w:rPr>
      <w:kern w:val="2"/>
      <w:sz w:val="21"/>
      <w:szCs w:val="24"/>
    </w:rPr>
  </w:style>
  <w:style w:type="paragraph" w:customStyle="1" w:styleId="affb">
    <w:name w:val="正文格式"/>
    <w:basedOn w:val="a"/>
    <w:qFormat/>
    <w:rsid w:val="00636B9D"/>
    <w:pPr>
      <w:spacing w:line="360" w:lineRule="auto"/>
      <w:ind w:firstLine="482"/>
    </w:pPr>
    <w:rPr>
      <w:rFonts w:ascii="宋体" w:cs="宋体"/>
      <w:sz w:val="24"/>
    </w:rPr>
  </w:style>
  <w:style w:type="paragraph" w:customStyle="1" w:styleId="CharCharChar3Char">
    <w:name w:val="Char Char Char3 Char"/>
    <w:basedOn w:val="a"/>
    <w:rsid w:val="00636B9D"/>
    <w:pPr>
      <w:tabs>
        <w:tab w:val="left" w:pos="5055"/>
      </w:tabs>
      <w:autoSpaceDE w:val="0"/>
      <w:autoSpaceDN w:val="0"/>
      <w:adjustRightInd w:val="0"/>
      <w:snapToGrid w:val="0"/>
      <w:spacing w:beforeLines="25" w:afterLines="25" w:line="360" w:lineRule="auto"/>
      <w:ind w:firstLineChars="200" w:firstLine="420"/>
      <w:jc w:val="left"/>
    </w:pPr>
    <w:rPr>
      <w:rFonts w:ascii="宋体" w:hAnsi="宋体" w:cs="宋体"/>
      <w:sz w:val="24"/>
    </w:rPr>
  </w:style>
  <w:style w:type="paragraph" w:customStyle="1" w:styleId="affc">
    <w:name w:val="表内字体"/>
    <w:basedOn w:val="affd"/>
    <w:next w:val="a"/>
    <w:qFormat/>
    <w:rsid w:val="00636B9D"/>
    <w:rPr>
      <w:rFonts w:ascii="Times New Roman" w:eastAsia="宋体" w:hAnsi="Times New Roman"/>
      <w:sz w:val="18"/>
    </w:rPr>
  </w:style>
  <w:style w:type="paragraph" w:customStyle="1" w:styleId="affd">
    <w:name w:val="表头文字"/>
    <w:basedOn w:val="af3"/>
    <w:qFormat/>
    <w:rsid w:val="00636B9D"/>
    <w:pPr>
      <w:jc w:val="center"/>
    </w:pPr>
    <w:rPr>
      <w:rFonts w:ascii="Calibri" w:eastAsia="黑体" w:hAnsi="Calibri"/>
      <w:sz w:val="24"/>
    </w:rPr>
  </w:style>
  <w:style w:type="paragraph" w:customStyle="1" w:styleId="13">
    <w:name w:val="1文章"/>
    <w:basedOn w:val="a"/>
    <w:rsid w:val="00636B9D"/>
    <w:pPr>
      <w:snapToGrid w:val="0"/>
      <w:spacing w:line="360" w:lineRule="auto"/>
      <w:ind w:firstLine="573"/>
    </w:pPr>
    <w:rPr>
      <w:rFonts w:eastAsia="仿宋_GB2312"/>
      <w:sz w:val="28"/>
    </w:rPr>
  </w:style>
  <w:style w:type="paragraph" w:customStyle="1" w:styleId="25">
    <w:name w:val="正文首行缩进2个字"/>
    <w:basedOn w:val="a"/>
    <w:semiHidden/>
    <w:qFormat/>
    <w:rsid w:val="00636B9D"/>
    <w:pPr>
      <w:ind w:firstLineChars="200" w:firstLine="200"/>
    </w:pPr>
    <w:rPr>
      <w:spacing w:val="3"/>
      <w:sz w:val="24"/>
    </w:rPr>
  </w:style>
  <w:style w:type="paragraph" w:customStyle="1" w:styleId="affe">
    <w:name w:val="表格式"/>
    <w:basedOn w:val="aff1"/>
    <w:rsid w:val="00636B9D"/>
    <w:pPr>
      <w:spacing w:beforeLines="50" w:afterLines="50" w:line="240" w:lineRule="exact"/>
      <w:ind w:left="0" w:firstLineChars="0" w:firstLine="0"/>
      <w:jc w:val="center"/>
    </w:pPr>
    <w:rPr>
      <w:szCs w:val="20"/>
    </w:rPr>
  </w:style>
  <w:style w:type="paragraph" w:customStyle="1" w:styleId="afff">
    <w:name w:val="报告表正文"/>
    <w:basedOn w:val="a"/>
    <w:rsid w:val="00636B9D"/>
    <w:pPr>
      <w:adjustRightInd w:val="0"/>
      <w:spacing w:line="312" w:lineRule="auto"/>
      <w:ind w:left="113" w:right="113" w:firstLine="482"/>
      <w:jc w:val="left"/>
      <w:textAlignment w:val="baseline"/>
    </w:pPr>
    <w:rPr>
      <w:kern w:val="0"/>
      <w:sz w:val="24"/>
      <w:szCs w:val="20"/>
    </w:rPr>
  </w:style>
  <w:style w:type="paragraph" w:customStyle="1" w:styleId="Char12">
    <w:name w:val="Char1"/>
    <w:basedOn w:val="a"/>
    <w:rsid w:val="00636B9D"/>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CharChar3CharChar">
    <w:name w:val="Char Char3 Char Char"/>
    <w:basedOn w:val="a"/>
    <w:rsid w:val="00636B9D"/>
    <w:pPr>
      <w:adjustRightInd w:val="0"/>
      <w:spacing w:line="360" w:lineRule="atLeast"/>
      <w:jc w:val="left"/>
      <w:textAlignment w:val="baseline"/>
    </w:pPr>
    <w:rPr>
      <w:rFonts w:ascii="Tahoma" w:hAnsi="Tahoma"/>
      <w:kern w:val="0"/>
      <w:sz w:val="24"/>
      <w:szCs w:val="20"/>
    </w:rPr>
  </w:style>
  <w:style w:type="paragraph" w:customStyle="1" w:styleId="az">
    <w:name w:val="az"/>
    <w:rsid w:val="00636B9D"/>
    <w:pPr>
      <w:jc w:val="center"/>
    </w:pPr>
    <w:rPr>
      <w:color w:val="000000"/>
      <w:szCs w:val="21"/>
    </w:rPr>
  </w:style>
  <w:style w:type="paragraph" w:customStyle="1" w:styleId="afff0">
    <w:name w:val="表名"/>
    <w:basedOn w:val="a"/>
    <w:rsid w:val="00636B9D"/>
    <w:pPr>
      <w:spacing w:line="360" w:lineRule="auto"/>
      <w:jc w:val="center"/>
    </w:pPr>
    <w:rPr>
      <w:rFonts w:ascii="黑体" w:eastAsia="黑体" w:hAnsi="宋体"/>
      <w:sz w:val="18"/>
      <w:szCs w:val="20"/>
    </w:rPr>
  </w:style>
  <w:style w:type="paragraph" w:customStyle="1" w:styleId="p0">
    <w:name w:val="p0"/>
    <w:basedOn w:val="a"/>
    <w:rsid w:val="00636B9D"/>
    <w:pPr>
      <w:widowControl/>
      <w:spacing w:before="100" w:beforeAutospacing="1" w:after="100" w:afterAutospacing="1"/>
      <w:jc w:val="left"/>
    </w:pPr>
    <w:rPr>
      <w:rFonts w:hAnsi="宋体" w:cs="宋体"/>
      <w:kern w:val="0"/>
      <w:sz w:val="24"/>
    </w:rPr>
  </w:style>
  <w:style w:type="paragraph" w:customStyle="1" w:styleId="afff1">
    <w:name w:val="样式"/>
    <w:rsid w:val="00636B9D"/>
    <w:pPr>
      <w:widowControl w:val="0"/>
      <w:autoSpaceDE w:val="0"/>
      <w:autoSpaceDN w:val="0"/>
      <w:adjustRightInd w:val="0"/>
    </w:pPr>
    <w:rPr>
      <w:rFonts w:ascii="Courier New" w:hAnsi="Courier New"/>
      <w:sz w:val="24"/>
      <w:szCs w:val="24"/>
    </w:rPr>
  </w:style>
  <w:style w:type="paragraph" w:customStyle="1" w:styleId="af">
    <w:name w:val="表格"/>
    <w:basedOn w:val="af1"/>
    <w:link w:val="Char8"/>
    <w:rsid w:val="00636B9D"/>
    <w:pPr>
      <w:ind w:firstLine="0"/>
      <w:textAlignment w:val="center"/>
    </w:pPr>
    <w:rPr>
      <w:rFonts w:eastAsia="楷体_GB2312"/>
      <w:sz w:val="24"/>
      <w:szCs w:val="24"/>
    </w:rPr>
  </w:style>
  <w:style w:type="paragraph" w:customStyle="1" w:styleId="NewNewNewNewNewNewNewNewNewNewNewNew">
    <w:name w:val="正文 New New New New New New New New New New New New"/>
    <w:rsid w:val="00636B9D"/>
    <w:pPr>
      <w:widowControl w:val="0"/>
      <w:jc w:val="both"/>
    </w:pPr>
    <w:rPr>
      <w:kern w:val="2"/>
      <w:sz w:val="21"/>
    </w:rPr>
  </w:style>
  <w:style w:type="paragraph" w:customStyle="1" w:styleId="32">
    <w:name w:val="表格 32"/>
    <w:basedOn w:val="a"/>
    <w:rsid w:val="00636B9D"/>
    <w:pPr>
      <w:autoSpaceDE w:val="0"/>
      <w:autoSpaceDN w:val="0"/>
      <w:adjustRightInd w:val="0"/>
      <w:jc w:val="center"/>
      <w:textAlignment w:val="baseline"/>
    </w:pPr>
    <w:rPr>
      <w:rFonts w:ascii="宋体" w:hAnsi="Impact"/>
      <w:kern w:val="24"/>
    </w:rPr>
  </w:style>
  <w:style w:type="paragraph" w:customStyle="1" w:styleId="afff2">
    <w:name w:val="表"/>
    <w:basedOn w:val="af"/>
    <w:rsid w:val="00636B9D"/>
    <w:pPr>
      <w:jc w:val="center"/>
      <w:textAlignment w:val="auto"/>
    </w:pPr>
    <w:rPr>
      <w:rFonts w:eastAsia="宋体"/>
      <w:kern w:val="0"/>
      <w:sz w:val="21"/>
      <w:szCs w:val="20"/>
    </w:rPr>
  </w:style>
  <w:style w:type="paragraph" w:customStyle="1" w:styleId="a7">
    <w:name w:val="表格文字"/>
    <w:basedOn w:val="ad"/>
    <w:link w:val="CharCharCharChar"/>
    <w:rsid w:val="00636B9D"/>
    <w:pPr>
      <w:adjustRightInd w:val="0"/>
      <w:snapToGrid w:val="0"/>
      <w:jc w:val="center"/>
    </w:pPr>
    <w:rPr>
      <w:szCs w:val="21"/>
    </w:rPr>
  </w:style>
  <w:style w:type="paragraph" w:customStyle="1" w:styleId="afff3">
    <w:name w:val="标准"/>
    <w:basedOn w:val="a"/>
    <w:qFormat/>
    <w:rsid w:val="00636B9D"/>
    <w:pPr>
      <w:adjustRightInd w:val="0"/>
      <w:spacing w:line="312" w:lineRule="atLeast"/>
      <w:jc w:val="center"/>
      <w:textAlignment w:val="baseline"/>
    </w:pPr>
    <w:rPr>
      <w:kern w:val="0"/>
      <w:szCs w:val="20"/>
    </w:rPr>
  </w:style>
  <w:style w:type="paragraph" w:customStyle="1" w:styleId="a4">
    <w:name w:val="表头"/>
    <w:basedOn w:val="a"/>
    <w:link w:val="Char"/>
    <w:rsid w:val="00636B9D"/>
    <w:pPr>
      <w:tabs>
        <w:tab w:val="left" w:pos="1021"/>
      </w:tabs>
      <w:spacing w:before="60"/>
      <w:jc w:val="center"/>
    </w:pPr>
    <w:rPr>
      <w:rFonts w:ascii="Arial" w:eastAsia="黑体" w:hAnsi="Arial" w:cs="Arial"/>
      <w:kern w:val="24"/>
      <w:sz w:val="24"/>
    </w:rPr>
  </w:style>
  <w:style w:type="paragraph" w:customStyle="1" w:styleId="33">
    <w:name w:val="样式3"/>
    <w:basedOn w:val="a"/>
    <w:rsid w:val="00636B9D"/>
    <w:pPr>
      <w:autoSpaceDE w:val="0"/>
      <w:autoSpaceDN w:val="0"/>
      <w:snapToGrid w:val="0"/>
      <w:spacing w:before="120" w:line="460" w:lineRule="atLeast"/>
      <w:jc w:val="center"/>
    </w:pPr>
    <w:rPr>
      <w:rFonts w:eastAsia="黑体"/>
      <w:sz w:val="28"/>
    </w:rPr>
  </w:style>
  <w:style w:type="paragraph" w:customStyle="1" w:styleId="14">
    <w:name w:val="正文1"/>
    <w:rsid w:val="00636B9D"/>
    <w:pPr>
      <w:widowControl w:val="0"/>
      <w:adjustRightInd w:val="0"/>
      <w:spacing w:line="312" w:lineRule="atLeast"/>
      <w:jc w:val="both"/>
      <w:textAlignment w:val="baseline"/>
    </w:pPr>
    <w:rPr>
      <w:rFonts w:ascii="Arial" w:eastAsia="楷体_GB2312"/>
      <w:spacing w:val="-6"/>
      <w:sz w:val="28"/>
    </w:rPr>
  </w:style>
  <w:style w:type="paragraph" w:customStyle="1" w:styleId="afff4">
    <w:name w:val="一级标题"/>
    <w:basedOn w:val="a"/>
    <w:rsid w:val="00636B9D"/>
    <w:pPr>
      <w:adjustRightInd w:val="0"/>
      <w:snapToGrid w:val="0"/>
      <w:spacing w:beforeLines="50" w:line="360" w:lineRule="auto"/>
      <w:outlineLvl w:val="0"/>
    </w:pPr>
    <w:rPr>
      <w:rFonts w:eastAsia="黑体"/>
      <w:b/>
      <w:bCs/>
      <w:color w:val="000000"/>
      <w:sz w:val="28"/>
      <w:szCs w:val="28"/>
    </w:rPr>
  </w:style>
  <w:style w:type="paragraph" w:customStyle="1" w:styleId="xl43">
    <w:name w:val="xl43"/>
    <w:basedOn w:val="a"/>
    <w:qFormat/>
    <w:rsid w:val="00636B9D"/>
    <w:pPr>
      <w:pBdr>
        <w:left w:val="single" w:sz="4" w:space="0" w:color="auto"/>
        <w:bottom w:val="single" w:sz="4" w:space="0" w:color="auto"/>
        <w:right w:val="single" w:sz="4" w:space="0" w:color="auto"/>
      </w:pBdr>
      <w:spacing w:before="100" w:beforeAutospacing="1" w:after="100" w:afterAutospacing="1"/>
      <w:jc w:val="center"/>
    </w:pPr>
    <w:rPr>
      <w:rFonts w:ascii="仿宋_GB2312" w:hAnsi="宋体" w:hint="eastAsia"/>
      <w:color w:val="FF0000"/>
    </w:rPr>
  </w:style>
  <w:style w:type="paragraph" w:customStyle="1" w:styleId="Char2CharCharChar">
    <w:name w:val="Char2 Char Char Char"/>
    <w:basedOn w:val="a"/>
    <w:rsid w:val="00636B9D"/>
    <w:pPr>
      <w:spacing w:line="360" w:lineRule="auto"/>
      <w:ind w:firstLineChars="200" w:firstLine="200"/>
    </w:pPr>
    <w:rPr>
      <w:rFonts w:ascii="宋体" w:hAnsi="宋体" w:cs="宋体"/>
      <w:sz w:val="24"/>
    </w:rPr>
  </w:style>
  <w:style w:type="paragraph" w:customStyle="1" w:styleId="afff5">
    <w:name w:val="君邦正文"/>
    <w:qFormat/>
    <w:rsid w:val="00636B9D"/>
    <w:pPr>
      <w:spacing w:after="60" w:line="360" w:lineRule="auto"/>
      <w:ind w:firstLineChars="200" w:firstLine="480"/>
      <w:jc w:val="both"/>
    </w:pPr>
    <w:rPr>
      <w:bCs/>
      <w:snapToGrid w:val="0"/>
      <w:sz w:val="24"/>
      <w:szCs w:val="22"/>
    </w:rPr>
  </w:style>
  <w:style w:type="paragraph" w:customStyle="1" w:styleId="01">
    <w:name w:val="正文01"/>
    <w:basedOn w:val="af1"/>
    <w:rsid w:val="00636B9D"/>
    <w:pPr>
      <w:spacing w:line="360" w:lineRule="auto"/>
      <w:ind w:firstLineChars="200" w:firstLine="480"/>
    </w:pPr>
    <w:rPr>
      <w:sz w:val="24"/>
    </w:rPr>
  </w:style>
  <w:style w:type="paragraph" w:customStyle="1" w:styleId="afff6">
    <w:name w:val="居中正文"/>
    <w:basedOn w:val="ad"/>
    <w:rsid w:val="00636B9D"/>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40">
    <w:name w:val="4"/>
    <w:basedOn w:val="a"/>
    <w:rsid w:val="00636B9D"/>
    <w:pPr>
      <w:spacing w:line="360" w:lineRule="auto"/>
      <w:ind w:firstLine="601"/>
    </w:pPr>
    <w:rPr>
      <w:rFonts w:ascii="宋体" w:hAnsi="宋体"/>
      <w:sz w:val="28"/>
    </w:rPr>
  </w:style>
  <w:style w:type="paragraph" w:styleId="afff7">
    <w:name w:val="List Paragraph"/>
    <w:basedOn w:val="a"/>
    <w:qFormat/>
    <w:rsid w:val="00636B9D"/>
    <w:pPr>
      <w:ind w:firstLineChars="200" w:firstLine="420"/>
    </w:pPr>
  </w:style>
  <w:style w:type="paragraph" w:customStyle="1" w:styleId="afff8">
    <w:name w:val="表标题"/>
    <w:next w:val="a"/>
    <w:rsid w:val="00636B9D"/>
    <w:pPr>
      <w:spacing w:line="500" w:lineRule="exact"/>
      <w:jc w:val="center"/>
    </w:pPr>
    <w:rPr>
      <w:rFonts w:ascii="黑体" w:eastAsia="黑体" w:hAnsi="宋体"/>
      <w:color w:val="000000"/>
      <w:sz w:val="24"/>
      <w:szCs w:val="24"/>
    </w:rPr>
  </w:style>
  <w:style w:type="paragraph" w:customStyle="1" w:styleId="50">
    <w:name w:val="5文章(治)"/>
    <w:basedOn w:val="a"/>
    <w:rsid w:val="00636B9D"/>
    <w:pPr>
      <w:spacing w:line="360" w:lineRule="auto"/>
      <w:ind w:firstLineChars="200" w:firstLine="480"/>
    </w:pPr>
    <w:rPr>
      <w:rFonts w:ascii="宋体"/>
      <w:bCs/>
      <w:color w:val="000000"/>
      <w:sz w:val="24"/>
    </w:rPr>
  </w:style>
  <w:style w:type="paragraph" w:customStyle="1" w:styleId="afff9">
    <w:name w:val="中文报告书样式"/>
    <w:basedOn w:val="a"/>
    <w:rsid w:val="00636B9D"/>
    <w:pPr>
      <w:adjustRightInd w:val="0"/>
      <w:spacing w:line="480" w:lineRule="atLeast"/>
      <w:ind w:firstLine="482"/>
      <w:textAlignment w:val="baseline"/>
    </w:pPr>
    <w:rPr>
      <w:kern w:val="24"/>
      <w:sz w:val="24"/>
    </w:rPr>
  </w:style>
  <w:style w:type="paragraph" w:customStyle="1" w:styleId="afffa">
    <w:name w:val="小表文居中"/>
    <w:basedOn w:val="a"/>
    <w:rsid w:val="00636B9D"/>
    <w:pPr>
      <w:autoSpaceDE w:val="0"/>
      <w:autoSpaceDN w:val="0"/>
      <w:adjustRightInd w:val="0"/>
      <w:spacing w:before="20"/>
      <w:jc w:val="center"/>
      <w:textAlignment w:val="baseline"/>
    </w:pPr>
    <w:rPr>
      <w:kern w:val="0"/>
      <w:sz w:val="18"/>
      <w:szCs w:val="20"/>
    </w:rPr>
  </w:style>
  <w:style w:type="paragraph" w:customStyle="1" w:styleId="txt14">
    <w:name w:val="txt14"/>
    <w:basedOn w:val="a"/>
    <w:rsid w:val="00636B9D"/>
    <w:pPr>
      <w:widowControl/>
      <w:spacing w:before="100" w:beforeAutospacing="1" w:after="100" w:afterAutospacing="1"/>
      <w:jc w:val="left"/>
    </w:pPr>
    <w:rPr>
      <w:rFonts w:ascii="宋体" w:hAnsi="宋体"/>
      <w:kern w:val="0"/>
      <w:sz w:val="24"/>
    </w:rPr>
  </w:style>
  <w:style w:type="paragraph" w:customStyle="1" w:styleId="xl24">
    <w:name w:val="xl24"/>
    <w:basedOn w:val="a"/>
    <w:rsid w:val="00636B9D"/>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afffb">
    <w:name w:val="表内文字"/>
    <w:basedOn w:val="a"/>
    <w:qFormat/>
    <w:rsid w:val="00636B9D"/>
    <w:pPr>
      <w:spacing w:line="400" w:lineRule="exact"/>
      <w:ind w:firstLine="624"/>
    </w:pPr>
    <w:rPr>
      <w:rFonts w:ascii="Calibri" w:hAnsi="Calibri"/>
      <w:spacing w:val="20"/>
      <w:szCs w:val="22"/>
    </w:rPr>
  </w:style>
  <w:style w:type="paragraph" w:customStyle="1" w:styleId="26">
    <w:name w:val="样式 首行缩进:  2 字符"/>
    <w:basedOn w:val="a"/>
    <w:rsid w:val="00636B9D"/>
    <w:pPr>
      <w:spacing w:line="360" w:lineRule="auto"/>
      <w:ind w:firstLineChars="200" w:firstLine="420"/>
    </w:pPr>
    <w:rPr>
      <w:szCs w:val="20"/>
    </w:rPr>
  </w:style>
  <w:style w:type="paragraph" w:customStyle="1" w:styleId="15">
    <w:name w:val="表格填充1"/>
    <w:basedOn w:val="ae"/>
    <w:rsid w:val="00636B9D"/>
    <w:pPr>
      <w:snapToGrid w:val="0"/>
    </w:pPr>
    <w:rPr>
      <w:rFonts w:ascii="Times New Roman" w:eastAsia="仿宋_GB2312" w:hAnsi="Times New Roman" w:cs="Times New Roman"/>
      <w:snapToGrid w:val="0"/>
      <w:sz w:val="28"/>
      <w:szCs w:val="20"/>
    </w:rPr>
  </w:style>
  <w:style w:type="paragraph" w:customStyle="1" w:styleId="27">
    <w:name w:val="正文(首行缩进2字)"/>
    <w:basedOn w:val="a"/>
    <w:next w:val="a"/>
    <w:rsid w:val="00636B9D"/>
    <w:pPr>
      <w:adjustRightInd w:val="0"/>
      <w:spacing w:afterLines="50" w:line="360" w:lineRule="auto"/>
      <w:ind w:firstLineChars="200" w:firstLine="480"/>
      <w:jc w:val="left"/>
      <w:textAlignment w:val="baseline"/>
    </w:pPr>
    <w:rPr>
      <w:color w:val="000000"/>
      <w:kern w:val="0"/>
      <w:sz w:val="24"/>
    </w:rPr>
  </w:style>
  <w:style w:type="paragraph" w:customStyle="1" w:styleId="bold1">
    <w:name w:val="bold1"/>
    <w:basedOn w:val="a"/>
    <w:rsid w:val="00636B9D"/>
    <w:pPr>
      <w:widowControl/>
      <w:spacing w:before="100" w:beforeAutospacing="1" w:after="100" w:afterAutospacing="1"/>
      <w:jc w:val="left"/>
    </w:pPr>
    <w:rPr>
      <w:rFonts w:ascii="Arial" w:hAnsi="Arial" w:cs="Arial"/>
      <w:b/>
      <w:bCs/>
      <w:kern w:val="0"/>
      <w:sz w:val="18"/>
      <w:szCs w:val="18"/>
    </w:rPr>
  </w:style>
  <w:style w:type="paragraph" w:customStyle="1" w:styleId="Char13">
    <w:name w:val="Char1"/>
    <w:basedOn w:val="a"/>
    <w:rsid w:val="00636B9D"/>
    <w:pPr>
      <w:spacing w:line="360" w:lineRule="auto"/>
      <w:ind w:firstLineChars="200" w:firstLine="200"/>
    </w:pPr>
  </w:style>
  <w:style w:type="paragraph" w:customStyle="1" w:styleId="afffc">
    <w:name w:val="表格内正文"/>
    <w:basedOn w:val="a"/>
    <w:rsid w:val="00636B9D"/>
    <w:pPr>
      <w:spacing w:line="360" w:lineRule="auto"/>
      <w:ind w:firstLine="493"/>
    </w:pPr>
    <w:rPr>
      <w:rFonts w:ascii="宋体" w:hAnsi="宋体"/>
      <w:spacing w:val="4"/>
      <w:kern w:val="18"/>
      <w:sz w:val="24"/>
    </w:rPr>
  </w:style>
  <w:style w:type="paragraph" w:customStyle="1" w:styleId="afffd">
    <w:name w:val="文章正文样式"/>
    <w:basedOn w:val="a"/>
    <w:rsid w:val="00636B9D"/>
    <w:pPr>
      <w:spacing w:line="520" w:lineRule="exact"/>
      <w:ind w:firstLineChars="200" w:firstLine="480"/>
      <w:jc w:val="left"/>
    </w:pPr>
    <w:rPr>
      <w:rFonts w:ascii="宋体" w:hAnsi="宋体"/>
      <w:sz w:val="24"/>
      <w:szCs w:val="20"/>
    </w:rPr>
  </w:style>
  <w:style w:type="paragraph" w:customStyle="1" w:styleId="420015">
    <w:name w:val="样式 标题 4 + 首行缩进:  2 字符 段前: 0 磅 段后: 0 磅 行距: 1.5 倍行距"/>
    <w:basedOn w:val="4"/>
    <w:qFormat/>
    <w:rsid w:val="00636B9D"/>
    <w:pPr>
      <w:numPr>
        <w:ilvl w:val="3"/>
      </w:numPr>
      <w:spacing w:line="360" w:lineRule="auto"/>
      <w:ind w:left="864" w:firstLineChars="200" w:firstLine="562"/>
    </w:pPr>
  </w:style>
  <w:style w:type="paragraph" w:customStyle="1" w:styleId="04">
    <w:name w:val="0标题4"/>
    <w:basedOn w:val="af7"/>
    <w:qFormat/>
    <w:rsid w:val="00636B9D"/>
    <w:pPr>
      <w:jc w:val="left"/>
      <w:outlineLvl w:val="3"/>
    </w:pPr>
    <w:rPr>
      <w:rFonts w:ascii="Times New Roman" w:hAnsi="Times New Roman"/>
      <w:sz w:val="24"/>
      <w:szCs w:val="28"/>
    </w:rPr>
  </w:style>
  <w:style w:type="paragraph" w:customStyle="1" w:styleId="afffe">
    <w:name w:val="二级标题"/>
    <w:basedOn w:val="a"/>
    <w:rsid w:val="00636B9D"/>
    <w:pPr>
      <w:adjustRightInd w:val="0"/>
      <w:snapToGrid w:val="0"/>
      <w:spacing w:beforeLines="50" w:line="360" w:lineRule="auto"/>
      <w:outlineLvl w:val="0"/>
    </w:pPr>
    <w:rPr>
      <w:rFonts w:eastAsia="黑体"/>
      <w:b/>
      <w:bCs/>
      <w:snapToGrid w:val="0"/>
      <w:color w:val="000000"/>
      <w:sz w:val="24"/>
    </w:rPr>
  </w:style>
  <w:style w:type="paragraph" w:customStyle="1" w:styleId="CharCharCharCharCharCharCharCharChar">
    <w:name w:val="Char Char Char Char Char Char Char Char Char"/>
    <w:basedOn w:val="a"/>
    <w:rsid w:val="00636B9D"/>
    <w:rPr>
      <w:sz w:val="24"/>
    </w:rPr>
  </w:style>
  <w:style w:type="paragraph" w:customStyle="1" w:styleId="CharChar24">
    <w:name w:val="Char Char24"/>
    <w:basedOn w:val="a"/>
    <w:rsid w:val="00636B9D"/>
    <w:pPr>
      <w:widowControl/>
      <w:spacing w:after="160" w:line="240" w:lineRule="exact"/>
      <w:jc w:val="left"/>
    </w:pPr>
    <w:rPr>
      <w:szCs w:val="20"/>
    </w:rPr>
  </w:style>
  <w:style w:type="paragraph" w:customStyle="1" w:styleId="02">
    <w:name w:val="样式 表头 + 段后: 0.2 行"/>
    <w:basedOn w:val="a4"/>
    <w:rsid w:val="00636B9D"/>
    <w:pPr>
      <w:tabs>
        <w:tab w:val="clear" w:pos="1021"/>
      </w:tabs>
      <w:spacing w:before="0" w:line="480" w:lineRule="exact"/>
    </w:pPr>
    <w:rPr>
      <w:rFonts w:eastAsia="宋体" w:hAnsi="Times New Roman"/>
      <w:b/>
      <w:snapToGrid w:val="0"/>
      <w:sz w:val="21"/>
      <w:szCs w:val="21"/>
    </w:rPr>
  </w:style>
  <w:style w:type="paragraph" w:customStyle="1" w:styleId="affff">
    <w:name w:val="三级"/>
    <w:basedOn w:val="a"/>
    <w:rsid w:val="00636B9D"/>
    <w:pPr>
      <w:spacing w:line="360" w:lineRule="auto"/>
      <w:outlineLvl w:val="2"/>
    </w:pPr>
    <w:rPr>
      <w:b/>
      <w:sz w:val="24"/>
      <w:szCs w:val="22"/>
    </w:rPr>
  </w:style>
  <w:style w:type="paragraph" w:customStyle="1" w:styleId="16">
    <w:name w:val="表格1"/>
    <w:basedOn w:val="a"/>
    <w:rsid w:val="00636B9D"/>
    <w:pPr>
      <w:adjustRightInd w:val="0"/>
      <w:spacing w:line="360" w:lineRule="atLeast"/>
      <w:jc w:val="center"/>
      <w:textAlignment w:val="baseline"/>
    </w:pPr>
    <w:rPr>
      <w:rFonts w:ascii="CG Times (WN)" w:hAnsi="宋体"/>
      <w:kern w:val="0"/>
      <w:sz w:val="24"/>
      <w:szCs w:val="20"/>
    </w:rPr>
  </w:style>
  <w:style w:type="paragraph" w:customStyle="1" w:styleId="CharCharCharCharCharCharCharCharCharChar">
    <w:name w:val="Char Char Char Char Char Char Char Char Char Char"/>
    <w:basedOn w:val="a"/>
    <w:rsid w:val="00636B9D"/>
  </w:style>
  <w:style w:type="paragraph" w:customStyle="1" w:styleId="CharCharCharChar0">
    <w:name w:val="Char Char Char Char"/>
    <w:basedOn w:val="a"/>
    <w:rsid w:val="00636B9D"/>
    <w:pPr>
      <w:spacing w:line="360" w:lineRule="auto"/>
      <w:ind w:firstLineChars="200" w:firstLine="200"/>
    </w:pPr>
    <w:rPr>
      <w:rFonts w:ascii="宋体" w:hAnsi="宋体" w:cs="宋体"/>
      <w:sz w:val="24"/>
    </w:rPr>
  </w:style>
  <w:style w:type="paragraph" w:customStyle="1" w:styleId="affff0">
    <w:name w:val="新格式表"/>
    <w:basedOn w:val="a"/>
    <w:qFormat/>
    <w:rsid w:val="00636B9D"/>
    <w:pPr>
      <w:adjustRightInd w:val="0"/>
      <w:snapToGrid w:val="0"/>
      <w:spacing w:line="0" w:lineRule="atLeast"/>
      <w:jc w:val="center"/>
    </w:pPr>
    <w:rPr>
      <w:color w:val="000000"/>
      <w:kern w:val="0"/>
      <w:szCs w:val="21"/>
    </w:rPr>
  </w:style>
  <w:style w:type="paragraph" w:customStyle="1" w:styleId="28">
    <w:name w:val="表头2"/>
    <w:basedOn w:val="afb"/>
    <w:qFormat/>
    <w:rsid w:val="00636B9D"/>
    <w:pPr>
      <w:tabs>
        <w:tab w:val="left" w:pos="1021"/>
      </w:tabs>
      <w:spacing w:beforeLines="100" w:afterLines="50"/>
      <w:ind w:firstLineChars="0" w:firstLine="0"/>
      <w:jc w:val="center"/>
    </w:pPr>
    <w:rPr>
      <w:rFonts w:ascii="Times New Roman" w:hAnsi="Times New Roman"/>
      <w:b/>
      <w:bCs/>
      <w:sz w:val="20"/>
      <w:szCs w:val="21"/>
    </w:rPr>
  </w:style>
  <w:style w:type="paragraph" w:customStyle="1" w:styleId="affff1">
    <w:name w:val="表尾"/>
    <w:basedOn w:val="a"/>
    <w:rsid w:val="00636B9D"/>
    <w:pPr>
      <w:tabs>
        <w:tab w:val="left" w:pos="1021"/>
      </w:tabs>
      <w:spacing w:line="160" w:lineRule="exact"/>
    </w:pPr>
    <w:rPr>
      <w:sz w:val="10"/>
      <w:szCs w:val="20"/>
    </w:rPr>
  </w:style>
  <w:style w:type="paragraph" w:customStyle="1" w:styleId="17">
    <w:name w:val="1表格"/>
    <w:basedOn w:val="a"/>
    <w:rsid w:val="00636B9D"/>
    <w:pPr>
      <w:snapToGrid w:val="0"/>
      <w:spacing w:line="160" w:lineRule="atLeast"/>
      <w:jc w:val="center"/>
    </w:pPr>
    <w:rPr>
      <w:rFonts w:eastAsia="仿宋_GB2312"/>
      <w:szCs w:val="20"/>
    </w:rPr>
  </w:style>
  <w:style w:type="paragraph" w:customStyle="1" w:styleId="18">
    <w:name w:val="正文1"/>
    <w:basedOn w:val="a"/>
    <w:rsid w:val="00636B9D"/>
    <w:pPr>
      <w:spacing w:line="440" w:lineRule="exact"/>
    </w:pPr>
    <w:rPr>
      <w:sz w:val="24"/>
    </w:rPr>
  </w:style>
  <w:style w:type="paragraph" w:customStyle="1" w:styleId="ac">
    <w:name w:val="表文"/>
    <w:basedOn w:val="a"/>
    <w:link w:val="Char4"/>
    <w:rsid w:val="00636B9D"/>
    <w:pPr>
      <w:overflowPunct w:val="0"/>
      <w:autoSpaceDE w:val="0"/>
      <w:autoSpaceDN w:val="0"/>
      <w:adjustRightInd w:val="0"/>
      <w:jc w:val="center"/>
      <w:textAlignment w:val="baseline"/>
    </w:pPr>
    <w:rPr>
      <w:kern w:val="0"/>
      <w:szCs w:val="21"/>
    </w:rPr>
  </w:style>
  <w:style w:type="table" w:styleId="affff2">
    <w:name w:val="Table Grid"/>
    <w:basedOn w:val="a1"/>
    <w:rsid w:val="00636B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28894E-1BD5-4A44-8BB7-C7596786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3914</Words>
  <Characters>22313</Characters>
  <Application>Microsoft Office Word</Application>
  <DocSecurity>0</DocSecurity>
  <PresentationFormat/>
  <Lines>185</Lines>
  <Paragraphs>52</Paragraphs>
  <Slides>0</Slides>
  <Notes>0</Notes>
  <HiddenSlides>0</HiddenSlides>
  <MMClips>0</MMClips>
  <ScaleCrop>false</ScaleCrop>
  <Company/>
  <LinksUpToDate>false</LinksUpToDate>
  <CharactersWithSpaces>26175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建设项目基本情况3</dc:title>
  <dc:creator>蔡颍</dc:creator>
  <cp:lastModifiedBy>Administrator</cp:lastModifiedBy>
  <cp:revision>2</cp:revision>
  <cp:lastPrinted>2015-12-11T01:55:00Z</cp:lastPrinted>
  <dcterms:created xsi:type="dcterms:W3CDTF">2020-02-24T06:33:00Z</dcterms:created>
  <dcterms:modified xsi:type="dcterms:W3CDTF">2020-02-24T06:33:00Z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