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3BA" w:rsidRDefault="00254A34" w:rsidP="00254A34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noProof/>
          <w:sz w:val="44"/>
          <w:szCs w:val="44"/>
        </w:rPr>
        <w:drawing>
          <wp:inline distT="0" distB="0" distL="0" distR="0" wp14:anchorId="5C8617A5" wp14:editId="1F45F1EE">
            <wp:extent cx="7336790" cy="10377170"/>
            <wp:effectExtent l="0" t="0" r="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封面_P_2_1【21.0cm×29.7cm】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679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方正小标宋简体" w:eastAsia="方正小标宋简体" w:hAnsi="方正小标宋简体" w:cs="方正小标宋简体" w:hint="eastAsia"/>
          <w:noProof/>
          <w:sz w:val="44"/>
          <w:szCs w:val="44"/>
        </w:rPr>
        <w:lastRenderedPageBreak/>
        <w:drawing>
          <wp:inline distT="0" distB="0" distL="0" distR="0" wp14:anchorId="595EFAE5" wp14:editId="2BCC0F51">
            <wp:extent cx="7336546" cy="10374705"/>
            <wp:effectExtent l="0" t="0" r="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期公报目录0_1【21.0cm×29.7cm】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6546" cy="1037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方正小标宋简体" w:eastAsia="方正小标宋简体" w:hAnsi="方正小标宋简体" w:cs="方正小标宋简体" w:hint="eastAsia"/>
          <w:noProof/>
          <w:sz w:val="44"/>
          <w:szCs w:val="44"/>
        </w:rPr>
        <w:lastRenderedPageBreak/>
        <w:drawing>
          <wp:inline distT="0" distB="0" distL="0" distR="0" wp14:anchorId="4E744E06" wp14:editId="5EE20D7A">
            <wp:extent cx="7336546" cy="10377170"/>
            <wp:effectExtent l="0" t="0" r="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期公报目录_1【21.0cm×29.7cm】.b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6546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54A34" w:rsidRPr="00F973B0" w:rsidRDefault="00254A34" w:rsidP="00F973B0">
      <w:pPr>
        <w:rPr>
          <w:rFonts w:ascii="方正小标宋简体" w:eastAsia="方正小标宋简体" w:hAnsi="方正小标宋简体" w:cs="方正小标宋简体"/>
          <w:sz w:val="44"/>
          <w:szCs w:val="44"/>
        </w:rPr>
        <w:sectPr w:rsidR="00254A34" w:rsidRPr="00F973B0" w:rsidSect="00254A34">
          <w:footerReference w:type="even" r:id="rId11"/>
          <w:footerReference w:type="default" r:id="rId12"/>
          <w:pgSz w:w="11906" w:h="16838"/>
          <w:pgMar w:top="176" w:right="176" w:bottom="176" w:left="176" w:header="851" w:footer="1106" w:gutter="0"/>
          <w:cols w:space="630"/>
          <w:docGrid w:type="linesAndChars" w:linePitch="312"/>
        </w:sectPr>
      </w:pPr>
    </w:p>
    <w:p w:rsidR="000F505F" w:rsidRDefault="000F505F" w:rsidP="000F505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新田县人民政府</w:t>
      </w:r>
    </w:p>
    <w:p w:rsidR="000F505F" w:rsidRDefault="000F505F" w:rsidP="000F505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关于在县城区及乡镇政府所在地禁燃限燃</w:t>
      </w:r>
    </w:p>
    <w:p w:rsidR="000F505F" w:rsidRDefault="000F505F" w:rsidP="000F505F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烟花爆竹的通告</w:t>
      </w:r>
    </w:p>
    <w:p w:rsidR="000F505F" w:rsidRDefault="000F505F" w:rsidP="0032038F">
      <w:pPr>
        <w:spacing w:line="560" w:lineRule="exact"/>
        <w:jc w:val="center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新政函〔2026〕9号</w:t>
      </w:r>
    </w:p>
    <w:p w:rsidR="000F505F" w:rsidRDefault="000F505F" w:rsidP="000F505F">
      <w:pPr>
        <w:spacing w:line="560" w:lineRule="exact"/>
        <w:jc w:val="center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XTDR—2026—00001</w:t>
      </w:r>
    </w:p>
    <w:p w:rsidR="000F505F" w:rsidRDefault="000F505F" w:rsidP="000F505F">
      <w:pPr>
        <w:spacing w:line="560" w:lineRule="exact"/>
        <w:jc w:val="right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改善空气质量，降低噪声污染，优化人居环境，防范火灾风险，切实保障人民群众生命财产安全，根据《中华人民共和国大气污染防治法》《中华人民共和国噪声污染防治法》《烟花爆竹安全管理条例》《中华人民共和国治安管理处罚法》及《殡葬管理条例》等相关法律法规，县人民政府决定，在县城区和各乡镇政府所在地规定的范围内全面禁止燃放烟花爆竹。现将有关事项通告如下：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一、禁止燃放行为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本通告所称烟花爆竹，是指以烟火药为原料制成、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通过着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火源作用燃烧（爆炸）并产生声、光、色、烟、雾等效果的烟花和爆竹产品。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在县城和各乡镇规定的范围内，禁止任何单位和个人以节日庆典、开业庆典、婚丧嫁娶等任何理由燃放烟花爆竹。在殡仪馆吊唁大厅和私人院内摆设灵堂的，可以使用电子替代品。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二、禁止燃放范围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1.县城建成区内所有主次干道、公园、广场、住宅区，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以及县属各机关企事业单位，中央、省、市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驻新各机关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企事业单位等场所。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2.县城十三个社区所辖范围内的五乡圩村、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塘家洞村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、下车村、大桥头村、田家村、柏家村、漆山里村、凤凰村、观音坪村、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榨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上村、田家岭村、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瑶塘窝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村、胜利村、民主村、三里亭村、欧家塘村、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蚂蝗洞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村、东门桥村、木山塘村、李子源新村、七里坪村、水晶窝村。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3.县产业开发区建成区范围。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4.各乡镇人民政府所在地。</w:t>
      </w:r>
    </w:p>
    <w:p w:rsidR="000F505F" w:rsidRDefault="000F505F" w:rsidP="000F505F">
      <w:pPr>
        <w:autoSpaceDE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在禁放区内，全年、全时段、全域禁止燃放烟花爆竹，并依法从严加强零售店监管。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三、限放区域</w:t>
      </w:r>
    </w:p>
    <w:p w:rsidR="000F505F" w:rsidRDefault="000F505F" w:rsidP="000F505F">
      <w:pPr>
        <w:autoSpaceDE w:val="0"/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除以上划定的禁放区域外，县城其余区域原则上划定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为限放区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lang w:bidi="ar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限放区内元旦、立春、除夕、正月初一至初三、元宵节、清明节、中元节（农历七月十四日至七月十五日）禁止燃放烟花爆竹。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四、临时禁止燃放时段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在启动县级重污染天气Ⅲ级及以上应急响应期间，按照应急响应通知要求，全县行政区域内禁止燃放烟花爆竹。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五、职责分工</w:t>
      </w:r>
    </w:p>
    <w:p w:rsidR="000F505F" w:rsidRDefault="000F505F" w:rsidP="000F505F">
      <w:pPr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全县各级机关、团体、企事业单位、村（居）民委员会应当做好本单位、本辖区内禁止燃放烟花爆竹的宣传、教育、巡查、劝导和报告工作，并配合相关部门进行制止和查处燃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放烟花爆竹违法行为。广大党员干部应带头遵守本通告，杜绝违规燃放烟花爆竹现象的发生，在全县范围内营造安全、低碳、环保、文明的良好氛围，维护县城人居环境。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六、法律责任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违反本通告规定，在禁止燃放烟花爆竹区域内燃放烟花爆竹的，由公安机关依据《烟花爆竹安全管理条例》第四十二条等规定，责令停止燃放，对个人处以100元以上500元以下罚款；构成违反治安管理行为的，依法给予治安管理处罚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七、举报与奖励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广大市民自觉遵守本通告相关规定，不购买、不燃放烟花爆竹，并积极举报非法燃放烟花爆竹的行为。对举报查实的，予以奖励。举报热线：“12345”市民服务热线、“110”报警电话、“0746-4783767”城管服务热线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八、施行时间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本通告自发布之日起施行，有效期五年。以往有关规定与本通告不一致的，以本通告为准。</w:t>
      </w: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F505F" w:rsidRDefault="000F505F" w:rsidP="000F505F">
      <w:pPr>
        <w:pStyle w:val="a6"/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0F505F" w:rsidRDefault="000F505F" w:rsidP="004B375A">
      <w:pPr>
        <w:pStyle w:val="a6"/>
        <w:overflowPunct w:val="0"/>
        <w:spacing w:line="560" w:lineRule="exact"/>
        <w:ind w:right="791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新田县人民政府   </w:t>
      </w:r>
    </w:p>
    <w:p w:rsidR="000F505F" w:rsidRDefault="000F505F" w:rsidP="004B375A">
      <w:pPr>
        <w:pStyle w:val="a6"/>
        <w:overflowPunct w:val="0"/>
        <w:spacing w:line="560" w:lineRule="exact"/>
        <w:ind w:right="640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2026年1月14日       </w:t>
      </w:r>
    </w:p>
    <w:p w:rsidR="000F505F" w:rsidRDefault="000F505F" w:rsidP="00622A03">
      <w:pPr>
        <w:adjustRightInd w:val="0"/>
        <w:snapToGrid w:val="0"/>
        <w:spacing w:line="55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0F505F" w:rsidRDefault="000F505F" w:rsidP="00622A03">
      <w:pPr>
        <w:adjustRightInd w:val="0"/>
        <w:snapToGrid w:val="0"/>
        <w:spacing w:line="55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B8139A" w:rsidRDefault="00B8139A" w:rsidP="00622A03">
      <w:pPr>
        <w:adjustRightInd w:val="0"/>
        <w:snapToGrid w:val="0"/>
        <w:spacing w:line="55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  <w:sectPr w:rsidR="00B8139A" w:rsidSect="00254A34">
          <w:headerReference w:type="even" r:id="rId13"/>
          <w:headerReference w:type="default" r:id="rId14"/>
          <w:footerReference w:type="even" r:id="rId15"/>
          <w:footerReference w:type="default" r:id="rId16"/>
          <w:pgSz w:w="11906" w:h="16838"/>
          <w:pgMar w:top="1701" w:right="1701" w:bottom="1701" w:left="1701" w:header="850" w:footer="1106" w:gutter="0"/>
          <w:pgNumType w:start="1"/>
          <w:cols w:space="630"/>
          <w:docGrid w:type="linesAndChars" w:linePitch="312"/>
        </w:sectPr>
      </w:pPr>
    </w:p>
    <w:p w:rsidR="00027322" w:rsidRDefault="00027322" w:rsidP="00027322">
      <w:pPr>
        <w:spacing w:line="60" w:lineRule="exact"/>
      </w:pPr>
    </w:p>
    <w:p w:rsidR="00027322" w:rsidRDefault="00027322" w:rsidP="00027322">
      <w:pPr>
        <w:pStyle w:val="a6"/>
        <w:widowControl/>
        <w:spacing w:line="55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新田县人民政府办公室</w:t>
      </w:r>
    </w:p>
    <w:p w:rsidR="0058193B" w:rsidRDefault="00027322" w:rsidP="00027322">
      <w:pPr>
        <w:spacing w:line="587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关于印发《新田县品牌建设实施方案》的</w:t>
      </w:r>
    </w:p>
    <w:p w:rsidR="00027322" w:rsidRDefault="00027322" w:rsidP="00027322">
      <w:pPr>
        <w:spacing w:line="587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通知</w:t>
      </w:r>
    </w:p>
    <w:p w:rsidR="00027322" w:rsidRDefault="00027322" w:rsidP="00027322">
      <w:pPr>
        <w:adjustRightInd w:val="0"/>
        <w:snapToGrid w:val="0"/>
        <w:spacing w:line="572" w:lineRule="exact"/>
        <w:jc w:val="center"/>
        <w:outlineLvl w:val="0"/>
        <w:rPr>
          <w:rFonts w:ascii="仿宋_GB2312" w:eastAsia="仿宋_GB2312" w:hAnsi="仿宋_GB2312" w:cs="仿宋_GB2312"/>
          <w:sz w:val="32"/>
          <w:szCs w:val="32"/>
        </w:rPr>
      </w:pPr>
      <w:r w:rsidRPr="0058193B">
        <w:rPr>
          <w:rFonts w:ascii="仿宋_GB2312" w:eastAsia="仿宋_GB2312" w:hAnsi="仿宋_GB2312" w:cs="仿宋_GB2312" w:hint="eastAsia"/>
          <w:sz w:val="32"/>
          <w:szCs w:val="32"/>
        </w:rPr>
        <w:t>新</w:t>
      </w:r>
      <w:r w:rsidRPr="0058193B">
        <w:rPr>
          <w:rFonts w:ascii="仿宋_GB2312" w:eastAsia="仿宋_GB2312" w:cs="仿宋_GB2312" w:hint="eastAsia"/>
          <w:sz w:val="32"/>
          <w:szCs w:val="32"/>
        </w:rPr>
        <w:t>政</w:t>
      </w:r>
      <w:r w:rsidRPr="0058193B">
        <w:rPr>
          <w:rFonts w:ascii="仿宋_GB2312" w:eastAsia="仿宋_GB2312" w:hAnsi="仿宋_GB2312" w:cs="仿宋_GB2312" w:hint="eastAsia"/>
          <w:sz w:val="32"/>
          <w:szCs w:val="32"/>
        </w:rPr>
        <w:t>办</w:t>
      </w:r>
      <w:r w:rsidRPr="0058193B">
        <w:rPr>
          <w:rFonts w:ascii="仿宋_GB2312" w:eastAsia="仿宋_GB2312" w:cs="仿宋_GB2312" w:hint="eastAsia"/>
          <w:sz w:val="32"/>
          <w:szCs w:val="32"/>
        </w:rPr>
        <w:t>发</w:t>
      </w:r>
      <w:r w:rsidRPr="0058193B">
        <w:rPr>
          <w:rFonts w:ascii="仿宋_GB2312" w:eastAsia="仿宋_GB2312" w:hAnsi="仿宋_GB2312" w:cs="仿宋_GB2312" w:hint="eastAsia"/>
          <w:sz w:val="32"/>
          <w:szCs w:val="32"/>
        </w:rPr>
        <w:t>〔2026〕</w:t>
      </w:r>
      <w:r w:rsidRPr="0058193B">
        <w:rPr>
          <w:rFonts w:ascii="仿宋_GB2312" w:eastAsia="仿宋_GB2312" w:cs="仿宋_GB2312" w:hint="eastAsia"/>
          <w:sz w:val="32"/>
          <w:szCs w:val="32"/>
        </w:rPr>
        <w:t>1</w:t>
      </w:r>
      <w:r w:rsidRPr="0058193B">
        <w:rPr>
          <w:rFonts w:ascii="仿宋_GB2312" w:eastAsia="仿宋_GB2312" w:hAnsi="仿宋_GB2312" w:cs="仿宋_GB2312" w:hint="eastAsia"/>
          <w:sz w:val="32"/>
          <w:szCs w:val="32"/>
        </w:rPr>
        <w:t>号</w:t>
      </w:r>
    </w:p>
    <w:p w:rsidR="0058193B" w:rsidRPr="0058193B" w:rsidRDefault="0058193B" w:rsidP="0058193B">
      <w:pPr>
        <w:adjustRightInd w:val="0"/>
        <w:jc w:val="center"/>
        <w:rPr>
          <w:rFonts w:ascii="仿宋_GB2312" w:eastAsia="仿宋_GB2312"/>
          <w:sz w:val="32"/>
          <w:szCs w:val="32"/>
        </w:rPr>
      </w:pPr>
      <w:r w:rsidRPr="0058193B">
        <w:rPr>
          <w:rFonts w:ascii="仿宋_GB2312" w:eastAsia="仿宋_GB2312" w:hint="eastAsia"/>
          <w:sz w:val="32"/>
          <w:szCs w:val="32"/>
        </w:rPr>
        <w:t>XTDR—2026—01001</w:t>
      </w:r>
    </w:p>
    <w:p w:rsidR="00027322" w:rsidRPr="0058193B" w:rsidRDefault="00027322" w:rsidP="0058193B">
      <w:pPr>
        <w:pStyle w:val="BodyText1I2"/>
        <w:ind w:left="420" w:firstLine="640"/>
        <w:rPr>
          <w:rFonts w:eastAsia="仿宋_GB2312"/>
          <w:sz w:val="32"/>
          <w:szCs w:val="32"/>
        </w:rPr>
      </w:pPr>
    </w:p>
    <w:p w:rsidR="00027322" w:rsidRPr="0058193B" w:rsidRDefault="00027322" w:rsidP="00027322">
      <w:pPr>
        <w:spacing w:line="560" w:lineRule="exact"/>
        <w:rPr>
          <w:rFonts w:ascii="仿宋_GB2312" w:eastAsia="仿宋_GB2312"/>
          <w:kern w:val="0"/>
          <w:sz w:val="32"/>
          <w:szCs w:val="32"/>
        </w:rPr>
      </w:pPr>
      <w:r w:rsidRPr="0058193B">
        <w:rPr>
          <w:rFonts w:ascii="仿宋_GB2312" w:eastAsia="仿宋_GB2312" w:hAnsi="仿宋_GB2312" w:cs="仿宋_GB2312" w:hint="eastAsia"/>
          <w:kern w:val="0"/>
          <w:sz w:val="32"/>
          <w:szCs w:val="32"/>
        </w:rPr>
        <w:t>县直和中央、省市驻新</w:t>
      </w:r>
      <w:r w:rsidRPr="0058193B">
        <w:rPr>
          <w:rFonts w:ascii="仿宋_GB2312" w:eastAsia="仿宋_GB2312" w:cs="仿宋_GB2312" w:hint="eastAsia"/>
          <w:kern w:val="0"/>
          <w:sz w:val="32"/>
          <w:szCs w:val="32"/>
        </w:rPr>
        <w:t>相关</w:t>
      </w:r>
      <w:r w:rsidRPr="0058193B">
        <w:rPr>
          <w:rFonts w:ascii="仿宋_GB2312" w:eastAsia="仿宋_GB2312" w:hAnsi="仿宋_GB2312" w:cs="仿宋_GB2312" w:hint="eastAsia"/>
          <w:kern w:val="0"/>
          <w:sz w:val="32"/>
          <w:szCs w:val="32"/>
        </w:rPr>
        <w:t>单位：</w:t>
      </w:r>
    </w:p>
    <w:p w:rsidR="00027322" w:rsidRPr="0058193B" w:rsidRDefault="00027322" w:rsidP="00027322">
      <w:pPr>
        <w:pStyle w:val="a6"/>
        <w:widowControl/>
        <w:spacing w:line="560" w:lineRule="exact"/>
        <w:ind w:firstLineChars="200" w:firstLine="640"/>
        <w:jc w:val="both"/>
        <w:rPr>
          <w:rFonts w:ascii="仿宋_GB2312" w:eastAsia="仿宋_GB2312" w:hAnsi="仿宋_GB2312" w:cs="仿宋_GB2312"/>
          <w:snapToGrid w:val="0"/>
          <w:sz w:val="32"/>
          <w:szCs w:val="32"/>
        </w:rPr>
      </w:pPr>
      <w:r w:rsidRPr="0058193B">
        <w:rPr>
          <w:rFonts w:ascii="仿宋_GB2312" w:eastAsia="仿宋_GB2312" w:hAnsi="仿宋_GB2312" w:cs="仿宋_GB2312" w:hint="eastAsia"/>
          <w:snapToGrid w:val="0"/>
          <w:sz w:val="32"/>
          <w:szCs w:val="32"/>
        </w:rPr>
        <w:t>《新田县品牌建设实施方案》已经县政府同意，现印发给你们，请认真贯彻落实。</w:t>
      </w:r>
    </w:p>
    <w:p w:rsidR="00027322" w:rsidRPr="0058193B" w:rsidRDefault="00027322" w:rsidP="00027322">
      <w:pPr>
        <w:spacing w:line="560" w:lineRule="exact"/>
        <w:ind w:firstLineChars="200" w:firstLine="640"/>
        <w:jc w:val="left"/>
        <w:rPr>
          <w:rFonts w:ascii="仿宋_GB2312" w:eastAsia="仿宋_GB2312"/>
          <w:kern w:val="0"/>
          <w:sz w:val="32"/>
          <w:szCs w:val="32"/>
        </w:rPr>
      </w:pPr>
      <w:r w:rsidRPr="0058193B">
        <w:rPr>
          <w:rFonts w:ascii="仿宋_GB2312" w:eastAsia="仿宋_GB2312" w:hAnsi="仿宋" w:cs="仿宋" w:hint="eastAsia"/>
          <w:snapToGrid w:val="0"/>
          <w:kern w:val="0"/>
          <w:sz w:val="32"/>
          <w:szCs w:val="32"/>
        </w:rPr>
        <w:t xml:space="preserve"> </w:t>
      </w:r>
      <w:r w:rsidRPr="0058193B"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      </w:t>
      </w:r>
    </w:p>
    <w:p w:rsidR="00027322" w:rsidRPr="0058193B" w:rsidRDefault="004B375A" w:rsidP="00027322">
      <w:pPr>
        <w:spacing w:line="560" w:lineRule="exact"/>
        <w:ind w:firstLineChars="200" w:firstLine="640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             </w:t>
      </w:r>
      <w:r w:rsidR="00027322" w:rsidRPr="0058193B">
        <w:rPr>
          <w:rFonts w:ascii="仿宋_GB2312" w:eastAsia="仿宋_GB2312" w:hAnsi="仿宋_GB2312" w:cs="仿宋_GB2312" w:hint="eastAsia"/>
          <w:kern w:val="0"/>
          <w:sz w:val="32"/>
          <w:szCs w:val="32"/>
        </w:rPr>
        <w:t>新田县人民政府办公室</w:t>
      </w:r>
    </w:p>
    <w:p w:rsidR="00027322" w:rsidRPr="0058193B" w:rsidRDefault="00027322" w:rsidP="00027322">
      <w:pPr>
        <w:spacing w:line="560" w:lineRule="exact"/>
        <w:jc w:val="center"/>
        <w:rPr>
          <w:rFonts w:ascii="仿宋_GB2312" w:eastAsia="仿宋_GB2312" w:hAnsi="仿宋"/>
          <w:kern w:val="0"/>
          <w:sz w:val="32"/>
          <w:szCs w:val="32"/>
        </w:rPr>
      </w:pPr>
      <w:r w:rsidRPr="0058193B"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               202</w:t>
      </w:r>
      <w:r w:rsidRPr="0058193B">
        <w:rPr>
          <w:rFonts w:ascii="仿宋_GB2312" w:eastAsia="仿宋_GB2312" w:cs="仿宋_GB2312" w:hint="eastAsia"/>
          <w:kern w:val="0"/>
          <w:sz w:val="32"/>
          <w:szCs w:val="32"/>
        </w:rPr>
        <w:t>6</w:t>
      </w:r>
      <w:r w:rsidRPr="0058193B"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 w:rsidRPr="0058193B">
        <w:rPr>
          <w:rFonts w:ascii="仿宋_GB2312" w:eastAsia="仿宋_GB2312" w:cs="仿宋_GB2312" w:hint="eastAsia"/>
          <w:kern w:val="0"/>
          <w:sz w:val="32"/>
          <w:szCs w:val="32"/>
        </w:rPr>
        <w:t>4</w:t>
      </w:r>
      <w:r w:rsidRPr="0058193B"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 w:rsidRPr="0058193B">
        <w:rPr>
          <w:rFonts w:ascii="仿宋_GB2312" w:eastAsia="仿宋_GB2312" w:cs="仿宋_GB2312" w:hint="eastAsia"/>
          <w:kern w:val="0"/>
          <w:sz w:val="32"/>
          <w:szCs w:val="32"/>
        </w:rPr>
        <w:t>7</w:t>
      </w:r>
      <w:r w:rsidRPr="0058193B">
        <w:rPr>
          <w:rFonts w:ascii="仿宋_GB2312" w:eastAsia="仿宋_GB2312" w:hAnsi="仿宋_GB2312" w:cs="仿宋_GB2312" w:hint="eastAsia"/>
          <w:kern w:val="0"/>
          <w:sz w:val="32"/>
          <w:szCs w:val="32"/>
        </w:rPr>
        <w:t>日</w:t>
      </w:r>
    </w:p>
    <w:p w:rsidR="00027322" w:rsidRDefault="00027322" w:rsidP="00027322">
      <w:pPr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br w:type="page"/>
      </w:r>
    </w:p>
    <w:p w:rsidR="00027322" w:rsidRDefault="00027322" w:rsidP="00027322">
      <w:pPr>
        <w:spacing w:line="578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新田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县品牌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建设实施方案</w:t>
      </w:r>
    </w:p>
    <w:p w:rsidR="00027322" w:rsidRDefault="00027322" w:rsidP="00027322">
      <w:pPr>
        <w:spacing w:line="578" w:lineRule="exact"/>
        <w:ind w:firstLineChars="200" w:firstLine="420"/>
        <w:rPr>
          <w:szCs w:val="32"/>
        </w:rPr>
      </w:pPr>
    </w:p>
    <w:p w:rsidR="00027322" w:rsidRPr="0058193B" w:rsidRDefault="00027322" w:rsidP="005D0A3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8193B">
        <w:rPr>
          <w:rFonts w:ascii="仿宋_GB2312" w:eastAsia="仿宋_GB2312" w:hint="eastAsia"/>
          <w:sz w:val="32"/>
          <w:szCs w:val="32"/>
        </w:rPr>
        <w:t>为推动产业强县建设，促进全县产业优化升级，创建一批富有新田特色、具有较强市场竞争力的产品品牌，促进全县经济高质量发展，结合我县实际，制定本方案。</w:t>
      </w:r>
    </w:p>
    <w:p w:rsidR="00027322" w:rsidRPr="0058193B" w:rsidRDefault="00027322" w:rsidP="005D0A39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58193B">
        <w:rPr>
          <w:rFonts w:ascii="黑体" w:eastAsia="黑体" w:hAnsi="黑体" w:cs="黑体" w:hint="eastAsia"/>
          <w:sz w:val="32"/>
          <w:szCs w:val="32"/>
        </w:rPr>
        <w:t>一、总体要求</w:t>
      </w:r>
      <w:r w:rsidRPr="0058193B">
        <w:rPr>
          <w:rFonts w:ascii="黑体" w:eastAsia="黑体" w:hAnsi="黑体" w:hint="eastAsia"/>
          <w:sz w:val="32"/>
          <w:szCs w:val="32"/>
        </w:rPr>
        <w:t xml:space="preserve">  </w:t>
      </w:r>
    </w:p>
    <w:p w:rsidR="00027322" w:rsidRPr="0058193B" w:rsidRDefault="00027322" w:rsidP="005D0A3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58193B">
        <w:rPr>
          <w:rFonts w:ascii="仿宋_GB2312" w:eastAsia="仿宋_GB2312" w:hint="eastAsia"/>
          <w:sz w:val="32"/>
          <w:szCs w:val="32"/>
        </w:rPr>
        <w:t>以习近平新时代中国特色社会主义思想为指导，聚焦新田特色产业发展，整合农业、工业等领域品牌建设资源，以“政府引导、市场运作、社会参与”为原则，培育一批技术含量高、市场占有率高、行业知名度高、经济效益好的一流品牌经营主体。打造“南有新田”区域公用品牌及培育新田</w:t>
      </w:r>
      <w:proofErr w:type="gramStart"/>
      <w:r w:rsidRPr="0058193B">
        <w:rPr>
          <w:rFonts w:ascii="仿宋_GB2312" w:eastAsia="仿宋_GB2312" w:hint="eastAsia"/>
          <w:sz w:val="32"/>
          <w:szCs w:val="32"/>
        </w:rPr>
        <w:t>醋</w:t>
      </w:r>
      <w:proofErr w:type="gramEnd"/>
      <w:r w:rsidRPr="0058193B">
        <w:rPr>
          <w:rFonts w:ascii="仿宋_GB2312" w:eastAsia="仿宋_GB2312" w:hint="eastAsia"/>
          <w:sz w:val="32"/>
          <w:szCs w:val="32"/>
        </w:rPr>
        <w:t>水豆腐、新田大豆、新田大米、新田菜心、陶岭</w:t>
      </w:r>
      <w:proofErr w:type="gramStart"/>
      <w:r w:rsidRPr="0058193B">
        <w:rPr>
          <w:rFonts w:ascii="仿宋_GB2312" w:eastAsia="仿宋_GB2312" w:hint="eastAsia"/>
          <w:sz w:val="32"/>
          <w:szCs w:val="32"/>
        </w:rPr>
        <w:t>三味</w:t>
      </w:r>
      <w:proofErr w:type="gramEnd"/>
      <w:r w:rsidRPr="0058193B">
        <w:rPr>
          <w:rFonts w:ascii="仿宋_GB2312" w:eastAsia="仿宋_GB2312" w:hint="eastAsia"/>
          <w:sz w:val="32"/>
          <w:szCs w:val="32"/>
        </w:rPr>
        <w:t>辣椒、新田红皮萝卜、新田茶叶、新田富锶水等8个子品牌，支持经营主体培育集体商标、证明商标，支持经营主体在县外建设品牌体验店20个以上，支持经营主体冠以富硒标识产品10个以上，认证绿色食品10个以上、有机食品5个以上。</w:t>
      </w:r>
    </w:p>
    <w:p w:rsidR="00027322" w:rsidRPr="0058193B" w:rsidRDefault="00027322" w:rsidP="005D0A39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58193B">
        <w:rPr>
          <w:rFonts w:ascii="黑体" w:eastAsia="黑体" w:hAnsi="黑体" w:cs="黑体" w:hint="eastAsia"/>
          <w:sz w:val="32"/>
          <w:szCs w:val="32"/>
        </w:rPr>
        <w:t>二、工作任务</w:t>
      </w:r>
    </w:p>
    <w:p w:rsidR="00027322" w:rsidRDefault="00027322" w:rsidP="005D0A39">
      <w:pPr>
        <w:spacing w:line="560" w:lineRule="exact"/>
        <w:ind w:firstLineChars="200" w:firstLine="643"/>
        <w:rPr>
          <w:rFonts w:ascii="楷体_GB2312" w:eastAsia="楷体_GB2312" w:hAnsi="楷体_GB2312" w:cs="楷体_GB2312"/>
          <w:szCs w:val="32"/>
          <w:shd w:val="clear" w:color="auto" w:fill="FFFFFF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1.构建特色品牌矩阵。</w:t>
      </w:r>
      <w:r>
        <w:rPr>
          <w:rFonts w:ascii="仿宋_GB2312" w:eastAsia="仿宋_GB2312" w:hAnsi="仿宋_GB2312" w:cs="仿宋_GB2312" w:hint="eastAsia"/>
          <w:sz w:val="32"/>
          <w:szCs w:val="32"/>
        </w:rPr>
        <w:t>立足“产业有基础、市场有潜力、经营主体有意愿”原则，分领域、分层级建立动态管理的“培育库”，形成“区域公用品牌+特色子品牌”协同发展体系，避免同质化竞争，突出差异化优势。深耕“土特产”，擦亮农业品牌底色，由县农业农村局牵头，围绕蔬菜、粮油两大品类，筛选具有历史传承、地域特色和市场认可度的单品，重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点培育新田大豆、新田大米、新田菜心、新田红皮萝卜、陶岭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三味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辣椒、新田茶叶等6个特色子品牌，持续扩大种植面积。聚焦“工业强链”，由县科商工信局牵头，围绕特色产业，重点培育新田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醋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水豆腐、新田富锶水等2个特色子品牌，持续做大产值。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（牵头单位：县农业农村局、县科商工信局，责任单位：产业开发区、县市监局、</w:t>
      </w:r>
      <w:proofErr w:type="gramStart"/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县发改局</w:t>
      </w:r>
      <w:proofErr w:type="gramEnd"/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、县城市建设投融资中心）</w:t>
      </w:r>
    </w:p>
    <w:p w:rsidR="00027322" w:rsidRDefault="00027322" w:rsidP="005D0A39">
      <w:pPr>
        <w:spacing w:line="560" w:lineRule="exact"/>
        <w:ind w:firstLineChars="200" w:firstLine="643"/>
        <w:rPr>
          <w:rFonts w:ascii="楷体_GB2312" w:eastAsia="楷体_GB2312" w:hAnsi="楷体_GB2312" w:cs="楷体_GB2312"/>
          <w:szCs w:val="32"/>
          <w:shd w:val="clear" w:color="auto" w:fill="FFFFFF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2.建立品牌管理体系。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通过“抓龙头、立标准、提质量”，实施“三个统一”工程，培育一批叫得响、传得开的品牌。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一是统一标准。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由县农业农村局牵头制定《新田区域公用品牌产品质量规范》</w:t>
      </w:r>
      <w:r>
        <w:rPr>
          <w:rFonts w:ascii="仿宋_GB2312" w:eastAsia="仿宋_GB2312" w:hAnsi="仿宋_GB2312" w:cs="仿宋_GB2312" w:hint="eastAsia"/>
          <w:sz w:val="32"/>
          <w:szCs w:val="32"/>
        </w:rPr>
        <w:t>《新田县硒锶产品全流程标准规范》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，明确种植环境、投入品使用、采收加工、仓储物流等全流程指标。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二是统一标识。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设计“南有新田”主LOGO，配套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子品牌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视觉体系，授权</w:t>
      </w:r>
      <w:r>
        <w:rPr>
          <w:rFonts w:ascii="仿宋_GB2312" w:eastAsia="仿宋_GB2312" w:hAnsi="仿宋_GB2312" w:cs="仿宋_GB2312" w:hint="eastAsia"/>
          <w:sz w:val="32"/>
          <w:szCs w:val="32"/>
        </w:rPr>
        <w:t>经营主体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规范使用，严禁被授权的经营主体私自修改。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三是统一溯源。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搭建“区块链+品牌溯源”平台，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扫码可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查看产品产地、种植户信息、检测报告、流通环节等全链路数据，增强信任度。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（牵头单位：县农业农村局、县市监局，责任单位：产业开发区、县科商工信局、县城市建设投融资中心）</w:t>
      </w:r>
    </w:p>
    <w:p w:rsidR="00027322" w:rsidRDefault="00027322" w:rsidP="005D0A39">
      <w:pPr>
        <w:spacing w:line="560" w:lineRule="exact"/>
        <w:ind w:firstLineChars="200" w:firstLine="643"/>
        <w:rPr>
          <w:rFonts w:ascii="楷体_GB2312" w:eastAsia="楷体_GB2312" w:hAnsi="楷体_GB2312" w:cs="楷体_GB2312"/>
          <w:szCs w:val="32"/>
          <w:shd w:val="clear" w:color="auto" w:fill="FFFFFF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3.培育品牌示范主体。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扶持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上企业、高新技术企业、农业龙头企业等打造特色品牌，重点选择品牌意识强、创新能力强的</w:t>
      </w:r>
      <w:r>
        <w:rPr>
          <w:rFonts w:ascii="仿宋_GB2312" w:eastAsia="仿宋_GB2312" w:hAnsi="仿宋_GB2312" w:cs="仿宋_GB2312" w:hint="eastAsia"/>
          <w:sz w:val="32"/>
          <w:szCs w:val="32"/>
        </w:rPr>
        <w:t>经营主体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（如东升农场、五月豆香、兴田源、凤白叶等），建立“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一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企一档”培育清单。推广绿色防控、有机肥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lastRenderedPageBreak/>
        <w:t>替代化肥等技术，建设10个“三品一标”示范基地。组织企业申报“专精特新”、农业产业化龙头企业等国家级、省级荣誉。对新获绿色食品、有机农产品认证的</w:t>
      </w:r>
      <w:r>
        <w:rPr>
          <w:rFonts w:ascii="仿宋_GB2312" w:eastAsia="仿宋_GB2312" w:hAnsi="仿宋_GB2312" w:cs="仿宋_GB2312" w:hint="eastAsia"/>
          <w:sz w:val="32"/>
          <w:szCs w:val="32"/>
        </w:rPr>
        <w:t>经营主体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给予奖励。聚焦优势特色产业，常态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化做好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县长质量奖评选工作。支持优势特色企业争创市长质量奖、省长质量奖。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（牵头单位：县农业农村局、县科商工信局、县市监局，责任单位：县财政局、产业开发区、县城市建设投融资中心）</w:t>
      </w:r>
    </w:p>
    <w:p w:rsidR="00027322" w:rsidRDefault="00027322" w:rsidP="005D0A39">
      <w:pPr>
        <w:spacing w:line="560" w:lineRule="exact"/>
        <w:ind w:firstLineChars="200" w:firstLine="643"/>
        <w:rPr>
          <w:rFonts w:ascii="楷体_GB2312" w:eastAsia="楷体_GB2312" w:hAnsi="楷体_GB2312" w:cs="楷体_GB2312"/>
          <w:szCs w:val="32"/>
          <w:shd w:val="clear" w:color="auto" w:fill="FFFFFF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4.建设品牌服务平台。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通过专业化服务平台，为中小企业提供低成本、高效益的品牌建设支持。成立“新田县品牌建设服务中心”，设立品牌展示区、咨询服务区、直播间等功能分区，由县政府办统筹，城市建设投融资中心负责日常运营，</w:t>
      </w:r>
      <w:r>
        <w:rPr>
          <w:rFonts w:ascii="仿宋_GB2312" w:eastAsia="仿宋_GB2312" w:hAnsi="仿宋_GB2312" w:cs="仿宋_GB2312" w:hint="eastAsia"/>
          <w:sz w:val="32"/>
          <w:szCs w:val="32"/>
        </w:rPr>
        <w:t>有序推进区域公用品牌及特色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子品牌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的商标注册，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提供品牌咨询、设计包装、营销策划、法律维权一站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式品牌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服务。建设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中国南方板材家居展示展销沉浸式体验中心，设立体验场馆，配套产品检测、标准查询、“电商+专业市场”交易展示中心等公共服务设施，服务板材家居专业交易市场。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（牵头单位：县政府办、县科商工信局、县城市建设投融资中心，责任单位：县农业农村局、产业开发区、县财政局、县市监局、</w:t>
      </w:r>
      <w:proofErr w:type="gramStart"/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县发改局</w:t>
      </w:r>
      <w:proofErr w:type="gramEnd"/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）</w:t>
      </w:r>
    </w:p>
    <w:p w:rsidR="00027322" w:rsidRDefault="00027322" w:rsidP="005D0A39">
      <w:pPr>
        <w:spacing w:line="560" w:lineRule="exact"/>
        <w:ind w:firstLineChars="200" w:firstLine="643"/>
        <w:rPr>
          <w:rFonts w:ascii="楷体_GB2312" w:eastAsia="楷体_GB2312" w:hAnsi="楷体_GB2312" w:cs="楷体_GB2312"/>
          <w:szCs w:val="32"/>
          <w:shd w:val="clear" w:color="auto" w:fill="FFFFFF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5.全方位开展品牌宣传。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构建“线上+线下”“传统媒体+新媒体”“政府+企业”协同的宣传矩阵，实现“高频曝光、精准触达、情感共鸣”。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一是户外广告牌宣传。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抢占交通要道“视觉高地”，开展户外宣传。覆盖新田境内G234国道、S323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lastRenderedPageBreak/>
        <w:t>省道等主要交通干线，以及桂新高速新田段沿线大型户外广告牌。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二是新媒体宣传。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利用县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融媒体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中心旗下电视、广播、官方网站、微信、视频号、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抖音号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等新媒体平台开展品牌建设短视频、图文内容宣传。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三是企业自主宣传。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支持东升农场、五月豆香、兴田源、凤白叶等重点企业在广州、深圳、长沙、永州等目标市场建设“新田品牌体验店”。鼓励</w:t>
      </w:r>
      <w:r>
        <w:rPr>
          <w:rFonts w:ascii="仿宋_GB2312" w:eastAsia="仿宋_GB2312" w:hAnsi="仿宋_GB2312" w:cs="仿宋_GB2312" w:hint="eastAsia"/>
          <w:sz w:val="32"/>
          <w:szCs w:val="32"/>
        </w:rPr>
        <w:t>经营主体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与知名IP、连锁餐饮推出联名产品，借助合作方流量扩大品牌声量。鼓励企业互相支持产品宣传，策划销售套餐，形成品牌宣传合力。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（牵头单位：县委宣传部、县科商工信局、县城市建设投融资中心，责任单位：县</w:t>
      </w:r>
      <w:proofErr w:type="gramStart"/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融媒体</w:t>
      </w:r>
      <w:proofErr w:type="gramEnd"/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中心、县农业农村局、产业开发区）</w:t>
      </w:r>
    </w:p>
    <w:p w:rsidR="00027322" w:rsidRDefault="00027322" w:rsidP="005D0A39">
      <w:pPr>
        <w:spacing w:line="560" w:lineRule="exact"/>
        <w:ind w:firstLineChars="200" w:firstLine="643"/>
        <w:rPr>
          <w:rFonts w:ascii="楷体_GB2312" w:eastAsia="楷体_GB2312" w:hAnsi="楷体_GB2312" w:cs="楷体_GB2312"/>
          <w:szCs w:val="32"/>
          <w:shd w:val="clear" w:color="auto" w:fill="FFFFFF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6.拓宽品牌产品销售渠道。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一是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建立“新田品牌好物推荐官”库，发动新田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籍网红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、在外企业家宣传家乡品牌产品，通过“乡贤带乡货”“网红助农直播”等形式，讲好品牌背后的“新田故事”。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二是</w:t>
      </w:r>
      <w:r>
        <w:rPr>
          <w:rFonts w:ascii="仿宋_GB2312" w:eastAsia="仿宋_GB2312" w:hAnsi="仿宋_GB2312" w:cs="仿宋_GB2312" w:hint="eastAsia"/>
          <w:sz w:val="32"/>
          <w:szCs w:val="32"/>
        </w:rPr>
        <w:t>加强与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知名网红合作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，助力新田品牌产品网络销售，定期开展直播带货，扩大新田优质农产品影响力。支持经营主体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开设网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店，培育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本土电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商企业和带货主播，开展“村播计划”。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  <w:shd w:val="clear" w:color="auto" w:fill="FFFFFF"/>
        </w:rPr>
        <w:t>三是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组织</w:t>
      </w:r>
      <w:r>
        <w:rPr>
          <w:rFonts w:ascii="仿宋_GB2312" w:eastAsia="仿宋_GB2312" w:hAnsi="仿宋_GB2312" w:cs="仿宋_GB2312" w:hint="eastAsia"/>
          <w:sz w:val="32"/>
          <w:szCs w:val="32"/>
        </w:rPr>
        <w:t>经营主体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参加展会展销活动。每年组织10家以上</w:t>
      </w:r>
      <w:r>
        <w:rPr>
          <w:rFonts w:ascii="仿宋_GB2312" w:eastAsia="仿宋_GB2312" w:hAnsi="仿宋_GB2312" w:cs="仿宋_GB2312" w:hint="eastAsia"/>
          <w:sz w:val="32"/>
          <w:szCs w:val="32"/>
        </w:rPr>
        <w:t>经营主体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参加中国国际农产品交易会、中国进出口商品交易会（广交会）、中国国际消费品博览会等国内外展会活动。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（牵头单位：县科商工信局、县农业农村局、县城市建设投融资中心，责任单位：产业开发区）</w:t>
      </w:r>
    </w:p>
    <w:p w:rsidR="00027322" w:rsidRDefault="00027322" w:rsidP="005D0A39">
      <w:pPr>
        <w:spacing w:line="560" w:lineRule="exact"/>
        <w:ind w:firstLineChars="200" w:firstLine="643"/>
        <w:rPr>
          <w:rFonts w:ascii="楷体_GB2312" w:eastAsia="楷体_GB2312" w:hAnsi="楷体_GB2312" w:cs="楷体_GB2312"/>
          <w:szCs w:val="32"/>
          <w:shd w:val="clear" w:color="auto" w:fill="FFFFFF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7.加强品牌保护。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开展品牌诚信创建行动，推动</w:t>
      </w:r>
      <w:r>
        <w:rPr>
          <w:rFonts w:ascii="仿宋_GB2312" w:eastAsia="仿宋_GB2312" w:hAnsi="仿宋_GB2312" w:cs="仿宋_GB2312" w:hint="eastAsia"/>
          <w:sz w:val="32"/>
          <w:szCs w:val="32"/>
        </w:rPr>
        <w:t>经营主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体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将守法诚信要求落实到生产经营各环节，加强集体商标、证明商标、地理标志保护，培育一大批诚信经营、守信践诺的标杆企业。营造品牌文化，增强全民品牌意识，引导消费者重视品牌、关注品牌，促进消费向绿色、健康、安全发展。提升企业品牌维权意识，鼓励企业挖掘品牌文化内涵，提升品牌附加值和软实力。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（牵头单位：县市监局，责任单位：县科商工信局、县城市建设投融资中心、县农业农村局）</w:t>
      </w:r>
    </w:p>
    <w:p w:rsidR="00027322" w:rsidRDefault="00027322" w:rsidP="005D0A39">
      <w:pPr>
        <w:pStyle w:val="20"/>
        <w:spacing w:after="0" w:line="560" w:lineRule="exact"/>
        <w:ind w:leftChars="0" w:left="0" w:firstLine="643"/>
        <w:rPr>
          <w:rFonts w:ascii="楷体_GB2312" w:eastAsia="楷体_GB2312" w:hAnsi="楷体_GB2312" w:cs="楷体_GB2312"/>
          <w:szCs w:val="32"/>
          <w:shd w:val="clear" w:color="auto" w:fill="FFFFFF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8.加大资金扶持力度。</w:t>
      </w:r>
      <w:r>
        <w:rPr>
          <w:rFonts w:ascii="仿宋_GB2312" w:eastAsia="仿宋_GB2312" w:hAnsi="仿宋_GB2312" w:cs="仿宋_GB2312" w:hint="eastAsia"/>
          <w:sz w:val="32"/>
          <w:szCs w:val="32"/>
        </w:rPr>
        <w:t>县财政统筹安排质量强县战略和推进知识产权提升等方面资金600万元用于全县品牌建设。对新获得“中国驰名商标”的经营主体，一次性奖励20万元；对新获得“国家地理标志证明商标”“国家地理标志保护产品”的申报单位、机构、经营主体或协会，给予10万元奖励；对新通过“绿色食品”“有机产品”认证的经营主体，每项奖励2万元；对新建新田品牌展示展销中心（新田品牌体验店），持续运营1年以上且年销售额200万元以上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按装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修费和租金的50%给予补助，最高不超过10万元（店铺在地级市或省会城市的，最高不超过20万元）。对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开设网店且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“南有新田”区域公用品牌下产品年销售额500万元、1000万元以上的，分别给予5万元、10万元奖补；对严格遵循《新田县硒锶产品全流程标准规范》进行生产加工，并在产品包装上规范标注“富硒”“富锶”等标识的市场主体，依据其年销售额给予奖补，年销售额100万元以上、200万元以上、300万元以上、500万元以上的，分别奖励5万元、10万元、15万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元、20万元；对获得县长质量奖、市长质量奖、省长质量奖的经营主体，每个分别奖励5万元、20万元、50万元。县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本级奖补资金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与省市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同类奖补资金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不重复享受，就高不就低。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（牵头单位：县</w:t>
      </w:r>
      <w:r>
        <w:rPr>
          <w:rFonts w:ascii="楷体_GB2312" w:eastAsia="楷体_GB2312" w:hAnsi="楷体_GB2312" w:cs="楷体_GB2312" w:hint="eastAsia"/>
          <w:sz w:val="32"/>
          <w:szCs w:val="32"/>
        </w:rPr>
        <w:t>科商工信局、县农业农村局、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县城市建设投融资中心</w:t>
      </w:r>
      <w:r>
        <w:rPr>
          <w:rFonts w:ascii="楷体_GB2312" w:eastAsia="楷体_GB2312" w:hAnsi="楷体_GB2312" w:cs="楷体_GB2312" w:hint="eastAsia"/>
          <w:sz w:val="32"/>
          <w:szCs w:val="32"/>
        </w:rPr>
        <w:t>，责任单位：县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财政局、县</w:t>
      </w:r>
      <w:r>
        <w:rPr>
          <w:rFonts w:ascii="楷体_GB2312" w:eastAsia="楷体_GB2312" w:hAnsi="楷体_GB2312" w:cs="楷体_GB2312" w:hint="eastAsia"/>
          <w:sz w:val="32"/>
          <w:szCs w:val="32"/>
        </w:rPr>
        <w:t>市监局、</w:t>
      </w:r>
      <w:r>
        <w:rPr>
          <w:rFonts w:ascii="楷体_GB2312" w:eastAsia="楷体_GB2312" w:hAnsi="楷体_GB2312" w:cs="楷体_GB2312" w:hint="eastAsia"/>
          <w:sz w:val="32"/>
          <w:szCs w:val="32"/>
          <w:shd w:val="clear" w:color="auto" w:fill="FFFFFF"/>
        </w:rPr>
        <w:t>产业开发区）</w:t>
      </w:r>
    </w:p>
    <w:p w:rsidR="00027322" w:rsidRPr="005D0A39" w:rsidRDefault="00027322" w:rsidP="005D0A39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5D0A39">
        <w:rPr>
          <w:rFonts w:ascii="黑体" w:eastAsia="黑体" w:hAnsi="黑体" w:cs="黑体" w:hint="eastAsia"/>
          <w:sz w:val="32"/>
          <w:szCs w:val="32"/>
        </w:rPr>
        <w:t>三、保障措施</w:t>
      </w:r>
    </w:p>
    <w:p w:rsidR="00027322" w:rsidRDefault="00027322" w:rsidP="005D0A39">
      <w:pPr>
        <w:spacing w:line="560" w:lineRule="exact"/>
        <w:ind w:firstLineChars="200" w:firstLine="643"/>
        <w:rPr>
          <w:szCs w:val="32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1.组织保障。</w:t>
      </w:r>
      <w:r>
        <w:rPr>
          <w:rFonts w:ascii="仿宋_GB2312" w:eastAsia="仿宋_GB2312" w:hAnsi="仿宋_GB2312" w:cs="仿宋_GB2312" w:hint="eastAsia"/>
          <w:sz w:val="32"/>
          <w:szCs w:val="32"/>
        </w:rPr>
        <w:t>成立新田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县品牌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建设工作专班，牵头单位为县科商工信局，成员单位为县委宣传部、县政府办、县农业农村局、县财政局、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县发改局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、县市监局、产业开发区、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融媒体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中心、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县城市建设投融资中心</w:t>
      </w:r>
      <w:r>
        <w:rPr>
          <w:rFonts w:ascii="仿宋_GB2312" w:eastAsia="仿宋_GB2312" w:hAnsi="仿宋_GB2312" w:cs="仿宋_GB2312" w:hint="eastAsia"/>
          <w:sz w:val="32"/>
          <w:szCs w:val="32"/>
        </w:rPr>
        <w:t>，专班办公室设在县科商工信局，负责日常协调和调度工作。</w:t>
      </w:r>
      <w:r>
        <w:rPr>
          <w:rFonts w:cs="仿宋_GB2312" w:hint="eastAsia"/>
          <w:sz w:val="32"/>
          <w:szCs w:val="32"/>
        </w:rPr>
        <w:t>要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坚持上下联动、部门协同、社会参与，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健全重点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工作推进机制和品牌建设促进机制，充分调动行业协会、消费者组织、新闻媒体等力量，形成品牌建设合力。</w:t>
      </w:r>
    </w:p>
    <w:p w:rsidR="00027322" w:rsidRDefault="00027322" w:rsidP="005D0A39">
      <w:pPr>
        <w:pBdr>
          <w:bottom w:val="single" w:sz="4" w:space="15" w:color="FFFFFF"/>
        </w:pBdr>
        <w:overflowPunct w:val="0"/>
        <w:autoSpaceDE w:val="0"/>
        <w:autoSpaceDN w:val="0"/>
        <w:snapToGrid w:val="0"/>
        <w:spacing w:line="560" w:lineRule="exact"/>
        <w:ind w:firstLineChars="200" w:firstLine="643"/>
        <w:rPr>
          <w:b/>
          <w:bCs/>
          <w:szCs w:val="32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2.机制保障。</w:t>
      </w:r>
      <w:r>
        <w:rPr>
          <w:rFonts w:ascii="仿宋_GB2312" w:eastAsia="仿宋_GB2312" w:hAnsi="仿宋_GB2312" w:cs="仿宋_GB2312" w:hint="eastAsia"/>
          <w:sz w:val="32"/>
          <w:szCs w:val="32"/>
        </w:rPr>
        <w:t>建立工作清单管理机制，各责任单位细化分解本方案明确的工作任务，建立任务清单、政策宣传清单，明确具体责任人，确保各项工作高效推进。建立定期工作调度机制，相关情况及时报县委、县政府领导。各部门要将本方案确定的目标任务纳入年度重点工作计划，单位主要领导定期调度，及时解决工作推进过程中的问题和困难。</w:t>
      </w:r>
    </w:p>
    <w:p w:rsidR="00027322" w:rsidRDefault="00027322" w:rsidP="005D0A39">
      <w:pPr>
        <w:pBdr>
          <w:bottom w:val="single" w:sz="4" w:space="15" w:color="FFFFFF"/>
        </w:pBdr>
        <w:overflowPunct w:val="0"/>
        <w:autoSpaceDE w:val="0"/>
        <w:autoSpaceDN w:val="0"/>
        <w:snapToGrid w:val="0"/>
        <w:spacing w:line="560" w:lineRule="exact"/>
        <w:ind w:firstLineChars="200" w:firstLine="643"/>
        <w:rPr>
          <w:szCs w:val="32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3.资金保障。</w:t>
      </w:r>
      <w:r>
        <w:rPr>
          <w:rFonts w:ascii="仿宋_GB2312" w:eastAsia="仿宋_GB2312" w:hAnsi="仿宋_GB2312" w:cs="仿宋_GB2312" w:hint="eastAsia"/>
          <w:sz w:val="32"/>
          <w:szCs w:val="32"/>
        </w:rPr>
        <w:t>县财政安排品牌建设专项资金，保障品牌建设奖补、品牌宣传推广、品牌服务平台建设运营等政策措施落实。制定品牌建设资金管理使用细则，事前严审，事中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严控，事后严评，全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流程织密防控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网，严格防范套补、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骗补行为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鼓励通过市场化运作，引导社会资金支持和参与品牌建设。</w:t>
      </w:r>
      <w:r>
        <w:rPr>
          <w:rFonts w:ascii="仿宋_GB2312" w:eastAsia="仿宋_GB2312" w:hAnsi="仿宋_GB2312" w:cs="仿宋_GB2312" w:hint="eastAsia"/>
          <w:sz w:val="32"/>
          <w:szCs w:val="32"/>
        </w:rPr>
        <w:t>各级各部门要通过广播、政务新媒体、工作群，加强对品牌建设的宣传和引导。</w:t>
      </w:r>
    </w:p>
    <w:p w:rsidR="00027322" w:rsidRDefault="00027322" w:rsidP="005D0A39">
      <w:pPr>
        <w:pBdr>
          <w:bottom w:val="single" w:sz="4" w:space="15" w:color="FFFFFF"/>
        </w:pBdr>
        <w:overflowPunct w:val="0"/>
        <w:autoSpaceDE w:val="0"/>
        <w:autoSpaceDN w:val="0"/>
        <w:snapToGrid w:val="0"/>
        <w:spacing w:line="560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本方案印发之日起执行，有效期两年。</w:t>
      </w:r>
    </w:p>
    <w:p w:rsidR="00027322" w:rsidRDefault="00027322" w:rsidP="005D0A39">
      <w:pPr>
        <w:spacing w:line="560" w:lineRule="exact"/>
      </w:pPr>
    </w:p>
    <w:p w:rsidR="00027322" w:rsidRDefault="00027322" w:rsidP="005D0A39">
      <w:pPr>
        <w:spacing w:line="560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附件：《新田县公用品牌线上推广服务合同》</w:t>
      </w:r>
    </w:p>
    <w:p w:rsidR="00027322" w:rsidRDefault="00027322" w:rsidP="00027322">
      <w:pPr>
        <w:spacing w:line="587" w:lineRule="exact"/>
        <w:ind w:firstLineChars="200" w:firstLine="420"/>
        <w:rPr>
          <w:szCs w:val="32"/>
        </w:rPr>
      </w:pPr>
    </w:p>
    <w:p w:rsidR="00027322" w:rsidRDefault="00027322" w:rsidP="00027322">
      <w:pPr>
        <w:rPr>
          <w:rFonts w:ascii="楷体_GB2312" w:eastAsia="楷体_GB2312" w:hAnsi="楷体_GB2312" w:cs="楷体_GB231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br w:type="page"/>
      </w:r>
    </w:p>
    <w:p w:rsidR="00027322" w:rsidRDefault="00027322" w:rsidP="00027322">
      <w:pPr>
        <w:spacing w:line="578" w:lineRule="exact"/>
        <w:jc w:val="left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</w:t>
      </w:r>
    </w:p>
    <w:p w:rsidR="00027322" w:rsidRDefault="00027322" w:rsidP="00027322">
      <w:pPr>
        <w:spacing w:line="578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新田县公用品牌线上推广服务合同</w:t>
      </w:r>
    </w:p>
    <w:p w:rsidR="00027322" w:rsidRDefault="00027322" w:rsidP="00027322">
      <w:pPr>
        <w:pStyle w:val="20"/>
        <w:spacing w:after="0" w:line="578" w:lineRule="exact"/>
      </w:pPr>
    </w:p>
    <w:p w:rsidR="00027322" w:rsidRDefault="00027322" w:rsidP="00027322">
      <w:pPr>
        <w:spacing w:line="578" w:lineRule="exact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甲方：</w:t>
      </w:r>
    </w:p>
    <w:p w:rsidR="00027322" w:rsidRDefault="00027322" w:rsidP="00027322">
      <w:pPr>
        <w:spacing w:line="578" w:lineRule="exact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乙方：</w:t>
      </w:r>
    </w:p>
    <w:p w:rsidR="00027322" w:rsidRDefault="00027322" w:rsidP="00027322">
      <w:pPr>
        <w:spacing w:line="578" w:lineRule="exact"/>
        <w:ind w:firstLineChars="200" w:firstLine="420"/>
        <w:rPr>
          <w:szCs w:val="32"/>
        </w:rPr>
      </w:pP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为深入推进电子商务应用，加强县域公用品牌建设，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培育线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上销售新业态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增加农特产品网销额，</w:t>
      </w:r>
      <w:r>
        <w:rPr>
          <w:rFonts w:ascii="仿宋_GB2312" w:eastAsia="仿宋_GB2312" w:hAnsi="仿宋_GB2312" w:cs="仿宋_GB2312"/>
          <w:sz w:val="32"/>
          <w:szCs w:val="32"/>
        </w:rPr>
        <w:t>提升产品知名度，</w:t>
      </w:r>
      <w:r>
        <w:rPr>
          <w:rFonts w:ascii="仿宋_GB2312" w:eastAsia="仿宋_GB2312" w:hAnsi="仿宋_GB2312" w:cs="仿宋_GB2312" w:hint="eastAsia"/>
          <w:sz w:val="32"/>
          <w:szCs w:val="32"/>
        </w:rPr>
        <w:t>经过友好协商，特签订《新田县公用品牌线上推广服务合同》，主要内容如下：</w:t>
      </w:r>
    </w:p>
    <w:p w:rsidR="00027322" w:rsidRDefault="00027322" w:rsidP="00027322">
      <w:pPr>
        <w:spacing w:line="578" w:lineRule="exact"/>
        <w:ind w:firstLineChars="200" w:firstLine="64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一、服务</w:t>
      </w:r>
      <w:r>
        <w:rPr>
          <w:rFonts w:ascii="黑体" w:eastAsia="黑体" w:hAnsi="黑体" w:cs="黑体"/>
          <w:sz w:val="32"/>
          <w:szCs w:val="32"/>
        </w:rPr>
        <w:t>内容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1.乙方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整合南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有新田公用品牌系列产品，统一进行产品包装、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开设网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店和上架产品链接，提升产品影响力。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2.乙方每月更新南有新田公用品牌系列产品相关宣传视频1条以上，利用乙方粉丝影响力，加大公用品牌宣传力度。</w:t>
      </w:r>
    </w:p>
    <w:p w:rsidR="00027322" w:rsidRDefault="00027322" w:rsidP="00027322">
      <w:pPr>
        <w:pStyle w:val="20"/>
        <w:spacing w:after="0" w:line="578" w:lineRule="exact"/>
        <w:ind w:leftChars="0" w:left="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3.乙方每季度直播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带货南有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新田公用品牌系列产品至少1次，直播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带货南有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新田公用品牌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系列产品年电商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销售额500万元以上。</w:t>
      </w:r>
    </w:p>
    <w:p w:rsidR="00027322" w:rsidRDefault="00027322" w:rsidP="00027322">
      <w:pPr>
        <w:pStyle w:val="20"/>
        <w:spacing w:after="0" w:line="578" w:lineRule="exact"/>
        <w:ind w:leftChars="0" w:left="0" w:firstLine="640"/>
        <w:rPr>
          <w:rFonts w:hAnsi="仿宋" w:cs="仿宋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4.乙方在甲方的指导下，</w:t>
      </w:r>
      <w:r>
        <w:rPr>
          <w:rFonts w:ascii="仿宋_GB2312" w:eastAsia="仿宋_GB2312" w:hAnsi="仿宋" w:cs="仿宋" w:hint="eastAsia"/>
          <w:sz w:val="32"/>
          <w:szCs w:val="32"/>
        </w:rPr>
        <w:t>参加2次以上“电商+直播”产销对接活动或促消费活动，通过短视频宣传和直播的方式，推介</w:t>
      </w:r>
      <w:r>
        <w:rPr>
          <w:rFonts w:ascii="仿宋_GB2312" w:eastAsia="仿宋_GB2312" w:hAnsi="仿宋_GB2312" w:cs="仿宋_GB2312" w:hint="eastAsia"/>
          <w:sz w:val="32"/>
          <w:szCs w:val="32"/>
        </w:rPr>
        <w:t>南有新田公用品牌下的</w:t>
      </w:r>
      <w:r>
        <w:rPr>
          <w:rFonts w:ascii="仿宋_GB2312" w:eastAsia="仿宋_GB2312" w:hAnsi="仿宋" w:cs="仿宋" w:hint="eastAsia"/>
          <w:sz w:val="32"/>
          <w:szCs w:val="32"/>
        </w:rPr>
        <w:t>特色产品，</w:t>
      </w:r>
      <w:r>
        <w:rPr>
          <w:rFonts w:ascii="仿宋_GB2312" w:eastAsia="仿宋_GB2312" w:hAnsi="仿宋" w:cs="仿宋"/>
          <w:sz w:val="32"/>
          <w:szCs w:val="32"/>
        </w:rPr>
        <w:t>扩大产品</w:t>
      </w:r>
      <w:r>
        <w:rPr>
          <w:rFonts w:ascii="仿宋_GB2312" w:eastAsia="仿宋_GB2312" w:hAnsi="仿宋" w:cs="仿宋" w:hint="eastAsia"/>
          <w:sz w:val="32"/>
          <w:szCs w:val="32"/>
        </w:rPr>
        <w:t>销售渠道。</w:t>
      </w:r>
    </w:p>
    <w:p w:rsidR="00027322" w:rsidRDefault="00027322" w:rsidP="00027322">
      <w:pPr>
        <w:spacing w:line="578" w:lineRule="exact"/>
        <w:ind w:firstLineChars="200" w:firstLine="64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二、服务费用和付款方式</w:t>
      </w:r>
    </w:p>
    <w:p w:rsidR="00027322" w:rsidRPr="00652AAF" w:rsidRDefault="00027322" w:rsidP="00027322">
      <w:pPr>
        <w:spacing w:line="578" w:lineRule="exact"/>
        <w:ind w:firstLineChars="200" w:firstLine="643"/>
        <w:jc w:val="left"/>
        <w:rPr>
          <w:rFonts w:ascii="楷体_GB2312" w:eastAsia="楷体_GB2312" w:hAnsi="仿宋_GB2312" w:cs="仿宋_GB2312"/>
          <w:b/>
          <w:bCs/>
          <w:sz w:val="32"/>
          <w:szCs w:val="32"/>
        </w:rPr>
      </w:pPr>
      <w:r w:rsidRPr="00652AAF"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（一）服务费用</w:t>
      </w:r>
    </w:p>
    <w:p w:rsidR="00027322" w:rsidRDefault="00027322" w:rsidP="00027322">
      <w:pPr>
        <w:pStyle w:val="20"/>
        <w:spacing w:after="0" w:line="578" w:lineRule="exact"/>
        <w:ind w:leftChars="0" w:left="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乙方账号的南有新田公用品牌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系列产品年电商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销售额500万元以上</w:t>
      </w:r>
      <w:r>
        <w:rPr>
          <w:rFonts w:ascii="仿宋_GB2312" w:eastAsia="仿宋_GB2312" w:hAnsi="仿宋_GB2312" w:cs="仿宋_GB2312"/>
          <w:sz w:val="32"/>
          <w:szCs w:val="32"/>
        </w:rPr>
        <w:t>，甲方给予乙方服务费贰拾万元</w:t>
      </w:r>
      <w:r>
        <w:rPr>
          <w:rFonts w:ascii="仿宋_GB2312" w:eastAsia="仿宋_GB2312" w:hAnsi="仿宋_GB2312" w:cs="仿宋_GB2312" w:hint="eastAsia"/>
          <w:sz w:val="32"/>
          <w:szCs w:val="32"/>
        </w:rPr>
        <w:t>。乙方账号南有新田公用品牌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产品年电商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销售额在500万元基础上每增加500万元，服务费增加拾万元。乙方在合作</w:t>
      </w:r>
      <w:r>
        <w:rPr>
          <w:rFonts w:ascii="仿宋_GB2312" w:eastAsia="仿宋_GB2312" w:hAnsi="仿宋_GB2312" w:cs="仿宋_GB2312"/>
          <w:sz w:val="32"/>
          <w:szCs w:val="32"/>
        </w:rPr>
        <w:t>期间</w:t>
      </w:r>
      <w:r>
        <w:rPr>
          <w:rFonts w:ascii="仿宋_GB2312" w:eastAsia="仿宋_GB2312" w:hAnsi="仿宋_GB2312" w:cs="仿宋_GB2312" w:hint="eastAsia"/>
          <w:sz w:val="32"/>
          <w:szCs w:val="32"/>
        </w:rPr>
        <w:t>产生的其他费用均包含在服务费中，由乙方自行负责。</w:t>
      </w:r>
    </w:p>
    <w:p w:rsidR="00027322" w:rsidRDefault="00027322" w:rsidP="00027322">
      <w:pPr>
        <w:spacing w:line="578" w:lineRule="exact"/>
        <w:ind w:firstLineChars="200" w:firstLine="643"/>
        <w:jc w:val="left"/>
        <w:rPr>
          <w:rFonts w:eastAsia="楷体_GB231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（二）付款方式</w:t>
      </w:r>
    </w:p>
    <w:p w:rsidR="00027322" w:rsidRDefault="00027322" w:rsidP="00027322">
      <w:pPr>
        <w:spacing w:line="578" w:lineRule="exact"/>
        <w:ind w:firstLineChars="200" w:firstLine="640"/>
        <w:jc w:val="left"/>
        <w:rPr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1.合同时间结束后，</w:t>
      </w:r>
      <w:r>
        <w:rPr>
          <w:rFonts w:ascii="仿宋_GB2312" w:eastAsia="仿宋_GB2312" w:hAnsi="仿宋" w:cs="仿宋" w:hint="eastAsia"/>
          <w:sz w:val="32"/>
          <w:szCs w:val="32"/>
        </w:rPr>
        <w:t>乙方根据合同内容提出资金拨付申请，提供相关的视频拍摄、直播带货、销售数据等证明材料，甲方验收审核后，将资金拨付到乙方指定账户，拨付手续严格按照资金管理有关规定执行。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.乙方在收到甲方拨款信息后，向甲方开具发票，甲方按拨付程序完成付款。</w:t>
      </w:r>
    </w:p>
    <w:p w:rsidR="00027322" w:rsidRDefault="00027322" w:rsidP="00027322">
      <w:pPr>
        <w:spacing w:line="578" w:lineRule="exact"/>
        <w:ind w:firstLineChars="200" w:firstLine="64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三、双方权利和义务</w:t>
      </w:r>
    </w:p>
    <w:p w:rsidR="00027322" w:rsidRDefault="00027322" w:rsidP="00027322">
      <w:pPr>
        <w:spacing w:line="578" w:lineRule="exact"/>
        <w:ind w:firstLineChars="200" w:firstLine="643"/>
        <w:rPr>
          <w:rFonts w:hAnsi="仿宋" w:cs="仿宋"/>
          <w:b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（一）甲方权利</w:t>
      </w:r>
      <w:r>
        <w:rPr>
          <w:rFonts w:ascii="楷体_GB2312" w:eastAsia="楷体_GB2312" w:hAnsi="楷体_GB2312" w:cs="楷体_GB2312"/>
          <w:b/>
          <w:sz w:val="32"/>
          <w:szCs w:val="32"/>
        </w:rPr>
        <w:t>和</w:t>
      </w:r>
      <w:r>
        <w:rPr>
          <w:rFonts w:ascii="楷体_GB2312" w:eastAsia="楷体_GB2312" w:hAnsi="楷体_GB2312" w:cs="楷体_GB2312" w:hint="eastAsia"/>
          <w:b/>
          <w:sz w:val="32"/>
          <w:szCs w:val="32"/>
        </w:rPr>
        <w:t>义务</w:t>
      </w:r>
    </w:p>
    <w:p w:rsidR="00027322" w:rsidRDefault="00027322" w:rsidP="00027322">
      <w:pPr>
        <w:spacing w:line="578" w:lineRule="exact"/>
        <w:ind w:firstLineChars="200" w:firstLine="640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1.</w:t>
      </w:r>
      <w:r>
        <w:rPr>
          <w:rFonts w:ascii="仿宋_GB2312" w:eastAsia="仿宋_GB2312" w:hAnsi="仿宋" w:cs="仿宋"/>
          <w:sz w:val="32"/>
          <w:szCs w:val="32"/>
        </w:rPr>
        <w:t>甲方</w:t>
      </w:r>
      <w:r>
        <w:rPr>
          <w:rFonts w:ascii="仿宋_GB2312" w:eastAsia="仿宋_GB2312" w:hAnsi="仿宋" w:cs="仿宋" w:hint="eastAsia"/>
          <w:sz w:val="32"/>
          <w:szCs w:val="32"/>
        </w:rPr>
        <w:t>做好</w:t>
      </w:r>
      <w:r>
        <w:rPr>
          <w:rFonts w:ascii="仿宋_GB2312" w:eastAsia="仿宋_GB2312" w:hAnsi="仿宋" w:cs="仿宋"/>
          <w:sz w:val="32"/>
          <w:szCs w:val="32"/>
        </w:rPr>
        <w:t>合同实施的</w:t>
      </w:r>
      <w:r>
        <w:rPr>
          <w:rFonts w:ascii="仿宋_GB2312" w:eastAsia="仿宋_GB2312" w:hAnsi="仿宋" w:cs="仿宋" w:hint="eastAsia"/>
          <w:sz w:val="32"/>
          <w:szCs w:val="32"/>
        </w:rPr>
        <w:t>协调服务工作，指导乙方推进</w:t>
      </w:r>
      <w:r>
        <w:rPr>
          <w:rFonts w:ascii="仿宋_GB2312" w:eastAsia="仿宋_GB2312" w:hAnsi="仿宋" w:cs="仿宋"/>
          <w:sz w:val="32"/>
          <w:szCs w:val="32"/>
        </w:rPr>
        <w:t>工作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027322" w:rsidRDefault="00027322" w:rsidP="00027322">
      <w:pPr>
        <w:spacing w:line="578" w:lineRule="exact"/>
        <w:ind w:firstLineChars="200" w:firstLine="640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2.协助乙方开展本县产品、经营主体的资源对接和业务协调。</w:t>
      </w:r>
    </w:p>
    <w:p w:rsidR="00027322" w:rsidRDefault="00027322" w:rsidP="00027322">
      <w:pPr>
        <w:pStyle w:val="20"/>
        <w:spacing w:after="0" w:line="578" w:lineRule="exact"/>
        <w:ind w:leftChars="0" w:left="0" w:firstLine="640"/>
      </w:pPr>
      <w:r>
        <w:rPr>
          <w:rFonts w:ascii="仿宋_GB2312" w:eastAsia="仿宋_GB2312" w:hAnsi="仿宋" w:cs="仿宋" w:hint="eastAsia"/>
          <w:sz w:val="32"/>
          <w:szCs w:val="32"/>
        </w:rPr>
        <w:t>3.甲方会同相关部门加强对乙方合作经营主体的产品质量和安全监管。</w:t>
      </w:r>
    </w:p>
    <w:p w:rsidR="00027322" w:rsidRDefault="00027322" w:rsidP="00027322">
      <w:pPr>
        <w:spacing w:line="578" w:lineRule="exact"/>
        <w:ind w:firstLineChars="200" w:firstLine="643"/>
        <w:rPr>
          <w:rFonts w:ascii="楷体_GB2312" w:eastAsia="楷体_GB2312" w:hAnsi="楷体_GB2312" w:cs="楷体_GB2312"/>
          <w:b/>
          <w:szCs w:val="32"/>
        </w:rPr>
      </w:pPr>
      <w:r>
        <w:rPr>
          <w:rFonts w:ascii="楷体_GB2312" w:eastAsia="楷体_GB2312" w:hAnsi="楷体_GB2312" w:cs="楷体_GB2312" w:hint="eastAsia"/>
          <w:b/>
          <w:sz w:val="32"/>
          <w:szCs w:val="32"/>
        </w:rPr>
        <w:t>（二）乙方权利</w:t>
      </w:r>
      <w:r>
        <w:rPr>
          <w:rFonts w:ascii="楷体_GB2312" w:eastAsia="楷体_GB2312" w:hAnsi="楷体_GB2312" w:cs="楷体_GB2312"/>
          <w:b/>
          <w:sz w:val="32"/>
          <w:szCs w:val="32"/>
        </w:rPr>
        <w:t>和</w:t>
      </w:r>
      <w:r>
        <w:rPr>
          <w:rFonts w:ascii="楷体_GB2312" w:eastAsia="楷体_GB2312" w:hAnsi="楷体_GB2312" w:cs="楷体_GB2312" w:hint="eastAsia"/>
          <w:b/>
          <w:sz w:val="32"/>
          <w:szCs w:val="32"/>
        </w:rPr>
        <w:t>义务</w:t>
      </w:r>
    </w:p>
    <w:p w:rsidR="00027322" w:rsidRDefault="00027322" w:rsidP="00027322">
      <w:pPr>
        <w:spacing w:line="578" w:lineRule="exact"/>
        <w:ind w:firstLineChars="200" w:firstLine="640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1.合同签订后</w:t>
      </w:r>
      <w:r>
        <w:rPr>
          <w:rFonts w:ascii="仿宋_GB2312" w:eastAsia="仿宋_GB2312" w:hAnsi="仿宋" w:cs="仿宋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个工作日内启动</w:t>
      </w:r>
      <w:r>
        <w:rPr>
          <w:rFonts w:ascii="仿宋_GB2312" w:eastAsia="仿宋_GB2312" w:hAnsi="仿宋" w:cs="仿宋"/>
          <w:sz w:val="32"/>
          <w:szCs w:val="32"/>
        </w:rPr>
        <w:t>品牌推广工作</w:t>
      </w:r>
      <w:r>
        <w:rPr>
          <w:rFonts w:ascii="仿宋_GB2312" w:eastAsia="仿宋_GB2312" w:hAnsi="仿宋" w:cs="仿宋" w:hint="eastAsia"/>
          <w:sz w:val="32"/>
          <w:szCs w:val="32"/>
        </w:rPr>
        <w:t>，确保</w:t>
      </w:r>
      <w:r>
        <w:rPr>
          <w:rFonts w:ascii="仿宋_GB2312" w:eastAsia="仿宋_GB2312" w:hAnsi="仿宋" w:cs="仿宋"/>
          <w:sz w:val="32"/>
          <w:szCs w:val="32"/>
        </w:rPr>
        <w:t>服务</w:t>
      </w:r>
      <w:r>
        <w:rPr>
          <w:rFonts w:ascii="仿宋_GB2312" w:eastAsia="仿宋_GB2312" w:hAnsi="仿宋" w:cs="仿宋" w:hint="eastAsia"/>
          <w:sz w:val="32"/>
          <w:szCs w:val="32"/>
        </w:rPr>
        <w:t>内容如期顺利开展。</w:t>
      </w:r>
    </w:p>
    <w:p w:rsidR="00027322" w:rsidRDefault="00027322" w:rsidP="00027322">
      <w:pPr>
        <w:spacing w:line="578" w:lineRule="exact"/>
        <w:ind w:firstLineChars="200" w:firstLine="640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lastRenderedPageBreak/>
        <w:t>2.如</w:t>
      </w:r>
      <w:r>
        <w:rPr>
          <w:rFonts w:ascii="仿宋_GB2312" w:eastAsia="仿宋_GB2312" w:hAnsi="仿宋" w:cs="仿宋"/>
          <w:sz w:val="32"/>
          <w:szCs w:val="32"/>
        </w:rPr>
        <w:t>服务内容</w:t>
      </w:r>
      <w:r>
        <w:rPr>
          <w:rFonts w:ascii="仿宋_GB2312" w:eastAsia="仿宋_GB2312" w:hAnsi="仿宋" w:cs="仿宋" w:hint="eastAsia"/>
          <w:sz w:val="32"/>
          <w:szCs w:val="32"/>
        </w:rPr>
        <w:t>未达标，乙方须按照甲方要求进行整改，整改到位</w:t>
      </w:r>
      <w:r>
        <w:rPr>
          <w:rFonts w:ascii="仿宋_GB2312" w:eastAsia="仿宋_GB2312" w:hAnsi="仿宋" w:cs="仿宋"/>
          <w:sz w:val="32"/>
          <w:szCs w:val="32"/>
        </w:rPr>
        <w:t>后，</w:t>
      </w:r>
      <w:r>
        <w:rPr>
          <w:rFonts w:ascii="仿宋_GB2312" w:eastAsia="仿宋_GB2312" w:hAnsi="仿宋" w:cs="仿宋" w:hint="eastAsia"/>
          <w:sz w:val="32"/>
          <w:szCs w:val="32"/>
        </w:rPr>
        <w:t>方可拨付资金。</w:t>
      </w:r>
    </w:p>
    <w:p w:rsidR="00027322" w:rsidRDefault="00027322" w:rsidP="00027322">
      <w:pPr>
        <w:spacing w:line="578" w:lineRule="exact"/>
        <w:ind w:firstLineChars="200" w:firstLine="64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四、保障措施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1.甲乙双方各指定一名</w:t>
      </w:r>
      <w:r>
        <w:rPr>
          <w:rFonts w:ascii="仿宋_GB2312" w:eastAsia="仿宋_GB2312" w:hAnsi="仿宋_GB2312" w:cs="仿宋_GB2312"/>
          <w:sz w:val="32"/>
          <w:szCs w:val="32"/>
        </w:rPr>
        <w:t>工作人员</w:t>
      </w:r>
      <w:r>
        <w:rPr>
          <w:rFonts w:ascii="仿宋_GB2312" w:eastAsia="仿宋_GB2312" w:hAnsi="仿宋_GB2312" w:cs="仿宋_GB2312" w:hint="eastAsia"/>
          <w:sz w:val="32"/>
          <w:szCs w:val="32"/>
        </w:rPr>
        <w:t>，负责本合同的实施、督促和验收</w:t>
      </w:r>
      <w:r>
        <w:rPr>
          <w:rFonts w:ascii="仿宋_GB2312" w:eastAsia="仿宋_GB2312" w:hAnsi="仿宋_GB2312" w:cs="仿宋_GB2312"/>
          <w:sz w:val="32"/>
          <w:szCs w:val="32"/>
        </w:rPr>
        <w:t>等</w:t>
      </w:r>
      <w:r>
        <w:rPr>
          <w:rFonts w:ascii="仿宋_GB2312" w:eastAsia="仿宋_GB2312" w:hAnsi="仿宋_GB2312" w:cs="仿宋_GB2312" w:hint="eastAsia"/>
          <w:sz w:val="32"/>
          <w:szCs w:val="32"/>
        </w:rPr>
        <w:t>工作。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2.本合同中所产生文字、图片、佐证材料以及销售交易信息的所有权归甲方所有，乙方根据服务需要享有查阅使用权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未</w:t>
      </w:r>
      <w:r>
        <w:rPr>
          <w:rFonts w:ascii="仿宋_GB2312" w:eastAsia="仿宋_GB2312" w:hAnsi="仿宋_GB2312" w:cs="仿宋_GB2312"/>
          <w:sz w:val="32"/>
          <w:szCs w:val="32"/>
        </w:rPr>
        <w:t>经</w:t>
      </w:r>
      <w:r>
        <w:rPr>
          <w:rFonts w:ascii="仿宋_GB2312" w:eastAsia="仿宋_GB2312" w:hAnsi="仿宋_GB2312" w:cs="仿宋_GB2312" w:hint="eastAsia"/>
          <w:sz w:val="32"/>
          <w:szCs w:val="32"/>
        </w:rPr>
        <w:t>甲方同意</w:t>
      </w:r>
      <w:r>
        <w:rPr>
          <w:rFonts w:ascii="仿宋_GB2312" w:eastAsia="仿宋_GB2312" w:hAnsi="仿宋_GB2312" w:cs="仿宋_GB2312"/>
          <w:sz w:val="32"/>
          <w:szCs w:val="32"/>
        </w:rPr>
        <w:t>，乙方</w:t>
      </w:r>
      <w:r>
        <w:rPr>
          <w:rFonts w:ascii="仿宋_GB2312" w:eastAsia="仿宋_GB2312" w:hAnsi="仿宋_GB2312" w:cs="仿宋_GB2312" w:hint="eastAsia"/>
          <w:sz w:val="32"/>
          <w:szCs w:val="32"/>
        </w:rPr>
        <w:t>不得随意处置与泄露给第三方。</w:t>
      </w:r>
    </w:p>
    <w:p w:rsidR="00027322" w:rsidRDefault="00027322" w:rsidP="00027322">
      <w:pPr>
        <w:spacing w:line="578" w:lineRule="exact"/>
        <w:ind w:firstLineChars="200" w:firstLine="640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3.以上条款未</w:t>
      </w:r>
      <w:r>
        <w:rPr>
          <w:rFonts w:ascii="仿宋_GB2312" w:eastAsia="仿宋_GB2312" w:hAnsi="仿宋" w:cs="仿宋"/>
          <w:sz w:val="32"/>
          <w:szCs w:val="32"/>
        </w:rPr>
        <w:t>明</w:t>
      </w:r>
      <w:r>
        <w:rPr>
          <w:rFonts w:ascii="仿宋_GB2312" w:eastAsia="仿宋_GB2312" w:hAnsi="仿宋" w:cs="仿宋" w:hint="eastAsia"/>
          <w:sz w:val="32"/>
          <w:szCs w:val="32"/>
        </w:rPr>
        <w:t>确的事宜，可采取双方协商的方式解决，或另行签订补充合同，与本合同具有</w:t>
      </w:r>
      <w:r>
        <w:rPr>
          <w:rFonts w:ascii="仿宋_GB2312" w:eastAsia="仿宋_GB2312" w:hAnsi="仿宋" w:cs="仿宋"/>
          <w:sz w:val="32"/>
          <w:szCs w:val="32"/>
        </w:rPr>
        <w:t>同</w:t>
      </w:r>
      <w:r>
        <w:rPr>
          <w:rFonts w:ascii="仿宋_GB2312" w:eastAsia="仿宋_GB2312" w:hAnsi="仿宋" w:cs="仿宋" w:hint="eastAsia"/>
          <w:sz w:val="32"/>
          <w:szCs w:val="32"/>
        </w:rPr>
        <w:t>等法律效力。</w:t>
      </w:r>
    </w:p>
    <w:p w:rsidR="00027322" w:rsidRDefault="00027322" w:rsidP="00027322">
      <w:pPr>
        <w:spacing w:line="578" w:lineRule="exact"/>
        <w:ind w:firstLineChars="200" w:firstLine="640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4.合作期限截止到  </w:t>
      </w:r>
      <w:r>
        <w:rPr>
          <w:rFonts w:hAnsi="仿宋" w:cs="仿宋" w:hint="eastAsia"/>
          <w:sz w:val="32"/>
          <w:szCs w:val="32"/>
        </w:rPr>
        <w:t xml:space="preserve">   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年 </w:t>
      </w:r>
      <w:r>
        <w:rPr>
          <w:rFonts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月 </w:t>
      </w:r>
      <w:r>
        <w:rPr>
          <w:rFonts w:hAnsi="仿宋" w:cs="仿宋" w:hint="eastAsia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z w:val="32"/>
          <w:szCs w:val="32"/>
        </w:rPr>
        <w:t>日，自合同签订之日起计算。合作期间，乙方必须合法经营，依法纳税，并确保做好消防、安全、保卫等工作。乙方经营管理行为所产生的赔偿、诉讼和法律纠纷，均由乙方承担全部责任和费用。</w:t>
      </w:r>
    </w:p>
    <w:p w:rsidR="00027322" w:rsidRDefault="00027322" w:rsidP="00027322">
      <w:pPr>
        <w:spacing w:line="578" w:lineRule="exact"/>
        <w:ind w:firstLineChars="200" w:firstLine="640"/>
        <w:rPr>
          <w:rFonts w:hAnsi="仿宋" w:cs="仿宋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5.</w:t>
      </w:r>
      <w:r>
        <w:rPr>
          <w:rFonts w:ascii="仿宋_GB2312" w:eastAsia="仿宋_GB2312" w:hAnsi="仿宋" w:cs="仿宋"/>
          <w:sz w:val="32"/>
          <w:szCs w:val="32"/>
        </w:rPr>
        <w:t>乙方</w:t>
      </w:r>
      <w:r>
        <w:rPr>
          <w:rFonts w:ascii="仿宋_GB2312" w:eastAsia="仿宋_GB2312" w:hAnsi="仿宋" w:cs="仿宋" w:hint="eastAsia"/>
          <w:sz w:val="32"/>
          <w:szCs w:val="32"/>
        </w:rPr>
        <w:t>与本</w:t>
      </w:r>
      <w:r>
        <w:rPr>
          <w:rFonts w:ascii="仿宋_GB2312" w:eastAsia="仿宋_GB2312" w:hAnsi="仿宋" w:cs="仿宋"/>
          <w:sz w:val="32"/>
          <w:szCs w:val="32"/>
        </w:rPr>
        <w:t>合同</w:t>
      </w:r>
      <w:r>
        <w:rPr>
          <w:rFonts w:ascii="仿宋_GB2312" w:eastAsia="仿宋_GB2312" w:hAnsi="仿宋" w:cs="仿宋" w:hint="eastAsia"/>
          <w:sz w:val="32"/>
          <w:szCs w:val="32"/>
        </w:rPr>
        <w:t>相关的实施方案须报甲方书面批准后方可实施。</w:t>
      </w:r>
    </w:p>
    <w:p w:rsidR="00027322" w:rsidRDefault="00027322" w:rsidP="00027322">
      <w:pPr>
        <w:pStyle w:val="20"/>
        <w:spacing w:after="0" w:line="578" w:lineRule="exact"/>
        <w:ind w:leftChars="0" w:left="0" w:firstLine="640"/>
      </w:pPr>
      <w:r>
        <w:rPr>
          <w:rFonts w:ascii="仿宋_GB2312" w:eastAsia="仿宋_GB2312" w:hAnsi="仿宋" w:cs="仿宋" w:hint="eastAsia"/>
          <w:sz w:val="32"/>
          <w:szCs w:val="32"/>
        </w:rPr>
        <w:t>6.乙方作为运营主体，市场化经营所产生收益，归乙方所有。</w:t>
      </w:r>
    </w:p>
    <w:p w:rsidR="00027322" w:rsidRDefault="00027322" w:rsidP="00027322">
      <w:pPr>
        <w:spacing w:line="578" w:lineRule="exact"/>
        <w:ind w:firstLineChars="200" w:firstLine="64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五、合同有效期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年 </w:t>
      </w:r>
      <w:r>
        <w:rPr>
          <w:rFonts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月 </w:t>
      </w:r>
      <w:r>
        <w:rPr>
          <w:rFonts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日至 </w:t>
      </w:r>
      <w:r>
        <w:rPr>
          <w:rFonts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年</w:t>
      </w:r>
      <w:r>
        <w:rPr>
          <w:rFonts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月</w:t>
      </w:r>
      <w:r>
        <w:rPr>
          <w:rFonts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日</w:t>
      </w:r>
    </w:p>
    <w:p w:rsidR="00027322" w:rsidRDefault="00027322" w:rsidP="00027322">
      <w:pPr>
        <w:spacing w:line="578" w:lineRule="exact"/>
        <w:ind w:firstLineChars="200" w:firstLine="64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六、违约责任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1.甲乙双方</w:t>
      </w:r>
      <w:r>
        <w:rPr>
          <w:rFonts w:ascii="仿宋_GB2312" w:eastAsia="仿宋_GB2312" w:hAnsi="仿宋_GB2312" w:cs="仿宋_GB2312"/>
          <w:sz w:val="32"/>
          <w:szCs w:val="32"/>
        </w:rPr>
        <w:t>认真履行</w:t>
      </w:r>
      <w:r>
        <w:rPr>
          <w:rFonts w:ascii="仿宋_GB2312" w:eastAsia="仿宋_GB2312" w:hAnsi="仿宋_GB2312" w:cs="仿宋_GB2312" w:hint="eastAsia"/>
          <w:sz w:val="32"/>
          <w:szCs w:val="32"/>
        </w:rPr>
        <w:t>合同</w:t>
      </w:r>
      <w:r>
        <w:rPr>
          <w:rFonts w:ascii="仿宋_GB2312" w:eastAsia="仿宋_GB2312" w:hAnsi="仿宋_GB2312" w:cs="仿宋_GB2312"/>
          <w:sz w:val="32"/>
          <w:szCs w:val="32"/>
        </w:rPr>
        <w:t>约</w:t>
      </w:r>
      <w:r>
        <w:rPr>
          <w:rFonts w:ascii="仿宋_GB2312" w:eastAsia="仿宋_GB2312" w:hAnsi="仿宋_GB2312" w:cs="仿宋_GB2312" w:hint="eastAsia"/>
          <w:sz w:val="32"/>
          <w:szCs w:val="32"/>
        </w:rPr>
        <w:t>定，任何一方不得擅自解除或终止合同</w:t>
      </w:r>
      <w:r>
        <w:rPr>
          <w:rFonts w:ascii="仿宋_GB2312" w:eastAsia="仿宋_GB2312" w:hAnsi="仿宋_GB2312" w:cs="仿宋_GB2312"/>
          <w:sz w:val="32"/>
          <w:szCs w:val="32"/>
        </w:rPr>
        <w:t>。如</w:t>
      </w:r>
      <w:r>
        <w:rPr>
          <w:rFonts w:ascii="仿宋_GB2312" w:eastAsia="仿宋_GB2312" w:hAnsi="仿宋_GB2312" w:cs="仿宋_GB2312" w:hint="eastAsia"/>
          <w:sz w:val="32"/>
          <w:szCs w:val="32"/>
        </w:rPr>
        <w:t>一方违约，另一方可依法追究违约方责任。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2.因本合同引起或与本合同有关的争议，双方应友好协商解决，协商不成的，可</w:t>
      </w:r>
      <w:r>
        <w:rPr>
          <w:rFonts w:ascii="仿宋_GB2312" w:eastAsia="仿宋_GB2312" w:hAnsi="仿宋_GB2312" w:cs="仿宋_GB2312"/>
          <w:sz w:val="32"/>
          <w:szCs w:val="32"/>
        </w:rPr>
        <w:t>向新田县人民法院提起诉讼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027322" w:rsidRDefault="00027322" w:rsidP="00027322">
      <w:pPr>
        <w:spacing w:line="578" w:lineRule="exact"/>
        <w:ind w:firstLineChars="200" w:firstLine="640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3.本合同壹式贰份，均具有同等法律效力，自签订之日起生效，甲乙双方各执壹份。</w:t>
      </w:r>
    </w:p>
    <w:p w:rsidR="00027322" w:rsidRDefault="00027322" w:rsidP="00027322">
      <w:pPr>
        <w:spacing w:line="578" w:lineRule="exact"/>
        <w:rPr>
          <w:szCs w:val="32"/>
        </w:rPr>
      </w:pPr>
    </w:p>
    <w:p w:rsidR="00027322" w:rsidRDefault="00027322" w:rsidP="00027322">
      <w:pPr>
        <w:spacing w:line="578" w:lineRule="exact"/>
        <w:rPr>
          <w:szCs w:val="32"/>
        </w:rPr>
      </w:pPr>
    </w:p>
    <w:p w:rsidR="00027322" w:rsidRDefault="00027322" w:rsidP="00027322">
      <w:pPr>
        <w:spacing w:line="578" w:lineRule="exact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甲方：</w:t>
      </w:r>
      <w:r w:rsidR="00D63620"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乙方：</w:t>
      </w:r>
    </w:p>
    <w:p w:rsidR="00027322" w:rsidRDefault="00027322" w:rsidP="00027322">
      <w:pPr>
        <w:spacing w:line="578" w:lineRule="exact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（盖章）    </w:t>
      </w:r>
      <w:r w:rsidR="00D63620"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（盖章）</w:t>
      </w:r>
    </w:p>
    <w:p w:rsidR="00027322" w:rsidRDefault="00027322" w:rsidP="00027322">
      <w:pPr>
        <w:spacing w:line="578" w:lineRule="exact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法定代表人或授权代表人      法定代表人或授权代表人</w:t>
      </w:r>
    </w:p>
    <w:p w:rsidR="00027322" w:rsidRDefault="00027322" w:rsidP="00027322">
      <w:pPr>
        <w:spacing w:line="578" w:lineRule="exact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签字：                      签字：</w:t>
      </w:r>
    </w:p>
    <w:p w:rsidR="00027322" w:rsidRDefault="00027322" w:rsidP="00027322">
      <w:pPr>
        <w:spacing w:line="578" w:lineRule="exact"/>
        <w:rPr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日期：   </w:t>
      </w:r>
      <w:r>
        <w:rPr>
          <w:rFonts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年   月   日</w:t>
      </w:r>
      <w:r w:rsidR="00D63620">
        <w:rPr>
          <w:rFonts w:ascii="仿宋_GB2312" w:eastAsia="仿宋_GB2312" w:hAnsi="仿宋_GB2312" w:cs="仿宋_GB2312" w:hint="eastAsia"/>
          <w:sz w:val="32"/>
          <w:szCs w:val="32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日期： </w:t>
      </w:r>
      <w:r>
        <w:rPr>
          <w:rFonts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年   月   日</w:t>
      </w:r>
    </w:p>
    <w:p w:rsidR="00027322" w:rsidRDefault="00027322" w:rsidP="00027322">
      <w:pPr>
        <w:pStyle w:val="20"/>
        <w:spacing w:after="0" w:line="578" w:lineRule="exact"/>
      </w:pPr>
    </w:p>
    <w:p w:rsidR="00027322" w:rsidRDefault="00027322" w:rsidP="00027322">
      <w:pPr>
        <w:spacing w:line="587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027322" w:rsidRDefault="00027322" w:rsidP="00027322">
      <w:pPr>
        <w:spacing w:line="587" w:lineRule="exact"/>
        <w:rPr>
          <w:rFonts w:ascii="微软雅黑" w:eastAsia="微软雅黑" w:hAnsi="微软雅黑" w:cs="微软雅黑"/>
          <w:sz w:val="44"/>
          <w:szCs w:val="44"/>
        </w:rPr>
      </w:pPr>
    </w:p>
    <w:p w:rsidR="00027322" w:rsidRDefault="00027322" w:rsidP="00027322">
      <w:pPr>
        <w:spacing w:line="587" w:lineRule="exact"/>
        <w:rPr>
          <w:rFonts w:ascii="微软雅黑" w:eastAsia="微软雅黑" w:hAnsi="微软雅黑" w:cs="微软雅黑"/>
          <w:sz w:val="44"/>
          <w:szCs w:val="44"/>
        </w:rPr>
      </w:pPr>
    </w:p>
    <w:p w:rsidR="00027322" w:rsidRDefault="00027322" w:rsidP="00027322">
      <w:pPr>
        <w:spacing w:line="587" w:lineRule="exact"/>
        <w:rPr>
          <w:rFonts w:ascii="微软雅黑" w:eastAsia="微软雅黑" w:hAnsi="微软雅黑" w:cs="微软雅黑"/>
          <w:sz w:val="44"/>
          <w:szCs w:val="44"/>
        </w:rPr>
      </w:pPr>
    </w:p>
    <w:p w:rsidR="00027322" w:rsidRDefault="00027322" w:rsidP="00027322">
      <w:pPr>
        <w:spacing w:line="587" w:lineRule="exact"/>
        <w:rPr>
          <w:rFonts w:ascii="微软雅黑" w:eastAsia="微软雅黑" w:hAnsi="微软雅黑" w:cs="微软雅黑"/>
          <w:sz w:val="44"/>
          <w:szCs w:val="44"/>
        </w:rPr>
      </w:pPr>
    </w:p>
    <w:p w:rsidR="00027322" w:rsidRDefault="00027322" w:rsidP="00027322">
      <w:pPr>
        <w:spacing w:line="587" w:lineRule="exact"/>
        <w:rPr>
          <w:rFonts w:ascii="微软雅黑" w:eastAsia="微软雅黑" w:hAnsi="微软雅黑" w:cs="微软雅黑"/>
          <w:sz w:val="44"/>
          <w:szCs w:val="44"/>
        </w:rPr>
      </w:pPr>
    </w:p>
    <w:p w:rsidR="00027322" w:rsidRDefault="00027322" w:rsidP="00027322">
      <w:pPr>
        <w:spacing w:line="587" w:lineRule="exact"/>
        <w:rPr>
          <w:rFonts w:ascii="微软雅黑" w:eastAsia="微软雅黑" w:hAnsi="微软雅黑" w:cs="微软雅黑"/>
          <w:sz w:val="44"/>
          <w:szCs w:val="44"/>
        </w:rPr>
      </w:pPr>
    </w:p>
    <w:p w:rsidR="00027322" w:rsidRDefault="00027322" w:rsidP="00027322">
      <w:pPr>
        <w:spacing w:line="320" w:lineRule="exact"/>
        <w:rPr>
          <w:rFonts w:ascii="微软雅黑" w:eastAsia="微软雅黑" w:hAnsi="微软雅黑" w:cs="微软雅黑"/>
          <w:sz w:val="44"/>
          <w:szCs w:val="44"/>
        </w:rPr>
      </w:pPr>
    </w:p>
    <w:p w:rsidR="00027322" w:rsidRDefault="00027322" w:rsidP="00027322">
      <w:pPr>
        <w:pStyle w:val="5"/>
        <w:spacing w:line="560" w:lineRule="exact"/>
        <w:ind w:left="1678"/>
      </w:pPr>
    </w:p>
    <w:p w:rsidR="000F505F" w:rsidRDefault="000F505F" w:rsidP="00622A03">
      <w:pPr>
        <w:adjustRightInd w:val="0"/>
        <w:snapToGrid w:val="0"/>
        <w:spacing w:line="55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622A03">
      <w:pPr>
        <w:adjustRightInd w:val="0"/>
        <w:snapToGrid w:val="0"/>
        <w:spacing w:line="55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  <w:sectPr w:rsidR="009E44E5" w:rsidSect="002D360A">
          <w:headerReference w:type="even" r:id="rId17"/>
          <w:headerReference w:type="default" r:id="rId18"/>
          <w:footerReference w:type="even" r:id="rId19"/>
          <w:pgSz w:w="11906" w:h="16838"/>
          <w:pgMar w:top="1701" w:right="1701" w:bottom="1701" w:left="1701" w:header="850" w:footer="1106" w:gutter="0"/>
          <w:cols w:space="630"/>
          <w:docGrid w:type="linesAndChars" w:linePitch="312"/>
        </w:sectPr>
      </w:pP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2"/>
          <w:szCs w:val="42"/>
        </w:rPr>
      </w:pPr>
      <w:r>
        <w:rPr>
          <w:rFonts w:eastAsia="方正小标宋简体" w:hint="eastAsia"/>
          <w:bCs/>
          <w:sz w:val="44"/>
          <w:szCs w:val="44"/>
        </w:rPr>
        <w:t>新</w:t>
      </w:r>
      <w:r>
        <w:rPr>
          <w:rFonts w:eastAsia="方正小标宋简体" w:hint="eastAsia"/>
          <w:bCs/>
          <w:sz w:val="42"/>
          <w:szCs w:val="42"/>
        </w:rPr>
        <w:t>田县人民政府</w:t>
      </w: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关于</w:t>
      </w:r>
      <w:r>
        <w:rPr>
          <w:rFonts w:eastAsia="方正小标宋简体" w:hint="eastAsia"/>
          <w:bCs/>
          <w:sz w:val="44"/>
          <w:szCs w:val="44"/>
        </w:rPr>
        <w:t>肖慧等同志职务任免的通知</w:t>
      </w:r>
    </w:p>
    <w:p w:rsidR="00891B2B" w:rsidRDefault="00891B2B" w:rsidP="00891B2B">
      <w:pPr>
        <w:spacing w:line="600" w:lineRule="exac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新政人〔20</w:t>
      </w:r>
      <w:r>
        <w:rPr>
          <w:rFonts w:ascii="仿宋_GB2312" w:hAnsi="仿宋_GB2312" w:cs="仿宋_GB2312" w:hint="eastAsia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int="eastAsia"/>
          <w:sz w:val="32"/>
          <w:szCs w:val="32"/>
        </w:rPr>
        <w:t>县人民政府决定：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肖慧同志任县机关事务服务中心主任，免去其县教育局副局长职务；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唐绍伟同志任县公路建设养护中心主任（试用期一年）,免去其县交通运输局副局长职务；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黄中福同志任县第一中学校长（试用期一年），免去其县第一中学副校长职务；</w:t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乐天同志任县财政局副局长，免去其县机关事务服务中心副主任职务；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陈新衡同志任县退役军人事务局副局长，免去其县发展和</w:t>
      </w:r>
      <w:proofErr w:type="gramStart"/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改革局</w:t>
      </w:r>
      <w:proofErr w:type="gramEnd"/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副局长职务；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赵芳同志任县机关事务服务中心副主任；</w:t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proofErr w:type="gramStart"/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邝灶军</w:t>
      </w:r>
      <w:proofErr w:type="gramEnd"/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同志任县公安局交通管理大队大队长；</w:t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雷元武同志任县妇幼保健计划生育服务中心主任；</w:t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胡彬同志任县肥源国有林场副场长（试用期一年）；</w:t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57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邓洁同志任湖南福音山国家森林公园管理局办公室主任（试用期一年）；</w:t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王承贵同志任县应急管理局副局长；</w:t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免去谢观军同志的县应急管理局副局长职务；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免去成明同志的县公安局城西派出所所长职务；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免去胡艳芳同志的县中医医院院长职务；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241F15">
        <w:rPr>
          <w:rFonts w:ascii="仿宋_GB2312" w:eastAsia="仿宋_GB2312" w:hAnsi="Times New Roman" w:cs="Times New Roman" w:hint="eastAsia"/>
          <w:sz w:val="32"/>
          <w:szCs w:val="32"/>
        </w:rPr>
        <w:t>免去骆冰霞同志的湖南福音山国家森林公园管理局办公室主任职务。</w:t>
      </w:r>
    </w:p>
    <w:p w:rsidR="00891B2B" w:rsidRPr="00241F15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="630"/>
        <w:jc w:val="right"/>
        <w:rPr>
          <w:rFonts w:ascii="仿宋_GB2312" w:eastAsia="仿宋_GB2312"/>
          <w:sz w:val="32"/>
          <w:szCs w:val="32"/>
        </w:rPr>
      </w:pPr>
    </w:p>
    <w:p w:rsidR="00891B2B" w:rsidRPr="00241F15" w:rsidRDefault="00891B2B" w:rsidP="00891B2B">
      <w:pPr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 w:rsidRPr="00241F15"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</w:t>
      </w:r>
    </w:p>
    <w:p w:rsidR="00891B2B" w:rsidRPr="00241F15" w:rsidRDefault="00891B2B" w:rsidP="00891B2B">
      <w:pPr>
        <w:spacing w:line="600" w:lineRule="exact"/>
        <w:ind w:firstLineChars="1700" w:firstLine="5440"/>
        <w:rPr>
          <w:rFonts w:ascii="仿宋_GB2312" w:eastAsia="仿宋_GB2312" w:hAnsi="仿宋_GB2312" w:cs="仿宋_GB2312"/>
          <w:sz w:val="32"/>
          <w:szCs w:val="32"/>
        </w:rPr>
      </w:pPr>
      <w:r w:rsidRPr="00241F15">
        <w:rPr>
          <w:rFonts w:ascii="仿宋_GB2312" w:eastAsia="仿宋_GB2312" w:hAnsi="仿宋_GB2312" w:cs="仿宋_GB2312" w:hint="eastAsia"/>
          <w:sz w:val="32"/>
          <w:szCs w:val="32"/>
        </w:rPr>
        <w:t>新田县人民政府</w:t>
      </w:r>
    </w:p>
    <w:p w:rsidR="00891B2B" w:rsidRPr="00241F15" w:rsidRDefault="00891B2B" w:rsidP="00891B2B">
      <w:pPr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</w:t>
      </w:r>
      <w:r w:rsidRPr="00241F15">
        <w:rPr>
          <w:rFonts w:ascii="仿宋_GB2312" w:eastAsia="仿宋_GB2312" w:hAnsi="仿宋_GB2312" w:cs="仿宋_GB2312" w:hint="eastAsia"/>
          <w:sz w:val="32"/>
          <w:szCs w:val="32"/>
        </w:rPr>
        <w:t>2026年1月12日</w:t>
      </w: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spacing w:line="600" w:lineRule="exact"/>
        <w:jc w:val="center"/>
        <w:rPr>
          <w:rFonts w:ascii="仿宋_GB2312" w:hAnsi="仿宋_GB2312" w:cs="仿宋_GB2312"/>
          <w:szCs w:val="30"/>
        </w:rPr>
      </w:pPr>
    </w:p>
    <w:p w:rsidR="00891B2B" w:rsidRDefault="00891B2B" w:rsidP="00891B2B">
      <w:pPr>
        <w:spacing w:line="600" w:lineRule="exact"/>
        <w:jc w:val="center"/>
        <w:rPr>
          <w:rFonts w:ascii="仿宋_GB2312" w:hAnsi="仿宋_GB2312" w:cs="仿宋_GB2312"/>
          <w:szCs w:val="30"/>
        </w:rPr>
      </w:pP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2"/>
          <w:szCs w:val="42"/>
        </w:rPr>
      </w:pPr>
      <w:r>
        <w:rPr>
          <w:rFonts w:eastAsia="方正小标宋简体" w:hint="eastAsia"/>
          <w:bCs/>
          <w:sz w:val="44"/>
          <w:szCs w:val="44"/>
        </w:rPr>
        <w:t>新</w:t>
      </w:r>
      <w:r>
        <w:rPr>
          <w:rFonts w:eastAsia="方正小标宋简体" w:hint="eastAsia"/>
          <w:bCs/>
          <w:sz w:val="42"/>
          <w:szCs w:val="42"/>
        </w:rPr>
        <w:t>田县人民政府</w:t>
      </w: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关于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李振华</w:t>
      </w:r>
      <w:r>
        <w:rPr>
          <w:rFonts w:eastAsia="方正小标宋简体" w:hint="eastAsia"/>
          <w:bCs/>
          <w:sz w:val="44"/>
          <w:szCs w:val="44"/>
        </w:rPr>
        <w:t>同志职务任免的通知</w:t>
      </w:r>
    </w:p>
    <w:p w:rsidR="00891B2B" w:rsidRDefault="00891B2B" w:rsidP="00891B2B">
      <w:pPr>
        <w:spacing w:line="600" w:lineRule="exact"/>
        <w:jc w:val="center"/>
        <w:rPr>
          <w:rFonts w:ascii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新政人〔20</w:t>
      </w:r>
      <w:r>
        <w:rPr>
          <w:rFonts w:ascii="仿宋_GB2312" w:hAnsi="仿宋_GB2312" w:cs="仿宋_GB2312" w:hint="eastAsia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</w:p>
    <w:p w:rsidR="00891B2B" w:rsidRPr="00227D34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rPr>
          <w:rFonts w:ascii="仿宋_GB2312" w:eastAsia="仿宋_GB2312"/>
          <w:sz w:val="32"/>
          <w:szCs w:val="32"/>
        </w:rPr>
      </w:pPr>
      <w:r w:rsidRPr="00227D34">
        <w:rPr>
          <w:rFonts w:ascii="仿宋_GB2312" w:eastAsia="仿宋_GB2312" w:hint="eastAsia"/>
          <w:sz w:val="32"/>
          <w:szCs w:val="32"/>
        </w:rPr>
        <w:t>县人民政府决定：</w:t>
      </w:r>
    </w:p>
    <w:p w:rsidR="00891B2B" w:rsidRPr="00227D34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="630"/>
        <w:jc w:val="left"/>
        <w:rPr>
          <w:rFonts w:ascii="仿宋_GB2312" w:eastAsia="仿宋_GB2312"/>
          <w:sz w:val="32"/>
          <w:szCs w:val="32"/>
        </w:rPr>
      </w:pPr>
      <w:r w:rsidRPr="00227D34">
        <w:rPr>
          <w:rFonts w:ascii="仿宋_GB2312" w:eastAsia="仿宋_GB2312" w:hAnsi="Times New Roman" w:cs="Times New Roman" w:hint="eastAsia"/>
          <w:sz w:val="32"/>
          <w:szCs w:val="32"/>
        </w:rPr>
        <w:t>李振华同志任县科技商务和工业信息化局副局长（试用期一年），免去其县投资贸易促进服务中心主任职务。</w:t>
      </w:r>
    </w:p>
    <w:p w:rsidR="00891B2B" w:rsidRPr="00227D34" w:rsidRDefault="00891B2B" w:rsidP="00891B2B">
      <w:pPr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 w:rsidRPr="00227D34"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</w:t>
      </w:r>
    </w:p>
    <w:p w:rsidR="00891B2B" w:rsidRPr="00227D34" w:rsidRDefault="00891B2B" w:rsidP="00891B2B">
      <w:pPr>
        <w:spacing w:line="600" w:lineRule="exact"/>
        <w:ind w:firstLineChars="1800" w:firstLine="5760"/>
        <w:rPr>
          <w:rFonts w:ascii="仿宋_GB2312" w:eastAsia="仿宋_GB2312" w:hAnsi="仿宋_GB2312" w:cs="仿宋_GB2312"/>
          <w:sz w:val="32"/>
          <w:szCs w:val="32"/>
        </w:rPr>
      </w:pPr>
    </w:p>
    <w:p w:rsidR="00891B2B" w:rsidRPr="00227D34" w:rsidRDefault="00891B2B" w:rsidP="00891B2B">
      <w:pPr>
        <w:spacing w:line="600" w:lineRule="exact"/>
        <w:ind w:firstLineChars="1800" w:firstLine="5760"/>
        <w:rPr>
          <w:rFonts w:ascii="仿宋_GB2312" w:eastAsia="仿宋_GB2312" w:hAnsi="仿宋_GB2312" w:cs="仿宋_GB2312"/>
          <w:sz w:val="32"/>
          <w:szCs w:val="32"/>
        </w:rPr>
      </w:pPr>
      <w:r w:rsidRPr="00227D34">
        <w:rPr>
          <w:rFonts w:ascii="仿宋_GB2312" w:eastAsia="仿宋_GB2312" w:hAnsi="仿宋_GB2312" w:cs="仿宋_GB2312" w:hint="eastAsia"/>
          <w:sz w:val="32"/>
          <w:szCs w:val="32"/>
        </w:rPr>
        <w:t>新田县人民政府</w:t>
      </w:r>
    </w:p>
    <w:p w:rsidR="00891B2B" w:rsidRPr="00227D34" w:rsidRDefault="00891B2B" w:rsidP="00891B2B">
      <w:pPr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 w:rsidRPr="00227D34"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 w:rsidRPr="00227D34">
        <w:rPr>
          <w:rFonts w:ascii="仿宋_GB2312" w:eastAsia="仿宋_GB2312" w:hAnsi="仿宋_GB2312" w:cs="仿宋_GB2312" w:hint="eastAsia"/>
          <w:sz w:val="32"/>
          <w:szCs w:val="32"/>
        </w:rPr>
        <w:t xml:space="preserve"> 2026年1月12日</w:t>
      </w: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pStyle w:val="ac"/>
      </w:pPr>
    </w:p>
    <w:p w:rsidR="00891B2B" w:rsidRDefault="00891B2B" w:rsidP="00891B2B"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</w:p>
    <w:p w:rsidR="00891B2B" w:rsidRDefault="00891B2B" w:rsidP="00891B2B"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2"/>
          <w:szCs w:val="42"/>
        </w:rPr>
      </w:pPr>
      <w:r>
        <w:rPr>
          <w:rFonts w:eastAsia="方正小标宋简体" w:hint="eastAsia"/>
          <w:bCs/>
          <w:sz w:val="44"/>
          <w:szCs w:val="44"/>
        </w:rPr>
        <w:t>新</w:t>
      </w:r>
      <w:r>
        <w:rPr>
          <w:rFonts w:eastAsia="方正小标宋简体" w:hint="eastAsia"/>
          <w:bCs/>
          <w:sz w:val="42"/>
          <w:szCs w:val="42"/>
        </w:rPr>
        <w:t>田县人民政府</w:t>
      </w: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关于</w:t>
      </w:r>
      <w:r>
        <w:rPr>
          <w:rFonts w:eastAsia="方正小标宋简体" w:hint="eastAsia"/>
          <w:bCs/>
          <w:sz w:val="44"/>
          <w:szCs w:val="44"/>
        </w:rPr>
        <w:t>雷超等同志职务任免的通知</w:t>
      </w:r>
    </w:p>
    <w:p w:rsidR="00891B2B" w:rsidRDefault="00891B2B" w:rsidP="00891B2B">
      <w:pPr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新政人〔20</w:t>
      </w:r>
      <w:r>
        <w:rPr>
          <w:rFonts w:ascii="仿宋_GB2312" w:hAnsi="仿宋_GB2312" w:cs="仿宋_GB2312" w:hint="eastAsia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</w:p>
    <w:p w:rsidR="00891B2B" w:rsidRDefault="00891B2B" w:rsidP="00891B2B">
      <w:pPr>
        <w:spacing w:line="600" w:lineRule="exact"/>
        <w:rPr>
          <w:rFonts w:eastAsia="方正小标宋简体"/>
          <w:bCs/>
          <w:sz w:val="42"/>
          <w:szCs w:val="42"/>
        </w:rPr>
      </w:pPr>
    </w:p>
    <w:p w:rsidR="00891B2B" w:rsidRPr="00323776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rPr>
          <w:rFonts w:ascii="仿宋_GB2312" w:eastAsia="仿宋_GB2312" w:hAnsi="Times New Roman" w:cs="Times New Roman"/>
          <w:sz w:val="32"/>
          <w:szCs w:val="32"/>
        </w:rPr>
      </w:pP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>县人民政府</w:t>
      </w:r>
      <w:r w:rsidRPr="00323776">
        <w:rPr>
          <w:rFonts w:ascii="仿宋_GB2312" w:eastAsia="仿宋_GB2312" w:hint="eastAsia"/>
          <w:sz w:val="32"/>
          <w:szCs w:val="32"/>
        </w:rPr>
        <w:t>决定</w:t>
      </w: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>：</w:t>
      </w: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323776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>雷超同志任县人民政府办公室副主任；</w:t>
      </w: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323776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>胡圣同志任县应急管理局副局长，免去其县农业农村局总农艺师职务；</w:t>
      </w:r>
    </w:p>
    <w:p w:rsidR="00891B2B" w:rsidRPr="00323776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>刘丽花同志任湖南青云发展集团有限公司总经济师（试用期一年）。</w:t>
      </w: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323776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>免去郑影靓同志的县统计局总统计师职</w:t>
      </w:r>
      <w:proofErr w:type="gramStart"/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>务</w:t>
      </w:r>
      <w:proofErr w:type="gramEnd"/>
      <w:r w:rsidRPr="00323776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891B2B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Times New Roman" w:hAnsi="Times New Roman" w:cs="Times New Roman"/>
          <w:sz w:val="32"/>
          <w:szCs w:val="32"/>
        </w:rPr>
      </w:pPr>
    </w:p>
    <w:p w:rsidR="00891B2B" w:rsidRDefault="00891B2B" w:rsidP="00891B2B">
      <w:pPr>
        <w:spacing w:line="600" w:lineRule="exact"/>
        <w:ind w:firstLineChars="1800" w:firstLine="5760"/>
        <w:rPr>
          <w:rFonts w:ascii="仿宋_GB2312" w:eastAsia="仿宋_GB2312" w:hAnsi="仿宋_GB2312" w:cs="仿宋_GB2312"/>
          <w:sz w:val="32"/>
          <w:szCs w:val="32"/>
        </w:rPr>
      </w:pPr>
    </w:p>
    <w:p w:rsidR="00891B2B" w:rsidRDefault="00891B2B" w:rsidP="00891B2B">
      <w:pPr>
        <w:spacing w:line="600" w:lineRule="exact"/>
        <w:ind w:firstLineChars="1685" w:firstLine="539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新田县人民政府</w:t>
      </w:r>
      <w:r>
        <w:rPr>
          <w:rFonts w:ascii="仿宋_GB2312" w:hAnsi="仿宋_GB2312" w:cs="仿宋_GB2312" w:hint="eastAsia"/>
          <w:sz w:val="32"/>
          <w:szCs w:val="32"/>
        </w:rPr>
        <w:t xml:space="preserve"> </w:t>
      </w:r>
    </w:p>
    <w:p w:rsidR="00891B2B" w:rsidRDefault="00891B2B" w:rsidP="00891B2B">
      <w:pPr>
        <w:pStyle w:val="ac"/>
      </w:pP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 xml:space="preserve">      </w:t>
      </w:r>
    </w:p>
    <w:p w:rsidR="00891B2B" w:rsidRDefault="00891B2B" w:rsidP="00891B2B">
      <w:pPr>
        <w:spacing w:line="600" w:lineRule="exact"/>
      </w:pPr>
    </w:p>
    <w:p w:rsidR="00891B2B" w:rsidRDefault="00891B2B" w:rsidP="00891B2B">
      <w:pPr>
        <w:spacing w:line="600" w:lineRule="exact"/>
      </w:pPr>
    </w:p>
    <w:p w:rsidR="00891B2B" w:rsidRDefault="00891B2B" w:rsidP="00891B2B">
      <w:pPr>
        <w:spacing w:line="600" w:lineRule="exact"/>
      </w:pPr>
    </w:p>
    <w:p w:rsidR="00891B2B" w:rsidRDefault="00891B2B" w:rsidP="00891B2B">
      <w:pPr>
        <w:spacing w:line="600" w:lineRule="exact"/>
      </w:pPr>
    </w:p>
    <w:p w:rsidR="00891B2B" w:rsidRDefault="00891B2B" w:rsidP="00891B2B">
      <w:pPr>
        <w:spacing w:line="600" w:lineRule="exact"/>
      </w:pPr>
    </w:p>
    <w:p w:rsidR="00891B2B" w:rsidRDefault="00891B2B" w:rsidP="00891B2B">
      <w:pPr>
        <w:spacing w:line="600" w:lineRule="exact"/>
        <w:jc w:val="center"/>
        <w:rPr>
          <w:rFonts w:ascii="Times New Roman" w:hAnsi="Times New Roman" w:cs="Times New Roman"/>
        </w:rPr>
      </w:pPr>
    </w:p>
    <w:p w:rsidR="00891B2B" w:rsidRDefault="00891B2B" w:rsidP="00891B2B">
      <w:pPr>
        <w:spacing w:line="600" w:lineRule="exact"/>
        <w:jc w:val="center"/>
        <w:rPr>
          <w:rFonts w:ascii="Times New Roman" w:hAnsi="Times New Roman" w:cs="Times New Roman"/>
        </w:rPr>
      </w:pP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2"/>
          <w:szCs w:val="42"/>
        </w:rPr>
      </w:pPr>
      <w:r>
        <w:rPr>
          <w:rFonts w:eastAsia="方正小标宋简体" w:hint="eastAsia"/>
          <w:bCs/>
          <w:sz w:val="44"/>
          <w:szCs w:val="44"/>
        </w:rPr>
        <w:t>新</w:t>
      </w:r>
      <w:r>
        <w:rPr>
          <w:rFonts w:eastAsia="方正小标宋简体" w:hint="eastAsia"/>
          <w:bCs/>
          <w:sz w:val="42"/>
          <w:szCs w:val="42"/>
        </w:rPr>
        <w:t>田县人民政府</w:t>
      </w: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关于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黄承义</w:t>
      </w:r>
      <w:r>
        <w:rPr>
          <w:rFonts w:eastAsia="方正小标宋简体" w:hint="eastAsia"/>
          <w:bCs/>
          <w:sz w:val="44"/>
          <w:szCs w:val="44"/>
        </w:rPr>
        <w:t>等同志职务任免的通知</w:t>
      </w:r>
    </w:p>
    <w:p w:rsidR="00891B2B" w:rsidRDefault="00891B2B" w:rsidP="00891B2B">
      <w:pPr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新政人〔20</w:t>
      </w:r>
      <w:r>
        <w:rPr>
          <w:rFonts w:ascii="仿宋_GB2312" w:hAnsi="仿宋_GB2312" w:cs="仿宋_GB2312" w:hint="eastAsia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</w:p>
    <w:p w:rsidR="00891B2B" w:rsidRDefault="00891B2B" w:rsidP="00891B2B">
      <w:pPr>
        <w:spacing w:line="600" w:lineRule="exact"/>
        <w:jc w:val="center"/>
        <w:rPr>
          <w:rFonts w:eastAsia="方正小标宋简体"/>
          <w:bCs/>
          <w:sz w:val="42"/>
          <w:szCs w:val="42"/>
        </w:rPr>
      </w:pP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县人民政府</w:t>
      </w:r>
      <w:r w:rsidRPr="00D27AA9">
        <w:rPr>
          <w:rFonts w:ascii="仿宋_GB2312" w:eastAsia="仿宋_GB2312" w:hint="eastAsia"/>
          <w:sz w:val="32"/>
          <w:szCs w:val="32"/>
        </w:rPr>
        <w:t>决定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：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黄承义同志任县发展和</w:t>
      </w:r>
      <w:proofErr w:type="gramStart"/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改革局</w:t>
      </w:r>
      <w:proofErr w:type="gramEnd"/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副局长，免去其县林业局副局长职务；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邓桐石同志任县林业局副局长；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谢潇毅同志任县城市建设投融资中心主任，免去其湖南青云发展集团有限公司总经理职务；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刘柏成同志任湖南青云发展集团有限公司总经理，免去其新田产业开发区管理委员会副主任职务；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蒋健同志任县人民政府办公室副主任；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免去蒋建权同志的湖南青云发展集团有限公司总工程师职务；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张涛同志任湖南青云发展集团有限公司总工程师（试用期一年）；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592"/>
        <w:rPr>
          <w:rFonts w:ascii="仿宋_GB2312" w:eastAsia="仿宋_GB2312" w:hAnsi="Times New Roman" w:cs="Times New Roman"/>
          <w:spacing w:val="-12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pacing w:val="-12"/>
          <w:sz w:val="32"/>
          <w:szCs w:val="32"/>
        </w:rPr>
        <w:t>谢涛江同志任县投资贸易促进服务中心主任（试用期一年）；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唐治群同志任县民政事务中心主任，免去其县统计局副局长职务；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胡平威同志任县统计局副局长，免去其县社会经济调查队队长职务；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廖成婧同志任县社会经济调查队队长（试用期一年）；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宋信军同志任县公安局分管日常工作的副局长，免去其县公安局副局长职务；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王飞同志任县公安局副局长，免去其县公安局刑事侦查大队大队长职务；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免去胡平伟同志的县公安局指挥中心主任职务；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 xml:space="preserve">雷建平同志任县公安局枧头派出所所长（试用期一年）；    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秦能同志任县公安局城南派出所所长（试用期一年），免去其县公安局新隆派出所所长职务；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免去唐飞同志的县公安局治安管理大队大队长职务；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廖真然同志任县公安局城西派出所副所长（试用期一年）；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胡邦久同志任县公安局城东派出所副所长（试用期一年）；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易泽智同志任县公安局城东派出所副所长（试用期一年）；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彭超同志任县公安局城南派出所副所长（试用期一年）；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宋田华同志任县公安局城南派出所副所长（试用期一年）；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唐锋同志任县公安局大坪塘派出所所长（试用期一年）；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谢日华同志任县公安局枧头派出所副所长（试用期一年）；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黄天哲同志任县公安局陶岭派出所所长（试用期一年）；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李杰同志任县公安局新隆派出所所长（试用期一年）；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3B65C8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08"/>
        <w:rPr>
          <w:rFonts w:ascii="仿宋_GB2312" w:eastAsia="仿宋_GB2312" w:hAnsi="Times New Roman" w:cs="Times New Roman"/>
          <w:spacing w:val="-8"/>
          <w:sz w:val="32"/>
          <w:szCs w:val="32"/>
        </w:rPr>
      </w:pPr>
      <w:proofErr w:type="gramStart"/>
      <w:r w:rsidRPr="003B65C8">
        <w:rPr>
          <w:rFonts w:ascii="仿宋_GB2312" w:eastAsia="仿宋_GB2312" w:hAnsi="Times New Roman" w:cs="Times New Roman" w:hint="eastAsia"/>
          <w:spacing w:val="-8"/>
          <w:sz w:val="32"/>
          <w:szCs w:val="32"/>
        </w:rPr>
        <w:t>眭</w:t>
      </w:r>
      <w:proofErr w:type="gramEnd"/>
      <w:r w:rsidRPr="003B65C8">
        <w:rPr>
          <w:rFonts w:ascii="仿宋_GB2312" w:eastAsia="仿宋_GB2312" w:hAnsi="Times New Roman" w:cs="Times New Roman" w:hint="eastAsia"/>
          <w:spacing w:val="-8"/>
          <w:sz w:val="32"/>
          <w:szCs w:val="32"/>
        </w:rPr>
        <w:t>柏顺同志任县公安局肥源森林派出所所长（试用期一年）；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楚跃华同志任县公安局巡特警大队大队长，免去其县公安局巡逻应急大队大队长职务；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沈新宁同志任县城东森林中心派出所所长；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郑锟同志任县公安局城西派出所所长；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免去何智辉同志的县公安局大坪塘派出所所长职务；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王芳明同志任县公安局刑事侦查大队大队长，免去其县公安局枧头派出所所长职务；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陈文献同志任县公安局政治安全保卫大队大队长；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proofErr w:type="gramStart"/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邓</w:t>
      </w:r>
      <w:proofErr w:type="gramEnd"/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小龙同志任县公安局治安管理大队大队长，免去其县公安局骥村派出所所长职务；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石先义同志任县公安局石羊派出所所长，免去其县公安局新圩派出所所长职务；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谢小龙同志任县公安局骥村派出所所长；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谭荣德同志任县公安局三井派出所所长；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李柏春同志任县公安局金陵派出所所长；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陆星同志任县公安局新圩派出所所长；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谢荣辉同志任县公安局城南派出所副所长；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免去柏海舟同志的县公安局陶岭派出所所长职务；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免去黄远陵同志的县公安局法制信访室主任职务；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免去胡贤君同志的县公安局人口与出入境管理大队大队长职务；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免去宋辉同志的县公安局反恐怖大队大队长职务；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免去骆浩同志的县公安局经济犯罪侦查大队大队长职务；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免去郑波同志的县公安局拘留所所长职务；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免去李国志同志的县公安局石羊派出所所长职务；</w:t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免去郑志鹏同志的县公安局金盆派出所所长职务；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免去肖波同志的县公安局交通管理大队副大队长职务；</w:t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ab/>
      </w:r>
    </w:p>
    <w:p w:rsidR="00891B2B" w:rsidRPr="00D27AA9" w:rsidRDefault="00891B2B" w:rsidP="00891B2B">
      <w:pPr>
        <w:tabs>
          <w:tab w:val="left" w:pos="5688"/>
          <w:tab w:val="left" w:pos="8058"/>
          <w:tab w:val="left" w:pos="8216"/>
          <w:tab w:val="left" w:pos="8374"/>
        </w:tabs>
        <w:spacing w:line="6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D27AA9">
        <w:rPr>
          <w:rFonts w:ascii="仿宋_GB2312" w:eastAsia="仿宋_GB2312" w:hAnsi="Times New Roman" w:cs="Times New Roman" w:hint="eastAsia"/>
          <w:sz w:val="32"/>
          <w:szCs w:val="32"/>
        </w:rPr>
        <w:t>免去刘雪峰同志的县公安局禁毒大队大队长职务。</w:t>
      </w:r>
    </w:p>
    <w:p w:rsidR="00891B2B" w:rsidRDefault="00891B2B" w:rsidP="00891B2B">
      <w:pPr>
        <w:spacing w:line="600" w:lineRule="exact"/>
        <w:ind w:firstLineChars="1800" w:firstLine="5760"/>
        <w:rPr>
          <w:rFonts w:ascii="仿宋_GB2312" w:eastAsia="仿宋_GB2312" w:hAnsi="仿宋_GB2312" w:cs="仿宋_GB2312"/>
          <w:sz w:val="32"/>
          <w:szCs w:val="32"/>
        </w:rPr>
      </w:pPr>
    </w:p>
    <w:p w:rsidR="00891B2B" w:rsidRDefault="00891B2B" w:rsidP="00891B2B">
      <w:pPr>
        <w:spacing w:line="600" w:lineRule="exact"/>
        <w:ind w:firstLineChars="185" w:firstLine="592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891B2B" w:rsidRDefault="00891B2B" w:rsidP="00891B2B">
      <w:pPr>
        <w:spacing w:line="600" w:lineRule="exact"/>
        <w:ind w:firstLineChars="1685" w:firstLine="539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新田县人民政府</w:t>
      </w:r>
      <w:r>
        <w:rPr>
          <w:rFonts w:ascii="仿宋_GB2312" w:hAnsi="仿宋_GB2312" w:cs="仿宋_GB2312" w:hint="eastAsia"/>
          <w:sz w:val="32"/>
          <w:szCs w:val="32"/>
        </w:rPr>
        <w:t xml:space="preserve">   </w:t>
      </w:r>
    </w:p>
    <w:p w:rsidR="00891B2B" w:rsidRDefault="00891B2B" w:rsidP="00891B2B">
      <w:pPr>
        <w:tabs>
          <w:tab w:val="left" w:pos="7144"/>
        </w:tabs>
        <w:spacing w:line="600" w:lineRule="exact"/>
        <w:ind w:firstLineChars="1639" w:firstLine="5245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0</w:t>
      </w:r>
      <w:r>
        <w:rPr>
          <w:rFonts w:ascii="仿宋_GB2312" w:hAnsi="仿宋_GB2312" w:cs="仿宋_GB2312" w:hint="eastAsia"/>
          <w:sz w:val="32"/>
          <w:szCs w:val="32"/>
        </w:rPr>
        <w:t>26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hAnsi="仿宋_GB2312" w:cs="仿宋_GB2312" w:hint="eastAsia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hAnsi="仿宋_GB2312" w:cs="仿宋_GB2312" w:hint="eastAsia"/>
          <w:sz w:val="32"/>
          <w:szCs w:val="32"/>
        </w:rPr>
        <w:t xml:space="preserve">  </w:t>
      </w:r>
    </w:p>
    <w:p w:rsidR="00891B2B" w:rsidRPr="00D27AA9" w:rsidRDefault="00891B2B" w:rsidP="00891B2B">
      <w:pPr>
        <w:spacing w:line="600" w:lineRule="exact"/>
      </w:pPr>
    </w:p>
    <w:p w:rsidR="009E44E5" w:rsidRPr="00891B2B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9E44E5" w:rsidRDefault="009E44E5" w:rsidP="009E44E5">
      <w:pPr>
        <w:adjustRightInd w:val="0"/>
        <w:snapToGrid w:val="0"/>
        <w:spacing w:line="600" w:lineRule="exac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p w:rsidR="00AF3E13" w:rsidRDefault="00AF3E13" w:rsidP="00B43543">
      <w:pPr>
        <w:jc w:val="center"/>
        <w:rPr>
          <w:rFonts w:ascii="宋体" w:hAnsi="宋体" w:cs="宋体"/>
          <w:b/>
          <w:sz w:val="44"/>
          <w:szCs w:val="44"/>
        </w:rPr>
        <w:sectPr w:rsidR="00AF3E13" w:rsidSect="002D360A">
          <w:headerReference w:type="even" r:id="rId20"/>
          <w:headerReference w:type="default" r:id="rId21"/>
          <w:pgSz w:w="11906" w:h="16838"/>
          <w:pgMar w:top="1701" w:right="1701" w:bottom="1701" w:left="1701" w:header="850" w:footer="1106" w:gutter="0"/>
          <w:cols w:space="630"/>
          <w:docGrid w:type="linesAndChars" w:linePitch="312"/>
        </w:sectPr>
      </w:pPr>
    </w:p>
    <w:p w:rsidR="00E80299" w:rsidRPr="00AF3E13" w:rsidRDefault="00AF3E13" w:rsidP="005679D8">
      <w:pPr>
        <w:ind w:leftChars="-100" w:left="-210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ascii="宋体" w:hAnsi="宋体" w:cs="宋体"/>
          <w:b/>
          <w:noProof/>
          <w:sz w:val="44"/>
          <w:szCs w:val="4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-130573</wp:posOffset>
            </wp:positionH>
            <wp:positionV relativeFrom="paragraph">
              <wp:posOffset>-143510</wp:posOffset>
            </wp:positionV>
            <wp:extent cx="7560000" cy="10692879"/>
            <wp:effectExtent l="0" t="0" r="317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封面_P_3_1【21.0cm×29.7cm】.bmp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0299" w:rsidRPr="00AF3E13" w:rsidSect="00AF3E13">
      <w:headerReference w:type="even" r:id="rId23"/>
      <w:footerReference w:type="even" r:id="rId24"/>
      <w:pgSz w:w="11906" w:h="16838"/>
      <w:pgMar w:top="176" w:right="176" w:bottom="176" w:left="176" w:header="0" w:footer="0" w:gutter="0"/>
      <w:cols w:space="63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E7B" w:rsidRDefault="00C92E7B" w:rsidP="00BC28D8">
      <w:r>
        <w:separator/>
      </w:r>
    </w:p>
  </w:endnote>
  <w:endnote w:type="continuationSeparator" w:id="0">
    <w:p w:rsidR="00C92E7B" w:rsidRDefault="00C92E7B" w:rsidP="00BC2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93B" w:rsidRPr="0058193B" w:rsidRDefault="0058193B">
    <w:pPr>
      <w:pStyle w:val="a4"/>
      <w:jc w:val="center"/>
      <w:rPr>
        <w:rFonts w:asciiTheme="minorEastAsia" w:hAnsiTheme="minorEastAsia"/>
        <w:sz w:val="24"/>
        <w:szCs w:val="24"/>
      </w:rPr>
    </w:pPr>
  </w:p>
  <w:p w:rsidR="0058193B" w:rsidRDefault="0058193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93B" w:rsidRPr="0058193B" w:rsidRDefault="0058193B">
    <w:pPr>
      <w:pStyle w:val="a4"/>
      <w:jc w:val="center"/>
      <w:rPr>
        <w:rFonts w:asciiTheme="minorEastAsia" w:hAnsiTheme="minorEastAsia"/>
        <w:sz w:val="24"/>
        <w:szCs w:val="24"/>
      </w:rPr>
    </w:pPr>
  </w:p>
  <w:p w:rsidR="0058193B" w:rsidRDefault="0058193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0457349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4"/>
        <w:szCs w:val="24"/>
      </w:rPr>
    </w:sdtEndPr>
    <w:sdtContent>
      <w:p w:rsidR="00254A34" w:rsidRPr="0058193B" w:rsidRDefault="00254A34">
        <w:pPr>
          <w:pStyle w:val="a4"/>
          <w:jc w:val="center"/>
          <w:rPr>
            <w:rFonts w:asciiTheme="minorEastAsia" w:hAnsiTheme="minorEastAsia"/>
            <w:sz w:val="24"/>
            <w:szCs w:val="24"/>
          </w:rPr>
        </w:pPr>
        <w:r w:rsidRPr="0058193B">
          <w:rPr>
            <w:rFonts w:asciiTheme="minorEastAsia" w:hAnsiTheme="minorEastAsia"/>
            <w:sz w:val="24"/>
            <w:szCs w:val="24"/>
          </w:rPr>
          <w:fldChar w:fldCharType="begin"/>
        </w:r>
        <w:r w:rsidRPr="0058193B">
          <w:rPr>
            <w:rFonts w:asciiTheme="minorEastAsia" w:hAnsiTheme="minorEastAsia"/>
            <w:sz w:val="24"/>
            <w:szCs w:val="24"/>
          </w:rPr>
          <w:instrText>PAGE   \* MERGEFORMAT</w:instrText>
        </w:r>
        <w:r w:rsidRPr="0058193B">
          <w:rPr>
            <w:rFonts w:asciiTheme="minorEastAsia" w:hAnsiTheme="minorEastAsia"/>
            <w:sz w:val="24"/>
            <w:szCs w:val="24"/>
          </w:rPr>
          <w:fldChar w:fldCharType="separate"/>
        </w:r>
        <w:r w:rsidR="00284BE8" w:rsidRPr="00284BE8">
          <w:rPr>
            <w:rFonts w:asciiTheme="minorEastAsia" w:hAnsiTheme="minorEastAsia"/>
            <w:noProof/>
            <w:sz w:val="24"/>
            <w:szCs w:val="24"/>
            <w:lang w:val="zh-CN"/>
          </w:rPr>
          <w:t>2</w:t>
        </w:r>
        <w:r w:rsidRPr="0058193B"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  <w:p w:rsidR="00254A34" w:rsidRDefault="00254A34">
    <w:pPr>
      <w:pStyle w:val="a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2518948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4"/>
        <w:szCs w:val="24"/>
      </w:rPr>
    </w:sdtEndPr>
    <w:sdtContent>
      <w:p w:rsidR="00254A34" w:rsidRPr="00254A34" w:rsidRDefault="00254A34">
        <w:pPr>
          <w:pStyle w:val="a4"/>
          <w:jc w:val="center"/>
          <w:rPr>
            <w:rFonts w:asciiTheme="minorEastAsia" w:hAnsiTheme="minorEastAsia"/>
            <w:sz w:val="24"/>
            <w:szCs w:val="24"/>
          </w:rPr>
        </w:pPr>
        <w:r w:rsidRPr="00254A34">
          <w:rPr>
            <w:rFonts w:asciiTheme="minorEastAsia" w:hAnsiTheme="minorEastAsia"/>
            <w:sz w:val="24"/>
            <w:szCs w:val="24"/>
          </w:rPr>
          <w:fldChar w:fldCharType="begin"/>
        </w:r>
        <w:r w:rsidRPr="00254A34">
          <w:rPr>
            <w:rFonts w:asciiTheme="minorEastAsia" w:hAnsiTheme="minorEastAsia"/>
            <w:sz w:val="24"/>
            <w:szCs w:val="24"/>
          </w:rPr>
          <w:instrText>PAGE   \* MERGEFORMAT</w:instrText>
        </w:r>
        <w:r w:rsidRPr="00254A34">
          <w:rPr>
            <w:rFonts w:asciiTheme="minorEastAsia" w:hAnsiTheme="minorEastAsia"/>
            <w:sz w:val="24"/>
            <w:szCs w:val="24"/>
          </w:rPr>
          <w:fldChar w:fldCharType="separate"/>
        </w:r>
        <w:r w:rsidR="00284BE8" w:rsidRPr="00284BE8">
          <w:rPr>
            <w:rFonts w:asciiTheme="minorEastAsia" w:hAnsiTheme="minorEastAsia"/>
            <w:noProof/>
            <w:sz w:val="24"/>
            <w:szCs w:val="24"/>
            <w:lang w:val="zh-CN"/>
          </w:rPr>
          <w:t>3</w:t>
        </w:r>
        <w:r w:rsidRPr="00254A34"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  <w:p w:rsidR="00254A34" w:rsidRDefault="00254A34">
    <w:pPr>
      <w:pStyle w:val="a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9113920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4"/>
        <w:szCs w:val="24"/>
      </w:rPr>
    </w:sdtEndPr>
    <w:sdtContent>
      <w:p w:rsidR="00254EA3" w:rsidRPr="00E85A37" w:rsidRDefault="00254EA3">
        <w:pPr>
          <w:pStyle w:val="a4"/>
          <w:jc w:val="center"/>
          <w:rPr>
            <w:rFonts w:asciiTheme="minorEastAsia" w:hAnsiTheme="minorEastAsia"/>
            <w:sz w:val="24"/>
            <w:szCs w:val="24"/>
          </w:rPr>
        </w:pPr>
        <w:r w:rsidRPr="00E85A37">
          <w:rPr>
            <w:rFonts w:asciiTheme="minorEastAsia" w:hAnsiTheme="minorEastAsia"/>
            <w:sz w:val="24"/>
            <w:szCs w:val="24"/>
          </w:rPr>
          <w:fldChar w:fldCharType="begin"/>
        </w:r>
        <w:r w:rsidRPr="00E85A37">
          <w:rPr>
            <w:rFonts w:asciiTheme="minorEastAsia" w:hAnsiTheme="minorEastAsia"/>
            <w:sz w:val="24"/>
            <w:szCs w:val="24"/>
          </w:rPr>
          <w:instrText>PAGE   \* MERGEFORMAT</w:instrText>
        </w:r>
        <w:r w:rsidRPr="00E85A37">
          <w:rPr>
            <w:rFonts w:asciiTheme="minorEastAsia" w:hAnsiTheme="minorEastAsia"/>
            <w:sz w:val="24"/>
            <w:szCs w:val="24"/>
          </w:rPr>
          <w:fldChar w:fldCharType="separate"/>
        </w:r>
        <w:r w:rsidR="00284BE8" w:rsidRPr="00284BE8">
          <w:rPr>
            <w:rFonts w:asciiTheme="minorEastAsia" w:hAnsiTheme="minorEastAsia"/>
            <w:noProof/>
            <w:sz w:val="24"/>
            <w:szCs w:val="24"/>
            <w:lang w:val="zh-CN"/>
          </w:rPr>
          <w:t>22</w:t>
        </w:r>
        <w:r w:rsidRPr="00E85A37"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  <w:p w:rsidR="00254EA3" w:rsidRDefault="00254EA3">
    <w:pPr>
      <w:pStyle w:val="a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E13" w:rsidRPr="00E85A37" w:rsidRDefault="00AF3E13">
    <w:pPr>
      <w:pStyle w:val="a4"/>
      <w:jc w:val="center"/>
      <w:rPr>
        <w:rFonts w:asciiTheme="minorEastAsia" w:hAnsiTheme="minorEastAsia"/>
        <w:sz w:val="24"/>
        <w:szCs w:val="24"/>
      </w:rPr>
    </w:pPr>
  </w:p>
  <w:p w:rsidR="00AF3E13" w:rsidRDefault="00AF3E1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E7B" w:rsidRDefault="00C92E7B" w:rsidP="00BC28D8">
      <w:r>
        <w:separator/>
      </w:r>
    </w:p>
  </w:footnote>
  <w:footnote w:type="continuationSeparator" w:id="0">
    <w:p w:rsidR="00C92E7B" w:rsidRDefault="00C92E7B" w:rsidP="00BC2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A34" w:rsidRPr="00222FF2" w:rsidRDefault="00254A34" w:rsidP="00CD1089">
    <w:pPr>
      <w:pStyle w:val="a3"/>
      <w:jc w:val="left"/>
      <w:rPr>
        <w:sz w:val="30"/>
        <w:szCs w:val="30"/>
      </w:rPr>
    </w:pPr>
    <w:r w:rsidRPr="00222FF2">
      <w:rPr>
        <w:sz w:val="30"/>
        <w:szCs w:val="30"/>
        <w:lang w:val="zh-CN"/>
      </w:rPr>
      <w:t>县政府文件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A34" w:rsidRPr="00254A34" w:rsidRDefault="00254A34" w:rsidP="00254A34">
    <w:pPr>
      <w:pStyle w:val="a3"/>
      <w:jc w:val="right"/>
      <w:rPr>
        <w:sz w:val="30"/>
        <w:szCs w:val="30"/>
      </w:rPr>
    </w:pPr>
    <w:r w:rsidRPr="00222FF2">
      <w:rPr>
        <w:sz w:val="30"/>
        <w:szCs w:val="30"/>
        <w:lang w:val="zh-CN"/>
      </w:rPr>
      <w:t>县政府文件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A34" w:rsidRPr="00222FF2" w:rsidRDefault="00254A34" w:rsidP="00CD1089">
    <w:pPr>
      <w:pStyle w:val="a3"/>
      <w:jc w:val="left"/>
      <w:rPr>
        <w:sz w:val="30"/>
        <w:szCs w:val="30"/>
      </w:rPr>
    </w:pPr>
    <w:r w:rsidRPr="00222FF2">
      <w:rPr>
        <w:sz w:val="30"/>
        <w:szCs w:val="30"/>
        <w:lang w:val="zh-CN"/>
      </w:rPr>
      <w:t>县政府</w:t>
    </w:r>
    <w:r>
      <w:rPr>
        <w:sz w:val="30"/>
        <w:szCs w:val="30"/>
        <w:lang w:val="zh-CN"/>
      </w:rPr>
      <w:t>办</w:t>
    </w:r>
    <w:r w:rsidRPr="00222FF2">
      <w:rPr>
        <w:sz w:val="30"/>
        <w:szCs w:val="30"/>
        <w:lang w:val="zh-CN"/>
      </w:rPr>
      <w:t>文件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39A" w:rsidRPr="00222FF2" w:rsidRDefault="00B8139A" w:rsidP="00142407">
    <w:pPr>
      <w:pStyle w:val="a3"/>
      <w:tabs>
        <w:tab w:val="left" w:pos="5685"/>
        <w:tab w:val="right" w:pos="8504"/>
      </w:tabs>
      <w:jc w:val="right"/>
      <w:rPr>
        <w:sz w:val="30"/>
        <w:szCs w:val="30"/>
      </w:rPr>
    </w:pPr>
    <w:r w:rsidRPr="00222FF2">
      <w:rPr>
        <w:sz w:val="30"/>
        <w:szCs w:val="30"/>
        <w:lang w:val="zh-CN"/>
      </w:rPr>
      <w:t>县政府</w:t>
    </w:r>
    <w:r>
      <w:rPr>
        <w:sz w:val="30"/>
        <w:szCs w:val="30"/>
        <w:lang w:val="zh-CN"/>
      </w:rPr>
      <w:t>办</w:t>
    </w:r>
    <w:r>
      <w:rPr>
        <w:rFonts w:hint="eastAsia"/>
        <w:sz w:val="30"/>
        <w:szCs w:val="30"/>
        <w:lang w:val="zh-CN"/>
      </w:rPr>
      <w:t>文</w:t>
    </w:r>
    <w:r w:rsidRPr="00222FF2">
      <w:rPr>
        <w:sz w:val="30"/>
        <w:szCs w:val="30"/>
        <w:lang w:val="zh-CN"/>
      </w:rPr>
      <w:t>件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4E5" w:rsidRPr="00222FF2" w:rsidRDefault="009E44E5" w:rsidP="00CD1089">
    <w:pPr>
      <w:pStyle w:val="a3"/>
      <w:jc w:val="left"/>
      <w:rPr>
        <w:sz w:val="30"/>
        <w:szCs w:val="30"/>
      </w:rPr>
    </w:pPr>
    <w:r>
      <w:rPr>
        <w:rFonts w:hint="eastAsia"/>
        <w:sz w:val="30"/>
        <w:szCs w:val="30"/>
        <w:lang w:val="zh-CN"/>
      </w:rPr>
      <w:t>人事</w:t>
    </w:r>
    <w:r>
      <w:rPr>
        <w:sz w:val="30"/>
        <w:szCs w:val="30"/>
        <w:lang w:val="zh-CN"/>
      </w:rPr>
      <w:t>任免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4E5" w:rsidRPr="00222FF2" w:rsidRDefault="009E44E5" w:rsidP="00142407">
    <w:pPr>
      <w:pStyle w:val="a3"/>
      <w:tabs>
        <w:tab w:val="left" w:pos="5685"/>
        <w:tab w:val="right" w:pos="8504"/>
      </w:tabs>
      <w:jc w:val="right"/>
      <w:rPr>
        <w:sz w:val="30"/>
        <w:szCs w:val="30"/>
      </w:rPr>
    </w:pPr>
    <w:r>
      <w:rPr>
        <w:rFonts w:hint="eastAsia"/>
        <w:sz w:val="30"/>
        <w:szCs w:val="30"/>
        <w:lang w:val="zh-CN"/>
      </w:rPr>
      <w:t>人事任免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E13" w:rsidRPr="00AF3E13" w:rsidRDefault="00AF3E13" w:rsidP="00AF3E1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32EF9"/>
    <w:multiLevelType w:val="singleLevel"/>
    <w:tmpl w:val="1D132EF9"/>
    <w:lvl w:ilvl="0">
      <w:start w:val="1"/>
      <w:numFmt w:val="chineseCounting"/>
      <w:suff w:val="nothing"/>
      <w:lvlText w:val="%1、"/>
      <w:lvlJc w:val="left"/>
      <w:pPr>
        <w:ind w:left="-15"/>
      </w:pPr>
      <w:rPr>
        <w:rFonts w:hint="eastAsia"/>
      </w:rPr>
    </w:lvl>
  </w:abstractNum>
  <w:abstractNum w:abstractNumId="1">
    <w:nsid w:val="78F662DD"/>
    <w:multiLevelType w:val="singleLevel"/>
    <w:tmpl w:val="78F662D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56"/>
    <w:rsid w:val="00000A78"/>
    <w:rsid w:val="00027322"/>
    <w:rsid w:val="00033DD3"/>
    <w:rsid w:val="00040989"/>
    <w:rsid w:val="0007128E"/>
    <w:rsid w:val="00081AB1"/>
    <w:rsid w:val="000900A1"/>
    <w:rsid w:val="000A32D7"/>
    <w:rsid w:val="000B2062"/>
    <w:rsid w:val="000B4F38"/>
    <w:rsid w:val="000B6768"/>
    <w:rsid w:val="000C10B6"/>
    <w:rsid w:val="000E3C9A"/>
    <w:rsid w:val="000F4780"/>
    <w:rsid w:val="000F505F"/>
    <w:rsid w:val="001054B9"/>
    <w:rsid w:val="00113D02"/>
    <w:rsid w:val="001247C2"/>
    <w:rsid w:val="001259E7"/>
    <w:rsid w:val="00126174"/>
    <w:rsid w:val="001325D8"/>
    <w:rsid w:val="00142407"/>
    <w:rsid w:val="001547DA"/>
    <w:rsid w:val="00181F14"/>
    <w:rsid w:val="001A7C33"/>
    <w:rsid w:val="001F2347"/>
    <w:rsid w:val="001F5637"/>
    <w:rsid w:val="00201322"/>
    <w:rsid w:val="00211156"/>
    <w:rsid w:val="00222FF2"/>
    <w:rsid w:val="00226FBE"/>
    <w:rsid w:val="00233476"/>
    <w:rsid w:val="00234BE8"/>
    <w:rsid w:val="00236325"/>
    <w:rsid w:val="0024780F"/>
    <w:rsid w:val="00254A34"/>
    <w:rsid w:val="00254EA3"/>
    <w:rsid w:val="0027757F"/>
    <w:rsid w:val="00282FC1"/>
    <w:rsid w:val="00283DBE"/>
    <w:rsid w:val="00284BE8"/>
    <w:rsid w:val="00294E06"/>
    <w:rsid w:val="00295BEA"/>
    <w:rsid w:val="002C0ADF"/>
    <w:rsid w:val="002D360A"/>
    <w:rsid w:val="002D5878"/>
    <w:rsid w:val="002F2372"/>
    <w:rsid w:val="002F2EE1"/>
    <w:rsid w:val="002F5688"/>
    <w:rsid w:val="003161E5"/>
    <w:rsid w:val="0032038F"/>
    <w:rsid w:val="0033384E"/>
    <w:rsid w:val="00336592"/>
    <w:rsid w:val="00336E81"/>
    <w:rsid w:val="00341AB5"/>
    <w:rsid w:val="00342FDC"/>
    <w:rsid w:val="00353F4B"/>
    <w:rsid w:val="00375CC7"/>
    <w:rsid w:val="003A6880"/>
    <w:rsid w:val="003B7D71"/>
    <w:rsid w:val="003F4D78"/>
    <w:rsid w:val="003F506B"/>
    <w:rsid w:val="00413F70"/>
    <w:rsid w:val="0044442C"/>
    <w:rsid w:val="00446B46"/>
    <w:rsid w:val="00447919"/>
    <w:rsid w:val="0045444D"/>
    <w:rsid w:val="00460CE0"/>
    <w:rsid w:val="00464C10"/>
    <w:rsid w:val="00486DC8"/>
    <w:rsid w:val="00492CCD"/>
    <w:rsid w:val="004A50E4"/>
    <w:rsid w:val="004B375A"/>
    <w:rsid w:val="004B5607"/>
    <w:rsid w:val="004B6CF6"/>
    <w:rsid w:val="004E39D7"/>
    <w:rsid w:val="004E71A1"/>
    <w:rsid w:val="004F03AA"/>
    <w:rsid w:val="005064F1"/>
    <w:rsid w:val="005112AD"/>
    <w:rsid w:val="005411BD"/>
    <w:rsid w:val="00567557"/>
    <w:rsid w:val="005679D8"/>
    <w:rsid w:val="0058193B"/>
    <w:rsid w:val="00595553"/>
    <w:rsid w:val="005A1427"/>
    <w:rsid w:val="005A6929"/>
    <w:rsid w:val="005C6B7C"/>
    <w:rsid w:val="005D0A39"/>
    <w:rsid w:val="005E1848"/>
    <w:rsid w:val="005E3BC2"/>
    <w:rsid w:val="005E3D8D"/>
    <w:rsid w:val="005F3A5A"/>
    <w:rsid w:val="005F5E7D"/>
    <w:rsid w:val="00622A03"/>
    <w:rsid w:val="006235BC"/>
    <w:rsid w:val="006348AE"/>
    <w:rsid w:val="00640B65"/>
    <w:rsid w:val="006475A6"/>
    <w:rsid w:val="00652AAF"/>
    <w:rsid w:val="00672F3C"/>
    <w:rsid w:val="00685CA1"/>
    <w:rsid w:val="006926DB"/>
    <w:rsid w:val="00693405"/>
    <w:rsid w:val="00693883"/>
    <w:rsid w:val="00696E5E"/>
    <w:rsid w:val="006C074A"/>
    <w:rsid w:val="006D01D7"/>
    <w:rsid w:val="006D6635"/>
    <w:rsid w:val="006E1DA8"/>
    <w:rsid w:val="006E245B"/>
    <w:rsid w:val="006E260A"/>
    <w:rsid w:val="006F438D"/>
    <w:rsid w:val="00701AD3"/>
    <w:rsid w:val="007104CE"/>
    <w:rsid w:val="00723C05"/>
    <w:rsid w:val="007538E3"/>
    <w:rsid w:val="00773675"/>
    <w:rsid w:val="00776EC5"/>
    <w:rsid w:val="00781CD8"/>
    <w:rsid w:val="007944BC"/>
    <w:rsid w:val="00796CFF"/>
    <w:rsid w:val="007A5462"/>
    <w:rsid w:val="007C5E56"/>
    <w:rsid w:val="007D019D"/>
    <w:rsid w:val="007E1741"/>
    <w:rsid w:val="007E7FD9"/>
    <w:rsid w:val="00817D7F"/>
    <w:rsid w:val="008249C3"/>
    <w:rsid w:val="00837AC4"/>
    <w:rsid w:val="00851AB5"/>
    <w:rsid w:val="00851F79"/>
    <w:rsid w:val="00867578"/>
    <w:rsid w:val="008728F9"/>
    <w:rsid w:val="00874C4E"/>
    <w:rsid w:val="00891B2B"/>
    <w:rsid w:val="0089518E"/>
    <w:rsid w:val="00895FE0"/>
    <w:rsid w:val="008B31F7"/>
    <w:rsid w:val="008B43B5"/>
    <w:rsid w:val="008D0BE0"/>
    <w:rsid w:val="008F5C13"/>
    <w:rsid w:val="0090493A"/>
    <w:rsid w:val="009333E5"/>
    <w:rsid w:val="00934ACF"/>
    <w:rsid w:val="00941658"/>
    <w:rsid w:val="00945A32"/>
    <w:rsid w:val="00946222"/>
    <w:rsid w:val="00966933"/>
    <w:rsid w:val="009A72EE"/>
    <w:rsid w:val="009B2A22"/>
    <w:rsid w:val="009C5993"/>
    <w:rsid w:val="009E09B8"/>
    <w:rsid w:val="009E44E5"/>
    <w:rsid w:val="009E4D5B"/>
    <w:rsid w:val="00A013DB"/>
    <w:rsid w:val="00A103F9"/>
    <w:rsid w:val="00A11C75"/>
    <w:rsid w:val="00A12477"/>
    <w:rsid w:val="00A513BA"/>
    <w:rsid w:val="00A92653"/>
    <w:rsid w:val="00AC3470"/>
    <w:rsid w:val="00AC3586"/>
    <w:rsid w:val="00AC40C2"/>
    <w:rsid w:val="00AC53E2"/>
    <w:rsid w:val="00AE0332"/>
    <w:rsid w:val="00AF2567"/>
    <w:rsid w:val="00AF3E13"/>
    <w:rsid w:val="00AF3F47"/>
    <w:rsid w:val="00AF7265"/>
    <w:rsid w:val="00B07B68"/>
    <w:rsid w:val="00B116A2"/>
    <w:rsid w:val="00B2056A"/>
    <w:rsid w:val="00B33ADB"/>
    <w:rsid w:val="00B43543"/>
    <w:rsid w:val="00B51F37"/>
    <w:rsid w:val="00B52BAD"/>
    <w:rsid w:val="00B6623B"/>
    <w:rsid w:val="00B70DD9"/>
    <w:rsid w:val="00B8139A"/>
    <w:rsid w:val="00B85E69"/>
    <w:rsid w:val="00BA1F47"/>
    <w:rsid w:val="00BA261D"/>
    <w:rsid w:val="00BB310C"/>
    <w:rsid w:val="00BB73CB"/>
    <w:rsid w:val="00BC1844"/>
    <w:rsid w:val="00BC28D8"/>
    <w:rsid w:val="00BC4492"/>
    <w:rsid w:val="00BC77AC"/>
    <w:rsid w:val="00BF38D3"/>
    <w:rsid w:val="00C111C9"/>
    <w:rsid w:val="00C1286C"/>
    <w:rsid w:val="00C152BD"/>
    <w:rsid w:val="00C2217C"/>
    <w:rsid w:val="00C45F3C"/>
    <w:rsid w:val="00C517C9"/>
    <w:rsid w:val="00C54C3A"/>
    <w:rsid w:val="00C62070"/>
    <w:rsid w:val="00C67ACB"/>
    <w:rsid w:val="00C72AFA"/>
    <w:rsid w:val="00C92E7B"/>
    <w:rsid w:val="00CA1914"/>
    <w:rsid w:val="00CA4D50"/>
    <w:rsid w:val="00CB0C0F"/>
    <w:rsid w:val="00CB4632"/>
    <w:rsid w:val="00CC5FE1"/>
    <w:rsid w:val="00CD1089"/>
    <w:rsid w:val="00CE1971"/>
    <w:rsid w:val="00CE6CBE"/>
    <w:rsid w:val="00CE7ECF"/>
    <w:rsid w:val="00CF4FC5"/>
    <w:rsid w:val="00CF5852"/>
    <w:rsid w:val="00D039B6"/>
    <w:rsid w:val="00D11F0B"/>
    <w:rsid w:val="00D400DB"/>
    <w:rsid w:val="00D421AA"/>
    <w:rsid w:val="00D435BA"/>
    <w:rsid w:val="00D47E65"/>
    <w:rsid w:val="00D63620"/>
    <w:rsid w:val="00D757C9"/>
    <w:rsid w:val="00DC3CC2"/>
    <w:rsid w:val="00DC7B5D"/>
    <w:rsid w:val="00DD1796"/>
    <w:rsid w:val="00DD6E97"/>
    <w:rsid w:val="00DE29CA"/>
    <w:rsid w:val="00DE3421"/>
    <w:rsid w:val="00DE4BFB"/>
    <w:rsid w:val="00DE75B1"/>
    <w:rsid w:val="00E36DE5"/>
    <w:rsid w:val="00E62BA1"/>
    <w:rsid w:val="00E65A2B"/>
    <w:rsid w:val="00E65B15"/>
    <w:rsid w:val="00E80299"/>
    <w:rsid w:val="00E85A37"/>
    <w:rsid w:val="00EC37A4"/>
    <w:rsid w:val="00ED1EEC"/>
    <w:rsid w:val="00ED7137"/>
    <w:rsid w:val="00F3521A"/>
    <w:rsid w:val="00F40C70"/>
    <w:rsid w:val="00F4170E"/>
    <w:rsid w:val="00F5793B"/>
    <w:rsid w:val="00F7254E"/>
    <w:rsid w:val="00F80C87"/>
    <w:rsid w:val="00F8761B"/>
    <w:rsid w:val="00F90317"/>
    <w:rsid w:val="00F95ED6"/>
    <w:rsid w:val="00F973B0"/>
    <w:rsid w:val="00FA3F03"/>
    <w:rsid w:val="00FB3855"/>
    <w:rsid w:val="00FD52D4"/>
    <w:rsid w:val="00FE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page number" w:uiPriority="0" w:qFormat="1"/>
    <w:lsdException w:name="endnote text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uiPriority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B15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qFormat/>
    <w:rsid w:val="004479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BC28D8"/>
    <w:pPr>
      <w:keepNext/>
      <w:keepLines/>
      <w:spacing w:before="260" w:after="260" w:line="415" w:lineRule="auto"/>
      <w:outlineLvl w:val="1"/>
    </w:pPr>
    <w:rPr>
      <w:rFonts w:ascii="Comic Sans MS" w:eastAsia="黑体" w:hAnsi="Comic Sans MS" w:cs="Calibri"/>
      <w:b/>
      <w:sz w:val="32"/>
      <w:szCs w:val="21"/>
    </w:rPr>
  </w:style>
  <w:style w:type="paragraph" w:styleId="3">
    <w:name w:val="heading 3"/>
    <w:basedOn w:val="a"/>
    <w:next w:val="a"/>
    <w:link w:val="3Char"/>
    <w:unhideWhenUsed/>
    <w:qFormat/>
    <w:rsid w:val="00B51F3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4791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BC28D8"/>
    <w:rPr>
      <w:rFonts w:ascii="Comic Sans MS" w:eastAsia="黑体" w:hAnsi="Comic Sans MS" w:cs="Calibri"/>
      <w:b/>
      <w:sz w:val="32"/>
      <w:szCs w:val="21"/>
    </w:rPr>
  </w:style>
  <w:style w:type="character" w:customStyle="1" w:styleId="3Char">
    <w:name w:val="标题 3 Char"/>
    <w:basedOn w:val="a0"/>
    <w:link w:val="3"/>
    <w:uiPriority w:val="9"/>
    <w:semiHidden/>
    <w:rsid w:val="00B51F37"/>
    <w:rPr>
      <w:b/>
      <w:bCs/>
      <w:sz w:val="32"/>
      <w:szCs w:val="32"/>
    </w:rPr>
  </w:style>
  <w:style w:type="paragraph" w:styleId="a3">
    <w:name w:val="header"/>
    <w:basedOn w:val="a"/>
    <w:link w:val="Char"/>
    <w:unhideWhenUsed/>
    <w:qFormat/>
    <w:rsid w:val="00BC2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BC28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C28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C28D8"/>
    <w:rPr>
      <w:sz w:val="18"/>
      <w:szCs w:val="18"/>
    </w:rPr>
  </w:style>
  <w:style w:type="paragraph" w:styleId="30">
    <w:name w:val="Body Text 3"/>
    <w:basedOn w:val="a"/>
    <w:link w:val="3Char0"/>
    <w:qFormat/>
    <w:rsid w:val="00BC28D8"/>
    <w:pPr>
      <w:spacing w:after="120"/>
    </w:pPr>
    <w:rPr>
      <w:rFonts w:ascii="Times New Roman" w:eastAsia="宋体" w:hAnsi="Times New Roman" w:cs="Times New Roman"/>
      <w:sz w:val="16"/>
      <w:szCs w:val="16"/>
    </w:rPr>
  </w:style>
  <w:style w:type="character" w:customStyle="1" w:styleId="3Char0">
    <w:name w:val="正文文本 3 Char"/>
    <w:basedOn w:val="a0"/>
    <w:link w:val="30"/>
    <w:rsid w:val="00BC28D8"/>
    <w:rPr>
      <w:rFonts w:ascii="Times New Roman" w:eastAsia="宋体" w:hAnsi="Times New Roman" w:cs="Times New Roman"/>
      <w:sz w:val="16"/>
      <w:szCs w:val="16"/>
    </w:rPr>
  </w:style>
  <w:style w:type="paragraph" w:styleId="a5">
    <w:name w:val="endnote text"/>
    <w:basedOn w:val="a"/>
    <w:link w:val="Char1"/>
    <w:uiPriority w:val="99"/>
    <w:qFormat/>
    <w:rsid w:val="00BC28D8"/>
    <w:rPr>
      <w:rFonts w:ascii="Calibri" w:eastAsia="宋体" w:hAnsi="Calibri" w:cs="Calibri"/>
      <w:szCs w:val="21"/>
    </w:rPr>
  </w:style>
  <w:style w:type="character" w:customStyle="1" w:styleId="Char1">
    <w:name w:val="尾注文本 Char"/>
    <w:basedOn w:val="a0"/>
    <w:link w:val="a5"/>
    <w:uiPriority w:val="99"/>
    <w:rsid w:val="00BC28D8"/>
    <w:rPr>
      <w:rFonts w:ascii="Calibri" w:eastAsia="宋体" w:hAnsi="Calibri" w:cs="Calibri"/>
      <w:szCs w:val="21"/>
    </w:rPr>
  </w:style>
  <w:style w:type="paragraph" w:styleId="a6">
    <w:name w:val="Normal (Web)"/>
    <w:basedOn w:val="a"/>
    <w:qFormat/>
    <w:rsid w:val="00BC28D8"/>
    <w:pPr>
      <w:jc w:val="left"/>
    </w:pPr>
    <w:rPr>
      <w:rFonts w:ascii="Calibri" w:eastAsia="宋体" w:hAnsi="Calibri" w:cs="Times New Roman"/>
      <w:kern w:val="0"/>
      <w:sz w:val="24"/>
    </w:rPr>
  </w:style>
  <w:style w:type="paragraph" w:styleId="a7">
    <w:name w:val="Date"/>
    <w:basedOn w:val="a"/>
    <w:next w:val="a"/>
    <w:link w:val="Char2"/>
    <w:uiPriority w:val="99"/>
    <w:semiHidden/>
    <w:unhideWhenUsed/>
    <w:rsid w:val="00081AB1"/>
    <w:pPr>
      <w:ind w:leftChars="2500" w:left="100"/>
    </w:pPr>
    <w:rPr>
      <w:szCs w:val="22"/>
    </w:rPr>
  </w:style>
  <w:style w:type="character" w:customStyle="1" w:styleId="Char2">
    <w:name w:val="日期 Char"/>
    <w:basedOn w:val="a0"/>
    <w:link w:val="a7"/>
    <w:uiPriority w:val="99"/>
    <w:semiHidden/>
    <w:rsid w:val="00081AB1"/>
  </w:style>
  <w:style w:type="paragraph" w:styleId="a8">
    <w:name w:val="Body Text Indent"/>
    <w:basedOn w:val="a"/>
    <w:link w:val="Char3"/>
    <w:uiPriority w:val="99"/>
    <w:semiHidden/>
    <w:unhideWhenUsed/>
    <w:rsid w:val="00D757C9"/>
    <w:pPr>
      <w:spacing w:after="120"/>
      <w:ind w:leftChars="200" w:left="420"/>
    </w:pPr>
    <w:rPr>
      <w:szCs w:val="22"/>
    </w:rPr>
  </w:style>
  <w:style w:type="character" w:customStyle="1" w:styleId="Char3">
    <w:name w:val="正文文本缩进 Char"/>
    <w:basedOn w:val="a0"/>
    <w:link w:val="a8"/>
    <w:uiPriority w:val="99"/>
    <w:semiHidden/>
    <w:rsid w:val="00D757C9"/>
  </w:style>
  <w:style w:type="paragraph" w:styleId="20">
    <w:name w:val="Body Text First Indent 2"/>
    <w:basedOn w:val="a8"/>
    <w:link w:val="2Char0"/>
    <w:unhideWhenUsed/>
    <w:qFormat/>
    <w:rsid w:val="00D757C9"/>
    <w:pPr>
      <w:ind w:firstLineChars="200" w:firstLine="420"/>
    </w:pPr>
  </w:style>
  <w:style w:type="character" w:customStyle="1" w:styleId="2Char0">
    <w:name w:val="正文首行缩进 2 Char"/>
    <w:basedOn w:val="Char3"/>
    <w:link w:val="20"/>
    <w:rsid w:val="00D757C9"/>
  </w:style>
  <w:style w:type="paragraph" w:styleId="a9">
    <w:name w:val="footnote text"/>
    <w:basedOn w:val="a"/>
    <w:next w:val="a"/>
    <w:link w:val="Char4"/>
    <w:qFormat/>
    <w:rsid w:val="000B4F38"/>
    <w:pPr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Char4">
    <w:name w:val="脚注文本 Char"/>
    <w:basedOn w:val="a0"/>
    <w:link w:val="a9"/>
    <w:rsid w:val="000B4F38"/>
    <w:rPr>
      <w:rFonts w:ascii="Calibri" w:eastAsia="宋体" w:hAnsi="Calibri" w:cs="Times New Roman"/>
      <w:sz w:val="18"/>
      <w:szCs w:val="18"/>
    </w:rPr>
  </w:style>
  <w:style w:type="character" w:customStyle="1" w:styleId="Char5">
    <w:name w:val="正文文本 Char"/>
    <w:basedOn w:val="a0"/>
    <w:link w:val="aa"/>
    <w:rsid w:val="0007128E"/>
    <w:rPr>
      <w:szCs w:val="24"/>
    </w:rPr>
  </w:style>
  <w:style w:type="paragraph" w:styleId="aa">
    <w:name w:val="Body Text"/>
    <w:basedOn w:val="a"/>
    <w:link w:val="Char5"/>
    <w:qFormat/>
    <w:rsid w:val="0007128E"/>
    <w:pPr>
      <w:spacing w:after="120"/>
    </w:pPr>
  </w:style>
  <w:style w:type="paragraph" w:styleId="ab">
    <w:name w:val="Title"/>
    <w:basedOn w:val="a"/>
    <w:next w:val="a"/>
    <w:link w:val="Char6"/>
    <w:autoRedefine/>
    <w:qFormat/>
    <w:rsid w:val="00336E81"/>
    <w:pPr>
      <w:spacing w:before="240" w:after="60" w:line="312" w:lineRule="auto"/>
      <w:ind w:firstLineChars="200" w:firstLine="20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Char6">
    <w:name w:val="标题 Char"/>
    <w:basedOn w:val="a0"/>
    <w:link w:val="ab"/>
    <w:qFormat/>
    <w:rsid w:val="00336E81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ac">
    <w:name w:val="List Paragraph"/>
    <w:basedOn w:val="a"/>
    <w:link w:val="Char7"/>
    <w:autoRedefine/>
    <w:qFormat/>
    <w:rsid w:val="00336E81"/>
    <w:pPr>
      <w:jc w:val="center"/>
    </w:pPr>
    <w:rPr>
      <w:rFonts w:ascii="Times New Roman" w:eastAsia="仿宋_GB2312" w:hAnsi="Times New Roman" w:cs="Times New Roman"/>
      <w:color w:val="000000" w:themeColor="text1"/>
      <w:sz w:val="28"/>
    </w:rPr>
  </w:style>
  <w:style w:type="character" w:customStyle="1" w:styleId="Char7">
    <w:name w:val="列出段落 Char"/>
    <w:basedOn w:val="a0"/>
    <w:link w:val="ac"/>
    <w:autoRedefine/>
    <w:qFormat/>
    <w:rsid w:val="00336E81"/>
    <w:rPr>
      <w:rFonts w:ascii="Times New Roman" w:eastAsia="仿宋_GB2312" w:hAnsi="Times New Roman" w:cs="Times New Roman"/>
      <w:color w:val="000000" w:themeColor="text1"/>
      <w:sz w:val="28"/>
      <w:szCs w:val="24"/>
    </w:rPr>
  </w:style>
  <w:style w:type="table" w:customStyle="1" w:styleId="PlainTable2">
    <w:name w:val="Plain Table 2"/>
    <w:basedOn w:val="a1"/>
    <w:autoRedefine/>
    <w:uiPriority w:val="42"/>
    <w:qFormat/>
    <w:rsid w:val="00336E81"/>
    <w:rPr>
      <w:kern w:val="0"/>
      <w:sz w:val="20"/>
      <w:szCs w:val="20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d">
    <w:name w:val="annotation text"/>
    <w:basedOn w:val="a"/>
    <w:link w:val="Char8"/>
    <w:rsid w:val="00773675"/>
    <w:pPr>
      <w:jc w:val="left"/>
    </w:pPr>
    <w:rPr>
      <w:rFonts w:ascii="Calibri" w:eastAsia="宋体" w:hAnsi="Calibri" w:cs="Times New Roman"/>
    </w:rPr>
  </w:style>
  <w:style w:type="character" w:customStyle="1" w:styleId="Char8">
    <w:name w:val="批注文字 Char"/>
    <w:basedOn w:val="a0"/>
    <w:link w:val="ad"/>
    <w:rsid w:val="00773675"/>
    <w:rPr>
      <w:rFonts w:ascii="Calibri" w:eastAsia="宋体" w:hAnsi="Calibri" w:cs="Times New Roman"/>
      <w:szCs w:val="24"/>
    </w:rPr>
  </w:style>
  <w:style w:type="paragraph" w:customStyle="1" w:styleId="GB2312">
    <w:name w:val="样式 正文文本缩进 + 仿宋_GB2312 黑色"/>
    <w:basedOn w:val="a"/>
    <w:next w:val="Style2"/>
    <w:qFormat/>
    <w:rsid w:val="00BC4492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customStyle="1" w:styleId="Style2">
    <w:name w:val="_Style 2"/>
    <w:basedOn w:val="a"/>
    <w:uiPriority w:val="34"/>
    <w:qFormat/>
    <w:rsid w:val="00BC4492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e">
    <w:name w:val="Balloon Text"/>
    <w:basedOn w:val="a"/>
    <w:link w:val="Char9"/>
    <w:uiPriority w:val="99"/>
    <w:semiHidden/>
    <w:unhideWhenUsed/>
    <w:rsid w:val="00A103F9"/>
    <w:rPr>
      <w:sz w:val="18"/>
      <w:szCs w:val="18"/>
    </w:rPr>
  </w:style>
  <w:style w:type="character" w:customStyle="1" w:styleId="Char9">
    <w:name w:val="批注框文本 Char"/>
    <w:basedOn w:val="a0"/>
    <w:link w:val="ae"/>
    <w:uiPriority w:val="99"/>
    <w:semiHidden/>
    <w:rsid w:val="00A103F9"/>
    <w:rPr>
      <w:sz w:val="18"/>
      <w:szCs w:val="18"/>
    </w:rPr>
  </w:style>
  <w:style w:type="table" w:styleId="af">
    <w:name w:val="Table Grid"/>
    <w:basedOn w:val="a1"/>
    <w:qFormat/>
    <w:rsid w:val="00E65B1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rsid w:val="00E65B1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First Indent"/>
    <w:basedOn w:val="aa"/>
    <w:link w:val="Chara"/>
    <w:unhideWhenUsed/>
    <w:qFormat/>
    <w:rsid w:val="0033384E"/>
    <w:pPr>
      <w:ind w:firstLineChars="100" w:firstLine="420"/>
    </w:pPr>
    <w:rPr>
      <w:rFonts w:ascii="Times New Roman" w:eastAsia="仿宋_GB2312" w:hAnsi="Times New Roman" w:cs="Times New Roman"/>
      <w:sz w:val="32"/>
      <w:szCs w:val="20"/>
    </w:rPr>
  </w:style>
  <w:style w:type="character" w:customStyle="1" w:styleId="Chara">
    <w:name w:val="正文首行缩进 Char"/>
    <w:basedOn w:val="Char5"/>
    <w:link w:val="af0"/>
    <w:rsid w:val="0033384E"/>
    <w:rPr>
      <w:rFonts w:ascii="Times New Roman" w:eastAsia="仿宋_GB2312" w:hAnsi="Times New Roman" w:cs="Times New Roman"/>
      <w:sz w:val="32"/>
      <w:szCs w:val="20"/>
    </w:rPr>
  </w:style>
  <w:style w:type="paragraph" w:customStyle="1" w:styleId="10">
    <w:name w:val="普通(网站)1"/>
    <w:basedOn w:val="a"/>
    <w:qFormat/>
    <w:rsid w:val="00895FE0"/>
    <w:pPr>
      <w:widowControl/>
      <w:kinsoku w:val="0"/>
      <w:autoSpaceDE w:val="0"/>
      <w:autoSpaceDN w:val="0"/>
      <w:adjustRightInd w:val="0"/>
      <w:snapToGrid w:val="0"/>
      <w:spacing w:before="100" w:beforeAutospacing="1" w:after="100" w:afterAutospacing="1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 w:val="24"/>
      <w:szCs w:val="21"/>
    </w:rPr>
  </w:style>
  <w:style w:type="character" w:styleId="af1">
    <w:name w:val="page number"/>
    <w:basedOn w:val="a0"/>
    <w:qFormat/>
    <w:rsid w:val="00FA3F03"/>
  </w:style>
  <w:style w:type="paragraph" w:customStyle="1" w:styleId="BodyText">
    <w:name w:val="BodyText"/>
    <w:basedOn w:val="a"/>
    <w:qFormat/>
    <w:rsid w:val="00C67ACB"/>
    <w:pPr>
      <w:spacing w:after="120"/>
    </w:pPr>
    <w:rPr>
      <w:rFonts w:ascii="仿宋_GB2312" w:eastAsia="仿宋_GB2312" w:hAnsi="仿宋_GB2312" w:cs="仿宋_GB2312"/>
      <w:sz w:val="32"/>
      <w:szCs w:val="22"/>
    </w:rPr>
  </w:style>
  <w:style w:type="paragraph" w:customStyle="1" w:styleId="BodyText1I2">
    <w:name w:val="BodyText1I2"/>
    <w:basedOn w:val="a"/>
    <w:qFormat/>
    <w:rsid w:val="00027322"/>
    <w:pPr>
      <w:spacing w:after="120"/>
      <w:ind w:leftChars="200" w:left="200" w:firstLineChars="200" w:firstLine="200"/>
    </w:pPr>
    <w:rPr>
      <w:rFonts w:ascii="仿宋_GB2312" w:eastAsia="宋体" w:hAnsi="仿宋_GB2312" w:cs="仿宋_GB2312"/>
    </w:rPr>
  </w:style>
  <w:style w:type="paragraph" w:styleId="5">
    <w:name w:val="index 5"/>
    <w:basedOn w:val="a"/>
    <w:next w:val="a"/>
    <w:qFormat/>
    <w:rsid w:val="00027322"/>
    <w:pPr>
      <w:ind w:left="1680"/>
    </w:pPr>
    <w:rPr>
      <w:rFonts w:ascii="仿宋_GB2312" w:eastAsia="仿宋_GB2312" w:hAnsi="仿宋_GB2312" w:cs="仿宋_GB231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page number" w:uiPriority="0" w:qFormat="1"/>
    <w:lsdException w:name="endnote text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uiPriority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B15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qFormat/>
    <w:rsid w:val="004479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BC28D8"/>
    <w:pPr>
      <w:keepNext/>
      <w:keepLines/>
      <w:spacing w:before="260" w:after="260" w:line="415" w:lineRule="auto"/>
      <w:outlineLvl w:val="1"/>
    </w:pPr>
    <w:rPr>
      <w:rFonts w:ascii="Comic Sans MS" w:eastAsia="黑体" w:hAnsi="Comic Sans MS" w:cs="Calibri"/>
      <w:b/>
      <w:sz w:val="32"/>
      <w:szCs w:val="21"/>
    </w:rPr>
  </w:style>
  <w:style w:type="paragraph" w:styleId="3">
    <w:name w:val="heading 3"/>
    <w:basedOn w:val="a"/>
    <w:next w:val="a"/>
    <w:link w:val="3Char"/>
    <w:unhideWhenUsed/>
    <w:qFormat/>
    <w:rsid w:val="00B51F3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44791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BC28D8"/>
    <w:rPr>
      <w:rFonts w:ascii="Comic Sans MS" w:eastAsia="黑体" w:hAnsi="Comic Sans MS" w:cs="Calibri"/>
      <w:b/>
      <w:sz w:val="32"/>
      <w:szCs w:val="21"/>
    </w:rPr>
  </w:style>
  <w:style w:type="character" w:customStyle="1" w:styleId="3Char">
    <w:name w:val="标题 3 Char"/>
    <w:basedOn w:val="a0"/>
    <w:link w:val="3"/>
    <w:uiPriority w:val="9"/>
    <w:semiHidden/>
    <w:rsid w:val="00B51F37"/>
    <w:rPr>
      <w:b/>
      <w:bCs/>
      <w:sz w:val="32"/>
      <w:szCs w:val="32"/>
    </w:rPr>
  </w:style>
  <w:style w:type="paragraph" w:styleId="a3">
    <w:name w:val="header"/>
    <w:basedOn w:val="a"/>
    <w:link w:val="Char"/>
    <w:unhideWhenUsed/>
    <w:qFormat/>
    <w:rsid w:val="00BC2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qFormat/>
    <w:rsid w:val="00BC28D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C28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C28D8"/>
    <w:rPr>
      <w:sz w:val="18"/>
      <w:szCs w:val="18"/>
    </w:rPr>
  </w:style>
  <w:style w:type="paragraph" w:styleId="30">
    <w:name w:val="Body Text 3"/>
    <w:basedOn w:val="a"/>
    <w:link w:val="3Char0"/>
    <w:qFormat/>
    <w:rsid w:val="00BC28D8"/>
    <w:pPr>
      <w:spacing w:after="120"/>
    </w:pPr>
    <w:rPr>
      <w:rFonts w:ascii="Times New Roman" w:eastAsia="宋体" w:hAnsi="Times New Roman" w:cs="Times New Roman"/>
      <w:sz w:val="16"/>
      <w:szCs w:val="16"/>
    </w:rPr>
  </w:style>
  <w:style w:type="character" w:customStyle="1" w:styleId="3Char0">
    <w:name w:val="正文文本 3 Char"/>
    <w:basedOn w:val="a0"/>
    <w:link w:val="30"/>
    <w:rsid w:val="00BC28D8"/>
    <w:rPr>
      <w:rFonts w:ascii="Times New Roman" w:eastAsia="宋体" w:hAnsi="Times New Roman" w:cs="Times New Roman"/>
      <w:sz w:val="16"/>
      <w:szCs w:val="16"/>
    </w:rPr>
  </w:style>
  <w:style w:type="paragraph" w:styleId="a5">
    <w:name w:val="endnote text"/>
    <w:basedOn w:val="a"/>
    <w:link w:val="Char1"/>
    <w:uiPriority w:val="99"/>
    <w:qFormat/>
    <w:rsid w:val="00BC28D8"/>
    <w:rPr>
      <w:rFonts w:ascii="Calibri" w:eastAsia="宋体" w:hAnsi="Calibri" w:cs="Calibri"/>
      <w:szCs w:val="21"/>
    </w:rPr>
  </w:style>
  <w:style w:type="character" w:customStyle="1" w:styleId="Char1">
    <w:name w:val="尾注文本 Char"/>
    <w:basedOn w:val="a0"/>
    <w:link w:val="a5"/>
    <w:uiPriority w:val="99"/>
    <w:rsid w:val="00BC28D8"/>
    <w:rPr>
      <w:rFonts w:ascii="Calibri" w:eastAsia="宋体" w:hAnsi="Calibri" w:cs="Calibri"/>
      <w:szCs w:val="21"/>
    </w:rPr>
  </w:style>
  <w:style w:type="paragraph" w:styleId="a6">
    <w:name w:val="Normal (Web)"/>
    <w:basedOn w:val="a"/>
    <w:qFormat/>
    <w:rsid w:val="00BC28D8"/>
    <w:pPr>
      <w:jc w:val="left"/>
    </w:pPr>
    <w:rPr>
      <w:rFonts w:ascii="Calibri" w:eastAsia="宋体" w:hAnsi="Calibri" w:cs="Times New Roman"/>
      <w:kern w:val="0"/>
      <w:sz w:val="24"/>
    </w:rPr>
  </w:style>
  <w:style w:type="paragraph" w:styleId="a7">
    <w:name w:val="Date"/>
    <w:basedOn w:val="a"/>
    <w:next w:val="a"/>
    <w:link w:val="Char2"/>
    <w:uiPriority w:val="99"/>
    <w:semiHidden/>
    <w:unhideWhenUsed/>
    <w:rsid w:val="00081AB1"/>
    <w:pPr>
      <w:ind w:leftChars="2500" w:left="100"/>
    </w:pPr>
    <w:rPr>
      <w:szCs w:val="22"/>
    </w:rPr>
  </w:style>
  <w:style w:type="character" w:customStyle="1" w:styleId="Char2">
    <w:name w:val="日期 Char"/>
    <w:basedOn w:val="a0"/>
    <w:link w:val="a7"/>
    <w:uiPriority w:val="99"/>
    <w:semiHidden/>
    <w:rsid w:val="00081AB1"/>
  </w:style>
  <w:style w:type="paragraph" w:styleId="a8">
    <w:name w:val="Body Text Indent"/>
    <w:basedOn w:val="a"/>
    <w:link w:val="Char3"/>
    <w:uiPriority w:val="99"/>
    <w:semiHidden/>
    <w:unhideWhenUsed/>
    <w:rsid w:val="00D757C9"/>
    <w:pPr>
      <w:spacing w:after="120"/>
      <w:ind w:leftChars="200" w:left="420"/>
    </w:pPr>
    <w:rPr>
      <w:szCs w:val="22"/>
    </w:rPr>
  </w:style>
  <w:style w:type="character" w:customStyle="1" w:styleId="Char3">
    <w:name w:val="正文文本缩进 Char"/>
    <w:basedOn w:val="a0"/>
    <w:link w:val="a8"/>
    <w:uiPriority w:val="99"/>
    <w:semiHidden/>
    <w:rsid w:val="00D757C9"/>
  </w:style>
  <w:style w:type="paragraph" w:styleId="20">
    <w:name w:val="Body Text First Indent 2"/>
    <w:basedOn w:val="a8"/>
    <w:link w:val="2Char0"/>
    <w:unhideWhenUsed/>
    <w:qFormat/>
    <w:rsid w:val="00D757C9"/>
    <w:pPr>
      <w:ind w:firstLineChars="200" w:firstLine="420"/>
    </w:pPr>
  </w:style>
  <w:style w:type="character" w:customStyle="1" w:styleId="2Char0">
    <w:name w:val="正文首行缩进 2 Char"/>
    <w:basedOn w:val="Char3"/>
    <w:link w:val="20"/>
    <w:rsid w:val="00D757C9"/>
  </w:style>
  <w:style w:type="paragraph" w:styleId="a9">
    <w:name w:val="footnote text"/>
    <w:basedOn w:val="a"/>
    <w:next w:val="a"/>
    <w:link w:val="Char4"/>
    <w:qFormat/>
    <w:rsid w:val="000B4F38"/>
    <w:pPr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Char4">
    <w:name w:val="脚注文本 Char"/>
    <w:basedOn w:val="a0"/>
    <w:link w:val="a9"/>
    <w:rsid w:val="000B4F38"/>
    <w:rPr>
      <w:rFonts w:ascii="Calibri" w:eastAsia="宋体" w:hAnsi="Calibri" w:cs="Times New Roman"/>
      <w:sz w:val="18"/>
      <w:szCs w:val="18"/>
    </w:rPr>
  </w:style>
  <w:style w:type="character" w:customStyle="1" w:styleId="Char5">
    <w:name w:val="正文文本 Char"/>
    <w:basedOn w:val="a0"/>
    <w:link w:val="aa"/>
    <w:rsid w:val="0007128E"/>
    <w:rPr>
      <w:szCs w:val="24"/>
    </w:rPr>
  </w:style>
  <w:style w:type="paragraph" w:styleId="aa">
    <w:name w:val="Body Text"/>
    <w:basedOn w:val="a"/>
    <w:link w:val="Char5"/>
    <w:qFormat/>
    <w:rsid w:val="0007128E"/>
    <w:pPr>
      <w:spacing w:after="120"/>
    </w:pPr>
  </w:style>
  <w:style w:type="paragraph" w:styleId="ab">
    <w:name w:val="Title"/>
    <w:basedOn w:val="a"/>
    <w:next w:val="a"/>
    <w:link w:val="Char6"/>
    <w:autoRedefine/>
    <w:qFormat/>
    <w:rsid w:val="00336E81"/>
    <w:pPr>
      <w:spacing w:before="240" w:after="60" w:line="312" w:lineRule="auto"/>
      <w:ind w:firstLineChars="200" w:firstLine="20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Char6">
    <w:name w:val="标题 Char"/>
    <w:basedOn w:val="a0"/>
    <w:link w:val="ab"/>
    <w:qFormat/>
    <w:rsid w:val="00336E81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ac">
    <w:name w:val="List Paragraph"/>
    <w:basedOn w:val="a"/>
    <w:link w:val="Char7"/>
    <w:autoRedefine/>
    <w:qFormat/>
    <w:rsid w:val="00336E81"/>
    <w:pPr>
      <w:jc w:val="center"/>
    </w:pPr>
    <w:rPr>
      <w:rFonts w:ascii="Times New Roman" w:eastAsia="仿宋_GB2312" w:hAnsi="Times New Roman" w:cs="Times New Roman"/>
      <w:color w:val="000000" w:themeColor="text1"/>
      <w:sz w:val="28"/>
    </w:rPr>
  </w:style>
  <w:style w:type="character" w:customStyle="1" w:styleId="Char7">
    <w:name w:val="列出段落 Char"/>
    <w:basedOn w:val="a0"/>
    <w:link w:val="ac"/>
    <w:autoRedefine/>
    <w:qFormat/>
    <w:rsid w:val="00336E81"/>
    <w:rPr>
      <w:rFonts w:ascii="Times New Roman" w:eastAsia="仿宋_GB2312" w:hAnsi="Times New Roman" w:cs="Times New Roman"/>
      <w:color w:val="000000" w:themeColor="text1"/>
      <w:sz w:val="28"/>
      <w:szCs w:val="24"/>
    </w:rPr>
  </w:style>
  <w:style w:type="table" w:customStyle="1" w:styleId="PlainTable2">
    <w:name w:val="Plain Table 2"/>
    <w:basedOn w:val="a1"/>
    <w:autoRedefine/>
    <w:uiPriority w:val="42"/>
    <w:qFormat/>
    <w:rsid w:val="00336E81"/>
    <w:rPr>
      <w:kern w:val="0"/>
      <w:sz w:val="20"/>
      <w:szCs w:val="20"/>
    </w:r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d">
    <w:name w:val="annotation text"/>
    <w:basedOn w:val="a"/>
    <w:link w:val="Char8"/>
    <w:rsid w:val="00773675"/>
    <w:pPr>
      <w:jc w:val="left"/>
    </w:pPr>
    <w:rPr>
      <w:rFonts w:ascii="Calibri" w:eastAsia="宋体" w:hAnsi="Calibri" w:cs="Times New Roman"/>
    </w:rPr>
  </w:style>
  <w:style w:type="character" w:customStyle="1" w:styleId="Char8">
    <w:name w:val="批注文字 Char"/>
    <w:basedOn w:val="a0"/>
    <w:link w:val="ad"/>
    <w:rsid w:val="00773675"/>
    <w:rPr>
      <w:rFonts w:ascii="Calibri" w:eastAsia="宋体" w:hAnsi="Calibri" w:cs="Times New Roman"/>
      <w:szCs w:val="24"/>
    </w:rPr>
  </w:style>
  <w:style w:type="paragraph" w:customStyle="1" w:styleId="GB2312">
    <w:name w:val="样式 正文文本缩进 + 仿宋_GB2312 黑色"/>
    <w:basedOn w:val="a"/>
    <w:next w:val="Style2"/>
    <w:qFormat/>
    <w:rsid w:val="00BC4492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customStyle="1" w:styleId="Style2">
    <w:name w:val="_Style 2"/>
    <w:basedOn w:val="a"/>
    <w:uiPriority w:val="34"/>
    <w:qFormat/>
    <w:rsid w:val="00BC4492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e">
    <w:name w:val="Balloon Text"/>
    <w:basedOn w:val="a"/>
    <w:link w:val="Char9"/>
    <w:uiPriority w:val="99"/>
    <w:semiHidden/>
    <w:unhideWhenUsed/>
    <w:rsid w:val="00A103F9"/>
    <w:rPr>
      <w:sz w:val="18"/>
      <w:szCs w:val="18"/>
    </w:rPr>
  </w:style>
  <w:style w:type="character" w:customStyle="1" w:styleId="Char9">
    <w:name w:val="批注框文本 Char"/>
    <w:basedOn w:val="a0"/>
    <w:link w:val="ae"/>
    <w:uiPriority w:val="99"/>
    <w:semiHidden/>
    <w:rsid w:val="00A103F9"/>
    <w:rPr>
      <w:sz w:val="18"/>
      <w:szCs w:val="18"/>
    </w:rPr>
  </w:style>
  <w:style w:type="table" w:styleId="af">
    <w:name w:val="Table Grid"/>
    <w:basedOn w:val="a1"/>
    <w:qFormat/>
    <w:rsid w:val="00E65B1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unhideWhenUsed/>
    <w:qFormat/>
    <w:rsid w:val="00E65B1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First Indent"/>
    <w:basedOn w:val="aa"/>
    <w:link w:val="Chara"/>
    <w:unhideWhenUsed/>
    <w:qFormat/>
    <w:rsid w:val="0033384E"/>
    <w:pPr>
      <w:ind w:firstLineChars="100" w:firstLine="420"/>
    </w:pPr>
    <w:rPr>
      <w:rFonts w:ascii="Times New Roman" w:eastAsia="仿宋_GB2312" w:hAnsi="Times New Roman" w:cs="Times New Roman"/>
      <w:sz w:val="32"/>
      <w:szCs w:val="20"/>
    </w:rPr>
  </w:style>
  <w:style w:type="character" w:customStyle="1" w:styleId="Chara">
    <w:name w:val="正文首行缩进 Char"/>
    <w:basedOn w:val="Char5"/>
    <w:link w:val="af0"/>
    <w:rsid w:val="0033384E"/>
    <w:rPr>
      <w:rFonts w:ascii="Times New Roman" w:eastAsia="仿宋_GB2312" w:hAnsi="Times New Roman" w:cs="Times New Roman"/>
      <w:sz w:val="32"/>
      <w:szCs w:val="20"/>
    </w:rPr>
  </w:style>
  <w:style w:type="paragraph" w:customStyle="1" w:styleId="10">
    <w:name w:val="普通(网站)1"/>
    <w:basedOn w:val="a"/>
    <w:qFormat/>
    <w:rsid w:val="00895FE0"/>
    <w:pPr>
      <w:widowControl/>
      <w:kinsoku w:val="0"/>
      <w:autoSpaceDE w:val="0"/>
      <w:autoSpaceDN w:val="0"/>
      <w:adjustRightInd w:val="0"/>
      <w:snapToGrid w:val="0"/>
      <w:spacing w:before="100" w:beforeAutospacing="1" w:after="100" w:afterAutospacing="1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 w:val="24"/>
      <w:szCs w:val="21"/>
    </w:rPr>
  </w:style>
  <w:style w:type="character" w:styleId="af1">
    <w:name w:val="page number"/>
    <w:basedOn w:val="a0"/>
    <w:qFormat/>
    <w:rsid w:val="00FA3F03"/>
  </w:style>
  <w:style w:type="paragraph" w:customStyle="1" w:styleId="BodyText">
    <w:name w:val="BodyText"/>
    <w:basedOn w:val="a"/>
    <w:qFormat/>
    <w:rsid w:val="00C67ACB"/>
    <w:pPr>
      <w:spacing w:after="120"/>
    </w:pPr>
    <w:rPr>
      <w:rFonts w:ascii="仿宋_GB2312" w:eastAsia="仿宋_GB2312" w:hAnsi="仿宋_GB2312" w:cs="仿宋_GB2312"/>
      <w:sz w:val="32"/>
      <w:szCs w:val="22"/>
    </w:rPr>
  </w:style>
  <w:style w:type="paragraph" w:customStyle="1" w:styleId="BodyText1I2">
    <w:name w:val="BodyText1I2"/>
    <w:basedOn w:val="a"/>
    <w:qFormat/>
    <w:rsid w:val="00027322"/>
    <w:pPr>
      <w:spacing w:after="120"/>
      <w:ind w:leftChars="200" w:left="200" w:firstLineChars="200" w:firstLine="200"/>
    </w:pPr>
    <w:rPr>
      <w:rFonts w:ascii="仿宋_GB2312" w:eastAsia="宋体" w:hAnsi="仿宋_GB2312" w:cs="仿宋_GB2312"/>
    </w:rPr>
  </w:style>
  <w:style w:type="paragraph" w:styleId="5">
    <w:name w:val="index 5"/>
    <w:basedOn w:val="a"/>
    <w:next w:val="a"/>
    <w:qFormat/>
    <w:rsid w:val="00027322"/>
    <w:pPr>
      <w:ind w:left="1680"/>
    </w:pPr>
    <w:rPr>
      <w:rFonts w:ascii="仿宋_GB2312" w:eastAsia="仿宋_GB2312" w:hAnsi="仿宋_GB2312" w:cs="仿宋_GB231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10" Type="http://schemas.openxmlformats.org/officeDocument/2006/relationships/image" Target="media/image3.png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28</Pages>
  <Words>1341</Words>
  <Characters>7648</Characters>
  <Application>Microsoft Office Word</Application>
  <DocSecurity>0</DocSecurity>
  <Lines>63</Lines>
  <Paragraphs>17</Paragraphs>
  <ScaleCrop>false</ScaleCrop>
  <Company>Microsoft</Company>
  <LinksUpToDate>false</LinksUpToDate>
  <CharactersWithSpaces>8972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</dc:creator>
  <cp:lastModifiedBy>Administrator</cp:lastModifiedBy>
  <cp:revision>13</cp:revision>
  <cp:lastPrinted>2025-06-03T05:15:00Z</cp:lastPrinted>
  <dcterms:created xsi:type="dcterms:W3CDTF">2026-09-30T04:46:00Z</dcterms:created>
  <dcterms:modified xsi:type="dcterms:W3CDTF">2026-10-09T08:59:00Z</dcterms:modified>
</cp:coreProperties>
</file>