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u w:val="none"/>
        </w:rPr>
      </w:pPr>
      <w:r>
        <w:rPr>
          <w:rFonts w:hint="eastAsia" w:ascii="黑体" w:hAnsi="黑体" w:eastAsia="黑体" w:cs="黑体"/>
          <w:b/>
          <w:bCs/>
          <w:color w:val="auto"/>
          <w:sz w:val="44"/>
          <w:szCs w:val="44"/>
          <w:u w:val="none"/>
          <w:lang w:val="en-US" w:eastAsia="zh-CN"/>
        </w:rPr>
        <w:t>2023年新田县公安局部门预算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u w:val="none"/>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highlight w:val="none"/>
          <w:u w:val="none"/>
        </w:rPr>
      </w:pPr>
      <w:r>
        <w:rPr>
          <w:rFonts w:hint="eastAsia" w:ascii="楷体" w:hAnsi="楷体" w:eastAsia="楷体" w:cs="楷体"/>
          <w:b/>
          <w:bCs/>
          <w:color w:val="auto"/>
          <w:sz w:val="32"/>
          <w:szCs w:val="32"/>
          <w:highlight w:val="none"/>
          <w:u w:val="none"/>
          <w:lang w:eastAsia="zh-CN"/>
        </w:rPr>
        <w:t>第一部分</w:t>
      </w:r>
      <w:r>
        <w:rPr>
          <w:rFonts w:hint="eastAsia" w:ascii="楷体" w:hAnsi="楷体" w:eastAsia="楷体" w:cs="楷体"/>
          <w:b/>
          <w:bCs/>
          <w:color w:val="auto"/>
          <w:sz w:val="32"/>
          <w:szCs w:val="32"/>
          <w:highlight w:val="none"/>
          <w:u w:val="none"/>
          <w:lang w:val="en-US" w:eastAsia="zh-CN"/>
        </w:rPr>
        <w:t xml:space="preserve"> </w:t>
      </w:r>
      <w:r>
        <w:rPr>
          <w:rFonts w:hint="eastAsia" w:ascii="楷体" w:hAnsi="楷体" w:eastAsia="楷体" w:cs="楷体"/>
          <w:b/>
          <w:bCs/>
          <w:color w:val="auto"/>
          <w:sz w:val="32"/>
          <w:szCs w:val="32"/>
          <w:highlight w:val="none"/>
          <w:u w:val="none"/>
        </w:rPr>
        <w:t>202</w:t>
      </w:r>
      <w:r>
        <w:rPr>
          <w:rFonts w:hint="eastAsia" w:ascii="楷体" w:hAnsi="楷体" w:eastAsia="楷体" w:cs="楷体"/>
          <w:b/>
          <w:bCs/>
          <w:color w:val="auto"/>
          <w:sz w:val="32"/>
          <w:szCs w:val="32"/>
          <w:highlight w:val="none"/>
          <w:u w:val="none"/>
          <w:lang w:val="en-US" w:eastAsia="zh-CN"/>
        </w:rPr>
        <w:t>3</w:t>
      </w:r>
      <w:r>
        <w:rPr>
          <w:rFonts w:hint="eastAsia" w:ascii="楷体" w:hAnsi="楷体" w:eastAsia="楷体" w:cs="楷体"/>
          <w:b/>
          <w:bCs/>
          <w:color w:val="auto"/>
          <w:sz w:val="32"/>
          <w:szCs w:val="32"/>
          <w:highlight w:val="none"/>
          <w:u w:val="none"/>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eastAsia="zh-CN"/>
        </w:rPr>
        <w:t>一、</w:t>
      </w:r>
      <w:r>
        <w:rPr>
          <w:rFonts w:hint="eastAsia" w:ascii="楷体" w:hAnsi="楷体" w:eastAsia="楷体" w:cs="楷体"/>
          <w:color w:val="auto"/>
          <w:sz w:val="32"/>
          <w:szCs w:val="32"/>
          <w:highlight w:val="none"/>
          <w:u w:val="none"/>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eastAsia="zh-CN"/>
        </w:rPr>
        <w:t>三、</w:t>
      </w:r>
      <w:r>
        <w:rPr>
          <w:rFonts w:hint="eastAsia" w:ascii="楷体" w:hAnsi="楷体" w:eastAsia="楷体" w:cs="楷体"/>
          <w:color w:val="auto"/>
          <w:sz w:val="32"/>
          <w:szCs w:val="32"/>
          <w:highlight w:val="none"/>
          <w:u w:val="none"/>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eastAsia="zh-CN"/>
        </w:rPr>
        <w:t>四、</w:t>
      </w:r>
      <w:r>
        <w:rPr>
          <w:rFonts w:hint="eastAsia" w:ascii="楷体" w:hAnsi="楷体" w:eastAsia="楷体" w:cs="楷体"/>
          <w:color w:val="auto"/>
          <w:sz w:val="32"/>
          <w:szCs w:val="32"/>
          <w:highlight w:val="none"/>
          <w:u w:val="none"/>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highlight w:val="none"/>
          <w:u w:val="none"/>
          <w:lang w:eastAsia="zh-CN"/>
        </w:rPr>
      </w:pPr>
      <w:r>
        <w:rPr>
          <w:rFonts w:hint="eastAsia" w:ascii="楷体" w:hAnsi="楷体" w:eastAsia="楷体" w:cs="楷体"/>
          <w:color w:val="auto"/>
          <w:sz w:val="32"/>
          <w:szCs w:val="32"/>
          <w:highlight w:val="none"/>
          <w:u w:val="none"/>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eastAsia="zh-CN"/>
        </w:rPr>
        <w:t>六、</w:t>
      </w:r>
      <w:r>
        <w:rPr>
          <w:rFonts w:hint="eastAsia" w:ascii="楷体" w:hAnsi="楷体" w:eastAsia="楷体" w:cs="楷体"/>
          <w:color w:val="auto"/>
          <w:sz w:val="32"/>
          <w:szCs w:val="32"/>
          <w:highlight w:val="none"/>
          <w:u w:val="none"/>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eastAsia="zh-CN"/>
        </w:rPr>
        <w:t>七、</w:t>
      </w:r>
      <w:r>
        <w:rPr>
          <w:rFonts w:hint="eastAsia" w:ascii="楷体" w:hAnsi="楷体" w:eastAsia="楷体" w:cs="楷体"/>
          <w:color w:val="auto"/>
          <w:sz w:val="32"/>
          <w:szCs w:val="32"/>
          <w:highlight w:val="none"/>
          <w:u w:val="none"/>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highlight w:val="none"/>
          <w:u w:val="none"/>
          <w:shd w:val="clear" w:color="auto" w:fill="F6F6F6"/>
          <w:lang w:val="en-US" w:eastAsia="zh-CN" w:bidi="ar"/>
        </w:rPr>
      </w:pPr>
      <w:r>
        <w:rPr>
          <w:rFonts w:hint="eastAsia" w:ascii="楷体" w:hAnsi="楷体" w:eastAsia="楷体" w:cs="楷体"/>
          <w:b/>
          <w:bCs/>
          <w:color w:val="auto"/>
          <w:sz w:val="32"/>
          <w:szCs w:val="32"/>
          <w:highlight w:val="none"/>
          <w:u w:val="none"/>
        </w:rPr>
        <w:t>第二部分 202</w:t>
      </w:r>
      <w:r>
        <w:rPr>
          <w:rFonts w:hint="eastAsia" w:ascii="楷体" w:hAnsi="楷体" w:eastAsia="楷体" w:cs="楷体"/>
          <w:b/>
          <w:bCs/>
          <w:color w:val="auto"/>
          <w:sz w:val="32"/>
          <w:szCs w:val="32"/>
          <w:highlight w:val="none"/>
          <w:u w:val="none"/>
          <w:lang w:val="en-US" w:eastAsia="zh-CN"/>
        </w:rPr>
        <w:t>3</w:t>
      </w:r>
      <w:r>
        <w:rPr>
          <w:rFonts w:hint="eastAsia" w:ascii="楷体" w:hAnsi="楷体" w:eastAsia="楷体" w:cs="楷体"/>
          <w:b/>
          <w:bCs/>
          <w:color w:val="auto"/>
          <w:sz w:val="32"/>
          <w:szCs w:val="32"/>
          <w:highlight w:val="none"/>
          <w:u w:val="none"/>
        </w:rPr>
        <w:t>年</w:t>
      </w:r>
      <w:r>
        <w:rPr>
          <w:rFonts w:hint="eastAsia" w:ascii="楷体" w:hAnsi="楷体" w:eastAsia="楷体" w:cs="楷体"/>
          <w:b/>
          <w:bCs/>
          <w:color w:val="auto"/>
          <w:sz w:val="32"/>
          <w:szCs w:val="32"/>
          <w:highlight w:val="none"/>
          <w:u w:val="none"/>
          <w:lang w:eastAsia="zh-CN"/>
        </w:rPr>
        <w:t>部门</w:t>
      </w:r>
      <w:r>
        <w:rPr>
          <w:rFonts w:hint="eastAsia" w:ascii="楷体" w:hAnsi="楷体" w:eastAsia="楷体" w:cs="楷体"/>
          <w:b/>
          <w:bCs/>
          <w:color w:val="auto"/>
          <w:sz w:val="32"/>
          <w:szCs w:val="32"/>
          <w:highlight w:val="none"/>
          <w:u w:val="none"/>
        </w:rPr>
        <w:t>预算</w:t>
      </w:r>
      <w:r>
        <w:rPr>
          <w:rFonts w:hint="eastAsia" w:ascii="楷体" w:hAnsi="楷体" w:eastAsia="楷体" w:cs="楷体"/>
          <w:b/>
          <w:bCs/>
          <w:color w:val="auto"/>
          <w:sz w:val="32"/>
          <w:szCs w:val="32"/>
          <w:highlight w:val="none"/>
          <w:u w:val="none"/>
          <w:lang w:eastAsia="zh-CN"/>
        </w:rPr>
        <w:t>公开</w:t>
      </w:r>
      <w:r>
        <w:rPr>
          <w:rFonts w:hint="eastAsia" w:ascii="楷体" w:hAnsi="楷体" w:eastAsia="楷体" w:cs="楷体"/>
          <w:b/>
          <w:bCs/>
          <w:color w:val="auto"/>
          <w:sz w:val="32"/>
          <w:szCs w:val="32"/>
          <w:highlight w:val="none"/>
          <w:u w:val="none"/>
        </w:rPr>
        <w:t>表</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3</w:t>
      </w:r>
      <w:r>
        <w:rPr>
          <w:rFonts w:hint="eastAsia" w:ascii="楷体" w:hAnsi="楷体" w:eastAsia="楷体" w:cs="楷体"/>
          <w:color w:val="auto"/>
          <w:sz w:val="32"/>
          <w:szCs w:val="32"/>
          <w:highlight w:val="none"/>
          <w:u w:val="none"/>
          <w:lang w:val="en-US" w:eastAsia="zh-CN"/>
        </w:rPr>
        <w:tab/>
      </w:r>
      <w:r>
        <w:rPr>
          <w:rFonts w:hint="eastAsia" w:ascii="楷体" w:hAnsi="楷体" w:eastAsia="楷体" w:cs="楷体"/>
          <w:color w:val="auto"/>
          <w:sz w:val="32"/>
          <w:szCs w:val="32"/>
          <w:highlight w:val="none"/>
          <w:u w:val="none"/>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4</w:t>
      </w:r>
      <w:r>
        <w:rPr>
          <w:rFonts w:hint="eastAsia" w:ascii="楷体" w:hAnsi="楷体" w:eastAsia="楷体" w:cs="楷体"/>
          <w:color w:val="auto"/>
          <w:sz w:val="32"/>
          <w:szCs w:val="32"/>
          <w:highlight w:val="none"/>
          <w:u w:val="none"/>
          <w:lang w:val="en-US" w:eastAsia="zh-CN"/>
        </w:rPr>
        <w:tab/>
      </w:r>
      <w:r>
        <w:rPr>
          <w:rFonts w:hint="eastAsia" w:ascii="楷体" w:hAnsi="楷体" w:eastAsia="楷体" w:cs="楷体"/>
          <w:color w:val="auto"/>
          <w:sz w:val="32"/>
          <w:szCs w:val="32"/>
          <w:highlight w:val="none"/>
          <w:u w:val="none"/>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5</w:t>
      </w:r>
      <w:r>
        <w:rPr>
          <w:rFonts w:hint="eastAsia" w:ascii="楷体" w:hAnsi="楷体" w:eastAsia="楷体" w:cs="楷体"/>
          <w:color w:val="auto"/>
          <w:sz w:val="32"/>
          <w:szCs w:val="32"/>
          <w:highlight w:val="none"/>
          <w:u w:val="none"/>
          <w:lang w:val="en-US" w:eastAsia="zh-CN"/>
        </w:rPr>
        <w:tab/>
      </w:r>
      <w:r>
        <w:rPr>
          <w:rFonts w:hint="eastAsia" w:ascii="楷体" w:hAnsi="楷体" w:eastAsia="楷体" w:cs="楷体"/>
          <w:color w:val="auto"/>
          <w:sz w:val="32"/>
          <w:szCs w:val="32"/>
          <w:highlight w:val="none"/>
          <w:u w:val="none"/>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23.政府购买服务支出预算表</w:t>
      </w:r>
    </w:p>
    <w:p>
      <w:pPr>
        <w:widowControl/>
        <w:spacing w:line="600" w:lineRule="exact"/>
        <w:ind w:firstLine="627" w:firstLineChars="196"/>
        <w:jc w:val="left"/>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24.项目支出绩效目标表</w:t>
      </w:r>
    </w:p>
    <w:p>
      <w:pPr>
        <w:widowControl/>
        <w:spacing w:line="600" w:lineRule="exact"/>
        <w:ind w:firstLine="640" w:firstLineChars="200"/>
        <w:rPr>
          <w:rFonts w:eastAsia="仿宋_GB2312"/>
          <w:bCs/>
          <w:color w:val="auto"/>
          <w:kern w:val="0"/>
          <w:sz w:val="32"/>
          <w:szCs w:val="32"/>
          <w:highlight w:val="none"/>
          <w:u w:val="none"/>
        </w:rPr>
      </w:pPr>
      <w:bookmarkStart w:id="0" w:name="_GoBack"/>
      <w:bookmarkEnd w:id="0"/>
      <w:r>
        <w:rPr>
          <w:rFonts w:eastAsia="仿宋_GB2312"/>
          <w:bCs/>
          <w:color w:val="auto"/>
          <w:kern w:val="0"/>
          <w:sz w:val="32"/>
          <w:szCs w:val="32"/>
          <w:highlight w:val="none"/>
          <w:u w:val="none"/>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highlight w:val="none"/>
          <w:u w:val="none"/>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highlight w:val="none"/>
          <w:u w:val="none"/>
        </w:rPr>
      </w:pPr>
      <w:r>
        <w:rPr>
          <w:rFonts w:hint="eastAsia" w:ascii="黑体" w:hAnsi="黑体" w:eastAsia="黑体" w:cs="黑体"/>
          <w:b/>
          <w:bCs/>
          <w:color w:val="auto"/>
          <w:sz w:val="36"/>
          <w:szCs w:val="36"/>
          <w:highlight w:val="none"/>
          <w:u w:val="none"/>
          <w:lang w:val="en-US" w:eastAsia="zh-CN"/>
        </w:rPr>
        <w:t>第一部分 新田县公安局2023年部门预算说明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highlight w:val="none"/>
          <w:u w:val="none"/>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highlight w:val="none"/>
          <w:u w:val="none"/>
        </w:rPr>
      </w:pPr>
      <w:r>
        <w:rPr>
          <w:rFonts w:hint="eastAsia" w:ascii="黑体" w:hAnsi="黑体" w:eastAsia="黑体" w:cs="黑体"/>
          <w:color w:val="auto"/>
          <w:sz w:val="32"/>
          <w:szCs w:val="32"/>
          <w:highlight w:val="none"/>
          <w:u w:val="none"/>
          <w:lang w:val="en-US" w:eastAsia="zh-CN"/>
        </w:rPr>
        <w:t>一、部门基本概况</w:t>
      </w:r>
    </w:p>
    <w:p>
      <w:pPr>
        <w:widowControl/>
        <w:spacing w:line="600" w:lineRule="exact"/>
        <w:ind w:firstLine="627" w:firstLineChars="196"/>
        <w:jc w:val="left"/>
        <w:rPr>
          <w:rFonts w:hint="eastAsia" w:eastAsia="仿宋_GB2312"/>
          <w:color w:val="auto"/>
          <w:sz w:val="32"/>
          <w:szCs w:val="32"/>
          <w:highlight w:val="none"/>
          <w:u w:val="none"/>
          <w:lang w:val="en-US" w:eastAsia="zh-CN"/>
        </w:rPr>
      </w:pPr>
      <w:r>
        <w:rPr>
          <w:rFonts w:hint="default" w:eastAsia="仿宋_GB2312"/>
          <w:color w:val="auto"/>
          <w:sz w:val="32"/>
          <w:szCs w:val="32"/>
          <w:highlight w:val="none"/>
          <w:u w:val="none"/>
          <w:lang w:val="en-US" w:eastAsia="zh-CN"/>
        </w:rPr>
        <w:t>1、职能职责</w:t>
      </w:r>
      <w:r>
        <w:rPr>
          <w:rFonts w:hint="eastAsia" w:eastAsia="仿宋_GB2312"/>
          <w:color w:val="auto"/>
          <w:sz w:val="32"/>
          <w:szCs w:val="32"/>
          <w:highlight w:val="none"/>
          <w:u w:val="none"/>
          <w:lang w:val="en-US" w:eastAsia="zh-CN"/>
        </w:rPr>
        <w:t>。</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（1）贯彻执行国家有关公安工作的方针、政策和法律、法规，起草全县公安规范性文件，指导、监督、检查全县公安工作。</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（2）掌握影响稳定、危害国内安全和社会治安的情况，分析形势，制定对策；防范处置邪教、非法宗教组织的违法犯罪活动。</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（3）承办案件的侦查工作，协调、处置重大案件（事件）、治安事故和骚乱。</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（4）依法查处危害社会治安秩序的行为；依法管理户口、居民身份证、枪支弹药、危险爆炸物品、特种行业和公共场所等工作。</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（5）依法管理国籍工作，负责出境、入境和外国人在境内居留、旅行的有关管理工作；协调涉外案件的查处。</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（6）组织实施全县消防工作，依法实行消防监督。</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（7）维护全县道路交通安全、交通秩序以及机动车辆、驾驶员管理工作；处理道路交通事故；管理县公安交通管理大队。</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（8）负责对全县国家机关、社会团体、企事业单位和重点建设工程的治安保卫工作以及群众性治安保卫组织的治安防范工作。</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（9）负责全县公共信息网络的安全保卫工作。</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（10）负责全县公安机关依法承担的执行刑罚和监督、考察工作；直接管理县看守所、拘留所。</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（11）组织实施对来新的党和国家领导人以及重要外宾、重要会议的安全警卫工作。</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（12）负责全县禁毒、缉毒工作；承担县禁毒委员会的日常工作。</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（13）组织实施公安科学技术工作；规划公安信息技术、刑事技术、网络安全技术和行动技术、指挥系统等建设。</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（14）负责全县公安机关装备、被装配备的计划、申报、分配、管理工作；负责申报公安业务经费的专项拨款的分配计划并监督、管理使用情况。</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（15）对武警中队执行公安任务及相关业务建设实施领导和指挥。</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（16）负责全县公安队伍建设和思想政治工作；组织和管理公安机关人员培训、教育、奖惩及公安宣传工作；负责全县公安民警警衔管理和警察证件管理；按规定权限管理干部。</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（17）制定全县公安队伍监督管理工作规章制度，负责全县公安机关监督工作；按规定全县实施对干部的监督；指导、督促、检查全县公安机关的执法活动；查处全县公安队伍的各类违纪案件。</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（18）森林公安局列入公安机构序列，受县自然资源局和县公安局双重领导，业务工作以县公安局领导为主。</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（19）按机构改革的总体要求，负责对下属单位机构设置、职能配置和人员编制配备等提出调整完善意见，报机构编制部门明确。</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（20）承担县委、县人民政府和上级公安机关交办的其他事项。</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default" w:eastAsia="仿宋_GB2312"/>
          <w:color w:val="auto"/>
          <w:sz w:val="32"/>
          <w:szCs w:val="32"/>
          <w:highlight w:val="none"/>
          <w:u w:val="none"/>
          <w:lang w:val="en-US" w:eastAsia="zh-CN"/>
        </w:rPr>
        <w:t>2、机构设置</w:t>
      </w:r>
      <w:r>
        <w:rPr>
          <w:rFonts w:hint="eastAsia" w:eastAsia="仿宋_GB2312"/>
          <w:color w:val="auto"/>
          <w:sz w:val="32"/>
          <w:szCs w:val="32"/>
          <w:highlight w:val="none"/>
          <w:u w:val="none"/>
          <w:lang w:val="en-US" w:eastAsia="zh-CN"/>
        </w:rPr>
        <w:t>。</w:t>
      </w:r>
    </w:p>
    <w:p>
      <w:pPr>
        <w:widowControl/>
        <w:spacing w:line="600" w:lineRule="exact"/>
        <w:ind w:firstLine="627" w:firstLineChars="196"/>
        <w:rPr>
          <w:rFonts w:eastAsia="仿宋_GB2312"/>
          <w:color w:val="auto"/>
          <w:sz w:val="32"/>
          <w:szCs w:val="32"/>
          <w:highlight w:val="none"/>
          <w:u w:val="none"/>
        </w:rPr>
      </w:pPr>
      <w:r>
        <w:rPr>
          <w:rFonts w:hint="eastAsia" w:eastAsia="仿宋_GB2312"/>
          <w:color w:val="auto"/>
          <w:sz w:val="32"/>
          <w:szCs w:val="32"/>
          <w:highlight w:val="none"/>
          <w:u w:val="none"/>
          <w:lang w:val="en-US" w:eastAsia="zh-CN"/>
        </w:rPr>
        <w:t>我局于1949年成立，设5个内设机构：指挥中心、政工室、警务督察大队、警务保障室、法制办；10个大队：刑侦大队、国保大队、治安大队、经侦大队、人口大队、禁毒大队、网安大队、巡逻大队、图侦大队、反恐大队；</w:t>
      </w:r>
      <w:r>
        <w:rPr>
          <w:rFonts w:hint="eastAsia" w:eastAsia="仿宋_GB2312"/>
          <w:b/>
          <w:bCs/>
          <w:color w:val="auto"/>
          <w:sz w:val="32"/>
          <w:szCs w:val="32"/>
          <w:highlight w:val="none"/>
          <w:u w:val="none"/>
          <w:lang w:val="en-US" w:eastAsia="zh-CN"/>
        </w:rPr>
        <w:t>2</w:t>
      </w:r>
      <w:r>
        <w:rPr>
          <w:rFonts w:hint="eastAsia" w:eastAsia="仿宋_GB2312"/>
          <w:color w:val="auto"/>
          <w:sz w:val="32"/>
          <w:szCs w:val="32"/>
          <w:highlight w:val="none"/>
          <w:u w:val="none"/>
          <w:lang w:val="en-US" w:eastAsia="zh-CN"/>
        </w:rPr>
        <w:t>个所属机构：看守所、拘留所；11个运行派出所：城西派出所、城东派出所、新圩派出所、枧头派出所、石羊派出所、大坪塘派出所、骥村派出所、金盆派出所、陶岭派出所、新隆派出所、门楼下派出所</w:t>
      </w:r>
      <w:r>
        <w:rPr>
          <w:rFonts w:hint="default" w:eastAsia="仿宋_GB2312"/>
          <w:color w:val="auto"/>
          <w:sz w:val="32"/>
          <w:szCs w:val="32"/>
          <w:highlight w:val="none"/>
          <w:u w:val="none"/>
        </w:rPr>
        <w:t>。</w:t>
      </w:r>
    </w:p>
    <w:p>
      <w:pPr>
        <w:widowControl/>
        <w:spacing w:line="600" w:lineRule="exact"/>
        <w:ind w:firstLine="627" w:firstLineChars="196"/>
        <w:rPr>
          <w:rFonts w:hint="eastAsia" w:eastAsia="仿宋_GB2312"/>
          <w:color w:val="auto"/>
          <w:sz w:val="32"/>
          <w:szCs w:val="32"/>
          <w:highlight w:val="none"/>
          <w:u w:val="none"/>
          <w:lang w:val="en-US" w:eastAsia="zh-CN"/>
        </w:rPr>
      </w:pPr>
      <w:r>
        <w:rPr>
          <w:rFonts w:hint="default" w:eastAsia="仿宋_GB2312"/>
          <w:color w:val="auto"/>
          <w:sz w:val="32"/>
          <w:szCs w:val="32"/>
          <w:highlight w:val="none"/>
          <w:u w:val="none"/>
        </w:rPr>
        <w:t>所属事业单位</w:t>
      </w:r>
      <w:r>
        <w:rPr>
          <w:rFonts w:hint="eastAsia" w:eastAsia="仿宋_GB2312"/>
          <w:color w:val="auto"/>
          <w:sz w:val="32"/>
          <w:szCs w:val="32"/>
          <w:highlight w:val="none"/>
          <w:u w:val="none"/>
          <w:lang w:eastAsia="zh-CN"/>
        </w:rPr>
        <w:t>无</w:t>
      </w:r>
      <w:r>
        <w:rPr>
          <w:rFonts w:hint="default" w:eastAsia="仿宋_GB2312"/>
          <w:color w:val="auto"/>
          <w:sz w:val="32"/>
          <w:szCs w:val="32"/>
          <w:highlight w:val="none"/>
          <w:u w:val="none"/>
        </w:rPr>
        <w:t>。</w:t>
      </w:r>
    </w:p>
    <w:p>
      <w:pPr>
        <w:widowControl/>
        <w:spacing w:line="600" w:lineRule="exact"/>
        <w:ind w:firstLine="627" w:firstLineChars="196"/>
        <w:jc w:val="left"/>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二、部门预算单位构成</w:t>
      </w:r>
    </w:p>
    <w:p>
      <w:pPr>
        <w:widowControl/>
        <w:spacing w:line="600" w:lineRule="exact"/>
        <w:ind w:firstLine="627" w:firstLineChars="196"/>
        <w:rPr>
          <w:rFonts w:hint="default" w:ascii="黑体" w:hAnsi="宋体" w:eastAsia="黑体" w:cs="黑体"/>
          <w:color w:val="auto"/>
          <w:kern w:val="0"/>
          <w:sz w:val="32"/>
          <w:szCs w:val="32"/>
          <w:highlight w:val="none"/>
          <w:u w:val="none"/>
          <w:shd w:val="clear" w:color="auto" w:fill="F6F6F6"/>
          <w:lang w:val="en-US" w:eastAsia="zh-CN" w:bidi="ar"/>
        </w:rPr>
      </w:pPr>
      <w:r>
        <w:rPr>
          <w:rFonts w:hint="eastAsia" w:eastAsia="仿宋_GB2312"/>
          <w:color w:val="auto"/>
          <w:sz w:val="32"/>
          <w:szCs w:val="32"/>
          <w:highlight w:val="none"/>
          <w:u w:val="none"/>
          <w:lang w:eastAsia="zh-CN"/>
        </w:rPr>
        <w:t>新田县公安局</w:t>
      </w:r>
      <w:r>
        <w:rPr>
          <w:rFonts w:eastAsia="仿宋_GB2312"/>
          <w:color w:val="auto"/>
          <w:sz w:val="32"/>
          <w:szCs w:val="32"/>
          <w:highlight w:val="none"/>
          <w:u w:val="none"/>
        </w:rPr>
        <w:t>部门只有本级，没有其他预算单位，因此本部门预算仅含本级预算。</w:t>
      </w:r>
    </w:p>
    <w:p>
      <w:pPr>
        <w:widowControl/>
        <w:spacing w:line="600" w:lineRule="exact"/>
        <w:ind w:firstLine="640" w:firstLineChars="200"/>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三、部门收支总体情况</w:t>
      </w:r>
    </w:p>
    <w:p>
      <w:pPr>
        <w:widowControl/>
        <w:spacing w:line="600" w:lineRule="exact"/>
        <w:ind w:firstLine="640" w:firstLineChars="200"/>
        <w:rPr>
          <w:rFonts w:hint="default" w:eastAsia="仿宋_GB2312"/>
          <w:color w:val="auto"/>
          <w:sz w:val="32"/>
          <w:szCs w:val="32"/>
          <w:highlight w:val="none"/>
          <w:u w:val="none"/>
          <w:lang w:val="en-US" w:eastAsia="zh-CN"/>
        </w:rPr>
      </w:pPr>
      <w:r>
        <w:rPr>
          <w:rFonts w:hint="default" w:eastAsia="仿宋_GB2312"/>
          <w:color w:val="auto"/>
          <w:sz w:val="32"/>
          <w:szCs w:val="32"/>
          <w:highlight w:val="none"/>
          <w:u w:val="none"/>
          <w:lang w:val="en-US" w:eastAsia="zh-CN"/>
        </w:rPr>
        <w:t>202</w:t>
      </w:r>
      <w:r>
        <w:rPr>
          <w:rFonts w:hint="eastAsia" w:eastAsia="仿宋_GB2312"/>
          <w:color w:val="auto"/>
          <w:sz w:val="32"/>
          <w:szCs w:val="32"/>
          <w:highlight w:val="none"/>
          <w:u w:val="none"/>
          <w:lang w:val="en-US" w:eastAsia="zh-CN"/>
        </w:rPr>
        <w:t>3</w:t>
      </w:r>
      <w:r>
        <w:rPr>
          <w:rFonts w:hint="default" w:eastAsia="仿宋_GB2312"/>
          <w:color w:val="auto"/>
          <w:sz w:val="32"/>
          <w:szCs w:val="32"/>
          <w:highlight w:val="none"/>
          <w:u w:val="none"/>
          <w:lang w:val="en-US" w:eastAsia="zh-CN"/>
        </w:rPr>
        <w:t>年部门预算即我</w:t>
      </w:r>
      <w:r>
        <w:rPr>
          <w:rFonts w:hint="eastAsia" w:eastAsia="仿宋_GB2312"/>
          <w:color w:val="auto"/>
          <w:sz w:val="32"/>
          <w:szCs w:val="32"/>
          <w:highlight w:val="none"/>
          <w:u w:val="none"/>
          <w:lang w:val="en-US" w:eastAsia="zh-CN"/>
        </w:rPr>
        <w:t>部门</w:t>
      </w:r>
      <w:r>
        <w:rPr>
          <w:rFonts w:hint="default" w:eastAsia="仿宋_GB2312"/>
          <w:color w:val="auto"/>
          <w:sz w:val="32"/>
          <w:szCs w:val="32"/>
          <w:highlight w:val="none"/>
          <w:u w:val="none"/>
          <w:lang w:val="en-US" w:eastAsia="zh-CN"/>
        </w:rPr>
        <w:t>本级预算。我</w:t>
      </w:r>
      <w:r>
        <w:rPr>
          <w:rFonts w:hint="eastAsia" w:eastAsia="仿宋_GB2312"/>
          <w:color w:val="auto"/>
          <w:sz w:val="32"/>
          <w:szCs w:val="32"/>
          <w:highlight w:val="none"/>
          <w:u w:val="none"/>
          <w:lang w:val="en-US" w:eastAsia="zh-CN"/>
        </w:rPr>
        <w:t>部门</w:t>
      </w:r>
      <w:r>
        <w:rPr>
          <w:rFonts w:hint="default" w:eastAsia="仿宋_GB2312"/>
          <w:color w:val="auto"/>
          <w:sz w:val="32"/>
          <w:szCs w:val="32"/>
          <w:highlight w:val="none"/>
          <w:u w:val="none"/>
          <w:lang w:val="en-US" w:eastAsia="zh-CN"/>
        </w:rPr>
        <w:t>202</w:t>
      </w:r>
      <w:r>
        <w:rPr>
          <w:rFonts w:hint="eastAsia" w:eastAsia="仿宋_GB2312"/>
          <w:color w:val="auto"/>
          <w:sz w:val="32"/>
          <w:szCs w:val="32"/>
          <w:highlight w:val="none"/>
          <w:u w:val="none"/>
          <w:lang w:val="en-US" w:eastAsia="zh-CN"/>
        </w:rPr>
        <w:t>3</w:t>
      </w:r>
      <w:r>
        <w:rPr>
          <w:rFonts w:hint="default" w:eastAsia="仿宋_GB2312"/>
          <w:color w:val="auto"/>
          <w:sz w:val="32"/>
          <w:szCs w:val="32"/>
          <w:highlight w:val="none"/>
          <w:u w:val="none"/>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highlight w:val="none"/>
          <w:u w:val="none"/>
          <w:lang w:val="en-US" w:eastAsia="zh-CN"/>
        </w:rPr>
        <w:t>16、17、18、19、20</w:t>
      </w:r>
      <w:r>
        <w:rPr>
          <w:rFonts w:hint="default" w:eastAsia="仿宋_GB2312"/>
          <w:color w:val="auto"/>
          <w:sz w:val="32"/>
          <w:szCs w:val="32"/>
          <w:highlight w:val="none"/>
          <w:u w:val="none"/>
          <w:lang w:val="en-US" w:eastAsia="zh-CN"/>
        </w:rPr>
        <w:t>表均为空。收入包括经费拨款；支出包括保障机关及</w:t>
      </w:r>
      <w:r>
        <w:rPr>
          <w:rFonts w:hint="eastAsia" w:eastAsia="仿宋_GB2312"/>
          <w:color w:val="auto"/>
          <w:sz w:val="32"/>
          <w:szCs w:val="32"/>
          <w:highlight w:val="none"/>
          <w:u w:val="none"/>
          <w:lang w:val="en-US" w:eastAsia="zh-CN"/>
        </w:rPr>
        <w:t>派出所</w:t>
      </w:r>
      <w:r>
        <w:rPr>
          <w:rFonts w:hint="default" w:eastAsia="仿宋_GB2312"/>
          <w:color w:val="auto"/>
          <w:sz w:val="32"/>
          <w:szCs w:val="32"/>
          <w:highlight w:val="none"/>
          <w:u w:val="none"/>
          <w:lang w:val="en-US" w:eastAsia="zh-CN"/>
        </w:rPr>
        <w:t>基本运行的经费，也包括</w:t>
      </w:r>
      <w:r>
        <w:rPr>
          <w:rFonts w:hint="eastAsia" w:eastAsia="仿宋_GB2312"/>
          <w:color w:val="auto"/>
          <w:sz w:val="32"/>
          <w:szCs w:val="32"/>
          <w:highlight w:val="none"/>
          <w:u w:val="none"/>
          <w:lang w:val="en-US" w:eastAsia="zh-CN"/>
        </w:rPr>
        <w:t>入所涉案人员体检费</w:t>
      </w:r>
      <w:r>
        <w:rPr>
          <w:rFonts w:hint="default" w:eastAsia="仿宋_GB2312"/>
          <w:color w:val="auto"/>
          <w:sz w:val="32"/>
          <w:szCs w:val="32"/>
          <w:highlight w:val="none"/>
          <w:u w:val="none"/>
          <w:lang w:val="en-US" w:eastAsia="zh-CN"/>
        </w:rPr>
        <w:t>等项目经费。</w:t>
      </w:r>
    </w:p>
    <w:p>
      <w:pPr>
        <w:widowControl/>
        <w:spacing w:line="600" w:lineRule="exact"/>
        <w:ind w:firstLine="643" w:firstLineChars="200"/>
        <w:rPr>
          <w:rFonts w:eastAsia="仿宋_GB2312"/>
          <w:b w:val="0"/>
          <w:bCs w:val="0"/>
          <w:color w:val="auto"/>
          <w:sz w:val="32"/>
          <w:szCs w:val="32"/>
          <w:highlight w:val="none"/>
          <w:u w:val="none"/>
        </w:rPr>
      </w:pPr>
      <w:r>
        <w:rPr>
          <w:rFonts w:eastAsia="楷体_GB2312"/>
          <w:b/>
          <w:color w:val="auto"/>
          <w:sz w:val="32"/>
          <w:szCs w:val="32"/>
          <w:highlight w:val="none"/>
          <w:u w:val="none"/>
        </w:rPr>
        <w:t>（一）收入预算：</w:t>
      </w:r>
      <w:r>
        <w:rPr>
          <w:rFonts w:eastAsia="仿宋_GB2312"/>
          <w:color w:val="auto"/>
          <w:sz w:val="32"/>
          <w:szCs w:val="32"/>
          <w:highlight w:val="none"/>
          <w:u w:val="none"/>
        </w:rPr>
        <w:t>包括一般公共预算、政府性基金、国有资本经营预算等财政拨款收入，以及经营收入、事业收入等单位资金。</w:t>
      </w:r>
      <w:r>
        <w:rPr>
          <w:rFonts w:hint="eastAsia" w:eastAsia="仿宋_GB2312"/>
          <w:color w:val="auto"/>
          <w:sz w:val="32"/>
          <w:szCs w:val="32"/>
          <w:highlight w:val="none"/>
          <w:u w:val="none"/>
          <w:lang w:val="en-US" w:eastAsia="zh-CN"/>
        </w:rPr>
        <w:t>2023</w:t>
      </w:r>
      <w:r>
        <w:rPr>
          <w:rFonts w:eastAsia="仿宋_GB2312"/>
          <w:color w:val="auto"/>
          <w:sz w:val="32"/>
          <w:szCs w:val="32"/>
          <w:highlight w:val="none"/>
          <w:u w:val="none"/>
        </w:rPr>
        <w:t>年本部门收入预算</w:t>
      </w:r>
      <w:r>
        <w:rPr>
          <w:rFonts w:hint="eastAsia" w:eastAsia="仿宋_GB2312"/>
          <w:color w:val="auto"/>
          <w:sz w:val="32"/>
          <w:szCs w:val="32"/>
          <w:highlight w:val="none"/>
          <w:u w:val="none"/>
          <w:lang w:val="en-US" w:eastAsia="zh-CN"/>
        </w:rPr>
        <w:t>6911.52</w:t>
      </w:r>
      <w:r>
        <w:rPr>
          <w:rFonts w:eastAsia="仿宋_GB2312"/>
          <w:color w:val="auto"/>
          <w:sz w:val="32"/>
          <w:szCs w:val="32"/>
          <w:highlight w:val="none"/>
          <w:u w:val="none"/>
        </w:rPr>
        <w:t>万元，其中，一般公共预算拨款</w:t>
      </w:r>
      <w:r>
        <w:rPr>
          <w:rFonts w:hint="eastAsia" w:eastAsia="仿宋_GB2312"/>
          <w:color w:val="auto"/>
          <w:sz w:val="32"/>
          <w:szCs w:val="32"/>
          <w:highlight w:val="none"/>
          <w:u w:val="none"/>
          <w:lang w:val="en-US" w:eastAsia="zh-CN"/>
        </w:rPr>
        <w:t>5887.52</w:t>
      </w:r>
      <w:r>
        <w:rPr>
          <w:rFonts w:eastAsia="仿宋_GB2312"/>
          <w:color w:val="auto"/>
          <w:sz w:val="32"/>
          <w:szCs w:val="32"/>
          <w:highlight w:val="none"/>
          <w:u w:val="none"/>
        </w:rPr>
        <w:t>万元，政府性基金预算拨款</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万元，国有资本经营预算拨款</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万元，纳入专户管理的非税收入</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万元，</w:t>
      </w:r>
      <w:r>
        <w:rPr>
          <w:rFonts w:hint="eastAsia" w:eastAsia="仿宋_GB2312"/>
          <w:color w:val="auto"/>
          <w:sz w:val="32"/>
          <w:szCs w:val="32"/>
          <w:highlight w:val="none"/>
          <w:u w:val="none"/>
          <w:lang w:eastAsia="zh-CN"/>
        </w:rPr>
        <w:t>上级财政补助收入</w:t>
      </w:r>
      <w:r>
        <w:rPr>
          <w:rFonts w:hint="eastAsia" w:eastAsia="仿宋_GB2312"/>
          <w:color w:val="auto"/>
          <w:sz w:val="32"/>
          <w:szCs w:val="32"/>
          <w:highlight w:val="none"/>
          <w:u w:val="none"/>
          <w:lang w:val="en-US" w:eastAsia="zh-CN"/>
        </w:rPr>
        <w:t>1024万元</w:t>
      </w:r>
      <w:r>
        <w:rPr>
          <w:rFonts w:eastAsia="仿宋_GB2312"/>
          <w:b w:val="0"/>
          <w:bCs w:val="0"/>
          <w:color w:val="auto"/>
          <w:sz w:val="32"/>
          <w:szCs w:val="32"/>
          <w:highlight w:val="none"/>
          <w:u w:val="none"/>
        </w:rPr>
        <w:t>。收入较去年增加</w:t>
      </w:r>
      <w:r>
        <w:rPr>
          <w:rFonts w:hint="eastAsia" w:eastAsia="仿宋_GB2312"/>
          <w:b w:val="0"/>
          <w:bCs w:val="0"/>
          <w:color w:val="auto"/>
          <w:sz w:val="32"/>
          <w:szCs w:val="32"/>
          <w:highlight w:val="none"/>
          <w:u w:val="none"/>
          <w:lang w:val="en-US" w:eastAsia="zh-CN"/>
        </w:rPr>
        <w:t>229.82</w:t>
      </w:r>
      <w:r>
        <w:rPr>
          <w:rFonts w:eastAsia="仿宋_GB2312"/>
          <w:b w:val="0"/>
          <w:bCs w:val="0"/>
          <w:color w:val="auto"/>
          <w:sz w:val="32"/>
          <w:szCs w:val="32"/>
          <w:highlight w:val="none"/>
          <w:u w:val="none"/>
        </w:rPr>
        <w:t>万元，主要是</w:t>
      </w:r>
      <w:r>
        <w:rPr>
          <w:rFonts w:hint="eastAsia" w:eastAsia="仿宋_GB2312"/>
          <w:b w:val="0"/>
          <w:bCs w:val="0"/>
          <w:color w:val="auto"/>
          <w:sz w:val="32"/>
          <w:szCs w:val="32"/>
          <w:highlight w:val="none"/>
          <w:u w:val="none"/>
          <w:lang w:val="en-US" w:eastAsia="zh-CN"/>
        </w:rPr>
        <w:t>增加了</w:t>
      </w:r>
      <w:r>
        <w:rPr>
          <w:rFonts w:hint="eastAsia" w:eastAsia="仿宋_GB2312"/>
          <w:b w:val="0"/>
          <w:bCs w:val="0"/>
          <w:color w:val="auto"/>
          <w:sz w:val="32"/>
          <w:szCs w:val="32"/>
          <w:highlight w:val="none"/>
          <w:u w:val="none"/>
          <w:lang w:eastAsia="zh-CN"/>
        </w:rPr>
        <w:t>人员经费</w:t>
      </w:r>
      <w:r>
        <w:rPr>
          <w:rFonts w:hint="eastAsia" w:eastAsia="仿宋_GB2312"/>
          <w:b w:val="0"/>
          <w:bCs w:val="0"/>
          <w:color w:val="auto"/>
          <w:sz w:val="32"/>
          <w:szCs w:val="32"/>
          <w:highlight w:val="none"/>
          <w:u w:val="none"/>
          <w:lang w:val="en-US" w:eastAsia="zh-CN"/>
        </w:rPr>
        <w:t>。</w:t>
      </w:r>
    </w:p>
    <w:p>
      <w:pPr>
        <w:widowControl/>
        <w:spacing w:line="600" w:lineRule="exact"/>
        <w:ind w:firstLine="630" w:firstLineChars="196"/>
        <w:jc w:val="left"/>
        <w:rPr>
          <w:rFonts w:hint="eastAsia" w:eastAsia="仿宋_GB2312"/>
          <w:color w:val="auto"/>
          <w:sz w:val="32"/>
          <w:szCs w:val="32"/>
          <w:highlight w:val="none"/>
          <w:u w:val="none"/>
          <w:lang w:eastAsia="zh-CN"/>
        </w:rPr>
      </w:pPr>
      <w:r>
        <w:rPr>
          <w:rFonts w:eastAsia="楷体_GB2312"/>
          <w:b/>
          <w:color w:val="auto"/>
          <w:sz w:val="32"/>
          <w:szCs w:val="32"/>
          <w:highlight w:val="none"/>
          <w:u w:val="none"/>
        </w:rPr>
        <w:t>（二）支出预算：</w:t>
      </w:r>
      <w:r>
        <w:rPr>
          <w:rFonts w:hint="eastAsia" w:eastAsia="仿宋_GB2312"/>
          <w:color w:val="auto"/>
          <w:sz w:val="32"/>
          <w:szCs w:val="32"/>
          <w:highlight w:val="none"/>
          <w:u w:val="none"/>
          <w:lang w:val="en-US" w:eastAsia="zh-CN"/>
        </w:rPr>
        <w:t>2023</w:t>
      </w:r>
      <w:r>
        <w:rPr>
          <w:rFonts w:eastAsia="仿宋_GB2312"/>
          <w:color w:val="auto"/>
          <w:sz w:val="32"/>
          <w:szCs w:val="32"/>
          <w:highlight w:val="none"/>
          <w:u w:val="none"/>
        </w:rPr>
        <w:t>年本部门支出预算</w:t>
      </w:r>
      <w:r>
        <w:rPr>
          <w:rFonts w:hint="eastAsia" w:eastAsia="仿宋_GB2312"/>
          <w:color w:val="auto"/>
          <w:sz w:val="32"/>
          <w:szCs w:val="32"/>
          <w:highlight w:val="none"/>
          <w:u w:val="none"/>
          <w:lang w:val="en-US" w:eastAsia="zh-CN"/>
        </w:rPr>
        <w:t>6911.52</w:t>
      </w:r>
      <w:r>
        <w:rPr>
          <w:rFonts w:eastAsia="仿宋_GB2312"/>
          <w:color w:val="auto"/>
          <w:sz w:val="32"/>
          <w:szCs w:val="32"/>
          <w:highlight w:val="none"/>
          <w:u w:val="none"/>
        </w:rPr>
        <w:t>万元，其中，一般公共服务</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万元，公共安全</w:t>
      </w:r>
      <w:r>
        <w:rPr>
          <w:rFonts w:hint="eastAsia" w:eastAsia="仿宋_GB2312"/>
          <w:color w:val="auto"/>
          <w:sz w:val="32"/>
          <w:szCs w:val="32"/>
          <w:highlight w:val="none"/>
          <w:u w:val="none"/>
          <w:lang w:val="en-US" w:eastAsia="zh-CN"/>
        </w:rPr>
        <w:t>6207.38</w:t>
      </w:r>
      <w:r>
        <w:rPr>
          <w:rFonts w:eastAsia="仿宋_GB2312"/>
          <w:color w:val="auto"/>
          <w:sz w:val="32"/>
          <w:szCs w:val="32"/>
          <w:highlight w:val="none"/>
          <w:u w:val="none"/>
        </w:rPr>
        <w:t>万元，教育</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万元，科学技术</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万元，</w:t>
      </w:r>
      <w:r>
        <w:rPr>
          <w:rFonts w:hint="eastAsia" w:eastAsia="仿宋_GB2312"/>
          <w:color w:val="auto"/>
          <w:sz w:val="32"/>
          <w:szCs w:val="32"/>
          <w:highlight w:val="none"/>
          <w:u w:val="none"/>
        </w:rPr>
        <w:t>社会保障和就业支出</w:t>
      </w:r>
      <w:r>
        <w:rPr>
          <w:rFonts w:hint="eastAsia" w:eastAsia="仿宋_GB2312"/>
          <w:color w:val="auto"/>
          <w:sz w:val="32"/>
          <w:szCs w:val="32"/>
          <w:highlight w:val="none"/>
          <w:u w:val="none"/>
          <w:lang w:val="en-US" w:eastAsia="zh-CN"/>
        </w:rPr>
        <w:t>385.98</w:t>
      </w:r>
      <w:r>
        <w:rPr>
          <w:rFonts w:eastAsia="仿宋_GB2312"/>
          <w:color w:val="auto"/>
          <w:sz w:val="32"/>
          <w:szCs w:val="32"/>
          <w:highlight w:val="none"/>
          <w:u w:val="none"/>
        </w:rPr>
        <w:t>万元</w:t>
      </w:r>
      <w:r>
        <w:rPr>
          <w:rFonts w:hint="eastAsia" w:eastAsia="仿宋_GB2312"/>
          <w:color w:val="auto"/>
          <w:sz w:val="32"/>
          <w:szCs w:val="32"/>
          <w:highlight w:val="none"/>
          <w:u w:val="none"/>
          <w:lang w:eastAsia="zh-CN"/>
        </w:rPr>
        <w:t>，卫生健康支出</w:t>
      </w:r>
      <w:r>
        <w:rPr>
          <w:rFonts w:hint="eastAsia" w:eastAsia="仿宋_GB2312"/>
          <w:color w:val="auto"/>
          <w:sz w:val="32"/>
          <w:szCs w:val="32"/>
          <w:highlight w:val="none"/>
          <w:u w:val="none"/>
          <w:lang w:val="en-US" w:eastAsia="zh-CN"/>
        </w:rPr>
        <w:t>133.72</w:t>
      </w:r>
      <w:r>
        <w:rPr>
          <w:rFonts w:eastAsia="仿宋_GB2312"/>
          <w:color w:val="auto"/>
          <w:sz w:val="32"/>
          <w:szCs w:val="32"/>
          <w:highlight w:val="none"/>
          <w:u w:val="none"/>
        </w:rPr>
        <w:t>万元</w:t>
      </w:r>
      <w:r>
        <w:rPr>
          <w:rFonts w:hint="eastAsia" w:eastAsia="仿宋_GB2312"/>
          <w:color w:val="auto"/>
          <w:sz w:val="32"/>
          <w:szCs w:val="32"/>
          <w:highlight w:val="none"/>
          <w:u w:val="none"/>
          <w:lang w:eastAsia="zh-CN"/>
        </w:rPr>
        <w:t>，住房保障支出</w:t>
      </w:r>
      <w:r>
        <w:rPr>
          <w:rFonts w:hint="eastAsia" w:eastAsia="仿宋_GB2312"/>
          <w:color w:val="auto"/>
          <w:sz w:val="32"/>
          <w:szCs w:val="32"/>
          <w:highlight w:val="none"/>
          <w:u w:val="none"/>
          <w:lang w:val="en-US" w:eastAsia="zh-CN"/>
        </w:rPr>
        <w:t>184.44</w:t>
      </w:r>
      <w:r>
        <w:rPr>
          <w:rFonts w:hint="eastAsia" w:eastAsia="仿宋_GB2312"/>
          <w:color w:val="auto"/>
          <w:sz w:val="32"/>
          <w:szCs w:val="32"/>
          <w:highlight w:val="none"/>
          <w:u w:val="none"/>
          <w:lang w:eastAsia="zh-CN"/>
        </w:rPr>
        <w:t>万元。支出较去年增加</w:t>
      </w:r>
      <w:r>
        <w:rPr>
          <w:rFonts w:hint="eastAsia" w:eastAsia="仿宋_GB2312"/>
          <w:color w:val="auto"/>
          <w:sz w:val="32"/>
          <w:szCs w:val="32"/>
          <w:highlight w:val="none"/>
          <w:u w:val="none"/>
          <w:lang w:val="en-US" w:eastAsia="zh-CN"/>
        </w:rPr>
        <w:t>229.82</w:t>
      </w:r>
      <w:r>
        <w:rPr>
          <w:rFonts w:hint="eastAsia" w:eastAsia="仿宋_GB2312"/>
          <w:color w:val="auto"/>
          <w:sz w:val="32"/>
          <w:szCs w:val="32"/>
          <w:highlight w:val="none"/>
          <w:u w:val="none"/>
          <w:lang w:eastAsia="zh-CN"/>
        </w:rPr>
        <w:t>万元，主要是增加了人员经费支出。</w:t>
      </w:r>
    </w:p>
    <w:p>
      <w:pPr>
        <w:widowControl/>
        <w:spacing w:line="600" w:lineRule="exact"/>
        <w:ind w:firstLine="640" w:firstLineChars="200"/>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四、一般公共预算拨款支出</w:t>
      </w:r>
    </w:p>
    <w:p>
      <w:pPr>
        <w:widowControl/>
        <w:spacing w:line="600" w:lineRule="exact"/>
        <w:ind w:firstLine="660"/>
        <w:jc w:val="left"/>
        <w:rPr>
          <w:rFonts w:eastAsia="黑体"/>
          <w:color w:val="auto"/>
          <w:sz w:val="32"/>
          <w:szCs w:val="32"/>
          <w:highlight w:val="none"/>
          <w:u w:val="none"/>
        </w:rPr>
      </w:pPr>
      <w:r>
        <w:rPr>
          <w:rFonts w:hint="eastAsia" w:eastAsia="仿宋_GB2312"/>
          <w:color w:val="auto"/>
          <w:sz w:val="32"/>
          <w:szCs w:val="32"/>
          <w:highlight w:val="none"/>
          <w:u w:val="none"/>
          <w:lang w:val="en-US" w:eastAsia="zh-CN"/>
        </w:rPr>
        <w:t>2023</w:t>
      </w:r>
      <w:r>
        <w:rPr>
          <w:rFonts w:eastAsia="仿宋_GB2312"/>
          <w:color w:val="auto"/>
          <w:sz w:val="32"/>
          <w:szCs w:val="32"/>
          <w:highlight w:val="none"/>
          <w:u w:val="none"/>
        </w:rPr>
        <w:t>年本部门一般公共预算拨款支出预算</w:t>
      </w:r>
      <w:r>
        <w:rPr>
          <w:rFonts w:hint="eastAsia" w:eastAsia="仿宋_GB2312"/>
          <w:color w:val="auto"/>
          <w:sz w:val="32"/>
          <w:szCs w:val="32"/>
          <w:highlight w:val="none"/>
          <w:u w:val="none"/>
          <w:lang w:val="en-US" w:eastAsia="zh-CN"/>
        </w:rPr>
        <w:t>6911.52</w:t>
      </w:r>
      <w:r>
        <w:rPr>
          <w:rFonts w:eastAsia="仿宋_GB2312"/>
          <w:color w:val="auto"/>
          <w:sz w:val="32"/>
          <w:szCs w:val="32"/>
          <w:highlight w:val="none"/>
          <w:u w:val="none"/>
        </w:rPr>
        <w:t>万元，其中，公共安全支出</w:t>
      </w:r>
      <w:r>
        <w:rPr>
          <w:rFonts w:hint="eastAsia" w:eastAsia="仿宋_GB2312"/>
          <w:color w:val="auto"/>
          <w:sz w:val="32"/>
          <w:szCs w:val="32"/>
          <w:highlight w:val="none"/>
          <w:u w:val="none"/>
          <w:lang w:val="en-US" w:eastAsia="zh-CN"/>
        </w:rPr>
        <w:t>6207.38</w:t>
      </w:r>
      <w:r>
        <w:rPr>
          <w:rFonts w:eastAsia="仿宋_GB2312"/>
          <w:color w:val="auto"/>
          <w:sz w:val="32"/>
          <w:szCs w:val="32"/>
          <w:highlight w:val="none"/>
          <w:u w:val="none"/>
        </w:rPr>
        <w:t>万元，占</w:t>
      </w:r>
      <w:r>
        <w:rPr>
          <w:rFonts w:hint="eastAsia" w:eastAsia="仿宋_GB2312"/>
          <w:color w:val="auto"/>
          <w:sz w:val="32"/>
          <w:szCs w:val="32"/>
          <w:highlight w:val="none"/>
          <w:u w:val="none"/>
          <w:lang w:val="en-US" w:eastAsia="zh-CN"/>
        </w:rPr>
        <w:t>89.81</w:t>
      </w:r>
      <w:r>
        <w:rPr>
          <w:rFonts w:eastAsia="仿宋_GB2312"/>
          <w:color w:val="auto"/>
          <w:sz w:val="32"/>
          <w:szCs w:val="32"/>
          <w:highlight w:val="none"/>
          <w:u w:val="none"/>
        </w:rPr>
        <w:t>%；</w:t>
      </w:r>
      <w:r>
        <w:rPr>
          <w:rFonts w:hint="eastAsia" w:eastAsia="仿宋_GB2312"/>
          <w:color w:val="auto"/>
          <w:sz w:val="32"/>
          <w:szCs w:val="32"/>
          <w:highlight w:val="none"/>
          <w:u w:val="none"/>
        </w:rPr>
        <w:t>社会保障和就业支出</w:t>
      </w:r>
      <w:r>
        <w:rPr>
          <w:rFonts w:hint="eastAsia" w:eastAsia="仿宋_GB2312"/>
          <w:color w:val="auto"/>
          <w:sz w:val="32"/>
          <w:szCs w:val="32"/>
          <w:highlight w:val="none"/>
          <w:u w:val="none"/>
          <w:lang w:val="en-US" w:eastAsia="zh-CN"/>
        </w:rPr>
        <w:t>385.98</w:t>
      </w:r>
      <w:r>
        <w:rPr>
          <w:rFonts w:eastAsia="仿宋_GB2312"/>
          <w:color w:val="auto"/>
          <w:sz w:val="32"/>
          <w:szCs w:val="32"/>
          <w:highlight w:val="none"/>
          <w:u w:val="none"/>
        </w:rPr>
        <w:t>万元，占</w:t>
      </w:r>
      <w:r>
        <w:rPr>
          <w:rFonts w:hint="eastAsia" w:eastAsia="仿宋_GB2312"/>
          <w:color w:val="auto"/>
          <w:sz w:val="32"/>
          <w:szCs w:val="32"/>
          <w:highlight w:val="none"/>
          <w:u w:val="none"/>
          <w:lang w:val="en-US" w:eastAsia="zh-CN"/>
        </w:rPr>
        <w:t>5.59</w:t>
      </w:r>
      <w:r>
        <w:rPr>
          <w:rFonts w:eastAsia="仿宋_GB2312"/>
          <w:color w:val="auto"/>
          <w:sz w:val="32"/>
          <w:szCs w:val="32"/>
          <w:highlight w:val="none"/>
          <w:u w:val="none"/>
        </w:rPr>
        <w:t>%；</w:t>
      </w:r>
      <w:r>
        <w:rPr>
          <w:rFonts w:hint="eastAsia" w:eastAsia="仿宋_GB2312"/>
          <w:color w:val="auto"/>
          <w:sz w:val="32"/>
          <w:szCs w:val="32"/>
          <w:highlight w:val="none"/>
          <w:u w:val="none"/>
          <w:lang w:eastAsia="zh-CN"/>
        </w:rPr>
        <w:t>卫生健康支出</w:t>
      </w:r>
      <w:r>
        <w:rPr>
          <w:rFonts w:hint="eastAsia" w:eastAsia="仿宋_GB2312"/>
          <w:color w:val="auto"/>
          <w:sz w:val="32"/>
          <w:szCs w:val="32"/>
          <w:highlight w:val="none"/>
          <w:u w:val="none"/>
          <w:lang w:val="en-US" w:eastAsia="zh-CN"/>
        </w:rPr>
        <w:t>133.72</w:t>
      </w:r>
      <w:r>
        <w:rPr>
          <w:rFonts w:eastAsia="仿宋_GB2312"/>
          <w:color w:val="auto"/>
          <w:sz w:val="32"/>
          <w:szCs w:val="32"/>
          <w:highlight w:val="none"/>
          <w:u w:val="none"/>
        </w:rPr>
        <w:t>万元，占</w:t>
      </w:r>
      <w:r>
        <w:rPr>
          <w:rFonts w:hint="eastAsia" w:eastAsia="仿宋_GB2312"/>
          <w:color w:val="auto"/>
          <w:sz w:val="32"/>
          <w:szCs w:val="32"/>
          <w:highlight w:val="none"/>
          <w:u w:val="none"/>
          <w:lang w:val="en-US" w:eastAsia="zh-CN"/>
        </w:rPr>
        <w:t>1.93</w:t>
      </w:r>
      <w:r>
        <w:rPr>
          <w:rFonts w:eastAsia="仿宋_GB2312"/>
          <w:color w:val="auto"/>
          <w:sz w:val="32"/>
          <w:szCs w:val="32"/>
          <w:highlight w:val="none"/>
          <w:u w:val="none"/>
        </w:rPr>
        <w:t>%；</w:t>
      </w:r>
      <w:r>
        <w:rPr>
          <w:rFonts w:hint="eastAsia" w:eastAsia="仿宋_GB2312"/>
          <w:color w:val="auto"/>
          <w:sz w:val="32"/>
          <w:szCs w:val="32"/>
          <w:highlight w:val="none"/>
          <w:u w:val="none"/>
          <w:lang w:eastAsia="zh-CN"/>
        </w:rPr>
        <w:t>住房保障支出</w:t>
      </w:r>
      <w:r>
        <w:rPr>
          <w:rFonts w:hint="eastAsia" w:eastAsia="仿宋_GB2312"/>
          <w:color w:val="auto"/>
          <w:sz w:val="32"/>
          <w:szCs w:val="32"/>
          <w:highlight w:val="none"/>
          <w:u w:val="none"/>
          <w:lang w:val="en-US" w:eastAsia="zh-CN"/>
        </w:rPr>
        <w:t>184.44</w:t>
      </w:r>
      <w:r>
        <w:rPr>
          <w:rFonts w:eastAsia="仿宋_GB2312"/>
          <w:color w:val="auto"/>
          <w:sz w:val="32"/>
          <w:szCs w:val="32"/>
          <w:highlight w:val="none"/>
          <w:u w:val="none"/>
        </w:rPr>
        <w:t>万元，占</w:t>
      </w:r>
      <w:r>
        <w:rPr>
          <w:rFonts w:hint="eastAsia" w:eastAsia="仿宋_GB2312"/>
          <w:color w:val="auto"/>
          <w:sz w:val="32"/>
          <w:szCs w:val="32"/>
          <w:highlight w:val="none"/>
          <w:u w:val="none"/>
          <w:lang w:val="en-US" w:eastAsia="zh-CN"/>
        </w:rPr>
        <w:t>2.67</w:t>
      </w:r>
      <w:r>
        <w:rPr>
          <w:rFonts w:eastAsia="仿宋_GB2312"/>
          <w:color w:val="auto"/>
          <w:sz w:val="32"/>
          <w:szCs w:val="32"/>
          <w:highlight w:val="none"/>
          <w:u w:val="none"/>
        </w:rPr>
        <w:t>%；。具体安排情况如下：</w:t>
      </w:r>
    </w:p>
    <w:p>
      <w:pPr>
        <w:widowControl/>
        <w:spacing w:line="600" w:lineRule="exact"/>
        <w:ind w:firstLine="660"/>
        <w:jc w:val="left"/>
        <w:rPr>
          <w:rFonts w:eastAsia="仿宋_GB2312"/>
          <w:color w:val="auto"/>
          <w:sz w:val="32"/>
          <w:szCs w:val="32"/>
          <w:highlight w:val="none"/>
          <w:u w:val="none"/>
        </w:rPr>
      </w:pPr>
      <w:r>
        <w:rPr>
          <w:rFonts w:hint="default" w:eastAsia="仿宋_GB2312"/>
          <w:color w:val="auto"/>
          <w:sz w:val="32"/>
          <w:szCs w:val="32"/>
          <w:highlight w:val="none"/>
          <w:u w:val="none"/>
          <w:lang w:val="en-US" w:eastAsia="zh-CN"/>
        </w:rPr>
        <w:t>（一）基本支出：20</w:t>
      </w:r>
      <w:r>
        <w:rPr>
          <w:rFonts w:hint="eastAsia" w:eastAsia="仿宋_GB2312"/>
          <w:color w:val="auto"/>
          <w:sz w:val="32"/>
          <w:szCs w:val="32"/>
          <w:highlight w:val="none"/>
          <w:u w:val="none"/>
          <w:lang w:val="en-US" w:eastAsia="zh-CN"/>
        </w:rPr>
        <w:t>23</w:t>
      </w:r>
      <w:r>
        <w:rPr>
          <w:rFonts w:hint="default" w:eastAsia="仿宋_GB2312"/>
          <w:color w:val="auto"/>
          <w:sz w:val="32"/>
          <w:szCs w:val="32"/>
          <w:highlight w:val="none"/>
          <w:u w:val="none"/>
          <w:lang w:val="en-US" w:eastAsia="zh-CN"/>
        </w:rPr>
        <w:t>年</w:t>
      </w:r>
      <w:r>
        <w:rPr>
          <w:rFonts w:hint="eastAsia" w:eastAsia="仿宋_GB2312"/>
          <w:color w:val="auto"/>
          <w:sz w:val="32"/>
          <w:szCs w:val="32"/>
          <w:highlight w:val="none"/>
          <w:u w:val="none"/>
          <w:lang w:val="en-US" w:eastAsia="zh-CN"/>
        </w:rPr>
        <w:t>本部门</w:t>
      </w:r>
      <w:r>
        <w:rPr>
          <w:rFonts w:hint="default" w:eastAsia="仿宋_GB2312"/>
          <w:color w:val="auto"/>
          <w:sz w:val="32"/>
          <w:szCs w:val="32"/>
          <w:highlight w:val="none"/>
          <w:u w:val="none"/>
          <w:lang w:val="en-US" w:eastAsia="zh-CN"/>
        </w:rPr>
        <w:t>基本支出预算数</w:t>
      </w:r>
      <w:r>
        <w:rPr>
          <w:rFonts w:hint="eastAsia" w:eastAsia="仿宋_GB2312"/>
          <w:color w:val="auto"/>
          <w:sz w:val="32"/>
          <w:szCs w:val="32"/>
          <w:highlight w:val="none"/>
          <w:u w:val="none"/>
          <w:lang w:val="en-US" w:eastAsia="zh-CN"/>
        </w:rPr>
        <w:t>3633.76</w:t>
      </w:r>
      <w:r>
        <w:rPr>
          <w:rFonts w:hint="default" w:eastAsia="仿宋_GB2312"/>
          <w:color w:val="auto"/>
          <w:sz w:val="32"/>
          <w:szCs w:val="32"/>
          <w:highlight w:val="none"/>
          <w:u w:val="none"/>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default" w:eastAsia="仿宋_GB2312"/>
          <w:color w:val="auto"/>
          <w:sz w:val="32"/>
          <w:szCs w:val="32"/>
          <w:highlight w:val="none"/>
          <w:u w:val="none"/>
          <w:lang w:val="en-US" w:eastAsia="zh-CN"/>
        </w:rPr>
      </w:pPr>
      <w:r>
        <w:rPr>
          <w:rFonts w:hint="default" w:eastAsia="仿宋_GB2312"/>
          <w:color w:val="auto"/>
          <w:sz w:val="32"/>
          <w:szCs w:val="32"/>
          <w:highlight w:val="none"/>
          <w:u w:val="none"/>
          <w:lang w:val="en-US" w:eastAsia="zh-CN"/>
        </w:rPr>
        <w:t>（二）项目支出：20</w:t>
      </w:r>
      <w:r>
        <w:rPr>
          <w:rFonts w:hint="eastAsia" w:eastAsia="仿宋_GB2312"/>
          <w:color w:val="auto"/>
          <w:sz w:val="32"/>
          <w:szCs w:val="32"/>
          <w:highlight w:val="none"/>
          <w:u w:val="none"/>
          <w:lang w:val="en-US" w:eastAsia="zh-CN"/>
        </w:rPr>
        <w:t>23</w:t>
      </w:r>
      <w:r>
        <w:rPr>
          <w:rFonts w:hint="default" w:eastAsia="仿宋_GB2312"/>
          <w:color w:val="auto"/>
          <w:sz w:val="32"/>
          <w:szCs w:val="32"/>
          <w:highlight w:val="none"/>
          <w:u w:val="none"/>
          <w:lang w:val="en-US" w:eastAsia="zh-CN"/>
        </w:rPr>
        <w:t>年</w:t>
      </w:r>
      <w:r>
        <w:rPr>
          <w:rFonts w:hint="eastAsia" w:eastAsia="仿宋_GB2312"/>
          <w:color w:val="auto"/>
          <w:sz w:val="32"/>
          <w:szCs w:val="32"/>
          <w:highlight w:val="none"/>
          <w:u w:val="none"/>
          <w:lang w:val="en-US" w:eastAsia="zh-CN"/>
        </w:rPr>
        <w:t>本部门</w:t>
      </w:r>
      <w:r>
        <w:rPr>
          <w:rFonts w:hint="default" w:eastAsia="仿宋_GB2312"/>
          <w:color w:val="auto"/>
          <w:sz w:val="32"/>
          <w:szCs w:val="32"/>
          <w:highlight w:val="none"/>
          <w:u w:val="none"/>
          <w:lang w:val="en-US" w:eastAsia="zh-CN"/>
        </w:rPr>
        <w:t>项目支出预算</w:t>
      </w:r>
      <w:r>
        <w:rPr>
          <w:rFonts w:hint="eastAsia" w:eastAsia="仿宋_GB2312"/>
          <w:color w:val="auto"/>
          <w:sz w:val="32"/>
          <w:szCs w:val="32"/>
          <w:highlight w:val="none"/>
          <w:u w:val="none"/>
          <w:lang w:val="en-US" w:eastAsia="zh-CN"/>
        </w:rPr>
        <w:t>3277.76</w:t>
      </w:r>
      <w:r>
        <w:rPr>
          <w:rFonts w:hint="default" w:eastAsia="仿宋_GB2312"/>
          <w:color w:val="auto"/>
          <w:sz w:val="32"/>
          <w:szCs w:val="32"/>
          <w:highlight w:val="none"/>
          <w:u w:val="none"/>
          <w:lang w:val="en-US" w:eastAsia="zh-CN"/>
        </w:rPr>
        <w:t>万元，</w:t>
      </w:r>
      <w:r>
        <w:rPr>
          <w:rFonts w:hint="eastAsia" w:eastAsia="仿宋_GB2312"/>
          <w:color w:val="auto"/>
          <w:sz w:val="32"/>
          <w:szCs w:val="32"/>
          <w:highlight w:val="none"/>
          <w:u w:val="none"/>
          <w:lang w:val="en-US" w:eastAsia="zh-CN"/>
        </w:rPr>
        <w:t>主要是部门</w:t>
      </w:r>
      <w:r>
        <w:rPr>
          <w:rFonts w:hint="default" w:eastAsia="仿宋_GB2312"/>
          <w:color w:val="auto"/>
          <w:sz w:val="32"/>
          <w:szCs w:val="32"/>
          <w:highlight w:val="none"/>
          <w:u w:val="none"/>
          <w:lang w:val="en-US" w:eastAsia="zh-CN"/>
        </w:rPr>
        <w:t>为完成特定行政工作任务或事业发展目标而发生的支出，包括有关事业发展专项、专项业务费、基本建设支出等</w:t>
      </w:r>
      <w:r>
        <w:rPr>
          <w:rFonts w:hint="eastAsia" w:eastAsia="仿宋_GB2312"/>
          <w:color w:val="auto"/>
          <w:sz w:val="32"/>
          <w:szCs w:val="32"/>
          <w:highlight w:val="none"/>
          <w:u w:val="none"/>
          <w:lang w:val="en-US" w:eastAsia="zh-CN"/>
        </w:rPr>
        <w:t>。主要包括</w:t>
      </w:r>
      <w:r>
        <w:rPr>
          <w:rFonts w:hint="default" w:eastAsia="仿宋_GB2312"/>
          <w:color w:val="auto"/>
          <w:sz w:val="32"/>
          <w:szCs w:val="32"/>
          <w:highlight w:val="none"/>
          <w:u w:val="none"/>
          <w:lang w:val="en-US" w:eastAsia="zh-CN"/>
        </w:rPr>
        <w:t>：</w:t>
      </w:r>
      <w:r>
        <w:rPr>
          <w:rFonts w:hint="eastAsia" w:eastAsia="仿宋_GB2312"/>
          <w:color w:val="auto"/>
          <w:sz w:val="32"/>
          <w:szCs w:val="32"/>
          <w:highlight w:val="none"/>
          <w:u w:val="none"/>
          <w:lang w:val="en-US" w:eastAsia="zh-CN"/>
        </w:rPr>
        <w:t>其他人员经费</w:t>
      </w:r>
      <w:r>
        <w:rPr>
          <w:rFonts w:hint="default" w:eastAsia="仿宋_GB2312"/>
          <w:color w:val="auto"/>
          <w:sz w:val="32"/>
          <w:szCs w:val="32"/>
          <w:highlight w:val="none"/>
          <w:u w:val="none"/>
          <w:lang w:val="en-US" w:eastAsia="zh-CN"/>
        </w:rPr>
        <w:t>支出</w:t>
      </w:r>
      <w:r>
        <w:rPr>
          <w:rFonts w:hint="eastAsia" w:eastAsia="仿宋_GB2312"/>
          <w:color w:val="auto"/>
          <w:sz w:val="32"/>
          <w:szCs w:val="32"/>
          <w:highlight w:val="none"/>
          <w:u w:val="none"/>
          <w:lang w:val="en-US" w:eastAsia="zh-CN"/>
        </w:rPr>
        <w:t>865</w:t>
      </w:r>
      <w:r>
        <w:rPr>
          <w:rFonts w:hint="default" w:eastAsia="仿宋_GB2312"/>
          <w:color w:val="auto"/>
          <w:sz w:val="32"/>
          <w:szCs w:val="32"/>
          <w:highlight w:val="none"/>
          <w:u w:val="none"/>
          <w:lang w:val="en-US" w:eastAsia="zh-CN"/>
        </w:rPr>
        <w:t>万元，主要用于</w:t>
      </w:r>
      <w:r>
        <w:rPr>
          <w:rFonts w:hint="eastAsia" w:eastAsia="仿宋_GB2312"/>
          <w:color w:val="auto"/>
          <w:sz w:val="32"/>
          <w:szCs w:val="32"/>
          <w:highlight w:val="none"/>
          <w:u w:val="none"/>
          <w:lang w:val="en-US" w:eastAsia="zh-CN"/>
        </w:rPr>
        <w:t>协辅警及看护留置对象辅警工资及保险</w:t>
      </w:r>
      <w:r>
        <w:rPr>
          <w:rFonts w:hint="default" w:eastAsia="仿宋_GB2312"/>
          <w:color w:val="auto"/>
          <w:sz w:val="32"/>
          <w:szCs w:val="32"/>
          <w:highlight w:val="none"/>
          <w:u w:val="none"/>
          <w:lang w:val="en-US" w:eastAsia="zh-CN"/>
        </w:rPr>
        <w:t>；</w:t>
      </w:r>
      <w:r>
        <w:rPr>
          <w:rFonts w:hint="eastAsia" w:eastAsia="仿宋_GB2312"/>
          <w:color w:val="auto"/>
          <w:sz w:val="32"/>
          <w:szCs w:val="32"/>
          <w:highlight w:val="none"/>
          <w:u w:val="none"/>
          <w:lang w:val="en-US" w:eastAsia="zh-CN"/>
        </w:rPr>
        <w:t>农村辅警（义警）、城区快警工作站经费支出858.6</w:t>
      </w:r>
      <w:r>
        <w:rPr>
          <w:rFonts w:hint="default" w:eastAsia="仿宋_GB2312"/>
          <w:color w:val="auto"/>
          <w:sz w:val="32"/>
          <w:szCs w:val="32"/>
          <w:highlight w:val="none"/>
          <w:u w:val="none"/>
          <w:lang w:val="en-US" w:eastAsia="zh-CN"/>
        </w:rPr>
        <w:t>万元，主要用于</w:t>
      </w:r>
      <w:r>
        <w:rPr>
          <w:rFonts w:hint="eastAsia" w:eastAsia="仿宋_GB2312"/>
          <w:color w:val="auto"/>
          <w:sz w:val="32"/>
          <w:szCs w:val="32"/>
          <w:highlight w:val="none"/>
          <w:u w:val="none"/>
          <w:lang w:val="en-US" w:eastAsia="zh-CN"/>
        </w:rPr>
        <w:t>农村辅警（义警）工资保险及运行、城区快警运行；上级办案装备补助支出730</w:t>
      </w:r>
      <w:r>
        <w:rPr>
          <w:rFonts w:hint="default" w:eastAsia="仿宋_GB2312"/>
          <w:color w:val="auto"/>
          <w:sz w:val="32"/>
          <w:szCs w:val="32"/>
          <w:highlight w:val="none"/>
          <w:u w:val="none"/>
          <w:lang w:val="en-US" w:eastAsia="zh-CN"/>
        </w:rPr>
        <w:t>万元，主要用于</w:t>
      </w:r>
      <w:r>
        <w:rPr>
          <w:rFonts w:hint="eastAsia" w:eastAsia="仿宋_GB2312"/>
          <w:color w:val="auto"/>
          <w:sz w:val="32"/>
          <w:szCs w:val="32"/>
          <w:highlight w:val="none"/>
          <w:u w:val="none"/>
          <w:lang w:val="en-US" w:eastAsia="zh-CN"/>
        </w:rPr>
        <w:t>办案支出及装备购置；乡村“雪亮工程”建设资金支出390</w:t>
      </w:r>
      <w:r>
        <w:rPr>
          <w:rFonts w:hint="default" w:eastAsia="仿宋_GB2312"/>
          <w:color w:val="auto"/>
          <w:sz w:val="32"/>
          <w:szCs w:val="32"/>
          <w:highlight w:val="none"/>
          <w:u w:val="none"/>
          <w:lang w:val="en-US" w:eastAsia="zh-CN"/>
        </w:rPr>
        <w:t>万元，主要用于</w:t>
      </w:r>
      <w:r>
        <w:rPr>
          <w:rFonts w:hint="eastAsia" w:eastAsia="仿宋_GB2312"/>
          <w:color w:val="auto"/>
          <w:sz w:val="32"/>
          <w:szCs w:val="32"/>
          <w:highlight w:val="none"/>
          <w:u w:val="none"/>
          <w:lang w:val="en-US" w:eastAsia="zh-CN"/>
        </w:rPr>
        <w:t>乡村“雪亮工程”建设；平安城市1-3期视频网租赁及维护费支出90</w:t>
      </w:r>
      <w:r>
        <w:rPr>
          <w:rFonts w:hint="default" w:eastAsia="仿宋_GB2312"/>
          <w:color w:val="auto"/>
          <w:sz w:val="32"/>
          <w:szCs w:val="32"/>
          <w:highlight w:val="none"/>
          <w:u w:val="none"/>
          <w:lang w:val="en-US" w:eastAsia="zh-CN"/>
        </w:rPr>
        <w:t>万元，主要用于</w:t>
      </w:r>
      <w:r>
        <w:rPr>
          <w:rFonts w:hint="eastAsia" w:eastAsia="仿宋_GB2312"/>
          <w:color w:val="auto"/>
          <w:sz w:val="32"/>
          <w:szCs w:val="32"/>
          <w:highlight w:val="none"/>
          <w:u w:val="none"/>
          <w:lang w:val="en-US" w:eastAsia="zh-CN"/>
        </w:rPr>
        <w:t>支付平安城市1-3期视频网租赁及维护费等</w:t>
      </w:r>
      <w:r>
        <w:rPr>
          <w:rFonts w:hint="default" w:eastAsia="仿宋_GB2312"/>
          <w:color w:val="auto"/>
          <w:sz w:val="32"/>
          <w:szCs w:val="32"/>
          <w:highlight w:val="none"/>
          <w:u w:val="none"/>
          <w:lang w:val="en-US" w:eastAsia="zh-CN"/>
        </w:rPr>
        <w:t>。</w:t>
      </w:r>
    </w:p>
    <w:p>
      <w:pPr>
        <w:widowControl/>
        <w:spacing w:line="600" w:lineRule="exact"/>
        <w:ind w:firstLine="640" w:firstLineChars="200"/>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五、政府性基金预算支出</w:t>
      </w:r>
    </w:p>
    <w:p>
      <w:pPr>
        <w:keepNext w:val="0"/>
        <w:keepLines w:val="0"/>
        <w:widowControl/>
        <w:suppressLineNumbers w:val="0"/>
        <w:spacing w:before="0" w:beforeAutospacing="0" w:after="0" w:afterAutospacing="0" w:line="600" w:lineRule="atLeast"/>
        <w:ind w:right="0" w:firstLine="640" w:firstLineChars="200"/>
        <w:jc w:val="left"/>
        <w:rPr>
          <w:rFonts w:hint="eastAsia" w:ascii="仿宋" w:hAnsi="仿宋" w:eastAsia="仿宋" w:cs="仿宋"/>
          <w:bCs/>
          <w:kern w:val="0"/>
          <w:sz w:val="32"/>
          <w:szCs w:val="32"/>
          <w:highlight w:val="none"/>
          <w:u w:val="none"/>
        </w:rPr>
      </w:pPr>
      <w:r>
        <w:rPr>
          <w:rFonts w:hint="eastAsia" w:ascii="仿宋" w:hAnsi="仿宋" w:eastAsia="仿宋" w:cs="仿宋"/>
          <w:bCs/>
          <w:kern w:val="0"/>
          <w:sz w:val="32"/>
          <w:szCs w:val="32"/>
          <w:highlight w:val="none"/>
          <w:u w:val="none"/>
        </w:rPr>
        <w:t>本单位无政府性基金支出。</w:t>
      </w:r>
    </w:p>
    <w:p>
      <w:pPr>
        <w:keepNext w:val="0"/>
        <w:keepLines w:val="0"/>
        <w:widowControl/>
        <w:suppressLineNumbers w:val="0"/>
        <w:spacing w:before="0" w:beforeAutospacing="0" w:after="0" w:afterAutospacing="0" w:line="600" w:lineRule="atLeast"/>
        <w:ind w:right="0" w:firstLine="640" w:firstLineChars="200"/>
        <w:jc w:val="left"/>
        <w:rPr>
          <w:color w:val="auto"/>
          <w:highlight w:val="none"/>
          <w:u w:val="none"/>
        </w:rPr>
      </w:pPr>
      <w:r>
        <w:rPr>
          <w:rFonts w:hint="eastAsia" w:ascii="黑体" w:hAnsi="黑体" w:eastAsia="黑体" w:cs="黑体"/>
          <w:color w:val="auto"/>
          <w:sz w:val="32"/>
          <w:szCs w:val="32"/>
          <w:highlight w:val="none"/>
          <w:u w:val="none"/>
          <w:lang w:val="en-US" w:eastAsia="zh-CN"/>
        </w:rPr>
        <w:t>六、其他重要事项的情况说明</w:t>
      </w:r>
    </w:p>
    <w:p>
      <w:pPr>
        <w:widowControl/>
        <w:spacing w:line="600" w:lineRule="exact"/>
        <w:ind w:firstLine="660"/>
        <w:jc w:val="left"/>
        <w:rPr>
          <w:rFonts w:eastAsia="仿宋_GB2312"/>
          <w:color w:val="auto"/>
          <w:sz w:val="32"/>
          <w:szCs w:val="32"/>
          <w:highlight w:val="none"/>
          <w:u w:val="none"/>
        </w:rPr>
      </w:pPr>
      <w:r>
        <w:rPr>
          <w:rFonts w:hint="default" w:eastAsia="仿宋_GB2312"/>
          <w:color w:val="auto"/>
          <w:sz w:val="32"/>
          <w:szCs w:val="32"/>
          <w:highlight w:val="none"/>
          <w:u w:val="none"/>
          <w:lang w:val="en-US" w:eastAsia="zh-CN"/>
        </w:rPr>
        <w:t>1、机关运行经费</w:t>
      </w:r>
    </w:p>
    <w:p>
      <w:pPr>
        <w:widowControl/>
        <w:spacing w:line="600" w:lineRule="exact"/>
        <w:ind w:firstLine="660"/>
        <w:jc w:val="left"/>
        <w:rPr>
          <w:rFonts w:hint="default" w:eastAsia="仿宋_GB2312"/>
          <w:color w:val="auto"/>
          <w:sz w:val="32"/>
          <w:szCs w:val="32"/>
          <w:highlight w:val="none"/>
          <w:u w:val="none"/>
          <w:lang w:val="en-US" w:eastAsia="zh-CN"/>
        </w:rPr>
      </w:pPr>
      <w:r>
        <w:rPr>
          <w:rFonts w:hint="default" w:eastAsia="仿宋_GB2312"/>
          <w:color w:val="auto"/>
          <w:sz w:val="32"/>
          <w:szCs w:val="32"/>
          <w:highlight w:val="none"/>
          <w:u w:val="none"/>
          <w:lang w:val="en-US" w:eastAsia="zh-CN"/>
        </w:rPr>
        <w:t>20</w:t>
      </w:r>
      <w:r>
        <w:rPr>
          <w:rFonts w:hint="eastAsia" w:eastAsia="仿宋_GB2312"/>
          <w:color w:val="auto"/>
          <w:sz w:val="32"/>
          <w:szCs w:val="32"/>
          <w:highlight w:val="none"/>
          <w:u w:val="none"/>
          <w:lang w:val="en-US" w:eastAsia="zh-CN"/>
        </w:rPr>
        <w:t>23</w:t>
      </w:r>
      <w:r>
        <w:rPr>
          <w:rFonts w:hint="default" w:eastAsia="仿宋_GB2312"/>
          <w:color w:val="auto"/>
          <w:sz w:val="32"/>
          <w:szCs w:val="32"/>
          <w:highlight w:val="none"/>
          <w:u w:val="none"/>
          <w:lang w:val="en-US" w:eastAsia="zh-CN"/>
        </w:rPr>
        <w:t>年本部门机关本级机关运行经费</w:t>
      </w:r>
      <w:r>
        <w:rPr>
          <w:rFonts w:hint="eastAsia" w:eastAsia="仿宋_GB2312"/>
          <w:color w:val="auto"/>
          <w:sz w:val="32"/>
          <w:szCs w:val="32"/>
          <w:highlight w:val="none"/>
          <w:u w:val="none"/>
          <w:lang w:val="en-US" w:eastAsia="zh-CN"/>
        </w:rPr>
        <w:t>656.05</w:t>
      </w:r>
      <w:r>
        <w:rPr>
          <w:rFonts w:hint="default" w:eastAsia="仿宋_GB2312"/>
          <w:color w:val="auto"/>
          <w:sz w:val="32"/>
          <w:szCs w:val="32"/>
          <w:highlight w:val="none"/>
          <w:u w:val="none"/>
          <w:lang w:val="en-US" w:eastAsia="zh-CN"/>
        </w:rPr>
        <w:t>万元，比上年预算增加</w:t>
      </w:r>
      <w:r>
        <w:rPr>
          <w:rFonts w:hint="eastAsia" w:eastAsia="仿宋_GB2312"/>
          <w:color w:val="auto"/>
          <w:sz w:val="32"/>
          <w:szCs w:val="32"/>
          <w:highlight w:val="none"/>
          <w:u w:val="none"/>
          <w:lang w:val="en-US" w:eastAsia="zh-CN"/>
        </w:rPr>
        <w:t>92.5</w:t>
      </w:r>
      <w:r>
        <w:rPr>
          <w:rFonts w:hint="default" w:eastAsia="仿宋_GB2312"/>
          <w:color w:val="auto"/>
          <w:sz w:val="32"/>
          <w:szCs w:val="32"/>
          <w:highlight w:val="none"/>
          <w:u w:val="none"/>
          <w:lang w:val="en-US" w:eastAsia="zh-CN"/>
        </w:rPr>
        <w:t>万元，上升</w:t>
      </w:r>
      <w:r>
        <w:rPr>
          <w:rFonts w:hint="eastAsia" w:eastAsia="仿宋_GB2312"/>
          <w:color w:val="auto"/>
          <w:sz w:val="32"/>
          <w:szCs w:val="32"/>
          <w:highlight w:val="none"/>
          <w:u w:val="none"/>
          <w:lang w:val="en-US" w:eastAsia="zh-CN"/>
        </w:rPr>
        <w:t>16.4</w:t>
      </w:r>
      <w:r>
        <w:rPr>
          <w:rFonts w:hint="default" w:eastAsia="仿宋_GB2312"/>
          <w:color w:val="auto"/>
          <w:sz w:val="32"/>
          <w:szCs w:val="32"/>
          <w:highlight w:val="none"/>
          <w:u w:val="none"/>
          <w:lang w:val="en-US" w:eastAsia="zh-CN"/>
        </w:rPr>
        <w:t>%，主要是</w:t>
      </w:r>
      <w:r>
        <w:rPr>
          <w:rFonts w:hint="eastAsia" w:eastAsia="仿宋_GB2312"/>
          <w:color w:val="auto"/>
          <w:sz w:val="32"/>
          <w:szCs w:val="32"/>
          <w:highlight w:val="none"/>
          <w:u w:val="none"/>
          <w:lang w:val="en-US" w:eastAsia="zh-CN"/>
        </w:rPr>
        <w:t>由于非税收入安排公用经费增加</w:t>
      </w:r>
      <w:r>
        <w:rPr>
          <w:rFonts w:hint="default" w:eastAsia="仿宋_GB2312"/>
          <w:color w:val="auto"/>
          <w:sz w:val="32"/>
          <w:szCs w:val="32"/>
          <w:highlight w:val="none"/>
          <w:u w:val="none"/>
          <w:lang w:val="en-US" w:eastAsia="zh-CN"/>
        </w:rPr>
        <w:t>。</w:t>
      </w:r>
    </w:p>
    <w:p>
      <w:pPr>
        <w:widowControl/>
        <w:spacing w:line="600" w:lineRule="exact"/>
        <w:ind w:firstLine="660"/>
        <w:jc w:val="left"/>
        <w:rPr>
          <w:rFonts w:hint="default" w:eastAsia="仿宋_GB2312"/>
          <w:color w:val="auto"/>
          <w:sz w:val="32"/>
          <w:szCs w:val="32"/>
          <w:highlight w:val="none"/>
          <w:u w:val="none"/>
          <w:lang w:val="en-US" w:eastAsia="zh-CN"/>
        </w:rPr>
      </w:pPr>
      <w:r>
        <w:rPr>
          <w:rFonts w:hint="default" w:eastAsia="仿宋_GB2312"/>
          <w:color w:val="auto"/>
          <w:sz w:val="32"/>
          <w:szCs w:val="32"/>
          <w:highlight w:val="none"/>
          <w:u w:val="none"/>
          <w:lang w:val="en-US" w:eastAsia="zh-CN"/>
        </w:rPr>
        <w:t>2、“三公”经费预算</w:t>
      </w:r>
    </w:p>
    <w:p>
      <w:pPr>
        <w:widowControl/>
        <w:spacing w:line="600" w:lineRule="exact"/>
        <w:ind w:firstLine="660"/>
        <w:jc w:val="left"/>
        <w:rPr>
          <w:rFonts w:hint="default" w:eastAsia="仿宋_GB2312"/>
          <w:color w:val="auto"/>
          <w:sz w:val="32"/>
          <w:szCs w:val="32"/>
          <w:highlight w:val="none"/>
          <w:u w:val="none"/>
          <w:lang w:val="en-US" w:eastAsia="zh-CN"/>
        </w:rPr>
      </w:pPr>
      <w:r>
        <w:rPr>
          <w:rFonts w:hint="default" w:eastAsia="仿宋_GB2312"/>
          <w:color w:val="auto"/>
          <w:sz w:val="32"/>
          <w:szCs w:val="32"/>
          <w:highlight w:val="none"/>
          <w:u w:val="none"/>
          <w:lang w:val="en-US" w:eastAsia="zh-CN"/>
        </w:rPr>
        <w:t>20</w:t>
      </w:r>
      <w:r>
        <w:rPr>
          <w:rFonts w:hint="eastAsia" w:eastAsia="仿宋_GB2312"/>
          <w:color w:val="auto"/>
          <w:sz w:val="32"/>
          <w:szCs w:val="32"/>
          <w:highlight w:val="none"/>
          <w:u w:val="none"/>
          <w:lang w:val="en-US" w:eastAsia="zh-CN"/>
        </w:rPr>
        <w:t>23</w:t>
      </w:r>
      <w:r>
        <w:rPr>
          <w:rFonts w:hint="default" w:eastAsia="仿宋_GB2312"/>
          <w:color w:val="auto"/>
          <w:sz w:val="32"/>
          <w:szCs w:val="32"/>
          <w:highlight w:val="none"/>
          <w:u w:val="none"/>
          <w:lang w:val="en-US" w:eastAsia="zh-CN"/>
        </w:rPr>
        <w:t>年</w:t>
      </w:r>
      <w:r>
        <w:rPr>
          <w:rFonts w:hint="eastAsia" w:eastAsia="仿宋_GB2312"/>
          <w:color w:val="auto"/>
          <w:sz w:val="32"/>
          <w:szCs w:val="32"/>
          <w:highlight w:val="none"/>
          <w:u w:val="none"/>
          <w:lang w:val="en-US" w:eastAsia="zh-CN"/>
        </w:rPr>
        <w:t>本部门</w:t>
      </w:r>
      <w:r>
        <w:rPr>
          <w:rFonts w:hint="default" w:eastAsia="仿宋_GB2312"/>
          <w:color w:val="auto"/>
          <w:sz w:val="32"/>
          <w:szCs w:val="32"/>
          <w:highlight w:val="none"/>
          <w:u w:val="none"/>
          <w:lang w:val="en-US" w:eastAsia="zh-CN"/>
        </w:rPr>
        <w:t>“三公”经费预算数为</w:t>
      </w:r>
      <w:r>
        <w:rPr>
          <w:rFonts w:hint="eastAsia" w:eastAsia="仿宋_GB2312"/>
          <w:color w:val="auto"/>
          <w:sz w:val="32"/>
          <w:szCs w:val="32"/>
          <w:highlight w:val="none"/>
          <w:u w:val="none"/>
          <w:lang w:val="en-US" w:eastAsia="zh-CN"/>
        </w:rPr>
        <w:t>91.16</w:t>
      </w:r>
      <w:r>
        <w:rPr>
          <w:rFonts w:hint="default" w:eastAsia="仿宋_GB2312"/>
          <w:color w:val="auto"/>
          <w:sz w:val="32"/>
          <w:szCs w:val="32"/>
          <w:highlight w:val="none"/>
          <w:u w:val="none"/>
          <w:lang w:val="en-US" w:eastAsia="zh-CN"/>
        </w:rPr>
        <w:t>万元，其中，公务接待费</w:t>
      </w:r>
      <w:r>
        <w:rPr>
          <w:rFonts w:hint="eastAsia" w:eastAsia="仿宋_GB2312"/>
          <w:color w:val="auto"/>
          <w:sz w:val="32"/>
          <w:szCs w:val="32"/>
          <w:highlight w:val="none"/>
          <w:u w:val="none"/>
          <w:lang w:val="en-US" w:eastAsia="zh-CN"/>
        </w:rPr>
        <w:t>29</w:t>
      </w:r>
      <w:r>
        <w:rPr>
          <w:rFonts w:hint="default" w:eastAsia="仿宋_GB2312"/>
          <w:color w:val="auto"/>
          <w:sz w:val="32"/>
          <w:szCs w:val="32"/>
          <w:highlight w:val="none"/>
          <w:u w:val="none"/>
          <w:lang w:val="en-US" w:eastAsia="zh-CN"/>
        </w:rPr>
        <w:t>万元，公务用车购置及运行费</w:t>
      </w:r>
      <w:r>
        <w:rPr>
          <w:rFonts w:hint="eastAsia" w:eastAsia="仿宋_GB2312"/>
          <w:color w:val="auto"/>
          <w:sz w:val="32"/>
          <w:szCs w:val="32"/>
          <w:highlight w:val="none"/>
          <w:u w:val="none"/>
          <w:lang w:val="en-US" w:eastAsia="zh-CN"/>
        </w:rPr>
        <w:t>62.16</w:t>
      </w:r>
      <w:r>
        <w:rPr>
          <w:rFonts w:hint="default" w:eastAsia="仿宋_GB2312"/>
          <w:color w:val="auto"/>
          <w:sz w:val="32"/>
          <w:szCs w:val="32"/>
          <w:highlight w:val="none"/>
          <w:u w:val="none"/>
          <w:lang w:val="en-US" w:eastAsia="zh-CN"/>
        </w:rPr>
        <w:t>万元（其中，公务用车购置费</w:t>
      </w:r>
      <w:r>
        <w:rPr>
          <w:rFonts w:hint="eastAsia" w:eastAsia="仿宋_GB2312"/>
          <w:color w:val="auto"/>
          <w:sz w:val="32"/>
          <w:szCs w:val="32"/>
          <w:highlight w:val="none"/>
          <w:u w:val="none"/>
          <w:lang w:val="en-US" w:eastAsia="zh-CN"/>
        </w:rPr>
        <w:t>34.16</w:t>
      </w:r>
      <w:r>
        <w:rPr>
          <w:rFonts w:hint="default" w:eastAsia="仿宋_GB2312"/>
          <w:color w:val="auto"/>
          <w:sz w:val="32"/>
          <w:szCs w:val="32"/>
          <w:highlight w:val="none"/>
          <w:u w:val="none"/>
          <w:lang w:val="en-US" w:eastAsia="zh-CN"/>
        </w:rPr>
        <w:t>万元，公务用车运行费</w:t>
      </w:r>
      <w:r>
        <w:rPr>
          <w:rFonts w:hint="eastAsia" w:eastAsia="仿宋_GB2312"/>
          <w:color w:val="auto"/>
          <w:sz w:val="32"/>
          <w:szCs w:val="32"/>
          <w:highlight w:val="none"/>
          <w:u w:val="none"/>
          <w:lang w:val="en-US" w:eastAsia="zh-CN"/>
        </w:rPr>
        <w:t>28</w:t>
      </w:r>
      <w:r>
        <w:rPr>
          <w:rFonts w:hint="default" w:eastAsia="仿宋_GB2312"/>
          <w:color w:val="auto"/>
          <w:sz w:val="32"/>
          <w:szCs w:val="32"/>
          <w:highlight w:val="none"/>
          <w:u w:val="none"/>
          <w:lang w:val="en-US" w:eastAsia="zh-CN"/>
        </w:rPr>
        <w:t>万元），因公出国（境）费</w:t>
      </w:r>
      <w:r>
        <w:rPr>
          <w:rFonts w:hint="eastAsia" w:eastAsia="仿宋_GB2312"/>
          <w:color w:val="auto"/>
          <w:sz w:val="32"/>
          <w:szCs w:val="32"/>
          <w:highlight w:val="none"/>
          <w:u w:val="none"/>
          <w:lang w:val="en-US" w:eastAsia="zh-CN"/>
        </w:rPr>
        <w:t>0</w:t>
      </w:r>
      <w:r>
        <w:rPr>
          <w:rFonts w:hint="default" w:eastAsia="仿宋_GB2312"/>
          <w:color w:val="auto"/>
          <w:sz w:val="32"/>
          <w:szCs w:val="32"/>
          <w:highlight w:val="none"/>
          <w:u w:val="none"/>
          <w:lang w:val="en-US" w:eastAsia="zh-CN"/>
        </w:rPr>
        <w:t>万元。20</w:t>
      </w:r>
      <w:r>
        <w:rPr>
          <w:rFonts w:hint="eastAsia" w:eastAsia="仿宋_GB2312"/>
          <w:color w:val="auto"/>
          <w:sz w:val="32"/>
          <w:szCs w:val="32"/>
          <w:highlight w:val="none"/>
          <w:u w:val="none"/>
          <w:lang w:val="en-US" w:eastAsia="zh-CN"/>
        </w:rPr>
        <w:t>23</w:t>
      </w:r>
      <w:r>
        <w:rPr>
          <w:rFonts w:hint="default" w:eastAsia="仿宋_GB2312"/>
          <w:color w:val="auto"/>
          <w:sz w:val="32"/>
          <w:szCs w:val="32"/>
          <w:highlight w:val="none"/>
          <w:u w:val="none"/>
          <w:lang w:val="en-US" w:eastAsia="zh-CN"/>
        </w:rPr>
        <w:t>年“三公”经费预算较20</w:t>
      </w:r>
      <w:r>
        <w:rPr>
          <w:rFonts w:hint="eastAsia" w:eastAsia="仿宋_GB2312"/>
          <w:color w:val="auto"/>
          <w:sz w:val="32"/>
          <w:szCs w:val="32"/>
          <w:highlight w:val="none"/>
          <w:u w:val="none"/>
          <w:lang w:val="en-US" w:eastAsia="zh-CN"/>
        </w:rPr>
        <w:t>22</w:t>
      </w:r>
      <w:r>
        <w:rPr>
          <w:rFonts w:hint="default" w:eastAsia="仿宋_GB2312"/>
          <w:color w:val="auto"/>
          <w:sz w:val="32"/>
          <w:szCs w:val="32"/>
          <w:highlight w:val="none"/>
          <w:u w:val="none"/>
          <w:lang w:val="en-US" w:eastAsia="zh-CN"/>
        </w:rPr>
        <w:t>年</w:t>
      </w:r>
      <w:r>
        <w:rPr>
          <w:rFonts w:hint="eastAsia" w:eastAsia="仿宋_GB2312"/>
          <w:color w:val="auto"/>
          <w:sz w:val="32"/>
          <w:szCs w:val="32"/>
          <w:highlight w:val="none"/>
          <w:u w:val="none"/>
          <w:lang w:val="en-US" w:eastAsia="zh-CN"/>
        </w:rPr>
        <w:t>增加22.16</w:t>
      </w:r>
      <w:r>
        <w:rPr>
          <w:rFonts w:hint="default" w:eastAsia="仿宋_GB2312"/>
          <w:color w:val="auto"/>
          <w:sz w:val="32"/>
          <w:szCs w:val="32"/>
          <w:highlight w:val="none"/>
          <w:u w:val="none"/>
          <w:lang w:val="en-US" w:eastAsia="zh-CN"/>
        </w:rPr>
        <w:t>万元，主要是</w:t>
      </w:r>
      <w:r>
        <w:rPr>
          <w:rFonts w:hint="eastAsia" w:eastAsia="仿宋_GB2312"/>
          <w:color w:val="auto"/>
          <w:sz w:val="32"/>
          <w:szCs w:val="32"/>
          <w:highlight w:val="none"/>
          <w:u w:val="none"/>
          <w:lang w:val="en-US" w:eastAsia="zh-CN"/>
        </w:rPr>
        <w:t>2023年我单位需要购买新的警车。</w:t>
      </w:r>
    </w:p>
    <w:p>
      <w:pPr>
        <w:widowControl/>
        <w:spacing w:line="600" w:lineRule="exact"/>
        <w:ind w:firstLine="660"/>
        <w:jc w:val="left"/>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3、一般性支出情况：</w:t>
      </w:r>
    </w:p>
    <w:p>
      <w:pPr>
        <w:widowControl/>
        <w:spacing w:line="600" w:lineRule="exact"/>
        <w:ind w:firstLine="660"/>
        <w:jc w:val="left"/>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2023年本部门会议费预算0万元；培训费预算12万元，拟开展新警培训、警衔晋升培训、中青班科干班培训、警务职能等培训，人数200人次，主要内容为对新警、警务职能等进行专题培训；未计划举办节庆、晚会、论坛、赛事活动。</w:t>
      </w:r>
    </w:p>
    <w:p>
      <w:pPr>
        <w:widowControl/>
        <w:spacing w:line="600" w:lineRule="exact"/>
        <w:ind w:firstLine="660"/>
        <w:jc w:val="left"/>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4、</w:t>
      </w:r>
      <w:r>
        <w:rPr>
          <w:rFonts w:hint="default" w:eastAsia="仿宋_GB2312"/>
          <w:color w:val="auto"/>
          <w:sz w:val="32"/>
          <w:szCs w:val="32"/>
          <w:highlight w:val="none"/>
          <w:u w:val="none"/>
          <w:lang w:val="en-US" w:eastAsia="zh-CN"/>
        </w:rPr>
        <w:t>政府采购情况</w:t>
      </w:r>
    </w:p>
    <w:p>
      <w:pPr>
        <w:widowControl/>
        <w:spacing w:line="600" w:lineRule="exact"/>
        <w:ind w:firstLine="660"/>
        <w:jc w:val="left"/>
        <w:rPr>
          <w:rFonts w:eastAsia="仿宋_GB2312"/>
          <w:color w:val="auto"/>
          <w:sz w:val="32"/>
          <w:szCs w:val="32"/>
          <w:highlight w:val="none"/>
          <w:u w:val="none"/>
        </w:rPr>
      </w:pPr>
      <w:r>
        <w:rPr>
          <w:rFonts w:hint="default" w:eastAsia="仿宋_GB2312"/>
          <w:color w:val="auto"/>
          <w:sz w:val="32"/>
          <w:szCs w:val="32"/>
          <w:highlight w:val="none"/>
          <w:u w:val="none"/>
          <w:lang w:val="en-US" w:eastAsia="zh-CN"/>
        </w:rPr>
        <w:t>20</w:t>
      </w:r>
      <w:r>
        <w:rPr>
          <w:rFonts w:hint="eastAsia" w:eastAsia="仿宋_GB2312"/>
          <w:color w:val="auto"/>
          <w:sz w:val="32"/>
          <w:szCs w:val="32"/>
          <w:highlight w:val="none"/>
          <w:u w:val="none"/>
          <w:lang w:val="en-US" w:eastAsia="zh-CN"/>
        </w:rPr>
        <w:t>23</w:t>
      </w:r>
      <w:r>
        <w:rPr>
          <w:rFonts w:hint="default" w:eastAsia="仿宋_GB2312"/>
          <w:color w:val="auto"/>
          <w:sz w:val="32"/>
          <w:szCs w:val="32"/>
          <w:highlight w:val="none"/>
          <w:u w:val="none"/>
          <w:lang w:val="en-US" w:eastAsia="zh-CN"/>
        </w:rPr>
        <w:t>年</w:t>
      </w:r>
      <w:r>
        <w:rPr>
          <w:rFonts w:hint="eastAsia" w:eastAsia="仿宋_GB2312"/>
          <w:color w:val="auto"/>
          <w:sz w:val="32"/>
          <w:szCs w:val="32"/>
          <w:highlight w:val="none"/>
          <w:u w:val="none"/>
          <w:lang w:val="en-US" w:eastAsia="zh-CN"/>
        </w:rPr>
        <w:t>本部门</w:t>
      </w:r>
      <w:r>
        <w:rPr>
          <w:rFonts w:hint="default" w:eastAsia="仿宋_GB2312"/>
          <w:color w:val="auto"/>
          <w:sz w:val="32"/>
          <w:szCs w:val="32"/>
          <w:highlight w:val="none"/>
          <w:u w:val="none"/>
          <w:lang w:val="en-US" w:eastAsia="zh-CN"/>
        </w:rPr>
        <w:t>政府采购预算总额</w:t>
      </w:r>
      <w:r>
        <w:rPr>
          <w:rFonts w:hint="eastAsia" w:eastAsia="仿宋_GB2312"/>
          <w:color w:val="auto"/>
          <w:sz w:val="32"/>
          <w:szCs w:val="32"/>
          <w:highlight w:val="none"/>
          <w:u w:val="none"/>
          <w:lang w:val="en-US" w:eastAsia="zh-CN"/>
        </w:rPr>
        <w:t>424.16</w:t>
      </w:r>
      <w:r>
        <w:rPr>
          <w:rFonts w:hint="default" w:eastAsia="仿宋_GB2312"/>
          <w:color w:val="auto"/>
          <w:sz w:val="32"/>
          <w:szCs w:val="32"/>
          <w:highlight w:val="none"/>
          <w:u w:val="none"/>
          <w:lang w:val="en-US" w:eastAsia="zh-CN"/>
        </w:rPr>
        <w:t>万元，其中，</w:t>
      </w:r>
      <w:r>
        <w:rPr>
          <w:rFonts w:eastAsia="仿宋_GB2312"/>
          <w:color w:val="auto"/>
          <w:sz w:val="32"/>
          <w:szCs w:val="32"/>
          <w:highlight w:val="none"/>
          <w:u w:val="none"/>
        </w:rPr>
        <w:t>货物类采购预算</w:t>
      </w:r>
      <w:r>
        <w:rPr>
          <w:rFonts w:hint="eastAsia" w:eastAsia="仿宋_GB2312"/>
          <w:color w:val="auto"/>
          <w:sz w:val="32"/>
          <w:szCs w:val="32"/>
          <w:highlight w:val="none"/>
          <w:u w:val="none"/>
          <w:lang w:val="en-US" w:eastAsia="zh-CN"/>
        </w:rPr>
        <w:t>424.16</w:t>
      </w:r>
      <w:r>
        <w:rPr>
          <w:rFonts w:eastAsia="仿宋_GB2312"/>
          <w:color w:val="auto"/>
          <w:sz w:val="32"/>
          <w:szCs w:val="32"/>
          <w:highlight w:val="none"/>
          <w:u w:val="none"/>
        </w:rPr>
        <w:t>万元；工程类采购预算</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万元；服务类采购预算</w:t>
      </w:r>
      <w:r>
        <w:rPr>
          <w:rFonts w:hint="eastAsia" w:eastAsia="仿宋_GB2312"/>
          <w:color w:val="auto"/>
          <w:sz w:val="32"/>
          <w:szCs w:val="32"/>
          <w:highlight w:val="none"/>
          <w:u w:val="none"/>
          <w:lang w:val="en-US" w:eastAsia="zh-CN"/>
        </w:rPr>
        <w:t>0</w:t>
      </w:r>
      <w:r>
        <w:rPr>
          <w:rFonts w:eastAsia="仿宋_GB2312"/>
          <w:color w:val="auto"/>
          <w:sz w:val="32"/>
          <w:szCs w:val="32"/>
          <w:highlight w:val="none"/>
          <w:u w:val="none"/>
        </w:rPr>
        <w:t>万元。</w:t>
      </w:r>
    </w:p>
    <w:p>
      <w:pPr>
        <w:widowControl/>
        <w:spacing w:line="600" w:lineRule="exact"/>
        <w:ind w:firstLine="660"/>
        <w:jc w:val="left"/>
        <w:rPr>
          <w:rFonts w:hint="default"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highlight w:val="none"/>
          <w:u w:val="none"/>
          <w:shd w:val="clear" w:color="auto" w:fill="F6F6F6"/>
          <w:lang w:val="en-US" w:eastAsia="zh-CN" w:bidi="ar"/>
        </w:rPr>
      </w:pPr>
      <w:r>
        <w:rPr>
          <w:rFonts w:eastAsia="仿宋_GB2312"/>
          <w:color w:val="auto"/>
          <w:sz w:val="32"/>
          <w:szCs w:val="32"/>
          <w:highlight w:val="none"/>
          <w:u w:val="none"/>
        </w:rPr>
        <w:t>截至202</w:t>
      </w:r>
      <w:r>
        <w:rPr>
          <w:rFonts w:hint="eastAsia" w:eastAsia="仿宋_GB2312"/>
          <w:color w:val="auto"/>
          <w:sz w:val="32"/>
          <w:szCs w:val="32"/>
          <w:highlight w:val="none"/>
          <w:u w:val="none"/>
          <w:lang w:val="en-US" w:eastAsia="zh-CN"/>
        </w:rPr>
        <w:t>2</w:t>
      </w:r>
      <w:r>
        <w:rPr>
          <w:rFonts w:eastAsia="仿宋_GB2312"/>
          <w:color w:val="auto"/>
          <w:sz w:val="32"/>
          <w:szCs w:val="32"/>
          <w:highlight w:val="none"/>
          <w:u w:val="none"/>
        </w:rPr>
        <w:t>年12月底，本部门共有公务用车</w:t>
      </w:r>
      <w:r>
        <w:rPr>
          <w:rFonts w:hint="eastAsia" w:eastAsia="仿宋_GB2312"/>
          <w:color w:val="auto"/>
          <w:sz w:val="32"/>
          <w:szCs w:val="32"/>
          <w:highlight w:val="none"/>
          <w:u w:val="none"/>
          <w:lang w:val="en-US" w:eastAsia="zh-CN"/>
        </w:rPr>
        <w:t>39</w:t>
      </w:r>
      <w:r>
        <w:rPr>
          <w:rFonts w:eastAsia="仿宋_GB2312"/>
          <w:color w:val="auto"/>
          <w:sz w:val="32"/>
          <w:szCs w:val="32"/>
          <w:highlight w:val="none"/>
          <w:u w:val="none"/>
        </w:rPr>
        <w:t>辆，</w:t>
      </w:r>
      <w:r>
        <w:rPr>
          <w:rFonts w:eastAsia="仿宋_GB2312"/>
          <w:bCs/>
          <w:color w:val="auto"/>
          <w:kern w:val="0"/>
          <w:sz w:val="32"/>
          <w:szCs w:val="32"/>
          <w:highlight w:val="none"/>
          <w:u w:val="none"/>
        </w:rPr>
        <w:t xml:space="preserve">其中，机要通信用车 </w:t>
      </w:r>
      <w:r>
        <w:rPr>
          <w:rFonts w:hint="eastAsia" w:eastAsia="仿宋_GB2312"/>
          <w:bCs/>
          <w:color w:val="auto"/>
          <w:kern w:val="0"/>
          <w:sz w:val="32"/>
          <w:szCs w:val="32"/>
          <w:highlight w:val="none"/>
          <w:u w:val="none"/>
          <w:lang w:val="en-US" w:eastAsia="zh-CN"/>
        </w:rPr>
        <w:t>0</w:t>
      </w:r>
      <w:r>
        <w:rPr>
          <w:rFonts w:eastAsia="仿宋_GB2312"/>
          <w:bCs/>
          <w:color w:val="auto"/>
          <w:kern w:val="0"/>
          <w:sz w:val="32"/>
          <w:szCs w:val="32"/>
          <w:highlight w:val="none"/>
          <w:u w:val="none"/>
        </w:rPr>
        <w:t>辆，应急保障用车</w:t>
      </w:r>
      <w:r>
        <w:rPr>
          <w:rFonts w:hint="eastAsia" w:eastAsia="仿宋_GB2312"/>
          <w:bCs/>
          <w:color w:val="auto"/>
          <w:kern w:val="0"/>
          <w:sz w:val="32"/>
          <w:szCs w:val="32"/>
          <w:highlight w:val="none"/>
          <w:u w:val="none"/>
          <w:lang w:val="en-US" w:eastAsia="zh-CN"/>
        </w:rPr>
        <w:t>0</w:t>
      </w:r>
      <w:r>
        <w:rPr>
          <w:rFonts w:eastAsia="仿宋_GB2312"/>
          <w:bCs/>
          <w:color w:val="auto"/>
          <w:kern w:val="0"/>
          <w:sz w:val="32"/>
          <w:szCs w:val="32"/>
          <w:highlight w:val="none"/>
          <w:u w:val="none"/>
        </w:rPr>
        <w:t>辆，执法执勤用车</w:t>
      </w:r>
      <w:r>
        <w:rPr>
          <w:rFonts w:hint="eastAsia" w:eastAsia="仿宋_GB2312"/>
          <w:bCs/>
          <w:color w:val="auto"/>
          <w:kern w:val="0"/>
          <w:sz w:val="32"/>
          <w:szCs w:val="32"/>
          <w:highlight w:val="none"/>
          <w:u w:val="none"/>
          <w:lang w:val="en-US" w:eastAsia="zh-CN"/>
        </w:rPr>
        <w:t>36</w:t>
      </w:r>
      <w:r>
        <w:rPr>
          <w:rFonts w:eastAsia="仿宋_GB2312"/>
          <w:bCs/>
          <w:color w:val="auto"/>
          <w:kern w:val="0"/>
          <w:sz w:val="32"/>
          <w:szCs w:val="32"/>
          <w:highlight w:val="none"/>
          <w:u w:val="none"/>
        </w:rPr>
        <w:t>辆，特种专业技术用车</w:t>
      </w:r>
      <w:r>
        <w:rPr>
          <w:rFonts w:hint="eastAsia" w:eastAsia="仿宋_GB2312"/>
          <w:bCs/>
          <w:color w:val="auto"/>
          <w:kern w:val="0"/>
          <w:sz w:val="32"/>
          <w:szCs w:val="32"/>
          <w:highlight w:val="none"/>
          <w:u w:val="none"/>
          <w:lang w:val="en-US" w:eastAsia="zh-CN"/>
        </w:rPr>
        <w:t>3</w:t>
      </w:r>
      <w:r>
        <w:rPr>
          <w:rFonts w:eastAsia="仿宋_GB2312"/>
          <w:bCs/>
          <w:color w:val="auto"/>
          <w:kern w:val="0"/>
          <w:sz w:val="32"/>
          <w:szCs w:val="32"/>
          <w:highlight w:val="none"/>
          <w:u w:val="none"/>
        </w:rPr>
        <w:t>辆，其他按照规定配备的公务用车</w:t>
      </w:r>
      <w:r>
        <w:rPr>
          <w:rFonts w:hint="eastAsia" w:eastAsia="仿宋_GB2312"/>
          <w:bCs/>
          <w:color w:val="auto"/>
          <w:kern w:val="0"/>
          <w:sz w:val="32"/>
          <w:szCs w:val="32"/>
          <w:highlight w:val="none"/>
          <w:u w:val="none"/>
          <w:lang w:val="en-US" w:eastAsia="zh-CN"/>
        </w:rPr>
        <w:t>0</w:t>
      </w:r>
      <w:r>
        <w:rPr>
          <w:rFonts w:eastAsia="仿宋_GB2312"/>
          <w:bCs/>
          <w:color w:val="auto"/>
          <w:kern w:val="0"/>
          <w:sz w:val="32"/>
          <w:szCs w:val="32"/>
          <w:highlight w:val="none"/>
          <w:u w:val="none"/>
        </w:rPr>
        <w:t>辆；单位价值50万元以上通用设备</w:t>
      </w:r>
      <w:r>
        <w:rPr>
          <w:rFonts w:hint="eastAsia" w:eastAsia="仿宋_GB2312"/>
          <w:bCs/>
          <w:color w:val="auto"/>
          <w:kern w:val="0"/>
          <w:sz w:val="32"/>
          <w:szCs w:val="32"/>
          <w:highlight w:val="none"/>
          <w:u w:val="none"/>
          <w:lang w:val="en-US" w:eastAsia="zh-CN"/>
        </w:rPr>
        <w:t>0</w:t>
      </w:r>
      <w:r>
        <w:rPr>
          <w:rFonts w:eastAsia="仿宋_GB2312"/>
          <w:bCs/>
          <w:color w:val="auto"/>
          <w:kern w:val="0"/>
          <w:sz w:val="32"/>
          <w:szCs w:val="32"/>
          <w:highlight w:val="none"/>
          <w:u w:val="none"/>
        </w:rPr>
        <w:t>台，单位价值100万元以上专用设备</w:t>
      </w:r>
      <w:r>
        <w:rPr>
          <w:rFonts w:hint="eastAsia" w:eastAsia="仿宋_GB2312"/>
          <w:bCs/>
          <w:color w:val="auto"/>
          <w:kern w:val="0"/>
          <w:sz w:val="32"/>
          <w:szCs w:val="32"/>
          <w:highlight w:val="none"/>
          <w:u w:val="none"/>
          <w:lang w:val="en-US" w:eastAsia="zh-CN"/>
        </w:rPr>
        <w:t>0</w:t>
      </w:r>
      <w:r>
        <w:rPr>
          <w:rFonts w:eastAsia="仿宋_GB2312"/>
          <w:bCs/>
          <w:color w:val="auto"/>
          <w:kern w:val="0"/>
          <w:sz w:val="32"/>
          <w:szCs w:val="32"/>
          <w:highlight w:val="none"/>
          <w:u w:val="none"/>
        </w:rPr>
        <w:t>台。</w:t>
      </w:r>
      <w:r>
        <w:rPr>
          <w:rFonts w:hint="eastAsia" w:eastAsia="仿宋_GB2312"/>
          <w:bCs/>
          <w:color w:val="auto"/>
          <w:kern w:val="0"/>
          <w:sz w:val="32"/>
          <w:szCs w:val="32"/>
          <w:highlight w:val="none"/>
          <w:u w:val="none"/>
          <w:lang w:val="en-US" w:eastAsia="zh-CN"/>
        </w:rPr>
        <w:t>2023</w:t>
      </w:r>
      <w:r>
        <w:rPr>
          <w:rFonts w:eastAsia="仿宋_GB2312"/>
          <w:bCs/>
          <w:color w:val="auto"/>
          <w:kern w:val="0"/>
          <w:sz w:val="32"/>
          <w:szCs w:val="32"/>
          <w:highlight w:val="none"/>
          <w:u w:val="none"/>
        </w:rPr>
        <w:t>年拟新增配置公务用车</w:t>
      </w:r>
      <w:r>
        <w:rPr>
          <w:rFonts w:hint="eastAsia" w:eastAsia="仿宋_GB2312"/>
          <w:bCs/>
          <w:color w:val="auto"/>
          <w:kern w:val="0"/>
          <w:sz w:val="32"/>
          <w:szCs w:val="32"/>
          <w:highlight w:val="none"/>
          <w:u w:val="none"/>
          <w:lang w:val="en-US" w:eastAsia="zh-CN"/>
        </w:rPr>
        <w:t>1</w:t>
      </w:r>
      <w:r>
        <w:rPr>
          <w:rFonts w:eastAsia="仿宋_GB2312"/>
          <w:bCs/>
          <w:color w:val="auto"/>
          <w:kern w:val="0"/>
          <w:sz w:val="32"/>
          <w:szCs w:val="32"/>
          <w:highlight w:val="none"/>
          <w:u w:val="none"/>
        </w:rPr>
        <w:t>辆，其中，机要通信用车</w:t>
      </w:r>
      <w:r>
        <w:rPr>
          <w:rFonts w:hint="eastAsia" w:eastAsia="仿宋_GB2312"/>
          <w:bCs/>
          <w:color w:val="auto"/>
          <w:kern w:val="0"/>
          <w:sz w:val="32"/>
          <w:szCs w:val="32"/>
          <w:highlight w:val="none"/>
          <w:u w:val="none"/>
          <w:lang w:val="en-US" w:eastAsia="zh-CN"/>
        </w:rPr>
        <w:t>0</w:t>
      </w:r>
      <w:r>
        <w:rPr>
          <w:rFonts w:eastAsia="仿宋_GB2312"/>
          <w:bCs/>
          <w:color w:val="auto"/>
          <w:kern w:val="0"/>
          <w:sz w:val="32"/>
          <w:szCs w:val="32"/>
          <w:highlight w:val="none"/>
          <w:u w:val="none"/>
        </w:rPr>
        <w:t>辆，应急保障用车</w:t>
      </w:r>
      <w:r>
        <w:rPr>
          <w:rFonts w:hint="eastAsia" w:eastAsia="仿宋_GB2312"/>
          <w:bCs/>
          <w:color w:val="auto"/>
          <w:kern w:val="0"/>
          <w:sz w:val="32"/>
          <w:szCs w:val="32"/>
          <w:highlight w:val="none"/>
          <w:u w:val="none"/>
          <w:lang w:val="en-US" w:eastAsia="zh-CN"/>
        </w:rPr>
        <w:t>0</w:t>
      </w:r>
      <w:r>
        <w:rPr>
          <w:rFonts w:eastAsia="仿宋_GB2312"/>
          <w:bCs/>
          <w:color w:val="auto"/>
          <w:kern w:val="0"/>
          <w:sz w:val="32"/>
          <w:szCs w:val="32"/>
          <w:highlight w:val="none"/>
          <w:u w:val="none"/>
        </w:rPr>
        <w:t>辆，执法执勤用车</w:t>
      </w:r>
      <w:r>
        <w:rPr>
          <w:rFonts w:hint="eastAsia" w:eastAsia="仿宋_GB2312"/>
          <w:bCs/>
          <w:color w:val="auto"/>
          <w:kern w:val="0"/>
          <w:sz w:val="32"/>
          <w:szCs w:val="32"/>
          <w:highlight w:val="none"/>
          <w:u w:val="none"/>
          <w:lang w:val="en-US" w:eastAsia="zh-CN"/>
        </w:rPr>
        <w:t>0</w:t>
      </w:r>
      <w:r>
        <w:rPr>
          <w:rFonts w:eastAsia="仿宋_GB2312"/>
          <w:bCs/>
          <w:color w:val="auto"/>
          <w:kern w:val="0"/>
          <w:sz w:val="32"/>
          <w:szCs w:val="32"/>
          <w:highlight w:val="none"/>
          <w:u w:val="none"/>
        </w:rPr>
        <w:t>辆，特种专业技术用车</w:t>
      </w:r>
      <w:r>
        <w:rPr>
          <w:rFonts w:hint="eastAsia" w:eastAsia="仿宋_GB2312"/>
          <w:bCs/>
          <w:color w:val="auto"/>
          <w:kern w:val="0"/>
          <w:sz w:val="32"/>
          <w:szCs w:val="32"/>
          <w:highlight w:val="none"/>
          <w:u w:val="none"/>
          <w:lang w:val="en-US" w:eastAsia="zh-CN"/>
        </w:rPr>
        <w:t>1</w:t>
      </w:r>
      <w:r>
        <w:rPr>
          <w:rFonts w:eastAsia="仿宋_GB2312"/>
          <w:bCs/>
          <w:color w:val="auto"/>
          <w:kern w:val="0"/>
          <w:sz w:val="32"/>
          <w:szCs w:val="32"/>
          <w:highlight w:val="none"/>
          <w:u w:val="none"/>
        </w:rPr>
        <w:t>辆，其他按照规定配备的公务用车</w:t>
      </w:r>
      <w:r>
        <w:rPr>
          <w:rFonts w:hint="eastAsia" w:eastAsia="仿宋_GB2312"/>
          <w:bCs/>
          <w:color w:val="auto"/>
          <w:kern w:val="0"/>
          <w:sz w:val="32"/>
          <w:szCs w:val="32"/>
          <w:highlight w:val="none"/>
          <w:u w:val="none"/>
          <w:lang w:val="en-US" w:eastAsia="zh-CN"/>
        </w:rPr>
        <w:t>0</w:t>
      </w:r>
      <w:r>
        <w:rPr>
          <w:rFonts w:eastAsia="仿宋_GB2312"/>
          <w:bCs/>
          <w:color w:val="auto"/>
          <w:kern w:val="0"/>
          <w:sz w:val="32"/>
          <w:szCs w:val="32"/>
          <w:highlight w:val="none"/>
          <w:u w:val="none"/>
        </w:rPr>
        <w:t>辆；新增配备单位价值50万元以上通用设备</w:t>
      </w:r>
      <w:r>
        <w:rPr>
          <w:rFonts w:hint="eastAsia" w:eastAsia="仿宋_GB2312"/>
          <w:bCs/>
          <w:color w:val="auto"/>
          <w:kern w:val="0"/>
          <w:sz w:val="32"/>
          <w:szCs w:val="32"/>
          <w:highlight w:val="none"/>
          <w:u w:val="none"/>
          <w:lang w:val="en-US" w:eastAsia="zh-CN"/>
        </w:rPr>
        <w:t>0</w:t>
      </w:r>
      <w:r>
        <w:rPr>
          <w:rFonts w:eastAsia="仿宋_GB2312"/>
          <w:bCs/>
          <w:color w:val="auto"/>
          <w:kern w:val="0"/>
          <w:sz w:val="32"/>
          <w:szCs w:val="32"/>
          <w:highlight w:val="none"/>
          <w:u w:val="none"/>
        </w:rPr>
        <w:t>台，单位价值100万元以上专用设备</w:t>
      </w:r>
      <w:r>
        <w:rPr>
          <w:rFonts w:hint="eastAsia" w:eastAsia="仿宋_GB2312"/>
          <w:bCs/>
          <w:color w:val="auto"/>
          <w:kern w:val="0"/>
          <w:sz w:val="32"/>
          <w:szCs w:val="32"/>
          <w:highlight w:val="none"/>
          <w:u w:val="none"/>
          <w:lang w:val="en-US" w:eastAsia="zh-CN"/>
        </w:rPr>
        <w:t>0</w:t>
      </w:r>
      <w:r>
        <w:rPr>
          <w:rFonts w:eastAsia="仿宋_GB2312"/>
          <w:bCs/>
          <w:color w:val="auto"/>
          <w:kern w:val="0"/>
          <w:sz w:val="32"/>
          <w:szCs w:val="32"/>
          <w:highlight w:val="none"/>
          <w:u w:val="none"/>
        </w:rPr>
        <w:t>台。</w:t>
      </w:r>
    </w:p>
    <w:p>
      <w:pPr>
        <w:widowControl/>
        <w:spacing w:line="600" w:lineRule="exact"/>
        <w:ind w:firstLine="660"/>
        <w:jc w:val="left"/>
        <w:rPr>
          <w:rFonts w:hint="default"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6、</w:t>
      </w:r>
      <w:r>
        <w:rPr>
          <w:rFonts w:hint="default" w:eastAsia="仿宋_GB2312"/>
          <w:color w:val="auto"/>
          <w:sz w:val="32"/>
          <w:szCs w:val="32"/>
          <w:highlight w:val="none"/>
          <w:u w:val="none"/>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highlight w:val="none"/>
          <w:u w:val="none"/>
          <w:shd w:val="clear" w:color="auto" w:fill="F6F6F6"/>
          <w:lang w:val="en-US" w:eastAsia="zh-CN" w:bidi="ar"/>
        </w:rPr>
      </w:pPr>
      <w:r>
        <w:rPr>
          <w:rFonts w:hint="default" w:eastAsia="仿宋_GB2312"/>
          <w:color w:val="auto"/>
          <w:sz w:val="32"/>
          <w:szCs w:val="32"/>
          <w:highlight w:val="none"/>
          <w:u w:val="none"/>
          <w:lang w:val="en-US" w:eastAsia="zh-CN"/>
        </w:rPr>
        <w:t>本部门</w:t>
      </w:r>
      <w:r>
        <w:rPr>
          <w:rFonts w:hint="eastAsia" w:eastAsia="仿宋_GB2312"/>
          <w:color w:val="auto"/>
          <w:sz w:val="32"/>
          <w:szCs w:val="32"/>
          <w:highlight w:val="none"/>
          <w:u w:val="none"/>
          <w:lang w:val="en-US" w:eastAsia="zh-CN"/>
        </w:rPr>
        <w:t>所有</w:t>
      </w:r>
      <w:r>
        <w:rPr>
          <w:rFonts w:hint="default" w:eastAsia="仿宋_GB2312"/>
          <w:color w:val="auto"/>
          <w:sz w:val="32"/>
          <w:szCs w:val="32"/>
          <w:highlight w:val="none"/>
          <w:u w:val="none"/>
          <w:lang w:val="en-US" w:eastAsia="zh-CN"/>
        </w:rPr>
        <w:t>支出实行绩效目标管理，纳入20</w:t>
      </w:r>
      <w:r>
        <w:rPr>
          <w:rFonts w:hint="eastAsia" w:eastAsia="仿宋_GB2312"/>
          <w:color w:val="auto"/>
          <w:sz w:val="32"/>
          <w:szCs w:val="32"/>
          <w:highlight w:val="none"/>
          <w:u w:val="none"/>
          <w:lang w:val="en-US" w:eastAsia="zh-CN"/>
        </w:rPr>
        <w:t>23</w:t>
      </w:r>
      <w:r>
        <w:rPr>
          <w:rFonts w:hint="default" w:eastAsia="仿宋_GB2312"/>
          <w:color w:val="auto"/>
          <w:sz w:val="32"/>
          <w:szCs w:val="32"/>
          <w:highlight w:val="none"/>
          <w:u w:val="none"/>
          <w:lang w:val="en-US" w:eastAsia="zh-CN"/>
        </w:rPr>
        <w:t>年部门整体支出绩效目标的金额为</w:t>
      </w:r>
      <w:r>
        <w:rPr>
          <w:rFonts w:hint="eastAsia" w:eastAsia="仿宋_GB2312"/>
          <w:color w:val="auto"/>
          <w:sz w:val="32"/>
          <w:szCs w:val="32"/>
          <w:highlight w:val="none"/>
          <w:u w:val="none"/>
          <w:lang w:val="en-US" w:eastAsia="zh-CN"/>
        </w:rPr>
        <w:t>6911.52</w:t>
      </w:r>
      <w:r>
        <w:rPr>
          <w:rFonts w:hint="default" w:eastAsia="仿宋_GB2312"/>
          <w:color w:val="auto"/>
          <w:sz w:val="32"/>
          <w:szCs w:val="32"/>
          <w:highlight w:val="none"/>
          <w:u w:val="none"/>
          <w:lang w:val="en-US" w:eastAsia="zh-CN"/>
        </w:rPr>
        <w:t>万元，其中，基本支出</w:t>
      </w:r>
      <w:r>
        <w:rPr>
          <w:rFonts w:hint="eastAsia" w:eastAsia="仿宋_GB2312"/>
          <w:color w:val="auto"/>
          <w:sz w:val="32"/>
          <w:szCs w:val="32"/>
          <w:highlight w:val="none"/>
          <w:u w:val="none"/>
          <w:lang w:val="en-US" w:eastAsia="zh-CN"/>
        </w:rPr>
        <w:t>3633.76</w:t>
      </w:r>
      <w:r>
        <w:rPr>
          <w:rFonts w:hint="default" w:eastAsia="仿宋_GB2312"/>
          <w:color w:val="auto"/>
          <w:sz w:val="32"/>
          <w:szCs w:val="32"/>
          <w:highlight w:val="none"/>
          <w:u w:val="none"/>
          <w:lang w:val="en-US" w:eastAsia="zh-CN"/>
        </w:rPr>
        <w:t>万元，项目支出</w:t>
      </w:r>
      <w:r>
        <w:rPr>
          <w:rFonts w:hint="eastAsia" w:eastAsia="仿宋_GB2312"/>
          <w:color w:val="auto"/>
          <w:sz w:val="32"/>
          <w:szCs w:val="32"/>
          <w:highlight w:val="none"/>
          <w:u w:val="none"/>
          <w:lang w:val="en-US" w:eastAsia="zh-CN"/>
        </w:rPr>
        <w:t>3277.76</w:t>
      </w:r>
      <w:r>
        <w:rPr>
          <w:rFonts w:hint="default" w:eastAsia="仿宋_GB2312"/>
          <w:color w:val="auto"/>
          <w:sz w:val="32"/>
          <w:szCs w:val="32"/>
          <w:highlight w:val="none"/>
          <w:u w:val="none"/>
          <w:lang w:val="en-US" w:eastAsia="zh-CN"/>
        </w:rPr>
        <w:t>万元</w:t>
      </w:r>
      <w:r>
        <w:rPr>
          <w:rFonts w:hint="eastAsia" w:eastAsia="仿宋_GB2312"/>
          <w:color w:val="auto"/>
          <w:sz w:val="32"/>
          <w:szCs w:val="32"/>
          <w:highlight w:val="none"/>
          <w:u w:val="none"/>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7、</w:t>
      </w:r>
      <w:r>
        <w:rPr>
          <w:rFonts w:hint="default" w:eastAsia="仿宋_GB2312"/>
          <w:color w:val="auto"/>
          <w:sz w:val="32"/>
          <w:szCs w:val="32"/>
          <w:highlight w:val="none"/>
          <w:u w:val="none"/>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highlight w:val="none"/>
          <w:u w:val="none"/>
          <w:lang w:val="en-US" w:eastAsia="zh-CN"/>
        </w:rPr>
      </w:pPr>
      <w:r>
        <w:rPr>
          <w:rFonts w:hint="default" w:eastAsia="仿宋_GB2312"/>
          <w:color w:val="auto"/>
          <w:sz w:val="32"/>
          <w:szCs w:val="32"/>
          <w:highlight w:val="none"/>
          <w:u w:val="none"/>
          <w:lang w:val="en-US" w:eastAsia="zh-CN"/>
        </w:rPr>
        <w:t>20</w:t>
      </w:r>
      <w:r>
        <w:rPr>
          <w:rFonts w:hint="eastAsia" w:eastAsia="仿宋_GB2312"/>
          <w:color w:val="auto"/>
          <w:sz w:val="32"/>
          <w:szCs w:val="32"/>
          <w:highlight w:val="none"/>
          <w:u w:val="none"/>
          <w:lang w:val="en-US" w:eastAsia="zh-CN"/>
        </w:rPr>
        <w:t>23</w:t>
      </w:r>
      <w:r>
        <w:rPr>
          <w:rFonts w:hint="default" w:eastAsia="仿宋_GB2312"/>
          <w:color w:val="auto"/>
          <w:sz w:val="32"/>
          <w:szCs w:val="32"/>
          <w:highlight w:val="none"/>
          <w:u w:val="none"/>
          <w:lang w:val="en-US" w:eastAsia="zh-CN"/>
        </w:rPr>
        <w:t>年度</w:t>
      </w:r>
      <w:r>
        <w:rPr>
          <w:rFonts w:hint="eastAsia" w:eastAsia="仿宋_GB2312"/>
          <w:color w:val="auto"/>
          <w:sz w:val="32"/>
          <w:szCs w:val="32"/>
          <w:highlight w:val="none"/>
          <w:u w:val="none"/>
          <w:lang w:val="en-US" w:eastAsia="zh-CN"/>
        </w:rPr>
        <w:t>本</w:t>
      </w:r>
      <w:r>
        <w:rPr>
          <w:rFonts w:hint="default" w:eastAsia="仿宋_GB2312"/>
          <w:color w:val="auto"/>
          <w:sz w:val="32"/>
          <w:szCs w:val="32"/>
          <w:highlight w:val="none"/>
          <w:u w:val="none"/>
          <w:lang w:val="en-US" w:eastAsia="zh-CN"/>
        </w:rPr>
        <w:t>部门预算</w:t>
      </w:r>
      <w:r>
        <w:rPr>
          <w:rFonts w:hint="eastAsia" w:eastAsia="仿宋_GB2312"/>
          <w:color w:val="auto"/>
          <w:sz w:val="32"/>
          <w:szCs w:val="32"/>
          <w:highlight w:val="none"/>
          <w:u w:val="none"/>
          <w:lang w:val="en-US" w:eastAsia="zh-CN"/>
        </w:rPr>
        <w:t>经</w:t>
      </w:r>
      <w:r>
        <w:rPr>
          <w:rFonts w:hint="default" w:eastAsia="仿宋_GB2312"/>
          <w:color w:val="auto"/>
          <w:sz w:val="32"/>
          <w:szCs w:val="32"/>
          <w:highlight w:val="none"/>
          <w:u w:val="none"/>
          <w:lang w:val="en-US" w:eastAsia="zh-CN"/>
        </w:rPr>
        <w:t>新田县第十</w:t>
      </w:r>
      <w:r>
        <w:rPr>
          <w:rFonts w:hint="eastAsia" w:eastAsia="仿宋_GB2312"/>
          <w:color w:val="auto"/>
          <w:sz w:val="32"/>
          <w:szCs w:val="32"/>
          <w:highlight w:val="none"/>
          <w:u w:val="none"/>
          <w:lang w:val="en-US" w:eastAsia="zh-CN"/>
        </w:rPr>
        <w:t>八</w:t>
      </w:r>
      <w:r>
        <w:rPr>
          <w:rFonts w:hint="default" w:eastAsia="仿宋_GB2312"/>
          <w:color w:val="auto"/>
          <w:sz w:val="32"/>
          <w:szCs w:val="32"/>
          <w:highlight w:val="none"/>
          <w:u w:val="none"/>
          <w:lang w:val="en-US" w:eastAsia="zh-CN"/>
        </w:rPr>
        <w:t>届人民代表大会第</w:t>
      </w:r>
      <w:r>
        <w:rPr>
          <w:rFonts w:hint="eastAsia" w:eastAsia="仿宋_GB2312"/>
          <w:color w:val="auto"/>
          <w:sz w:val="32"/>
          <w:szCs w:val="32"/>
          <w:highlight w:val="none"/>
          <w:u w:val="none"/>
          <w:lang w:val="en-US" w:eastAsia="zh-CN"/>
        </w:rPr>
        <w:t>二</w:t>
      </w:r>
      <w:r>
        <w:rPr>
          <w:rFonts w:hint="default" w:eastAsia="仿宋_GB2312"/>
          <w:color w:val="auto"/>
          <w:sz w:val="32"/>
          <w:szCs w:val="32"/>
          <w:highlight w:val="none"/>
          <w:u w:val="none"/>
          <w:lang w:val="en-US" w:eastAsia="zh-CN"/>
        </w:rPr>
        <w:t>次会议批复时间为20</w:t>
      </w:r>
      <w:r>
        <w:rPr>
          <w:rFonts w:hint="eastAsia" w:eastAsia="仿宋_GB2312"/>
          <w:color w:val="auto"/>
          <w:sz w:val="32"/>
          <w:szCs w:val="32"/>
          <w:highlight w:val="none"/>
          <w:u w:val="none"/>
          <w:lang w:val="en-US" w:eastAsia="zh-CN"/>
        </w:rPr>
        <w:t>22</w:t>
      </w:r>
      <w:r>
        <w:rPr>
          <w:rFonts w:hint="default" w:eastAsia="仿宋_GB2312"/>
          <w:color w:val="auto"/>
          <w:sz w:val="32"/>
          <w:szCs w:val="32"/>
          <w:highlight w:val="none"/>
          <w:u w:val="none"/>
          <w:lang w:val="en-US" w:eastAsia="zh-CN"/>
        </w:rPr>
        <w:t>年</w:t>
      </w:r>
      <w:r>
        <w:rPr>
          <w:rFonts w:hint="eastAsia" w:eastAsia="仿宋_GB2312"/>
          <w:color w:val="auto"/>
          <w:sz w:val="32"/>
          <w:szCs w:val="32"/>
          <w:highlight w:val="none"/>
          <w:u w:val="none"/>
          <w:lang w:val="en-US" w:eastAsia="zh-CN"/>
        </w:rPr>
        <w:t>12</w:t>
      </w:r>
      <w:r>
        <w:rPr>
          <w:rFonts w:hint="default" w:eastAsia="仿宋_GB2312"/>
          <w:color w:val="auto"/>
          <w:sz w:val="32"/>
          <w:szCs w:val="32"/>
          <w:highlight w:val="none"/>
          <w:u w:val="none"/>
          <w:lang w:val="en-US" w:eastAsia="zh-CN"/>
        </w:rPr>
        <w:t>月</w:t>
      </w:r>
      <w:r>
        <w:rPr>
          <w:rFonts w:hint="eastAsia" w:eastAsia="仿宋_GB2312"/>
          <w:color w:val="auto"/>
          <w:sz w:val="32"/>
          <w:szCs w:val="32"/>
          <w:highlight w:val="none"/>
          <w:u w:val="none"/>
          <w:lang w:val="en-US" w:eastAsia="zh-CN"/>
        </w:rPr>
        <w:t>24</w:t>
      </w:r>
      <w:r>
        <w:rPr>
          <w:rFonts w:hint="default" w:eastAsia="仿宋_GB2312"/>
          <w:color w:val="auto"/>
          <w:sz w:val="32"/>
          <w:szCs w:val="32"/>
          <w:highlight w:val="none"/>
          <w:u w:val="none"/>
          <w:lang w:val="en-US" w:eastAsia="zh-CN"/>
        </w:rPr>
        <w:t>日，财政部门批复时间为20</w:t>
      </w:r>
      <w:r>
        <w:rPr>
          <w:rFonts w:hint="eastAsia" w:eastAsia="仿宋_GB2312"/>
          <w:color w:val="auto"/>
          <w:sz w:val="32"/>
          <w:szCs w:val="32"/>
          <w:highlight w:val="none"/>
          <w:u w:val="none"/>
          <w:lang w:val="en-US" w:eastAsia="zh-CN"/>
        </w:rPr>
        <w:t>23</w:t>
      </w:r>
      <w:r>
        <w:rPr>
          <w:rFonts w:hint="default" w:eastAsia="仿宋_GB2312"/>
          <w:color w:val="auto"/>
          <w:sz w:val="32"/>
          <w:szCs w:val="32"/>
          <w:highlight w:val="none"/>
          <w:u w:val="none"/>
          <w:lang w:val="en-US" w:eastAsia="zh-CN"/>
        </w:rPr>
        <w:t>年</w:t>
      </w:r>
      <w:r>
        <w:rPr>
          <w:rFonts w:hint="eastAsia" w:eastAsia="仿宋_GB2312"/>
          <w:color w:val="auto"/>
          <w:sz w:val="32"/>
          <w:szCs w:val="32"/>
          <w:highlight w:val="none"/>
          <w:u w:val="none"/>
          <w:lang w:val="en-US" w:eastAsia="zh-CN"/>
        </w:rPr>
        <w:t>01</w:t>
      </w:r>
      <w:r>
        <w:rPr>
          <w:rFonts w:hint="default" w:eastAsia="仿宋_GB2312"/>
          <w:color w:val="auto"/>
          <w:sz w:val="32"/>
          <w:szCs w:val="32"/>
          <w:highlight w:val="none"/>
          <w:u w:val="none"/>
          <w:lang w:val="en-US" w:eastAsia="zh-CN"/>
        </w:rPr>
        <w:t>月</w:t>
      </w:r>
      <w:r>
        <w:rPr>
          <w:rFonts w:hint="eastAsia" w:eastAsia="仿宋_GB2312"/>
          <w:color w:val="auto"/>
          <w:sz w:val="32"/>
          <w:szCs w:val="32"/>
          <w:highlight w:val="none"/>
          <w:u w:val="none"/>
          <w:lang w:val="en-US" w:eastAsia="zh-CN"/>
        </w:rPr>
        <w:t>10</w:t>
      </w:r>
      <w:r>
        <w:rPr>
          <w:rFonts w:hint="default" w:eastAsia="仿宋_GB2312"/>
          <w:color w:val="auto"/>
          <w:sz w:val="32"/>
          <w:szCs w:val="32"/>
          <w:highlight w:val="none"/>
          <w:u w:val="none"/>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ZWJlNDY1YmUwOGE2OGJiZDdmNWRmNTg3ODgzNWUifQ=="/>
  </w:docVars>
  <w:rsids>
    <w:rsidRoot w:val="00000000"/>
    <w:rsid w:val="00400BE3"/>
    <w:rsid w:val="026B348A"/>
    <w:rsid w:val="031E41EB"/>
    <w:rsid w:val="070546F5"/>
    <w:rsid w:val="075313C3"/>
    <w:rsid w:val="08211E9B"/>
    <w:rsid w:val="0A286569"/>
    <w:rsid w:val="0A564AAB"/>
    <w:rsid w:val="0AEC3CD0"/>
    <w:rsid w:val="0B3202FF"/>
    <w:rsid w:val="0C5F4155"/>
    <w:rsid w:val="0D122A8A"/>
    <w:rsid w:val="0E5A2261"/>
    <w:rsid w:val="0EFE2AC3"/>
    <w:rsid w:val="0F3849FF"/>
    <w:rsid w:val="101D5507"/>
    <w:rsid w:val="12F87997"/>
    <w:rsid w:val="174F2482"/>
    <w:rsid w:val="184423B4"/>
    <w:rsid w:val="194B54E8"/>
    <w:rsid w:val="1A4713E9"/>
    <w:rsid w:val="1AA94BBC"/>
    <w:rsid w:val="1E9138F9"/>
    <w:rsid w:val="1E98373F"/>
    <w:rsid w:val="1F122A8F"/>
    <w:rsid w:val="203F4CFC"/>
    <w:rsid w:val="22606ACD"/>
    <w:rsid w:val="247F7040"/>
    <w:rsid w:val="2749750B"/>
    <w:rsid w:val="27AA5AD0"/>
    <w:rsid w:val="284A5A24"/>
    <w:rsid w:val="29310182"/>
    <w:rsid w:val="29787AF8"/>
    <w:rsid w:val="2A1C6CCC"/>
    <w:rsid w:val="2CDE7A33"/>
    <w:rsid w:val="2E396045"/>
    <w:rsid w:val="2E7D525B"/>
    <w:rsid w:val="2F5C1DA5"/>
    <w:rsid w:val="30285F7E"/>
    <w:rsid w:val="35F06330"/>
    <w:rsid w:val="382F696C"/>
    <w:rsid w:val="3D121CF5"/>
    <w:rsid w:val="3FE673DF"/>
    <w:rsid w:val="41366754"/>
    <w:rsid w:val="4167540A"/>
    <w:rsid w:val="4195772C"/>
    <w:rsid w:val="43141357"/>
    <w:rsid w:val="4449150F"/>
    <w:rsid w:val="44665BC1"/>
    <w:rsid w:val="450521ED"/>
    <w:rsid w:val="47C02A7A"/>
    <w:rsid w:val="499A72FA"/>
    <w:rsid w:val="4AB76D80"/>
    <w:rsid w:val="4BBE2AEB"/>
    <w:rsid w:val="507A5168"/>
    <w:rsid w:val="52326F0E"/>
    <w:rsid w:val="543D0DF6"/>
    <w:rsid w:val="55386724"/>
    <w:rsid w:val="587263B1"/>
    <w:rsid w:val="5886261D"/>
    <w:rsid w:val="5D526412"/>
    <w:rsid w:val="60DA7950"/>
    <w:rsid w:val="615640F5"/>
    <w:rsid w:val="62262323"/>
    <w:rsid w:val="62AC2121"/>
    <w:rsid w:val="64752A78"/>
    <w:rsid w:val="647D0321"/>
    <w:rsid w:val="65D976D1"/>
    <w:rsid w:val="680A5BDE"/>
    <w:rsid w:val="68EA39A3"/>
    <w:rsid w:val="69335FEA"/>
    <w:rsid w:val="6F2106F4"/>
    <w:rsid w:val="703C4095"/>
    <w:rsid w:val="72E042B8"/>
    <w:rsid w:val="73D41765"/>
    <w:rsid w:val="766B05BB"/>
    <w:rsid w:val="76B5566B"/>
    <w:rsid w:val="77E02CA2"/>
    <w:rsid w:val="79183053"/>
    <w:rsid w:val="79EA6FE0"/>
    <w:rsid w:val="7A0A0021"/>
    <w:rsid w:val="7BBA645B"/>
    <w:rsid w:val="7BD466B2"/>
    <w:rsid w:val="7C432117"/>
    <w:rsid w:val="7EAF501B"/>
    <w:rsid w:val="7EF26710"/>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3859</Words>
  <Characters>4198</Characters>
  <Lines>0</Lines>
  <Paragraphs>0</Paragraphs>
  <TotalTime>0</TotalTime>
  <ScaleCrop>false</ScaleCrop>
  <LinksUpToDate>false</LinksUpToDate>
  <CharactersWithSpaces>4229</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系统管理员 null</cp:lastModifiedBy>
  <cp:lastPrinted>2019-09-03T01:21:00Z</cp:lastPrinted>
  <dcterms:modified xsi:type="dcterms:W3CDTF">2024-09-29T07:29:01Z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DC5A5811E41F47AA92B3B57AA85F3B8F_12</vt:lpwstr>
  </property>
</Properties>
</file>