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黑体" w:hAnsi="宋体" w:eastAsia="黑体" w:cs="黑体"/>
          <w:b/>
          <w:kern w:val="0"/>
          <w:sz w:val="44"/>
          <w:szCs w:val="44"/>
          <w:shd w:val="clear" w:color="auto" w:fill="F6F6F6"/>
        </w:rPr>
      </w:pPr>
      <w:r>
        <w:rPr>
          <w:rFonts w:hint="eastAsia" w:ascii="黑体" w:hAnsi="宋体" w:eastAsia="黑体" w:cs="黑体"/>
          <w:b/>
          <w:kern w:val="0"/>
          <w:sz w:val="44"/>
          <w:szCs w:val="44"/>
          <w:shd w:val="clear" w:color="auto" w:fill="F6F6F6"/>
        </w:rPr>
        <w:t>2022年交通建设质量安全监督站</w:t>
      </w:r>
    </w:p>
    <w:p>
      <w:pPr>
        <w:widowControl/>
        <w:spacing w:line="600" w:lineRule="exact"/>
        <w:jc w:val="center"/>
        <w:rPr>
          <w:sz w:val="44"/>
          <w:szCs w:val="44"/>
        </w:rPr>
      </w:pPr>
      <w:r>
        <w:rPr>
          <w:rFonts w:hint="eastAsia" w:ascii="黑体" w:hAnsi="宋体" w:eastAsia="黑体" w:cs="黑体"/>
          <w:b/>
          <w:kern w:val="0"/>
          <w:sz w:val="44"/>
          <w:szCs w:val="44"/>
          <w:shd w:val="clear" w:color="auto" w:fill="F6F6F6"/>
        </w:rPr>
        <w:t>单位部门预算</w:t>
      </w:r>
    </w:p>
    <w:p>
      <w:pPr>
        <w:widowControl/>
        <w:spacing w:line="600" w:lineRule="atLeast"/>
        <w:ind w:firstLine="627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</w:rPr>
      </w:pPr>
    </w:p>
    <w:p>
      <w:pPr>
        <w:widowControl/>
        <w:spacing w:line="600" w:lineRule="atLeas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目 录</w:t>
      </w:r>
    </w:p>
    <w:p>
      <w:pPr>
        <w:widowControl/>
        <w:spacing w:line="600" w:lineRule="atLeast"/>
        <w:ind w:firstLine="643" w:firstLineChars="200"/>
        <w:jc w:val="left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第一部分 2022年部门预算说明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一、部门基本概况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二、部门预算单位构成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三、部门收支总体情况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四、一般公共预算拨款支出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五、政府性基金预算支出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六、其他重要事项的情况说明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七</w:t>
      </w:r>
      <w:r>
        <w:rPr>
          <w:rFonts w:hint="eastAsia" w:ascii="楷体" w:hAnsi="楷体" w:eastAsia="楷体" w:cs="楷体"/>
          <w:sz w:val="32"/>
          <w:szCs w:val="32"/>
        </w:rPr>
        <w:t>、名词解释</w:t>
      </w:r>
    </w:p>
    <w:p>
      <w:pPr>
        <w:widowControl/>
        <w:spacing w:line="600" w:lineRule="atLeast"/>
        <w:ind w:firstLine="643" w:firstLineChars="200"/>
        <w:jc w:val="left"/>
        <w:rPr>
          <w:rFonts w:ascii="楷体" w:hAnsi="楷体" w:eastAsia="楷体" w:cs="楷体"/>
          <w:b/>
          <w:bCs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第二部分 2022年部门预算公开表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1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收支总表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2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收入总表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3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支出总表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4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支出预算分类汇总表（按政府预算经济分类）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5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支出预算分类汇总表（按部门预算经济分类）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6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财政拨款收支总表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7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一般公共预算支出表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8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一般公共预算基本支出表--人员经费(工资福利支出)(按政府预算经济分类)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9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一般公共预算基本支出表--人员经费(工资福利支出)(按部门预算经济分类)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10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一般公共预算基本支出表--人员经费(对个人和家庭的补助)(按政府预算经济分类)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11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一般公共预算基本支出表--人员经费(对个人和家庭的补助)（按部门预算经济分类）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12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一般公共预算基本支出表--公用经费(商品和服务支出)（按政府预算经济分类）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13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一般公共预算基本支出表--公用经费(商品和服务支出)(按部门预算经济分类)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14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一般公共预算“三公”经费支出表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15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政府性基金预算支出表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16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政府性基金预算支出分类汇总表（按政府预算经济分类）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17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政府性基金预算支出分类汇总表（按部门预算经济分类）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18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国有资本经营预算表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19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财政专户管理资金预算支出表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20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部门整体支出绩效目标表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21 部门整体支出绩效目标表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22 政府采购预算表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23 政府购买服务支出预算表</w:t>
      </w:r>
    </w:p>
    <w:p>
      <w:pPr>
        <w:widowControl/>
        <w:spacing w:line="60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注：以上部门预算报表中，空表表示本部门无相关收支情况。</w:t>
      </w:r>
    </w:p>
    <w:p>
      <w:pPr>
        <w:widowControl/>
        <w:spacing w:line="600" w:lineRule="exact"/>
        <w:jc w:val="center"/>
        <w:rPr>
          <w:rFonts w:ascii="黑体" w:hAnsi="宋体" w:eastAsia="黑体" w:cs="黑体"/>
          <w:b/>
          <w:kern w:val="0"/>
          <w:sz w:val="36"/>
          <w:szCs w:val="36"/>
          <w:shd w:val="clear" w:color="auto" w:fill="F6F6F6"/>
        </w:rPr>
      </w:pPr>
    </w:p>
    <w:p>
      <w:pPr>
        <w:widowControl/>
        <w:spacing w:line="600" w:lineRule="exact"/>
        <w:jc w:val="center"/>
      </w:pPr>
      <w:r>
        <w:rPr>
          <w:rFonts w:hint="eastAsia" w:ascii="黑体" w:hAnsi="宋体" w:eastAsia="黑体" w:cs="黑体"/>
          <w:b/>
          <w:kern w:val="0"/>
          <w:sz w:val="36"/>
          <w:szCs w:val="36"/>
          <w:shd w:val="clear" w:color="auto" w:fill="F6F6F6"/>
        </w:rPr>
        <w:t>第一部分 2022年部门预算说明</w:t>
      </w:r>
    </w:p>
    <w:p>
      <w:pPr>
        <w:widowControl/>
        <w:spacing w:line="600" w:lineRule="atLeast"/>
        <w:ind w:firstLine="627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</w:rPr>
      </w:pPr>
    </w:p>
    <w:p>
      <w:pPr>
        <w:widowControl/>
        <w:spacing w:line="600" w:lineRule="atLeast"/>
        <w:ind w:firstLine="627"/>
        <w:jc w:val="left"/>
      </w:pPr>
      <w:r>
        <w:rPr>
          <w:rFonts w:hint="eastAsia" w:ascii="黑体" w:hAnsi="宋体" w:eastAsia="黑体" w:cs="黑体"/>
          <w:kern w:val="0"/>
          <w:sz w:val="32"/>
          <w:szCs w:val="32"/>
          <w:shd w:val="clear" w:color="auto" w:fill="F6F6F6"/>
        </w:rPr>
        <w:t>一、部门基本概况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  <w:shd w:val="clear" w:color="auto" w:fill="F6F6F6"/>
        </w:rPr>
        <w:t>1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、职能职责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。</w:t>
      </w:r>
    </w:p>
    <w:p>
      <w:pPr>
        <w:spacing w:line="360" w:lineRule="auto"/>
        <w:ind w:left="105" w:leftChars="50" w:firstLine="800" w:firstLineChars="250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（1）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我站负责全县权限内公路、水运工程质量安全监督的事务性工作。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（2）........</w:t>
      </w:r>
    </w:p>
    <w:p>
      <w:pPr>
        <w:spacing w:line="360" w:lineRule="auto"/>
        <w:ind w:left="105" w:leftChars="50" w:firstLine="800" w:firstLineChars="250"/>
        <w:rPr>
          <w:rFonts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eastAsia="仿宋_GB2312"/>
          <w:sz w:val="32"/>
          <w:szCs w:val="32"/>
          <w:shd w:val="clear" w:color="auto" w:fill="F6F6F6"/>
        </w:rPr>
        <w:t>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、机构设置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。</w:t>
      </w:r>
      <w:r>
        <w:rPr>
          <w:rFonts w:hint="eastAsia" w:cs="仿宋" w:asciiTheme="minorEastAsia" w:hAnsiTheme="minorEastAsia" w:eastAsiaTheme="minorEastAsia"/>
          <w:color w:val="000000" w:themeColor="text1"/>
          <w:sz w:val="28"/>
          <w:szCs w:val="28"/>
          <w:shd w:val="clear" w:color="auto" w:fill="FFFFFF"/>
        </w:rPr>
        <w:t>本站属交通运输局下属事业单位，由县财政全额拨款 ，单独编制了部门决算并自行公开。本部门现人员编制11 人，实有在职人员 12</w:t>
      </w: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  <w:shd w:val="clear" w:color="auto" w:fill="FFFFFF"/>
        </w:rPr>
        <w:t> </w:t>
      </w:r>
      <w:r>
        <w:rPr>
          <w:rFonts w:hint="eastAsia" w:cs="仿宋" w:asciiTheme="minorEastAsia" w:hAnsiTheme="minorEastAsia" w:eastAsiaTheme="minorEastAsia"/>
          <w:color w:val="000000" w:themeColor="text1"/>
          <w:sz w:val="28"/>
          <w:szCs w:val="28"/>
          <w:shd w:val="clear" w:color="auto" w:fill="FFFFFF"/>
        </w:rPr>
        <w:t>人，其中，城市客运管理中心1人。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.........</w:t>
      </w:r>
    </w:p>
    <w:p>
      <w:pPr>
        <w:widowControl/>
        <w:spacing w:line="600" w:lineRule="atLeast"/>
        <w:ind w:firstLine="627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</w:rPr>
      </w:pPr>
      <w:r>
        <w:rPr>
          <w:rFonts w:hint="eastAsia" w:ascii="黑体" w:hAnsi="宋体" w:eastAsia="黑体" w:cs="黑体"/>
          <w:kern w:val="0"/>
          <w:sz w:val="32"/>
          <w:szCs w:val="32"/>
          <w:shd w:val="clear" w:color="auto" w:fill="F6F6F6"/>
        </w:rPr>
        <w:t>二、部门预算单位构成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本部门预算为汇总预算，纳入编制范围的预算单位包括：</w:t>
      </w:r>
    </w:p>
    <w:p>
      <w:pPr>
        <w:spacing w:line="360" w:lineRule="auto"/>
        <w:ind w:left="105" w:leftChars="50" w:firstLine="800" w:firstLineChars="250"/>
        <w:rPr>
          <w:rFonts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eastAsia="仿宋_GB2312"/>
          <w:sz w:val="32"/>
          <w:szCs w:val="32"/>
        </w:rPr>
        <w:t>1、×××部门本级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</w:rPr>
        <w:t>纳入</w:t>
      </w:r>
      <w:r>
        <w:rPr>
          <w:rFonts w:hint="eastAsia" w:cs="仿宋" w:asciiTheme="minorEastAsia" w:hAnsiTheme="minorEastAsia" w:eastAsiaTheme="minorEastAsia"/>
          <w:color w:val="000000" w:themeColor="text1"/>
          <w:sz w:val="28"/>
          <w:szCs w:val="28"/>
          <w:shd w:val="clear" w:color="auto" w:fill="FFFFFF"/>
        </w:rPr>
        <w:t>2022年部门预算编制范围的部门只有本级，没有其他二级预算单位，因此，纳入2022年部门预算编制范围的只有部门本级。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2、……</w:t>
      </w:r>
    </w:p>
    <w:p>
      <w:pPr>
        <w:widowControl/>
        <w:spacing w:line="600" w:lineRule="exact"/>
        <w:ind w:firstLine="630" w:firstLineChars="196"/>
        <w:rPr>
          <w:rFonts w:ascii="黑体" w:hAnsi="宋体" w:eastAsia="黑体" w:cs="黑体"/>
          <w:kern w:val="0"/>
          <w:sz w:val="32"/>
          <w:szCs w:val="32"/>
          <w:shd w:val="clear" w:color="auto" w:fill="F6F6F6"/>
        </w:rPr>
      </w:pPr>
      <w:r>
        <w:rPr>
          <w:rFonts w:eastAsia="仿宋_GB2312"/>
          <w:b/>
          <w:sz w:val="32"/>
          <w:szCs w:val="32"/>
        </w:rPr>
        <w:t>或者：</w:t>
      </w:r>
      <w:r>
        <w:rPr>
          <w:rFonts w:eastAsia="仿宋_GB2312"/>
          <w:sz w:val="32"/>
          <w:szCs w:val="32"/>
        </w:rPr>
        <w:t>×××部门只有本级，没有其他预算单位，因此本部门预算仅含本级预算。</w:t>
      </w:r>
    </w:p>
    <w:p>
      <w:pPr>
        <w:widowControl/>
        <w:spacing w:line="600" w:lineRule="atLeast"/>
        <w:ind w:firstLine="627"/>
        <w:jc w:val="left"/>
      </w:pPr>
      <w:r>
        <w:rPr>
          <w:rFonts w:hint="eastAsia" w:ascii="黑体" w:hAnsi="宋体" w:eastAsia="黑体" w:cs="黑体"/>
          <w:kern w:val="0"/>
          <w:sz w:val="32"/>
          <w:szCs w:val="32"/>
          <w:shd w:val="clear" w:color="auto" w:fill="F6F6F6"/>
        </w:rPr>
        <w:t>三、部门收支总体情况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ascii="仿宋_GB2312" w:eastAsia="仿宋_GB2312" w:cs="仿宋_GB2312"/>
          <w:sz w:val="32"/>
          <w:szCs w:val="32"/>
          <w:shd w:val="clear" w:color="auto" w:fill="F6F6F6"/>
        </w:rPr>
        <w:t>202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 xml:space="preserve"> 年部门预算即我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部门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本级预算。我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部门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 xml:space="preserve"> 202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 xml:space="preserve"> 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15、16、17、18、19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表均为空。收入包括经费拨款，也包括行政事业性收费收入和国有资源有偿使用收入；支出包括保障机关及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所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属事业单位基本运行的经费，也包括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.........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等项目经费。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（一）收入预算：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年本部门收入预算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121.38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121.38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万元，政府性基金预算拨款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万元，国有资本经营预算拨款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万元，纳入专户管理的非税收入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万元，¨¨¨。</w:t>
      </w:r>
      <w:r>
        <w:rPr>
          <w:rFonts w:eastAsia="仿宋_GB2312"/>
          <w:b/>
          <w:sz w:val="32"/>
          <w:szCs w:val="32"/>
        </w:rPr>
        <w:t>收入较去年增加</w:t>
      </w:r>
      <w:r>
        <w:rPr>
          <w:rFonts w:eastAsia="仿宋_GB2312"/>
          <w:b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sz w:val="32"/>
          <w:szCs w:val="32"/>
          <w:u w:val="single"/>
        </w:rPr>
        <w:t>8.11</w:t>
      </w:r>
      <w:r>
        <w:rPr>
          <w:rFonts w:eastAsia="仿宋_GB2312"/>
          <w:b/>
          <w:sz w:val="32"/>
          <w:szCs w:val="32"/>
          <w:u w:val="single"/>
        </w:rPr>
        <w:t xml:space="preserve">  </w:t>
      </w:r>
      <w:r>
        <w:rPr>
          <w:rFonts w:eastAsia="仿宋_GB2312"/>
          <w:b/>
          <w:sz w:val="32"/>
          <w:szCs w:val="32"/>
        </w:rPr>
        <w:t>万元，主要是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人员经费拨款增加了8.11万元</w:t>
      </w:r>
      <w:r>
        <w:rPr>
          <w:rFonts w:eastAsia="仿宋_GB2312"/>
          <w:b/>
          <w:sz w:val="32"/>
          <w:szCs w:val="32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（二）支出预算：</w:t>
      </w:r>
      <w:r>
        <w:rPr>
          <w:rFonts w:hint="eastAsia"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年本部门支出预算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121.38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万元，其中，一般公共服务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121.38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万元，公共安全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万元，教育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万元，科学技术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万元，¨¨¨。</w:t>
      </w:r>
      <w:r>
        <w:rPr>
          <w:rFonts w:eastAsia="仿宋_GB2312"/>
          <w:b/>
          <w:sz w:val="32"/>
          <w:szCs w:val="32"/>
        </w:rPr>
        <w:t>支出较去年增加</w:t>
      </w:r>
      <w:r>
        <w:rPr>
          <w:rFonts w:eastAsia="仿宋_GB2312"/>
          <w:b/>
          <w:sz w:val="32"/>
          <w:szCs w:val="32"/>
          <w:u w:val="single"/>
        </w:rPr>
        <w:t xml:space="preserve">  </w:t>
      </w:r>
      <w:r>
        <w:rPr>
          <w:rFonts w:hint="eastAsia" w:eastAsia="仿宋_GB2312"/>
          <w:b/>
          <w:sz w:val="32"/>
          <w:szCs w:val="32"/>
          <w:u w:val="single"/>
        </w:rPr>
        <w:t>8.11</w:t>
      </w:r>
      <w:r>
        <w:rPr>
          <w:rFonts w:eastAsia="仿宋_GB2312"/>
          <w:b/>
          <w:sz w:val="32"/>
          <w:szCs w:val="32"/>
          <w:u w:val="single"/>
        </w:rPr>
        <w:t xml:space="preserve"> </w:t>
      </w:r>
      <w:r>
        <w:rPr>
          <w:rFonts w:eastAsia="仿宋_GB2312"/>
          <w:b/>
          <w:sz w:val="32"/>
          <w:szCs w:val="32"/>
        </w:rPr>
        <w:t>万元，主要是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人员经费拨款增加了8.11万元</w:t>
      </w:r>
      <w:r>
        <w:rPr>
          <w:rFonts w:eastAsia="仿宋_GB2312"/>
          <w:b/>
          <w:sz w:val="32"/>
          <w:szCs w:val="32"/>
        </w:rPr>
        <w:t>。</w:t>
      </w:r>
    </w:p>
    <w:p>
      <w:pPr>
        <w:widowControl/>
        <w:spacing w:line="600" w:lineRule="atLeast"/>
        <w:ind w:firstLine="660"/>
        <w:jc w:val="lef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（注：与上年的收支增减对比情况一定要作出说明）</w:t>
      </w:r>
    </w:p>
    <w:p>
      <w:pPr>
        <w:widowControl/>
        <w:spacing w:line="600" w:lineRule="atLeast"/>
        <w:ind w:firstLine="660"/>
        <w:jc w:val="left"/>
      </w:pPr>
      <w:r>
        <w:rPr>
          <w:rFonts w:hint="eastAsia" w:ascii="黑体" w:hAnsi="宋体" w:eastAsia="黑体" w:cs="黑体"/>
          <w:sz w:val="32"/>
          <w:szCs w:val="32"/>
          <w:shd w:val="clear" w:color="auto" w:fill="F6F6F6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年本部门一般公共预算拨款支出预算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121.38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万元，其中，一般公共服务支出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121.38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100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 xml:space="preserve"> %；公共安全支出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 xml:space="preserve"> %；……。具体安排情况如下：</w:t>
      </w:r>
    </w:p>
    <w:p>
      <w:pPr>
        <w:widowControl/>
        <w:spacing w:line="600" w:lineRule="atLeast"/>
        <w:ind w:firstLine="660"/>
        <w:jc w:val="left"/>
      </w:pPr>
      <w:r>
        <w:rPr>
          <w:rFonts w:ascii="仿宋_GB2312" w:eastAsia="仿宋_GB2312" w:cs="仿宋_GB2312"/>
          <w:sz w:val="32"/>
          <w:szCs w:val="32"/>
          <w:shd w:val="clear" w:color="auto" w:fill="F6F6F6"/>
        </w:rPr>
        <w:t>（一）基本支出：</w:t>
      </w:r>
      <w:r>
        <w:rPr>
          <w:rFonts w:eastAsia="仿宋_GB2312"/>
          <w:sz w:val="32"/>
          <w:szCs w:val="32"/>
          <w:shd w:val="clear" w:color="auto" w:fill="F6F6F6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</w:rPr>
        <w:t>22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年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本部门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基本支出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预算数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121.38 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atLeast"/>
        <w:ind w:firstLine="660"/>
        <w:jc w:val="left"/>
      </w:pPr>
      <w:r>
        <w:rPr>
          <w:rFonts w:ascii="仿宋_GB2312" w:eastAsia="仿宋_GB2312" w:cs="仿宋_GB2312"/>
          <w:sz w:val="32"/>
          <w:szCs w:val="32"/>
          <w:shd w:val="clear" w:color="auto" w:fill="F6F6F6"/>
        </w:rPr>
        <w:t>（二）项目支出：</w:t>
      </w:r>
      <w:r>
        <w:rPr>
          <w:rFonts w:eastAsia="仿宋_GB2312"/>
          <w:sz w:val="32"/>
          <w:szCs w:val="32"/>
          <w:shd w:val="clear" w:color="auto" w:fill="F6F6F6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</w:rPr>
        <w:t>22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年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本部门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项目支出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预算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0 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主要是部门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为完成特定行政工作任务或事业发展目标而发生的支出，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包括有关事业发展专项、专项业务费、基本建设支出等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。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其中：</w:t>
      </w:r>
      <w:r>
        <w:rPr>
          <w:rFonts w:hint="eastAsia" w:ascii="仿宋_GB2312" w:hAnsi="Arial" w:eastAsia="仿宋_GB2312" w:cs="仿宋_GB2312"/>
          <w:sz w:val="32"/>
          <w:szCs w:val="32"/>
          <w:u w:val="single"/>
          <w:shd w:val="clear" w:color="auto" w:fill="F6F6F6"/>
        </w:rPr>
        <w:t xml:space="preserve"> 0 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支出</w:t>
      </w:r>
      <w:r>
        <w:rPr>
          <w:rFonts w:hint="eastAsia" w:ascii="仿宋_GB2312" w:hAnsi="Arial" w:eastAsia="仿宋_GB2312" w:cs="仿宋_GB2312"/>
          <w:sz w:val="32"/>
          <w:szCs w:val="32"/>
          <w:u w:val="single"/>
          <w:shd w:val="clear" w:color="auto" w:fill="F6F6F6"/>
        </w:rPr>
        <w:t xml:space="preserve">  0 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万元，主要用于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...等方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面；</w:t>
      </w:r>
      <w:r>
        <w:rPr>
          <w:rFonts w:hint="eastAsia" w:ascii="仿宋_GB2312" w:hAnsi="Arial" w:eastAsia="仿宋_GB2312" w:cs="仿宋_GB2312"/>
          <w:sz w:val="32"/>
          <w:szCs w:val="32"/>
          <w:u w:val="single"/>
          <w:shd w:val="clear" w:color="auto" w:fill="F6F6F6"/>
        </w:rPr>
        <w:t xml:space="preserve"> 0  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支出</w:t>
      </w:r>
      <w:r>
        <w:rPr>
          <w:rFonts w:hint="eastAsia" w:ascii="仿宋_GB2312" w:hAnsi="Arial" w:eastAsia="仿宋_GB2312" w:cs="仿宋_GB2312"/>
          <w:sz w:val="32"/>
          <w:szCs w:val="32"/>
          <w:u w:val="single"/>
          <w:shd w:val="clear" w:color="auto" w:fill="F6F6F6"/>
        </w:rPr>
        <w:t xml:space="preserve">   0 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万元，主要用于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...等方面；...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。</w:t>
      </w:r>
    </w:p>
    <w:p>
      <w:pPr>
        <w:widowControl/>
        <w:spacing w:line="600" w:lineRule="atLeast"/>
        <w:ind w:firstLine="660"/>
        <w:jc w:val="left"/>
        <w:rPr>
          <w:rFonts w:ascii="黑体" w:hAnsi="宋体" w:eastAsia="黑体" w:cs="黑体"/>
          <w:sz w:val="32"/>
          <w:szCs w:val="32"/>
          <w:shd w:val="clear" w:color="auto" w:fill="F6F6F6"/>
        </w:rPr>
      </w:pPr>
      <w:r>
        <w:rPr>
          <w:rFonts w:hint="eastAsia" w:ascii="黑体" w:hAnsi="宋体" w:eastAsia="黑体" w:cs="黑体"/>
          <w:sz w:val="32"/>
          <w:szCs w:val="32"/>
          <w:shd w:val="clear" w:color="auto" w:fill="F6F6F6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年本部门政府性基金支出预算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万元，其中，科学技术支出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 xml:space="preserve"> %；文化旅游体育与传媒支出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 xml:space="preserve"> %；……。具体安排情况如下：……</w:t>
      </w:r>
    </w:p>
    <w:p>
      <w:pPr>
        <w:widowControl/>
        <w:spacing w:line="600" w:lineRule="exact"/>
        <w:ind w:firstLine="660"/>
        <w:jc w:val="lef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（注：如无政府性基金预算安排的支出，应反映“本部门无政府性基金安排的支出”）</w:t>
      </w:r>
    </w:p>
    <w:p>
      <w:pPr>
        <w:widowControl/>
        <w:spacing w:line="600" w:lineRule="atLeast"/>
        <w:ind w:firstLine="640" w:firstLineChars="200"/>
        <w:jc w:val="left"/>
      </w:pPr>
      <w:r>
        <w:rPr>
          <w:rFonts w:hint="eastAsia" w:ascii="黑体" w:hAnsi="宋体" w:eastAsia="黑体" w:cs="黑体"/>
          <w:sz w:val="32"/>
          <w:szCs w:val="32"/>
          <w:shd w:val="clear" w:color="auto" w:fill="F6F6F6"/>
        </w:rPr>
        <w:t>六、其他重要事项的情况说明</w:t>
      </w:r>
    </w:p>
    <w:p>
      <w:pPr>
        <w:widowControl/>
        <w:spacing w:line="600" w:lineRule="atLeast"/>
        <w:ind w:firstLine="660"/>
        <w:jc w:val="left"/>
      </w:pPr>
      <w:r>
        <w:rPr>
          <w:rFonts w:eastAsia="仿宋_GB2312"/>
          <w:sz w:val="32"/>
          <w:szCs w:val="32"/>
          <w:shd w:val="clear" w:color="auto" w:fill="F6F6F6"/>
        </w:rPr>
        <w:t>1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、机关运行经费</w:t>
      </w:r>
    </w:p>
    <w:p>
      <w:pPr>
        <w:widowControl/>
        <w:spacing w:line="600" w:lineRule="exact"/>
        <w:ind w:firstLine="660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  <w:shd w:val="clear" w:color="auto" w:fill="F6F6F6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</w:rPr>
        <w:t>22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年本部门机关本级、……等</w:t>
      </w:r>
      <w:r>
        <w:rPr>
          <w:rFonts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>1</w:t>
      </w:r>
      <w:r>
        <w:rPr>
          <w:rFonts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家行政事业单位的机关运行经费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2  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万元，比上年预算持平</w:t>
      </w:r>
      <w:bookmarkStart w:id="0" w:name="_GoBack"/>
      <w:bookmarkEnd w:id="0"/>
      <w:r>
        <w:rPr>
          <w:rFonts w:ascii="仿宋_GB2312" w:eastAsia="仿宋_GB2312" w:cs="仿宋_GB2312"/>
          <w:sz w:val="32"/>
          <w:szCs w:val="32"/>
          <w:shd w:val="clear" w:color="auto" w:fill="F6F6F6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0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%，主要是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本年机关运行正常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。</w:t>
      </w:r>
    </w:p>
    <w:p>
      <w:pPr>
        <w:widowControl/>
        <w:spacing w:line="600" w:lineRule="exact"/>
        <w:ind w:firstLine="660"/>
        <w:jc w:val="left"/>
      </w:pPr>
      <w:r>
        <w:rPr>
          <w:rFonts w:eastAsia="仿宋_GB2312"/>
          <w:sz w:val="32"/>
          <w:szCs w:val="32"/>
          <w:shd w:val="clear" w:color="auto" w:fill="F6F6F6"/>
        </w:rPr>
        <w:t>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、</w:t>
      </w:r>
      <w:r>
        <w:rPr>
          <w:rFonts w:eastAsia="仿宋_GB2312"/>
          <w:sz w:val="32"/>
          <w:szCs w:val="32"/>
          <w:shd w:val="clear" w:color="auto" w:fill="F6F6F6"/>
        </w:rPr>
        <w:t>“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三公</w:t>
      </w:r>
      <w:r>
        <w:rPr>
          <w:rFonts w:eastAsia="仿宋_GB2312"/>
          <w:sz w:val="32"/>
          <w:szCs w:val="32"/>
          <w:shd w:val="clear" w:color="auto" w:fill="F6F6F6"/>
        </w:rPr>
        <w:t>”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经费预算</w:t>
      </w:r>
    </w:p>
    <w:p>
      <w:pPr>
        <w:widowControl/>
        <w:spacing w:line="600" w:lineRule="atLeast"/>
        <w:ind w:firstLine="660"/>
        <w:jc w:val="left"/>
      </w:pPr>
      <w:r>
        <w:rPr>
          <w:rFonts w:eastAsia="仿宋_GB2312"/>
          <w:sz w:val="32"/>
          <w:szCs w:val="32"/>
          <w:shd w:val="clear" w:color="auto" w:fill="F6F6F6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</w:rPr>
        <w:t>22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年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本部门机关本级、……等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1  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家行政事业单位</w:t>
      </w:r>
      <w:r>
        <w:rPr>
          <w:rFonts w:eastAsia="仿宋_GB2312"/>
          <w:sz w:val="32"/>
          <w:szCs w:val="32"/>
          <w:shd w:val="clear" w:color="auto" w:fill="F6F6F6"/>
        </w:rPr>
        <w:t>“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三公</w:t>
      </w:r>
      <w:r>
        <w:rPr>
          <w:rFonts w:eastAsia="仿宋_GB2312"/>
          <w:sz w:val="32"/>
          <w:szCs w:val="32"/>
          <w:shd w:val="clear" w:color="auto" w:fill="F6F6F6"/>
        </w:rPr>
        <w:t>”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经费预算数为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0 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万元，其中，公务接待费</w:t>
      </w:r>
      <w:r>
        <w:rPr>
          <w:rFonts w:hint="eastAsia" w:ascii="仿宋_GB2312" w:hAnsi="Arial" w:eastAsia="仿宋_GB2312" w:cs="仿宋_GB2312"/>
          <w:sz w:val="32"/>
          <w:szCs w:val="32"/>
          <w:u w:val="single"/>
          <w:shd w:val="clear" w:color="auto" w:fill="F6F6F6"/>
        </w:rPr>
        <w:t xml:space="preserve"> 0  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万元，公务用车购置及运行费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0 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万元（其中，公务用车购置费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0 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万元，公务用车运行费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0 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万元），因公出国（境）费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0 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万元。</w:t>
      </w:r>
      <w:r>
        <w:rPr>
          <w:rFonts w:eastAsia="仿宋_GB2312"/>
          <w:sz w:val="32"/>
          <w:szCs w:val="32"/>
          <w:shd w:val="clear" w:color="auto" w:fill="F6F6F6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</w:rPr>
        <w:t>22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年</w:t>
      </w:r>
      <w:r>
        <w:rPr>
          <w:rFonts w:eastAsia="仿宋_GB2312"/>
          <w:sz w:val="32"/>
          <w:szCs w:val="32"/>
          <w:shd w:val="clear" w:color="auto" w:fill="F6F6F6"/>
        </w:rPr>
        <w:t>“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三公</w:t>
      </w:r>
      <w:r>
        <w:rPr>
          <w:rFonts w:eastAsia="仿宋_GB2312"/>
          <w:sz w:val="32"/>
          <w:szCs w:val="32"/>
          <w:shd w:val="clear" w:color="auto" w:fill="F6F6F6"/>
        </w:rPr>
        <w:t>”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经费预算较</w:t>
      </w:r>
      <w:r>
        <w:rPr>
          <w:rFonts w:eastAsia="仿宋_GB2312"/>
          <w:sz w:val="32"/>
          <w:szCs w:val="32"/>
          <w:shd w:val="clear" w:color="auto" w:fill="F6F6F6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</w:rPr>
        <w:t>21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年减少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（或持平）0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 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万元，主要是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厉行节约，规范管理，进一步压缩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“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三公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”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经费。</w:t>
      </w:r>
    </w:p>
    <w:p>
      <w:pPr>
        <w:widowControl/>
        <w:numPr>
          <w:ilvl w:val="0"/>
          <w:numId w:val="1"/>
        </w:numPr>
        <w:snapToGrid w:val="0"/>
        <w:spacing w:line="600" w:lineRule="exact"/>
        <w:ind w:left="660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一般性支出情况：</w:t>
      </w:r>
    </w:p>
    <w:p>
      <w:pPr>
        <w:widowControl/>
        <w:snapToGrid w:val="0"/>
        <w:spacing w:line="600" w:lineRule="exact"/>
        <w:ind w:firstLine="640" w:firstLineChars="200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2022年本部门会议费预算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 0  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万元，拟召开......等会议，人数约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0  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人次，主要包含传达......等内容；培训费预算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 0  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万元，拟开展......等培训，人数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0  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 xml:space="preserve"> 人次，主要内容为对......进行专题培训；未计划举办节庆、晚会、论坛、赛事活动。</w:t>
      </w:r>
    </w:p>
    <w:p>
      <w:pPr>
        <w:widowControl/>
        <w:snapToGrid w:val="0"/>
        <w:spacing w:line="600" w:lineRule="exact"/>
        <w:ind w:left="660"/>
        <w:jc w:val="left"/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4、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政府采购情况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shd w:val="clear" w:color="auto" w:fill="F6F6F6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</w:rPr>
        <w:t>22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年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本部门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政府采购预算总额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 5 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万元，其中，</w:t>
      </w:r>
      <w:r>
        <w:rPr>
          <w:rFonts w:eastAsia="仿宋_GB2312"/>
          <w:sz w:val="32"/>
          <w:szCs w:val="32"/>
        </w:rPr>
        <w:t>货物类采购预算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>5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万元；工程类采购预算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万元；服务类采购预算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万元。</w:t>
      </w:r>
    </w:p>
    <w:p>
      <w:pPr>
        <w:widowControl/>
        <w:spacing w:line="600" w:lineRule="atLeast"/>
        <w:ind w:firstLine="66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</w:rPr>
        <w:t>（注：如某大类无采购预算，则填“0”）</w:t>
      </w:r>
    </w:p>
    <w:p>
      <w:pPr>
        <w:widowControl/>
        <w:spacing w:line="600" w:lineRule="exact"/>
        <w:ind w:left="660"/>
        <w:jc w:val="left"/>
        <w:rPr>
          <w:rFonts w:eastAsia="楷体_GB2312"/>
          <w:b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5、国有资产占用使用及新增资产配置情况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</w:rPr>
        <w:t>截至202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年12月底，本部门</w:t>
      </w:r>
      <w:r>
        <w:rPr>
          <w:rFonts w:eastAsia="仿宋_GB2312"/>
          <w:bCs/>
          <w:kern w:val="0"/>
          <w:sz w:val="32"/>
          <w:szCs w:val="32"/>
        </w:rPr>
        <w:t>共有公务用车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台。</w:t>
      </w:r>
      <w:r>
        <w:rPr>
          <w:rFonts w:hint="eastAsia" w:eastAsia="仿宋_GB2312"/>
          <w:bCs/>
          <w:kern w:val="0"/>
          <w:sz w:val="32"/>
          <w:szCs w:val="32"/>
        </w:rPr>
        <w:t>2022</w:t>
      </w:r>
      <w:r>
        <w:rPr>
          <w:rFonts w:eastAsia="仿宋_GB2312"/>
          <w:bCs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台。</w:t>
      </w:r>
    </w:p>
    <w:p>
      <w:pPr>
        <w:widowControl/>
        <w:spacing w:line="600" w:lineRule="atLeast"/>
        <w:ind w:left="66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6、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预算绩效目标说明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本部门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所有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支出实行绩效目标管理，纳入20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22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年部门整体支出绩效目标的金额为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 xml:space="preserve"> 121.38 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万元，其中，基本支出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 xml:space="preserve"> 121.38 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万元，项目支出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 xml:space="preserve"> 0 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万元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，具体绩效目标详见报表。</w:t>
      </w:r>
    </w:p>
    <w:p>
      <w:pPr>
        <w:widowControl/>
        <w:spacing w:line="600" w:lineRule="atLeast"/>
        <w:ind w:left="66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7、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批复时间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20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22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年度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本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部门预算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经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新田县第十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八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届人民代表大会第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一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次会议批复时间为20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21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年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10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月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22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日，财政部门批复时间为20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21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年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11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月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08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日。</w:t>
      </w:r>
    </w:p>
    <w:p>
      <w:pPr>
        <w:widowControl/>
        <w:spacing w:line="600" w:lineRule="exact"/>
        <w:ind w:firstLine="660"/>
        <w:jc w:val="left"/>
      </w:pPr>
      <w:r>
        <w:rPr>
          <w:rFonts w:hint="eastAsia" w:ascii="黑体" w:hAnsi="宋体" w:eastAsia="黑体" w:cs="黑体"/>
          <w:sz w:val="32"/>
          <w:szCs w:val="32"/>
          <w:shd w:val="clear" w:color="auto" w:fill="F6F6F6"/>
        </w:rPr>
        <w:t>七、名词解释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2、“三公”经费：纳入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省（市/县）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</w:p>
    <w:p>
      <w:pPr>
        <w:widowControl/>
        <w:spacing w:line="600" w:lineRule="atLeast"/>
        <w:jc w:val="center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黑体" w:hAnsi="宋体" w:eastAsia="黑体" w:cs="黑体"/>
          <w:b/>
          <w:kern w:val="0"/>
          <w:sz w:val="36"/>
          <w:szCs w:val="36"/>
          <w:shd w:val="clear" w:color="auto" w:fill="F6F6F6"/>
        </w:rPr>
        <w:t>第二部分 2022年部门预算公开表</w:t>
      </w:r>
    </w:p>
    <w:p>
      <w:pPr>
        <w:widowControl/>
        <w:spacing w:line="600" w:lineRule="atLeast"/>
        <w:jc w:val="center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428231"/>
    <w:multiLevelType w:val="singleLevel"/>
    <w:tmpl w:val="2D42823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U4YWI0ZmUzZTE4NzEzN2VhODk2MjMyYmI1ZDQwNjQifQ=="/>
  </w:docVars>
  <w:rsids>
    <w:rsidRoot w:val="00D1435D"/>
    <w:rsid w:val="00232999"/>
    <w:rsid w:val="005258B5"/>
    <w:rsid w:val="00AF76A7"/>
    <w:rsid w:val="00D1435D"/>
    <w:rsid w:val="00E82027"/>
    <w:rsid w:val="026B348A"/>
    <w:rsid w:val="075313C3"/>
    <w:rsid w:val="0A564AAB"/>
    <w:rsid w:val="0AEC3CD0"/>
    <w:rsid w:val="0B3202FF"/>
    <w:rsid w:val="0C5F4155"/>
    <w:rsid w:val="0D122A8A"/>
    <w:rsid w:val="0E5A2261"/>
    <w:rsid w:val="0EFE2AC3"/>
    <w:rsid w:val="101D5507"/>
    <w:rsid w:val="12F87997"/>
    <w:rsid w:val="177762C1"/>
    <w:rsid w:val="184423B4"/>
    <w:rsid w:val="1A4713E9"/>
    <w:rsid w:val="1F122A8F"/>
    <w:rsid w:val="284A5A24"/>
    <w:rsid w:val="29310182"/>
    <w:rsid w:val="2A1C6CCC"/>
    <w:rsid w:val="41366754"/>
    <w:rsid w:val="4167540A"/>
    <w:rsid w:val="42A07D57"/>
    <w:rsid w:val="52326F0E"/>
    <w:rsid w:val="543D0DF6"/>
    <w:rsid w:val="55386724"/>
    <w:rsid w:val="60DA7950"/>
    <w:rsid w:val="647D0321"/>
    <w:rsid w:val="703C4095"/>
    <w:rsid w:val="79183053"/>
    <w:rsid w:val="7BBA645B"/>
    <w:rsid w:val="7F6D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4"/>
      <w:lang w:bidi="mn-Mong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2862</Words>
  <Characters>3109</Characters>
  <Lines>23</Lines>
  <Paragraphs>6</Paragraphs>
  <TotalTime>1</TotalTime>
  <ScaleCrop>false</ScaleCrop>
  <LinksUpToDate>false</LinksUpToDate>
  <CharactersWithSpaces>3327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香香公主</cp:lastModifiedBy>
  <cp:lastPrinted>2019-09-03T01:21:00Z</cp:lastPrinted>
  <dcterms:modified xsi:type="dcterms:W3CDTF">2023-09-22T06:44:29Z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3E17F51C691A407A87F15BF64057237F</vt:lpwstr>
  </property>
</Properties>
</file>