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 w:color="auto" w:fill="F6F6F6"/>
        </w:rPr>
        <w:t xml:space="preserve">  中共</w:t>
      </w:r>
      <w:r>
        <w:rPr>
          <w:rFonts w:ascii="黑体" w:hAnsi="宋体" w:eastAsia="黑体" w:cs="黑体"/>
          <w:b/>
          <w:kern w:val="0"/>
          <w:sz w:val="44"/>
          <w:szCs w:val="44"/>
          <w:u w:val="single"/>
          <w:shd w:val="clear" w:color="auto" w:fill="F6F6F6"/>
        </w:rPr>
        <w:t>新田县委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 w:color="auto" w:fill="F6F6F6"/>
        </w:rPr>
        <w:t xml:space="preserve">党校 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  <w:bookmarkStart w:id="0" w:name="_GoBack"/>
      <w:bookmarkEnd w:id="0"/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党校2022年部门预算说明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主要职能：完成培训工作计划任务，搞好科研工作，提升教学水平</w:t>
      </w:r>
    </w:p>
    <w:p>
      <w:pPr>
        <w:widowControl/>
        <w:spacing w:line="600" w:lineRule="atLeast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（2）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人员情况：本单位人员编制30人，实有人员22人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：本单位事业机构一个。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</w:t>
      </w:r>
      <w:r>
        <w:rPr>
          <w:rFonts w:ascii="宋体" w:hAnsi="宋体" w:cs="宋体"/>
          <w:sz w:val="32"/>
          <w:szCs w:val="32"/>
        </w:rPr>
        <w:t>党校</w:t>
      </w:r>
      <w:r>
        <w:rPr>
          <w:rFonts w:eastAsia="仿宋_GB2312"/>
          <w:sz w:val="32"/>
          <w:szCs w:val="32"/>
        </w:rPr>
        <w:t>部门本级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eastAsia="仿宋_GB2312"/>
          <w:sz w:val="32"/>
          <w:szCs w:val="32"/>
        </w:rPr>
        <w:t>2、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局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 xml:space="preserve"> 5 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办公室、科研室、教务室、政工室、总务室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属事业单位基本运行的经费等项目经费。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392.98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392.98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b/>
          <w:sz w:val="32"/>
          <w:szCs w:val="32"/>
        </w:rPr>
        <w:t xml:space="preserve">。收入较去年增加 </w:t>
      </w:r>
      <w:r>
        <w:rPr>
          <w:rFonts w:hint="eastAsia" w:eastAsia="仿宋_GB2312"/>
          <w:b/>
          <w:sz w:val="32"/>
          <w:szCs w:val="32"/>
        </w:rPr>
        <w:t>62</w:t>
      </w:r>
      <w:r>
        <w:rPr>
          <w:rFonts w:eastAsia="仿宋_GB2312"/>
          <w:b/>
          <w:sz w:val="32"/>
          <w:szCs w:val="32"/>
        </w:rPr>
        <w:t xml:space="preserve"> 万元，主要是</w:t>
      </w:r>
      <w:r>
        <w:rPr>
          <w:rFonts w:hint="eastAsia" w:eastAsia="仿宋_GB2312"/>
          <w:b/>
          <w:sz w:val="32"/>
          <w:szCs w:val="32"/>
        </w:rPr>
        <w:t>工资</w:t>
      </w:r>
      <w:r>
        <w:rPr>
          <w:rFonts w:eastAsia="仿宋_GB2312"/>
          <w:b/>
          <w:sz w:val="32"/>
          <w:szCs w:val="32"/>
        </w:rPr>
        <w:t>福利及社会保障资金缴纳增加。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392.98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330.51 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社会</w:t>
      </w:r>
      <w:r>
        <w:rPr>
          <w:rFonts w:eastAsia="仿宋_GB2312"/>
          <w:sz w:val="32"/>
          <w:szCs w:val="32"/>
        </w:rPr>
        <w:t>保障和就业支出</w:t>
      </w:r>
      <w:r>
        <w:rPr>
          <w:rFonts w:eastAsia="仿宋_GB2312"/>
          <w:sz w:val="32"/>
          <w:szCs w:val="32"/>
          <w:u w:val="single"/>
        </w:rPr>
        <w:t xml:space="preserve"> 27.59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卫生</w:t>
      </w:r>
      <w:r>
        <w:rPr>
          <w:rFonts w:eastAsia="仿宋_GB2312"/>
          <w:sz w:val="32"/>
          <w:szCs w:val="32"/>
        </w:rPr>
        <w:t>健康支出</w:t>
      </w:r>
      <w:r>
        <w:rPr>
          <w:rFonts w:eastAsia="仿宋_GB2312"/>
          <w:sz w:val="32"/>
          <w:szCs w:val="32"/>
          <w:u w:val="single"/>
        </w:rPr>
        <w:t xml:space="preserve"> 14.66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住房</w:t>
      </w:r>
      <w:r>
        <w:rPr>
          <w:rFonts w:eastAsia="仿宋_GB2312"/>
          <w:sz w:val="32"/>
          <w:szCs w:val="32"/>
        </w:rPr>
        <w:t>保障支出</w:t>
      </w:r>
      <w:r>
        <w:rPr>
          <w:rFonts w:eastAsia="仿宋_GB2312"/>
          <w:sz w:val="32"/>
          <w:szCs w:val="32"/>
          <w:u w:val="single"/>
        </w:rPr>
        <w:t xml:space="preserve"> 20.22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 xml:space="preserve">元。支出较去年增加  </w:t>
      </w:r>
      <w:r>
        <w:rPr>
          <w:rFonts w:hint="eastAsia" w:eastAsia="仿宋_GB2312"/>
          <w:b/>
          <w:sz w:val="32"/>
          <w:szCs w:val="32"/>
        </w:rPr>
        <w:t>62</w:t>
      </w:r>
      <w:r>
        <w:rPr>
          <w:rFonts w:eastAsia="仿宋_GB2312"/>
          <w:b/>
          <w:sz w:val="32"/>
          <w:szCs w:val="32"/>
        </w:rPr>
        <w:t xml:space="preserve"> 万元，主要是</w:t>
      </w:r>
      <w:r>
        <w:rPr>
          <w:rFonts w:hint="eastAsia" w:eastAsia="仿宋_GB2312"/>
          <w:b/>
          <w:sz w:val="32"/>
          <w:szCs w:val="32"/>
        </w:rPr>
        <w:t>工资</w:t>
      </w:r>
      <w:r>
        <w:rPr>
          <w:rFonts w:eastAsia="仿宋_GB2312"/>
          <w:b/>
          <w:sz w:val="32"/>
          <w:szCs w:val="32"/>
        </w:rPr>
        <w:t>福利及社会保障资金缴纳增加。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392.98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%；公共安全支出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%；教育支出</w:t>
      </w:r>
      <w:r>
        <w:rPr>
          <w:rFonts w:eastAsia="仿宋_GB2312"/>
          <w:sz w:val="32"/>
          <w:szCs w:val="32"/>
          <w:u w:val="single"/>
        </w:rPr>
        <w:t xml:space="preserve"> 330.51 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eastAsia="仿宋_GB2312"/>
          <w:sz w:val="32"/>
          <w:szCs w:val="32"/>
          <w:u w:val="single"/>
        </w:rPr>
        <w:t xml:space="preserve">84.10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科学技术支出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eastAsia="仿宋_GB2312"/>
          <w:sz w:val="32"/>
          <w:szCs w:val="32"/>
        </w:rPr>
        <w:t>占</w:t>
      </w:r>
      <w:r>
        <w:rPr>
          <w:rFonts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，社会</w:t>
      </w:r>
      <w:r>
        <w:rPr>
          <w:rFonts w:eastAsia="仿宋_GB2312"/>
          <w:sz w:val="32"/>
          <w:szCs w:val="32"/>
        </w:rPr>
        <w:t>保障和就业支出</w:t>
      </w:r>
      <w:r>
        <w:rPr>
          <w:rFonts w:eastAsia="仿宋_GB2312"/>
          <w:sz w:val="32"/>
          <w:szCs w:val="32"/>
          <w:u w:val="single"/>
        </w:rPr>
        <w:t xml:space="preserve"> 27.59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eastAsia="仿宋_GB2312"/>
          <w:sz w:val="32"/>
          <w:szCs w:val="32"/>
        </w:rPr>
        <w:t>占</w:t>
      </w:r>
      <w:r>
        <w:rPr>
          <w:rFonts w:eastAsia="仿宋_GB2312"/>
          <w:sz w:val="32"/>
          <w:szCs w:val="32"/>
          <w:u w:val="single"/>
        </w:rPr>
        <w:t xml:space="preserve">7.02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，卫生</w:t>
      </w:r>
      <w:r>
        <w:rPr>
          <w:rFonts w:eastAsia="仿宋_GB2312"/>
          <w:sz w:val="32"/>
          <w:szCs w:val="32"/>
        </w:rPr>
        <w:t>健康支出</w:t>
      </w:r>
      <w:r>
        <w:rPr>
          <w:rFonts w:eastAsia="仿宋_GB2312"/>
          <w:sz w:val="32"/>
          <w:szCs w:val="32"/>
          <w:u w:val="single"/>
        </w:rPr>
        <w:t xml:space="preserve"> 14.66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eastAsia="仿宋_GB2312"/>
          <w:sz w:val="32"/>
          <w:szCs w:val="32"/>
        </w:rPr>
        <w:t>占</w:t>
      </w:r>
      <w:r>
        <w:rPr>
          <w:rFonts w:eastAsia="仿宋_GB2312"/>
          <w:sz w:val="32"/>
          <w:szCs w:val="32"/>
          <w:u w:val="single"/>
        </w:rPr>
        <w:t xml:space="preserve">3.73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，住房</w:t>
      </w:r>
      <w:r>
        <w:rPr>
          <w:rFonts w:eastAsia="仿宋_GB2312"/>
          <w:sz w:val="32"/>
          <w:szCs w:val="32"/>
        </w:rPr>
        <w:t>保障支出</w:t>
      </w:r>
      <w:r>
        <w:rPr>
          <w:rFonts w:eastAsia="仿宋_GB2312"/>
          <w:sz w:val="32"/>
          <w:szCs w:val="32"/>
          <w:u w:val="single"/>
        </w:rPr>
        <w:t xml:space="preserve"> 20.22  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/>
          <w:b/>
          <w:sz w:val="32"/>
          <w:szCs w:val="32"/>
        </w:rPr>
        <w:t>元，</w:t>
      </w:r>
      <w:r>
        <w:rPr>
          <w:rFonts w:eastAsia="仿宋_GB2312"/>
          <w:sz w:val="32"/>
          <w:szCs w:val="32"/>
        </w:rPr>
        <w:t>占</w:t>
      </w:r>
      <w:r>
        <w:rPr>
          <w:rFonts w:eastAsia="仿宋_GB2312"/>
          <w:sz w:val="32"/>
          <w:szCs w:val="32"/>
          <w:u w:val="single"/>
        </w:rPr>
        <w:t xml:space="preserve">5.15 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>276.98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>116.00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其中：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主体班培训专项经费、师资培训。教学科研等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u w:val="single"/>
          <w:shd w:val="clear" w:color="auto" w:fill="F6F6F6"/>
        </w:rPr>
        <w:t>116.00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主体班培训开销等方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面；</w:t>
      </w:r>
      <w:r>
        <w:t xml:space="preserve"> 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本部门无政府性基金安排的支出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年本部门机关本级、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>21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万元，比上年预算持平。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1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2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2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年减少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万元，主要是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厉行节约，规范管理，进一步压缩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“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”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经费。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2022年本部门会议费预算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万元，拟召开......等会议，人数约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人次，主要包含传达......等内容；培训费预算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万元，拟开展......等培训，人数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 xml:space="preserve"> 人次，主要内容为对......进行专题培训；未计划举办节庆、晚会、论坛、赛事活动。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392.98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276.98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116.00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36F2"/>
    <w:rsid w:val="00086376"/>
    <w:rsid w:val="000951C6"/>
    <w:rsid w:val="0011019C"/>
    <w:rsid w:val="001222BB"/>
    <w:rsid w:val="00207434"/>
    <w:rsid w:val="003036F2"/>
    <w:rsid w:val="0037785D"/>
    <w:rsid w:val="003A32C8"/>
    <w:rsid w:val="003D4F5C"/>
    <w:rsid w:val="004E14F5"/>
    <w:rsid w:val="007815E8"/>
    <w:rsid w:val="00784CFA"/>
    <w:rsid w:val="00787A43"/>
    <w:rsid w:val="007E4E2A"/>
    <w:rsid w:val="00822C64"/>
    <w:rsid w:val="008D29B9"/>
    <w:rsid w:val="00A302CB"/>
    <w:rsid w:val="00A60CC8"/>
    <w:rsid w:val="00A96608"/>
    <w:rsid w:val="00B9700B"/>
    <w:rsid w:val="00BC0C10"/>
    <w:rsid w:val="00C51678"/>
    <w:rsid w:val="00DA01E6"/>
    <w:rsid w:val="00DA59DC"/>
    <w:rsid w:val="00DB2DAB"/>
    <w:rsid w:val="00F00135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2B0C7825"/>
    <w:rsid w:val="40F92593"/>
    <w:rsid w:val="41366754"/>
    <w:rsid w:val="4167540A"/>
    <w:rsid w:val="52326F0E"/>
    <w:rsid w:val="543D0DF6"/>
    <w:rsid w:val="55386724"/>
    <w:rsid w:val="57ED6C54"/>
    <w:rsid w:val="60DA7950"/>
    <w:rsid w:val="647D0321"/>
    <w:rsid w:val="703C4095"/>
    <w:rsid w:val="79183053"/>
    <w:rsid w:val="7A7F56A4"/>
    <w:rsid w:val="7BBA645B"/>
    <w:rsid w:val="7F6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D7F8B-1266-4BBA-9EF9-259F43906C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494</Words>
  <Characters>2819</Characters>
  <Lines>23</Lines>
  <Paragraphs>6</Paragraphs>
  <TotalTime>0</TotalTime>
  <ScaleCrop>false</ScaleCrop>
  <LinksUpToDate>false</LinksUpToDate>
  <CharactersWithSpaces>3307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2023-08-07T09:27:51Z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