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45B" w:rsidRDefault="0030445B" w:rsidP="0030445B">
      <w:pPr>
        <w:pStyle w:val="a3"/>
        <w:ind w:firstLine="0"/>
      </w:pPr>
    </w:p>
    <w:p w:rsidR="0030445B" w:rsidRDefault="0030445B" w:rsidP="0030445B">
      <w:pPr>
        <w:pStyle w:val="a3"/>
        <w:ind w:firstLine="0"/>
        <w:jc w:val="center"/>
        <w:rPr>
          <w:rFonts w:hint="eastAsia"/>
          <w:b/>
          <w:bCs/>
          <w:sz w:val="36"/>
          <w:szCs w:val="36"/>
        </w:rPr>
      </w:pPr>
      <w:r>
        <w:rPr>
          <w:rFonts w:hint="eastAsia"/>
          <w:b/>
          <w:bCs/>
          <w:sz w:val="36"/>
          <w:szCs w:val="36"/>
        </w:rPr>
        <w:t>药品经营质量管理规范实施细则</w:t>
      </w:r>
    </w:p>
    <w:p w:rsidR="0030445B" w:rsidRDefault="0030445B" w:rsidP="0030445B">
      <w:pPr>
        <w:spacing w:after="240"/>
        <w:rPr>
          <w:rFonts w:hint="eastAsia"/>
        </w:rPr>
      </w:pPr>
      <w:r>
        <w:rPr>
          <w:rFonts w:hint="eastAsia"/>
        </w:rPr>
        <w:t xml:space="preserve"> </w:t>
      </w:r>
    </w:p>
    <w:p w:rsidR="0030445B" w:rsidRDefault="0030445B" w:rsidP="0030445B">
      <w:pPr>
        <w:pStyle w:val="a3"/>
        <w:rPr>
          <w:rFonts w:hint="eastAsia"/>
        </w:rPr>
      </w:pPr>
      <w:r>
        <w:rPr>
          <w:rFonts w:hint="eastAsia"/>
        </w:rPr>
        <w:t>关于印发《药品经营质量管理规范实施细则》的通知</w:t>
      </w:r>
    </w:p>
    <w:p w:rsidR="0030445B" w:rsidRDefault="0030445B" w:rsidP="0030445B">
      <w:pPr>
        <w:pStyle w:val="a3"/>
        <w:rPr>
          <w:rFonts w:hint="eastAsia"/>
        </w:rPr>
      </w:pPr>
      <w:r>
        <w:rPr>
          <w:rFonts w:hint="eastAsia"/>
        </w:rPr>
        <w:t>国药管市〔2000〕526号</w:t>
      </w:r>
    </w:p>
    <w:p w:rsidR="0030445B" w:rsidRDefault="0030445B" w:rsidP="0030445B">
      <w:pPr>
        <w:pStyle w:val="a3"/>
        <w:rPr>
          <w:rFonts w:hint="eastAsia"/>
        </w:rPr>
      </w:pPr>
      <w:r>
        <w:rPr>
          <w:rFonts w:hint="eastAsia"/>
        </w:rPr>
        <w:t>各省、自治区、直辖市药品监督管理局：</w:t>
      </w:r>
    </w:p>
    <w:p w:rsidR="0030445B" w:rsidRDefault="0030445B" w:rsidP="0030445B">
      <w:pPr>
        <w:pStyle w:val="a3"/>
        <w:rPr>
          <w:rFonts w:hint="eastAsia"/>
        </w:rPr>
      </w:pPr>
      <w:r>
        <w:rPr>
          <w:rFonts w:hint="eastAsia"/>
        </w:rPr>
        <w:t>为贯彻执行《药品经营质量管理规范》(国家药品监督管理局令第20号，以下简称《规范》)，根据《规范》第八十六条的规定，我局制定了《药品经营质量管理规范实施细则》(以下简称《实施细则》)，现印发给你们。请各地按照《规范》和《实施细则》的标准及要求，切实担负起监督实施GSP的责任，大力推进辖区内药品经营企业的GSP改造，为提高药品经营企业素质，规范市场行为，保障人民群众用药安全、有效而</w:t>
      </w:r>
      <w:proofErr w:type="gramStart"/>
      <w:r>
        <w:rPr>
          <w:rFonts w:hint="eastAsia"/>
        </w:rPr>
        <w:t>作出</w:t>
      </w:r>
      <w:proofErr w:type="gramEnd"/>
      <w:r>
        <w:rPr>
          <w:rFonts w:hint="eastAsia"/>
        </w:rPr>
        <w:t>努力。</w:t>
      </w:r>
    </w:p>
    <w:p w:rsidR="0030445B" w:rsidRDefault="0030445B" w:rsidP="0030445B">
      <w:pPr>
        <w:pStyle w:val="a3"/>
        <w:rPr>
          <w:rFonts w:hint="eastAsia"/>
        </w:rPr>
      </w:pPr>
      <w:r>
        <w:rPr>
          <w:rFonts w:hint="eastAsia"/>
        </w:rPr>
        <w:t>特此通知。</w:t>
      </w:r>
    </w:p>
    <w:p w:rsidR="0030445B" w:rsidRDefault="0030445B" w:rsidP="0030445B">
      <w:pPr>
        <w:pStyle w:val="a3"/>
        <w:rPr>
          <w:rFonts w:hint="eastAsia"/>
        </w:rPr>
      </w:pPr>
      <w:r>
        <w:rPr>
          <w:rFonts w:hint="eastAsia"/>
        </w:rPr>
        <w:t>药品监管局</w:t>
      </w:r>
    </w:p>
    <w:p w:rsidR="0030445B" w:rsidRDefault="0030445B" w:rsidP="0030445B">
      <w:pPr>
        <w:pStyle w:val="a3"/>
        <w:rPr>
          <w:rFonts w:hint="eastAsia"/>
        </w:rPr>
      </w:pPr>
      <w:r>
        <w:rPr>
          <w:rFonts w:hint="eastAsia"/>
        </w:rPr>
        <w:t>二○○○年十一月十六日</w:t>
      </w:r>
    </w:p>
    <w:p w:rsidR="0030445B" w:rsidRDefault="0030445B" w:rsidP="0030445B">
      <w:pPr>
        <w:pStyle w:val="a3"/>
        <w:rPr>
          <w:rFonts w:hint="eastAsia"/>
        </w:rPr>
      </w:pPr>
      <w:r>
        <w:rPr>
          <w:rFonts w:hint="eastAsia"/>
        </w:rPr>
        <w:t>药品经营质量管理规范实施细则</w:t>
      </w:r>
    </w:p>
    <w:p w:rsidR="0030445B" w:rsidRDefault="0030445B" w:rsidP="0030445B">
      <w:pPr>
        <w:pStyle w:val="a3"/>
        <w:ind w:firstLine="0"/>
        <w:jc w:val="center"/>
        <w:rPr>
          <w:rFonts w:hint="eastAsia"/>
          <w:b/>
          <w:bCs/>
        </w:rPr>
      </w:pPr>
      <w:r>
        <w:rPr>
          <w:rFonts w:hint="eastAsia"/>
          <w:b/>
          <w:bCs/>
        </w:rPr>
        <w:t>第一章 总  则</w:t>
      </w:r>
    </w:p>
    <w:p w:rsidR="0030445B" w:rsidRDefault="0030445B" w:rsidP="0030445B">
      <w:pPr>
        <w:pStyle w:val="a3"/>
        <w:rPr>
          <w:rFonts w:hint="eastAsia"/>
        </w:rPr>
      </w:pPr>
      <w:r>
        <w:rPr>
          <w:rFonts w:hint="eastAsia"/>
        </w:rPr>
        <w:t>第一条 为贯彻实施《药品经营质量管理规范》(以下简称《规范》)，根据《规范》的有关规定，制定本细则。</w:t>
      </w:r>
    </w:p>
    <w:p w:rsidR="0030445B" w:rsidRDefault="0030445B" w:rsidP="0030445B">
      <w:pPr>
        <w:pStyle w:val="a3"/>
        <w:rPr>
          <w:rFonts w:hint="eastAsia"/>
        </w:rPr>
      </w:pPr>
      <w:r>
        <w:rPr>
          <w:rFonts w:hint="eastAsia"/>
        </w:rPr>
        <w:t>第二条 本细则适用范围与《规范》相同。</w:t>
      </w:r>
    </w:p>
    <w:p w:rsidR="0030445B" w:rsidRDefault="0030445B" w:rsidP="0030445B">
      <w:pPr>
        <w:pStyle w:val="a3"/>
        <w:rPr>
          <w:rFonts w:hint="eastAsia"/>
        </w:rPr>
      </w:pPr>
      <w:r>
        <w:rPr>
          <w:rFonts w:hint="eastAsia"/>
        </w:rPr>
        <w:t>第三条 本细则是对《规范》部分条款的具体说明。《规范》中已有明确规定的，本细则不再说明。</w:t>
      </w:r>
    </w:p>
    <w:p w:rsidR="0030445B" w:rsidRDefault="0030445B" w:rsidP="0030445B">
      <w:pPr>
        <w:pStyle w:val="a3"/>
        <w:ind w:firstLine="0"/>
        <w:jc w:val="center"/>
        <w:rPr>
          <w:rFonts w:hint="eastAsia"/>
          <w:b/>
          <w:bCs/>
        </w:rPr>
      </w:pPr>
      <w:r>
        <w:rPr>
          <w:rFonts w:hint="eastAsia"/>
          <w:b/>
          <w:bCs/>
        </w:rPr>
        <w:lastRenderedPageBreak/>
        <w:t>第二章 药品批发和零售连锁的质量管理</w:t>
      </w:r>
    </w:p>
    <w:p w:rsidR="0030445B" w:rsidRDefault="0030445B" w:rsidP="0030445B">
      <w:pPr>
        <w:pStyle w:val="a3"/>
        <w:ind w:firstLine="0"/>
        <w:jc w:val="center"/>
        <w:rPr>
          <w:rFonts w:hint="eastAsia"/>
          <w:b/>
          <w:bCs/>
        </w:rPr>
      </w:pPr>
      <w:r>
        <w:rPr>
          <w:rFonts w:hint="eastAsia"/>
          <w:b/>
          <w:bCs/>
        </w:rPr>
        <w:t>第一节 管理职责</w:t>
      </w:r>
    </w:p>
    <w:p w:rsidR="0030445B" w:rsidRDefault="0030445B" w:rsidP="0030445B">
      <w:pPr>
        <w:pStyle w:val="a3"/>
        <w:rPr>
          <w:rFonts w:hint="eastAsia"/>
        </w:rPr>
      </w:pPr>
      <w:r>
        <w:rPr>
          <w:rFonts w:hint="eastAsia"/>
        </w:rPr>
        <w:t>第四条 药品批发和零售连锁企业应按照依法批准的经营方式和经营范围，从事药品经营活动。</w:t>
      </w:r>
    </w:p>
    <w:p w:rsidR="0030445B" w:rsidRDefault="0030445B" w:rsidP="0030445B">
      <w:pPr>
        <w:pStyle w:val="a3"/>
        <w:rPr>
          <w:rFonts w:hint="eastAsia"/>
        </w:rPr>
      </w:pPr>
      <w:r>
        <w:rPr>
          <w:rFonts w:hint="eastAsia"/>
        </w:rPr>
        <w:t>第五条 药品批发和零售连锁企业应建立以主要负责人为首，包括进货、销售、储运等业务部门负责人和企业质量管理机构负责人在内的质量领导组织。其具体职能是：</w:t>
      </w:r>
    </w:p>
    <w:p w:rsidR="0030445B" w:rsidRDefault="0030445B" w:rsidP="0030445B">
      <w:pPr>
        <w:pStyle w:val="a3"/>
        <w:rPr>
          <w:rFonts w:hint="eastAsia"/>
        </w:rPr>
      </w:pPr>
      <w:r>
        <w:rPr>
          <w:rFonts w:hint="eastAsia"/>
        </w:rPr>
        <w:t>(</w:t>
      </w:r>
      <w:proofErr w:type="gramStart"/>
      <w:r>
        <w:rPr>
          <w:rFonts w:hint="eastAsia"/>
        </w:rPr>
        <w:t>一</w:t>
      </w:r>
      <w:proofErr w:type="gramEnd"/>
      <w:r>
        <w:rPr>
          <w:rFonts w:hint="eastAsia"/>
        </w:rPr>
        <w:t>)组织并监督企业实施《中华人民共和国药品管理法》等药品管理的法律、法规和行政规章；</w:t>
      </w:r>
    </w:p>
    <w:p w:rsidR="0030445B" w:rsidRDefault="0030445B" w:rsidP="0030445B">
      <w:pPr>
        <w:pStyle w:val="a3"/>
        <w:rPr>
          <w:rFonts w:hint="eastAsia"/>
        </w:rPr>
      </w:pPr>
      <w:r>
        <w:rPr>
          <w:rFonts w:hint="eastAsia"/>
        </w:rPr>
        <w:t>(二)组织并监督实施企业质量方针；</w:t>
      </w:r>
    </w:p>
    <w:p w:rsidR="0030445B" w:rsidRDefault="0030445B" w:rsidP="0030445B">
      <w:pPr>
        <w:pStyle w:val="a3"/>
        <w:rPr>
          <w:rFonts w:hint="eastAsia"/>
        </w:rPr>
      </w:pPr>
      <w:r>
        <w:rPr>
          <w:rFonts w:hint="eastAsia"/>
        </w:rPr>
        <w:t>(三)负责企业质量管理部门的设置，确定各部门质量管理职能；</w:t>
      </w:r>
    </w:p>
    <w:p w:rsidR="0030445B" w:rsidRDefault="0030445B" w:rsidP="0030445B">
      <w:pPr>
        <w:pStyle w:val="a3"/>
        <w:rPr>
          <w:rFonts w:hint="eastAsia"/>
        </w:rPr>
      </w:pPr>
      <w:r>
        <w:rPr>
          <w:rFonts w:hint="eastAsia"/>
        </w:rPr>
        <w:t>(四)审定企业质量管理制度；</w:t>
      </w:r>
    </w:p>
    <w:p w:rsidR="0030445B" w:rsidRDefault="0030445B" w:rsidP="0030445B">
      <w:pPr>
        <w:pStyle w:val="a3"/>
        <w:rPr>
          <w:rFonts w:hint="eastAsia"/>
        </w:rPr>
      </w:pPr>
      <w:r>
        <w:rPr>
          <w:rFonts w:hint="eastAsia"/>
        </w:rPr>
        <w:t>(五)研究和确定企业质量管理工作的重大问题；</w:t>
      </w:r>
    </w:p>
    <w:p w:rsidR="0030445B" w:rsidRDefault="0030445B" w:rsidP="0030445B">
      <w:pPr>
        <w:pStyle w:val="a3"/>
        <w:rPr>
          <w:rFonts w:hint="eastAsia"/>
        </w:rPr>
      </w:pPr>
      <w:r>
        <w:rPr>
          <w:rFonts w:hint="eastAsia"/>
        </w:rPr>
        <w:t>(六)确定企业质量奖惩措施。</w:t>
      </w:r>
    </w:p>
    <w:p w:rsidR="0030445B" w:rsidRDefault="0030445B" w:rsidP="0030445B">
      <w:pPr>
        <w:pStyle w:val="a3"/>
        <w:rPr>
          <w:rFonts w:hint="eastAsia"/>
        </w:rPr>
      </w:pPr>
      <w:r>
        <w:rPr>
          <w:rFonts w:hint="eastAsia"/>
        </w:rPr>
        <w:t>第六条 药品批发和零售连锁企业应设置质量管理机构，机构下设质量管理组、质量验收组。批发企业和直接从工厂进货的零售连锁企业还应设置药品检验室。</w:t>
      </w:r>
    </w:p>
    <w:p w:rsidR="0030445B" w:rsidRDefault="0030445B" w:rsidP="0030445B">
      <w:pPr>
        <w:pStyle w:val="a3"/>
        <w:rPr>
          <w:rFonts w:hint="eastAsia"/>
        </w:rPr>
      </w:pPr>
      <w:r>
        <w:rPr>
          <w:rFonts w:hint="eastAsia"/>
        </w:rPr>
        <w:t>批发和零售连锁企业应按经营规模设立养护组织。大中型企业应设立药品养护组，小型企业设立药品</w:t>
      </w:r>
      <w:proofErr w:type="gramStart"/>
      <w:r>
        <w:rPr>
          <w:rFonts w:hint="eastAsia"/>
        </w:rPr>
        <w:t>养护组</w:t>
      </w:r>
      <w:proofErr w:type="gramEnd"/>
      <w:r>
        <w:rPr>
          <w:rFonts w:hint="eastAsia"/>
        </w:rPr>
        <w:t>或药品养护员。</w:t>
      </w:r>
      <w:proofErr w:type="gramStart"/>
      <w:r>
        <w:rPr>
          <w:rFonts w:hint="eastAsia"/>
        </w:rPr>
        <w:t>养护组或养护员</w:t>
      </w:r>
      <w:proofErr w:type="gramEnd"/>
      <w:r>
        <w:rPr>
          <w:rFonts w:hint="eastAsia"/>
        </w:rPr>
        <w:t>在业务上接受质量管理机构的监督指导。</w:t>
      </w:r>
    </w:p>
    <w:p w:rsidR="0030445B" w:rsidRDefault="0030445B" w:rsidP="0030445B">
      <w:pPr>
        <w:pStyle w:val="a3"/>
        <w:rPr>
          <w:rFonts w:hint="eastAsia"/>
        </w:rPr>
      </w:pPr>
      <w:r>
        <w:rPr>
          <w:rFonts w:hint="eastAsia"/>
        </w:rPr>
        <w:t>第七条 药品批发和零售连锁企业质量管理机构的主要职能是：</w:t>
      </w:r>
    </w:p>
    <w:p w:rsidR="0030445B" w:rsidRDefault="0030445B" w:rsidP="0030445B">
      <w:pPr>
        <w:pStyle w:val="a3"/>
        <w:rPr>
          <w:rFonts w:hint="eastAsia"/>
        </w:rPr>
      </w:pPr>
      <w:r>
        <w:rPr>
          <w:rFonts w:hint="eastAsia"/>
        </w:rPr>
        <w:lastRenderedPageBreak/>
        <w:t>(</w:t>
      </w:r>
      <w:proofErr w:type="gramStart"/>
      <w:r>
        <w:rPr>
          <w:rFonts w:hint="eastAsia"/>
        </w:rPr>
        <w:t>一</w:t>
      </w:r>
      <w:proofErr w:type="gramEnd"/>
      <w:r>
        <w:rPr>
          <w:rFonts w:hint="eastAsia"/>
        </w:rPr>
        <w:t>)贯彻执行有关药品质量管理的法律、法规和行政规章。</w:t>
      </w:r>
    </w:p>
    <w:p w:rsidR="0030445B" w:rsidRDefault="0030445B" w:rsidP="0030445B">
      <w:pPr>
        <w:pStyle w:val="a3"/>
        <w:rPr>
          <w:rFonts w:hint="eastAsia"/>
        </w:rPr>
      </w:pPr>
      <w:r>
        <w:rPr>
          <w:rFonts w:hint="eastAsia"/>
        </w:rPr>
        <w:t>(二)起草企业药品质量管理制度，并指导、督促制度的执行。</w:t>
      </w:r>
    </w:p>
    <w:p w:rsidR="0030445B" w:rsidRDefault="0030445B" w:rsidP="0030445B">
      <w:pPr>
        <w:pStyle w:val="a3"/>
        <w:rPr>
          <w:rFonts w:hint="eastAsia"/>
        </w:rPr>
      </w:pPr>
      <w:r>
        <w:rPr>
          <w:rFonts w:hint="eastAsia"/>
        </w:rPr>
        <w:t>(三)负责首营企业和首</w:t>
      </w:r>
      <w:proofErr w:type="gramStart"/>
      <w:r>
        <w:rPr>
          <w:rFonts w:hint="eastAsia"/>
        </w:rPr>
        <w:t>营品种</w:t>
      </w:r>
      <w:proofErr w:type="gramEnd"/>
      <w:r>
        <w:rPr>
          <w:rFonts w:hint="eastAsia"/>
        </w:rPr>
        <w:t>的质量审核。</w:t>
      </w:r>
    </w:p>
    <w:p w:rsidR="0030445B" w:rsidRDefault="0030445B" w:rsidP="0030445B">
      <w:pPr>
        <w:pStyle w:val="a3"/>
        <w:rPr>
          <w:rFonts w:hint="eastAsia"/>
        </w:rPr>
      </w:pPr>
      <w:r>
        <w:rPr>
          <w:rFonts w:hint="eastAsia"/>
        </w:rPr>
        <w:t>(四)负责建立企业所经营药品并包含质量标准等内容的质量档案。</w:t>
      </w:r>
    </w:p>
    <w:p w:rsidR="0030445B" w:rsidRDefault="0030445B" w:rsidP="0030445B">
      <w:pPr>
        <w:pStyle w:val="a3"/>
        <w:rPr>
          <w:rFonts w:hint="eastAsia"/>
        </w:rPr>
      </w:pPr>
      <w:r>
        <w:rPr>
          <w:rFonts w:hint="eastAsia"/>
        </w:rPr>
        <w:t>(五)负责药品质量的查询和药品质量事故或质量投诉的调查、处理及报告。</w:t>
      </w:r>
    </w:p>
    <w:p w:rsidR="0030445B" w:rsidRDefault="0030445B" w:rsidP="0030445B">
      <w:pPr>
        <w:pStyle w:val="a3"/>
        <w:rPr>
          <w:rFonts w:hint="eastAsia"/>
        </w:rPr>
      </w:pPr>
      <w:r>
        <w:rPr>
          <w:rFonts w:hint="eastAsia"/>
        </w:rPr>
        <w:t>(六)负责药品的验收和检验，指导和监督药品保管、养护和运输中的质量工作。</w:t>
      </w:r>
    </w:p>
    <w:p w:rsidR="0030445B" w:rsidRDefault="0030445B" w:rsidP="0030445B">
      <w:pPr>
        <w:pStyle w:val="a3"/>
        <w:rPr>
          <w:rFonts w:hint="eastAsia"/>
        </w:rPr>
      </w:pPr>
      <w:r>
        <w:rPr>
          <w:rFonts w:hint="eastAsia"/>
        </w:rPr>
        <w:t>(七)负责质量不合格药品的审核，对不合格药品的处理过程实施监督。</w:t>
      </w:r>
    </w:p>
    <w:p w:rsidR="0030445B" w:rsidRDefault="0030445B" w:rsidP="0030445B">
      <w:pPr>
        <w:pStyle w:val="a3"/>
        <w:rPr>
          <w:rFonts w:hint="eastAsia"/>
        </w:rPr>
      </w:pPr>
      <w:r>
        <w:rPr>
          <w:rFonts w:hint="eastAsia"/>
        </w:rPr>
        <w:t>(八)收集和分析药品质量信息。</w:t>
      </w:r>
    </w:p>
    <w:p w:rsidR="0030445B" w:rsidRDefault="0030445B" w:rsidP="0030445B">
      <w:pPr>
        <w:pStyle w:val="a3"/>
        <w:rPr>
          <w:rFonts w:hint="eastAsia"/>
        </w:rPr>
      </w:pPr>
      <w:r>
        <w:rPr>
          <w:rFonts w:hint="eastAsia"/>
        </w:rPr>
        <w:t>(九)协助开展对企业职工药品质量管理方面的教育或培训。</w:t>
      </w:r>
    </w:p>
    <w:p w:rsidR="0030445B" w:rsidRDefault="0030445B" w:rsidP="0030445B">
      <w:pPr>
        <w:pStyle w:val="a3"/>
        <w:rPr>
          <w:rFonts w:hint="eastAsia"/>
        </w:rPr>
      </w:pPr>
      <w:r>
        <w:rPr>
          <w:rFonts w:hint="eastAsia"/>
        </w:rPr>
        <w:t>(十)其他相关工作。</w:t>
      </w:r>
    </w:p>
    <w:p w:rsidR="0030445B" w:rsidRDefault="0030445B" w:rsidP="0030445B">
      <w:pPr>
        <w:pStyle w:val="a3"/>
        <w:rPr>
          <w:rFonts w:hint="eastAsia"/>
        </w:rPr>
      </w:pPr>
      <w:r>
        <w:rPr>
          <w:rFonts w:hint="eastAsia"/>
        </w:rPr>
        <w:t>第八条 药品批发和零售连锁企业制定的质量管理制度应包括以下内容：</w:t>
      </w:r>
    </w:p>
    <w:p w:rsidR="0030445B" w:rsidRDefault="0030445B" w:rsidP="0030445B">
      <w:pPr>
        <w:pStyle w:val="a3"/>
        <w:rPr>
          <w:rFonts w:hint="eastAsia"/>
        </w:rPr>
      </w:pPr>
      <w:r>
        <w:rPr>
          <w:rFonts w:hint="eastAsia"/>
        </w:rPr>
        <w:t>(</w:t>
      </w:r>
      <w:proofErr w:type="gramStart"/>
      <w:r>
        <w:rPr>
          <w:rFonts w:hint="eastAsia"/>
        </w:rPr>
        <w:t>一</w:t>
      </w:r>
      <w:proofErr w:type="gramEnd"/>
      <w:r>
        <w:rPr>
          <w:rFonts w:hint="eastAsia"/>
        </w:rPr>
        <w:t>)质量方针和目标管理；</w:t>
      </w:r>
    </w:p>
    <w:p w:rsidR="0030445B" w:rsidRDefault="0030445B" w:rsidP="0030445B">
      <w:pPr>
        <w:pStyle w:val="a3"/>
        <w:rPr>
          <w:rFonts w:hint="eastAsia"/>
        </w:rPr>
      </w:pPr>
      <w:r>
        <w:rPr>
          <w:rFonts w:hint="eastAsia"/>
        </w:rPr>
        <w:t>(二)质量体系的审核；</w:t>
      </w:r>
    </w:p>
    <w:p w:rsidR="0030445B" w:rsidRDefault="0030445B" w:rsidP="0030445B">
      <w:pPr>
        <w:pStyle w:val="a3"/>
        <w:rPr>
          <w:rFonts w:hint="eastAsia"/>
        </w:rPr>
      </w:pPr>
      <w:r>
        <w:rPr>
          <w:rFonts w:hint="eastAsia"/>
        </w:rPr>
        <w:t>(三)有关部门、组织和人员的质量责任；</w:t>
      </w:r>
    </w:p>
    <w:p w:rsidR="0030445B" w:rsidRDefault="0030445B" w:rsidP="0030445B">
      <w:pPr>
        <w:pStyle w:val="a3"/>
        <w:rPr>
          <w:rFonts w:hint="eastAsia"/>
        </w:rPr>
      </w:pPr>
      <w:r>
        <w:rPr>
          <w:rFonts w:hint="eastAsia"/>
        </w:rPr>
        <w:t>(四)质量否决的规定；</w:t>
      </w:r>
    </w:p>
    <w:p w:rsidR="0030445B" w:rsidRDefault="0030445B" w:rsidP="0030445B">
      <w:pPr>
        <w:pStyle w:val="a3"/>
        <w:rPr>
          <w:rFonts w:hint="eastAsia"/>
        </w:rPr>
      </w:pPr>
      <w:r>
        <w:rPr>
          <w:rFonts w:hint="eastAsia"/>
        </w:rPr>
        <w:lastRenderedPageBreak/>
        <w:t>(五)质量信息管理；</w:t>
      </w:r>
    </w:p>
    <w:p w:rsidR="0030445B" w:rsidRDefault="0030445B" w:rsidP="0030445B">
      <w:pPr>
        <w:pStyle w:val="a3"/>
        <w:rPr>
          <w:rFonts w:hint="eastAsia"/>
        </w:rPr>
      </w:pPr>
      <w:r>
        <w:rPr>
          <w:rFonts w:hint="eastAsia"/>
        </w:rPr>
        <w:t>(六)首营企业和首</w:t>
      </w:r>
      <w:proofErr w:type="gramStart"/>
      <w:r>
        <w:rPr>
          <w:rFonts w:hint="eastAsia"/>
        </w:rPr>
        <w:t>营品种</w:t>
      </w:r>
      <w:proofErr w:type="gramEnd"/>
      <w:r>
        <w:rPr>
          <w:rFonts w:hint="eastAsia"/>
        </w:rPr>
        <w:t>的审核；</w:t>
      </w:r>
    </w:p>
    <w:p w:rsidR="0030445B" w:rsidRDefault="0030445B" w:rsidP="0030445B">
      <w:pPr>
        <w:pStyle w:val="a3"/>
        <w:rPr>
          <w:rFonts w:hint="eastAsia"/>
        </w:rPr>
      </w:pPr>
      <w:r>
        <w:rPr>
          <w:rFonts w:hint="eastAsia"/>
        </w:rPr>
        <w:t>(七)质量验收和检验的管理；</w:t>
      </w:r>
    </w:p>
    <w:p w:rsidR="0030445B" w:rsidRDefault="0030445B" w:rsidP="0030445B">
      <w:pPr>
        <w:pStyle w:val="a3"/>
        <w:rPr>
          <w:rFonts w:hint="eastAsia"/>
        </w:rPr>
      </w:pPr>
      <w:r>
        <w:rPr>
          <w:rFonts w:hint="eastAsia"/>
        </w:rPr>
        <w:t>(八)仓储保管、养护和出库复核的管理；</w:t>
      </w:r>
    </w:p>
    <w:p w:rsidR="0030445B" w:rsidRDefault="0030445B" w:rsidP="0030445B">
      <w:pPr>
        <w:pStyle w:val="a3"/>
        <w:rPr>
          <w:rFonts w:hint="eastAsia"/>
        </w:rPr>
      </w:pPr>
      <w:r>
        <w:rPr>
          <w:rFonts w:hint="eastAsia"/>
        </w:rPr>
        <w:t>(九)有关记录和凭证的管理；</w:t>
      </w:r>
    </w:p>
    <w:p w:rsidR="0030445B" w:rsidRDefault="0030445B" w:rsidP="0030445B">
      <w:pPr>
        <w:pStyle w:val="a3"/>
        <w:rPr>
          <w:rFonts w:hint="eastAsia"/>
        </w:rPr>
      </w:pPr>
      <w:r>
        <w:rPr>
          <w:rFonts w:hint="eastAsia"/>
        </w:rPr>
        <w:t>(十)特殊管理药品的管理；</w:t>
      </w:r>
    </w:p>
    <w:p w:rsidR="0030445B" w:rsidRDefault="0030445B" w:rsidP="0030445B">
      <w:pPr>
        <w:pStyle w:val="a3"/>
        <w:rPr>
          <w:rFonts w:hint="eastAsia"/>
        </w:rPr>
      </w:pPr>
      <w:r>
        <w:rPr>
          <w:rFonts w:hint="eastAsia"/>
        </w:rPr>
        <w:t>(十一)有效期药品、不合格药品和退货药品的管理；</w:t>
      </w:r>
    </w:p>
    <w:p w:rsidR="0030445B" w:rsidRDefault="0030445B" w:rsidP="0030445B">
      <w:pPr>
        <w:pStyle w:val="a3"/>
        <w:rPr>
          <w:rFonts w:hint="eastAsia"/>
        </w:rPr>
      </w:pPr>
      <w:r>
        <w:rPr>
          <w:rFonts w:hint="eastAsia"/>
        </w:rPr>
        <w:t>(十二)质量事故、质量查询和质量投诉的管理；</w:t>
      </w:r>
    </w:p>
    <w:p w:rsidR="0030445B" w:rsidRDefault="0030445B" w:rsidP="0030445B">
      <w:pPr>
        <w:pStyle w:val="a3"/>
        <w:rPr>
          <w:rFonts w:hint="eastAsia"/>
        </w:rPr>
      </w:pPr>
      <w:r>
        <w:rPr>
          <w:rFonts w:hint="eastAsia"/>
        </w:rPr>
        <w:t>(十三)药品不良反应报告的规定；</w:t>
      </w:r>
    </w:p>
    <w:p w:rsidR="0030445B" w:rsidRDefault="0030445B" w:rsidP="0030445B">
      <w:pPr>
        <w:pStyle w:val="a3"/>
        <w:rPr>
          <w:rFonts w:hint="eastAsia"/>
        </w:rPr>
      </w:pPr>
      <w:r>
        <w:rPr>
          <w:rFonts w:hint="eastAsia"/>
        </w:rPr>
        <w:t>(十四)卫生和人员健康状况的管理；</w:t>
      </w:r>
    </w:p>
    <w:p w:rsidR="0030445B" w:rsidRDefault="0030445B" w:rsidP="0030445B">
      <w:pPr>
        <w:pStyle w:val="a3"/>
        <w:rPr>
          <w:rFonts w:hint="eastAsia"/>
        </w:rPr>
      </w:pPr>
      <w:r>
        <w:rPr>
          <w:rFonts w:hint="eastAsia"/>
        </w:rPr>
        <w:t>(十五)质量方面的教育、培训及考核的规定。</w:t>
      </w:r>
    </w:p>
    <w:p w:rsidR="0030445B" w:rsidRDefault="0030445B" w:rsidP="0030445B">
      <w:pPr>
        <w:pStyle w:val="a3"/>
        <w:ind w:firstLine="0"/>
        <w:jc w:val="center"/>
        <w:rPr>
          <w:rFonts w:hint="eastAsia"/>
          <w:b/>
          <w:bCs/>
        </w:rPr>
      </w:pPr>
      <w:r>
        <w:rPr>
          <w:rFonts w:hint="eastAsia"/>
          <w:b/>
          <w:bCs/>
        </w:rPr>
        <w:t>第二节 人员与培训</w:t>
      </w:r>
    </w:p>
    <w:p w:rsidR="0030445B" w:rsidRDefault="0030445B" w:rsidP="0030445B">
      <w:pPr>
        <w:pStyle w:val="a3"/>
        <w:rPr>
          <w:rFonts w:hint="eastAsia"/>
        </w:rPr>
      </w:pPr>
      <w:r>
        <w:rPr>
          <w:rFonts w:hint="eastAsia"/>
        </w:rPr>
        <w:t>第九条 药品批发和零售连锁企业质量管理工作的负责人，大中型企业应具有主管药师(</w:t>
      </w:r>
      <w:proofErr w:type="gramStart"/>
      <w:r>
        <w:rPr>
          <w:rFonts w:hint="eastAsia"/>
        </w:rPr>
        <w:t>含主管</w:t>
      </w:r>
      <w:proofErr w:type="gramEnd"/>
      <w:r>
        <w:rPr>
          <w:rFonts w:hint="eastAsia"/>
        </w:rPr>
        <w:t>药师、主管中药师)或药学相关专业(指医学、生物、化学等专业，下同)工程师(含)以上的技术职称；小型企业应具有药师(含药师、中药师)或药学相关专业助理工程师(含)以上的技术职称；</w:t>
      </w:r>
    </w:p>
    <w:p w:rsidR="0030445B" w:rsidRDefault="0030445B" w:rsidP="0030445B">
      <w:pPr>
        <w:pStyle w:val="a3"/>
        <w:rPr>
          <w:rFonts w:hint="eastAsia"/>
        </w:rPr>
      </w:pPr>
      <w:r>
        <w:rPr>
          <w:rFonts w:hint="eastAsia"/>
        </w:rPr>
        <w:t>跨地域连锁经营的零售连锁企业质量管理工作负责人，应是执业药师。</w:t>
      </w:r>
    </w:p>
    <w:p w:rsidR="0030445B" w:rsidRDefault="0030445B" w:rsidP="0030445B">
      <w:pPr>
        <w:pStyle w:val="a3"/>
        <w:rPr>
          <w:rFonts w:hint="eastAsia"/>
        </w:rPr>
      </w:pPr>
      <w:r>
        <w:rPr>
          <w:rFonts w:hint="eastAsia"/>
        </w:rPr>
        <w:t>第十条 药品批发和零售连锁企业质量管理机构的负责人，应是执业药师或符合本细则第九条的相应条件。</w:t>
      </w:r>
    </w:p>
    <w:p w:rsidR="0030445B" w:rsidRDefault="0030445B" w:rsidP="0030445B">
      <w:pPr>
        <w:pStyle w:val="a3"/>
        <w:rPr>
          <w:rFonts w:hint="eastAsia"/>
        </w:rPr>
      </w:pPr>
      <w:r>
        <w:rPr>
          <w:rFonts w:hint="eastAsia"/>
        </w:rPr>
        <w:t>第十一条 药品批发和零售连锁企业药品检验部门的负责人，应符合本细则第九条的相应条件。</w:t>
      </w:r>
    </w:p>
    <w:p w:rsidR="0030445B" w:rsidRDefault="0030445B" w:rsidP="0030445B">
      <w:pPr>
        <w:pStyle w:val="a3"/>
        <w:rPr>
          <w:rFonts w:hint="eastAsia"/>
        </w:rPr>
      </w:pPr>
      <w:r>
        <w:rPr>
          <w:rFonts w:hint="eastAsia"/>
        </w:rPr>
        <w:lastRenderedPageBreak/>
        <w:t>第十二条 药品批发和零售连锁企业从事质量管理和检验工作的人员，应具有药师(含药师、中药师)以上技术职称，或者具有中专(含)以上药学或相关专业的学历。以上人员应经专业培训和省级药品监督管理部门考试合格后，取得岗位合格证书方可上岗。</w:t>
      </w:r>
    </w:p>
    <w:p w:rsidR="0030445B" w:rsidRDefault="0030445B" w:rsidP="0030445B">
      <w:pPr>
        <w:pStyle w:val="a3"/>
        <w:rPr>
          <w:rFonts w:hint="eastAsia"/>
        </w:rPr>
      </w:pPr>
      <w:r>
        <w:rPr>
          <w:rFonts w:hint="eastAsia"/>
        </w:rPr>
        <w:t>从事质量管理和检验工作的人员应在职在岗，不得为兼职人员。</w:t>
      </w:r>
    </w:p>
    <w:p w:rsidR="0030445B" w:rsidRDefault="0030445B" w:rsidP="0030445B">
      <w:pPr>
        <w:pStyle w:val="a3"/>
        <w:rPr>
          <w:rFonts w:hint="eastAsia"/>
        </w:rPr>
      </w:pPr>
      <w:r>
        <w:rPr>
          <w:rFonts w:hint="eastAsia"/>
        </w:rPr>
        <w:t>第十三条 药品批发和零售连锁企业从事药品验收、养护、计量和销售工作的人员，应具有高中(含)以上的文化程度。以上人员应经岗位培训和地市级(含)以上药品监督管理部门考试合格后，取得岗位合格证书方可上岗。</w:t>
      </w:r>
    </w:p>
    <w:p w:rsidR="0030445B" w:rsidRDefault="0030445B" w:rsidP="0030445B">
      <w:pPr>
        <w:pStyle w:val="a3"/>
        <w:rPr>
          <w:rFonts w:hint="eastAsia"/>
        </w:rPr>
      </w:pPr>
      <w:r>
        <w:rPr>
          <w:rFonts w:hint="eastAsia"/>
        </w:rPr>
        <w:t>第十四条 药品批发企业从事质量管理、检验、验收、养护及计量等工作的专职人员数量，不少于企业职工总数的4%(最低不应少于3人)，零售连锁企业此类人员不少于职工总数的2%(最低不应少于3人)，并保持相对稳定。</w:t>
      </w:r>
    </w:p>
    <w:p w:rsidR="0030445B" w:rsidRDefault="0030445B" w:rsidP="0030445B">
      <w:pPr>
        <w:pStyle w:val="a3"/>
        <w:rPr>
          <w:rFonts w:hint="eastAsia"/>
        </w:rPr>
      </w:pPr>
      <w:r>
        <w:rPr>
          <w:rFonts w:hint="eastAsia"/>
        </w:rPr>
        <w:t>第十五条 药品批发和零售连锁企业从事质量管理、检验的人员，每年应接受省级药品监督管理部门组织的继续教育；从事验收、养护、计量等工作的人员，应定期接受企业组织的继续教育。以上人员的继续教育应建立档案。</w:t>
      </w:r>
    </w:p>
    <w:p w:rsidR="0030445B" w:rsidRDefault="0030445B" w:rsidP="0030445B">
      <w:pPr>
        <w:pStyle w:val="a3"/>
        <w:rPr>
          <w:rFonts w:hint="eastAsia"/>
        </w:rPr>
      </w:pPr>
      <w:r>
        <w:rPr>
          <w:rFonts w:hint="eastAsia"/>
        </w:rPr>
        <w:t>第十六条 药品批发和零售连锁企业在质量管理、药品检验、验收、养护、保管等直接接触药品的岗位工作的人员，每年应进行健康检查并建立档案。</w:t>
      </w:r>
    </w:p>
    <w:p w:rsidR="0030445B" w:rsidRDefault="0030445B" w:rsidP="0030445B">
      <w:pPr>
        <w:pStyle w:val="a3"/>
        <w:ind w:firstLine="0"/>
        <w:jc w:val="center"/>
        <w:rPr>
          <w:rFonts w:hint="eastAsia"/>
          <w:b/>
          <w:bCs/>
        </w:rPr>
      </w:pPr>
      <w:r>
        <w:rPr>
          <w:rFonts w:hint="eastAsia"/>
          <w:b/>
          <w:bCs/>
        </w:rPr>
        <w:t>第三节 设施与设备</w:t>
      </w:r>
    </w:p>
    <w:p w:rsidR="0030445B" w:rsidRDefault="0030445B" w:rsidP="0030445B">
      <w:pPr>
        <w:pStyle w:val="a3"/>
        <w:rPr>
          <w:rFonts w:hint="eastAsia"/>
        </w:rPr>
      </w:pPr>
      <w:r>
        <w:rPr>
          <w:rFonts w:hint="eastAsia"/>
        </w:rPr>
        <w:t>第十七条 药品批发和零售连锁企业应按经营规模设置相应的仓库，其面积(指建筑面积，下同)大型企业不应低于1500平方米，中型企业不应低于1000平方米，小型企业不应低于500平方米。</w:t>
      </w:r>
    </w:p>
    <w:p w:rsidR="0030445B" w:rsidRDefault="0030445B" w:rsidP="0030445B">
      <w:pPr>
        <w:pStyle w:val="a3"/>
        <w:rPr>
          <w:rFonts w:hint="eastAsia"/>
        </w:rPr>
      </w:pPr>
      <w:r>
        <w:rPr>
          <w:rFonts w:hint="eastAsia"/>
        </w:rPr>
        <w:lastRenderedPageBreak/>
        <w:t>第十八条 药品批发和零售连锁企业应根据所经营药品的储存要求，设置不同温、湿度条件的仓库。其中冷库温度为2～10℃；</w:t>
      </w:r>
      <w:proofErr w:type="gramStart"/>
      <w:r>
        <w:rPr>
          <w:rFonts w:hint="eastAsia"/>
        </w:rPr>
        <w:t>阴凉库</w:t>
      </w:r>
      <w:proofErr w:type="gramEnd"/>
      <w:r>
        <w:rPr>
          <w:rFonts w:hint="eastAsia"/>
        </w:rPr>
        <w:t>温度不高于20℃；常温库温度为0～30℃；各库房相对湿度应保持在45～75%之间。</w:t>
      </w:r>
    </w:p>
    <w:p w:rsidR="0030445B" w:rsidRDefault="0030445B" w:rsidP="0030445B">
      <w:pPr>
        <w:pStyle w:val="a3"/>
        <w:rPr>
          <w:rFonts w:hint="eastAsia"/>
        </w:rPr>
      </w:pPr>
      <w:r>
        <w:rPr>
          <w:rFonts w:hint="eastAsia"/>
        </w:rPr>
        <w:t>第十九条 药品批发和零售连锁企业设置的药品检验室应有用于仪器分析、化学分析、滴定液标定的专门场所，并有用于易燃易爆、有毒等环境下操作的安全设施和温、湿度调控的设备。药品检验室的面积，大型企业不小于150平方米；中型企业不小于100平方米；小型企业不小于50平方米。</w:t>
      </w:r>
    </w:p>
    <w:p w:rsidR="0030445B" w:rsidRDefault="0030445B" w:rsidP="0030445B">
      <w:pPr>
        <w:pStyle w:val="a3"/>
        <w:rPr>
          <w:rFonts w:hint="eastAsia"/>
        </w:rPr>
      </w:pPr>
      <w:r>
        <w:rPr>
          <w:rFonts w:hint="eastAsia"/>
        </w:rPr>
        <w:t>第二十条 药品检验室应开展化学测定、仪器分析(大中型企业还应增加卫生学检查、效价测定)等检测项目，并配备与企业规模和经营品种相适应的仪器设备。</w:t>
      </w:r>
    </w:p>
    <w:p w:rsidR="0030445B" w:rsidRDefault="0030445B" w:rsidP="0030445B">
      <w:pPr>
        <w:pStyle w:val="a3"/>
        <w:rPr>
          <w:rFonts w:hint="eastAsia"/>
        </w:rPr>
      </w:pPr>
      <w:r>
        <w:rPr>
          <w:rFonts w:hint="eastAsia"/>
        </w:rPr>
        <w:t>(</w:t>
      </w:r>
      <w:proofErr w:type="gramStart"/>
      <w:r>
        <w:rPr>
          <w:rFonts w:hint="eastAsia"/>
        </w:rPr>
        <w:t>一</w:t>
      </w:r>
      <w:proofErr w:type="gramEnd"/>
      <w:r>
        <w:rPr>
          <w:rFonts w:hint="eastAsia"/>
        </w:rPr>
        <w:t>)小型企业：配置万分之一分析天平、酸度仪、电热恒温干燥箱、恒温水浴锅、片剂崩解仪、澄明度检测仪。经营中药材和中药饮片的，还应配置水分测定仪、紫外荧光灯和显微镜。</w:t>
      </w:r>
    </w:p>
    <w:p w:rsidR="0030445B" w:rsidRDefault="0030445B" w:rsidP="0030445B">
      <w:pPr>
        <w:pStyle w:val="a3"/>
        <w:rPr>
          <w:rFonts w:hint="eastAsia"/>
        </w:rPr>
      </w:pPr>
      <w:r>
        <w:rPr>
          <w:rFonts w:hint="eastAsia"/>
        </w:rPr>
        <w:t>(二)中型企业：在小型企业配置基础上，增加自动旋光仪、紫外分光光度计、生化培养箱、高压灭菌锅、高温炉、超净工作台、高倍显微镜。经营中药材、中药饮片的还应配置生物显微镜。</w:t>
      </w:r>
    </w:p>
    <w:p w:rsidR="0030445B" w:rsidRDefault="0030445B" w:rsidP="0030445B">
      <w:pPr>
        <w:pStyle w:val="a3"/>
        <w:rPr>
          <w:rFonts w:hint="eastAsia"/>
        </w:rPr>
      </w:pPr>
      <w:r>
        <w:rPr>
          <w:rFonts w:hint="eastAsia"/>
        </w:rPr>
        <w:t>(三)大型企业：在中小型企业配置基础上，增加片剂溶出度测定仪、真空干燥箱、恒温湿培养箱。</w:t>
      </w:r>
    </w:p>
    <w:p w:rsidR="0030445B" w:rsidRDefault="0030445B" w:rsidP="0030445B">
      <w:pPr>
        <w:pStyle w:val="a3"/>
        <w:rPr>
          <w:rFonts w:hint="eastAsia"/>
        </w:rPr>
      </w:pPr>
      <w:r>
        <w:rPr>
          <w:rFonts w:hint="eastAsia"/>
        </w:rPr>
        <w:t>第二十一条 药品批发和零售连锁企业应在仓库设置验收养护室，其面积大型企业不小于50平方米；中型企业不小于40平方米；小型企业不小于20平方米。验收</w:t>
      </w:r>
      <w:proofErr w:type="gramStart"/>
      <w:r>
        <w:rPr>
          <w:rFonts w:hint="eastAsia"/>
        </w:rPr>
        <w:t>养护室</w:t>
      </w:r>
      <w:proofErr w:type="gramEnd"/>
      <w:r>
        <w:rPr>
          <w:rFonts w:hint="eastAsia"/>
        </w:rPr>
        <w:t>应有必要的防潮、防尘设备。如所在仓库未设置药品检验室或不能与检验室共用仪器设备的，应配置千分之一天平、澄明度检测仪、标准比色液等；企业经营中药材、中</w:t>
      </w:r>
      <w:r>
        <w:rPr>
          <w:rFonts w:hint="eastAsia"/>
        </w:rPr>
        <w:lastRenderedPageBreak/>
        <w:t>药饮片的还应配置水分测定仪、紫外荧光灯、解剖镜或显微镜。</w:t>
      </w:r>
    </w:p>
    <w:p w:rsidR="0030445B" w:rsidRDefault="0030445B" w:rsidP="0030445B">
      <w:pPr>
        <w:pStyle w:val="a3"/>
        <w:rPr>
          <w:rFonts w:hint="eastAsia"/>
        </w:rPr>
      </w:pPr>
      <w:r>
        <w:rPr>
          <w:rFonts w:hint="eastAsia"/>
        </w:rPr>
        <w:t>第二十二条 药品批发和零售连锁企业分装中药饮片应有固定的分装室，其环境应整洁，墙壁、顶棚无脱落物。</w:t>
      </w:r>
    </w:p>
    <w:p w:rsidR="0030445B" w:rsidRDefault="0030445B" w:rsidP="0030445B">
      <w:pPr>
        <w:pStyle w:val="a3"/>
        <w:rPr>
          <w:rFonts w:hint="eastAsia"/>
        </w:rPr>
      </w:pPr>
      <w:r>
        <w:rPr>
          <w:rFonts w:hint="eastAsia"/>
        </w:rPr>
        <w:t>第二十三条 药品零售连锁企业应设置单独的、便于配货活动展开的配货场所。</w:t>
      </w:r>
    </w:p>
    <w:p w:rsidR="0030445B" w:rsidRDefault="0030445B" w:rsidP="0030445B">
      <w:pPr>
        <w:pStyle w:val="a3"/>
        <w:ind w:firstLine="0"/>
        <w:jc w:val="center"/>
        <w:rPr>
          <w:rFonts w:hint="eastAsia"/>
          <w:b/>
          <w:bCs/>
        </w:rPr>
      </w:pPr>
      <w:r>
        <w:rPr>
          <w:rFonts w:hint="eastAsia"/>
          <w:b/>
          <w:bCs/>
        </w:rPr>
        <w:t>第四节 进  货</w:t>
      </w:r>
    </w:p>
    <w:p w:rsidR="0030445B" w:rsidRDefault="0030445B" w:rsidP="0030445B">
      <w:pPr>
        <w:pStyle w:val="a3"/>
        <w:rPr>
          <w:rFonts w:hint="eastAsia"/>
        </w:rPr>
      </w:pPr>
      <w:r>
        <w:rPr>
          <w:rFonts w:hint="eastAsia"/>
        </w:rPr>
        <w:t>第二十四条 购进药品应按照可以保证药品质量的进货质量管理程序进行。此程序应包括以下环节：</w:t>
      </w:r>
    </w:p>
    <w:p w:rsidR="0030445B" w:rsidRDefault="0030445B" w:rsidP="0030445B">
      <w:pPr>
        <w:pStyle w:val="a3"/>
        <w:rPr>
          <w:rFonts w:hint="eastAsia"/>
        </w:rPr>
      </w:pPr>
      <w:r>
        <w:rPr>
          <w:rFonts w:hint="eastAsia"/>
        </w:rPr>
        <w:t>(</w:t>
      </w:r>
      <w:proofErr w:type="gramStart"/>
      <w:r>
        <w:rPr>
          <w:rFonts w:hint="eastAsia"/>
        </w:rPr>
        <w:t>一</w:t>
      </w:r>
      <w:proofErr w:type="gramEnd"/>
      <w:r>
        <w:rPr>
          <w:rFonts w:hint="eastAsia"/>
        </w:rPr>
        <w:t>)确定供货企业的法定资格及质量信誉。</w:t>
      </w:r>
    </w:p>
    <w:p w:rsidR="0030445B" w:rsidRDefault="0030445B" w:rsidP="0030445B">
      <w:pPr>
        <w:pStyle w:val="a3"/>
        <w:rPr>
          <w:rFonts w:hint="eastAsia"/>
        </w:rPr>
      </w:pPr>
      <w:r>
        <w:rPr>
          <w:rFonts w:hint="eastAsia"/>
        </w:rPr>
        <w:t>(二)审核所购入药品的合法性和质量可靠性。</w:t>
      </w:r>
    </w:p>
    <w:p w:rsidR="0030445B" w:rsidRDefault="0030445B" w:rsidP="0030445B">
      <w:pPr>
        <w:pStyle w:val="a3"/>
        <w:rPr>
          <w:rFonts w:hint="eastAsia"/>
        </w:rPr>
      </w:pPr>
      <w:r>
        <w:rPr>
          <w:rFonts w:hint="eastAsia"/>
        </w:rPr>
        <w:t>(三)对与本企业进行业务联系的供货单位销售人员，进行合法资格的验证。</w:t>
      </w:r>
    </w:p>
    <w:p w:rsidR="0030445B" w:rsidRDefault="0030445B" w:rsidP="0030445B">
      <w:pPr>
        <w:pStyle w:val="a3"/>
        <w:rPr>
          <w:rFonts w:hint="eastAsia"/>
        </w:rPr>
      </w:pPr>
      <w:r>
        <w:rPr>
          <w:rFonts w:hint="eastAsia"/>
        </w:rPr>
        <w:t>(四)</w:t>
      </w:r>
      <w:proofErr w:type="gramStart"/>
      <w:r>
        <w:rPr>
          <w:rFonts w:hint="eastAsia"/>
        </w:rPr>
        <w:t>对首营</w:t>
      </w:r>
      <w:proofErr w:type="gramEnd"/>
      <w:r>
        <w:rPr>
          <w:rFonts w:hint="eastAsia"/>
        </w:rPr>
        <w:t>品种，填写“首次经营药品审批表”，并经企业质量管理机构和企业主管领导的审核批准。</w:t>
      </w:r>
    </w:p>
    <w:p w:rsidR="0030445B" w:rsidRDefault="0030445B" w:rsidP="0030445B">
      <w:pPr>
        <w:pStyle w:val="a3"/>
        <w:rPr>
          <w:rFonts w:hint="eastAsia"/>
        </w:rPr>
      </w:pPr>
      <w:r>
        <w:rPr>
          <w:rFonts w:hint="eastAsia"/>
        </w:rPr>
        <w:t>(五)签订有明确质量条款的购货合同。</w:t>
      </w:r>
    </w:p>
    <w:p w:rsidR="0030445B" w:rsidRDefault="0030445B" w:rsidP="0030445B">
      <w:pPr>
        <w:pStyle w:val="a3"/>
        <w:rPr>
          <w:rFonts w:hint="eastAsia"/>
        </w:rPr>
      </w:pPr>
      <w:r>
        <w:rPr>
          <w:rFonts w:hint="eastAsia"/>
        </w:rPr>
        <w:t>(六)购货合同中质量条款的执行。</w:t>
      </w:r>
    </w:p>
    <w:p w:rsidR="0030445B" w:rsidRDefault="0030445B" w:rsidP="0030445B">
      <w:pPr>
        <w:pStyle w:val="a3"/>
        <w:rPr>
          <w:rFonts w:hint="eastAsia"/>
        </w:rPr>
      </w:pPr>
      <w:r>
        <w:rPr>
          <w:rFonts w:hint="eastAsia"/>
        </w:rPr>
        <w:t xml:space="preserve">第二十五条 </w:t>
      </w:r>
      <w:proofErr w:type="gramStart"/>
      <w:r>
        <w:rPr>
          <w:rFonts w:hint="eastAsia"/>
        </w:rPr>
        <w:t>对首营品种</w:t>
      </w:r>
      <w:proofErr w:type="gramEnd"/>
      <w:r>
        <w:rPr>
          <w:rFonts w:hint="eastAsia"/>
        </w:rPr>
        <w:t>合法性及质量情况的审核，包括核实药品的批准文号和取得质量标准，审核药品的包装、标签、说明书等是否符合规定，了解药品的性能、用途、检验方法、储存条件以及质量信誉等内容。</w:t>
      </w:r>
    </w:p>
    <w:p w:rsidR="0030445B" w:rsidRDefault="0030445B" w:rsidP="0030445B">
      <w:pPr>
        <w:pStyle w:val="a3"/>
        <w:rPr>
          <w:rFonts w:hint="eastAsia"/>
        </w:rPr>
      </w:pPr>
      <w:r>
        <w:rPr>
          <w:rFonts w:hint="eastAsia"/>
        </w:rPr>
        <w:t>第二十六条 购货合同中应明确质量条款。</w:t>
      </w:r>
    </w:p>
    <w:p w:rsidR="0030445B" w:rsidRDefault="0030445B" w:rsidP="0030445B">
      <w:pPr>
        <w:pStyle w:val="a3"/>
        <w:rPr>
          <w:rFonts w:hint="eastAsia"/>
        </w:rPr>
      </w:pPr>
      <w:r>
        <w:rPr>
          <w:rFonts w:hint="eastAsia"/>
        </w:rPr>
        <w:t>(</w:t>
      </w:r>
      <w:proofErr w:type="gramStart"/>
      <w:r>
        <w:rPr>
          <w:rFonts w:hint="eastAsia"/>
        </w:rPr>
        <w:t>一</w:t>
      </w:r>
      <w:proofErr w:type="gramEnd"/>
      <w:r>
        <w:rPr>
          <w:rFonts w:hint="eastAsia"/>
        </w:rPr>
        <w:t>)工商间购销合同中应明确：</w:t>
      </w:r>
    </w:p>
    <w:p w:rsidR="0030445B" w:rsidRDefault="0030445B" w:rsidP="0030445B">
      <w:pPr>
        <w:pStyle w:val="a3"/>
        <w:rPr>
          <w:rFonts w:hint="eastAsia"/>
        </w:rPr>
      </w:pPr>
      <w:r>
        <w:rPr>
          <w:rFonts w:hint="eastAsia"/>
        </w:rPr>
        <w:t>1、药品质量符合质量标准和有关质量要求；</w:t>
      </w:r>
    </w:p>
    <w:p w:rsidR="0030445B" w:rsidRDefault="0030445B" w:rsidP="0030445B">
      <w:pPr>
        <w:pStyle w:val="a3"/>
        <w:rPr>
          <w:rFonts w:hint="eastAsia"/>
        </w:rPr>
      </w:pPr>
      <w:r>
        <w:rPr>
          <w:rFonts w:hint="eastAsia"/>
        </w:rPr>
        <w:lastRenderedPageBreak/>
        <w:t>2、药品附产品合格证；</w:t>
      </w:r>
    </w:p>
    <w:p w:rsidR="0030445B" w:rsidRDefault="0030445B" w:rsidP="0030445B">
      <w:pPr>
        <w:pStyle w:val="a3"/>
        <w:rPr>
          <w:rFonts w:hint="eastAsia"/>
        </w:rPr>
      </w:pPr>
      <w:r>
        <w:rPr>
          <w:rFonts w:hint="eastAsia"/>
        </w:rPr>
        <w:t>3、药品包装符合有关规定和货物运输要求。</w:t>
      </w:r>
    </w:p>
    <w:p w:rsidR="0030445B" w:rsidRDefault="0030445B" w:rsidP="0030445B">
      <w:pPr>
        <w:pStyle w:val="a3"/>
        <w:rPr>
          <w:rFonts w:hint="eastAsia"/>
        </w:rPr>
      </w:pPr>
      <w:r>
        <w:rPr>
          <w:rFonts w:hint="eastAsia"/>
        </w:rPr>
        <w:t>(二)商</w:t>
      </w:r>
      <w:proofErr w:type="gramStart"/>
      <w:r>
        <w:rPr>
          <w:rFonts w:hint="eastAsia"/>
        </w:rPr>
        <w:t>商</w:t>
      </w:r>
      <w:proofErr w:type="gramEnd"/>
      <w:r>
        <w:rPr>
          <w:rFonts w:hint="eastAsia"/>
        </w:rPr>
        <w:t>间购销合同中应明确：</w:t>
      </w:r>
    </w:p>
    <w:p w:rsidR="0030445B" w:rsidRDefault="0030445B" w:rsidP="0030445B">
      <w:pPr>
        <w:pStyle w:val="a3"/>
        <w:rPr>
          <w:rFonts w:hint="eastAsia"/>
        </w:rPr>
      </w:pPr>
      <w:r>
        <w:rPr>
          <w:rFonts w:hint="eastAsia"/>
        </w:rPr>
        <w:t>1、药品质量符合质量标准和有关质量要求；</w:t>
      </w:r>
    </w:p>
    <w:p w:rsidR="0030445B" w:rsidRDefault="0030445B" w:rsidP="0030445B">
      <w:pPr>
        <w:pStyle w:val="a3"/>
        <w:rPr>
          <w:rFonts w:hint="eastAsia"/>
        </w:rPr>
      </w:pPr>
      <w:r>
        <w:rPr>
          <w:rFonts w:hint="eastAsia"/>
        </w:rPr>
        <w:t>2、药品附产品合格证；</w:t>
      </w:r>
    </w:p>
    <w:p w:rsidR="0030445B" w:rsidRDefault="0030445B" w:rsidP="0030445B">
      <w:pPr>
        <w:pStyle w:val="a3"/>
        <w:rPr>
          <w:rFonts w:hint="eastAsia"/>
        </w:rPr>
      </w:pPr>
      <w:r>
        <w:rPr>
          <w:rFonts w:hint="eastAsia"/>
        </w:rPr>
        <w:t>3、购入进口药品，供应方应提供符合规定的证书和文件；</w:t>
      </w:r>
    </w:p>
    <w:p w:rsidR="0030445B" w:rsidRDefault="0030445B" w:rsidP="0030445B">
      <w:pPr>
        <w:pStyle w:val="a3"/>
        <w:rPr>
          <w:rFonts w:hint="eastAsia"/>
        </w:rPr>
      </w:pPr>
      <w:r>
        <w:rPr>
          <w:rFonts w:hint="eastAsia"/>
        </w:rPr>
        <w:t>4、药品包装符合有关规定和货物运输要求。</w:t>
      </w:r>
    </w:p>
    <w:p w:rsidR="0030445B" w:rsidRDefault="0030445B" w:rsidP="0030445B">
      <w:pPr>
        <w:pStyle w:val="a3"/>
        <w:rPr>
          <w:rFonts w:hint="eastAsia"/>
        </w:rPr>
      </w:pPr>
      <w:r>
        <w:rPr>
          <w:rFonts w:hint="eastAsia"/>
        </w:rPr>
        <w:t>第二十七条 购进药品，应按国家有关规定建立完整的购进记录。记录应注明药品的品名、剂型、规格、有效期、生产厂商、供货单位、购进数量、购货日期等项内容。购进记录应保存至超过药品有效期1年，但不得少于3年。</w:t>
      </w:r>
    </w:p>
    <w:p w:rsidR="0030445B" w:rsidRDefault="0030445B" w:rsidP="0030445B">
      <w:pPr>
        <w:pStyle w:val="a3"/>
        <w:rPr>
          <w:rFonts w:hint="eastAsia"/>
        </w:rPr>
      </w:pPr>
      <w:r>
        <w:rPr>
          <w:rFonts w:hint="eastAsia"/>
        </w:rPr>
        <w:t>第二十八条 购进特殊管理的药品，应严格按照国家有关管理规定进行。</w:t>
      </w:r>
    </w:p>
    <w:p w:rsidR="0030445B" w:rsidRDefault="0030445B" w:rsidP="0030445B">
      <w:pPr>
        <w:pStyle w:val="a3"/>
        <w:ind w:firstLine="0"/>
        <w:jc w:val="center"/>
        <w:rPr>
          <w:rFonts w:hint="eastAsia"/>
          <w:b/>
          <w:bCs/>
        </w:rPr>
      </w:pPr>
      <w:r>
        <w:rPr>
          <w:rFonts w:hint="eastAsia"/>
          <w:b/>
          <w:bCs/>
        </w:rPr>
        <w:t>第五节 验收与检验</w:t>
      </w:r>
    </w:p>
    <w:p w:rsidR="0030445B" w:rsidRDefault="0030445B" w:rsidP="0030445B">
      <w:pPr>
        <w:pStyle w:val="a3"/>
        <w:rPr>
          <w:rFonts w:hint="eastAsia"/>
        </w:rPr>
      </w:pPr>
      <w:r>
        <w:rPr>
          <w:rFonts w:hint="eastAsia"/>
        </w:rPr>
        <w:t>第二十九条 药品质量验收，包括药品外观的性状检查和药品内外包装及标识的检查。包装、标识主要检查以下内容：</w:t>
      </w:r>
    </w:p>
    <w:p w:rsidR="0030445B" w:rsidRDefault="0030445B" w:rsidP="0030445B">
      <w:pPr>
        <w:pStyle w:val="a3"/>
        <w:rPr>
          <w:rFonts w:hint="eastAsia"/>
        </w:rPr>
      </w:pPr>
      <w:r>
        <w:rPr>
          <w:rFonts w:hint="eastAsia"/>
        </w:rPr>
        <w:t>(</w:t>
      </w:r>
      <w:proofErr w:type="gramStart"/>
      <w:r>
        <w:rPr>
          <w:rFonts w:hint="eastAsia"/>
        </w:rPr>
        <w:t>一</w:t>
      </w:r>
      <w:proofErr w:type="gramEnd"/>
      <w:r>
        <w:rPr>
          <w:rFonts w:hint="eastAsia"/>
        </w:rPr>
        <w:t>)每件包装中，应有产品合格证。</w:t>
      </w:r>
    </w:p>
    <w:p w:rsidR="0030445B" w:rsidRDefault="0030445B" w:rsidP="0030445B">
      <w:pPr>
        <w:pStyle w:val="a3"/>
        <w:rPr>
          <w:rFonts w:hint="eastAsia"/>
        </w:rPr>
      </w:pPr>
      <w:r>
        <w:rPr>
          <w:rFonts w:hint="eastAsia"/>
        </w:rPr>
        <w:t>(二)药品包装的标签和所附说明书上，有生产企业的名称、地址，有药品的品名、规格、批准文号、产品批号、生产日期、有效期等；标签或说明书上还应有药品的成分、适应症或功能主治、用法、用量、禁忌、不良反应、注意事项以及贮藏条件等。</w:t>
      </w:r>
    </w:p>
    <w:p w:rsidR="0030445B" w:rsidRDefault="0030445B" w:rsidP="0030445B">
      <w:pPr>
        <w:pStyle w:val="a3"/>
        <w:rPr>
          <w:rFonts w:hint="eastAsia"/>
        </w:rPr>
      </w:pPr>
      <w:r>
        <w:rPr>
          <w:rFonts w:hint="eastAsia"/>
        </w:rPr>
        <w:lastRenderedPageBreak/>
        <w:t>(三)特殊管理药品、外用药品包装的标签或说明书上有规定的标识和警示说明。处方药和非处方药按分类管理要求，标签、说明书上有相应的警示语或忠告语；非处方药的包装有国家规定的专有标识。</w:t>
      </w:r>
    </w:p>
    <w:p w:rsidR="0030445B" w:rsidRDefault="0030445B" w:rsidP="0030445B">
      <w:pPr>
        <w:pStyle w:val="a3"/>
        <w:rPr>
          <w:rFonts w:hint="eastAsia"/>
        </w:rPr>
      </w:pPr>
      <w:r>
        <w:rPr>
          <w:rFonts w:hint="eastAsia"/>
        </w:rPr>
        <w:t>(四)进口药品，其包装的标签应以中文注明药品的名称、主要成分以及注册证号，并有中文说明书。</w:t>
      </w:r>
    </w:p>
    <w:p w:rsidR="0030445B" w:rsidRDefault="0030445B" w:rsidP="0030445B">
      <w:pPr>
        <w:pStyle w:val="a3"/>
        <w:rPr>
          <w:rFonts w:hint="eastAsia"/>
        </w:rPr>
      </w:pPr>
      <w:r>
        <w:rPr>
          <w:rFonts w:hint="eastAsia"/>
        </w:rPr>
        <w:t>进口药品应有符合规定的《进口药品注册证》和《进口药品检验报告书》复印件；进口预防性生物制品、血液制品应有《生物制品进口批件》复印件；进口药材应有《进口药材批件》复印件。以上批准文件应加盖供货单位质量检验机构或质量管理机构原印章。</w:t>
      </w:r>
    </w:p>
    <w:p w:rsidR="0030445B" w:rsidRDefault="0030445B" w:rsidP="0030445B">
      <w:pPr>
        <w:pStyle w:val="a3"/>
        <w:rPr>
          <w:rFonts w:hint="eastAsia"/>
        </w:rPr>
      </w:pPr>
      <w:r>
        <w:rPr>
          <w:rFonts w:hint="eastAsia"/>
        </w:rPr>
        <w:t>(五)中药材和中药饮片应有包装，并附有质量合格的标志。每件包装上，中药材标明品名、产地、供货单位；中药饮片标明品名、生产企业、生产日期等。实施文</w:t>
      </w:r>
      <w:proofErr w:type="gramStart"/>
      <w:r>
        <w:rPr>
          <w:rFonts w:hint="eastAsia"/>
        </w:rPr>
        <w:t>号管理</w:t>
      </w:r>
      <w:proofErr w:type="gramEnd"/>
      <w:r>
        <w:rPr>
          <w:rFonts w:hint="eastAsia"/>
        </w:rPr>
        <w:t>的中药材和中药饮片，在包装上还应标</w:t>
      </w:r>
      <w:proofErr w:type="gramStart"/>
      <w:r>
        <w:rPr>
          <w:rFonts w:hint="eastAsia"/>
        </w:rPr>
        <w:t>明批准</w:t>
      </w:r>
      <w:proofErr w:type="gramEnd"/>
      <w:r>
        <w:rPr>
          <w:rFonts w:hint="eastAsia"/>
        </w:rPr>
        <w:t>文号。</w:t>
      </w:r>
    </w:p>
    <w:p w:rsidR="0030445B" w:rsidRDefault="0030445B" w:rsidP="0030445B">
      <w:pPr>
        <w:pStyle w:val="a3"/>
        <w:rPr>
          <w:rFonts w:hint="eastAsia"/>
        </w:rPr>
      </w:pPr>
      <w:r>
        <w:rPr>
          <w:rFonts w:hint="eastAsia"/>
        </w:rPr>
        <w:t>第三十条 药品验收应做好记录。验收记录记载供货单位、数量、到货日期、品名、剂型、规格、批准文号、批号、生产厂商、有效期、质量状况、验收结论和验收人员等项内容。验收</w:t>
      </w:r>
      <w:proofErr w:type="gramStart"/>
      <w:r>
        <w:rPr>
          <w:rFonts w:hint="eastAsia"/>
        </w:rPr>
        <w:t>记录按</w:t>
      </w:r>
      <w:proofErr w:type="gramEnd"/>
      <w:r>
        <w:rPr>
          <w:rFonts w:hint="eastAsia"/>
        </w:rPr>
        <w:t>《规范》第三十五条要求保存。</w:t>
      </w:r>
    </w:p>
    <w:p w:rsidR="0030445B" w:rsidRDefault="0030445B" w:rsidP="0030445B">
      <w:pPr>
        <w:pStyle w:val="a3"/>
        <w:rPr>
          <w:rFonts w:hint="eastAsia"/>
        </w:rPr>
      </w:pPr>
      <w:r>
        <w:rPr>
          <w:rFonts w:hint="eastAsia"/>
        </w:rPr>
        <w:t>第三十一条 对销后退回的药品，验收人员按进货验收的规定验收，必要时应抽样送检验部门检验。</w:t>
      </w:r>
    </w:p>
    <w:p w:rsidR="0030445B" w:rsidRDefault="0030445B" w:rsidP="0030445B">
      <w:pPr>
        <w:pStyle w:val="a3"/>
        <w:rPr>
          <w:rFonts w:hint="eastAsia"/>
        </w:rPr>
      </w:pPr>
      <w:r>
        <w:rPr>
          <w:rFonts w:hint="eastAsia"/>
        </w:rPr>
        <w:t>第三十二条 对特殊管理的药品，应实行双人验收制度。</w:t>
      </w:r>
    </w:p>
    <w:p w:rsidR="0030445B" w:rsidRDefault="0030445B" w:rsidP="0030445B">
      <w:pPr>
        <w:pStyle w:val="a3"/>
        <w:rPr>
          <w:rFonts w:hint="eastAsia"/>
        </w:rPr>
      </w:pPr>
      <w:r>
        <w:rPr>
          <w:rFonts w:hint="eastAsia"/>
        </w:rPr>
        <w:t>第三十三条 首</w:t>
      </w:r>
      <w:proofErr w:type="gramStart"/>
      <w:r>
        <w:rPr>
          <w:rFonts w:hint="eastAsia"/>
        </w:rPr>
        <w:t>营品种</w:t>
      </w:r>
      <w:proofErr w:type="gramEnd"/>
      <w:r>
        <w:rPr>
          <w:rFonts w:hint="eastAsia"/>
        </w:rPr>
        <w:t>应进行内在质量检验。某些项目如无检验能力，应向生产企业索要该批号药品的质量检验报告书，或送县以上药品检验所检验。</w:t>
      </w:r>
    </w:p>
    <w:p w:rsidR="0030445B" w:rsidRDefault="0030445B" w:rsidP="0030445B">
      <w:pPr>
        <w:pStyle w:val="a3"/>
        <w:rPr>
          <w:rFonts w:hint="eastAsia"/>
        </w:rPr>
      </w:pPr>
      <w:r>
        <w:rPr>
          <w:rFonts w:hint="eastAsia"/>
        </w:rPr>
        <w:lastRenderedPageBreak/>
        <w:t>第三十四条 药品抽样检验(包括自检和送检)的批数，大中型企业不应少于进货总</w:t>
      </w:r>
      <w:proofErr w:type="gramStart"/>
      <w:r>
        <w:rPr>
          <w:rFonts w:hint="eastAsia"/>
        </w:rPr>
        <w:t>批次数</w:t>
      </w:r>
      <w:proofErr w:type="gramEnd"/>
      <w:r>
        <w:rPr>
          <w:rFonts w:hint="eastAsia"/>
        </w:rPr>
        <w:t>的1.5%，小型企业不应少于进货总</w:t>
      </w:r>
      <w:proofErr w:type="gramStart"/>
      <w:r>
        <w:rPr>
          <w:rFonts w:hint="eastAsia"/>
        </w:rPr>
        <w:t>批次数</w:t>
      </w:r>
      <w:proofErr w:type="gramEnd"/>
      <w:r>
        <w:rPr>
          <w:rFonts w:hint="eastAsia"/>
        </w:rPr>
        <w:t>的1%。</w:t>
      </w:r>
    </w:p>
    <w:p w:rsidR="0030445B" w:rsidRDefault="0030445B" w:rsidP="0030445B">
      <w:pPr>
        <w:pStyle w:val="a3"/>
        <w:rPr>
          <w:rFonts w:hint="eastAsia"/>
        </w:rPr>
      </w:pPr>
      <w:r>
        <w:rPr>
          <w:rFonts w:hint="eastAsia"/>
        </w:rPr>
        <w:t>第三十五条 药品检验部门或质量管理机构负责药品质量标准的收集。</w:t>
      </w:r>
    </w:p>
    <w:p w:rsidR="0030445B" w:rsidRDefault="0030445B" w:rsidP="0030445B">
      <w:pPr>
        <w:pStyle w:val="a3"/>
        <w:rPr>
          <w:rFonts w:hint="eastAsia"/>
        </w:rPr>
      </w:pPr>
      <w:r>
        <w:rPr>
          <w:rFonts w:hint="eastAsia"/>
        </w:rPr>
        <w:t>第三十六条 药品检验应有完整的原始记录，并做到数据准确、内容真实、字迹清楚、格式及用语规范。记录保存5年。</w:t>
      </w:r>
    </w:p>
    <w:p w:rsidR="0030445B" w:rsidRDefault="0030445B" w:rsidP="0030445B">
      <w:pPr>
        <w:pStyle w:val="a3"/>
        <w:rPr>
          <w:rFonts w:hint="eastAsia"/>
        </w:rPr>
      </w:pPr>
      <w:r>
        <w:rPr>
          <w:rFonts w:hint="eastAsia"/>
        </w:rPr>
        <w:t>第三十七条 用于药品验收、检验、养护的仪器、计量器具及滴定液等，应有使用和定期检定的记录。</w:t>
      </w:r>
    </w:p>
    <w:p w:rsidR="0030445B" w:rsidRDefault="0030445B" w:rsidP="0030445B">
      <w:pPr>
        <w:pStyle w:val="a3"/>
        <w:ind w:firstLine="0"/>
        <w:jc w:val="center"/>
        <w:rPr>
          <w:rFonts w:hint="eastAsia"/>
          <w:b/>
          <w:bCs/>
        </w:rPr>
      </w:pPr>
      <w:r>
        <w:rPr>
          <w:rFonts w:hint="eastAsia"/>
          <w:b/>
          <w:bCs/>
        </w:rPr>
        <w:t>第六节 储存与养护</w:t>
      </w:r>
    </w:p>
    <w:p w:rsidR="0030445B" w:rsidRDefault="0030445B" w:rsidP="0030445B">
      <w:pPr>
        <w:pStyle w:val="a3"/>
        <w:rPr>
          <w:rFonts w:hint="eastAsia"/>
        </w:rPr>
      </w:pPr>
      <w:r>
        <w:rPr>
          <w:rFonts w:hint="eastAsia"/>
        </w:rPr>
        <w:t>第三十八条 药品储存时，应有效期标志。对近效期药品，应按月填报效期报表。</w:t>
      </w:r>
    </w:p>
    <w:p w:rsidR="0030445B" w:rsidRDefault="0030445B" w:rsidP="0030445B">
      <w:pPr>
        <w:pStyle w:val="a3"/>
        <w:rPr>
          <w:rFonts w:hint="eastAsia"/>
        </w:rPr>
      </w:pPr>
      <w:r>
        <w:rPr>
          <w:rFonts w:hint="eastAsia"/>
        </w:rPr>
        <w:t>第三十九条 药品堆垛应留有一定距离。药品与墙、屋顶(房梁)的间距不小于30厘米，与库房散热器或供暖管道的间距不小于30厘米，与地面的间距不小于10厘米。</w:t>
      </w:r>
    </w:p>
    <w:p w:rsidR="0030445B" w:rsidRDefault="0030445B" w:rsidP="0030445B">
      <w:pPr>
        <w:pStyle w:val="a3"/>
        <w:rPr>
          <w:rFonts w:hint="eastAsia"/>
        </w:rPr>
      </w:pPr>
      <w:r>
        <w:rPr>
          <w:rFonts w:hint="eastAsia"/>
        </w:rPr>
        <w:t>第四十条 药品储存应实行色标管理。其统一标准是：待验药品库(区)、退货药品库(区)为黄色；合格药品库(区)、</w:t>
      </w:r>
      <w:proofErr w:type="gramStart"/>
      <w:r>
        <w:rPr>
          <w:rFonts w:hint="eastAsia"/>
        </w:rPr>
        <w:t>零货称取库</w:t>
      </w:r>
      <w:proofErr w:type="gramEnd"/>
      <w:r>
        <w:rPr>
          <w:rFonts w:hint="eastAsia"/>
        </w:rPr>
        <w:t>(区)、待发药品库(区)为绿色；不合格药品库(区)为红色。</w:t>
      </w:r>
    </w:p>
    <w:p w:rsidR="0030445B" w:rsidRDefault="0030445B" w:rsidP="0030445B">
      <w:pPr>
        <w:pStyle w:val="a3"/>
        <w:rPr>
          <w:rFonts w:hint="eastAsia"/>
        </w:rPr>
      </w:pPr>
      <w:r>
        <w:rPr>
          <w:rFonts w:hint="eastAsia"/>
        </w:rPr>
        <w:t>第四十一条 对销后退回的药品，</w:t>
      </w:r>
      <w:proofErr w:type="gramStart"/>
      <w:r>
        <w:rPr>
          <w:rFonts w:hint="eastAsia"/>
        </w:rPr>
        <w:t>凭销售</w:t>
      </w:r>
      <w:proofErr w:type="gramEnd"/>
      <w:r>
        <w:rPr>
          <w:rFonts w:hint="eastAsia"/>
        </w:rPr>
        <w:t>部门开具的退货凭证收货，存放于退货药品库(区)，由专人保管并做好退货记录。经验收合格的药品，由保管人员记录后方可存入合格药品库(区);不合格药品由保管人员记录后放入不合格药品库(区)。</w:t>
      </w:r>
    </w:p>
    <w:p w:rsidR="0030445B" w:rsidRDefault="0030445B" w:rsidP="0030445B">
      <w:pPr>
        <w:pStyle w:val="a3"/>
        <w:rPr>
          <w:rFonts w:hint="eastAsia"/>
        </w:rPr>
      </w:pPr>
      <w:r>
        <w:rPr>
          <w:rFonts w:hint="eastAsia"/>
        </w:rPr>
        <w:t>退货记录应保存3年。</w:t>
      </w:r>
    </w:p>
    <w:p w:rsidR="0030445B" w:rsidRDefault="0030445B" w:rsidP="0030445B">
      <w:pPr>
        <w:pStyle w:val="a3"/>
        <w:rPr>
          <w:rFonts w:hint="eastAsia"/>
        </w:rPr>
      </w:pPr>
      <w:r>
        <w:rPr>
          <w:rFonts w:hint="eastAsia"/>
        </w:rPr>
        <w:lastRenderedPageBreak/>
        <w:t>第四十二条 不合格药品应存放在不合格品库(区)，并有明显标志。不合格药品的确认、报告、报损、销毁应有完善的手续和记录。</w:t>
      </w:r>
    </w:p>
    <w:p w:rsidR="0030445B" w:rsidRDefault="0030445B" w:rsidP="0030445B">
      <w:pPr>
        <w:pStyle w:val="a3"/>
        <w:rPr>
          <w:rFonts w:hint="eastAsia"/>
        </w:rPr>
      </w:pPr>
      <w:r>
        <w:rPr>
          <w:rFonts w:hint="eastAsia"/>
        </w:rPr>
        <w:t>第四十三条 对库存药品应根据流转情况定期进行养护和检查，并做好记录。检查中，对由于异常原因可能出现问题的药品、易变质药品、已发现质量问题药品的相邻批号药品、储存时间较长的药品，应进行抽样送检。</w:t>
      </w:r>
    </w:p>
    <w:p w:rsidR="0030445B" w:rsidRDefault="0030445B" w:rsidP="0030445B">
      <w:pPr>
        <w:pStyle w:val="a3"/>
        <w:rPr>
          <w:rFonts w:hint="eastAsia"/>
        </w:rPr>
      </w:pPr>
      <w:r>
        <w:rPr>
          <w:rFonts w:hint="eastAsia"/>
        </w:rPr>
        <w:t>第四十四条 库存养护中如发现质量问题，应悬挂明显标志和暂停发货，并尽快通知质量管理机构予以处理。</w:t>
      </w:r>
    </w:p>
    <w:p w:rsidR="0030445B" w:rsidRDefault="0030445B" w:rsidP="0030445B">
      <w:pPr>
        <w:pStyle w:val="a3"/>
        <w:rPr>
          <w:rFonts w:hint="eastAsia"/>
        </w:rPr>
      </w:pPr>
      <w:r>
        <w:rPr>
          <w:rFonts w:hint="eastAsia"/>
        </w:rPr>
        <w:t>第四十五条 应做好库房温、湿度的监测和管理。每日应上、下午各一次定时对库房温、湿度进行记录。如库房温、湿度超出规定范围，应及时采取调控措施，并予以记录。</w:t>
      </w:r>
    </w:p>
    <w:p w:rsidR="0030445B" w:rsidRDefault="0030445B" w:rsidP="0030445B">
      <w:pPr>
        <w:pStyle w:val="a3"/>
        <w:ind w:firstLine="0"/>
        <w:jc w:val="center"/>
        <w:rPr>
          <w:rFonts w:hint="eastAsia"/>
          <w:b/>
          <w:bCs/>
        </w:rPr>
      </w:pPr>
      <w:r>
        <w:rPr>
          <w:rFonts w:hint="eastAsia"/>
          <w:b/>
          <w:bCs/>
        </w:rPr>
        <w:t>第七节 出库与运输</w:t>
      </w:r>
    </w:p>
    <w:p w:rsidR="0030445B" w:rsidRDefault="0030445B" w:rsidP="0030445B">
      <w:pPr>
        <w:pStyle w:val="a3"/>
        <w:rPr>
          <w:rFonts w:hint="eastAsia"/>
        </w:rPr>
      </w:pPr>
      <w:r>
        <w:rPr>
          <w:rFonts w:hint="eastAsia"/>
        </w:rPr>
        <w:t>第四十六条 药品出库时，应按发货或配送凭证对实物进行质量检查和数量、项目的核对。如发现以下问题应停止发货或配送，并报有关部门处理：</w:t>
      </w:r>
    </w:p>
    <w:p w:rsidR="0030445B" w:rsidRDefault="0030445B" w:rsidP="0030445B">
      <w:pPr>
        <w:pStyle w:val="a3"/>
        <w:rPr>
          <w:rFonts w:hint="eastAsia"/>
        </w:rPr>
      </w:pPr>
      <w:r>
        <w:rPr>
          <w:rFonts w:hint="eastAsia"/>
        </w:rPr>
        <w:t>(</w:t>
      </w:r>
      <w:proofErr w:type="gramStart"/>
      <w:r>
        <w:rPr>
          <w:rFonts w:hint="eastAsia"/>
        </w:rPr>
        <w:t>一</w:t>
      </w:r>
      <w:proofErr w:type="gramEnd"/>
      <w:r>
        <w:rPr>
          <w:rFonts w:hint="eastAsia"/>
        </w:rPr>
        <w:t>)药品包装内有异常响动和液体渗漏；</w:t>
      </w:r>
    </w:p>
    <w:p w:rsidR="0030445B" w:rsidRDefault="0030445B" w:rsidP="0030445B">
      <w:pPr>
        <w:pStyle w:val="a3"/>
        <w:rPr>
          <w:rFonts w:hint="eastAsia"/>
        </w:rPr>
      </w:pPr>
      <w:r>
        <w:rPr>
          <w:rFonts w:hint="eastAsia"/>
        </w:rPr>
        <w:t>(二)外包装出现破损、封口不牢、衬垫不实、封条严重损坏等现象；</w:t>
      </w:r>
    </w:p>
    <w:p w:rsidR="0030445B" w:rsidRDefault="0030445B" w:rsidP="0030445B">
      <w:pPr>
        <w:pStyle w:val="a3"/>
        <w:rPr>
          <w:rFonts w:hint="eastAsia"/>
        </w:rPr>
      </w:pPr>
      <w:r>
        <w:rPr>
          <w:rFonts w:hint="eastAsia"/>
        </w:rPr>
        <w:t>(三)包装标识模糊不清或脱落；</w:t>
      </w:r>
    </w:p>
    <w:p w:rsidR="0030445B" w:rsidRDefault="0030445B" w:rsidP="0030445B">
      <w:pPr>
        <w:pStyle w:val="a3"/>
        <w:rPr>
          <w:rFonts w:hint="eastAsia"/>
        </w:rPr>
      </w:pPr>
      <w:r>
        <w:rPr>
          <w:rFonts w:hint="eastAsia"/>
        </w:rPr>
        <w:t>(四)药品已超出有效期。</w:t>
      </w:r>
    </w:p>
    <w:p w:rsidR="0030445B" w:rsidRDefault="0030445B" w:rsidP="0030445B">
      <w:pPr>
        <w:pStyle w:val="a3"/>
        <w:rPr>
          <w:rFonts w:hint="eastAsia"/>
        </w:rPr>
      </w:pPr>
      <w:r>
        <w:rPr>
          <w:rFonts w:hint="eastAsia"/>
        </w:rPr>
        <w:t>第四十七条 药品批发企业在药品出库复核时，为便于质量跟踪所做的复核记录，应包括购货单位、品名、剂型、规格、批号、有效期、生产厂商、数量、销售日期、质量状况和复核人员等项目。</w:t>
      </w:r>
    </w:p>
    <w:p w:rsidR="0030445B" w:rsidRDefault="0030445B" w:rsidP="0030445B">
      <w:pPr>
        <w:pStyle w:val="a3"/>
        <w:rPr>
          <w:rFonts w:hint="eastAsia"/>
        </w:rPr>
      </w:pPr>
      <w:r>
        <w:rPr>
          <w:rFonts w:hint="eastAsia"/>
        </w:rPr>
        <w:lastRenderedPageBreak/>
        <w:t>药品零售连锁企业配送出库时，也应按规定做好质量检查和复核。其复核记录包括药品的品名、剂型、规格、批号、有效期、生产厂商、数量、出库日期，以及药品送至门店的名称和复核人员等项目。</w:t>
      </w:r>
    </w:p>
    <w:p w:rsidR="0030445B" w:rsidRDefault="0030445B" w:rsidP="0030445B">
      <w:pPr>
        <w:pStyle w:val="a3"/>
        <w:rPr>
          <w:rFonts w:hint="eastAsia"/>
        </w:rPr>
      </w:pPr>
      <w:r>
        <w:rPr>
          <w:rFonts w:hint="eastAsia"/>
        </w:rPr>
        <w:t>以上复核</w:t>
      </w:r>
      <w:proofErr w:type="gramStart"/>
      <w:r>
        <w:rPr>
          <w:rFonts w:hint="eastAsia"/>
        </w:rPr>
        <w:t>记录按</w:t>
      </w:r>
      <w:proofErr w:type="gramEnd"/>
      <w:r>
        <w:rPr>
          <w:rFonts w:hint="eastAsia"/>
        </w:rPr>
        <w:t>《规范》第四十五条的要求保存。</w:t>
      </w:r>
    </w:p>
    <w:p w:rsidR="0030445B" w:rsidRDefault="0030445B" w:rsidP="0030445B">
      <w:pPr>
        <w:pStyle w:val="a3"/>
        <w:rPr>
          <w:rFonts w:hint="eastAsia"/>
        </w:rPr>
      </w:pPr>
      <w:r>
        <w:rPr>
          <w:rFonts w:hint="eastAsia"/>
        </w:rPr>
        <w:t>第四十八条 药品运输时，应针对运送药品的包装条件及道路状况，采取相应措施，防止药品的破损和混淆。运送有温度要求的药品，途中应采取相应的保温或冷藏措施。</w:t>
      </w:r>
    </w:p>
    <w:p w:rsidR="0030445B" w:rsidRDefault="0030445B" w:rsidP="0030445B">
      <w:pPr>
        <w:pStyle w:val="a3"/>
        <w:ind w:firstLine="0"/>
        <w:jc w:val="center"/>
        <w:rPr>
          <w:rFonts w:hint="eastAsia"/>
          <w:b/>
          <w:bCs/>
        </w:rPr>
      </w:pPr>
      <w:r>
        <w:rPr>
          <w:rFonts w:hint="eastAsia"/>
          <w:b/>
          <w:bCs/>
        </w:rPr>
        <w:t>第八节 销  售</w:t>
      </w:r>
    </w:p>
    <w:p w:rsidR="0030445B" w:rsidRDefault="0030445B" w:rsidP="0030445B">
      <w:pPr>
        <w:pStyle w:val="a3"/>
        <w:rPr>
          <w:rFonts w:hint="eastAsia"/>
        </w:rPr>
      </w:pPr>
      <w:r>
        <w:rPr>
          <w:rFonts w:hint="eastAsia"/>
        </w:rPr>
        <w:t>第四十九条 药品批发企业应按规定建立药品销售记录，记载药品的品名、剂型、规格、有效期、生产厂商、购货单位、销售数量、销售日期等项内容。销售记录应保存至超过药品有效期1年，但不得少于3年。</w:t>
      </w:r>
    </w:p>
    <w:p w:rsidR="0030445B" w:rsidRDefault="0030445B" w:rsidP="0030445B">
      <w:pPr>
        <w:pStyle w:val="a3"/>
        <w:rPr>
          <w:rFonts w:hint="eastAsia"/>
        </w:rPr>
      </w:pPr>
      <w:r>
        <w:rPr>
          <w:rFonts w:hint="eastAsia"/>
        </w:rPr>
        <w:t>第五十条 药品批发和零售连锁企业应按照国家有关药品不良反应报告制度的规定和企业相关制度，注意收集由本企业售出药品的不良反应情况。发现不良反应情况，应按规定上报有关部门。</w:t>
      </w:r>
    </w:p>
    <w:p w:rsidR="0030445B" w:rsidRDefault="0030445B" w:rsidP="0030445B">
      <w:pPr>
        <w:pStyle w:val="a3"/>
        <w:ind w:firstLine="0"/>
        <w:jc w:val="center"/>
        <w:rPr>
          <w:rFonts w:hint="eastAsia"/>
          <w:b/>
          <w:bCs/>
        </w:rPr>
      </w:pPr>
      <w:r>
        <w:rPr>
          <w:rFonts w:hint="eastAsia"/>
          <w:b/>
          <w:bCs/>
        </w:rPr>
        <w:t>第三章 药品零售的质量管理</w:t>
      </w:r>
    </w:p>
    <w:p w:rsidR="0030445B" w:rsidRDefault="0030445B" w:rsidP="0030445B">
      <w:pPr>
        <w:pStyle w:val="a3"/>
        <w:ind w:firstLine="0"/>
        <w:jc w:val="center"/>
        <w:rPr>
          <w:rFonts w:hint="eastAsia"/>
          <w:b/>
          <w:bCs/>
        </w:rPr>
      </w:pPr>
      <w:r>
        <w:rPr>
          <w:rFonts w:hint="eastAsia"/>
          <w:b/>
          <w:bCs/>
        </w:rPr>
        <w:t>第一节 管理职责</w:t>
      </w:r>
    </w:p>
    <w:p w:rsidR="0030445B" w:rsidRDefault="0030445B" w:rsidP="0030445B">
      <w:pPr>
        <w:pStyle w:val="a3"/>
        <w:rPr>
          <w:rFonts w:hint="eastAsia"/>
        </w:rPr>
      </w:pPr>
      <w:r>
        <w:rPr>
          <w:rFonts w:hint="eastAsia"/>
        </w:rPr>
        <w:t>第五十一条 药品零售企业和零售连锁</w:t>
      </w:r>
      <w:proofErr w:type="gramStart"/>
      <w:r>
        <w:rPr>
          <w:rFonts w:hint="eastAsia"/>
        </w:rPr>
        <w:t>门店应按</w:t>
      </w:r>
      <w:proofErr w:type="gramEnd"/>
      <w:r>
        <w:rPr>
          <w:rFonts w:hint="eastAsia"/>
        </w:rPr>
        <w:t>依法批准的经营方式和经营范围经营药品。连锁</w:t>
      </w:r>
      <w:proofErr w:type="gramStart"/>
      <w:r>
        <w:rPr>
          <w:rFonts w:hint="eastAsia"/>
        </w:rPr>
        <w:t>门店应在</w:t>
      </w:r>
      <w:proofErr w:type="gramEnd"/>
      <w:r>
        <w:rPr>
          <w:rFonts w:hint="eastAsia"/>
        </w:rPr>
        <w:t>门店前悬挂本连锁企业的统一商号和标志。</w:t>
      </w:r>
    </w:p>
    <w:p w:rsidR="0030445B" w:rsidRDefault="0030445B" w:rsidP="0030445B">
      <w:pPr>
        <w:pStyle w:val="a3"/>
        <w:rPr>
          <w:rFonts w:hint="eastAsia"/>
        </w:rPr>
      </w:pPr>
      <w:r>
        <w:rPr>
          <w:rFonts w:hint="eastAsia"/>
        </w:rPr>
        <w:t>第五十二条 药品零售企业应按企业规模和管理需要设置质量管理机构，其职能与本细则第七条相同。小型零售企业如果因经营规模较小而未能设置质量管理机构的，应设置质量管理人员，其工作可参照管理机构的职能进行。</w:t>
      </w:r>
    </w:p>
    <w:p w:rsidR="0030445B" w:rsidRDefault="0030445B" w:rsidP="0030445B">
      <w:pPr>
        <w:pStyle w:val="a3"/>
        <w:rPr>
          <w:rFonts w:hint="eastAsia"/>
        </w:rPr>
      </w:pPr>
      <w:r>
        <w:rPr>
          <w:rFonts w:hint="eastAsia"/>
        </w:rPr>
        <w:lastRenderedPageBreak/>
        <w:t>第五十三条 药品零售企业制定的质量管理制度，应包括以下内容：</w:t>
      </w:r>
    </w:p>
    <w:p w:rsidR="0030445B" w:rsidRDefault="0030445B" w:rsidP="0030445B">
      <w:pPr>
        <w:pStyle w:val="a3"/>
        <w:rPr>
          <w:rFonts w:hint="eastAsia"/>
        </w:rPr>
      </w:pPr>
      <w:r>
        <w:rPr>
          <w:rFonts w:hint="eastAsia"/>
        </w:rPr>
        <w:t>(</w:t>
      </w:r>
      <w:proofErr w:type="gramStart"/>
      <w:r>
        <w:rPr>
          <w:rFonts w:hint="eastAsia"/>
        </w:rPr>
        <w:t>一</w:t>
      </w:r>
      <w:proofErr w:type="gramEnd"/>
      <w:r>
        <w:rPr>
          <w:rFonts w:hint="eastAsia"/>
        </w:rPr>
        <w:t>)有关业务和管理岗位的质量责任；</w:t>
      </w:r>
    </w:p>
    <w:p w:rsidR="0030445B" w:rsidRDefault="0030445B" w:rsidP="0030445B">
      <w:pPr>
        <w:pStyle w:val="a3"/>
        <w:rPr>
          <w:rFonts w:hint="eastAsia"/>
        </w:rPr>
      </w:pPr>
      <w:r>
        <w:rPr>
          <w:rFonts w:hint="eastAsia"/>
        </w:rPr>
        <w:t>(二)药品购进、验收、储存、陈列、养护等环节的管理规定；</w:t>
      </w:r>
    </w:p>
    <w:p w:rsidR="0030445B" w:rsidRDefault="0030445B" w:rsidP="0030445B">
      <w:pPr>
        <w:pStyle w:val="a3"/>
        <w:rPr>
          <w:rFonts w:hint="eastAsia"/>
        </w:rPr>
      </w:pPr>
      <w:r>
        <w:rPr>
          <w:rFonts w:hint="eastAsia"/>
        </w:rPr>
        <w:t>(三)首营企业和首</w:t>
      </w:r>
      <w:proofErr w:type="gramStart"/>
      <w:r>
        <w:rPr>
          <w:rFonts w:hint="eastAsia"/>
        </w:rPr>
        <w:t>营品种</w:t>
      </w:r>
      <w:proofErr w:type="gramEnd"/>
      <w:r>
        <w:rPr>
          <w:rFonts w:hint="eastAsia"/>
        </w:rPr>
        <w:t>审核的规定；</w:t>
      </w:r>
    </w:p>
    <w:p w:rsidR="0030445B" w:rsidRDefault="0030445B" w:rsidP="0030445B">
      <w:pPr>
        <w:pStyle w:val="a3"/>
        <w:rPr>
          <w:rFonts w:hint="eastAsia"/>
        </w:rPr>
      </w:pPr>
      <w:r>
        <w:rPr>
          <w:rFonts w:hint="eastAsia"/>
        </w:rPr>
        <w:t>(四)药品销售及处方管理的规定；</w:t>
      </w:r>
    </w:p>
    <w:p w:rsidR="0030445B" w:rsidRDefault="0030445B" w:rsidP="0030445B">
      <w:pPr>
        <w:pStyle w:val="a3"/>
        <w:rPr>
          <w:rFonts w:hint="eastAsia"/>
        </w:rPr>
      </w:pPr>
      <w:r>
        <w:rPr>
          <w:rFonts w:hint="eastAsia"/>
        </w:rPr>
        <w:t>(五)拆零药品的管理规定；</w:t>
      </w:r>
    </w:p>
    <w:p w:rsidR="0030445B" w:rsidRDefault="0030445B" w:rsidP="0030445B">
      <w:pPr>
        <w:pStyle w:val="a3"/>
        <w:rPr>
          <w:rFonts w:hint="eastAsia"/>
        </w:rPr>
      </w:pPr>
      <w:r>
        <w:rPr>
          <w:rFonts w:hint="eastAsia"/>
        </w:rPr>
        <w:t>(六)特殊管理药品的购进、储存、保管和销售的规定；</w:t>
      </w:r>
    </w:p>
    <w:p w:rsidR="0030445B" w:rsidRDefault="0030445B" w:rsidP="0030445B">
      <w:pPr>
        <w:pStyle w:val="a3"/>
        <w:rPr>
          <w:rFonts w:hint="eastAsia"/>
        </w:rPr>
      </w:pPr>
      <w:r>
        <w:rPr>
          <w:rFonts w:hint="eastAsia"/>
        </w:rPr>
        <w:t>(七)质量事故的处理和报告的规定；</w:t>
      </w:r>
    </w:p>
    <w:p w:rsidR="0030445B" w:rsidRDefault="0030445B" w:rsidP="0030445B">
      <w:pPr>
        <w:pStyle w:val="a3"/>
        <w:rPr>
          <w:rFonts w:hint="eastAsia"/>
        </w:rPr>
      </w:pPr>
      <w:r>
        <w:rPr>
          <w:rFonts w:hint="eastAsia"/>
        </w:rPr>
        <w:t>(八)质量信息的管理；</w:t>
      </w:r>
    </w:p>
    <w:p w:rsidR="0030445B" w:rsidRDefault="0030445B" w:rsidP="0030445B">
      <w:pPr>
        <w:pStyle w:val="a3"/>
        <w:rPr>
          <w:rFonts w:hint="eastAsia"/>
        </w:rPr>
      </w:pPr>
      <w:r>
        <w:rPr>
          <w:rFonts w:hint="eastAsia"/>
        </w:rPr>
        <w:t>(九)药品不良反应报告的规定；</w:t>
      </w:r>
    </w:p>
    <w:p w:rsidR="0030445B" w:rsidRDefault="0030445B" w:rsidP="0030445B">
      <w:pPr>
        <w:pStyle w:val="a3"/>
        <w:rPr>
          <w:rFonts w:hint="eastAsia"/>
        </w:rPr>
      </w:pPr>
      <w:r>
        <w:rPr>
          <w:rFonts w:hint="eastAsia"/>
        </w:rPr>
        <w:t>(十)卫生和人员健康状况的管理；</w:t>
      </w:r>
    </w:p>
    <w:p w:rsidR="0030445B" w:rsidRDefault="0030445B" w:rsidP="0030445B">
      <w:pPr>
        <w:pStyle w:val="a3"/>
        <w:rPr>
          <w:rFonts w:hint="eastAsia"/>
        </w:rPr>
      </w:pPr>
      <w:r>
        <w:rPr>
          <w:rFonts w:hint="eastAsia"/>
        </w:rPr>
        <w:t>(十一)服务质量的管理规定；</w:t>
      </w:r>
    </w:p>
    <w:p w:rsidR="0030445B" w:rsidRDefault="0030445B" w:rsidP="0030445B">
      <w:pPr>
        <w:pStyle w:val="a3"/>
        <w:rPr>
          <w:rFonts w:hint="eastAsia"/>
        </w:rPr>
      </w:pPr>
      <w:r>
        <w:rPr>
          <w:rFonts w:hint="eastAsia"/>
        </w:rPr>
        <w:t>(十二)经营中药饮片的，有符合中药饮片购、销、存管理的规定。</w:t>
      </w:r>
    </w:p>
    <w:p w:rsidR="0030445B" w:rsidRDefault="0030445B" w:rsidP="0030445B">
      <w:pPr>
        <w:pStyle w:val="a3"/>
        <w:rPr>
          <w:rFonts w:hint="eastAsia"/>
        </w:rPr>
      </w:pPr>
      <w:r>
        <w:rPr>
          <w:rFonts w:hint="eastAsia"/>
        </w:rPr>
        <w:t>药品零售连锁门店的质量管理制度，除不包括购进、储存等方面的规定外，应与药品零售企业有关制度相同。</w:t>
      </w:r>
    </w:p>
    <w:p w:rsidR="0030445B" w:rsidRDefault="0030445B" w:rsidP="0030445B">
      <w:pPr>
        <w:pStyle w:val="a3"/>
        <w:ind w:firstLine="0"/>
        <w:jc w:val="center"/>
        <w:rPr>
          <w:rFonts w:hint="eastAsia"/>
          <w:b/>
          <w:bCs/>
        </w:rPr>
      </w:pPr>
      <w:r>
        <w:rPr>
          <w:rFonts w:hint="eastAsia"/>
          <w:b/>
          <w:bCs/>
        </w:rPr>
        <w:t>第二节 人员与培训</w:t>
      </w:r>
    </w:p>
    <w:p w:rsidR="0030445B" w:rsidRDefault="0030445B" w:rsidP="0030445B">
      <w:pPr>
        <w:pStyle w:val="a3"/>
        <w:rPr>
          <w:rFonts w:hint="eastAsia"/>
        </w:rPr>
      </w:pPr>
      <w:r>
        <w:rPr>
          <w:rFonts w:hint="eastAsia"/>
        </w:rPr>
        <w:t>第五十四条 药品零售企业质量管理工作的负责人，大中型企业应具有药师(含药师和中药师)以上的技术职称；小型企业应具有药士(含药士和中药士)以上的技术职称。</w:t>
      </w:r>
    </w:p>
    <w:p w:rsidR="0030445B" w:rsidRDefault="0030445B" w:rsidP="0030445B">
      <w:pPr>
        <w:pStyle w:val="a3"/>
        <w:rPr>
          <w:rFonts w:hint="eastAsia"/>
        </w:rPr>
      </w:pPr>
      <w:r>
        <w:rPr>
          <w:rFonts w:hint="eastAsia"/>
        </w:rPr>
        <w:lastRenderedPageBreak/>
        <w:t>药品零售连锁</w:t>
      </w:r>
      <w:proofErr w:type="gramStart"/>
      <w:r>
        <w:rPr>
          <w:rFonts w:hint="eastAsia"/>
        </w:rPr>
        <w:t>门店应由</w:t>
      </w:r>
      <w:proofErr w:type="gramEnd"/>
      <w:r>
        <w:rPr>
          <w:rFonts w:hint="eastAsia"/>
        </w:rPr>
        <w:t>具有药士(含药士和中药士)以上技术职称的人员负责质量管理工作。</w:t>
      </w:r>
    </w:p>
    <w:p w:rsidR="0030445B" w:rsidRDefault="0030445B" w:rsidP="0030445B">
      <w:pPr>
        <w:pStyle w:val="a3"/>
        <w:rPr>
          <w:rFonts w:hint="eastAsia"/>
        </w:rPr>
      </w:pPr>
      <w:r>
        <w:rPr>
          <w:rFonts w:hint="eastAsia"/>
        </w:rPr>
        <w:t>第五十五条 药品零售企业从事质量管理和药品检验工作的人员，应具有药师(含药师和中药师)以上技术职称，或者具有中专(含)以上药学或相关专业的学历。</w:t>
      </w:r>
    </w:p>
    <w:p w:rsidR="0030445B" w:rsidRDefault="0030445B" w:rsidP="0030445B">
      <w:pPr>
        <w:pStyle w:val="a3"/>
        <w:rPr>
          <w:rFonts w:hint="eastAsia"/>
        </w:rPr>
      </w:pPr>
      <w:r>
        <w:rPr>
          <w:rFonts w:hint="eastAsia"/>
        </w:rPr>
        <w:t>药品零售企业从事药品验收工作的人员以及营业员应具有高中(含)以上文化程度。如为初中文化程度，须具有5年以上从事药品经营工作的经历。</w:t>
      </w:r>
    </w:p>
    <w:p w:rsidR="0030445B" w:rsidRDefault="0030445B" w:rsidP="0030445B">
      <w:pPr>
        <w:pStyle w:val="a3"/>
        <w:rPr>
          <w:rFonts w:hint="eastAsia"/>
        </w:rPr>
      </w:pPr>
      <w:r>
        <w:rPr>
          <w:rFonts w:hint="eastAsia"/>
        </w:rPr>
        <w:t>第五十六条 药品零售企业从事质量管理、药品检验和验收工作的人员以及营业员应经专业或岗位培训，并经地市级(含)以上药品监督管理部门考试合格，发给岗位合格证书后方可上岗。</w:t>
      </w:r>
    </w:p>
    <w:p w:rsidR="0030445B" w:rsidRDefault="0030445B" w:rsidP="0030445B">
      <w:pPr>
        <w:pStyle w:val="a3"/>
        <w:rPr>
          <w:rFonts w:hint="eastAsia"/>
        </w:rPr>
      </w:pPr>
      <w:r>
        <w:rPr>
          <w:rFonts w:hint="eastAsia"/>
        </w:rPr>
        <w:t>从事质量管理和检验工作的人员应在职在岗，不得在其他企业兼职。</w:t>
      </w:r>
    </w:p>
    <w:p w:rsidR="0030445B" w:rsidRDefault="0030445B" w:rsidP="0030445B">
      <w:pPr>
        <w:pStyle w:val="a3"/>
        <w:rPr>
          <w:rFonts w:hint="eastAsia"/>
        </w:rPr>
      </w:pPr>
      <w:r>
        <w:rPr>
          <w:rFonts w:hint="eastAsia"/>
        </w:rPr>
        <w:t>第五十七条 药品零售连锁门店质量管理、验收人员和营业员应符合本细则第五十五条和五十六条中的相关规定。</w:t>
      </w:r>
    </w:p>
    <w:p w:rsidR="0030445B" w:rsidRDefault="0030445B" w:rsidP="0030445B">
      <w:pPr>
        <w:pStyle w:val="a3"/>
        <w:rPr>
          <w:rFonts w:hint="eastAsia"/>
        </w:rPr>
      </w:pPr>
      <w:r>
        <w:rPr>
          <w:rFonts w:hint="eastAsia"/>
        </w:rPr>
        <w:t>第五十八条 药品零售企业和零售连锁</w:t>
      </w:r>
      <w:proofErr w:type="gramStart"/>
      <w:r>
        <w:rPr>
          <w:rFonts w:hint="eastAsia"/>
        </w:rPr>
        <w:t>门店应按照</w:t>
      </w:r>
      <w:proofErr w:type="gramEnd"/>
      <w:r>
        <w:rPr>
          <w:rFonts w:hint="eastAsia"/>
        </w:rPr>
        <w:t>本细则第十五条的要求，对企业人员进行继续教育。</w:t>
      </w:r>
    </w:p>
    <w:p w:rsidR="0030445B" w:rsidRDefault="0030445B" w:rsidP="0030445B">
      <w:pPr>
        <w:pStyle w:val="a3"/>
        <w:rPr>
          <w:rFonts w:hint="eastAsia"/>
        </w:rPr>
      </w:pPr>
      <w:r>
        <w:rPr>
          <w:rFonts w:hint="eastAsia"/>
        </w:rPr>
        <w:t>第五十九条 对照本细则第十六条的规定，药品零售企业和零售连锁门店的相关人员以及营业员，每年应进行健康检查并建立档案。</w:t>
      </w:r>
    </w:p>
    <w:p w:rsidR="0030445B" w:rsidRDefault="0030445B" w:rsidP="0030445B">
      <w:pPr>
        <w:pStyle w:val="a3"/>
        <w:ind w:firstLine="0"/>
        <w:jc w:val="center"/>
        <w:rPr>
          <w:rFonts w:hint="eastAsia"/>
          <w:b/>
          <w:bCs/>
        </w:rPr>
      </w:pPr>
      <w:r>
        <w:rPr>
          <w:rFonts w:hint="eastAsia"/>
          <w:b/>
          <w:bCs/>
        </w:rPr>
        <w:t>第三节 设施和设备</w:t>
      </w:r>
    </w:p>
    <w:p w:rsidR="0030445B" w:rsidRDefault="0030445B" w:rsidP="0030445B">
      <w:pPr>
        <w:pStyle w:val="a3"/>
        <w:rPr>
          <w:rFonts w:hint="eastAsia"/>
        </w:rPr>
      </w:pPr>
      <w:r>
        <w:rPr>
          <w:rFonts w:hint="eastAsia"/>
        </w:rPr>
        <w:t>第六十条 用于药品零售的营业场所和仓库，面积不应低于以下标准：</w:t>
      </w:r>
    </w:p>
    <w:p w:rsidR="0030445B" w:rsidRDefault="0030445B" w:rsidP="0030445B">
      <w:pPr>
        <w:pStyle w:val="a3"/>
        <w:rPr>
          <w:rFonts w:hint="eastAsia"/>
        </w:rPr>
      </w:pPr>
      <w:r>
        <w:rPr>
          <w:rFonts w:hint="eastAsia"/>
        </w:rPr>
        <w:lastRenderedPageBreak/>
        <w:t>(</w:t>
      </w:r>
      <w:proofErr w:type="gramStart"/>
      <w:r>
        <w:rPr>
          <w:rFonts w:hint="eastAsia"/>
        </w:rPr>
        <w:t>一</w:t>
      </w:r>
      <w:proofErr w:type="gramEnd"/>
      <w:r>
        <w:rPr>
          <w:rFonts w:hint="eastAsia"/>
        </w:rPr>
        <w:t>)大型零售企业营业场所面积100平方米，仓库30平方米；</w:t>
      </w:r>
    </w:p>
    <w:p w:rsidR="0030445B" w:rsidRDefault="0030445B" w:rsidP="0030445B">
      <w:pPr>
        <w:pStyle w:val="a3"/>
        <w:rPr>
          <w:rFonts w:hint="eastAsia"/>
        </w:rPr>
      </w:pPr>
      <w:r>
        <w:rPr>
          <w:rFonts w:hint="eastAsia"/>
        </w:rPr>
        <w:t>(二)中型零售企业营业场所面积50平方米，仓库20平方米；</w:t>
      </w:r>
    </w:p>
    <w:p w:rsidR="0030445B" w:rsidRDefault="0030445B" w:rsidP="0030445B">
      <w:pPr>
        <w:pStyle w:val="a3"/>
        <w:rPr>
          <w:rFonts w:hint="eastAsia"/>
        </w:rPr>
      </w:pPr>
      <w:r>
        <w:rPr>
          <w:rFonts w:hint="eastAsia"/>
        </w:rPr>
        <w:t>(三)小型零售企业营业场所面积40平方米，仓库20平方米。</w:t>
      </w:r>
    </w:p>
    <w:p w:rsidR="0030445B" w:rsidRDefault="0030445B" w:rsidP="0030445B">
      <w:pPr>
        <w:pStyle w:val="a3"/>
        <w:rPr>
          <w:rFonts w:hint="eastAsia"/>
        </w:rPr>
      </w:pPr>
      <w:r>
        <w:rPr>
          <w:rFonts w:hint="eastAsia"/>
        </w:rPr>
        <w:t>(四)零售连锁门店营业场所面积40平方米。</w:t>
      </w:r>
    </w:p>
    <w:p w:rsidR="0030445B" w:rsidRDefault="0030445B" w:rsidP="0030445B">
      <w:pPr>
        <w:pStyle w:val="a3"/>
        <w:rPr>
          <w:rFonts w:hint="eastAsia"/>
        </w:rPr>
      </w:pPr>
      <w:r>
        <w:rPr>
          <w:rFonts w:hint="eastAsia"/>
        </w:rPr>
        <w:t>第六十一条 药品零售企业和零售连锁门店的营业场所应宽敞、整洁，营业用货架、柜台齐备，销售柜组标志醒目。</w:t>
      </w:r>
    </w:p>
    <w:p w:rsidR="0030445B" w:rsidRDefault="0030445B" w:rsidP="0030445B">
      <w:pPr>
        <w:pStyle w:val="a3"/>
        <w:rPr>
          <w:rFonts w:hint="eastAsia"/>
        </w:rPr>
      </w:pPr>
      <w:r>
        <w:rPr>
          <w:rFonts w:hint="eastAsia"/>
        </w:rPr>
        <w:t>第六十二条 药品零售企业和零售连锁</w:t>
      </w:r>
      <w:proofErr w:type="gramStart"/>
      <w:r>
        <w:rPr>
          <w:rFonts w:hint="eastAsia"/>
        </w:rPr>
        <w:t>门店应配备</w:t>
      </w:r>
      <w:proofErr w:type="gramEnd"/>
      <w:r>
        <w:rPr>
          <w:rFonts w:hint="eastAsia"/>
        </w:rPr>
        <w:t>完好的衡器以及清洁卫生的药品调剂工具、包装用品，并根据需要配置低温保存药品的冷藏设备。</w:t>
      </w:r>
    </w:p>
    <w:p w:rsidR="0030445B" w:rsidRDefault="0030445B" w:rsidP="0030445B">
      <w:pPr>
        <w:pStyle w:val="a3"/>
        <w:rPr>
          <w:rFonts w:hint="eastAsia"/>
        </w:rPr>
      </w:pPr>
      <w:r>
        <w:rPr>
          <w:rFonts w:hint="eastAsia"/>
        </w:rPr>
        <w:t>第六十三条 药品零售企业和零售连锁门店销售特殊管理药品的，应配置存放药品的专柜以及保管用设备、工具等。</w:t>
      </w:r>
    </w:p>
    <w:p w:rsidR="0030445B" w:rsidRDefault="0030445B" w:rsidP="0030445B">
      <w:pPr>
        <w:pStyle w:val="a3"/>
        <w:rPr>
          <w:rFonts w:hint="eastAsia"/>
        </w:rPr>
      </w:pPr>
      <w:r>
        <w:rPr>
          <w:rFonts w:hint="eastAsia"/>
        </w:rPr>
        <w:t>第六十四条 药品零售企业的仓库应与营业场所隔离，库房内地面和墙壁平整、清洁，有调节温、湿度的设备。</w:t>
      </w:r>
    </w:p>
    <w:p w:rsidR="0030445B" w:rsidRDefault="0030445B" w:rsidP="0030445B">
      <w:pPr>
        <w:pStyle w:val="a3"/>
        <w:rPr>
          <w:rFonts w:hint="eastAsia"/>
        </w:rPr>
      </w:pPr>
      <w:r>
        <w:rPr>
          <w:rFonts w:hint="eastAsia"/>
        </w:rPr>
        <w:t>第六十五条 药品零售企业设置药品检验室的，其仪器设备可按本细则第二十条对小型药品批发企业的要求配置。</w:t>
      </w:r>
    </w:p>
    <w:p w:rsidR="0030445B" w:rsidRDefault="0030445B" w:rsidP="0030445B">
      <w:pPr>
        <w:pStyle w:val="a3"/>
        <w:ind w:firstLine="0"/>
        <w:jc w:val="center"/>
        <w:rPr>
          <w:rFonts w:hint="eastAsia"/>
          <w:b/>
          <w:bCs/>
        </w:rPr>
      </w:pPr>
      <w:r>
        <w:rPr>
          <w:rFonts w:hint="eastAsia"/>
          <w:b/>
          <w:bCs/>
        </w:rPr>
        <w:t>第四节 进货与验收</w:t>
      </w:r>
    </w:p>
    <w:p w:rsidR="0030445B" w:rsidRDefault="0030445B" w:rsidP="0030445B">
      <w:pPr>
        <w:pStyle w:val="a3"/>
        <w:rPr>
          <w:rFonts w:hint="eastAsia"/>
        </w:rPr>
      </w:pPr>
      <w:r>
        <w:rPr>
          <w:rFonts w:hint="eastAsia"/>
        </w:rPr>
        <w:t>第六十六条 药品零售企业应按本细则第二十四条、二十五条、二十六条、二十七条、二十八条的要求购进药品，购进记录保存至超过药品有效期1年，但不得少于2年。</w:t>
      </w:r>
    </w:p>
    <w:p w:rsidR="0030445B" w:rsidRDefault="0030445B" w:rsidP="0030445B">
      <w:pPr>
        <w:pStyle w:val="a3"/>
        <w:rPr>
          <w:rFonts w:hint="eastAsia"/>
        </w:rPr>
      </w:pPr>
      <w:r>
        <w:rPr>
          <w:rFonts w:hint="eastAsia"/>
        </w:rPr>
        <w:lastRenderedPageBreak/>
        <w:t>药品零售连锁门</w:t>
      </w:r>
      <w:proofErr w:type="gramStart"/>
      <w:r>
        <w:rPr>
          <w:rFonts w:hint="eastAsia"/>
        </w:rPr>
        <w:t>店不得</w:t>
      </w:r>
      <w:proofErr w:type="gramEnd"/>
      <w:r>
        <w:rPr>
          <w:rFonts w:hint="eastAsia"/>
        </w:rPr>
        <w:t>独立购进药品。</w:t>
      </w:r>
    </w:p>
    <w:p w:rsidR="0030445B" w:rsidRDefault="0030445B" w:rsidP="0030445B">
      <w:pPr>
        <w:pStyle w:val="a3"/>
        <w:rPr>
          <w:rFonts w:hint="eastAsia"/>
        </w:rPr>
      </w:pPr>
      <w:r>
        <w:rPr>
          <w:rFonts w:hint="eastAsia"/>
        </w:rPr>
        <w:t>第六十七条 药品零售企业应按本细则第二十九条、三十条、三十二条的相关要求进行药品验收。</w:t>
      </w:r>
    </w:p>
    <w:p w:rsidR="0030445B" w:rsidRDefault="0030445B" w:rsidP="0030445B">
      <w:pPr>
        <w:pStyle w:val="a3"/>
        <w:rPr>
          <w:rFonts w:hint="eastAsia"/>
        </w:rPr>
      </w:pPr>
      <w:r>
        <w:rPr>
          <w:rFonts w:hint="eastAsia"/>
        </w:rPr>
        <w:t>第六十八条 药品零售连锁门店在接收企业配送中心药品配送时，可简化验收程序，但验收人员应按送货凭证对照实物，进行品名、规格、批号、生产厂商以及数量的核对，并在凭证上签字。送货凭证应按零售企业购进记录的要求保存。</w:t>
      </w:r>
    </w:p>
    <w:p w:rsidR="0030445B" w:rsidRDefault="0030445B" w:rsidP="0030445B">
      <w:pPr>
        <w:pStyle w:val="a3"/>
        <w:rPr>
          <w:rFonts w:hint="eastAsia"/>
        </w:rPr>
      </w:pPr>
      <w:r>
        <w:rPr>
          <w:rFonts w:hint="eastAsia"/>
        </w:rPr>
        <w:t>验收时，如发现有质量问题的药品，应及时退回配送中心并向总部质量管理机构报告。</w:t>
      </w:r>
    </w:p>
    <w:p w:rsidR="0030445B" w:rsidRDefault="0030445B" w:rsidP="0030445B">
      <w:pPr>
        <w:pStyle w:val="a3"/>
        <w:rPr>
          <w:rFonts w:hint="eastAsia"/>
        </w:rPr>
      </w:pPr>
      <w:r>
        <w:rPr>
          <w:rFonts w:hint="eastAsia"/>
        </w:rPr>
        <w:t>第六十九条 药品零售企业购入首</w:t>
      </w:r>
      <w:proofErr w:type="gramStart"/>
      <w:r>
        <w:rPr>
          <w:rFonts w:hint="eastAsia"/>
        </w:rPr>
        <w:t>营品种</w:t>
      </w:r>
      <w:proofErr w:type="gramEnd"/>
      <w:r>
        <w:rPr>
          <w:rFonts w:hint="eastAsia"/>
        </w:rPr>
        <w:t>时，如无进行内在质量检验能力，应向生产企业索要该批号药品的质量检验报告书，或送县以上药品检验所检验。</w:t>
      </w:r>
    </w:p>
    <w:p w:rsidR="0030445B" w:rsidRDefault="0030445B" w:rsidP="0030445B">
      <w:pPr>
        <w:pStyle w:val="a3"/>
        <w:ind w:firstLine="0"/>
        <w:jc w:val="center"/>
        <w:rPr>
          <w:rFonts w:hint="eastAsia"/>
          <w:b/>
          <w:bCs/>
        </w:rPr>
      </w:pPr>
      <w:r>
        <w:rPr>
          <w:rFonts w:hint="eastAsia"/>
          <w:b/>
          <w:bCs/>
        </w:rPr>
        <w:t>第五节 陈列与储存</w:t>
      </w:r>
    </w:p>
    <w:p w:rsidR="0030445B" w:rsidRDefault="0030445B" w:rsidP="0030445B">
      <w:pPr>
        <w:pStyle w:val="a3"/>
        <w:rPr>
          <w:rFonts w:hint="eastAsia"/>
        </w:rPr>
      </w:pPr>
      <w:r>
        <w:rPr>
          <w:rFonts w:hint="eastAsia"/>
        </w:rPr>
        <w:t>第七十条 药品零售企业储存药品，应按本细则第三十八条、三十九条、四十条、四十二条、四十五条进行。</w:t>
      </w:r>
    </w:p>
    <w:p w:rsidR="0030445B" w:rsidRDefault="0030445B" w:rsidP="0030445B">
      <w:pPr>
        <w:pStyle w:val="a3"/>
        <w:rPr>
          <w:rFonts w:hint="eastAsia"/>
        </w:rPr>
      </w:pPr>
      <w:r>
        <w:rPr>
          <w:rFonts w:hint="eastAsia"/>
        </w:rPr>
        <w:t>对储存中发现的有质量疑问的药品，不得摆上柜台销售，应及时通知质量管理机构或质量管理人员进行处理。</w:t>
      </w:r>
    </w:p>
    <w:p w:rsidR="0030445B" w:rsidRDefault="0030445B" w:rsidP="0030445B">
      <w:pPr>
        <w:pStyle w:val="a3"/>
        <w:rPr>
          <w:rFonts w:hint="eastAsia"/>
        </w:rPr>
      </w:pPr>
      <w:r>
        <w:rPr>
          <w:rFonts w:hint="eastAsia"/>
        </w:rPr>
        <w:t>第七十一条 药品零售企业和零售连锁门店在营业店堂陈列药品时，除按《规范》第七十七条的要求外，还应做到：</w:t>
      </w:r>
    </w:p>
    <w:p w:rsidR="0030445B" w:rsidRDefault="0030445B" w:rsidP="0030445B">
      <w:pPr>
        <w:pStyle w:val="a3"/>
        <w:rPr>
          <w:rFonts w:hint="eastAsia"/>
        </w:rPr>
      </w:pPr>
      <w:r>
        <w:rPr>
          <w:rFonts w:hint="eastAsia"/>
        </w:rPr>
        <w:t>(</w:t>
      </w:r>
      <w:proofErr w:type="gramStart"/>
      <w:r>
        <w:rPr>
          <w:rFonts w:hint="eastAsia"/>
        </w:rPr>
        <w:t>一</w:t>
      </w:r>
      <w:proofErr w:type="gramEnd"/>
      <w:r>
        <w:rPr>
          <w:rFonts w:hint="eastAsia"/>
        </w:rPr>
        <w:t>)陈列药品的货柜及橱窗应保持清洁和卫生，防止人为污染药品。</w:t>
      </w:r>
    </w:p>
    <w:p w:rsidR="0030445B" w:rsidRDefault="0030445B" w:rsidP="0030445B">
      <w:pPr>
        <w:pStyle w:val="a3"/>
        <w:rPr>
          <w:rFonts w:hint="eastAsia"/>
        </w:rPr>
      </w:pPr>
      <w:r>
        <w:rPr>
          <w:rFonts w:hint="eastAsia"/>
        </w:rPr>
        <w:t>(二)陈列药品应按品种、规格、剂型或用途分类整齐摆放，类别标签应放置准确、字迹清晰。</w:t>
      </w:r>
    </w:p>
    <w:p w:rsidR="0030445B" w:rsidRDefault="0030445B" w:rsidP="0030445B">
      <w:pPr>
        <w:pStyle w:val="a3"/>
        <w:rPr>
          <w:rFonts w:hint="eastAsia"/>
        </w:rPr>
      </w:pPr>
      <w:r>
        <w:rPr>
          <w:rFonts w:hint="eastAsia"/>
        </w:rPr>
        <w:lastRenderedPageBreak/>
        <w:t>(三)对陈列的药品应按月进行检查，发现质量问题要及时处理。</w:t>
      </w:r>
    </w:p>
    <w:p w:rsidR="0030445B" w:rsidRDefault="0030445B" w:rsidP="0030445B">
      <w:pPr>
        <w:pStyle w:val="a3"/>
        <w:ind w:firstLine="0"/>
        <w:jc w:val="center"/>
        <w:rPr>
          <w:rFonts w:hint="eastAsia"/>
          <w:b/>
          <w:bCs/>
        </w:rPr>
      </w:pPr>
      <w:r>
        <w:rPr>
          <w:rFonts w:hint="eastAsia"/>
          <w:b/>
          <w:bCs/>
        </w:rPr>
        <w:t>第六节 销售与服务</w:t>
      </w:r>
    </w:p>
    <w:p w:rsidR="0030445B" w:rsidRDefault="0030445B" w:rsidP="0030445B">
      <w:pPr>
        <w:pStyle w:val="a3"/>
        <w:rPr>
          <w:rFonts w:hint="eastAsia"/>
        </w:rPr>
      </w:pPr>
      <w:r>
        <w:rPr>
          <w:rFonts w:hint="eastAsia"/>
        </w:rPr>
        <w:t>第七十二条 药品零售企业和零售连锁</w:t>
      </w:r>
      <w:proofErr w:type="gramStart"/>
      <w:r>
        <w:rPr>
          <w:rFonts w:hint="eastAsia"/>
        </w:rPr>
        <w:t>门店应按</w:t>
      </w:r>
      <w:proofErr w:type="gramEnd"/>
      <w:r>
        <w:rPr>
          <w:rFonts w:hint="eastAsia"/>
        </w:rPr>
        <w:t>国家药品分类管理的有关规定销售药品。</w:t>
      </w:r>
    </w:p>
    <w:p w:rsidR="0030445B" w:rsidRDefault="0030445B" w:rsidP="0030445B">
      <w:pPr>
        <w:pStyle w:val="a3"/>
        <w:rPr>
          <w:rFonts w:hint="eastAsia"/>
        </w:rPr>
      </w:pPr>
      <w:r>
        <w:rPr>
          <w:rFonts w:hint="eastAsia"/>
        </w:rPr>
        <w:t>(</w:t>
      </w:r>
      <w:proofErr w:type="gramStart"/>
      <w:r>
        <w:rPr>
          <w:rFonts w:hint="eastAsia"/>
        </w:rPr>
        <w:t>一</w:t>
      </w:r>
      <w:proofErr w:type="gramEnd"/>
      <w:r>
        <w:rPr>
          <w:rFonts w:hint="eastAsia"/>
        </w:rPr>
        <w:t>)营业时间内，应有执业药师或药师在岗，并佩戴标明姓名、执业药师或其技术职称等内容的胸卡。</w:t>
      </w:r>
    </w:p>
    <w:p w:rsidR="0030445B" w:rsidRDefault="0030445B" w:rsidP="0030445B">
      <w:pPr>
        <w:pStyle w:val="a3"/>
        <w:rPr>
          <w:rFonts w:hint="eastAsia"/>
        </w:rPr>
      </w:pPr>
      <w:r>
        <w:rPr>
          <w:rFonts w:hint="eastAsia"/>
        </w:rPr>
        <w:t>(二)销售药品时，应由执业药师或药师对处方进行审核并签字后，方可依据处方调配、销售药品。无医师开具的处方不得销售处方药。</w:t>
      </w:r>
    </w:p>
    <w:p w:rsidR="0030445B" w:rsidRDefault="0030445B" w:rsidP="0030445B">
      <w:pPr>
        <w:pStyle w:val="a3"/>
        <w:rPr>
          <w:rFonts w:hint="eastAsia"/>
        </w:rPr>
      </w:pPr>
      <w:r>
        <w:rPr>
          <w:rFonts w:hint="eastAsia"/>
        </w:rPr>
        <w:t>(三)处方药不应采用开架自选的销售方式。</w:t>
      </w:r>
    </w:p>
    <w:p w:rsidR="0030445B" w:rsidRDefault="0030445B" w:rsidP="0030445B">
      <w:pPr>
        <w:pStyle w:val="a3"/>
        <w:rPr>
          <w:rFonts w:hint="eastAsia"/>
        </w:rPr>
      </w:pPr>
      <w:r>
        <w:rPr>
          <w:rFonts w:hint="eastAsia"/>
        </w:rPr>
        <w:t>(四)非处方药可不凭处方出售。但如顾客要求，执业药师或药师应负责对药品的购买和使用进行指导。</w:t>
      </w:r>
    </w:p>
    <w:p w:rsidR="0030445B" w:rsidRDefault="0030445B" w:rsidP="0030445B">
      <w:pPr>
        <w:pStyle w:val="a3"/>
        <w:rPr>
          <w:rFonts w:hint="eastAsia"/>
        </w:rPr>
      </w:pPr>
      <w:r>
        <w:rPr>
          <w:rFonts w:hint="eastAsia"/>
        </w:rPr>
        <w:t>(五)药品销售不得采用有奖销售、附赠药品或礼品销售等方式。</w:t>
      </w:r>
    </w:p>
    <w:p w:rsidR="0030445B" w:rsidRDefault="0030445B" w:rsidP="0030445B">
      <w:pPr>
        <w:pStyle w:val="a3"/>
        <w:rPr>
          <w:rFonts w:hint="eastAsia"/>
        </w:rPr>
      </w:pPr>
      <w:r>
        <w:rPr>
          <w:rFonts w:hint="eastAsia"/>
        </w:rPr>
        <w:t>第七十三条 药品零售企业和零售连锁门店销售的中药饮片应符合炮制规范，并做到计量准确。</w:t>
      </w:r>
    </w:p>
    <w:p w:rsidR="0030445B" w:rsidRDefault="0030445B" w:rsidP="0030445B">
      <w:pPr>
        <w:pStyle w:val="a3"/>
        <w:rPr>
          <w:rFonts w:hint="eastAsia"/>
        </w:rPr>
      </w:pPr>
      <w:r>
        <w:rPr>
          <w:rFonts w:hint="eastAsia"/>
        </w:rPr>
        <w:t>第七十四条 药品零售企业和零售连锁</w:t>
      </w:r>
      <w:proofErr w:type="gramStart"/>
      <w:r>
        <w:rPr>
          <w:rFonts w:hint="eastAsia"/>
        </w:rPr>
        <w:t>门店应按照</w:t>
      </w:r>
      <w:proofErr w:type="gramEnd"/>
      <w:r>
        <w:rPr>
          <w:rFonts w:hint="eastAsia"/>
        </w:rPr>
        <w:t>本细则第五十条，做好药品不良反应报告工作。</w:t>
      </w:r>
    </w:p>
    <w:p w:rsidR="0030445B" w:rsidRDefault="0030445B" w:rsidP="0030445B">
      <w:pPr>
        <w:pStyle w:val="a3"/>
        <w:rPr>
          <w:rFonts w:hint="eastAsia"/>
        </w:rPr>
      </w:pPr>
      <w:r>
        <w:rPr>
          <w:rFonts w:hint="eastAsia"/>
        </w:rPr>
        <w:t>第七十五条 药品零售企业和零售连锁门店在营业店堂内进行的广告宣传，应符合国家有关规定。</w:t>
      </w:r>
    </w:p>
    <w:p w:rsidR="0030445B" w:rsidRDefault="0030445B" w:rsidP="0030445B">
      <w:pPr>
        <w:pStyle w:val="a3"/>
        <w:rPr>
          <w:rFonts w:hint="eastAsia"/>
        </w:rPr>
      </w:pPr>
      <w:r>
        <w:rPr>
          <w:rFonts w:hint="eastAsia"/>
        </w:rPr>
        <w:t>第七十六条 药品零售企业和零售连锁</w:t>
      </w:r>
      <w:proofErr w:type="gramStart"/>
      <w:r>
        <w:rPr>
          <w:rFonts w:hint="eastAsia"/>
        </w:rPr>
        <w:t>门店应在</w:t>
      </w:r>
      <w:proofErr w:type="gramEnd"/>
      <w:r>
        <w:rPr>
          <w:rFonts w:hint="eastAsia"/>
        </w:rPr>
        <w:t>营业店堂明示服务公约，公布监督电话和设置顾客意见簿。对顾客反映的药品质量问题，应认真对待、详细记录、及时处理。</w:t>
      </w:r>
    </w:p>
    <w:p w:rsidR="0030445B" w:rsidRDefault="0030445B" w:rsidP="0030445B">
      <w:pPr>
        <w:pStyle w:val="a3"/>
        <w:ind w:firstLine="0"/>
        <w:jc w:val="center"/>
        <w:rPr>
          <w:rFonts w:hint="eastAsia"/>
          <w:b/>
          <w:bCs/>
        </w:rPr>
      </w:pPr>
      <w:r>
        <w:rPr>
          <w:rFonts w:hint="eastAsia"/>
          <w:b/>
          <w:bCs/>
        </w:rPr>
        <w:lastRenderedPageBreak/>
        <w:t>第四章 附  则</w:t>
      </w:r>
    </w:p>
    <w:p w:rsidR="0030445B" w:rsidRDefault="0030445B" w:rsidP="0030445B">
      <w:pPr>
        <w:pStyle w:val="a3"/>
        <w:rPr>
          <w:rFonts w:hint="eastAsia"/>
        </w:rPr>
      </w:pPr>
      <w:r>
        <w:rPr>
          <w:rFonts w:hint="eastAsia"/>
        </w:rPr>
        <w:t>第七十七条 本细则中批发企业是指具有法人资格的药品批发企业，或是非专营药品的企业法人下属的药品批发企业。</w:t>
      </w:r>
    </w:p>
    <w:p w:rsidR="0030445B" w:rsidRDefault="0030445B" w:rsidP="0030445B">
      <w:pPr>
        <w:pStyle w:val="a3"/>
        <w:rPr>
          <w:rFonts w:hint="eastAsia"/>
        </w:rPr>
      </w:pPr>
      <w:r>
        <w:rPr>
          <w:rFonts w:hint="eastAsia"/>
        </w:rPr>
        <w:t>第七十八条 本细则中所指企业规模的含义是：</w:t>
      </w:r>
    </w:p>
    <w:p w:rsidR="0030445B" w:rsidRDefault="0030445B" w:rsidP="0030445B">
      <w:pPr>
        <w:pStyle w:val="a3"/>
        <w:rPr>
          <w:rFonts w:hint="eastAsia"/>
        </w:rPr>
      </w:pPr>
      <w:r>
        <w:rPr>
          <w:rFonts w:hint="eastAsia"/>
        </w:rPr>
        <w:t>(</w:t>
      </w:r>
      <w:proofErr w:type="gramStart"/>
      <w:r>
        <w:rPr>
          <w:rFonts w:hint="eastAsia"/>
        </w:rPr>
        <w:t>一</w:t>
      </w:r>
      <w:proofErr w:type="gramEnd"/>
      <w:r>
        <w:rPr>
          <w:rFonts w:hint="eastAsia"/>
        </w:rPr>
        <w:t>)药品批发或零售连锁企业</w:t>
      </w:r>
    </w:p>
    <w:p w:rsidR="0030445B" w:rsidRDefault="0030445B" w:rsidP="0030445B">
      <w:pPr>
        <w:pStyle w:val="a3"/>
        <w:rPr>
          <w:rFonts w:hint="eastAsia"/>
        </w:rPr>
      </w:pPr>
      <w:r>
        <w:rPr>
          <w:rFonts w:hint="eastAsia"/>
        </w:rPr>
        <w:t>1、大型企业，年药品销售额20000万元以上；</w:t>
      </w:r>
    </w:p>
    <w:p w:rsidR="0030445B" w:rsidRDefault="0030445B" w:rsidP="0030445B">
      <w:pPr>
        <w:pStyle w:val="a3"/>
        <w:rPr>
          <w:rFonts w:hint="eastAsia"/>
        </w:rPr>
      </w:pPr>
      <w:r>
        <w:rPr>
          <w:rFonts w:hint="eastAsia"/>
        </w:rPr>
        <w:t>2、中型企业，年药品销售额5000万元～20000万元；</w:t>
      </w:r>
    </w:p>
    <w:p w:rsidR="0030445B" w:rsidRDefault="0030445B" w:rsidP="0030445B">
      <w:pPr>
        <w:pStyle w:val="a3"/>
        <w:rPr>
          <w:rFonts w:hint="eastAsia"/>
        </w:rPr>
      </w:pPr>
      <w:r>
        <w:rPr>
          <w:rFonts w:hint="eastAsia"/>
        </w:rPr>
        <w:t>3、小型企业，年药品销售额5000万元以下。</w:t>
      </w:r>
    </w:p>
    <w:p w:rsidR="0030445B" w:rsidRDefault="0030445B" w:rsidP="0030445B">
      <w:pPr>
        <w:pStyle w:val="a3"/>
        <w:rPr>
          <w:rFonts w:hint="eastAsia"/>
        </w:rPr>
      </w:pPr>
      <w:r>
        <w:rPr>
          <w:rFonts w:hint="eastAsia"/>
        </w:rPr>
        <w:t>(二)药品零售企业</w:t>
      </w:r>
    </w:p>
    <w:p w:rsidR="0030445B" w:rsidRDefault="0030445B" w:rsidP="0030445B">
      <w:pPr>
        <w:pStyle w:val="a3"/>
        <w:rPr>
          <w:rFonts w:hint="eastAsia"/>
        </w:rPr>
      </w:pPr>
      <w:r>
        <w:rPr>
          <w:rFonts w:hint="eastAsia"/>
        </w:rPr>
        <w:t>1、大型企业，年药品销售额1000万元以上；</w:t>
      </w:r>
    </w:p>
    <w:p w:rsidR="0030445B" w:rsidRDefault="0030445B" w:rsidP="0030445B">
      <w:pPr>
        <w:pStyle w:val="a3"/>
        <w:rPr>
          <w:rFonts w:hint="eastAsia"/>
        </w:rPr>
      </w:pPr>
      <w:r>
        <w:rPr>
          <w:rFonts w:hint="eastAsia"/>
        </w:rPr>
        <w:t>2、中型企业，年药品销售额500～1000万元；</w:t>
      </w:r>
    </w:p>
    <w:p w:rsidR="0030445B" w:rsidRDefault="0030445B" w:rsidP="0030445B">
      <w:pPr>
        <w:pStyle w:val="a3"/>
        <w:rPr>
          <w:rFonts w:hint="eastAsia"/>
        </w:rPr>
      </w:pPr>
      <w:r>
        <w:rPr>
          <w:rFonts w:hint="eastAsia"/>
        </w:rPr>
        <w:t>3、小型企业，年药品销售额500万元以下。</w:t>
      </w:r>
    </w:p>
    <w:p w:rsidR="0030445B" w:rsidRDefault="0030445B" w:rsidP="0030445B">
      <w:pPr>
        <w:pStyle w:val="a3"/>
        <w:rPr>
          <w:rFonts w:hint="eastAsia"/>
        </w:rPr>
      </w:pPr>
      <w:r>
        <w:rPr>
          <w:rFonts w:hint="eastAsia"/>
        </w:rPr>
        <w:t>以上企业规模的划定，仅适用于本细则。</w:t>
      </w:r>
    </w:p>
    <w:p w:rsidR="0030445B" w:rsidRDefault="0030445B" w:rsidP="0030445B">
      <w:pPr>
        <w:pStyle w:val="a3"/>
        <w:rPr>
          <w:rFonts w:hint="eastAsia"/>
        </w:rPr>
      </w:pPr>
      <w:r>
        <w:rPr>
          <w:rFonts w:hint="eastAsia"/>
        </w:rPr>
        <w:t>第七十九条 本细则由国家药品监督管理局负责解释。</w:t>
      </w:r>
    </w:p>
    <w:p w:rsidR="0030445B" w:rsidRDefault="0030445B" w:rsidP="0030445B">
      <w:pPr>
        <w:pStyle w:val="a3"/>
        <w:rPr>
          <w:rFonts w:hint="eastAsia"/>
        </w:rPr>
      </w:pPr>
      <w:r>
        <w:rPr>
          <w:rFonts w:hint="eastAsia"/>
        </w:rPr>
        <w:t>第八十条 本细则自发布之日起施行。</w:t>
      </w:r>
    </w:p>
    <w:p w:rsidR="00480DC3" w:rsidRPr="0030445B" w:rsidRDefault="00480DC3">
      <w:bookmarkStart w:id="0" w:name="_GoBack"/>
      <w:bookmarkEnd w:id="0"/>
    </w:p>
    <w:sectPr w:rsidR="00480DC3" w:rsidRPr="0030445B">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5B"/>
    <w:rsid w:val="0030445B"/>
    <w:rsid w:val="00480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0990A-620E-4EED-A936-F896FF0E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45B"/>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0445B"/>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1320</Words>
  <Characters>7530</Characters>
  <Application>Microsoft Office Word</Application>
  <DocSecurity>0</DocSecurity>
  <Lines>62</Lines>
  <Paragraphs>17</Paragraphs>
  <ScaleCrop>false</ScaleCrop>
  <Company>Microsoft</Company>
  <LinksUpToDate>false</LinksUpToDate>
  <CharactersWithSpaces>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2024-08-29T09:28:00Z</dcterms:created>
  <dcterms:modified xsi:type="dcterms:W3CDTF">2024-08-29T09:28:00Z</dcterms:modified>
</cp:coreProperties>
</file>