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双牌县</w:t>
      </w:r>
      <w:r>
        <w:rPr>
          <w:rFonts w:hint="eastAsia"/>
          <w:b/>
          <w:bCs/>
          <w:sz w:val="44"/>
          <w:szCs w:val="44"/>
          <w:lang w:eastAsia="zh-CN"/>
        </w:rPr>
        <w:t>人力资源和社会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保障局</w:t>
      </w:r>
      <w:r>
        <w:rPr>
          <w:rFonts w:hint="eastAsia"/>
          <w:b/>
          <w:bCs/>
          <w:sz w:val="44"/>
          <w:szCs w:val="44"/>
        </w:rPr>
        <w:t>涉企经营审批事项告知承诺制事项目录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94"/>
        <w:gridCol w:w="2088"/>
        <w:gridCol w:w="1418"/>
        <w:gridCol w:w="1707"/>
        <w:gridCol w:w="1781"/>
        <w:gridCol w:w="2400"/>
        <w:gridCol w:w="1293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省级主管部门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实行告知承诺制的涉企经营许可事项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许可证件名称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设定依据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审批层级和部门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省“互联网+政务服务”一体化平台对应主项名称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对应主项编码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省人力资源社会保障厅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民办职业培训学校设立、分立、合并、变更及终止审批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民办学校办学许可证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《中华人民共和国民办教育促进法》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县级以上地方人力资源社会保障部门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民办职业培训学校设立、分立、合并、变更及终止审批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00114003001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省人力资源社会保障厅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人力资源服务许可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人力资源服务许可证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《中华人民共和国就业促进法》《人力资源市场暂行条例》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县级以上地方人力资源社会保障部门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人力资源服务许可审批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000114006001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/>
    <w:p/>
    <w:p>
      <w:pPr>
        <w:widowControl/>
        <w:spacing w:line="240" w:lineRule="auto"/>
        <w:ind w:firstLine="231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双牌县</w:t>
      </w:r>
      <w:r>
        <w:rPr>
          <w:rFonts w:hint="eastAsia" w:ascii="仿宋" w:hAnsi="仿宋" w:eastAsia="仿宋" w:cs="仿宋"/>
          <w:sz w:val="32"/>
          <w:szCs w:val="32"/>
        </w:rPr>
        <w:t>人力资源和社会保障局</w:t>
      </w:r>
    </w:p>
    <w:p>
      <w:pPr>
        <w:widowControl/>
        <w:spacing w:line="24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jRlY2JlNDg1ZGU2Y2Y2ZGJlNTNiZjI2ODE1NmIifQ=="/>
  </w:docVars>
  <w:rsids>
    <w:rsidRoot w:val="00000000"/>
    <w:rsid w:val="1A3B2018"/>
    <w:rsid w:val="1FEF2DAA"/>
    <w:rsid w:val="2229585B"/>
    <w:rsid w:val="340150A7"/>
    <w:rsid w:val="34DD2E91"/>
    <w:rsid w:val="360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327</Characters>
  <Lines>0</Lines>
  <Paragraphs>0</Paragraphs>
  <TotalTime>1</TotalTime>
  <ScaleCrop>false</ScaleCrop>
  <LinksUpToDate>false</LinksUpToDate>
  <CharactersWithSpaces>398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2022-07-02T09:57:00Z</dcterms:created>
  <dc:creator>Administrator.PC-20191017GWXD</dc:creator>
  <cp:lastModifiedBy>　　　　　　　　</cp:lastModifiedBy>
  <dcterms:modified xsi:type="dcterms:W3CDTF">2022-07-02T10:17:56Z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8A73498F1D2A4DDFBB5D5D7D9500D48E</vt:lpwstr>
  </property>
</Properties>
</file>