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双牌县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全民健身服务中心</w:t>
      </w:r>
      <w:r>
        <w:rPr>
          <w:rFonts w:hint="eastAsia" w:ascii="方正小标宋简体" w:eastAsia="方正小标宋简体"/>
          <w:sz w:val="52"/>
          <w:szCs w:val="24"/>
        </w:rPr>
        <w:t>整体支出绩效自评报告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pStyle w:val="5"/>
        <w:rPr>
          <w:rFonts w:hint="default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jc w:val="center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 </w:t>
      </w:r>
      <w:r>
        <w:rPr>
          <w:rFonts w:hint="eastAsia" w:eastAsia="仿宋_GB2312"/>
          <w:sz w:val="32"/>
          <w:szCs w:val="24"/>
          <w:u w:val="single"/>
          <w:lang w:eastAsia="zh-CN"/>
        </w:rPr>
        <w:t>双牌县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全民健身服务中心</w:t>
      </w:r>
    </w:p>
    <w:p>
      <w:pPr>
        <w:spacing w:beforeLines="0" w:afterLines="0" w:line="600" w:lineRule="exact"/>
        <w:ind w:firstLine="3200" w:firstLineChars="1000"/>
        <w:jc w:val="center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2025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 xml:space="preserve"> 月 </w:t>
      </w:r>
      <w:r>
        <w:rPr>
          <w:rFonts w:hint="eastAsia" w:eastAsia="楷体_GB2312"/>
          <w:sz w:val="32"/>
          <w:szCs w:val="24"/>
          <w:lang w:val="en-US" w:eastAsia="zh-CN"/>
        </w:rPr>
        <w:t>10</w:t>
      </w:r>
      <w:r>
        <w:rPr>
          <w:rFonts w:hint="eastAsia" w:eastAsia="楷体_GB2312"/>
          <w:sz w:val="32"/>
          <w:szCs w:val="24"/>
        </w:rPr>
        <w:t xml:space="preserve"> 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eastAsia" w:ascii="仿宋_GB2312" w:eastAsia="仿宋_GB2312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numPr>
          <w:ilvl w:val="0"/>
          <w:numId w:val="2"/>
        </w:numPr>
        <w:shd w:val="clear" w:color="auto" w:fill="FFFFFF"/>
        <w:spacing w:beforeLines="0" w:afterLines="0" w:line="240" w:lineRule="auto"/>
        <w:ind w:firstLine="0" w:firstLineChars="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部门（单位）职能职责、机构编制、人员构成等。</w:t>
      </w:r>
    </w:p>
    <w:p>
      <w:pPr>
        <w:pStyle w:val="4"/>
        <w:shd w:val="clear" w:color="auto" w:fill="FFFFFF"/>
        <w:spacing w:before="0" w:beforeAutospacing="0" w:after="0" w:afterAutospacing="0" w:line="240" w:lineRule="auto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部门职能：</w:t>
      </w:r>
    </w:p>
    <w:p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（1）宣传、推广全民健身政策法规和科普知识。</w:t>
      </w:r>
    </w:p>
    <w:p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（2）组织开（展全民健身活动，加强对全民健身活动的指导和服务。</w:t>
      </w:r>
    </w:p>
    <w:p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（3）管理、维护、开发利用所管理的体育场馆及健身场地设施，负责所辖公共区域的卫生保洁、安全保卫，确保体育场馆正常运营。</w:t>
      </w:r>
    </w:p>
    <w:p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（4)组织身运动开展健项目培训。</w:t>
      </w:r>
    </w:p>
    <w:p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（5）负责县业余体校日常事务性工作。</w:t>
      </w:r>
    </w:p>
    <w:p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（6）负责县老年人体育协会日常事务性工作。</w:t>
      </w:r>
    </w:p>
    <w:p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（7）负责体育彩票发行的日常事务性工作和体育彩票公益金的使用、管理工作。</w:t>
      </w:r>
    </w:p>
    <w:p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（8）承办县委、县人民政府和县文体广电新闻出版局交办的其他事项。</w:t>
      </w:r>
    </w:p>
    <w:p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内设机构及人员构成情况：</w:t>
      </w:r>
    </w:p>
    <w:p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2024年本单位系副科事业单位，全额拨款事业单位，现有内设机构：综合办公室，归口管理分支机构：县业余体校、县老年体协。2024年本单位年未实有人数7人，比上年增加了0人。</w:t>
      </w:r>
    </w:p>
    <w:p>
      <w:pPr>
        <w:numPr>
          <w:ilvl w:val="0"/>
          <w:numId w:val="2"/>
        </w:numPr>
        <w:spacing w:beforeLines="0" w:afterLines="0" w:line="570" w:lineRule="exact"/>
        <w:ind w:left="0" w:leftChars="0"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>
      <w:pPr>
        <w:pStyle w:val="8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snapToGrid w:val="0"/>
        <w:spacing w:line="520" w:lineRule="exact"/>
        <w:ind w:firstLine="642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（一）收入支出预算安排情况。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年本部门年初预算收入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286.85</w:t>
      </w:r>
      <w:r>
        <w:rPr>
          <w:rFonts w:hint="eastAsia" w:ascii="仿宋_GB2312" w:hAnsi="仿宋" w:eastAsia="仿宋_GB2312"/>
          <w:sz w:val="32"/>
          <w:szCs w:val="32"/>
        </w:rPr>
        <w:t>万元，202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年本部门年初预算收入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242.87</w:t>
      </w:r>
      <w:r>
        <w:rPr>
          <w:rFonts w:hint="eastAsia" w:ascii="仿宋_GB2312" w:hAnsi="仿宋" w:eastAsia="仿宋_GB2312"/>
          <w:sz w:val="32"/>
          <w:szCs w:val="32"/>
        </w:rPr>
        <w:t>万元，比上年增长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43.98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18.1</w:t>
      </w:r>
      <w:r>
        <w:rPr>
          <w:rFonts w:hint="eastAsia" w:ascii="仿宋_GB2312" w:hAnsi="仿宋" w:eastAsia="仿宋_GB2312"/>
          <w:sz w:val="32"/>
          <w:szCs w:val="32"/>
        </w:rPr>
        <w:t>%,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主要原因：1、与县住建局往来收入增加20万元；2、体彩公益金较去年增加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年本部门年初预算支出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286.85</w:t>
      </w:r>
      <w:r>
        <w:rPr>
          <w:rFonts w:hint="eastAsia" w:ascii="仿宋_GB2312" w:hAnsi="仿宋" w:eastAsia="仿宋_GB2312"/>
          <w:sz w:val="32"/>
          <w:szCs w:val="32"/>
        </w:rPr>
        <w:t>万元，202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年本部门年初预算支出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242.87</w:t>
      </w:r>
      <w:r>
        <w:rPr>
          <w:rFonts w:hint="eastAsia" w:ascii="仿宋_GB2312" w:hAnsi="仿宋" w:eastAsia="仿宋_GB2312"/>
          <w:sz w:val="32"/>
          <w:szCs w:val="32"/>
        </w:rPr>
        <w:t>万元，比上年增长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43.98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18.1</w:t>
      </w:r>
      <w:r>
        <w:rPr>
          <w:rFonts w:hint="eastAsia" w:ascii="仿宋_GB2312" w:hAnsi="仿宋" w:eastAsia="仿宋_GB2312"/>
          <w:sz w:val="32"/>
          <w:szCs w:val="32"/>
        </w:rPr>
        <w:t>%,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安全生产支出及群体活动支出增加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napToGrid w:val="0"/>
        <w:spacing w:line="520" w:lineRule="exact"/>
        <w:ind w:firstLine="642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（二）收入支出预算执行情况。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年收入实际完成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180.91</w:t>
      </w:r>
      <w:r>
        <w:rPr>
          <w:rFonts w:hint="eastAsia" w:ascii="仿宋_GB2312" w:hAnsi="仿宋" w:eastAsia="仿宋_GB2312"/>
          <w:sz w:val="32"/>
          <w:szCs w:val="32"/>
        </w:rPr>
        <w:t>万元，比上年增加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27.77</w:t>
      </w:r>
      <w:r>
        <w:rPr>
          <w:rFonts w:hint="eastAsia" w:ascii="仿宋_GB2312" w:hAnsi="仿宋" w:eastAsia="仿宋_GB2312"/>
          <w:sz w:val="32"/>
          <w:szCs w:val="32"/>
        </w:rPr>
        <w:t>万元，上涨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18.13</w:t>
      </w:r>
      <w:r>
        <w:rPr>
          <w:rFonts w:hint="eastAsia" w:ascii="仿宋_GB2312" w:hAnsi="仿宋" w:eastAsia="仿宋_GB2312"/>
          <w:sz w:val="32"/>
          <w:szCs w:val="32"/>
        </w:rPr>
        <w:t>%。变化的主要原因是：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进行门球场屋面改造，与县住建局往来收入增加</w:t>
      </w:r>
      <w:r>
        <w:rPr>
          <w:rFonts w:hint="eastAsia" w:ascii="仿宋_GB2312" w:hAnsi="仿宋" w:eastAsia="仿宋_GB2312"/>
          <w:sz w:val="32"/>
          <w:szCs w:val="32"/>
        </w:rPr>
        <w:t>。202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年本部门支出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180.91</w:t>
      </w:r>
      <w:r>
        <w:rPr>
          <w:rFonts w:hint="eastAsia" w:ascii="仿宋_GB2312" w:hAnsi="仿宋" w:eastAsia="仿宋_GB2312"/>
          <w:sz w:val="32"/>
          <w:szCs w:val="32"/>
        </w:rPr>
        <w:t>万元，比上年增加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27.77</w:t>
      </w:r>
      <w:r>
        <w:rPr>
          <w:rFonts w:hint="eastAsia" w:ascii="仿宋_GB2312" w:hAnsi="仿宋" w:eastAsia="仿宋_GB2312"/>
          <w:sz w:val="32"/>
          <w:szCs w:val="32"/>
        </w:rPr>
        <w:t>万元，上涨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18.13</w:t>
      </w:r>
      <w:r>
        <w:rPr>
          <w:rFonts w:hint="eastAsia" w:ascii="仿宋_GB2312" w:hAnsi="仿宋" w:eastAsia="仿宋_GB2312"/>
          <w:sz w:val="32"/>
          <w:szCs w:val="32"/>
        </w:rPr>
        <w:t>%。变化的主要原因：进行门球场屋面改造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导致支出增加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napToGrid w:val="0"/>
        <w:spacing w:line="520" w:lineRule="exact"/>
        <w:ind w:firstLine="642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1．收入支出与预算对比分析。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年度决算收入为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180.91</w:t>
      </w:r>
      <w:r>
        <w:rPr>
          <w:rFonts w:hint="eastAsia" w:ascii="仿宋_GB2312" w:hAnsi="仿宋" w:eastAsia="仿宋_GB2312"/>
          <w:sz w:val="32"/>
          <w:szCs w:val="32"/>
        </w:rPr>
        <w:t>万元，比年初预算减少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105.94</w:t>
      </w:r>
      <w:r>
        <w:rPr>
          <w:rFonts w:hint="eastAsia" w:ascii="仿宋_GB2312" w:hAnsi="仿宋" w:eastAsia="仿宋_GB2312"/>
          <w:sz w:val="32"/>
          <w:szCs w:val="32"/>
        </w:rPr>
        <w:t>万元，其中：一般公共预算财政拨款收入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133.47</w:t>
      </w:r>
      <w:r>
        <w:rPr>
          <w:rFonts w:hint="eastAsia" w:ascii="仿宋_GB2312" w:hAnsi="仿宋" w:eastAsia="仿宋_GB2312"/>
          <w:sz w:val="32"/>
          <w:szCs w:val="32"/>
        </w:rPr>
        <w:t>万元，比年初预算减少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105.53</w:t>
      </w:r>
      <w:r>
        <w:rPr>
          <w:rFonts w:hint="eastAsia" w:ascii="仿宋_GB2312" w:hAnsi="仿宋" w:eastAsia="仿宋_GB2312"/>
          <w:sz w:val="32"/>
          <w:szCs w:val="32"/>
        </w:rPr>
        <w:t>万元；政府性基金预算财政拨款收入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26.12</w:t>
      </w:r>
      <w:r>
        <w:rPr>
          <w:rFonts w:hint="eastAsia" w:ascii="仿宋_GB2312" w:hAnsi="仿宋" w:eastAsia="仿宋_GB2312"/>
          <w:sz w:val="32"/>
          <w:szCs w:val="32"/>
        </w:rPr>
        <w:t>万元，比年初预算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减少0.38</w:t>
      </w:r>
      <w:r>
        <w:rPr>
          <w:rFonts w:hint="eastAsia" w:ascii="仿宋_GB2312" w:hAnsi="仿宋" w:eastAsia="仿宋_GB2312"/>
          <w:sz w:val="32"/>
          <w:szCs w:val="32"/>
        </w:rPr>
        <w:t>万元。202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年度决算支出为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180.91</w:t>
      </w:r>
      <w:r>
        <w:rPr>
          <w:rFonts w:hint="eastAsia" w:ascii="仿宋_GB2312" w:hAnsi="仿宋" w:eastAsia="仿宋_GB2312"/>
          <w:sz w:val="32"/>
          <w:szCs w:val="32"/>
        </w:rPr>
        <w:t>万元，比年初预算减少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105.94</w:t>
      </w:r>
      <w:r>
        <w:rPr>
          <w:rFonts w:hint="eastAsia" w:ascii="仿宋_GB2312" w:hAnsi="仿宋" w:eastAsia="仿宋_GB2312"/>
          <w:sz w:val="32"/>
          <w:szCs w:val="32"/>
        </w:rPr>
        <w:t>万元，其中：文化旅游体育与传媒支出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136.87</w:t>
      </w:r>
      <w:r>
        <w:rPr>
          <w:rFonts w:hint="eastAsia" w:ascii="仿宋_GB2312" w:hAnsi="仿宋" w:eastAsia="仿宋_GB2312"/>
          <w:sz w:val="32"/>
          <w:szCs w:val="32"/>
        </w:rPr>
        <w:t>万元，比年初预算减少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104.98</w:t>
      </w:r>
      <w:r>
        <w:rPr>
          <w:rFonts w:hint="eastAsia" w:ascii="仿宋_GB2312" w:hAnsi="仿宋" w:eastAsia="仿宋_GB2312"/>
          <w:sz w:val="32"/>
          <w:szCs w:val="32"/>
        </w:rPr>
        <w:t>万元；社会保障及就业支出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7.81</w:t>
      </w:r>
      <w:r>
        <w:rPr>
          <w:rFonts w:hint="eastAsia" w:ascii="仿宋_GB2312" w:hAnsi="仿宋" w:eastAsia="仿宋_GB2312"/>
          <w:sz w:val="32"/>
          <w:szCs w:val="32"/>
        </w:rPr>
        <w:t>万元，比年初预算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减少0.19</w:t>
      </w:r>
      <w:r>
        <w:rPr>
          <w:rFonts w:hint="eastAsia" w:ascii="仿宋_GB2312" w:hAnsi="仿宋" w:eastAsia="仿宋_GB2312"/>
          <w:sz w:val="32"/>
          <w:szCs w:val="32"/>
        </w:rPr>
        <w:t>万元；卫生健康支出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4.25</w:t>
      </w:r>
      <w:r>
        <w:rPr>
          <w:rFonts w:hint="eastAsia" w:ascii="仿宋_GB2312" w:hAnsi="仿宋" w:eastAsia="仿宋_GB2312"/>
          <w:sz w:val="32"/>
          <w:szCs w:val="32"/>
        </w:rPr>
        <w:t>万元，比年初预算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减少0.25</w:t>
      </w:r>
      <w:r>
        <w:rPr>
          <w:rFonts w:hint="eastAsia" w:ascii="仿宋_GB2312" w:hAnsi="仿宋" w:eastAsia="仿宋_GB2312"/>
          <w:sz w:val="32"/>
          <w:szCs w:val="32"/>
        </w:rPr>
        <w:t>万元；住房保障支出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5.86</w:t>
      </w:r>
      <w:r>
        <w:rPr>
          <w:rFonts w:hint="eastAsia" w:ascii="仿宋_GB2312" w:hAnsi="仿宋" w:eastAsia="仿宋_GB2312"/>
          <w:sz w:val="32"/>
          <w:szCs w:val="32"/>
        </w:rPr>
        <w:t>万元，比年初预算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减少0.14</w:t>
      </w:r>
      <w:r>
        <w:rPr>
          <w:rFonts w:hint="eastAsia" w:ascii="仿宋_GB2312" w:hAnsi="仿宋" w:eastAsia="仿宋_GB2312"/>
          <w:sz w:val="32"/>
          <w:szCs w:val="32"/>
        </w:rPr>
        <w:t>万元；其他支出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26.12</w:t>
      </w:r>
      <w:r>
        <w:rPr>
          <w:rFonts w:hint="eastAsia" w:ascii="仿宋_GB2312" w:hAnsi="仿宋" w:eastAsia="仿宋_GB2312"/>
          <w:sz w:val="32"/>
          <w:szCs w:val="32"/>
        </w:rPr>
        <w:t>万元，比年初预算减少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0.38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（2）差异原因分析。收入减少的主要原因为上年结转和结余进行调减。支出减少主要原因为体育馆改造工程未结算支付，从而引起支出差异。</w:t>
      </w:r>
    </w:p>
    <w:p>
      <w:pPr>
        <w:snapToGrid w:val="0"/>
        <w:spacing w:line="520" w:lineRule="exact"/>
        <w:ind w:firstLine="642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2．收入支出结构分析。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年度决算收入为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180.91</w:t>
      </w:r>
      <w:r>
        <w:rPr>
          <w:rFonts w:hint="eastAsia" w:ascii="仿宋_GB2312" w:hAnsi="仿宋" w:eastAsia="仿宋_GB2312"/>
          <w:sz w:val="32"/>
          <w:szCs w:val="32"/>
        </w:rPr>
        <w:t>万元，其中：一般公共预算财政拨款收入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133.47</w:t>
      </w:r>
      <w:r>
        <w:rPr>
          <w:rFonts w:hint="eastAsia" w:ascii="仿宋_GB2312" w:hAnsi="仿宋" w:eastAsia="仿宋_GB2312"/>
          <w:sz w:val="32"/>
          <w:szCs w:val="32"/>
        </w:rPr>
        <w:t>万元，占总收入的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73.78</w:t>
      </w:r>
      <w:r>
        <w:rPr>
          <w:rFonts w:hint="eastAsia" w:ascii="仿宋_GB2312" w:hAnsi="仿宋" w:eastAsia="仿宋_GB2312"/>
          <w:sz w:val="32"/>
          <w:szCs w:val="32"/>
        </w:rPr>
        <w:t>%；政府性基金预算财政拨款收入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26.12</w:t>
      </w:r>
      <w:r>
        <w:rPr>
          <w:rFonts w:hint="eastAsia" w:ascii="仿宋_GB2312" w:hAnsi="仿宋" w:eastAsia="仿宋_GB2312"/>
          <w:sz w:val="32"/>
          <w:szCs w:val="32"/>
        </w:rPr>
        <w:t>万元，占总收入的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14.44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其他收入21.32，占总收入的11.78%</w:t>
      </w:r>
      <w:r>
        <w:rPr>
          <w:rFonts w:hint="eastAsia" w:ascii="仿宋_GB2312" w:hAnsi="仿宋" w:eastAsia="仿宋_GB2312"/>
          <w:sz w:val="32"/>
          <w:szCs w:val="32"/>
        </w:rPr>
        <w:t>。202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年度决算支出为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180.91</w:t>
      </w:r>
      <w:r>
        <w:rPr>
          <w:rFonts w:hint="eastAsia" w:ascii="仿宋_GB2312" w:hAnsi="仿宋" w:eastAsia="仿宋_GB2312"/>
          <w:sz w:val="32"/>
          <w:szCs w:val="32"/>
        </w:rPr>
        <w:t>万元，其中：文化旅游体育与传媒支出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136.87</w:t>
      </w:r>
      <w:r>
        <w:rPr>
          <w:rFonts w:hint="eastAsia" w:ascii="仿宋_GB2312" w:hAnsi="仿宋" w:eastAsia="仿宋_GB2312"/>
          <w:sz w:val="32"/>
          <w:szCs w:val="32"/>
        </w:rPr>
        <w:t>万元，占总支出的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75.66</w:t>
      </w:r>
      <w:r>
        <w:rPr>
          <w:rFonts w:hint="eastAsia" w:ascii="仿宋_GB2312" w:hAnsi="仿宋" w:eastAsia="仿宋_GB2312"/>
          <w:sz w:val="32"/>
          <w:szCs w:val="32"/>
        </w:rPr>
        <w:t>%；社会保障及就业支出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7.81</w:t>
      </w:r>
      <w:r>
        <w:rPr>
          <w:rFonts w:hint="eastAsia" w:ascii="仿宋_GB2312" w:hAnsi="仿宋" w:eastAsia="仿宋_GB2312"/>
          <w:sz w:val="32"/>
          <w:szCs w:val="32"/>
        </w:rPr>
        <w:t>万元，占总支出的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4.32</w:t>
      </w:r>
      <w:r>
        <w:rPr>
          <w:rFonts w:hint="eastAsia" w:ascii="仿宋_GB2312" w:hAnsi="仿宋" w:eastAsia="仿宋_GB2312"/>
          <w:sz w:val="32"/>
          <w:szCs w:val="32"/>
        </w:rPr>
        <w:t>%；卫生健康支出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4.25</w:t>
      </w:r>
      <w:r>
        <w:rPr>
          <w:rFonts w:hint="eastAsia" w:ascii="仿宋_GB2312" w:hAnsi="仿宋" w:eastAsia="仿宋_GB2312"/>
          <w:sz w:val="32"/>
          <w:szCs w:val="32"/>
        </w:rPr>
        <w:t>万元，占总支出的2.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34</w:t>
      </w:r>
      <w:r>
        <w:rPr>
          <w:rFonts w:hint="eastAsia" w:ascii="仿宋_GB2312" w:hAnsi="仿宋" w:eastAsia="仿宋_GB2312"/>
          <w:sz w:val="32"/>
          <w:szCs w:val="32"/>
        </w:rPr>
        <w:t>%；住房保障支出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5.86</w:t>
      </w:r>
      <w:r>
        <w:rPr>
          <w:rFonts w:hint="eastAsia" w:ascii="仿宋_GB2312" w:hAnsi="仿宋" w:eastAsia="仿宋_GB2312"/>
          <w:sz w:val="32"/>
          <w:szCs w:val="32"/>
        </w:rPr>
        <w:t>万元，占总支出的3.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/>
          <w:sz w:val="32"/>
          <w:szCs w:val="32"/>
        </w:rPr>
        <w:t>%；其他支出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26.12</w:t>
      </w:r>
      <w:r>
        <w:rPr>
          <w:rFonts w:hint="eastAsia" w:ascii="仿宋_GB2312" w:hAnsi="仿宋" w:eastAsia="仿宋_GB2312"/>
          <w:sz w:val="32"/>
          <w:szCs w:val="32"/>
        </w:rPr>
        <w:t>万元，占总支出的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14.44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年总收入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180.91</w:t>
      </w:r>
      <w:r>
        <w:rPr>
          <w:rFonts w:hint="eastAsia" w:ascii="仿宋_GB2312" w:hAnsi="仿宋" w:eastAsia="仿宋_GB2312"/>
          <w:sz w:val="32"/>
          <w:szCs w:val="32"/>
        </w:rPr>
        <w:t>万元，比上年增加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43.98</w:t>
      </w:r>
      <w:r>
        <w:rPr>
          <w:rFonts w:hint="eastAsia" w:ascii="仿宋_GB2312" w:hAnsi="仿宋" w:eastAsia="仿宋_GB2312"/>
          <w:sz w:val="32"/>
          <w:szCs w:val="32"/>
        </w:rPr>
        <w:t>万元，上涨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18.1</w:t>
      </w:r>
      <w:r>
        <w:rPr>
          <w:rFonts w:hint="eastAsia" w:ascii="仿宋_GB2312" w:hAnsi="仿宋" w:eastAsia="仿宋_GB2312"/>
          <w:sz w:val="32"/>
          <w:szCs w:val="32"/>
        </w:rPr>
        <w:t>%。202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年总支出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180.91</w:t>
      </w:r>
      <w:r>
        <w:rPr>
          <w:rFonts w:hint="eastAsia" w:ascii="仿宋_GB2312" w:hAnsi="仿宋" w:eastAsia="仿宋_GB2312"/>
          <w:sz w:val="32"/>
          <w:szCs w:val="32"/>
        </w:rPr>
        <w:t>万元，比上年增加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43.98</w:t>
      </w:r>
      <w:r>
        <w:rPr>
          <w:rFonts w:hint="eastAsia" w:ascii="仿宋_GB2312" w:hAnsi="仿宋" w:eastAsia="仿宋_GB2312"/>
          <w:sz w:val="32"/>
          <w:szCs w:val="32"/>
        </w:rPr>
        <w:t>万元，上涨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18.1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>
      <w:pPr>
        <w:snapToGrid w:val="0"/>
        <w:spacing w:line="520" w:lineRule="exact"/>
        <w:ind w:firstLine="642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3．支出按经济分类科目分析。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（1）“三公”经费支出情况：202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年，“三公”经费完成0.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36</w:t>
      </w:r>
      <w:r>
        <w:rPr>
          <w:rFonts w:hint="eastAsia" w:ascii="仿宋_GB2312" w:hAnsi="仿宋" w:eastAsia="仿宋_GB2312"/>
          <w:sz w:val="32"/>
          <w:szCs w:val="32"/>
        </w:rPr>
        <w:t>万元，比上年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减少0.14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厉行节约，减少“三公”经费支出</w:t>
      </w:r>
      <w:r>
        <w:rPr>
          <w:rFonts w:hint="eastAsia" w:ascii="仿宋_GB2312" w:hAnsi="仿宋" w:eastAsia="仿宋_GB2312"/>
          <w:sz w:val="32"/>
          <w:szCs w:val="32"/>
        </w:rPr>
        <w:t>。其中：因公出国（境）费完成0万元，比上年增减0万元，增加下降0%；公务接待费完成0.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36</w:t>
      </w:r>
      <w:r>
        <w:rPr>
          <w:rFonts w:hint="eastAsia" w:ascii="仿宋_GB2312" w:hAnsi="仿宋" w:eastAsia="仿宋_GB2312"/>
          <w:sz w:val="32"/>
          <w:szCs w:val="32"/>
        </w:rPr>
        <w:t>万元，比上年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减少0.14</w:t>
      </w:r>
      <w:r>
        <w:rPr>
          <w:rFonts w:hint="eastAsia" w:ascii="仿宋_GB2312" w:hAnsi="仿宋" w:eastAsia="仿宋_GB2312"/>
          <w:sz w:val="32"/>
          <w:szCs w:val="32"/>
        </w:rPr>
        <w:t>万元，增加下降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/>
          <w:sz w:val="32"/>
          <w:szCs w:val="32"/>
        </w:rPr>
        <w:t>%；公务用车购置及运行维护费完成0万元，比上年增减0万元，增加下降0%。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（2）会议费支出情况：202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年会议费完成0元，比上年增减0元，增加下降0%。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（3）培训费支出情况：202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年培训费完成0元，比上年增减0元，增加下降0%。。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（4）无其他对单位影响较大的支出情况。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（5）无重点经济分类支出中存在的问题及改进措施。</w:t>
      </w:r>
    </w:p>
    <w:p>
      <w:pPr>
        <w:pStyle w:val="8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</w:p>
    <w:p>
      <w:pPr>
        <w:pStyle w:val="8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我单位政府性基金预算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26.12万元，实际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支出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26.12万元，全部为参加或者举办群体活动支出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pStyle w:val="8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四、国有资本经营预算支出情况。</w:t>
      </w:r>
    </w:p>
    <w:p>
      <w:pPr>
        <w:pStyle w:val="8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pStyle w:val="8"/>
        <w:numPr>
          <w:ilvl w:val="0"/>
          <w:numId w:val="3"/>
        </w:numPr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>
      <w:pPr>
        <w:pStyle w:val="8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严格落实绩效考核制度和目标，按时按量完成2024年绩效目标。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推行全民体育健身计划，指导开展群众性体育活动，实施国家体育锻炼标准，增强全民身体素质等。组织参加和承办全国、省单项、市全运会体育竞赛，制定全县性的体育竞赛制度和计划，指导全县性体育竞赛。组织全县群体活动，获得群众100%满意度。改善了体育馆场地及设备等设施条件。1、绩效目标和绩效评价报告</w:t>
      </w: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（1）加大宣传力度，强化绩效理念。通过各种媒介、各种形式和渠道，加大绩效管理理念宣传力度，不断提高单位的绩效意识，使社会公众也来了解支持绩效管理工作。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（2）加强预算绩效管理法制建设。提请国家出台相关法律、法规，强化预算绩效管理法制手段，一是增加有关强调预算绩效管理的内容；二是制定预算绩效管理相关制度办法。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3）发挥部门在预算绩效管理中的主体作用。建立部门预算责任制度，强化部门的预算编制和执行主体责任，形成“谁干事谁花钱、谁花钱谁担责”的制度，从预算编制到执行，部门都要切实负起责任。建立绩效问责制度，把单位财政资金使用绩效纳入考核范围，进一步落实责任，提高单</w:t>
      </w:r>
      <w:r>
        <w:rPr>
          <w:rFonts w:hint="eastAsia" w:ascii="仿宋_GB2312" w:hAnsi="仿宋_GB2312" w:eastAsia="仿宋_GB2312" w:cs="Times New Roman"/>
          <w:color w:val="000000"/>
          <w:spacing w:val="-6"/>
          <w:kern w:val="2"/>
          <w:sz w:val="32"/>
          <w:szCs w:val="32"/>
          <w:lang w:val="en-US" w:eastAsia="zh-CN" w:bidi="ar-SA"/>
        </w:rPr>
        <w:t>位对项目资金使用绩效的重视和开展绩效管理工作的自觉性。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（4）强化评价结果应用。按照政府信息公开的有关要求，逐步公开财政支出项目预算及绩效评价结果，加强社会公众对财政资金使用效益的监督。</w:t>
      </w:r>
    </w:p>
    <w:p>
      <w:pPr>
        <w:pStyle w:val="8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年，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我单位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各项工作都取得了进步，但对照其它县区兄弟单位，也还存在着一定的差距和问题：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业务专技人员需求较大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，我单位人员不够，工作略不完善。合理的预算有利于业务的开展，我单位会根据实际需要编制和执行预算，同时也需相关领导部门给予支持。进一步完善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我单位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的管理制度，让其更好的为广大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群众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服务。进一步加强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体育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设施，更好的为人民群众服务。</w:t>
      </w:r>
    </w:p>
    <w:p>
      <w:pPr>
        <w:numPr>
          <w:ilvl w:val="0"/>
          <w:numId w:val="4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>
      <w:pPr>
        <w:pStyle w:val="5"/>
        <w:widowControl w:val="0"/>
        <w:numPr>
          <w:ilvl w:val="0"/>
          <w:numId w:val="0"/>
        </w:numPr>
        <w:spacing w:before="100" w:beforeLines="0" w:beforeAutospacing="1" w:after="120" w:afterLines="0"/>
        <w:ind w:firstLine="640" w:firstLineChars="200"/>
        <w:jc w:val="both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着力构建绩效评价体系，以能更好地发挥出行政事业单位在社会和经济发展中的重要作用，综合考虑社会发展需要与经济发展需求，做好定量和变量的动态配合，进而强化调控与监管能力；各职能部门在做好管理层监督的基础上，对普通工作人员进行具体的任务布置，避免责任无法落实的问题，另外对人员进行绩效考核，提高工作的积极性。加强宣传和体育锻炼指导工作，提高群众体育锻炼积极性和改善群众身体素质；加强管理，提升服务质量，达到服务对象100%满意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spacing w:beforeLines="0" w:afterLines="0" w:line="570" w:lineRule="exact"/>
        <w:ind w:firstLine="645"/>
        <w:jc w:val="left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以绩效自评结果作为制定决策的工具，在绩效信息与预算决策之间建立起联系，实现绩效评价结果的有效运用，将评价结果作为考核部门和单位领导绩效的重要依据。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我们按照县财政局绩效评价规程要求，第一阶段为前期准备：由财务人员牵头，确定评价指标细则；第二阶段为自评：根据上一阶段任务布置，展开自评工作；第三阶段为定性终评，并出具评价报告：财务人员在自评的基础上，查阅相关文件资料和财务凭证，对收集资料进行定量定性分析，综合评议后形成评价结论，出具绩效评价报告，并依照相关规定进行公开。</w:t>
      </w:r>
    </w:p>
    <w:p>
      <w:pPr>
        <w:spacing w:line="60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无其他需要说明的情况。</w:t>
      </w: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pStyle w:val="5"/>
        <w:rPr>
          <w:rFonts w:hint="default" w:eastAsia="黑体"/>
          <w:sz w:val="32"/>
          <w:szCs w:val="24"/>
        </w:rPr>
      </w:pPr>
    </w:p>
    <w:p>
      <w:pPr>
        <w:pStyle w:val="5"/>
        <w:rPr>
          <w:rFonts w:hint="default" w:eastAsia="黑体"/>
          <w:sz w:val="32"/>
          <w:szCs w:val="24"/>
        </w:rPr>
      </w:pPr>
    </w:p>
    <w:p>
      <w:pPr>
        <w:pStyle w:val="5"/>
        <w:rPr>
          <w:rFonts w:hint="default" w:eastAsia="黑体"/>
          <w:sz w:val="32"/>
          <w:szCs w:val="24"/>
        </w:rPr>
      </w:pPr>
    </w:p>
    <w:p>
      <w:pPr>
        <w:pStyle w:val="5"/>
        <w:rPr>
          <w:rFonts w:hint="default" w:eastAsia="黑体"/>
          <w:sz w:val="32"/>
          <w:szCs w:val="24"/>
        </w:rPr>
      </w:pPr>
    </w:p>
    <w:p>
      <w:pPr>
        <w:pStyle w:val="5"/>
        <w:rPr>
          <w:rFonts w:hint="default" w:eastAsia="黑体"/>
          <w:sz w:val="32"/>
          <w:szCs w:val="24"/>
        </w:rPr>
      </w:pPr>
    </w:p>
    <w:p>
      <w:pPr>
        <w:pStyle w:val="5"/>
        <w:rPr>
          <w:rFonts w:hint="default" w:eastAsia="黑体"/>
          <w:sz w:val="32"/>
          <w:szCs w:val="24"/>
        </w:rPr>
      </w:pPr>
    </w:p>
    <w:p>
      <w:pPr>
        <w:pStyle w:val="5"/>
        <w:rPr>
          <w:rFonts w:hint="default" w:eastAsia="黑体"/>
          <w:sz w:val="32"/>
          <w:szCs w:val="24"/>
        </w:rPr>
      </w:pPr>
    </w:p>
    <w:p>
      <w:pPr>
        <w:pStyle w:val="5"/>
        <w:rPr>
          <w:rFonts w:hint="default" w:eastAsia="黑体"/>
          <w:sz w:val="32"/>
          <w:szCs w:val="24"/>
        </w:rPr>
      </w:pPr>
    </w:p>
    <w:p>
      <w:pPr>
        <w:pStyle w:val="5"/>
        <w:rPr>
          <w:rFonts w:hint="default" w:eastAsia="黑体"/>
          <w:sz w:val="32"/>
          <w:szCs w:val="24"/>
        </w:rPr>
      </w:pPr>
    </w:p>
    <w:p>
      <w:pPr>
        <w:pStyle w:val="5"/>
        <w:rPr>
          <w:rFonts w:hint="default" w:eastAsia="黑体"/>
          <w:sz w:val="32"/>
          <w:szCs w:val="24"/>
        </w:rPr>
      </w:pPr>
    </w:p>
    <w:p>
      <w:pPr>
        <w:pStyle w:val="5"/>
        <w:rPr>
          <w:rFonts w:hint="default" w:eastAsia="黑体"/>
          <w:sz w:val="32"/>
          <w:szCs w:val="24"/>
        </w:rPr>
      </w:pPr>
    </w:p>
    <w:p>
      <w:pPr>
        <w:pStyle w:val="5"/>
        <w:ind w:left="0" w:leftChars="0" w:firstLine="0" w:firstLineChars="0"/>
        <w:rPr>
          <w:rFonts w:hint="default"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6"/>
        <w:tblpPr w:leftFromText="180" w:rightFromText="180" w:vertAnchor="text" w:horzAnchor="page" w:tblpX="897" w:tblpY="313"/>
        <w:tblOverlap w:val="never"/>
        <w:tblW w:w="10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6"/>
        <w:gridCol w:w="1137"/>
        <w:gridCol w:w="1310"/>
        <w:gridCol w:w="1120"/>
        <w:gridCol w:w="1303"/>
        <w:gridCol w:w="1263"/>
        <w:gridCol w:w="14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6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基础数据表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财政供养人员情况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编制数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2024年实际在职人数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经费控制情况(万元)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2023年决算数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2024年预算数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三公经费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1、公务用车购置和维护经费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其中：公车购置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公车运行维护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2、出国经费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3、公务接待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8.56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8.01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1、业务工作经费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2、运行维护经费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8.56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8.01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公用经费：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其中：办公经费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水费、电费、差旅费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会议费、培训费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政府采购金额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44.92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113.45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79.14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92.74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3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楼堂馆所控制情况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（2024年完工项目）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批复规模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实际规模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规模控制率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预算投资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实际投资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投资概算控制率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厉行节约保障措施</w:t>
            </w:r>
          </w:p>
        </w:tc>
        <w:tc>
          <w:tcPr>
            <w:tcW w:w="76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厉行节约，开源节流。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6"/>
        <w:tblpPr w:leftFromText="180" w:rightFromText="180" w:vertAnchor="text" w:horzAnchor="page" w:tblpX="858" w:tblpY="530"/>
        <w:tblOverlap w:val="never"/>
        <w:tblW w:w="104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961"/>
        <w:gridCol w:w="1123"/>
        <w:gridCol w:w="1145"/>
        <w:gridCol w:w="1155"/>
        <w:gridCol w:w="1181"/>
        <w:gridCol w:w="580"/>
        <w:gridCol w:w="856"/>
        <w:gridCol w:w="730"/>
        <w:gridCol w:w="903"/>
        <w:gridCol w:w="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4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预算部门名称</w:t>
            </w:r>
          </w:p>
        </w:tc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双牌县全民健身服务中心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年度预算申请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286.85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196.79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180.91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91.93%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按收入性质分：</w:t>
            </w:r>
          </w:p>
        </w:tc>
        <w:tc>
          <w:tcPr>
            <w:tcW w:w="2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按支出性质分：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一般公共预算：</w:t>
            </w:r>
          </w:p>
        </w:tc>
        <w:tc>
          <w:tcPr>
            <w:tcW w:w="4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133.46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其中:基本支出：</w:t>
            </w:r>
          </w:p>
        </w:tc>
        <w:tc>
          <w:tcPr>
            <w:tcW w:w="17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政府性基金拨款：</w:t>
            </w:r>
          </w:p>
        </w:tc>
        <w:tc>
          <w:tcPr>
            <w:tcW w:w="4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26.12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纳入专户管理的非税收入拨款：</w:t>
            </w:r>
          </w:p>
        </w:tc>
        <w:tc>
          <w:tcPr>
            <w:tcW w:w="4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17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4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21.33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6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目标1：推行全民体育健身计划，指导开展群众性体育活动，实施国家体育锻炼标准，开展国民体质监测，增强全民身体素质等。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目标2：组织参加和承办全国、省单项、市全运会体育竞赛，制定全县性的体育竞赛制度和计划，指导全县性体育竞赛。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目标3：组织全县群体活动，获得群众100%满意度。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目标4：改善体育馆场地及设备等设施条件。</w:t>
            </w:r>
          </w:p>
        </w:tc>
        <w:tc>
          <w:tcPr>
            <w:tcW w:w="2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政策推行全民体育健身计划，指导开展群众性体育活动，实施国家体育锻炼标准，开展国民体质监测，增强全民身体素质等；按上级要求组织参加和承办了全国、省单项、市全运会体育竞赛，制定全县性的体育竞赛制度和计划，指导全县性体育竞赛；组织全县群体活动，获得群众100%满意度；改善体育馆场地及设备等设施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评扣分标准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群体活动数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5次以上计20分，减少1次扣4分，以此类推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低收费或免费开放天数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满足325天以上计10分，少10天扣一分，以此类推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体育馆场地及设施设备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正常运行计10分，不正常计0分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完成日期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不计分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体育馆开放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免费开放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免费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免费开放计10分，低收费计9分，收费计0分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体育馆场地及设备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体育场地及设备有提升计10分，无改善计0分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群众体质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效果一般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效果好计10分，效果一般计9分，效果差计0分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公众满意度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95%以上计10分，95%-90%计9分，80%以上计8分，80%以下计0分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成本控制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预算内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未超预算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预算内计10分，超预算计0分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98.19</w:t>
            </w:r>
          </w:p>
        </w:tc>
      </w:tr>
    </w:tbl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tbl>
      <w:tblPr>
        <w:tblW w:w="95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75"/>
        <w:gridCol w:w="1475"/>
        <w:gridCol w:w="1094"/>
        <w:gridCol w:w="1025"/>
        <w:gridCol w:w="721"/>
        <w:gridCol w:w="718"/>
        <w:gridCol w:w="1004"/>
        <w:gridCol w:w="7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YaHei" w:hAnsi="Microsoft YaHei" w:eastAsia="Microsoft YaHei" w:cs="Microsoft YaHei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项目支出名称</w:t>
            </w:r>
          </w:p>
        </w:tc>
        <w:tc>
          <w:tcPr>
            <w:tcW w:w="8200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县级业务及专项经费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521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永州市双牌县文化旅游广电体育局</w:t>
            </w:r>
          </w:p>
        </w:tc>
        <w:tc>
          <w:tcPr>
            <w:tcW w:w="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225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双牌县全民健身服务中心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项目资金(万元)</w:t>
            </w:r>
          </w:p>
        </w:tc>
        <w:tc>
          <w:tcPr>
            <w:tcW w:w="3052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资金来源</w:t>
            </w:r>
          </w:p>
        </w:tc>
        <w:tc>
          <w:tcPr>
            <w:tcW w:w="111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104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全年预算数</w:t>
            </w:r>
          </w:p>
        </w:tc>
        <w:tc>
          <w:tcPr>
            <w:tcW w:w="7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全年执行数</w:t>
            </w:r>
          </w:p>
        </w:tc>
        <w:tc>
          <w:tcPr>
            <w:tcW w:w="7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80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52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52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3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5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其中:当年财政拨款</w:t>
            </w:r>
          </w:p>
        </w:tc>
        <w:tc>
          <w:tcPr>
            <w:tcW w:w="111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8.01</w:t>
            </w: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8.01</w:t>
            </w:r>
          </w:p>
        </w:tc>
        <w:tc>
          <w:tcPr>
            <w:tcW w:w="72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8.01</w:t>
            </w:r>
          </w:p>
        </w:tc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3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5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上年结转金额</w:t>
            </w:r>
          </w:p>
        </w:tc>
        <w:tc>
          <w:tcPr>
            <w:tcW w:w="111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3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5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其它资金</w:t>
            </w:r>
          </w:p>
        </w:tc>
        <w:tc>
          <w:tcPr>
            <w:tcW w:w="111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3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5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年度资金总额</w:t>
            </w:r>
          </w:p>
        </w:tc>
        <w:tc>
          <w:tcPr>
            <w:tcW w:w="111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8.01</w:t>
            </w: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8.01</w:t>
            </w:r>
          </w:p>
        </w:tc>
        <w:tc>
          <w:tcPr>
            <w:tcW w:w="72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8.01</w:t>
            </w:r>
          </w:p>
        </w:tc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521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298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6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县级业务及专项经费</w:t>
            </w:r>
          </w:p>
        </w:tc>
        <w:tc>
          <w:tcPr>
            <w:tcW w:w="2984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已按绩效考核指标完成。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6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4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6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4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52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52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11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046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72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72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80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72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3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3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5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1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举办老年人体育活动次数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1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安全质量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1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在项目期间内完成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完成状态</w:t>
            </w:r>
          </w:p>
        </w:tc>
        <w:tc>
          <w:tcPr>
            <w:tcW w:w="72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5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1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维持体育馆正常运转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运转状况</w:t>
            </w:r>
          </w:p>
        </w:tc>
        <w:tc>
          <w:tcPr>
            <w:tcW w:w="72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1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支持老年体育事业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推进情况</w:t>
            </w:r>
          </w:p>
        </w:tc>
        <w:tc>
          <w:tcPr>
            <w:tcW w:w="72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推进效果良好</w:t>
            </w:r>
          </w:p>
        </w:tc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11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1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5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11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服务满意度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2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5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11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项目成本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8.01</w:t>
            </w:r>
          </w:p>
        </w:tc>
        <w:tc>
          <w:tcPr>
            <w:tcW w:w="72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8.01</w:t>
            </w:r>
          </w:p>
        </w:tc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11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11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282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</w:t>
            </w:r>
          </w:p>
        </w:tc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Microsoft YaHei" w:hAnsi="Microsoft YaHei" w:eastAsia="Microsoft YaHei" w:cs="Microsoft YaHe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icrosoft YaHei UI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B1C1AD"/>
    <w:multiLevelType w:val="singleLevel"/>
    <w:tmpl w:val="32B1C1A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1C25CB"/>
    <w:multiLevelType w:val="singleLevel"/>
    <w:tmpl w:val="3F1C25C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3">
    <w:nsid w:val="59BEF4DA"/>
    <w:multiLevelType w:val="singleLevel"/>
    <w:tmpl w:val="59BEF4DA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hZWZkYzNmYjBiZWIwYjM4OGQ0ZDhlYzNlNDM0M2EifQ=="/>
  </w:docVars>
  <w:rsids>
    <w:rsidRoot w:val="57373BB1"/>
    <w:rsid w:val="0C78035F"/>
    <w:rsid w:val="0F23515E"/>
    <w:rsid w:val="1033216B"/>
    <w:rsid w:val="16DE7DF3"/>
    <w:rsid w:val="1B6C00C4"/>
    <w:rsid w:val="1F6410B2"/>
    <w:rsid w:val="24D171E9"/>
    <w:rsid w:val="25387269"/>
    <w:rsid w:val="2593624D"/>
    <w:rsid w:val="2A3224D8"/>
    <w:rsid w:val="3058256D"/>
    <w:rsid w:val="30C220DC"/>
    <w:rsid w:val="35EE49D6"/>
    <w:rsid w:val="39B961F4"/>
    <w:rsid w:val="3FF7AE10"/>
    <w:rsid w:val="420B38E3"/>
    <w:rsid w:val="4C926F31"/>
    <w:rsid w:val="55145512"/>
    <w:rsid w:val="57373BB1"/>
    <w:rsid w:val="57A37CC2"/>
    <w:rsid w:val="5ACD5B14"/>
    <w:rsid w:val="5B5309E2"/>
    <w:rsid w:val="5C614EB7"/>
    <w:rsid w:val="5F17367C"/>
    <w:rsid w:val="64CD637E"/>
    <w:rsid w:val="668533B4"/>
    <w:rsid w:val="6C56547D"/>
    <w:rsid w:val="6F800BBD"/>
    <w:rsid w:val="71297ABF"/>
    <w:rsid w:val="774C75D7"/>
    <w:rsid w:val="77770AF7"/>
    <w:rsid w:val="FB4E8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5">
    <w:name w:val="Body Text First Indent 2"/>
    <w:basedOn w:val="2"/>
    <w:qFormat/>
    <w:uiPriority w:val="0"/>
    <w:pPr>
      <w:spacing w:before="100" w:beforeAutospacing="1"/>
      <w:ind w:left="0" w:firstLine="420" w:firstLineChars="200"/>
    </w:pPr>
  </w:style>
  <w:style w:type="paragraph" w:styleId="8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3273</Words>
  <Characters>3688</Characters>
  <Lines>0</Lines>
  <Paragraphs>0</Paragraphs>
  <TotalTime>1</TotalTime>
  <ScaleCrop>false</ScaleCrop>
  <LinksUpToDate>false</LinksUpToDate>
  <CharactersWithSpaces>3778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2024-04-02T09:50:00Z</dcterms:created>
  <dc:creator>Administrator</dc:creator>
  <cp:lastModifiedBy>kylin</cp:lastModifiedBy>
  <dcterms:modified xsi:type="dcterms:W3CDTF">2025-09-15T17:54:13Z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7AC7E89A954141A180CDDA8D2394104C_13</vt:lpwstr>
  </property>
  <property fmtid="{D5CDD505-2E9C-101B-9397-08002B2CF9AE}" pid="4" name="KSOTemplateDocerSaveRecord">
    <vt:lpwstr>eyJoZGlkIjoiMmZjNTMzZmJlZDM1MGVhMzkxNWExZTgxMmIzNGNjODAifQ==</vt:lpwstr>
  </property>
</Properties>
</file>