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beforeLines="0" w:afterLines="0"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beforeLines="0" w:afterLines="0" w:line="540" w:lineRule="exact"/>
        <w:jc w:val="left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202</w:t>
      </w:r>
      <w:r>
        <w:rPr>
          <w:rFonts w:hint="eastAsia" w:ascii="方正小标宋简体" w:eastAsia="方正小标宋简体"/>
          <w:sz w:val="52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52"/>
          <w:szCs w:val="24"/>
        </w:rPr>
        <w:t>年度</w:t>
      </w:r>
      <w:r>
        <w:rPr>
          <w:rFonts w:hint="eastAsia" w:ascii="方正小标宋简体" w:eastAsia="方正小标宋简体"/>
          <w:sz w:val="52"/>
          <w:szCs w:val="24"/>
          <w:lang w:eastAsia="zh-CN"/>
        </w:rPr>
        <w:t>共青团双牌县委员会</w:t>
      </w:r>
      <w:r>
        <w:rPr>
          <w:rFonts w:hint="eastAsia" w:ascii="方正小标宋简体" w:eastAsia="方正小标宋简体"/>
          <w:sz w:val="52"/>
          <w:szCs w:val="24"/>
        </w:rPr>
        <w:t>整体支出绩效自评报告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 w:line="600" w:lineRule="exact"/>
        <w:ind w:firstLine="1920" w:firstLineChars="600"/>
        <w:rPr>
          <w:rFonts w:hint="default" w:eastAsia="仿宋_GB2312"/>
          <w:sz w:val="32"/>
          <w:szCs w:val="24"/>
          <w:u w:val="single"/>
        </w:rPr>
      </w:pPr>
      <w:r>
        <w:rPr>
          <w:rFonts w:hint="eastAsia" w:eastAsia="仿宋_GB2312"/>
          <w:sz w:val="32"/>
          <w:szCs w:val="24"/>
        </w:rPr>
        <w:t>单位名称</w:t>
      </w:r>
      <w:r>
        <w:rPr>
          <w:rFonts w:hint="eastAsia" w:eastAsia="仿宋_GB2312"/>
          <w:sz w:val="32"/>
          <w:szCs w:val="24"/>
          <w:u w:val="none"/>
        </w:rPr>
        <w:t>（盖章）</w:t>
      </w:r>
      <w:r>
        <w:rPr>
          <w:rFonts w:hint="eastAsia" w:eastAsia="仿宋_GB2312"/>
          <w:sz w:val="32"/>
          <w:szCs w:val="24"/>
        </w:rPr>
        <w:t>：</w:t>
      </w:r>
      <w:r>
        <w:rPr>
          <w:rFonts w:hint="eastAsia" w:eastAsia="仿宋_GB2312"/>
          <w:sz w:val="32"/>
          <w:szCs w:val="24"/>
          <w:u w:val="single"/>
        </w:rPr>
        <w:t xml:space="preserve"> 共青团双牌县委员会 </w:t>
      </w:r>
    </w:p>
    <w:p>
      <w:pPr>
        <w:spacing w:beforeLines="0" w:afterLines="0" w:line="600" w:lineRule="exact"/>
        <w:ind w:firstLine="3200" w:firstLineChars="1000"/>
        <w:rPr>
          <w:rFonts w:hint="eastAsia" w:eastAsia="楷体_GB2312"/>
          <w:sz w:val="32"/>
          <w:szCs w:val="24"/>
        </w:rPr>
      </w:pPr>
    </w:p>
    <w:p>
      <w:pPr>
        <w:spacing w:beforeLines="0" w:afterLines="0" w:line="600" w:lineRule="exact"/>
        <w:ind w:firstLine="3200" w:firstLineChars="1000"/>
        <w:rPr>
          <w:rFonts w:hint="default" w:eastAsia="楷体_GB2312"/>
          <w:sz w:val="32"/>
          <w:szCs w:val="24"/>
        </w:rPr>
      </w:pPr>
      <w:r>
        <w:rPr>
          <w:rFonts w:hint="eastAsia" w:eastAsia="楷体_GB2312"/>
          <w:sz w:val="32"/>
          <w:szCs w:val="24"/>
          <w:lang w:val="en-US" w:eastAsia="zh-CN"/>
        </w:rPr>
        <w:t>2024</w:t>
      </w:r>
      <w:r>
        <w:rPr>
          <w:rFonts w:hint="eastAsia" w:eastAsia="楷体_GB2312"/>
          <w:sz w:val="32"/>
          <w:szCs w:val="24"/>
        </w:rPr>
        <w:t>年</w:t>
      </w:r>
      <w:r>
        <w:rPr>
          <w:rFonts w:hint="eastAsia" w:eastAsia="楷体_GB2312"/>
          <w:sz w:val="32"/>
          <w:szCs w:val="24"/>
          <w:lang w:val="en-US" w:eastAsia="zh-CN"/>
        </w:rPr>
        <w:t>5</w:t>
      </w:r>
      <w:r>
        <w:rPr>
          <w:rFonts w:hint="eastAsia" w:eastAsia="楷体_GB2312"/>
          <w:sz w:val="32"/>
          <w:szCs w:val="24"/>
        </w:rPr>
        <w:t>月</w:t>
      </w:r>
      <w:r>
        <w:rPr>
          <w:rFonts w:hint="eastAsia" w:eastAsia="楷体_GB2312"/>
          <w:sz w:val="32"/>
          <w:szCs w:val="24"/>
          <w:lang w:val="en-US" w:eastAsia="zh-CN"/>
        </w:rPr>
        <w:t>15</w:t>
      </w:r>
      <w:r>
        <w:rPr>
          <w:rFonts w:hint="eastAsia" w:eastAsia="楷体_GB2312"/>
          <w:sz w:val="32"/>
          <w:szCs w:val="24"/>
        </w:rPr>
        <w:t>日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outlineLvl w:val="0"/>
        <w:rPr>
          <w:rFonts w:hint="default" w:eastAsia="仿宋_GB2312"/>
          <w:sz w:val="32"/>
          <w:szCs w:val="24"/>
        </w:rPr>
      </w:pPr>
      <w:r>
        <w:rPr>
          <w:rFonts w:hint="eastAsia" w:eastAsia="仿宋_GB2312"/>
          <w:sz w:val="32"/>
          <w:szCs w:val="24"/>
        </w:rPr>
        <w:t>（此页为封面）</w:t>
      </w:r>
    </w:p>
    <w:p>
      <w:pPr>
        <w:numPr>
          <w:ilvl w:val="0"/>
          <w:numId w:val="1"/>
        </w:numPr>
        <w:spacing w:beforeLines="0" w:afterLines="0" w:line="570" w:lineRule="exact"/>
        <w:outlineLvl w:val="0"/>
        <w:rPr>
          <w:rFonts w:hint="default" w:eastAsia="黑体"/>
          <w:sz w:val="32"/>
          <w:szCs w:val="24"/>
        </w:rPr>
      </w:pPr>
      <w:r>
        <w:rPr>
          <w:rFonts w:hint="default" w:eastAsia="仿宋_GB2312"/>
          <w:sz w:val="32"/>
          <w:szCs w:val="24"/>
        </w:rPr>
        <w:br w:type="page"/>
      </w:r>
      <w:r>
        <w:rPr>
          <w:rFonts w:hint="eastAsia" w:eastAsia="黑体"/>
          <w:sz w:val="32"/>
          <w:szCs w:val="24"/>
        </w:rPr>
        <w:t>单位基本情况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  <w:lang w:val="en-US" w:eastAsia="zh-CN"/>
        </w:rPr>
        <w:t>职能和人员情况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420" w:leftChars="200" w:right="0" w:rightChars="0" w:firstLine="217" w:firstLineChars="68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主要职能。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1.团结、教育和引导青年的职能；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2.组织青年参与社会主义民主政治建设的职能；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3.代表和维护青年具体利益的职能。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2、单位人员情况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单位行政编制人数4人，事业编制数2人，其中在编在岗人员6人，另兼挂职副书记各1人。</w:t>
      </w:r>
    </w:p>
    <w:p>
      <w:pPr>
        <w:numPr>
          <w:ilvl w:val="0"/>
          <w:numId w:val="2"/>
        </w:numPr>
        <w:spacing w:beforeLines="0" w:afterLines="0" w:line="570" w:lineRule="exact"/>
        <w:ind w:left="0" w:leftChars="0" w:firstLine="640" w:firstLineChars="200"/>
        <w:outlineLvl w:val="1"/>
        <w:rPr>
          <w:rFonts w:hint="eastAsia" w:eastAsia="仿宋_GB2312"/>
          <w:color w:val="000000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  <w:lang w:val="en-US" w:eastAsia="zh-CN"/>
        </w:rPr>
        <w:t>项目基本</w:t>
      </w:r>
      <w:r>
        <w:rPr>
          <w:rFonts w:hint="eastAsia" w:eastAsia="仿宋_GB2312"/>
          <w:color w:val="000000"/>
          <w:sz w:val="32"/>
          <w:szCs w:val="24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1、项目在实施过程中，严格控制经费支出，在规定的期限内实施完毕，效率高，三公经费有效减少。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2、积极动员广大团员青年积极参与社会服务，开展了多种形式的志愿服务活动，充分发挥团员青年的生力军和突击队作用，传播正能量。</w:t>
      </w:r>
    </w:p>
    <w:p>
      <w:pPr>
        <w:numPr>
          <w:ilvl w:val="0"/>
          <w:numId w:val="0"/>
        </w:numPr>
        <w:spacing w:beforeLines="0" w:afterLines="0" w:line="570" w:lineRule="exact"/>
        <w:ind w:left="420" w:leftChars="200" w:firstLine="217" w:firstLineChars="68"/>
        <w:outlineLvl w:val="1"/>
        <w:rPr>
          <w:rFonts w:hint="eastAsia" w:eastAsia="仿宋_GB2312"/>
          <w:color w:val="000000"/>
          <w:sz w:val="32"/>
          <w:szCs w:val="24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3、群众满意度≥95%。</w:t>
      </w:r>
    </w:p>
    <w:p>
      <w:pPr>
        <w:pStyle w:val="7"/>
        <w:spacing w:beforeLines="0" w:afterLines="0" w:line="570" w:lineRule="exact"/>
        <w:ind w:firstLine="640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二、一般公共预算支出情况</w:t>
      </w:r>
    </w:p>
    <w:p>
      <w:pPr>
        <w:pStyle w:val="7"/>
        <w:spacing w:beforeLines="0" w:afterLines="0" w:line="570" w:lineRule="exact"/>
        <w:ind w:firstLine="640"/>
        <w:outlineLvl w:val="1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（一）基本支出情况</w:t>
      </w:r>
    </w:p>
    <w:p>
      <w:pPr>
        <w:pStyle w:val="7"/>
        <w:spacing w:beforeLines="0" w:afterLines="0" w:line="570" w:lineRule="exact"/>
        <w:ind w:firstLine="640"/>
        <w:outlineLvl w:val="1"/>
        <w:rPr>
          <w:rFonts w:hint="default" w:ascii="Times New Roman" w:hAnsi="Times New Roman" w:eastAsia="仿宋_GB2312"/>
          <w:sz w:val="32"/>
          <w:szCs w:val="24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部门基本支出共计75.47万元，其中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一般公共服务支出63.07万元，社会保障和就业支出5.41万元，卫生健康支出2.94万元，住房保障支出4.05万元。</w:t>
      </w:r>
    </w:p>
    <w:p>
      <w:pPr>
        <w:pStyle w:val="7"/>
        <w:numPr>
          <w:ilvl w:val="0"/>
          <w:numId w:val="0"/>
        </w:numPr>
        <w:spacing w:beforeLines="0" w:afterLines="0" w:line="570" w:lineRule="exact"/>
        <w:ind w:left="0" w:leftChars="0" w:firstLine="640" w:firstLineChars="200"/>
        <w:outlineLvl w:val="1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二</w:t>
      </w:r>
      <w:r>
        <w:rPr>
          <w:rFonts w:hint="eastAsia" w:ascii="Times New Roman" w:hAnsi="Times New Roman" w:eastAsia="仿宋_GB2312"/>
          <w:sz w:val="32"/>
          <w:szCs w:val="24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24"/>
        </w:rPr>
        <w:t>项目支出情况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/>
          <w:sz w:val="32"/>
          <w:szCs w:val="24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部门项目支出共计24.39万元，均为一般公共服务支出。</w:t>
      </w:r>
    </w:p>
    <w:p>
      <w:pPr>
        <w:pStyle w:val="7"/>
        <w:numPr>
          <w:ilvl w:val="0"/>
          <w:numId w:val="1"/>
        </w:numPr>
        <w:spacing w:beforeLines="0" w:afterLines="0" w:line="570" w:lineRule="exact"/>
        <w:ind w:left="640" w:leftChars="0" w:firstLine="0" w:firstLine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政府性基金预算支出情况。</w:t>
      </w:r>
    </w:p>
    <w:p>
      <w:pPr>
        <w:pStyle w:val="7"/>
        <w:numPr>
          <w:ilvl w:val="0"/>
          <w:numId w:val="0"/>
        </w:numPr>
        <w:spacing w:beforeLines="0" w:afterLines="0" w:line="570" w:lineRule="exact"/>
        <w:ind w:left="640" w:leftChars="0"/>
        <w:jc w:val="left"/>
        <w:outlineLvl w:val="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单位无政府性基金预算支出。</w:t>
      </w:r>
    </w:p>
    <w:p>
      <w:pPr>
        <w:pStyle w:val="7"/>
        <w:numPr>
          <w:ilvl w:val="0"/>
          <w:numId w:val="1"/>
        </w:numPr>
        <w:spacing w:beforeLines="0" w:afterLines="0" w:line="570" w:lineRule="exact"/>
        <w:ind w:left="640" w:leftChars="0" w:firstLine="0" w:firstLine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国有资本经营预算支出情况。</w:t>
      </w:r>
    </w:p>
    <w:p>
      <w:pPr>
        <w:pStyle w:val="7"/>
        <w:numPr>
          <w:ilvl w:val="0"/>
          <w:numId w:val="0"/>
        </w:numPr>
        <w:spacing w:beforeLines="0" w:afterLines="0" w:line="570" w:lineRule="exact"/>
        <w:ind w:left="640" w:leftChars="0"/>
        <w:jc w:val="left"/>
        <w:outlineLvl w:val="0"/>
        <w:rPr>
          <w:rFonts w:hint="eastAsia" w:ascii="Times New Roman" w:hAnsi="Times New Roman" w:eastAsia="仿宋_GB2312"/>
          <w:sz w:val="32"/>
          <w:szCs w:val="24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我单位无国有资本经营预算支出情况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  <w:t>。</w:t>
      </w:r>
    </w:p>
    <w:p>
      <w:pPr>
        <w:pStyle w:val="7"/>
        <w:numPr>
          <w:ilvl w:val="0"/>
          <w:numId w:val="1"/>
        </w:numPr>
        <w:spacing w:beforeLines="0" w:afterLines="0" w:line="570" w:lineRule="exact"/>
        <w:ind w:left="640" w:leftChars="0" w:firstLine="0" w:firstLine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社会保险基金预算支出情况。</w:t>
      </w:r>
    </w:p>
    <w:p>
      <w:pPr>
        <w:pStyle w:val="7"/>
        <w:numPr>
          <w:ilvl w:val="0"/>
          <w:numId w:val="0"/>
        </w:numPr>
        <w:spacing w:beforeLines="0" w:afterLines="0" w:line="570" w:lineRule="exact"/>
        <w:ind w:left="640" w:leftChars="0"/>
        <w:jc w:val="left"/>
        <w:outlineLvl w:val="0"/>
        <w:rPr>
          <w:rFonts w:hint="eastAsia" w:ascii="Times New Roman" w:hAnsi="Times New Roman" w:eastAsia="仿宋_GB2312"/>
          <w:sz w:val="32"/>
          <w:szCs w:val="24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我单位无社会保险基金预算支出情况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  <w:t>。</w:t>
      </w:r>
    </w:p>
    <w:p>
      <w:pPr>
        <w:spacing w:beforeLines="0" w:afterLines="0" w:line="570" w:lineRule="exact"/>
        <w:ind w:firstLine="645"/>
        <w:jc w:val="left"/>
        <w:outlineLvl w:val="0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六、部门整体支出绩效情况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运行成本方面：青少年发展资金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以先进思想教育引导青少年；持续深化志愿服务，大力实施青年就业创业行动，帮扶困难群体，基层团建得以深化，骨干团干部素质得到提升，广泛联系和培育好青年社会组织；预防青少年违法犯罪，增强未成年人的法制观念，使未成年人懂得违法和犯罪行为对个人、家庭、社会造成的危害，违法和犯罪行为应当承担的法律责任，树立遵纪守法和防范违法犯罪的意识；少先队工作专项，开展六一、建队节活动、少先队辅导员技能大赛、助学助困等，培养少年儿童对社会主义朴素感情，坚定少年儿童听党话、跟党走，提升少先队辅导员业务能力，促使我县少先队工作上台阶；县批志愿服务和少先队工作，引导广大志愿者充分利用元旦、春节、“3.5”、“6.1”等节日，以文明旅游、文明交通、社区服务、禁毒宣传、环境卫生、阳光助残、关爱农民工子女、助学助困，网络文明等志愿服务项目为重点，推动志愿服务常态化建设；完善志愿者表彰机制，打造优秀志愿文化产品以及志愿服务阵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</w:pPr>
      <w:r>
        <w:rPr>
          <w:rFonts w:ascii="仿宋_GB2312" w:hAnsi="仿宋_GB2312" w:eastAsia="仿宋_GB2312"/>
          <w:color w:val="000000"/>
          <w:sz w:val="32"/>
          <w:szCs w:val="32"/>
        </w:rPr>
        <w:t>管理效率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和社会效应方面：一是打造品牌服务，全面掀起志愿服务活动新高潮，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春运期间，组织一百余名志愿者轮岗守候车站和码头，为返乡人员提供暖心服务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；广泛开展志愿服务，如防溺水巡河、暖冬行动、保护母亲河、世界环境日和学雷锋日志愿服务活动，积极组织开展人居环境整治，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组建河小青行动中心，每月开展一次河小青活动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。二是维护青少年权益，做好关爱青少年工作，积极探索建立青少年维权岗，深入推进青年文明号、青年安全生产示范岗创建活动，筑牢青少年禁毒“防火墙”，积极开展《未成年人保护法》《民法典》等法治宣传，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加强利剑护蕾保护未成年人活动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；筹备希望工程一元捐、阳光育苗助学、特殊青少年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助学等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活动，为困难学子筹集善款和学习用品。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可持续发展方面：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通过开展各类活动，既表彰先进宣传了正能量，又在社会中形成你追我赶的态势，形成良好的社会效应，可持续发展能力强，群众满意度高，部门实施效果好。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服务对象满意度方面：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2023年，群众满意度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≧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99%。</w:t>
      </w:r>
    </w:p>
    <w:p>
      <w:pPr>
        <w:pStyle w:val="7"/>
        <w:spacing w:beforeLines="0" w:afterLines="0" w:line="570" w:lineRule="exact"/>
        <w:ind w:firstLine="640"/>
        <w:jc w:val="left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七、存在的问题及原因分析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存在预算编制不专业的情况，本单位财物人员非金融专业出身，经验不足。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下一步改进措施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eastAsia="黑体"/>
          <w:sz w:val="32"/>
          <w:szCs w:val="24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在今后的工作中加强财务管理专业学习，不断提升工作能力。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eastAsia="黑体"/>
          <w:sz w:val="32"/>
          <w:szCs w:val="24"/>
        </w:rPr>
        <w:t>九、部门整体支出绩效自评结果拟应用和公开情况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eastAsia="黑体"/>
          <w:sz w:val="32"/>
          <w:szCs w:val="24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绩效自评结果将应用在下一年度预算当中，并且向社会公开。</w:t>
      </w:r>
    </w:p>
    <w:p>
      <w:pPr>
        <w:spacing w:beforeLines="0" w:afterLines="0" w:line="570" w:lineRule="exact"/>
        <w:ind w:firstLine="645"/>
        <w:jc w:val="left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其他需要说明的情况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楷体_GB2312" w:hAnsi="楷体_GB2312" w:eastAsia="楷体_GB2312" w:cs="Times New Roman"/>
          <w:sz w:val="32"/>
          <w:szCs w:val="32"/>
          <w:lang w:val="en-US" w:eastAsia="zh-CN"/>
        </w:rPr>
        <w:t>无。</w:t>
      </w:r>
    </w:p>
    <w:p>
      <w:bookmarkStart w:id="0" w:name="_GoBack"/>
      <w:bookmarkEnd w:id="0"/>
    </w:p>
    <w:sectPr>
      <w:footerReference r:id="rId4" w:type="default"/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60hbt0BAAC+AwAADgAAAGRycy9lMm9Eb2MueG1srVPNjtMwEL4j8Q6W&#10;7zRpD6iKmq6AahESAqSFB3Adp7HkP42nTcoDwBtw4sKd5+pzMHaS7rJc9sAlGY/H33zf5/HmZrCG&#10;nRRE7V3Nl4uSM+Wkb7Q71PzL59sXa84iCtcI452q+VlFfrN9/mzTh0qtfOdNo4ARiItVH2reIYaq&#10;KKLslBVx4YNytNl6sAJpCYeiAdETujXFqixfFr2HJoCXKkbK7sZNPiHCUwB922qpdl4erXI4ooIy&#10;AklS7HSIfJvZtq2S+LFto0Jmak5KMX+pCcX79C22G1EdQIROy4mCeAqFR5qs0I6aXqF2AgU7gv4H&#10;ymoJPvoWF9LbYhSSHSEVy/KRN3edCCprIatjuJoe/x+s/HD6BEw3NAmcOWHpwi8/vl9+/r78+saW&#10;yZ4+xIqq7gLV4fDaD6l0ykdKJtVDCzb9SQ+jfTL3fDVXDchkOrRerdclbUnamxeEU9wfDxDxrfKW&#10;paDmQLeXTRWn9xHH0rkkdXP+VhtDeVEZ91eCMFOmSNxHjinCYT9MxPe+OZMeegbUp/PwlbOehqDm&#10;jmaeM/POkcdpXuYA5mA/B8JJOlhz5GwM3+A4V8cA+tAR7jKTj+HVEYlpFpBojL0ndnSt2YJpBNPc&#10;PFznqvtnt/0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tIW7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DA9029"/>
    <w:multiLevelType w:val="singleLevel"/>
    <w:tmpl w:val="89DA9029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81164FD"/>
    <w:multiLevelType w:val="singleLevel"/>
    <w:tmpl w:val="C81164FD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7EB91F6"/>
    <w:multiLevelType w:val="multilevel"/>
    <w:tmpl w:val="57EB91F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3">
    <w:nsid w:val="7630EE81"/>
    <w:multiLevelType w:val="singleLevel"/>
    <w:tmpl w:val="7630EE8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NWI1Y2I0Zjg3YTcxODBkOGZjNmIxYjYxYThlOWYifQ=="/>
    <w:docVar w:name="KSO_WPS_MARK_KEY" w:val="859c7438-324c-4f5e-bf78-5648d3a343de"/>
  </w:docVars>
  <w:rsids>
    <w:rsidRoot w:val="72B0649F"/>
    <w:rsid w:val="019F1377"/>
    <w:rsid w:val="03B46354"/>
    <w:rsid w:val="06E3154E"/>
    <w:rsid w:val="07BE62CF"/>
    <w:rsid w:val="11785740"/>
    <w:rsid w:val="16680939"/>
    <w:rsid w:val="16EF7FD0"/>
    <w:rsid w:val="23C2756A"/>
    <w:rsid w:val="312B5ED3"/>
    <w:rsid w:val="335674CD"/>
    <w:rsid w:val="3CCB40C7"/>
    <w:rsid w:val="3D023827"/>
    <w:rsid w:val="43394480"/>
    <w:rsid w:val="4C180BE4"/>
    <w:rsid w:val="6215560D"/>
    <w:rsid w:val="68376930"/>
    <w:rsid w:val="68BB130F"/>
    <w:rsid w:val="72B0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unhideWhenUsed/>
    <w:qFormat/>
    <w:uiPriority w:val="0"/>
    <w:pPr>
      <w:framePr w:wrap="auto" w:vAnchor="text" w:hAnchor="margin" w:xAlign="outside" w:y="1"/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kern w:val="0"/>
      <w:sz w:val="28"/>
      <w:szCs w:val="24"/>
    </w:rPr>
  </w:style>
  <w:style w:type="paragraph" w:styleId="4">
    <w:name w:val="Body Text First Indent 2"/>
    <w:basedOn w:val="2"/>
    <w:qFormat/>
    <w:uiPriority w:val="0"/>
    <w:pPr>
      <w:spacing w:before="100" w:beforeAutospacing="1"/>
      <w:ind w:left="0" w:firstLine="420" w:firstLineChars="200"/>
    </w:pPr>
  </w:style>
  <w:style w:type="paragraph" w:styleId="7">
    <w:name w:val="List Paragraph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 w:ascii="Calibri" w:hAnsi="Calibri"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4834</Words>
  <Characters>5314</Characters>
  <Lines>0</Lines>
  <Paragraphs>0</Paragraphs>
  <TotalTime>11</TotalTime>
  <ScaleCrop>false</ScaleCrop>
  <LinksUpToDate>false</LinksUpToDate>
  <CharactersWithSpaces>5486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2023-09-11T09:05:00Z</dcterms:created>
  <dc:creator>Administrator</dc:creator>
  <cp:lastModifiedBy>靜♨觀☂其→</cp:lastModifiedBy>
  <dcterms:modified xsi:type="dcterms:W3CDTF">2024-11-11T01:56:21Z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164274F641B94B8DA62A320F15FF733D_13</vt:lpwstr>
  </property>
</Properties>
</file>