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kern w:val="0"/>
          <w:sz w:val="32"/>
          <w:szCs w:val="32"/>
        </w:rPr>
      </w:pPr>
      <w:r>
        <w:rPr>
          <w:rFonts w:ascii="黑体" w:hAnsi="黑体" w:eastAsia="黑体"/>
          <w:kern w:val="0"/>
          <w:sz w:val="32"/>
          <w:szCs w:val="32"/>
        </w:rPr>
        <w:t>附件</w:t>
      </w:r>
      <w:r>
        <w:rPr>
          <w:rFonts w:eastAsia="黑体"/>
          <w:kern w:val="0"/>
          <w:sz w:val="32"/>
          <w:szCs w:val="32"/>
        </w:rPr>
        <w:t>1-1</w:t>
      </w:r>
    </w:p>
    <w:p>
      <w:pPr>
        <w:widowControl/>
        <w:jc w:val="center"/>
        <w:rPr>
          <w:rFonts w:eastAsia="黑体"/>
          <w:kern w:val="0"/>
          <w:sz w:val="32"/>
          <w:szCs w:val="32"/>
        </w:rPr>
      </w:pPr>
      <w:r>
        <w:rPr>
          <w:rFonts w:hint="eastAsia" w:ascii="方正小标宋_GBK" w:hAnsi="方正小标宋_GBK" w:eastAsia="宋体"/>
          <w:bCs/>
          <w:kern w:val="0"/>
          <w:sz w:val="36"/>
          <w:szCs w:val="36"/>
          <w:lang w:val="en-US" w:eastAsia="zh-CN"/>
        </w:rPr>
        <w:t>2023</w:t>
      </w:r>
      <w:r>
        <w:rPr>
          <w:rFonts w:ascii="方正小标宋_GBK" w:hAnsi="方正小标宋_GBK" w:eastAsia="方正小标宋_GBK"/>
          <w:bCs/>
          <w:kern w:val="0"/>
          <w:sz w:val="36"/>
          <w:szCs w:val="36"/>
        </w:rPr>
        <w:t>年部门整体支出绩效目标表</w:t>
      </w:r>
    </w:p>
    <w:p>
      <w:pPr>
        <w:widowControl/>
        <w:jc w:val="left"/>
        <w:rPr>
          <w:rFonts w:hint="default" w:ascii="仿宋_GB2312" w:hAnsi="仿宋_GB2312" w:eastAsia="宋体"/>
          <w:kern w:val="0"/>
          <w:lang w:val="en-US" w:eastAsia="zh-CN"/>
        </w:rPr>
      </w:pPr>
      <w:r>
        <w:rPr>
          <w:rFonts w:ascii="仿宋_GB2312" w:hAnsi="仿宋_GB2312"/>
          <w:kern w:val="0"/>
          <w:sz w:val="24"/>
          <w:szCs w:val="24"/>
        </w:rPr>
        <w:t xml:space="preserve"> 填报单位：（盖章</w:t>
      </w:r>
      <w:r>
        <w:rPr>
          <w:rFonts w:hint="eastAsia" w:ascii="仿宋_GB2312" w:hAnsi="仿宋_GB2312"/>
          <w:kern w:val="0"/>
          <w:sz w:val="24"/>
          <w:szCs w:val="24"/>
          <w:lang w:eastAsia="zh-CN"/>
        </w:rPr>
        <w:t>）</w:t>
      </w:r>
    </w:p>
    <w:tbl>
      <w:tblPr>
        <w:tblStyle w:val="2"/>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146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部门名称</w:t>
            </w:r>
          </w:p>
        </w:tc>
        <w:tc>
          <w:tcPr>
            <w:tcW w:w="8035"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lang w:val="en-US" w:eastAsia="zh-CN"/>
              </w:rPr>
              <w:t>双牌县市场服务中心</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kern w:val="0"/>
                <w:lang w:eastAsia="zh-CN"/>
              </w:rPr>
            </w:pPr>
            <w:r>
              <w:rPr>
                <w:rFonts w:ascii="仿宋_GB2312" w:hAnsi="仿宋_GB2312"/>
                <w:kern w:val="0"/>
              </w:rPr>
              <w:t>年度预算申请</w:t>
            </w:r>
          </w:p>
          <w:p>
            <w:pPr>
              <w:widowControl/>
              <w:jc w:val="center"/>
              <w:rPr>
                <w:rFonts w:ascii="仿宋_GB2312" w:hAnsi="仿宋_GB2312"/>
                <w:kern w:val="0"/>
              </w:rPr>
            </w:pPr>
            <w:r>
              <w:rPr>
                <w:rFonts w:ascii="仿宋_GB2312" w:hAnsi="仿宋_GB2312"/>
                <w:kern w:val="0"/>
              </w:rPr>
              <w:t>（万元）</w:t>
            </w:r>
          </w:p>
        </w:tc>
        <w:tc>
          <w:tcPr>
            <w:tcW w:w="8035"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资金总额：</w:t>
            </w:r>
            <w:r>
              <w:rPr>
                <w:rFonts w:hint="eastAsia" w:ascii="仿宋_GB2312" w:hAnsi="仿宋_GB2312"/>
                <w:kern w:val="0"/>
                <w:lang w:val="en-US" w:eastAsia="zh-CN"/>
              </w:rPr>
              <w:t>1000.83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按收入性质分：</w:t>
            </w:r>
          </w:p>
        </w:tc>
        <w:tc>
          <w:tcPr>
            <w:tcW w:w="4095"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一般公共预算：</w:t>
            </w:r>
            <w:r>
              <w:rPr>
                <w:rFonts w:hint="eastAsia" w:ascii="仿宋_GB2312" w:hAnsi="仿宋_GB2312"/>
                <w:kern w:val="0"/>
                <w:lang w:val="en-US" w:eastAsia="zh-CN"/>
              </w:rPr>
              <w:t>1000.83</w:t>
            </w:r>
          </w:p>
        </w:tc>
        <w:tc>
          <w:tcPr>
            <w:tcW w:w="4095"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基本支出：</w:t>
            </w:r>
            <w:r>
              <w:rPr>
                <w:rFonts w:hint="eastAsia" w:ascii="仿宋_GB2312" w:hAnsi="仿宋_GB2312"/>
                <w:kern w:val="0"/>
                <w:lang w:val="en-US" w:eastAsia="zh-CN"/>
              </w:rPr>
              <w:t>157.74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kern w:val="0"/>
                <w:lang w:val="en-US" w:eastAsia="zh-CN"/>
              </w:rPr>
            </w:pPr>
            <w:r>
              <w:rPr>
                <w:rFonts w:ascii="仿宋_GB2312" w:hAnsi="仿宋_GB2312"/>
                <w:kern w:val="0"/>
              </w:rPr>
              <w:t xml:space="preserve">       政府性基金拨款：</w:t>
            </w:r>
          </w:p>
        </w:tc>
        <w:tc>
          <w:tcPr>
            <w:tcW w:w="4095"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 xml:space="preserve">       项目支出：</w:t>
            </w:r>
            <w:r>
              <w:rPr>
                <w:rFonts w:hint="eastAsia" w:ascii="仿宋_GB2312" w:hAnsi="仿宋_GB2312"/>
                <w:kern w:val="0"/>
                <w:lang w:val="en-US" w:eastAsia="zh-CN"/>
              </w:rPr>
              <w:t>843.08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kern w:val="0"/>
                <w:lang w:val="en-US" w:eastAsia="zh-CN"/>
              </w:rPr>
            </w:pPr>
            <w:r>
              <w:rPr>
                <w:rFonts w:ascii="仿宋_GB2312" w:hAnsi="仿宋_GB2312"/>
                <w:kern w:val="0"/>
              </w:rPr>
              <w:t>纳入专户管理的非税收入拨款：</w:t>
            </w:r>
          </w:p>
        </w:tc>
        <w:tc>
          <w:tcPr>
            <w:tcW w:w="4095"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kern w:val="0"/>
                <w:lang w:val="en-US" w:eastAsia="zh-CN"/>
              </w:rPr>
            </w:pPr>
            <w:r>
              <w:rPr>
                <w:rFonts w:ascii="仿宋_GB2312" w:hAnsi="仿宋_GB2312"/>
                <w:kern w:val="0"/>
              </w:rPr>
              <w:t xml:space="preserve">             其他资金：</w:t>
            </w:r>
          </w:p>
        </w:tc>
        <w:tc>
          <w:tcPr>
            <w:tcW w:w="4095"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8035" w:type="dxa"/>
            <w:gridSpan w:val="5"/>
            <w:tcBorders>
              <w:top w:val="single" w:color="auto" w:sz="4" w:space="0"/>
              <w:left w:val="nil"/>
              <w:bottom w:val="single" w:color="auto" w:sz="4" w:space="0"/>
              <w:right w:val="single" w:color="auto" w:sz="4" w:space="0"/>
            </w:tcBorders>
            <w:noWrap w:val="0"/>
            <w:vAlign w:val="center"/>
          </w:tcPr>
          <w:p>
            <w:pPr>
              <w:widowControl/>
              <w:ind w:firstLine="400" w:firstLineChars="200"/>
              <w:jc w:val="left"/>
              <w:rPr>
                <w:rFonts w:hint="eastAsia"/>
                <w:sz w:val="20"/>
                <w:szCs w:val="20"/>
              </w:rPr>
            </w:pPr>
            <w:r>
              <w:rPr>
                <w:rFonts w:hint="eastAsia"/>
                <w:sz w:val="20"/>
                <w:szCs w:val="20"/>
              </w:rPr>
              <w:t>双牌县市场管理服务中心更名为双牌县市场服务中心(以下简称县市场服务中心)，为县科技和工业信息化局(以下简称县科工局)所属副科级公益一类事业单位。</w:t>
            </w:r>
          </w:p>
          <w:p>
            <w:pPr>
              <w:widowControl/>
              <w:ind w:firstLine="400" w:firstLineChars="200"/>
              <w:jc w:val="left"/>
              <w:rPr>
                <w:rFonts w:hint="eastAsia"/>
                <w:sz w:val="20"/>
                <w:szCs w:val="20"/>
              </w:rPr>
            </w:pPr>
            <w:r>
              <w:rPr>
                <w:rFonts w:hint="eastAsia"/>
                <w:sz w:val="20"/>
                <w:szCs w:val="20"/>
              </w:rPr>
              <w:t>县市场服务中心贯彻落实党中央、省、市、县关于市场服务工作的方针政策和决策部署，在履行职责过程中坚持和加强党的集中统一领导。主要职责有:</w:t>
            </w:r>
          </w:p>
          <w:p>
            <w:pPr>
              <w:widowControl/>
              <w:ind w:firstLine="200" w:firstLineChars="100"/>
              <w:jc w:val="left"/>
              <w:rPr>
                <w:rFonts w:hint="eastAsia"/>
                <w:sz w:val="20"/>
                <w:szCs w:val="20"/>
              </w:rPr>
            </w:pPr>
            <w:r>
              <w:rPr>
                <w:rFonts w:hint="eastAsia"/>
                <w:sz w:val="20"/>
                <w:szCs w:val="20"/>
                <w:lang w:val="en-US" w:eastAsia="zh-CN"/>
              </w:rPr>
              <w:t>1、</w:t>
            </w:r>
            <w:r>
              <w:rPr>
                <w:rFonts w:hint="eastAsia"/>
                <w:sz w:val="20"/>
                <w:szCs w:val="20"/>
              </w:rPr>
              <w:t>拟定全县市场服务和发展的有关政</w:t>
            </w:r>
            <w:bookmarkStart w:id="0" w:name="_GoBack"/>
            <w:bookmarkEnd w:id="0"/>
            <w:r>
              <w:rPr>
                <w:rFonts w:hint="eastAsia"/>
                <w:sz w:val="20"/>
                <w:szCs w:val="20"/>
              </w:rPr>
              <w:t>策措施和规章制度并报主管部门后组织实施。</w:t>
            </w:r>
          </w:p>
          <w:p>
            <w:pPr>
              <w:widowControl/>
              <w:ind w:firstLine="200" w:firstLineChars="100"/>
              <w:jc w:val="left"/>
              <w:rPr>
                <w:rFonts w:hint="eastAsia"/>
                <w:sz w:val="20"/>
                <w:szCs w:val="20"/>
              </w:rPr>
            </w:pPr>
            <w:r>
              <w:rPr>
                <w:rFonts w:hint="eastAsia"/>
                <w:sz w:val="20"/>
                <w:szCs w:val="20"/>
                <w:lang w:val="en-US" w:eastAsia="zh-CN"/>
              </w:rPr>
              <w:t>2、</w:t>
            </w:r>
            <w:r>
              <w:rPr>
                <w:rFonts w:hint="eastAsia"/>
                <w:sz w:val="20"/>
                <w:szCs w:val="20"/>
              </w:rPr>
              <w:t>负责全县各种投资主体所建市场业务指导工作。</w:t>
            </w:r>
          </w:p>
          <w:p>
            <w:pPr>
              <w:widowControl/>
              <w:ind w:firstLine="200" w:firstLineChars="100"/>
              <w:jc w:val="left"/>
              <w:rPr>
                <w:rFonts w:hint="eastAsia"/>
                <w:sz w:val="20"/>
                <w:szCs w:val="20"/>
                <w:lang w:val="en-US" w:eastAsia="zh-CN"/>
              </w:rPr>
            </w:pPr>
            <w:r>
              <w:rPr>
                <w:rFonts w:hint="eastAsia"/>
                <w:sz w:val="20"/>
                <w:szCs w:val="20"/>
                <w:lang w:val="en-US" w:eastAsia="zh-CN"/>
              </w:rPr>
              <w:t>3、</w:t>
            </w:r>
            <w:r>
              <w:rPr>
                <w:rFonts w:hint="eastAsia"/>
                <w:sz w:val="20"/>
                <w:szCs w:val="20"/>
              </w:rPr>
              <w:t>负责全县市场经营者的思想政治工作和法制教育，引导市场经营者依法依规文明经营;拟订市场服务制度，协助督促、检查规章制度的执行和落实，参与对市场经营者日常经营秩序的维护。</w:t>
            </w:r>
            <w:r>
              <w:rPr>
                <w:rFonts w:hint="eastAsia"/>
                <w:sz w:val="20"/>
                <w:szCs w:val="20"/>
                <w:lang w:val="en-US" w:eastAsia="zh-CN"/>
              </w:rPr>
              <w:t xml:space="preserve"> </w:t>
            </w:r>
          </w:p>
          <w:p>
            <w:pPr>
              <w:widowControl/>
              <w:ind w:firstLine="200" w:firstLineChars="100"/>
              <w:jc w:val="left"/>
              <w:rPr>
                <w:rFonts w:hint="eastAsia"/>
                <w:sz w:val="20"/>
                <w:szCs w:val="20"/>
              </w:rPr>
            </w:pPr>
            <w:r>
              <w:rPr>
                <w:rFonts w:hint="eastAsia"/>
                <w:sz w:val="20"/>
                <w:szCs w:val="20"/>
                <w:lang w:val="en-US" w:eastAsia="zh-CN"/>
              </w:rPr>
              <w:t>4、</w:t>
            </w:r>
            <w:r>
              <w:rPr>
                <w:rFonts w:hint="eastAsia"/>
                <w:sz w:val="20"/>
                <w:szCs w:val="20"/>
              </w:rPr>
              <w:t>负责管理国有市场资产，负责国有市场内的物业管理、市场规划、市场开发和维修。</w:t>
            </w:r>
          </w:p>
          <w:p>
            <w:pPr>
              <w:widowControl/>
              <w:ind w:firstLine="200" w:firstLineChars="100"/>
              <w:jc w:val="left"/>
              <w:rPr>
                <w:rFonts w:hint="eastAsia"/>
                <w:sz w:val="20"/>
                <w:szCs w:val="20"/>
              </w:rPr>
            </w:pPr>
            <w:r>
              <w:rPr>
                <w:rFonts w:hint="eastAsia"/>
                <w:sz w:val="20"/>
                <w:szCs w:val="20"/>
                <w:lang w:val="en-US" w:eastAsia="zh-CN"/>
              </w:rPr>
              <w:t>5、</w:t>
            </w:r>
            <w:r>
              <w:rPr>
                <w:rFonts w:hint="eastAsia"/>
                <w:sz w:val="20"/>
                <w:szCs w:val="20"/>
              </w:rPr>
              <w:t>负责国有市场内治安、消防、卫生等日常服务。</w:t>
            </w:r>
          </w:p>
          <w:p>
            <w:pPr>
              <w:widowControl/>
              <w:ind w:firstLine="200" w:firstLineChars="100"/>
              <w:jc w:val="left"/>
              <w:rPr>
                <w:rFonts w:hint="eastAsia"/>
                <w:sz w:val="20"/>
                <w:szCs w:val="20"/>
              </w:rPr>
            </w:pPr>
            <w:r>
              <w:rPr>
                <w:rFonts w:hint="eastAsia"/>
                <w:sz w:val="20"/>
                <w:szCs w:val="20"/>
                <w:lang w:val="en-US" w:eastAsia="zh-CN"/>
              </w:rPr>
              <w:t>6、</w:t>
            </w:r>
            <w:r>
              <w:rPr>
                <w:rFonts w:hint="eastAsia"/>
                <w:sz w:val="20"/>
                <w:szCs w:val="20"/>
              </w:rPr>
              <w:t>负责提供交易所需的服务设施，开展代储、代运、信息咨询和其它服务。</w:t>
            </w:r>
          </w:p>
          <w:p>
            <w:pPr>
              <w:widowControl/>
              <w:ind w:firstLine="200" w:firstLineChars="100"/>
              <w:jc w:val="left"/>
              <w:rPr>
                <w:rFonts w:hint="eastAsia"/>
                <w:sz w:val="20"/>
                <w:szCs w:val="20"/>
              </w:rPr>
            </w:pPr>
            <w:r>
              <w:rPr>
                <w:rFonts w:hint="eastAsia"/>
                <w:sz w:val="20"/>
                <w:szCs w:val="20"/>
                <w:lang w:val="en-US" w:eastAsia="zh-CN"/>
              </w:rPr>
              <w:t>7、</w:t>
            </w:r>
            <w:r>
              <w:rPr>
                <w:rFonts w:hint="eastAsia"/>
                <w:sz w:val="20"/>
                <w:szCs w:val="20"/>
              </w:rPr>
              <w:t>负责代收全县国有市场设施租赁费和其它符合国家和省规定的有偿服务费。</w:t>
            </w:r>
          </w:p>
          <w:p>
            <w:pPr>
              <w:widowControl/>
              <w:ind w:firstLine="200" w:firstLineChars="100"/>
              <w:jc w:val="left"/>
              <w:rPr>
                <w:rFonts w:hint="eastAsia" w:ascii="仿宋_GB2312" w:hAnsi="仿宋_GB2312" w:eastAsia="宋体"/>
                <w:kern w:val="0"/>
                <w:lang w:eastAsia="zh-CN"/>
              </w:rPr>
            </w:pPr>
            <w:r>
              <w:rPr>
                <w:rFonts w:hint="eastAsia"/>
                <w:sz w:val="20"/>
                <w:szCs w:val="20"/>
                <w:lang w:val="en-US" w:eastAsia="zh-CN"/>
              </w:rPr>
              <w:t>8、</w:t>
            </w:r>
            <w:r>
              <w:rPr>
                <w:rFonts w:hint="eastAsia"/>
                <w:sz w:val="20"/>
                <w:szCs w:val="20"/>
              </w:rPr>
              <w:t>完成县科工局交办的其他工作。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整体绩效目标</w:t>
            </w:r>
          </w:p>
        </w:tc>
        <w:tc>
          <w:tcPr>
            <w:tcW w:w="8035" w:type="dxa"/>
            <w:gridSpan w:val="5"/>
            <w:tcBorders>
              <w:top w:val="single" w:color="auto" w:sz="4" w:space="0"/>
              <w:left w:val="nil"/>
              <w:bottom w:val="single" w:color="auto" w:sz="4" w:space="0"/>
              <w:right w:val="single" w:color="auto" w:sz="4" w:space="0"/>
            </w:tcBorders>
            <w:noWrap w:val="0"/>
            <w:vAlign w:val="center"/>
          </w:tcPr>
          <w:p>
            <w:pPr>
              <w:widowControl/>
              <w:numPr>
                <w:ilvl w:val="0"/>
                <w:numId w:val="0"/>
              </w:numPr>
              <w:ind w:firstLine="200" w:firstLineChars="100"/>
              <w:jc w:val="left"/>
              <w:rPr>
                <w:rFonts w:hint="eastAsia" w:ascii="仿宋_GB2312" w:hAnsi="仿宋_GB2312"/>
                <w:kern w:val="0"/>
                <w:sz w:val="20"/>
                <w:szCs w:val="20"/>
                <w:lang w:val="en-US" w:eastAsia="zh-CN"/>
              </w:rPr>
            </w:pPr>
            <w:r>
              <w:rPr>
                <w:rFonts w:hint="eastAsia" w:ascii="仿宋_GB2312" w:hAnsi="仿宋_GB2312"/>
                <w:kern w:val="0"/>
                <w:sz w:val="20"/>
                <w:szCs w:val="20"/>
                <w:lang w:val="en-US" w:eastAsia="zh-CN"/>
              </w:rPr>
              <w:t>1、市场建设  根据《双牌县创建全国文明城市、国家卫生县市容环境卫生专项整治行动实施方案》进一步改善辖区农贸市场基础设施建设 ，完成综合大市场提质改造项目。</w:t>
            </w:r>
          </w:p>
          <w:p>
            <w:pPr>
              <w:widowControl/>
              <w:numPr>
                <w:ilvl w:val="0"/>
                <w:numId w:val="0"/>
              </w:numPr>
              <w:ind w:firstLine="200" w:firstLineChars="100"/>
              <w:jc w:val="left"/>
              <w:rPr>
                <w:rFonts w:hint="default" w:ascii="仿宋_GB2312" w:hAnsi="仿宋_GB2312" w:eastAsia="宋体"/>
                <w:kern w:val="0"/>
                <w:sz w:val="20"/>
                <w:szCs w:val="20"/>
                <w:lang w:val="en-US" w:eastAsia="zh-CN"/>
              </w:rPr>
            </w:pPr>
            <w:r>
              <w:rPr>
                <w:rFonts w:hint="eastAsia" w:ascii="仿宋_GB2312" w:hAnsi="仿宋_GB2312"/>
                <w:kern w:val="0"/>
                <w:sz w:val="20"/>
                <w:szCs w:val="20"/>
                <w:lang w:val="en-US" w:eastAsia="zh-CN"/>
              </w:rPr>
              <w:t>2、业务指导  加强</w:t>
            </w:r>
            <w:r>
              <w:rPr>
                <w:rFonts w:hint="eastAsia"/>
                <w:sz w:val="20"/>
                <w:szCs w:val="20"/>
              </w:rPr>
              <w:t>全县各种投资主体所建市场业务指导工作</w:t>
            </w:r>
            <w:r>
              <w:rPr>
                <w:rFonts w:hint="eastAsia"/>
                <w:sz w:val="20"/>
                <w:szCs w:val="20"/>
                <w:lang w:eastAsia="zh-CN"/>
              </w:rPr>
              <w:t>，完成</w:t>
            </w:r>
            <w:r>
              <w:rPr>
                <w:rFonts w:hint="eastAsia"/>
                <w:sz w:val="20"/>
                <w:szCs w:val="20"/>
                <w:lang w:val="en-US" w:eastAsia="zh-CN"/>
              </w:rPr>
              <w:t>2个文明卫生</w:t>
            </w:r>
            <w:r>
              <w:rPr>
                <w:rFonts w:hint="eastAsia"/>
                <w:sz w:val="20"/>
                <w:szCs w:val="20"/>
                <w:lang w:eastAsia="zh-CN"/>
              </w:rPr>
              <w:t>乡镇农贸市场创建工作</w:t>
            </w:r>
            <w:r>
              <w:rPr>
                <w:rFonts w:hint="eastAsia"/>
                <w:sz w:val="20"/>
                <w:szCs w:val="20"/>
              </w:rPr>
              <w:t>。</w:t>
            </w:r>
          </w:p>
          <w:p>
            <w:pPr>
              <w:widowControl/>
              <w:numPr>
                <w:ilvl w:val="0"/>
                <w:numId w:val="0"/>
              </w:numPr>
              <w:ind w:firstLine="200" w:firstLineChars="100"/>
              <w:jc w:val="left"/>
              <w:rPr>
                <w:rFonts w:hint="default" w:ascii="仿宋_GB2312" w:hAnsi="仿宋_GB2312" w:eastAsia="宋体" w:cs="Times New Roman"/>
                <w:kern w:val="0"/>
                <w:sz w:val="21"/>
                <w:szCs w:val="21"/>
                <w:lang w:val="en-US" w:eastAsia="zh-CN" w:bidi="ar-SA"/>
              </w:rPr>
            </w:pPr>
            <w:r>
              <w:rPr>
                <w:rFonts w:hint="eastAsia"/>
                <w:sz w:val="20"/>
                <w:szCs w:val="20"/>
                <w:lang w:val="en-US" w:eastAsia="zh-CN"/>
              </w:rPr>
              <w:t>3、</w:t>
            </w:r>
            <w:r>
              <w:rPr>
                <w:rFonts w:hint="eastAsia"/>
                <w:sz w:val="20"/>
                <w:szCs w:val="20"/>
                <w:lang w:eastAsia="zh-CN"/>
              </w:rPr>
              <w:t>日常管理</w:t>
            </w:r>
            <w:r>
              <w:rPr>
                <w:rFonts w:hint="eastAsia"/>
                <w:sz w:val="20"/>
                <w:szCs w:val="20"/>
                <w:lang w:val="en-US" w:eastAsia="zh-CN"/>
              </w:rPr>
              <w:t xml:space="preserve">  加强</w:t>
            </w:r>
            <w:r>
              <w:rPr>
                <w:rFonts w:hint="eastAsia"/>
                <w:sz w:val="20"/>
                <w:szCs w:val="20"/>
              </w:rPr>
              <w:t>国有市场内治安、消防、卫生</w:t>
            </w:r>
            <w:r>
              <w:rPr>
                <w:rFonts w:hint="eastAsia"/>
                <w:sz w:val="20"/>
                <w:szCs w:val="20"/>
                <w:lang w:eastAsia="zh-CN"/>
              </w:rPr>
              <w:t>、安全生产</w:t>
            </w:r>
            <w:r>
              <w:rPr>
                <w:rFonts w:hint="eastAsia"/>
                <w:sz w:val="20"/>
                <w:szCs w:val="20"/>
              </w:rPr>
              <w:t>等日常服务</w:t>
            </w:r>
            <w:r>
              <w:rPr>
                <w:rFonts w:hint="eastAsia"/>
                <w:sz w:val="20"/>
                <w:szCs w:val="20"/>
                <w:lang w:eastAsia="zh-CN"/>
              </w:rPr>
              <w:t>，提高管理质量和服务水平，完成非税收入指标。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部门整体支出</w:t>
            </w:r>
          </w:p>
          <w:p>
            <w:pPr>
              <w:jc w:val="center"/>
              <w:rPr>
                <w:rFonts w:ascii="仿宋_GB2312" w:hAnsi="仿宋_GB2312"/>
                <w:kern w:val="0"/>
              </w:rPr>
            </w:pPr>
            <w:r>
              <w:rPr>
                <w:rFonts w:ascii="仿宋_GB2312" w:hAnsi="仿宋_GB2312"/>
                <w:kern w:val="0"/>
              </w:rPr>
              <w:t>年度绩效指标</w:t>
            </w:r>
          </w:p>
        </w:tc>
        <w:tc>
          <w:tcPr>
            <w:tcW w:w="114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一级指标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二级指标</w:t>
            </w:r>
          </w:p>
        </w:tc>
        <w:tc>
          <w:tcPr>
            <w:tcW w:w="241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kern w:val="0"/>
                <w:lang w:val="en-US" w:eastAsia="zh-CN"/>
              </w:rPr>
            </w:pPr>
            <w:r>
              <w:rPr>
                <w:rFonts w:hint="eastAsia" w:ascii="仿宋_GB2312" w:hAnsi="仿宋_GB2312"/>
                <w:kern w:val="0"/>
                <w:lang w:val="en-US" w:eastAsia="zh-CN"/>
              </w:rPr>
              <w:tab/>
            </w:r>
            <w:r>
              <w:rPr>
                <w:rFonts w:hint="eastAsia" w:ascii="仿宋_GB2312" w:hAnsi="仿宋_GB2312"/>
                <w:kern w:val="0"/>
                <w:lang w:val="en-US" w:eastAsia="zh-CN"/>
              </w:rPr>
              <w:t>三级指标</w:t>
            </w:r>
          </w:p>
        </w:tc>
        <w:tc>
          <w:tcPr>
            <w:tcW w:w="262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产出指标</w:t>
            </w: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数量指标</w:t>
            </w:r>
          </w:p>
        </w:tc>
        <w:tc>
          <w:tcPr>
            <w:tcW w:w="2416" w:type="dxa"/>
            <w:gridSpan w:val="2"/>
            <w:tcBorders>
              <w:top w:val="single" w:color="auto" w:sz="4" w:space="0"/>
              <w:left w:val="nil"/>
              <w:bottom w:val="single" w:color="auto" w:sz="4" w:space="0"/>
              <w:right w:val="single" w:color="auto" w:sz="4" w:space="0"/>
            </w:tcBorders>
            <w:noWrap w:val="0"/>
            <w:vAlign w:val="center"/>
          </w:tcPr>
          <w:p>
            <w:pPr>
              <w:jc w:val="both"/>
              <w:rPr>
                <w:rFonts w:hint="default" w:ascii="仿宋_GB2312" w:hAnsi="仿宋_GB2312" w:eastAsia="宋体"/>
                <w:kern w:val="0"/>
                <w:lang w:val="en-US" w:eastAsia="zh-CN"/>
              </w:rPr>
            </w:pPr>
            <w:r>
              <w:rPr>
                <w:rFonts w:hint="eastAsia" w:ascii="仿宋_GB2312" w:hAnsi="仿宋_GB2312"/>
                <w:kern w:val="0"/>
                <w:lang w:val="en-US" w:eastAsia="zh-CN"/>
              </w:rPr>
              <w:t>营造舒适的的购物环境</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质量指标</w:t>
            </w:r>
          </w:p>
        </w:tc>
        <w:tc>
          <w:tcPr>
            <w:tcW w:w="2416" w:type="dxa"/>
            <w:gridSpan w:val="2"/>
            <w:tcBorders>
              <w:top w:val="single" w:color="auto" w:sz="4" w:space="0"/>
              <w:left w:val="nil"/>
              <w:bottom w:val="single" w:color="auto" w:sz="4" w:space="0"/>
              <w:right w:val="single" w:color="auto" w:sz="4" w:space="0"/>
            </w:tcBorders>
            <w:noWrap w:val="0"/>
            <w:vAlign w:val="center"/>
          </w:tcPr>
          <w:p>
            <w:pPr>
              <w:jc w:val="both"/>
              <w:rPr>
                <w:rFonts w:hint="default" w:ascii="仿宋_GB2312" w:hAnsi="仿宋_GB2312" w:eastAsia="宋体"/>
                <w:kern w:val="0"/>
                <w:lang w:val="en-US" w:eastAsia="zh-CN"/>
              </w:rPr>
            </w:pPr>
            <w:r>
              <w:rPr>
                <w:rFonts w:hint="eastAsia" w:ascii="仿宋_GB2312" w:hAnsi="仿宋_GB2312"/>
                <w:kern w:val="0"/>
                <w:lang w:val="en-US" w:eastAsia="zh-CN"/>
              </w:rPr>
              <w:t>食品安全、消防、安全生产、卫生等</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成本指标</w:t>
            </w:r>
          </w:p>
        </w:tc>
        <w:tc>
          <w:tcPr>
            <w:tcW w:w="2416" w:type="dxa"/>
            <w:gridSpan w:val="2"/>
            <w:tcBorders>
              <w:top w:val="single" w:color="auto" w:sz="4" w:space="0"/>
              <w:left w:val="nil"/>
              <w:bottom w:val="single" w:color="auto" w:sz="4" w:space="0"/>
              <w:right w:val="single" w:color="auto" w:sz="4" w:space="0"/>
            </w:tcBorders>
            <w:noWrap w:val="0"/>
            <w:vAlign w:val="center"/>
          </w:tcPr>
          <w:p>
            <w:pPr>
              <w:jc w:val="both"/>
              <w:rPr>
                <w:rFonts w:hint="default" w:ascii="仿宋_GB2312" w:hAnsi="仿宋_GB2312" w:eastAsia="宋体"/>
                <w:kern w:val="0"/>
                <w:lang w:val="en-US" w:eastAsia="zh-CN"/>
              </w:rPr>
            </w:pPr>
            <w:r>
              <w:rPr>
                <w:rFonts w:hint="eastAsia" w:ascii="仿宋_GB2312" w:hAnsi="仿宋_GB2312"/>
                <w:kern w:val="0"/>
                <w:lang w:val="en-US" w:eastAsia="zh-CN"/>
              </w:rPr>
              <w:t xml:space="preserve">   满足市民消费</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时效指标</w:t>
            </w:r>
          </w:p>
        </w:tc>
        <w:tc>
          <w:tcPr>
            <w:tcW w:w="2416" w:type="dxa"/>
            <w:gridSpan w:val="2"/>
            <w:tcBorders>
              <w:top w:val="single" w:color="auto" w:sz="4" w:space="0"/>
              <w:left w:val="nil"/>
              <w:bottom w:val="single" w:color="auto" w:sz="4" w:space="0"/>
              <w:right w:val="single" w:color="auto" w:sz="4" w:space="0"/>
            </w:tcBorders>
            <w:noWrap w:val="0"/>
            <w:vAlign w:val="center"/>
          </w:tcPr>
          <w:p>
            <w:pPr>
              <w:jc w:val="both"/>
              <w:rPr>
                <w:rFonts w:hint="default" w:ascii="仿宋_GB2312" w:hAnsi="仿宋_GB2312" w:eastAsia="宋体"/>
                <w:kern w:val="0"/>
                <w:lang w:val="en-US" w:eastAsia="zh-CN"/>
              </w:rPr>
            </w:pPr>
            <w:r>
              <w:rPr>
                <w:rFonts w:hint="eastAsia" w:ascii="仿宋_GB2312" w:hAnsi="仿宋_GB2312"/>
                <w:kern w:val="0"/>
                <w:lang w:val="en-US" w:eastAsia="zh-CN"/>
              </w:rPr>
              <w:t>控制在预算范围内</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按计划时间完成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both"/>
              <w:rPr>
                <w:rFonts w:hint="eastAsia" w:ascii="仿宋_GB2312" w:hAnsi="仿宋_GB2312" w:eastAsia="宋体"/>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效益指标</w:t>
            </w: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经济效益指标</w:t>
            </w: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提高市民的的消费能力</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both"/>
              <w:rPr>
                <w:rFonts w:hint="eastAsia" w:ascii="仿宋_GB2312" w:hAnsi="仿宋_GB2312" w:eastAsia="宋体"/>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社会效益指标</w:t>
            </w: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提升市场档次</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生态效益指标</w:t>
            </w: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kern w:val="0"/>
                <w:lang w:val="en-US"/>
              </w:rPr>
            </w:pPr>
            <w:r>
              <w:rPr>
                <w:rFonts w:hint="eastAsia" w:ascii="仿宋_GB2312" w:hAnsi="仿宋_GB2312"/>
                <w:kern w:val="0"/>
                <w:lang w:val="en-US" w:eastAsia="zh-CN"/>
              </w:rPr>
              <w:t>优化消费环境、消除安全隐患</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可持续影响指标</w:t>
            </w: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创新经营模式，完善服务功能</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社会公众或服务对象满意度</w:t>
            </w: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人民群众满意度</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41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both"/>
              <w:rPr>
                <w:rFonts w:hint="eastAsia" w:ascii="仿宋_GB2312" w:hAnsi="仿宋_GB2312" w:eastAsia="宋体"/>
                <w:kern w:val="0"/>
                <w:lang w:val="en-US" w:eastAsia="zh-CN"/>
              </w:rPr>
            </w:pPr>
          </w:p>
        </w:tc>
      </w:tr>
    </w:tbl>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val="en-US" w:eastAsia="zh-CN"/>
        </w:rPr>
        <w:t>林芳</w:t>
      </w:r>
      <w:r>
        <w:rPr>
          <w:rFonts w:ascii="仿宋_GB2312" w:hAnsi="仿宋_GB2312"/>
          <w:kern w:val="0"/>
        </w:rPr>
        <w:t xml:space="preserve">  联系电话：</w:t>
      </w:r>
      <w:r>
        <w:rPr>
          <w:rFonts w:hint="eastAsia" w:ascii="仿宋_GB2312" w:hAnsi="仿宋_GB2312"/>
          <w:kern w:val="0"/>
          <w:lang w:val="en-US" w:eastAsia="zh-CN"/>
        </w:rPr>
        <w:t>137****9770</w:t>
      </w:r>
      <w:r>
        <w:rPr>
          <w:rFonts w:ascii="仿宋_GB2312" w:hAnsi="仿宋_GB2312"/>
          <w:kern w:val="0"/>
        </w:rPr>
        <w:t xml:space="preserve">  填报日期：</w:t>
      </w:r>
      <w:r>
        <w:rPr>
          <w:rFonts w:hint="eastAsia" w:ascii="仿宋_GB2312" w:hAnsi="仿宋_GB2312"/>
          <w:kern w:val="0"/>
          <w:lang w:val="en-US" w:eastAsia="zh-CN"/>
        </w:rPr>
        <w:t>2023年3月5日</w:t>
      </w:r>
      <w:r>
        <w:rPr>
          <w:rFonts w:ascii="仿宋_GB2312" w:hAnsi="仿宋_GB2312"/>
          <w:kern w:val="0"/>
        </w:rPr>
        <w:t xml:space="preserve"> 单位负责人签字：</w:t>
      </w:r>
    </w:p>
    <w:p>
      <w:pPr>
        <w:widowControl/>
        <w:jc w:val="left"/>
        <w:rPr>
          <w:rFonts w:eastAsia="黑体"/>
          <w:bCs/>
          <w:kern w:val="0"/>
          <w:sz w:val="32"/>
          <w:szCs w:val="32"/>
        </w:rPr>
      </w:pPr>
      <w:r>
        <w:rPr>
          <w:rFonts w:eastAsia="黑体"/>
          <w:kern w:val="0"/>
          <w:sz w:val="32"/>
          <w:szCs w:val="32"/>
        </w:rPr>
        <w:br w:type="page"/>
      </w:r>
      <w:r>
        <w:rPr>
          <w:rFonts w:ascii="黑体" w:hAnsi="黑体" w:eastAsia="黑体"/>
          <w:bCs/>
          <w:kern w:val="0"/>
          <w:sz w:val="32"/>
          <w:szCs w:val="32"/>
        </w:rPr>
        <w:t>附件</w:t>
      </w:r>
      <w:r>
        <w:rPr>
          <w:rFonts w:eastAsia="黑体"/>
          <w:bCs/>
          <w:kern w:val="0"/>
          <w:sz w:val="32"/>
          <w:szCs w:val="32"/>
        </w:rPr>
        <w:t>2-1</w:t>
      </w:r>
    </w:p>
    <w:p>
      <w:pPr>
        <w:widowControl/>
        <w:ind w:firstLine="1800" w:firstLineChars="500"/>
        <w:jc w:val="left"/>
        <w:rPr>
          <w:rFonts w:eastAsia="方正小标宋_GBK"/>
          <w:color w:val="000000"/>
          <w:kern w:val="0"/>
          <w:sz w:val="36"/>
          <w:szCs w:val="36"/>
        </w:rPr>
      </w:pPr>
      <w:r>
        <w:rPr>
          <w:rFonts w:hint="eastAsia" w:ascii="方正小标宋_GBK" w:hAnsi="方正小标宋_GBK" w:eastAsia="宋体"/>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2"/>
        <w:tblW w:w="9198" w:type="dxa"/>
        <w:jc w:val="center"/>
        <w:tblLayout w:type="autofit"/>
        <w:tblCellMar>
          <w:top w:w="0" w:type="dxa"/>
          <w:left w:w="108" w:type="dxa"/>
          <w:bottom w:w="0" w:type="dxa"/>
          <w:right w:w="108" w:type="dxa"/>
        </w:tblCellMar>
      </w:tblPr>
      <w:tblGrid>
        <w:gridCol w:w="1843"/>
        <w:gridCol w:w="1134"/>
        <w:gridCol w:w="1143"/>
        <w:gridCol w:w="1726"/>
        <w:gridCol w:w="789"/>
        <w:gridCol w:w="902"/>
        <w:gridCol w:w="1661"/>
      </w:tblGrid>
      <w:tr>
        <w:tblPrEx>
          <w:tblCellMar>
            <w:top w:w="0" w:type="dxa"/>
            <w:left w:w="108" w:type="dxa"/>
            <w:bottom w:w="0" w:type="dxa"/>
            <w:right w:w="108" w:type="dxa"/>
          </w:tblCellMar>
        </w:tblPrEx>
        <w:trPr>
          <w:trHeight w:val="266" w:hRule="atLeast"/>
          <w:jc w:val="center"/>
        </w:trPr>
        <w:tc>
          <w:tcPr>
            <w:tcW w:w="9198"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430"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县域市场提质改造</w:t>
            </w:r>
          </w:p>
        </w:tc>
        <w:tc>
          <w:tcPr>
            <w:tcW w:w="172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35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双牌县市场服务中心</w:t>
            </w:r>
            <w:r>
              <w:rPr>
                <w:rFonts w:ascii="仿宋_GB2312" w:hAnsi="仿宋_GB2312"/>
                <w:color w:val="000000"/>
                <w:kern w:val="0"/>
              </w:rPr>
              <w:t>　</w:t>
            </w:r>
          </w:p>
        </w:tc>
      </w:tr>
      <w:tr>
        <w:tblPrEx>
          <w:tblCellMar>
            <w:top w:w="0" w:type="dxa"/>
            <w:left w:w="108" w:type="dxa"/>
            <w:bottom w:w="0" w:type="dxa"/>
            <w:right w:w="108" w:type="dxa"/>
          </w:tblCellMar>
        </w:tblPrEx>
        <w:trPr>
          <w:trHeight w:val="484"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ind w:firstLine="630" w:firstLineChars="300"/>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800</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（分级填报）</w:t>
            </w:r>
          </w:p>
        </w:tc>
      </w:tr>
      <w:tr>
        <w:tblPrEx>
          <w:tblCellMar>
            <w:top w:w="0" w:type="dxa"/>
            <w:left w:w="108" w:type="dxa"/>
            <w:bottom w:w="0" w:type="dxa"/>
            <w:right w:w="108" w:type="dxa"/>
          </w:tblCellMar>
        </w:tblPrEx>
        <w:trPr>
          <w:trHeight w:val="39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355"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1年</w:t>
            </w:r>
          </w:p>
        </w:tc>
      </w:tr>
      <w:tr>
        <w:tblPrEx>
          <w:tblCellMar>
            <w:top w:w="0" w:type="dxa"/>
            <w:left w:w="108" w:type="dxa"/>
            <w:bottom w:w="0" w:type="dxa"/>
            <w:right w:w="108" w:type="dxa"/>
          </w:tblCellMar>
        </w:tblPrEx>
        <w:trPr>
          <w:trHeight w:val="478"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355" w:type="dxa"/>
            <w:gridSpan w:val="6"/>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 xml:space="preserve"> 提升我县的城市品味和城市形象，给市民及经营户创造一个安全、舒适、便利的购物环境。     </w:t>
            </w:r>
          </w:p>
        </w:tc>
      </w:tr>
      <w:tr>
        <w:tblPrEx>
          <w:tblCellMar>
            <w:top w:w="0" w:type="dxa"/>
            <w:left w:w="108" w:type="dxa"/>
            <w:bottom w:w="0" w:type="dxa"/>
            <w:right w:w="108" w:type="dxa"/>
          </w:tblCellMar>
        </w:tblPrEx>
        <w:trPr>
          <w:trHeight w:val="396"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355" w:type="dxa"/>
            <w:gridSpan w:val="6"/>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 xml:space="preserve"> 提升我县的城市品味和城市形象，给市民及经营户创造一个安全、舒适、便利的购物环境。</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54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726"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市场提质改造</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800万元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达到创文、创卫的要求</w:t>
            </w:r>
          </w:p>
        </w:tc>
      </w:tr>
      <w:tr>
        <w:tblPrEx>
          <w:tblCellMar>
            <w:top w:w="0" w:type="dxa"/>
            <w:left w:w="108" w:type="dxa"/>
            <w:bottom w:w="0" w:type="dxa"/>
            <w:right w:w="108" w:type="dxa"/>
          </w:tblCellMar>
        </w:tblPrEx>
        <w:trPr>
          <w:trHeight w:val="38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726"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按合同内容执行</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r>
              <w:rPr>
                <w:rFonts w:hint="eastAsia" w:ascii="仿宋_GB2312" w:hAnsi="仿宋_GB2312"/>
                <w:color w:val="000000"/>
                <w:kern w:val="0"/>
                <w:lang w:val="en-US" w:eastAsia="zh-CN"/>
              </w:rPr>
              <w:t>以实际验收为准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8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726"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按时完成</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12月31日前</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r>
              <w:rPr>
                <w:rFonts w:hint="eastAsia" w:ascii="仿宋_GB2312" w:hAnsi="仿宋_GB2312"/>
                <w:color w:val="000000"/>
                <w:kern w:val="0"/>
                <w:lang w:val="en-US" w:eastAsia="zh-CN"/>
              </w:rPr>
              <w:t>以实际验收为准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50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成本指标</w:t>
            </w:r>
          </w:p>
        </w:tc>
        <w:tc>
          <w:tcPr>
            <w:tcW w:w="1726" w:type="dxa"/>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市场改造</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r>
              <w:rPr>
                <w:rFonts w:hint="eastAsia" w:ascii="仿宋_GB2312" w:hAnsi="仿宋_GB2312"/>
                <w:color w:val="000000"/>
                <w:kern w:val="0"/>
                <w:lang w:val="en-US" w:eastAsia="zh-CN"/>
              </w:rPr>
              <w:t>以中标合同为准</w:t>
            </w:r>
          </w:p>
        </w:tc>
      </w:tr>
      <w:tr>
        <w:tblPrEx>
          <w:tblCellMar>
            <w:top w:w="0" w:type="dxa"/>
            <w:left w:w="108" w:type="dxa"/>
            <w:bottom w:w="0" w:type="dxa"/>
            <w:right w:w="108" w:type="dxa"/>
          </w:tblCellMar>
        </w:tblPrEx>
        <w:trPr>
          <w:trHeight w:val="28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效益指标</w:t>
            </w: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经济效益指标</w:t>
            </w:r>
          </w:p>
        </w:tc>
        <w:tc>
          <w:tcPr>
            <w:tcW w:w="1726" w:type="dxa"/>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b/>
                <w:bCs/>
                <w:color w:val="000000"/>
                <w:kern w:val="0"/>
              </w:rPr>
            </w:pPr>
            <w:r>
              <w:rPr>
                <w:rFonts w:hint="eastAsia" w:ascii="仿宋_GB2312" w:hAnsi="仿宋_GB2312"/>
                <w:kern w:val="0"/>
                <w:lang w:val="en-US" w:eastAsia="zh-CN"/>
              </w:rPr>
              <w:t>提高市民的的消费能力</w:t>
            </w: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r>
              <w:rPr>
                <w:rFonts w:hint="eastAsia" w:ascii="仿宋_GB2312" w:hAnsi="仿宋_GB2312"/>
                <w:color w:val="000000"/>
                <w:kern w:val="0"/>
                <w:lang w:val="en-US" w:eastAsia="zh-CN"/>
              </w:rPr>
              <w:t>增加非税收入</w:t>
            </w:r>
          </w:p>
        </w:tc>
      </w:tr>
      <w:tr>
        <w:tblPrEx>
          <w:tblCellMar>
            <w:top w:w="0" w:type="dxa"/>
            <w:left w:w="108" w:type="dxa"/>
            <w:bottom w:w="0" w:type="dxa"/>
            <w:right w:w="108" w:type="dxa"/>
          </w:tblCellMar>
        </w:tblPrEx>
        <w:trPr>
          <w:trHeight w:val="2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both"/>
              <w:rPr>
                <w:rFonts w:ascii="仿宋_GB2312" w:hAnsi="仿宋_GB2312"/>
                <w:color w:val="000000"/>
                <w:kern w:val="0"/>
              </w:rPr>
            </w:pP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50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726"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消除市场安全隐患</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保障市民的人身安全</w:t>
            </w:r>
          </w:p>
        </w:tc>
      </w:tr>
      <w:tr>
        <w:tblPrEx>
          <w:tblCellMar>
            <w:top w:w="0" w:type="dxa"/>
            <w:left w:w="108" w:type="dxa"/>
            <w:bottom w:w="0" w:type="dxa"/>
            <w:right w:w="108" w:type="dxa"/>
          </w:tblCellMar>
        </w:tblPrEx>
        <w:trPr>
          <w:trHeight w:val="29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生态效益指标</w:t>
            </w: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hint="eastAsia" w:ascii="仿宋_GB2312" w:hAnsi="仿宋_GB2312"/>
                <w:b w:val="0"/>
                <w:bCs w:val="0"/>
                <w:color w:val="000000"/>
                <w:kern w:val="0"/>
                <w:lang w:val="en-US" w:eastAsia="zh-CN"/>
              </w:rPr>
              <w:t>改善消费环境</w:t>
            </w: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可持续影响指标</w:t>
            </w:r>
          </w:p>
        </w:tc>
        <w:tc>
          <w:tcPr>
            <w:tcW w:w="1726" w:type="dxa"/>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28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b w:val="0"/>
                <w:bCs w:val="0"/>
                <w:color w:val="000000"/>
                <w:kern w:val="0"/>
                <w:lang w:val="en-US" w:eastAsia="zh-CN"/>
              </w:rPr>
            </w:pPr>
            <w:r>
              <w:rPr>
                <w:rFonts w:hint="eastAsia" w:ascii="仿宋_GB2312" w:hAnsi="仿宋_GB2312"/>
                <w:b w:val="0"/>
                <w:bCs w:val="0"/>
                <w:color w:val="000000"/>
                <w:kern w:val="0"/>
                <w:lang w:val="en-US" w:eastAsia="zh-CN"/>
              </w:rPr>
              <w:t>人民群众满意度</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95%</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45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2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bl>
    <w:p>
      <w:pPr>
        <w:widowControl/>
        <w:jc w:val="left"/>
        <w:rPr>
          <w:rFonts w:ascii="仿宋_GB2312" w:hAnsi="仿宋_GB2312"/>
          <w:kern w:val="0"/>
        </w:rPr>
      </w:pPr>
      <w:r>
        <w:rPr>
          <w:rFonts w:ascii="仿宋_GB2312" w:hAnsi="仿宋_GB2312"/>
          <w:kern w:val="0"/>
        </w:rPr>
        <w:t xml:space="preserve"> </w:t>
      </w:r>
    </w:p>
    <w:p>
      <w:pPr>
        <w:widowControl/>
        <w:jc w:val="left"/>
        <w:rPr>
          <w:rFonts w:eastAsia="黑体"/>
          <w:kern w:val="0"/>
          <w:sz w:val="32"/>
          <w:szCs w:val="32"/>
        </w:rPr>
      </w:pPr>
      <w:r>
        <w:rPr>
          <w:rFonts w:ascii="仿宋_GB2312" w:hAnsi="仿宋_GB2312"/>
          <w:kern w:val="0"/>
        </w:rPr>
        <w:t>填表人</w:t>
      </w:r>
      <w:r>
        <w:rPr>
          <w:rFonts w:hint="eastAsia" w:ascii="仿宋_GB2312" w:hAnsi="仿宋_GB2312"/>
          <w:kern w:val="0"/>
          <w:lang w:eastAsia="zh-CN"/>
        </w:rPr>
        <w:t>：</w:t>
      </w:r>
      <w:r>
        <w:rPr>
          <w:rFonts w:hint="eastAsia" w:ascii="仿宋_GB2312" w:hAnsi="仿宋_GB2312"/>
          <w:kern w:val="0"/>
          <w:lang w:val="en-US" w:eastAsia="zh-CN"/>
        </w:rPr>
        <w:t>林芳</w:t>
      </w:r>
      <w:r>
        <w:rPr>
          <w:rFonts w:ascii="仿宋_GB2312" w:hAnsi="仿宋_GB2312"/>
          <w:kern w:val="0"/>
        </w:rPr>
        <w:t xml:space="preserve"> 联系电话：</w:t>
      </w:r>
      <w:r>
        <w:rPr>
          <w:rFonts w:hint="eastAsia" w:ascii="仿宋_GB2312" w:hAnsi="仿宋_GB2312"/>
          <w:kern w:val="0"/>
          <w:lang w:val="en-US" w:eastAsia="zh-CN"/>
        </w:rPr>
        <w:t>137****9770</w:t>
      </w:r>
      <w:r>
        <w:rPr>
          <w:rFonts w:ascii="仿宋_GB2312" w:hAnsi="仿宋_GB2312"/>
          <w:kern w:val="0"/>
        </w:rPr>
        <w:t xml:space="preserve"> 填报日期：</w:t>
      </w:r>
      <w:r>
        <w:rPr>
          <w:rFonts w:hint="eastAsia" w:ascii="仿宋_GB2312" w:hAnsi="仿宋_GB2312"/>
          <w:kern w:val="0"/>
          <w:lang w:val="en-US" w:eastAsia="zh-CN"/>
        </w:rPr>
        <w:t>2023年5月5日</w:t>
      </w:r>
      <w:r>
        <w:rPr>
          <w:rFonts w:ascii="仿宋_GB2312" w:hAnsi="仿宋_GB2312"/>
          <w:kern w:val="0"/>
        </w:rPr>
        <w:t xml:space="preserve"> 单位负责人签字：</w:t>
      </w:r>
      <w:r>
        <w:rPr>
          <w:rFonts w:ascii="仿宋_GB2312" w:hAnsi="仿宋_GB2312"/>
          <w:bCs/>
          <w:kern w:val="0"/>
          <w:sz w:val="32"/>
          <w:szCs w:val="32"/>
        </w:rPr>
        <w:br w:type="page"/>
      </w:r>
      <w:r>
        <w:rPr>
          <w:rFonts w:ascii="黑体" w:hAnsi="黑体" w:eastAsia="黑体"/>
          <w:kern w:val="0"/>
          <w:sz w:val="32"/>
          <w:szCs w:val="32"/>
        </w:rPr>
        <w:t>附件</w:t>
      </w:r>
      <w:r>
        <w:rPr>
          <w:rFonts w:eastAsia="黑体"/>
          <w:kern w:val="0"/>
          <w:sz w:val="32"/>
          <w:szCs w:val="32"/>
        </w:rPr>
        <w:t>3-1</w:t>
      </w:r>
    </w:p>
    <w:p>
      <w:pPr>
        <w:widowControl/>
        <w:ind w:firstLine="2520" w:firstLineChars="700"/>
        <w:jc w:val="left"/>
        <w:rPr>
          <w:rFonts w:eastAsia="楷体_GB2312"/>
          <w:b/>
          <w:bCs/>
          <w:kern w:val="0"/>
          <w:sz w:val="32"/>
          <w:szCs w:val="32"/>
        </w:rPr>
      </w:pPr>
      <w:r>
        <w:rPr>
          <w:rFonts w:hint="eastAsia" w:ascii="方正小标宋_GBK" w:hAnsi="方正小标宋_GBK"/>
          <w:bCs/>
          <w:kern w:val="0"/>
          <w:sz w:val="36"/>
          <w:szCs w:val="36"/>
          <w:lang w:val="en-US" w:eastAsia="zh-CN"/>
        </w:rPr>
        <w:t>2023</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szCs w:val="24"/>
        </w:rPr>
        <w:t>填报单位（盖章）：</w:t>
      </w:r>
      <w:r>
        <w:rPr>
          <w:rFonts w:ascii="仿宋_GB2312" w:hAnsi="黑体"/>
          <w:kern w:val="0"/>
          <w:sz w:val="24"/>
          <w:szCs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2"/>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942"/>
        <w:gridCol w:w="1446"/>
        <w:gridCol w:w="1179"/>
        <w:gridCol w:w="1224"/>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项目名称</w:t>
            </w:r>
          </w:p>
        </w:tc>
        <w:tc>
          <w:tcPr>
            <w:tcW w:w="349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县域市场提质改造</w:t>
            </w:r>
            <w:r>
              <w:rPr>
                <w:rFonts w:ascii="仿宋_GB2312" w:hAnsi="仿宋_GB2312"/>
                <w:kern w:val="0"/>
              </w:rPr>
              <w:t>　</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项目起</w:t>
            </w:r>
          </w:p>
          <w:p>
            <w:pPr>
              <w:widowControl/>
              <w:spacing w:line="260" w:lineRule="exact"/>
              <w:jc w:val="center"/>
              <w:rPr>
                <w:rFonts w:ascii="仿宋_GB2312" w:hAnsi="仿宋_GB2312"/>
                <w:kern w:val="0"/>
              </w:rPr>
            </w:pPr>
            <w:r>
              <w:rPr>
                <w:rFonts w:ascii="仿宋_GB2312" w:hAnsi="仿宋_GB2312"/>
                <w:kern w:val="0"/>
              </w:rPr>
              <w:t>止时间</w:t>
            </w:r>
          </w:p>
        </w:tc>
        <w:tc>
          <w:tcPr>
            <w:tcW w:w="249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主管部门及其编码</w:t>
            </w:r>
          </w:p>
        </w:tc>
        <w:tc>
          <w:tcPr>
            <w:tcW w:w="7162" w:type="dxa"/>
            <w:gridSpan w:val="5"/>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双牌县科技和工业信息化局127001</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项目实施单位</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双牌县市场服务中心</w:t>
            </w:r>
            <w:r>
              <w:rPr>
                <w:rFonts w:ascii="仿宋_GB2312" w:hAnsi="仿宋_GB2312"/>
                <w:kern w:val="0"/>
              </w:rPr>
              <w:t>　</w:t>
            </w:r>
          </w:p>
        </w:tc>
        <w:tc>
          <w:tcPr>
            <w:tcW w:w="155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项目负责人</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周厚芳</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联系电话</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189****8520</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项目资金申请</w:t>
            </w:r>
          </w:p>
          <w:p>
            <w:pPr>
              <w:widowControl/>
              <w:spacing w:line="260" w:lineRule="exact"/>
              <w:jc w:val="center"/>
              <w:rPr>
                <w:rFonts w:ascii="仿宋_GB2312" w:hAnsi="仿宋_GB2312"/>
                <w:kern w:val="0"/>
              </w:rPr>
            </w:pPr>
            <w:r>
              <w:rPr>
                <w:rFonts w:ascii="仿宋_GB2312" w:hAnsi="仿宋_GB2312"/>
                <w:kern w:val="0"/>
              </w:rPr>
              <w:t>（万元）</w:t>
            </w:r>
          </w:p>
        </w:tc>
        <w:tc>
          <w:tcPr>
            <w:tcW w:w="7162" w:type="dxa"/>
            <w:gridSpan w:val="5"/>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资金总额：            </w:t>
            </w:r>
            <w:r>
              <w:rPr>
                <w:rFonts w:hint="eastAsia" w:ascii="仿宋_GB2312" w:hAnsi="仿宋_GB2312"/>
                <w:kern w:val="0"/>
                <w:lang w:val="en-US" w:eastAsia="zh-CN"/>
              </w:rPr>
              <w:t>800</w:t>
            </w: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5"/>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ascii="仿宋_GB2312" w:hAnsi="仿宋_GB2312" w:eastAsia="宋体"/>
                <w:kern w:val="0"/>
                <w:lang w:val="en-US" w:eastAsia="zh-CN"/>
              </w:rPr>
            </w:pPr>
            <w:r>
              <w:rPr>
                <w:rFonts w:ascii="仿宋_GB2312" w:hAnsi="仿宋_GB2312"/>
                <w:kern w:val="0"/>
              </w:rPr>
              <w:t xml:space="preserve">        一、预算资金：</w:t>
            </w:r>
            <w:r>
              <w:rPr>
                <w:rFonts w:hint="eastAsia" w:ascii="仿宋_GB2312" w:hAnsi="仿宋_GB2312"/>
                <w:kern w:val="0"/>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5"/>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二、自有资金：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5"/>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ascii="仿宋_GB2312" w:hAnsi="仿宋_GB2312" w:eastAsia="宋体"/>
                <w:kern w:val="0"/>
                <w:lang w:val="en-US" w:eastAsia="zh-CN"/>
              </w:rPr>
            </w:pPr>
            <w:r>
              <w:rPr>
                <w:rFonts w:ascii="仿宋_GB2312" w:hAnsi="仿宋_GB2312"/>
                <w:kern w:val="0"/>
              </w:rPr>
              <w:t xml:space="preserve">        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项目概况</w:t>
            </w:r>
          </w:p>
        </w:tc>
        <w:tc>
          <w:tcPr>
            <w:tcW w:w="7162" w:type="dxa"/>
            <w:gridSpan w:val="5"/>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项目实施进度计划</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项目实施内容</w:t>
            </w:r>
          </w:p>
        </w:tc>
        <w:tc>
          <w:tcPr>
            <w:tcW w:w="273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开始时间</w:t>
            </w:r>
          </w:p>
        </w:tc>
        <w:tc>
          <w:tcPr>
            <w:tcW w:w="249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tabs>
                <w:tab w:val="center" w:pos="863"/>
              </w:tabs>
              <w:spacing w:line="260" w:lineRule="exact"/>
              <w:jc w:val="left"/>
              <w:rPr>
                <w:rFonts w:hint="default" w:eastAsia="仿宋_GB2312"/>
                <w:kern w:val="0"/>
                <w:lang w:val="en-US" w:eastAsia="zh-CN"/>
              </w:rPr>
            </w:pPr>
            <w:r>
              <w:rPr>
                <w:rFonts w:eastAsia="仿宋_GB2312"/>
                <w:kern w:val="0"/>
              </w:rPr>
              <w:t>1</w:t>
            </w:r>
            <w:r>
              <w:rPr>
                <w:rFonts w:ascii="仿宋_GB2312" w:hAnsi="仿宋_GB2312" w:eastAsia="仿宋_GB2312"/>
                <w:kern w:val="0"/>
              </w:rPr>
              <w:t>、</w:t>
            </w:r>
            <w:r>
              <w:rPr>
                <w:rFonts w:hint="eastAsia" w:ascii="仿宋_GB2312" w:hAnsi="仿宋_GB2312" w:eastAsia="仿宋_GB2312"/>
                <w:kern w:val="0"/>
                <w:lang w:eastAsia="zh-CN"/>
              </w:rPr>
              <w:tab/>
            </w:r>
            <w:r>
              <w:rPr>
                <w:rFonts w:hint="eastAsia" w:ascii="仿宋_GB2312" w:hAnsi="仿宋_GB2312" w:eastAsia="仿宋_GB2312"/>
                <w:kern w:val="0"/>
                <w:lang w:val="en-US" w:eastAsia="zh-CN"/>
              </w:rPr>
              <w:t>市场提质改造</w:t>
            </w:r>
          </w:p>
        </w:tc>
        <w:tc>
          <w:tcPr>
            <w:tcW w:w="273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w:t>
            </w:r>
            <w:r>
              <w:rPr>
                <w:rFonts w:ascii="仿宋_GB2312" w:hAnsi="仿宋_GB2312"/>
                <w:kern w:val="0"/>
              </w:rPr>
              <w:t>　</w:t>
            </w:r>
          </w:p>
        </w:tc>
        <w:tc>
          <w:tcPr>
            <w:tcW w:w="249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rPr>
            </w:pPr>
            <w:r>
              <w:rPr>
                <w:rFonts w:eastAsia="仿宋_GB2312"/>
                <w:kern w:val="0"/>
              </w:rPr>
              <w:t>2</w:t>
            </w:r>
            <w:r>
              <w:rPr>
                <w:rFonts w:ascii="仿宋_GB2312" w:hAnsi="仿宋_GB2312" w:eastAsia="仿宋_GB2312"/>
                <w:kern w:val="0"/>
              </w:rPr>
              <w:t>、</w:t>
            </w:r>
          </w:p>
        </w:tc>
        <w:tc>
          <w:tcPr>
            <w:tcW w:w="273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49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b/>
                <w:bCs/>
                <w:kern w:val="0"/>
              </w:rPr>
            </w:pPr>
            <w:r>
              <w:rPr>
                <w:rFonts w:ascii="仿宋_GB2312" w:hAnsi="仿宋_GB2312"/>
                <w:b/>
                <w:bCs/>
                <w:kern w:val="0"/>
              </w:rPr>
              <w:t>……</w:t>
            </w:r>
          </w:p>
        </w:tc>
        <w:tc>
          <w:tcPr>
            <w:tcW w:w="273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49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项目绩效目标</w:t>
            </w:r>
          </w:p>
        </w:tc>
        <w:tc>
          <w:tcPr>
            <w:tcW w:w="349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长期目标</w:t>
            </w:r>
          </w:p>
        </w:tc>
        <w:tc>
          <w:tcPr>
            <w:tcW w:w="3669"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49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_GB2312" w:hAnsi="仿宋_GB2312"/>
                <w:color w:val="000000"/>
                <w:kern w:val="0"/>
                <w:lang w:val="en-US" w:eastAsia="zh-CN"/>
              </w:rPr>
            </w:pPr>
          </w:p>
          <w:p>
            <w:pPr>
              <w:widowControl/>
              <w:spacing w:line="260" w:lineRule="exact"/>
              <w:jc w:val="both"/>
              <w:rPr>
                <w:rFonts w:ascii="仿宋_GB2312" w:hAnsi="仿宋_GB2312"/>
                <w:kern w:val="0"/>
              </w:rPr>
            </w:pPr>
            <w:r>
              <w:rPr>
                <w:rFonts w:hint="eastAsia" w:ascii="仿宋_GB2312" w:hAnsi="仿宋_GB2312"/>
                <w:color w:val="000000"/>
                <w:kern w:val="0"/>
                <w:lang w:val="en-US" w:eastAsia="zh-CN"/>
              </w:rPr>
              <w:t>提升我县的城市品味和城市形象，给市民及经营户创造一个安全、舒适、便利的购物环境。</w:t>
            </w:r>
          </w:p>
          <w:p>
            <w:pPr>
              <w:widowControl/>
              <w:spacing w:line="260" w:lineRule="exact"/>
              <w:jc w:val="center"/>
              <w:rPr>
                <w:rFonts w:ascii="仿宋_GB2312" w:hAnsi="仿宋_GB2312"/>
                <w:kern w:val="0"/>
              </w:rPr>
            </w:pPr>
          </w:p>
        </w:tc>
        <w:tc>
          <w:tcPr>
            <w:tcW w:w="3669"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hint="eastAsia" w:ascii="仿宋_GB2312" w:hAnsi="仿宋_GB2312"/>
                <w:color w:val="000000"/>
                <w:kern w:val="0"/>
                <w:lang w:val="en-US" w:eastAsia="zh-CN"/>
              </w:rPr>
              <w:t>提升我县的城市品味和城市形象，给市民及经营户创造一个安全、舒适、便利的购物环境。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年度绩效指标</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一级指标</w:t>
            </w:r>
          </w:p>
        </w:tc>
        <w:tc>
          <w:tcPr>
            <w:tcW w:w="155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二级指标</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三级指标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指标值</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产出指标</w:t>
            </w:r>
          </w:p>
        </w:tc>
        <w:tc>
          <w:tcPr>
            <w:tcW w:w="1551"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数量指标</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color w:val="000000"/>
                <w:kern w:val="0"/>
                <w:lang w:val="en-US" w:eastAsia="zh-CN"/>
              </w:rPr>
              <w:t>市场提质改造</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 xml:space="preserve"> 800万元</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color w:val="000000"/>
                <w:kern w:val="0"/>
                <w:lang w:val="en-US" w:eastAsia="zh-CN"/>
              </w:rPr>
              <w:t>达到创文、创卫的要求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51"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质量指标</w:t>
            </w:r>
          </w:p>
        </w:tc>
        <w:tc>
          <w:tcPr>
            <w:tcW w:w="1179"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s="Times New Roman"/>
                <w:color w:val="000000"/>
                <w:kern w:val="0"/>
                <w:sz w:val="21"/>
                <w:szCs w:val="21"/>
                <w:lang w:val="en-US" w:eastAsia="zh-CN" w:bidi="ar-SA"/>
              </w:rPr>
            </w:pPr>
            <w:r>
              <w:rPr>
                <w:rFonts w:hint="eastAsia" w:ascii="仿宋_GB2312" w:hAnsi="仿宋_GB2312"/>
                <w:color w:val="000000"/>
                <w:kern w:val="0"/>
                <w:lang w:val="en-US" w:eastAsia="zh-CN"/>
              </w:rPr>
              <w:t>按合同内容执行</w:t>
            </w:r>
          </w:p>
        </w:tc>
        <w:tc>
          <w:tcPr>
            <w:tcW w:w="12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26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以实际验收为准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51"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时效指标</w:t>
            </w:r>
          </w:p>
        </w:tc>
        <w:tc>
          <w:tcPr>
            <w:tcW w:w="1179"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按时完成</w:t>
            </w:r>
          </w:p>
        </w:tc>
        <w:tc>
          <w:tcPr>
            <w:tcW w:w="12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kern w:val="0"/>
                <w:lang w:val="en-US" w:eastAsia="zh-CN"/>
              </w:rPr>
            </w:pPr>
            <w:r>
              <w:rPr>
                <w:rFonts w:hint="eastAsia" w:ascii="仿宋_GB2312" w:hAnsi="仿宋_GB2312"/>
                <w:color w:val="000000"/>
                <w:kern w:val="0"/>
                <w:lang w:val="en-US" w:eastAsia="zh-CN"/>
              </w:rPr>
              <w:t>12月31日前</w:t>
            </w:r>
          </w:p>
        </w:tc>
        <w:tc>
          <w:tcPr>
            <w:tcW w:w="126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以实际验收为准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420" w:firstLineChars="200"/>
              <w:rPr>
                <w:rFonts w:hint="eastAsia" w:ascii="仿宋_GB2312" w:hAnsi="仿宋_GB2312" w:eastAsia="宋体"/>
                <w:kern w:val="0"/>
                <w:lang w:val="en-US" w:eastAsia="zh-CN"/>
              </w:rPr>
            </w:pP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51"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成本指标</w:t>
            </w:r>
          </w:p>
        </w:tc>
        <w:tc>
          <w:tcPr>
            <w:tcW w:w="1179" w:type="dxa"/>
            <w:tcBorders>
              <w:top w:val="single" w:color="auto" w:sz="4" w:space="0"/>
              <w:left w:val="nil"/>
              <w:bottom w:val="single" w:color="auto" w:sz="4" w:space="0"/>
              <w:right w:val="single" w:color="auto" w:sz="4" w:space="0"/>
            </w:tcBorders>
            <w:noWrap w:val="0"/>
            <w:vAlign w:val="center"/>
          </w:tcPr>
          <w:p>
            <w:pPr>
              <w:widowControl/>
              <w:jc w:val="both"/>
              <w:rPr>
                <w:rFonts w:ascii="仿宋_GB2312" w:hAnsi="仿宋_GB2312"/>
                <w:kern w:val="0"/>
              </w:rPr>
            </w:pPr>
            <w:r>
              <w:rPr>
                <w:rFonts w:hint="eastAsia" w:ascii="仿宋_GB2312" w:hAnsi="仿宋_GB2312"/>
                <w:color w:val="000000"/>
                <w:kern w:val="0"/>
                <w:lang w:val="en-US" w:eastAsia="zh-CN"/>
              </w:rPr>
              <w:t>市场改造</w:t>
            </w:r>
          </w:p>
        </w:tc>
        <w:tc>
          <w:tcPr>
            <w:tcW w:w="122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color w:val="000000"/>
                <w:kern w:val="0"/>
              </w:rPr>
              <w:t>　</w:t>
            </w:r>
          </w:p>
        </w:tc>
        <w:tc>
          <w:tcPr>
            <w:tcW w:w="126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以中标合同为准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效益指标</w:t>
            </w:r>
          </w:p>
        </w:tc>
        <w:tc>
          <w:tcPr>
            <w:tcW w:w="1551"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经济效益指标</w:t>
            </w:r>
          </w:p>
        </w:tc>
        <w:tc>
          <w:tcPr>
            <w:tcW w:w="117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lang w:val="en-US" w:eastAsia="zh-CN"/>
              </w:rPr>
              <w:t>提高市民的的消费能力</w:t>
            </w:r>
            <w:r>
              <w:rPr>
                <w:rFonts w:ascii="仿宋_GB2312" w:hAnsi="仿宋_GB2312"/>
                <w:b/>
                <w:bCs/>
                <w:color w:val="000000"/>
                <w:kern w:val="0"/>
              </w:rPr>
              <w:t>　</w:t>
            </w:r>
          </w:p>
        </w:tc>
        <w:tc>
          <w:tcPr>
            <w:tcW w:w="122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color w:val="000000"/>
                <w:kern w:val="0"/>
                <w:lang w:val="en-US" w:eastAsia="zh-CN"/>
              </w:rPr>
              <w:t>增加非税收入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210" w:firstLineChars="100"/>
              <w:rPr>
                <w:rFonts w:hint="eastAsia" w:ascii="仿宋_GB2312" w:hAnsi="仿宋_GB2312" w:eastAsia="宋体"/>
                <w:kern w:val="0"/>
                <w:lang w:val="en-US" w:eastAsia="zh-CN"/>
              </w:rPr>
            </w:pP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51"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社会效益指标</w:t>
            </w:r>
          </w:p>
        </w:tc>
        <w:tc>
          <w:tcPr>
            <w:tcW w:w="1179"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hint="eastAsia" w:ascii="仿宋_GB2312" w:hAnsi="仿宋_GB2312"/>
                <w:color w:val="000000"/>
                <w:kern w:val="0"/>
                <w:lang w:val="en-US" w:eastAsia="zh-CN"/>
              </w:rPr>
              <w:t>消除市场各种安全隐患</w:t>
            </w:r>
          </w:p>
        </w:tc>
        <w:tc>
          <w:tcPr>
            <w:tcW w:w="122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color w:val="000000"/>
                <w:kern w:val="0"/>
                <w:lang w:val="en-US" w:eastAsia="zh-CN"/>
              </w:rPr>
              <w:t>保障市民的人身安全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51"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生态效益指标</w:t>
            </w:r>
          </w:p>
        </w:tc>
        <w:tc>
          <w:tcPr>
            <w:tcW w:w="117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b w:val="0"/>
                <w:bCs w:val="0"/>
                <w:color w:val="000000"/>
                <w:kern w:val="0"/>
                <w:lang w:val="en-US" w:eastAsia="zh-CN"/>
              </w:rPr>
              <w:t>改善消费环境</w:t>
            </w:r>
            <w:r>
              <w:rPr>
                <w:rFonts w:ascii="仿宋_GB2312" w:hAnsi="仿宋_GB2312"/>
                <w:b/>
                <w:bCs/>
                <w:color w:val="000000"/>
                <w:kern w:val="0"/>
              </w:rPr>
              <w:t>　</w:t>
            </w:r>
          </w:p>
        </w:tc>
        <w:tc>
          <w:tcPr>
            <w:tcW w:w="122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51"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可持续影响</w:t>
            </w:r>
          </w:p>
          <w:p>
            <w:pPr>
              <w:widowControl/>
              <w:spacing w:line="260" w:lineRule="exact"/>
              <w:jc w:val="center"/>
              <w:rPr>
                <w:rFonts w:ascii="仿宋_GB2312" w:hAnsi="仿宋_GB2312"/>
                <w:kern w:val="0"/>
              </w:rPr>
            </w:pPr>
            <w:r>
              <w:rPr>
                <w:rFonts w:ascii="仿宋_GB2312" w:hAnsi="仿宋_GB2312"/>
                <w:kern w:val="0"/>
              </w:rPr>
              <w:t>指标</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51"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社会公众或服务对象满意度指标</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人民群众满意度</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210" w:firstLineChars="100"/>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95%</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其他需说明的问题</w:t>
            </w:r>
          </w:p>
        </w:tc>
        <w:tc>
          <w:tcPr>
            <w:tcW w:w="7162" w:type="dxa"/>
            <w:gridSpan w:val="5"/>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主管部门审核意见</w:t>
            </w:r>
          </w:p>
        </w:tc>
        <w:tc>
          <w:tcPr>
            <w:tcW w:w="7162" w:type="dxa"/>
            <w:gridSpan w:val="5"/>
            <w:vMerge w:val="restart"/>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xml:space="preserve">                                                          </w:t>
            </w:r>
          </w:p>
          <w:p>
            <w:pPr>
              <w:widowControl/>
              <w:spacing w:line="260" w:lineRule="exact"/>
              <w:rPr>
                <w:rFonts w:ascii="仿宋_GB2312" w:hAnsi="仿宋_GB2312"/>
                <w:kern w:val="0"/>
              </w:rPr>
            </w:pPr>
          </w:p>
          <w:p>
            <w:pPr>
              <w:widowControl/>
              <w:spacing w:line="260" w:lineRule="exact"/>
              <w:rPr>
                <w:rFonts w:ascii="仿宋_GB2312" w:hAnsi="仿宋_GB2312"/>
                <w:kern w:val="0"/>
              </w:rPr>
            </w:pPr>
          </w:p>
          <w:p>
            <w:pPr>
              <w:widowControl/>
              <w:spacing w:line="260" w:lineRule="exact"/>
              <w:ind w:right="210"/>
              <w:jc w:val="right"/>
              <w:rPr>
                <w:rFonts w:ascii="仿宋_GB2312" w:hAnsi="仿宋_GB2312"/>
                <w:kern w:val="0"/>
              </w:rPr>
            </w:pPr>
            <w:r>
              <w:rPr>
                <w:rFonts w:ascii="仿宋_GB2312" w:hAnsi="仿宋_GB2312"/>
                <w:kern w:val="0"/>
              </w:rPr>
              <w:t>（盖章）</w:t>
            </w:r>
          </w:p>
          <w:p>
            <w:pPr>
              <w:widowControl/>
              <w:spacing w:line="260" w:lineRule="exact"/>
              <w:rPr>
                <w:rFonts w:ascii="仿宋_GB2312" w:hAnsi="仿宋_GB2312"/>
                <w:kern w:val="0"/>
              </w:rPr>
            </w:pPr>
            <w:r>
              <w:rPr>
                <w:rFonts w:ascii="仿宋_GB2312" w:hAnsi="仿宋_GB2312"/>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gridSpan w:val="5"/>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r>
    </w:tbl>
    <w:p>
      <w:pPr>
        <w:widowControl/>
        <w:jc w:val="left"/>
        <w:rPr>
          <w:rFonts w:ascii="仿宋_GB2312" w:hAnsi="仿宋_GB2312"/>
          <w:kern w:val="0"/>
        </w:rPr>
      </w:pPr>
      <w:r>
        <w:rPr>
          <w:rFonts w:ascii="仿宋_GB2312" w:hAnsi="仿宋_GB2312"/>
          <w:kern w:val="0"/>
        </w:rPr>
        <w:t>填报人：</w:t>
      </w:r>
      <w:r>
        <w:rPr>
          <w:rFonts w:hint="eastAsia" w:ascii="仿宋_GB2312" w:hAnsi="仿宋_GB2312"/>
          <w:kern w:val="0"/>
          <w:lang w:val="en-US" w:eastAsia="zh-CN"/>
        </w:rPr>
        <w:t xml:space="preserve">林芳 </w:t>
      </w:r>
      <w:r>
        <w:rPr>
          <w:rFonts w:ascii="仿宋_GB2312" w:hAnsi="仿宋_GB2312"/>
          <w:kern w:val="0"/>
        </w:rPr>
        <w:t>联系电话：</w:t>
      </w:r>
      <w:r>
        <w:rPr>
          <w:rFonts w:hint="eastAsia" w:ascii="仿宋_GB2312" w:hAnsi="仿宋_GB2312"/>
          <w:kern w:val="0"/>
          <w:lang w:val="en-US" w:eastAsia="zh-CN"/>
        </w:rPr>
        <w:t xml:space="preserve">137*****9770 </w:t>
      </w:r>
      <w:r>
        <w:rPr>
          <w:rFonts w:ascii="仿宋_GB2312" w:hAnsi="仿宋_GB2312"/>
          <w:kern w:val="0"/>
        </w:rPr>
        <w:t>填报日期：</w:t>
      </w:r>
      <w:r>
        <w:rPr>
          <w:rFonts w:hint="eastAsia" w:ascii="仿宋_GB2312" w:hAnsi="仿宋_GB2312"/>
          <w:kern w:val="0"/>
          <w:lang w:val="en-US" w:eastAsia="zh-CN"/>
        </w:rPr>
        <w:t xml:space="preserve">2023年3月5日 </w:t>
      </w:r>
      <w:r>
        <w:rPr>
          <w:rFonts w:ascii="仿宋_GB2312" w:hAnsi="仿宋_GB2312"/>
          <w:kern w:val="0"/>
        </w:rPr>
        <w:tab/>
      </w:r>
      <w:r>
        <w:rPr>
          <w:rFonts w:ascii="仿宋_GB2312" w:hAnsi="仿宋_GB2312"/>
          <w:kern w:val="0"/>
        </w:rPr>
        <w:t>项目负责人签字：</w:t>
      </w:r>
    </w:p>
    <w:p>
      <w:pPr>
        <w:widowControl/>
        <w:jc w:val="left"/>
        <w:rPr>
          <w:rFonts w:eastAsia="仿宋_GB2312"/>
          <w:sz w:val="32"/>
          <w:szCs w:val="32"/>
        </w:rPr>
      </w:pPr>
      <w:r>
        <w:rPr>
          <w:kern w:val="0"/>
        </w:rPr>
        <w:br w:type="page"/>
      </w:r>
      <w:r>
        <w:rPr>
          <w:rFonts w:ascii="黑体" w:hAnsi="黑体" w:eastAsia="黑体"/>
          <w:bCs/>
          <w:kern w:val="0"/>
          <w:sz w:val="32"/>
          <w:szCs w:val="32"/>
        </w:rPr>
        <w:t>附件</w:t>
      </w:r>
      <w:r>
        <w:rPr>
          <w:rFonts w:eastAsia="黑体"/>
          <w:bCs/>
          <w:kern w:val="0"/>
          <w:sz w:val="32"/>
          <w:szCs w:val="32"/>
        </w:rPr>
        <w:t>2-1</w:t>
      </w:r>
    </w:p>
    <w:p>
      <w:pPr>
        <w:widowControl/>
        <w:spacing w:before="312" w:beforeLines="100" w:after="312" w:afterLines="100" w:line="500" w:lineRule="exact"/>
        <w:ind w:firstLine="2160" w:firstLineChars="600"/>
        <w:jc w:val="both"/>
        <w:rPr>
          <w:rFonts w:eastAsia="方正小标宋_GBK"/>
          <w:color w:val="000000"/>
          <w:kern w:val="0"/>
          <w:sz w:val="36"/>
          <w:szCs w:val="36"/>
        </w:rPr>
      </w:pPr>
      <w:r>
        <w:rPr>
          <w:rFonts w:hint="eastAsia" w:ascii="方正小标宋_GBK" w:hAnsi="方正小标宋_GBK" w:eastAsia="宋体"/>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2"/>
        <w:tblW w:w="9233" w:type="dxa"/>
        <w:jc w:val="center"/>
        <w:tblLayout w:type="autofit"/>
        <w:tblCellMar>
          <w:top w:w="0" w:type="dxa"/>
          <w:left w:w="108" w:type="dxa"/>
          <w:bottom w:w="0" w:type="dxa"/>
          <w:right w:w="108" w:type="dxa"/>
        </w:tblCellMar>
      </w:tblPr>
      <w:tblGrid>
        <w:gridCol w:w="1843"/>
        <w:gridCol w:w="1134"/>
        <w:gridCol w:w="1143"/>
        <w:gridCol w:w="1761"/>
        <w:gridCol w:w="754"/>
        <w:gridCol w:w="937"/>
        <w:gridCol w:w="1661"/>
      </w:tblGrid>
      <w:tr>
        <w:tblPrEx>
          <w:tblCellMar>
            <w:top w:w="0" w:type="dxa"/>
            <w:left w:w="108" w:type="dxa"/>
            <w:bottom w:w="0" w:type="dxa"/>
            <w:right w:w="108" w:type="dxa"/>
          </w:tblCellMar>
        </w:tblPrEx>
        <w:trPr>
          <w:trHeight w:val="266" w:hRule="atLeast"/>
          <w:jc w:val="center"/>
        </w:trPr>
        <w:tc>
          <w:tcPr>
            <w:tcW w:w="9233"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hint="eastAsia" w:ascii="仿宋_GB2312" w:hAnsi="仿宋"/>
                <w:kern w:val="0"/>
                <w:sz w:val="24"/>
                <w:szCs w:val="24"/>
                <w:lang w:val="en-US" w:eastAsia="zh-CN"/>
              </w:rPr>
              <w:t xml:space="preserve">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市场服务中心市场维修</w:t>
            </w:r>
          </w:p>
        </w:tc>
        <w:tc>
          <w:tcPr>
            <w:tcW w:w="176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35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双牌县市场服务中心</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15</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59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（分级填报）</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390"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1年</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390" w:type="dxa"/>
            <w:gridSpan w:val="6"/>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 xml:space="preserve">    给全县人民提供一个安全、舒适的购物环境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390" w:type="dxa"/>
            <w:gridSpan w:val="6"/>
            <w:tcBorders>
              <w:top w:val="single" w:color="auto" w:sz="4" w:space="0"/>
              <w:left w:val="nil"/>
              <w:bottom w:val="single" w:color="auto" w:sz="4" w:space="0"/>
              <w:right w:val="single" w:color="auto" w:sz="4" w:space="0"/>
            </w:tcBorders>
            <w:noWrap w:val="0"/>
            <w:vAlign w:val="center"/>
          </w:tcPr>
          <w:p>
            <w:pPr>
              <w:widowControl/>
              <w:tabs>
                <w:tab w:val="left" w:pos="1857"/>
              </w:tabs>
              <w:ind w:firstLine="420" w:firstLineChars="200"/>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给全县人民提供一个安全、舒适的购物环境</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76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市场正常维修</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15万元</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市场正常维修</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76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 xml:space="preserve"> 按施工合同</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以施工合同为准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76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按施工时间</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规定时间内</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以施工合同为准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成本指标</w:t>
            </w: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效益指标</w:t>
            </w: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经济效益指标</w:t>
            </w:r>
          </w:p>
        </w:tc>
        <w:tc>
          <w:tcPr>
            <w:tcW w:w="1761" w:type="dxa"/>
            <w:tcBorders>
              <w:top w:val="single" w:color="auto" w:sz="4" w:space="0"/>
              <w:left w:val="nil"/>
              <w:bottom w:val="single" w:color="auto" w:sz="4" w:space="0"/>
              <w:right w:val="single" w:color="000000" w:sz="4" w:space="0"/>
            </w:tcBorders>
            <w:noWrap w:val="0"/>
            <w:vAlign w:val="center"/>
          </w:tcPr>
          <w:p>
            <w:pPr>
              <w:widowControl/>
              <w:jc w:val="both"/>
              <w:rPr>
                <w:rFonts w:hint="eastAsia" w:ascii="仿宋_GB2312" w:hAnsi="仿宋_GB2312" w:eastAsia="宋体"/>
                <w:b/>
                <w:bCs/>
                <w:color w:val="000000"/>
                <w:kern w:val="0"/>
                <w:lang w:val="en-US" w:eastAsia="zh-CN"/>
              </w:rPr>
            </w:pPr>
            <w:r>
              <w:rPr>
                <w:rFonts w:hint="eastAsia" w:ascii="仿宋_GB2312" w:hAnsi="仿宋_GB2312"/>
                <w:b/>
                <w:bCs/>
                <w:color w:val="000000"/>
                <w:kern w:val="0"/>
                <w:lang w:val="en-US" w:eastAsia="zh-CN"/>
              </w:rPr>
              <w:t xml:space="preserve"> </w:t>
            </w:r>
            <w:r>
              <w:rPr>
                <w:rFonts w:hint="eastAsia" w:ascii="仿宋_GB2312" w:hAnsi="仿宋_GB2312"/>
                <w:kern w:val="0"/>
                <w:lang w:val="en-US" w:eastAsia="zh-CN"/>
              </w:rPr>
              <w:t>提高市民的的消费能力</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100%</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增加非税收入</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76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宋体" w:cs="Times New Roman"/>
                <w:kern w:val="0"/>
                <w:sz w:val="21"/>
                <w:szCs w:val="21"/>
                <w:lang w:val="en-US" w:eastAsia="zh-CN" w:bidi="ar-SA"/>
              </w:rPr>
            </w:pPr>
            <w:r>
              <w:rPr>
                <w:rFonts w:ascii="仿宋_GB2312" w:hAnsi="仿宋_GB2312"/>
                <w:color w:val="000000"/>
                <w:kern w:val="0"/>
              </w:rPr>
              <w:t>　</w:t>
            </w:r>
            <w:r>
              <w:rPr>
                <w:rFonts w:hint="eastAsia" w:ascii="仿宋_GB2312" w:hAnsi="仿宋_GB2312"/>
                <w:color w:val="000000"/>
                <w:kern w:val="0"/>
                <w:lang w:val="en-US" w:eastAsia="zh-CN"/>
              </w:rPr>
              <w:t>消除市场各种安全隐患</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r>
              <w:rPr>
                <w:rFonts w:hint="eastAsia" w:ascii="仿宋_GB2312" w:hAnsi="仿宋_GB2312"/>
                <w:color w:val="000000"/>
                <w:kern w:val="0"/>
                <w:lang w:val="en-US" w:eastAsia="zh-CN"/>
              </w:rPr>
              <w:t>保障市民的人身安全</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生态效益指标</w:t>
            </w: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可持续影响指标</w:t>
            </w:r>
          </w:p>
        </w:tc>
        <w:tc>
          <w:tcPr>
            <w:tcW w:w="1761" w:type="dxa"/>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b w:val="0"/>
                <w:bCs w:val="0"/>
                <w:color w:val="000000"/>
                <w:kern w:val="0"/>
                <w:lang w:val="en-US" w:eastAsia="zh-CN"/>
              </w:rPr>
            </w:pPr>
            <w:r>
              <w:rPr>
                <w:rFonts w:hint="eastAsia" w:ascii="仿宋_GB2312" w:hAnsi="仿宋_GB2312"/>
                <w:b w:val="0"/>
                <w:bCs w:val="0"/>
                <w:color w:val="000000"/>
                <w:kern w:val="0"/>
                <w:lang w:val="en-US" w:eastAsia="zh-CN"/>
              </w:rPr>
              <w:t>人民群众满意度</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95%</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bl>
    <w:p>
      <w:pPr>
        <w:widowControl/>
        <w:jc w:val="left"/>
        <w:rPr>
          <w:rFonts w:ascii="仿宋_GB2312" w:hAnsi="仿宋_GB2312"/>
          <w:kern w:val="0"/>
        </w:rPr>
      </w:pPr>
      <w:r>
        <w:rPr>
          <w:rFonts w:ascii="仿宋_GB2312" w:hAnsi="仿宋_GB2312"/>
          <w:kern w:val="0"/>
        </w:rPr>
        <w:t xml:space="preserve"> </w:t>
      </w:r>
    </w:p>
    <w:p>
      <w:pPr>
        <w:widowControl/>
        <w:jc w:val="left"/>
        <w:rPr>
          <w:rFonts w:eastAsia="黑体"/>
          <w:kern w:val="0"/>
          <w:sz w:val="32"/>
          <w:szCs w:val="32"/>
        </w:rPr>
      </w:pPr>
      <w:r>
        <w:rPr>
          <w:rFonts w:ascii="仿宋_GB2312" w:hAnsi="仿宋_GB2312"/>
          <w:kern w:val="0"/>
        </w:rPr>
        <w:t>填表人：</w:t>
      </w:r>
      <w:r>
        <w:rPr>
          <w:rFonts w:hint="eastAsia" w:ascii="仿宋_GB2312" w:hAnsi="仿宋_GB2312"/>
          <w:kern w:val="0"/>
          <w:lang w:val="en-US" w:eastAsia="zh-CN"/>
        </w:rPr>
        <w:t>林芳</w:t>
      </w:r>
      <w:r>
        <w:rPr>
          <w:rFonts w:ascii="仿宋_GB2312" w:hAnsi="仿宋_GB2312"/>
          <w:kern w:val="0"/>
        </w:rPr>
        <w:t xml:space="preserve">  联系电话：</w:t>
      </w:r>
      <w:r>
        <w:rPr>
          <w:rFonts w:hint="eastAsia" w:ascii="仿宋_GB2312" w:hAnsi="仿宋_GB2312"/>
          <w:kern w:val="0"/>
          <w:lang w:val="en-US" w:eastAsia="zh-CN"/>
        </w:rPr>
        <w:t>13762999770</w:t>
      </w:r>
      <w:r>
        <w:rPr>
          <w:rFonts w:ascii="仿宋_GB2312" w:hAnsi="仿宋_GB2312"/>
          <w:kern w:val="0"/>
        </w:rPr>
        <w:t xml:space="preserve"> 填报日期：</w:t>
      </w:r>
      <w:r>
        <w:rPr>
          <w:rFonts w:hint="eastAsia" w:ascii="仿宋_GB2312" w:hAnsi="仿宋_GB2312"/>
          <w:kern w:val="0"/>
          <w:lang w:val="en-US" w:eastAsia="zh-CN"/>
        </w:rPr>
        <w:t>2023年5月5日</w:t>
      </w:r>
      <w:r>
        <w:rPr>
          <w:rFonts w:ascii="仿宋_GB2312" w:hAnsi="仿宋_GB2312"/>
          <w:kern w:val="0"/>
        </w:rPr>
        <w:t xml:space="preserve"> 单位负责人签字：</w:t>
      </w:r>
      <w:r>
        <w:rPr>
          <w:rFonts w:ascii="仿宋_GB2312" w:hAnsi="仿宋_GB2312"/>
          <w:bCs/>
          <w:kern w:val="0"/>
          <w:sz w:val="32"/>
          <w:szCs w:val="32"/>
        </w:rPr>
        <w:br w:type="page"/>
      </w:r>
      <w:r>
        <w:rPr>
          <w:rFonts w:ascii="黑体" w:hAnsi="黑体" w:eastAsia="黑体"/>
          <w:kern w:val="0"/>
          <w:sz w:val="32"/>
          <w:szCs w:val="32"/>
        </w:rPr>
        <w:t>附件</w:t>
      </w:r>
      <w:r>
        <w:rPr>
          <w:rFonts w:eastAsia="黑体"/>
          <w:kern w:val="0"/>
          <w:sz w:val="32"/>
          <w:szCs w:val="32"/>
        </w:rPr>
        <w:t>3-1</w:t>
      </w:r>
    </w:p>
    <w:p>
      <w:pPr>
        <w:jc w:val="center"/>
        <w:rPr>
          <w:rFonts w:eastAsia="楷体_GB2312"/>
          <w:b/>
          <w:bCs/>
          <w:kern w:val="0"/>
          <w:sz w:val="32"/>
          <w:szCs w:val="32"/>
        </w:rPr>
      </w:pPr>
      <w:r>
        <w:rPr>
          <w:rFonts w:hint="eastAsia" w:ascii="方正小标宋_GBK" w:hAnsi="方正小标宋_GBK"/>
          <w:bCs/>
          <w:kern w:val="0"/>
          <w:sz w:val="36"/>
          <w:szCs w:val="36"/>
          <w:lang w:val="en-US" w:eastAsia="zh-CN"/>
        </w:rPr>
        <w:t>2023</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szCs w:val="24"/>
        </w:rPr>
        <w:t>填报单位（盖章）：</w:t>
      </w:r>
      <w:r>
        <w:rPr>
          <w:rFonts w:ascii="仿宋_GB2312" w:hAnsi="黑体"/>
          <w:kern w:val="0"/>
          <w:sz w:val="24"/>
          <w:szCs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2"/>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942"/>
        <w:gridCol w:w="1448"/>
        <w:gridCol w:w="1179"/>
        <w:gridCol w:w="21"/>
        <w:gridCol w:w="120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项目名称</w:t>
            </w:r>
          </w:p>
        </w:tc>
        <w:tc>
          <w:tcPr>
            <w:tcW w:w="351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市场服务中心市场维修</w:t>
            </w:r>
            <w:r>
              <w:rPr>
                <w:rFonts w:ascii="仿宋_GB2312" w:hAnsi="仿宋_GB2312"/>
                <w:kern w:val="0"/>
              </w:rPr>
              <w:t>　</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项目起</w:t>
            </w:r>
          </w:p>
          <w:p>
            <w:pPr>
              <w:widowControl/>
              <w:spacing w:line="260" w:lineRule="exact"/>
              <w:jc w:val="center"/>
              <w:rPr>
                <w:rFonts w:ascii="仿宋_GB2312" w:hAnsi="仿宋_GB2312"/>
                <w:kern w:val="0"/>
              </w:rPr>
            </w:pPr>
            <w:r>
              <w:rPr>
                <w:rFonts w:ascii="仿宋_GB2312" w:hAnsi="仿宋_GB2312"/>
                <w:kern w:val="0"/>
              </w:rPr>
              <w:t>止时间</w:t>
            </w:r>
          </w:p>
        </w:tc>
        <w:tc>
          <w:tcPr>
            <w:tcW w:w="246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主管部门及其编码</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双牌县科技和工业信息化局127001</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项目实施单位</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双牌县市场服务中心</w:t>
            </w:r>
            <w:r>
              <w:rPr>
                <w:rFonts w:ascii="仿宋_GB2312" w:hAnsi="仿宋_GB2312"/>
                <w:kern w:val="0"/>
              </w:rPr>
              <w:t>　</w:t>
            </w:r>
          </w:p>
        </w:tc>
        <w:tc>
          <w:tcPr>
            <w:tcW w:w="157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项目负责人</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周厚芳</w:t>
            </w:r>
          </w:p>
        </w:tc>
        <w:tc>
          <w:tcPr>
            <w:tcW w:w="124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联系电话</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189****8520</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项目资金申请</w:t>
            </w:r>
          </w:p>
          <w:p>
            <w:pPr>
              <w:widowControl/>
              <w:spacing w:line="260" w:lineRule="exact"/>
              <w:jc w:val="center"/>
              <w:rPr>
                <w:rFonts w:ascii="仿宋_GB2312" w:hAnsi="仿宋_GB2312"/>
                <w:kern w:val="0"/>
              </w:rPr>
            </w:pPr>
            <w:r>
              <w:rPr>
                <w:rFonts w:ascii="仿宋_GB2312" w:hAnsi="仿宋_GB2312"/>
                <w:kern w:val="0"/>
              </w:rPr>
              <w:t>（万元）</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资金总额：  </w:t>
            </w:r>
            <w:r>
              <w:rPr>
                <w:rFonts w:hint="eastAsia" w:ascii="仿宋_GB2312" w:hAnsi="仿宋_GB2312"/>
                <w:kern w:val="0"/>
                <w:lang w:val="en-US" w:eastAsia="zh-CN"/>
              </w:rPr>
              <w:t>15</w:t>
            </w: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ascii="仿宋_GB2312" w:hAnsi="仿宋_GB2312" w:eastAsia="宋体"/>
                <w:kern w:val="0"/>
                <w:lang w:val="en-US" w:eastAsia="zh-CN"/>
              </w:rPr>
            </w:pPr>
            <w:r>
              <w:rPr>
                <w:rFonts w:ascii="仿宋_GB2312" w:hAnsi="仿宋_GB2312"/>
                <w:kern w:val="0"/>
              </w:rPr>
              <w:t xml:space="preserve">        一、预算资金：</w:t>
            </w:r>
            <w:r>
              <w:rPr>
                <w:rFonts w:hint="eastAsia" w:ascii="仿宋_GB2312" w:hAnsi="仿宋_GB2312"/>
                <w:kern w:val="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二、自有资金：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项目概况</w:t>
            </w:r>
          </w:p>
        </w:tc>
        <w:tc>
          <w:tcPr>
            <w:tcW w:w="7162"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项目实施进度计划</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项目实施内容</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开始时间</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eastAsia="仿宋_GB2312"/>
                <w:kern w:val="0"/>
                <w:lang w:val="en-US" w:eastAsia="zh-CN"/>
              </w:rPr>
            </w:pPr>
            <w:r>
              <w:rPr>
                <w:rFonts w:eastAsia="仿宋_GB2312"/>
                <w:kern w:val="0"/>
              </w:rPr>
              <w:t>1</w:t>
            </w:r>
            <w:r>
              <w:rPr>
                <w:rFonts w:ascii="仿宋_GB2312" w:hAnsi="仿宋_GB2312" w:eastAsia="仿宋_GB2312"/>
                <w:kern w:val="0"/>
              </w:rPr>
              <w:t>、</w:t>
            </w:r>
            <w:r>
              <w:rPr>
                <w:rFonts w:hint="eastAsia" w:ascii="仿宋_GB2312" w:hAnsi="仿宋_GB2312" w:eastAsia="仿宋_GB2312"/>
                <w:kern w:val="0"/>
                <w:lang w:val="en-US" w:eastAsia="zh-CN"/>
              </w:rPr>
              <w:t>市场维修及运转</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w:t>
            </w:r>
            <w:r>
              <w:rPr>
                <w:rFonts w:ascii="仿宋_GB2312" w:hAnsi="仿宋_GB2312"/>
                <w:kern w:val="0"/>
              </w:rPr>
              <w:t>　</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rPr>
            </w:pPr>
            <w:r>
              <w:rPr>
                <w:rFonts w:eastAsia="仿宋_GB2312"/>
                <w:kern w:val="0"/>
              </w:rPr>
              <w:t>2</w:t>
            </w:r>
            <w:r>
              <w:rPr>
                <w:rFonts w:ascii="仿宋_GB2312" w:hAnsi="仿宋_GB2312" w:eastAsia="仿宋_GB2312"/>
                <w:kern w:val="0"/>
              </w:rPr>
              <w:t>、</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b/>
                <w:bCs/>
                <w:kern w:val="0"/>
              </w:rPr>
            </w:pPr>
            <w:r>
              <w:rPr>
                <w:rFonts w:ascii="仿宋_GB2312" w:hAnsi="仿宋_GB2312"/>
                <w:b/>
                <w:bCs/>
                <w:kern w:val="0"/>
              </w:rPr>
              <w:t>……</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项目绩效目标</w:t>
            </w:r>
          </w:p>
        </w:tc>
        <w:tc>
          <w:tcPr>
            <w:tcW w:w="351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长期目标</w:t>
            </w:r>
          </w:p>
        </w:tc>
        <w:tc>
          <w:tcPr>
            <w:tcW w:w="364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51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color w:val="000000"/>
                <w:kern w:val="0"/>
                <w:lang w:val="en-US" w:eastAsia="zh-CN"/>
              </w:rPr>
            </w:pPr>
          </w:p>
          <w:p>
            <w:pPr>
              <w:widowControl/>
              <w:spacing w:line="260" w:lineRule="exact"/>
              <w:jc w:val="center"/>
              <w:rPr>
                <w:rFonts w:ascii="仿宋_GB2312" w:hAnsi="仿宋_GB2312"/>
                <w:kern w:val="0"/>
              </w:rPr>
            </w:pPr>
            <w:r>
              <w:rPr>
                <w:rFonts w:hint="eastAsia" w:ascii="仿宋_GB2312" w:hAnsi="仿宋_GB2312"/>
                <w:color w:val="000000"/>
                <w:kern w:val="0"/>
                <w:lang w:val="en-US" w:eastAsia="zh-CN"/>
              </w:rPr>
              <w:t xml:space="preserve">给全县人民提供一个安全、舒适的购物环境  </w:t>
            </w:r>
            <w:r>
              <w:rPr>
                <w:rFonts w:ascii="仿宋_GB2312" w:hAnsi="仿宋_GB2312"/>
                <w:kern w:val="0"/>
              </w:rPr>
              <w:t>　</w:t>
            </w:r>
          </w:p>
          <w:p>
            <w:pPr>
              <w:widowControl/>
              <w:spacing w:line="260" w:lineRule="exact"/>
              <w:jc w:val="center"/>
              <w:rPr>
                <w:rFonts w:ascii="仿宋_GB2312" w:hAnsi="仿宋_GB2312"/>
                <w:kern w:val="0"/>
              </w:rPr>
            </w:pPr>
          </w:p>
        </w:tc>
        <w:tc>
          <w:tcPr>
            <w:tcW w:w="364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ascii="仿宋_GB2312" w:hAnsi="仿宋_GB2312"/>
                <w:kern w:val="0"/>
              </w:rPr>
            </w:pPr>
            <w:r>
              <w:rPr>
                <w:rFonts w:hint="eastAsia" w:ascii="仿宋_GB2312" w:hAnsi="仿宋_GB2312"/>
                <w:color w:val="000000"/>
                <w:kern w:val="0"/>
                <w:lang w:val="en-US" w:eastAsia="zh-CN"/>
              </w:rPr>
              <w:t xml:space="preserve">给全县人民提供一个安全、舒适的购物环境  </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年度绩效指标</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一级指标</w:t>
            </w:r>
          </w:p>
        </w:tc>
        <w:tc>
          <w:tcPr>
            <w:tcW w:w="157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二级指标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三级指标</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指标值</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产出指标</w:t>
            </w: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数量指标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市场正常维修</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15万元</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市场正常维修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质量指标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 xml:space="preserve"> 按施工合同</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以施工合同为准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时效指标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按施工时间</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kern w:val="0"/>
                <w:lang w:val="en-US" w:eastAsia="zh-CN"/>
              </w:rPr>
            </w:pPr>
            <w:r>
              <w:rPr>
                <w:rFonts w:hint="eastAsia" w:ascii="仿宋_GB2312" w:hAnsi="仿宋_GB2312"/>
                <w:color w:val="000000"/>
                <w:kern w:val="0"/>
                <w:lang w:val="en-US" w:eastAsia="zh-CN"/>
              </w:rPr>
              <w:t>规定时间内</w:t>
            </w:r>
            <w:r>
              <w:rPr>
                <w:rFonts w:ascii="仿宋_GB2312" w:hAnsi="仿宋_GB2312"/>
                <w:color w:val="000000"/>
                <w:kern w:val="0"/>
              </w:rPr>
              <w:t>　</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以施工合同为准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成本指标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效益指标</w:t>
            </w: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经济效益指标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both"/>
              <w:rPr>
                <w:rFonts w:ascii="仿宋_GB2312" w:hAnsi="仿宋_GB2312"/>
                <w:kern w:val="0"/>
              </w:rPr>
            </w:pPr>
            <w:r>
              <w:rPr>
                <w:rFonts w:hint="eastAsia" w:ascii="仿宋_GB2312" w:hAnsi="仿宋_GB2312"/>
                <w:b/>
                <w:bCs/>
                <w:color w:val="000000"/>
                <w:kern w:val="0"/>
                <w:lang w:val="en-US" w:eastAsia="zh-CN"/>
              </w:rPr>
              <w:t xml:space="preserve"> </w:t>
            </w:r>
            <w:r>
              <w:rPr>
                <w:rFonts w:hint="eastAsia" w:ascii="仿宋_GB2312" w:hAnsi="仿宋_GB2312"/>
                <w:kern w:val="0"/>
                <w:lang w:val="en-US" w:eastAsia="zh-CN"/>
              </w:rPr>
              <w:t>提高市民的的消费能力</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kern w:val="0"/>
                <w:lang w:val="en-US" w:eastAsia="zh-CN"/>
              </w:rPr>
            </w:pPr>
            <w:r>
              <w:rPr>
                <w:rFonts w:hint="eastAsia" w:ascii="仿宋_GB2312" w:hAnsi="仿宋_GB2312"/>
                <w:color w:val="000000"/>
                <w:kern w:val="0"/>
                <w:lang w:val="en-US" w:eastAsia="zh-CN"/>
              </w:rPr>
              <w:t>100%</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增加非税收入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社会效益指标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消除市场各种安全隐患</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保障市民的人身安全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tabs>
                <w:tab w:val="left" w:pos="274"/>
              </w:tabs>
              <w:spacing w:line="260" w:lineRule="exact"/>
              <w:jc w:val="left"/>
              <w:rPr>
                <w:rFonts w:hint="default" w:ascii="仿宋_GB2312" w:hAnsi="仿宋_GB2312" w:eastAsia="宋体"/>
                <w:kern w:val="0"/>
                <w:lang w:val="en-US" w:eastAsia="zh-CN"/>
              </w:rPr>
            </w:pPr>
            <w:r>
              <w:rPr>
                <w:rFonts w:hint="eastAsia" w:ascii="仿宋_GB2312" w:hAnsi="仿宋_GB2312"/>
                <w:kern w:val="0"/>
                <w:lang w:eastAsia="zh-CN"/>
              </w:rPr>
              <w:tab/>
            </w: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生态效益指标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可持续影响</w:t>
            </w:r>
          </w:p>
          <w:p>
            <w:pPr>
              <w:widowControl/>
              <w:spacing w:line="260" w:lineRule="exact"/>
              <w:jc w:val="center"/>
              <w:rPr>
                <w:rFonts w:ascii="仿宋_GB2312" w:hAnsi="仿宋_GB2312"/>
                <w:kern w:val="0"/>
              </w:rPr>
            </w:pPr>
            <w:r>
              <w:rPr>
                <w:rFonts w:ascii="仿宋_GB2312" w:hAnsi="仿宋_GB2312"/>
                <w:kern w:val="0"/>
              </w:rPr>
              <w:t>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社会公众或服务对象满意度指标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人民群众满意度</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95%</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其他需说明的问题</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主管部门审核意见</w:t>
            </w:r>
          </w:p>
        </w:tc>
        <w:tc>
          <w:tcPr>
            <w:tcW w:w="7162" w:type="dxa"/>
            <w:gridSpan w:val="6"/>
            <w:vMerge w:val="restart"/>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xml:space="preserve">                                                          </w:t>
            </w:r>
          </w:p>
          <w:p>
            <w:pPr>
              <w:widowControl/>
              <w:spacing w:line="260" w:lineRule="exact"/>
              <w:rPr>
                <w:rFonts w:ascii="仿宋_GB2312" w:hAnsi="仿宋_GB2312"/>
                <w:kern w:val="0"/>
              </w:rPr>
            </w:pPr>
          </w:p>
          <w:p>
            <w:pPr>
              <w:widowControl/>
              <w:spacing w:line="260" w:lineRule="exact"/>
              <w:rPr>
                <w:rFonts w:ascii="仿宋_GB2312" w:hAnsi="仿宋_GB2312"/>
                <w:kern w:val="0"/>
              </w:rPr>
            </w:pPr>
          </w:p>
          <w:p>
            <w:pPr>
              <w:widowControl/>
              <w:spacing w:line="260" w:lineRule="exact"/>
              <w:ind w:right="210"/>
              <w:jc w:val="right"/>
              <w:rPr>
                <w:rFonts w:ascii="仿宋_GB2312" w:hAnsi="仿宋_GB2312"/>
                <w:kern w:val="0"/>
              </w:rPr>
            </w:pPr>
            <w:r>
              <w:rPr>
                <w:rFonts w:ascii="仿宋_GB2312" w:hAnsi="仿宋_GB2312"/>
                <w:kern w:val="0"/>
              </w:rPr>
              <w:t>（盖章）</w:t>
            </w:r>
          </w:p>
          <w:p>
            <w:pPr>
              <w:widowControl/>
              <w:spacing w:line="260" w:lineRule="exact"/>
              <w:rPr>
                <w:rFonts w:ascii="仿宋_GB2312" w:hAnsi="仿宋_GB2312"/>
                <w:kern w:val="0"/>
              </w:rPr>
            </w:pPr>
            <w:r>
              <w:rPr>
                <w:rFonts w:ascii="仿宋_GB2312" w:hAnsi="仿宋_GB2312"/>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gridSpan w:val="6"/>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r>
    </w:tbl>
    <w:p>
      <w:pPr>
        <w:widowControl/>
        <w:jc w:val="left"/>
        <w:rPr>
          <w:rFonts w:ascii="仿宋_GB2312" w:hAnsi="仿宋_GB2312"/>
          <w:kern w:val="0"/>
        </w:rPr>
      </w:pPr>
      <w:r>
        <w:rPr>
          <w:rFonts w:ascii="仿宋_GB2312" w:hAnsi="仿宋_GB2312"/>
          <w:kern w:val="0"/>
        </w:rPr>
        <w:t>填报人：</w:t>
      </w:r>
      <w:r>
        <w:rPr>
          <w:rFonts w:hint="eastAsia" w:ascii="仿宋_GB2312" w:hAnsi="仿宋_GB2312"/>
          <w:kern w:val="0"/>
          <w:lang w:val="en-US" w:eastAsia="zh-CN"/>
        </w:rPr>
        <w:t xml:space="preserve">林芳 </w:t>
      </w:r>
      <w:r>
        <w:rPr>
          <w:rFonts w:ascii="仿宋_GB2312" w:hAnsi="仿宋_GB2312"/>
          <w:kern w:val="0"/>
        </w:rPr>
        <w:t>联系电话：</w:t>
      </w:r>
      <w:r>
        <w:rPr>
          <w:rFonts w:hint="eastAsia" w:ascii="仿宋_GB2312" w:hAnsi="仿宋_GB2312"/>
          <w:kern w:val="0"/>
          <w:lang w:val="en-US" w:eastAsia="zh-CN"/>
        </w:rPr>
        <w:t>13762999770</w:t>
      </w:r>
      <w:r>
        <w:rPr>
          <w:rFonts w:ascii="仿宋_GB2312" w:hAnsi="仿宋_GB2312"/>
          <w:kern w:val="0"/>
        </w:rPr>
        <w:tab/>
      </w:r>
      <w:r>
        <w:rPr>
          <w:rFonts w:hint="eastAsia" w:ascii="仿宋_GB2312" w:hAnsi="仿宋_GB2312"/>
          <w:kern w:val="0"/>
          <w:lang w:val="en-US" w:eastAsia="zh-CN"/>
        </w:rPr>
        <w:t xml:space="preserve"> </w:t>
      </w:r>
      <w:r>
        <w:rPr>
          <w:rFonts w:ascii="仿宋_GB2312" w:hAnsi="仿宋_GB2312"/>
          <w:kern w:val="0"/>
        </w:rPr>
        <w:t>填报日期：</w:t>
      </w:r>
      <w:r>
        <w:rPr>
          <w:rFonts w:hint="eastAsia" w:ascii="仿宋_GB2312" w:hAnsi="仿宋_GB2312"/>
          <w:kern w:val="0"/>
          <w:lang w:val="en-US" w:eastAsia="zh-CN"/>
        </w:rPr>
        <w:t xml:space="preserve"> 2023年5月5日 </w:t>
      </w:r>
      <w:r>
        <w:rPr>
          <w:rFonts w:ascii="仿宋_GB2312" w:hAnsi="仿宋_GB2312"/>
          <w:kern w:val="0"/>
        </w:rPr>
        <w:t>项目负责人签字：</w:t>
      </w:r>
    </w:p>
    <w:p>
      <w:pPr>
        <w:widowControl/>
        <w:jc w:val="left"/>
        <w:rPr>
          <w:rFonts w:eastAsia="仿宋_GB2312"/>
          <w:sz w:val="32"/>
          <w:szCs w:val="32"/>
        </w:rPr>
      </w:pPr>
      <w:r>
        <w:rPr>
          <w:kern w:val="0"/>
        </w:rPr>
        <w:br w:type="page"/>
      </w:r>
      <w:r>
        <w:rPr>
          <w:rFonts w:ascii="黑体" w:hAnsi="黑体" w:eastAsia="黑体"/>
          <w:bCs/>
          <w:kern w:val="0"/>
          <w:sz w:val="32"/>
          <w:szCs w:val="32"/>
        </w:rPr>
        <w:t>附件</w:t>
      </w:r>
      <w:r>
        <w:rPr>
          <w:rFonts w:eastAsia="黑体"/>
          <w:bCs/>
          <w:kern w:val="0"/>
          <w:sz w:val="32"/>
          <w:szCs w:val="32"/>
        </w:rPr>
        <w:t>2-1</w:t>
      </w:r>
    </w:p>
    <w:p>
      <w:pPr>
        <w:widowControl/>
        <w:spacing w:before="312" w:beforeLines="100" w:after="312" w:afterLines="100" w:line="500" w:lineRule="exact"/>
        <w:ind w:firstLine="2160" w:firstLineChars="600"/>
        <w:jc w:val="both"/>
        <w:rPr>
          <w:rFonts w:eastAsia="方正小标宋_GBK"/>
          <w:color w:val="000000"/>
          <w:kern w:val="0"/>
          <w:sz w:val="36"/>
          <w:szCs w:val="36"/>
        </w:rPr>
      </w:pPr>
      <w:r>
        <w:rPr>
          <w:rFonts w:hint="eastAsia" w:ascii="方正小标宋_GBK" w:hAnsi="方正小标宋_GBK" w:eastAsia="宋体"/>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2"/>
        <w:tblW w:w="9095" w:type="dxa"/>
        <w:jc w:val="center"/>
        <w:tblLayout w:type="autofit"/>
        <w:tblCellMar>
          <w:top w:w="0" w:type="dxa"/>
          <w:left w:w="108" w:type="dxa"/>
          <w:bottom w:w="0" w:type="dxa"/>
          <w:right w:w="108" w:type="dxa"/>
        </w:tblCellMar>
      </w:tblPr>
      <w:tblGrid>
        <w:gridCol w:w="1843"/>
        <w:gridCol w:w="1134"/>
        <w:gridCol w:w="1143"/>
        <w:gridCol w:w="1623"/>
        <w:gridCol w:w="892"/>
        <w:gridCol w:w="799"/>
        <w:gridCol w:w="1661"/>
      </w:tblGrid>
      <w:tr>
        <w:tblPrEx>
          <w:tblCellMar>
            <w:top w:w="0" w:type="dxa"/>
            <w:left w:w="108" w:type="dxa"/>
            <w:bottom w:w="0" w:type="dxa"/>
            <w:right w:w="108" w:type="dxa"/>
          </w:tblCellMar>
        </w:tblPrEx>
        <w:trPr>
          <w:trHeight w:val="266" w:hRule="atLeast"/>
          <w:jc w:val="center"/>
        </w:trPr>
        <w:tc>
          <w:tcPr>
            <w:tcW w:w="9095"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468"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市场服务中心工作经费</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35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双牌县市场服务中心</w:t>
            </w:r>
            <w:r>
              <w:rPr>
                <w:rFonts w:ascii="仿宋_GB2312" w:hAnsi="仿宋_GB2312"/>
                <w:color w:val="000000"/>
                <w:kern w:val="0"/>
              </w:rPr>
              <w:t>　</w:t>
            </w:r>
          </w:p>
        </w:tc>
      </w:tr>
      <w:tr>
        <w:tblPrEx>
          <w:tblCellMar>
            <w:top w:w="0" w:type="dxa"/>
            <w:left w:w="108" w:type="dxa"/>
            <w:bottom w:w="0" w:type="dxa"/>
            <w:right w:w="108" w:type="dxa"/>
          </w:tblCellMar>
        </w:tblPrEx>
        <w:trPr>
          <w:trHeight w:val="35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16</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46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（分级填报）</w:t>
            </w:r>
          </w:p>
        </w:tc>
      </w:tr>
      <w:tr>
        <w:tblPrEx>
          <w:tblCellMar>
            <w:top w:w="0" w:type="dxa"/>
            <w:left w:w="108" w:type="dxa"/>
            <w:bottom w:w="0" w:type="dxa"/>
            <w:right w:w="108" w:type="dxa"/>
          </w:tblCellMar>
        </w:tblPrEx>
        <w:trPr>
          <w:trHeight w:val="90"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252"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1年</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252" w:type="dxa"/>
            <w:gridSpan w:val="6"/>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 xml:space="preserve">  保障中心能正常开展市场各项日常服务工作 ，提高市民及经营户的满意度。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252" w:type="dxa"/>
            <w:gridSpan w:val="6"/>
            <w:tcBorders>
              <w:top w:val="single" w:color="auto" w:sz="4" w:space="0"/>
              <w:left w:val="nil"/>
              <w:bottom w:val="single" w:color="auto" w:sz="4" w:space="0"/>
              <w:right w:val="single" w:color="auto" w:sz="4" w:space="0"/>
            </w:tcBorders>
            <w:noWrap w:val="0"/>
            <w:vAlign w:val="center"/>
          </w:tcPr>
          <w:p>
            <w:pPr>
              <w:widowControl/>
              <w:ind w:firstLine="210" w:firstLineChars="100"/>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保障中心能正常开展市场各项日常服务工作，提高市民及经营户的满意度。</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623" w:type="dxa"/>
            <w:tcBorders>
              <w:top w:val="single" w:color="auto" w:sz="4" w:space="0"/>
              <w:left w:val="nil"/>
              <w:bottom w:val="single" w:color="auto" w:sz="4" w:space="0"/>
              <w:right w:val="single" w:color="auto" w:sz="4" w:space="0"/>
            </w:tcBorders>
            <w:noWrap w:val="0"/>
            <w:vAlign w:val="center"/>
          </w:tcPr>
          <w:p>
            <w:pPr>
              <w:widowControl/>
              <w:ind w:firstLine="210" w:firstLineChars="100"/>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日常服务</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16万元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市场正常运转</w:t>
            </w:r>
          </w:p>
        </w:tc>
      </w:tr>
      <w:tr>
        <w:tblPrEx>
          <w:tblCellMar>
            <w:top w:w="0" w:type="dxa"/>
            <w:left w:w="108" w:type="dxa"/>
            <w:bottom w:w="0" w:type="dxa"/>
            <w:right w:w="108" w:type="dxa"/>
          </w:tblCellMar>
        </w:tblPrEx>
        <w:trPr>
          <w:trHeight w:val="1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56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给市民及经营户一个良好的购物环境</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23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全年</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2023年</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日常安全巡查</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成本指标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17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效益指标</w:t>
            </w: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经济效益指标</w:t>
            </w:r>
          </w:p>
        </w:tc>
        <w:tc>
          <w:tcPr>
            <w:tcW w:w="1623" w:type="dxa"/>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b/>
                <w:bCs/>
                <w:color w:val="000000"/>
                <w:kern w:val="0"/>
              </w:rPr>
            </w:pPr>
            <w:r>
              <w:rPr>
                <w:rFonts w:hint="eastAsia" w:ascii="仿宋_GB2312" w:hAnsi="仿宋_GB2312"/>
                <w:b w:val="0"/>
                <w:bCs w:val="0"/>
                <w:color w:val="000000"/>
                <w:kern w:val="0"/>
                <w:lang w:val="en-US" w:eastAsia="zh-CN"/>
              </w:rPr>
              <w:t>促进消费</w:t>
            </w: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增加非税收入</w:t>
            </w:r>
          </w:p>
        </w:tc>
      </w:tr>
      <w:tr>
        <w:tblPrEx>
          <w:tblCellMar>
            <w:top w:w="0" w:type="dxa"/>
            <w:left w:w="108" w:type="dxa"/>
            <w:bottom w:w="0" w:type="dxa"/>
            <w:right w:w="108" w:type="dxa"/>
          </w:tblCellMar>
        </w:tblPrEx>
        <w:trPr>
          <w:trHeight w:val="3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both"/>
              <w:rPr>
                <w:rFonts w:ascii="仿宋_GB2312" w:hAnsi="仿宋_GB2312"/>
                <w:color w:val="000000"/>
                <w:kern w:val="0"/>
              </w:rPr>
            </w:pP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61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消除市场各种安全隐患</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仿宋_GB2312" w:eastAsia="宋体" w:cs="Times New Roman"/>
                <w:kern w:val="0"/>
                <w:sz w:val="21"/>
                <w:szCs w:val="21"/>
                <w:lang w:val="en-US" w:eastAsia="zh-CN" w:bidi="ar-SA"/>
              </w:rPr>
            </w:pPr>
            <w:r>
              <w:rPr>
                <w:rFonts w:hint="eastAsia" w:ascii="仿宋_GB2312" w:hAnsi="仿宋_GB2312"/>
                <w:color w:val="000000"/>
                <w:kern w:val="0"/>
                <w:lang w:val="en-US" w:eastAsia="zh-CN"/>
              </w:rPr>
              <w:t>保障市民的人身安全</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生态效益指标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可持续影响指标</w:t>
            </w:r>
          </w:p>
        </w:tc>
        <w:tc>
          <w:tcPr>
            <w:tcW w:w="1623" w:type="dxa"/>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b/>
                <w:bCs/>
                <w:color w:val="000000"/>
                <w:kern w:val="0"/>
                <w:lang w:val="en-US" w:eastAsia="zh-CN"/>
              </w:rPr>
            </w:pPr>
            <w:r>
              <w:rPr>
                <w:rFonts w:ascii="仿宋_GB2312" w:hAnsi="仿宋_GB2312"/>
                <w:b/>
                <w:bCs/>
                <w:color w:val="000000"/>
                <w:kern w:val="0"/>
              </w:rPr>
              <w:t>　</w:t>
            </w:r>
            <w:r>
              <w:rPr>
                <w:rFonts w:hint="eastAsia" w:ascii="仿宋_GB2312" w:hAnsi="仿宋_GB2312"/>
                <w:b/>
                <w:bCs/>
                <w:color w:val="000000"/>
                <w:kern w:val="0"/>
                <w:lang w:val="en-US" w:eastAsia="zh-CN"/>
              </w:rPr>
              <w:t>人民群众满意度</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95%</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bl>
    <w:p>
      <w:pPr>
        <w:widowControl/>
        <w:jc w:val="left"/>
        <w:rPr>
          <w:rFonts w:ascii="仿宋_GB2312" w:hAnsi="仿宋_GB2312"/>
          <w:kern w:val="0"/>
        </w:rPr>
      </w:pPr>
      <w:r>
        <w:rPr>
          <w:rFonts w:ascii="仿宋_GB2312" w:hAnsi="仿宋_GB2312"/>
          <w:kern w:val="0"/>
        </w:rPr>
        <w:t xml:space="preserve"> </w:t>
      </w:r>
    </w:p>
    <w:p>
      <w:pPr>
        <w:widowControl/>
        <w:jc w:val="left"/>
        <w:rPr>
          <w:rFonts w:eastAsia="黑体"/>
          <w:kern w:val="0"/>
          <w:sz w:val="32"/>
          <w:szCs w:val="32"/>
        </w:rPr>
      </w:pPr>
      <w:r>
        <w:rPr>
          <w:rFonts w:ascii="仿宋_GB2312" w:hAnsi="仿宋_GB2312"/>
          <w:kern w:val="0"/>
        </w:rPr>
        <w:t>填表人：</w:t>
      </w:r>
      <w:r>
        <w:rPr>
          <w:rFonts w:hint="eastAsia" w:ascii="仿宋_GB2312" w:hAnsi="仿宋_GB2312"/>
          <w:kern w:val="0"/>
          <w:lang w:val="en-US" w:eastAsia="zh-CN"/>
        </w:rPr>
        <w:t>林芳</w:t>
      </w:r>
      <w:r>
        <w:rPr>
          <w:rFonts w:ascii="仿宋_GB2312" w:hAnsi="仿宋_GB2312"/>
          <w:kern w:val="0"/>
        </w:rPr>
        <w:t xml:space="preserve"> 联系电话：</w:t>
      </w:r>
      <w:r>
        <w:rPr>
          <w:rFonts w:hint="eastAsia" w:ascii="仿宋_GB2312" w:hAnsi="仿宋_GB2312"/>
          <w:kern w:val="0"/>
          <w:lang w:val="en-US" w:eastAsia="zh-CN"/>
        </w:rPr>
        <w:t>13762999770</w:t>
      </w:r>
      <w:r>
        <w:rPr>
          <w:rFonts w:ascii="仿宋_GB2312" w:hAnsi="仿宋_GB2312"/>
          <w:kern w:val="0"/>
        </w:rPr>
        <w:t xml:space="preserve">  填报日期：</w:t>
      </w:r>
      <w:r>
        <w:rPr>
          <w:rFonts w:hint="eastAsia" w:ascii="仿宋_GB2312" w:hAnsi="仿宋_GB2312"/>
          <w:kern w:val="0"/>
          <w:lang w:val="en-US" w:eastAsia="zh-CN"/>
        </w:rPr>
        <w:t>2023年5月5日</w:t>
      </w:r>
      <w:r>
        <w:rPr>
          <w:rFonts w:ascii="仿宋_GB2312" w:hAnsi="仿宋_GB2312"/>
          <w:kern w:val="0"/>
        </w:rPr>
        <w:t xml:space="preserve"> 单位负责人签字：</w:t>
      </w:r>
      <w:r>
        <w:rPr>
          <w:rFonts w:ascii="仿宋_GB2312" w:hAnsi="仿宋_GB2312"/>
          <w:bCs/>
          <w:kern w:val="0"/>
          <w:sz w:val="32"/>
          <w:szCs w:val="32"/>
        </w:rPr>
        <w:br w:type="page"/>
      </w:r>
      <w:r>
        <w:rPr>
          <w:rFonts w:ascii="黑体" w:hAnsi="黑体" w:eastAsia="黑体"/>
          <w:kern w:val="0"/>
          <w:sz w:val="32"/>
          <w:szCs w:val="32"/>
        </w:rPr>
        <w:t>附件</w:t>
      </w:r>
      <w:r>
        <w:rPr>
          <w:rFonts w:eastAsia="黑体"/>
          <w:kern w:val="0"/>
          <w:sz w:val="32"/>
          <w:szCs w:val="32"/>
        </w:rPr>
        <w:t>3-1</w:t>
      </w:r>
    </w:p>
    <w:p>
      <w:pPr>
        <w:ind w:firstLine="2880" w:firstLineChars="800"/>
        <w:jc w:val="both"/>
        <w:rPr>
          <w:rFonts w:eastAsia="楷体_GB2312"/>
          <w:b/>
          <w:bCs/>
          <w:kern w:val="0"/>
          <w:sz w:val="32"/>
          <w:szCs w:val="32"/>
        </w:rPr>
      </w:pPr>
      <w:r>
        <w:rPr>
          <w:rFonts w:hint="eastAsia" w:ascii="方正小标宋_GBK" w:hAnsi="方正小标宋_GBK"/>
          <w:bCs/>
          <w:kern w:val="0"/>
          <w:sz w:val="36"/>
          <w:szCs w:val="36"/>
          <w:lang w:val="en-US" w:eastAsia="zh-CN"/>
        </w:rPr>
        <w:t>2023</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szCs w:val="24"/>
        </w:rPr>
        <w:t>填报单位（盖章）：</w:t>
      </w:r>
      <w:r>
        <w:rPr>
          <w:rFonts w:ascii="仿宋_GB2312" w:hAnsi="黑体"/>
          <w:kern w:val="0"/>
          <w:sz w:val="24"/>
          <w:szCs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2"/>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942"/>
        <w:gridCol w:w="1448"/>
        <w:gridCol w:w="1179"/>
        <w:gridCol w:w="21"/>
        <w:gridCol w:w="120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项目名称</w:t>
            </w:r>
          </w:p>
        </w:tc>
        <w:tc>
          <w:tcPr>
            <w:tcW w:w="351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市场服务中心工作经费</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项目起</w:t>
            </w:r>
          </w:p>
          <w:p>
            <w:pPr>
              <w:widowControl/>
              <w:spacing w:line="260" w:lineRule="exact"/>
              <w:jc w:val="center"/>
              <w:rPr>
                <w:rFonts w:ascii="仿宋_GB2312" w:hAnsi="仿宋_GB2312"/>
                <w:kern w:val="0"/>
              </w:rPr>
            </w:pPr>
            <w:r>
              <w:rPr>
                <w:rFonts w:ascii="仿宋_GB2312" w:hAnsi="仿宋_GB2312"/>
                <w:kern w:val="0"/>
              </w:rPr>
              <w:t>止时间</w:t>
            </w:r>
          </w:p>
        </w:tc>
        <w:tc>
          <w:tcPr>
            <w:tcW w:w="246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主管部门及其编码</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双牌县科技和工业信息化局127001</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项目实施单位</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双牌县市场服务中心</w:t>
            </w:r>
            <w:r>
              <w:rPr>
                <w:rFonts w:ascii="仿宋_GB2312" w:hAnsi="仿宋_GB2312"/>
                <w:kern w:val="0"/>
              </w:rPr>
              <w:t>　</w:t>
            </w:r>
          </w:p>
        </w:tc>
        <w:tc>
          <w:tcPr>
            <w:tcW w:w="157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项目负责人</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r>
              <w:rPr>
                <w:rFonts w:hint="eastAsia" w:ascii="仿宋_GB2312" w:hAnsi="仿宋_GB2312"/>
                <w:kern w:val="0"/>
                <w:lang w:val="en-US" w:eastAsia="zh-CN"/>
              </w:rPr>
              <w:t>周厚芳</w:t>
            </w:r>
          </w:p>
        </w:tc>
        <w:tc>
          <w:tcPr>
            <w:tcW w:w="124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联系电话</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eastAsia="宋体" w:cs="Times New Roman"/>
                <w:kern w:val="0"/>
                <w:sz w:val="21"/>
                <w:szCs w:val="21"/>
                <w:lang w:val="en-US" w:eastAsia="zh-CN" w:bidi="ar-SA"/>
              </w:rPr>
            </w:pPr>
            <w:r>
              <w:rPr>
                <w:rFonts w:hint="eastAsia" w:ascii="仿宋_GB2312" w:hAnsi="仿宋_GB2312"/>
                <w:kern w:val="0"/>
                <w:lang w:val="en-US" w:eastAsia="zh-CN"/>
              </w:rPr>
              <w:t>189****8520</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项目资金申请</w:t>
            </w:r>
          </w:p>
          <w:p>
            <w:pPr>
              <w:widowControl/>
              <w:spacing w:line="260" w:lineRule="exact"/>
              <w:jc w:val="center"/>
              <w:rPr>
                <w:rFonts w:ascii="仿宋_GB2312" w:hAnsi="仿宋_GB2312"/>
                <w:kern w:val="0"/>
              </w:rPr>
            </w:pPr>
            <w:r>
              <w:rPr>
                <w:rFonts w:ascii="仿宋_GB2312" w:hAnsi="仿宋_GB2312"/>
                <w:kern w:val="0"/>
              </w:rPr>
              <w:t>（万元）</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资金总额：      </w:t>
            </w:r>
            <w:r>
              <w:rPr>
                <w:rFonts w:hint="eastAsia" w:ascii="仿宋_GB2312" w:hAnsi="仿宋_GB2312"/>
                <w:kern w:val="0"/>
                <w:lang w:val="en-US" w:eastAsia="zh-CN"/>
              </w:rPr>
              <w:t>16</w:t>
            </w: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ascii="仿宋_GB2312" w:hAnsi="仿宋_GB2312" w:eastAsia="宋体"/>
                <w:kern w:val="0"/>
                <w:lang w:val="en-US" w:eastAsia="zh-CN"/>
              </w:rPr>
            </w:pPr>
            <w:r>
              <w:rPr>
                <w:rFonts w:ascii="仿宋_GB2312" w:hAnsi="仿宋_GB2312"/>
                <w:kern w:val="0"/>
              </w:rPr>
              <w:t xml:space="preserve">        一、预算资金：</w:t>
            </w:r>
            <w:r>
              <w:rPr>
                <w:rFonts w:hint="eastAsia" w:ascii="仿宋_GB2312" w:hAnsi="仿宋_GB2312"/>
                <w:kern w:val="0"/>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二、自有资金：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项目概况</w:t>
            </w:r>
          </w:p>
        </w:tc>
        <w:tc>
          <w:tcPr>
            <w:tcW w:w="7162"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项目实施进度计划</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项目实施内容</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开始时间</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eastAsia="仿宋_GB2312"/>
                <w:kern w:val="0"/>
                <w:lang w:val="en-US" w:eastAsia="zh-CN"/>
              </w:rPr>
            </w:pPr>
            <w:r>
              <w:rPr>
                <w:rFonts w:eastAsia="仿宋_GB2312"/>
                <w:kern w:val="0"/>
              </w:rPr>
              <w:t>1</w:t>
            </w:r>
            <w:r>
              <w:rPr>
                <w:rFonts w:ascii="仿宋_GB2312" w:hAnsi="仿宋_GB2312" w:eastAsia="仿宋_GB2312"/>
                <w:kern w:val="0"/>
              </w:rPr>
              <w:t>、</w:t>
            </w:r>
            <w:r>
              <w:rPr>
                <w:rFonts w:hint="eastAsia" w:ascii="仿宋_GB2312" w:hAnsi="仿宋_GB2312" w:eastAsia="仿宋_GB2312"/>
                <w:kern w:val="0"/>
                <w:lang w:val="en-US" w:eastAsia="zh-CN"/>
              </w:rPr>
              <w:t>市场服务中心工作经费</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w:t>
            </w:r>
            <w:r>
              <w:rPr>
                <w:rFonts w:ascii="仿宋_GB2312" w:hAnsi="仿宋_GB2312"/>
                <w:kern w:val="0"/>
              </w:rPr>
              <w:t>　</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rPr>
            </w:pPr>
            <w:r>
              <w:rPr>
                <w:rFonts w:eastAsia="仿宋_GB2312"/>
                <w:kern w:val="0"/>
              </w:rPr>
              <w:t>2</w:t>
            </w:r>
            <w:r>
              <w:rPr>
                <w:rFonts w:ascii="仿宋_GB2312" w:hAnsi="仿宋_GB2312" w:eastAsia="仿宋_GB2312"/>
                <w:kern w:val="0"/>
              </w:rPr>
              <w:t>、</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b/>
                <w:bCs/>
                <w:kern w:val="0"/>
              </w:rPr>
            </w:pPr>
            <w:r>
              <w:rPr>
                <w:rFonts w:ascii="仿宋_GB2312" w:hAnsi="仿宋_GB2312"/>
                <w:b/>
                <w:bCs/>
                <w:kern w:val="0"/>
              </w:rPr>
              <w:t>……</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项目绩效目标</w:t>
            </w:r>
          </w:p>
        </w:tc>
        <w:tc>
          <w:tcPr>
            <w:tcW w:w="351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长期目标</w:t>
            </w:r>
          </w:p>
        </w:tc>
        <w:tc>
          <w:tcPr>
            <w:tcW w:w="364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51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w:t>
            </w:r>
            <w:r>
              <w:rPr>
                <w:rFonts w:hint="eastAsia" w:ascii="仿宋_GB2312" w:hAnsi="仿宋_GB2312"/>
                <w:color w:val="000000"/>
                <w:kern w:val="0"/>
                <w:lang w:val="en-US" w:eastAsia="zh-CN"/>
              </w:rPr>
              <w:t xml:space="preserve">保障中心能正常开展市场各项日常服务工作， 提高市民及经营户的满意意度。 </w:t>
            </w:r>
          </w:p>
          <w:p>
            <w:pPr>
              <w:widowControl/>
              <w:spacing w:line="260" w:lineRule="exact"/>
              <w:jc w:val="center"/>
              <w:rPr>
                <w:rFonts w:ascii="仿宋_GB2312" w:hAnsi="仿宋_GB2312"/>
                <w:kern w:val="0"/>
              </w:rPr>
            </w:pPr>
          </w:p>
        </w:tc>
        <w:tc>
          <w:tcPr>
            <w:tcW w:w="364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w:t>
            </w:r>
            <w:r>
              <w:rPr>
                <w:rFonts w:hint="eastAsia" w:ascii="仿宋_GB2312" w:hAnsi="仿宋_GB2312"/>
                <w:color w:val="000000"/>
                <w:kern w:val="0"/>
                <w:lang w:val="en-US" w:eastAsia="zh-CN"/>
              </w:rPr>
              <w:t xml:space="preserve">保障中心能正常开展市场各项日常服务工作， 提高市民及经营户的满意意度。 </w:t>
            </w:r>
          </w:p>
          <w:p>
            <w:pPr>
              <w:widowControl/>
              <w:spacing w:line="260" w:lineRule="exact"/>
              <w:jc w:val="both"/>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年度绩效指标</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一级指标</w:t>
            </w:r>
          </w:p>
        </w:tc>
        <w:tc>
          <w:tcPr>
            <w:tcW w:w="157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二级指标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三级指标</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指标值</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产出指标</w:t>
            </w: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数量指标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ind w:firstLine="210" w:firstLineChars="100"/>
              <w:jc w:val="left"/>
              <w:rPr>
                <w:rFonts w:ascii="仿宋_GB2312" w:hAnsi="仿宋_GB2312"/>
                <w:kern w:val="0"/>
              </w:rPr>
            </w:pPr>
            <w:r>
              <w:rPr>
                <w:rFonts w:hint="eastAsia" w:ascii="仿宋_GB2312" w:hAnsi="仿宋_GB2312"/>
                <w:color w:val="000000"/>
                <w:kern w:val="0"/>
                <w:lang w:val="en-US" w:eastAsia="zh-CN"/>
              </w:rPr>
              <w:t>日常服务</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kern w:val="0"/>
                <w:lang w:val="en-US" w:eastAsia="zh-CN"/>
              </w:rPr>
            </w:pPr>
            <w:r>
              <w:rPr>
                <w:rFonts w:hint="eastAsia" w:ascii="仿宋_GB2312" w:hAnsi="仿宋_GB2312"/>
                <w:color w:val="000000"/>
                <w:kern w:val="0"/>
                <w:lang w:val="en-US" w:eastAsia="zh-CN"/>
              </w:rPr>
              <w:t>16万元</w:t>
            </w:r>
            <w:r>
              <w:rPr>
                <w:rFonts w:ascii="仿宋_GB2312" w:hAnsi="仿宋_GB2312"/>
                <w:color w:val="000000"/>
                <w:kern w:val="0"/>
              </w:rPr>
              <w:t>　</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市场正常运转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质量指标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hint="eastAsia" w:ascii="仿宋_GB2312" w:hAnsi="仿宋_GB2312"/>
                <w:color w:val="000000"/>
                <w:kern w:val="0"/>
                <w:lang w:val="en-US" w:eastAsia="zh-CN"/>
              </w:rPr>
              <w:t>给市民及经营户一个良好的购物环境</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时效指标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全年</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kern w:val="0"/>
                <w:lang w:val="en-US" w:eastAsia="zh-CN"/>
              </w:rPr>
            </w:pPr>
            <w:r>
              <w:rPr>
                <w:rFonts w:hint="eastAsia" w:ascii="仿宋_GB2312" w:hAnsi="仿宋_GB2312"/>
                <w:color w:val="000000"/>
                <w:kern w:val="0"/>
                <w:lang w:val="en-US" w:eastAsia="zh-CN"/>
              </w:rPr>
              <w:t>2023年</w:t>
            </w:r>
            <w:r>
              <w:rPr>
                <w:rFonts w:ascii="仿宋_GB2312" w:hAnsi="仿宋_GB2312"/>
                <w:color w:val="000000"/>
                <w:kern w:val="0"/>
              </w:rPr>
              <w:t>　</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日常安全巡查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成本指标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效益指标</w:t>
            </w: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经济效益指标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b w:val="0"/>
                <w:bCs w:val="0"/>
                <w:color w:val="000000"/>
                <w:kern w:val="0"/>
                <w:lang w:val="en-US" w:eastAsia="zh-CN"/>
              </w:rPr>
              <w:t>促进消费</w:t>
            </w:r>
            <w:r>
              <w:rPr>
                <w:rFonts w:ascii="仿宋_GB2312" w:hAnsi="仿宋_GB2312"/>
                <w:b/>
                <w:bCs/>
                <w:color w:val="000000"/>
                <w:kern w:val="0"/>
              </w:rPr>
              <w:t>　</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kern w:val="0"/>
                <w:lang w:val="en-US" w:eastAsia="zh-CN"/>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增加非税收入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社会效益指标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hint="eastAsia" w:ascii="仿宋_GB2312" w:hAnsi="仿宋_GB2312"/>
                <w:color w:val="000000"/>
                <w:kern w:val="0"/>
                <w:lang w:val="en-US" w:eastAsia="zh-CN"/>
              </w:rPr>
              <w:t>消除市场各种安全隐患</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保障市民的人身安全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生态效益指标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可持续影响</w:t>
            </w:r>
          </w:p>
          <w:p>
            <w:pPr>
              <w:widowControl/>
              <w:spacing w:line="260" w:lineRule="exact"/>
              <w:jc w:val="center"/>
              <w:rPr>
                <w:rFonts w:ascii="仿宋_GB2312" w:hAnsi="仿宋_GB2312"/>
                <w:kern w:val="0"/>
              </w:rPr>
            </w:pPr>
            <w:r>
              <w:rPr>
                <w:rFonts w:ascii="仿宋_GB2312" w:hAnsi="仿宋_GB2312"/>
                <w:kern w:val="0"/>
              </w:rPr>
              <w:t>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社会公众或服务对象满意度指标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人民群众满意度</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95%</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其他需说明的问题</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主管部门审核意见</w:t>
            </w:r>
          </w:p>
        </w:tc>
        <w:tc>
          <w:tcPr>
            <w:tcW w:w="7162" w:type="dxa"/>
            <w:gridSpan w:val="6"/>
            <w:vMerge w:val="restart"/>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xml:space="preserve">                                                          </w:t>
            </w:r>
          </w:p>
          <w:p>
            <w:pPr>
              <w:widowControl/>
              <w:spacing w:line="260" w:lineRule="exact"/>
              <w:rPr>
                <w:rFonts w:ascii="仿宋_GB2312" w:hAnsi="仿宋_GB2312"/>
                <w:kern w:val="0"/>
              </w:rPr>
            </w:pPr>
          </w:p>
          <w:p>
            <w:pPr>
              <w:widowControl/>
              <w:spacing w:line="260" w:lineRule="exact"/>
              <w:rPr>
                <w:rFonts w:ascii="仿宋_GB2312" w:hAnsi="仿宋_GB2312"/>
                <w:kern w:val="0"/>
              </w:rPr>
            </w:pPr>
          </w:p>
          <w:p>
            <w:pPr>
              <w:widowControl/>
              <w:spacing w:line="260" w:lineRule="exact"/>
              <w:ind w:right="210"/>
              <w:jc w:val="right"/>
              <w:rPr>
                <w:rFonts w:ascii="仿宋_GB2312" w:hAnsi="仿宋_GB2312"/>
                <w:kern w:val="0"/>
              </w:rPr>
            </w:pPr>
            <w:r>
              <w:rPr>
                <w:rFonts w:ascii="仿宋_GB2312" w:hAnsi="仿宋_GB2312"/>
                <w:kern w:val="0"/>
              </w:rPr>
              <w:t>（盖章）</w:t>
            </w:r>
          </w:p>
          <w:p>
            <w:pPr>
              <w:widowControl/>
              <w:spacing w:line="260" w:lineRule="exact"/>
              <w:rPr>
                <w:rFonts w:ascii="仿宋_GB2312" w:hAnsi="仿宋_GB2312"/>
                <w:kern w:val="0"/>
              </w:rPr>
            </w:pPr>
            <w:r>
              <w:rPr>
                <w:rFonts w:ascii="仿宋_GB2312" w:hAnsi="仿宋_GB2312"/>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gridSpan w:val="6"/>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r>
    </w:tbl>
    <w:p>
      <w:pPr>
        <w:widowControl/>
        <w:jc w:val="left"/>
        <w:rPr>
          <w:rFonts w:ascii="仿宋_GB2312" w:hAnsi="仿宋_GB2312"/>
          <w:kern w:val="0"/>
        </w:rPr>
      </w:pPr>
      <w:r>
        <w:rPr>
          <w:rFonts w:ascii="仿宋_GB2312" w:hAnsi="仿宋_GB2312"/>
          <w:kern w:val="0"/>
        </w:rPr>
        <w:t>填报人：</w:t>
      </w:r>
      <w:r>
        <w:rPr>
          <w:rFonts w:hint="eastAsia" w:ascii="仿宋_GB2312" w:hAnsi="仿宋_GB2312"/>
          <w:kern w:val="0"/>
          <w:lang w:val="en-US" w:eastAsia="zh-CN"/>
        </w:rPr>
        <w:t xml:space="preserve">林芳 </w:t>
      </w:r>
      <w:r>
        <w:rPr>
          <w:rFonts w:ascii="仿宋_GB2312" w:hAnsi="仿宋_GB2312"/>
          <w:kern w:val="0"/>
        </w:rPr>
        <w:t>联系电话：</w:t>
      </w:r>
      <w:r>
        <w:rPr>
          <w:rFonts w:hint="eastAsia" w:ascii="仿宋_GB2312" w:hAnsi="仿宋_GB2312"/>
          <w:kern w:val="0"/>
          <w:lang w:val="en-US" w:eastAsia="zh-CN"/>
        </w:rPr>
        <w:t>13762999770</w:t>
      </w:r>
      <w:r>
        <w:rPr>
          <w:rFonts w:ascii="仿宋_GB2312" w:hAnsi="仿宋_GB2312"/>
          <w:kern w:val="0"/>
        </w:rPr>
        <w:tab/>
      </w:r>
      <w:r>
        <w:rPr>
          <w:rFonts w:ascii="仿宋_GB2312" w:hAnsi="仿宋_GB2312"/>
          <w:kern w:val="0"/>
        </w:rPr>
        <w:t>填报日期：</w:t>
      </w:r>
      <w:r>
        <w:rPr>
          <w:rFonts w:hint="eastAsia" w:ascii="仿宋_GB2312" w:hAnsi="仿宋_GB2312"/>
          <w:kern w:val="0"/>
          <w:lang w:val="en-US" w:eastAsia="zh-CN"/>
        </w:rPr>
        <w:t xml:space="preserve">2022年5月5日 </w:t>
      </w:r>
      <w:r>
        <w:rPr>
          <w:rFonts w:ascii="仿宋_GB2312" w:hAnsi="仿宋_GB2312"/>
          <w:kern w:val="0"/>
        </w:rPr>
        <w:t>项目负责人签字：</w:t>
      </w: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仿宋_GB2312" w:hAnsi="仿宋_GB2312"/>
          <w:kern w:val="0"/>
        </w:rPr>
      </w:pPr>
    </w:p>
    <w:p>
      <w:pPr>
        <w:widowControl/>
        <w:jc w:val="left"/>
        <w:rPr>
          <w:rFonts w:eastAsia="仿宋_GB2312"/>
          <w:sz w:val="32"/>
          <w:szCs w:val="32"/>
        </w:rPr>
      </w:pPr>
      <w:r>
        <w:rPr>
          <w:kern w:val="0"/>
        </w:rPr>
        <w:br w:type="page"/>
      </w:r>
      <w:r>
        <w:rPr>
          <w:rFonts w:ascii="黑体" w:hAnsi="黑体" w:eastAsia="黑体"/>
          <w:bCs/>
          <w:kern w:val="0"/>
          <w:sz w:val="32"/>
          <w:szCs w:val="32"/>
        </w:rPr>
        <w:t>附件</w:t>
      </w:r>
      <w:r>
        <w:rPr>
          <w:rFonts w:eastAsia="黑体"/>
          <w:bCs/>
          <w:kern w:val="0"/>
          <w:sz w:val="32"/>
          <w:szCs w:val="32"/>
        </w:rPr>
        <w:t>2-1</w:t>
      </w:r>
    </w:p>
    <w:p>
      <w:pPr>
        <w:widowControl/>
        <w:spacing w:before="312" w:beforeLines="100" w:after="312" w:afterLines="100" w:line="500" w:lineRule="exact"/>
        <w:ind w:firstLine="2160" w:firstLineChars="600"/>
        <w:jc w:val="both"/>
        <w:rPr>
          <w:rFonts w:eastAsia="方正小标宋_GBK"/>
          <w:color w:val="000000"/>
          <w:kern w:val="0"/>
          <w:sz w:val="36"/>
          <w:szCs w:val="36"/>
        </w:rPr>
      </w:pPr>
      <w:r>
        <w:rPr>
          <w:rFonts w:hint="eastAsia" w:ascii="方正小标宋_GBK" w:hAnsi="方正小标宋_GBK" w:eastAsia="宋体"/>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2"/>
        <w:tblW w:w="9095" w:type="dxa"/>
        <w:jc w:val="center"/>
        <w:tblLayout w:type="autofit"/>
        <w:tblCellMar>
          <w:top w:w="0" w:type="dxa"/>
          <w:left w:w="108" w:type="dxa"/>
          <w:bottom w:w="0" w:type="dxa"/>
          <w:right w:w="108" w:type="dxa"/>
        </w:tblCellMar>
      </w:tblPr>
      <w:tblGrid>
        <w:gridCol w:w="1843"/>
        <w:gridCol w:w="1134"/>
        <w:gridCol w:w="1143"/>
        <w:gridCol w:w="1623"/>
        <w:gridCol w:w="892"/>
        <w:gridCol w:w="799"/>
        <w:gridCol w:w="1661"/>
      </w:tblGrid>
      <w:tr>
        <w:tblPrEx>
          <w:tblCellMar>
            <w:top w:w="0" w:type="dxa"/>
            <w:left w:w="108" w:type="dxa"/>
            <w:bottom w:w="0" w:type="dxa"/>
            <w:right w:w="108" w:type="dxa"/>
          </w:tblCellMar>
        </w:tblPrEx>
        <w:trPr>
          <w:trHeight w:val="266" w:hRule="atLeast"/>
          <w:jc w:val="center"/>
        </w:trPr>
        <w:tc>
          <w:tcPr>
            <w:tcW w:w="9095"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468"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2022年市场服务中心工作经费</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35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双牌县市场服务中心</w:t>
            </w:r>
            <w:r>
              <w:rPr>
                <w:rFonts w:ascii="仿宋_GB2312" w:hAnsi="仿宋_GB2312"/>
                <w:color w:val="000000"/>
                <w:kern w:val="0"/>
              </w:rPr>
              <w:t>　</w:t>
            </w:r>
          </w:p>
        </w:tc>
      </w:tr>
      <w:tr>
        <w:tblPrEx>
          <w:tblCellMar>
            <w:top w:w="0" w:type="dxa"/>
            <w:left w:w="108" w:type="dxa"/>
            <w:bottom w:w="0" w:type="dxa"/>
            <w:right w:w="108" w:type="dxa"/>
          </w:tblCellMar>
        </w:tblPrEx>
        <w:trPr>
          <w:trHeight w:val="35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46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（分级填报）</w:t>
            </w:r>
          </w:p>
        </w:tc>
      </w:tr>
      <w:tr>
        <w:tblPrEx>
          <w:tblCellMar>
            <w:top w:w="0" w:type="dxa"/>
            <w:left w:w="108" w:type="dxa"/>
            <w:bottom w:w="0" w:type="dxa"/>
            <w:right w:w="108" w:type="dxa"/>
          </w:tblCellMar>
        </w:tblPrEx>
        <w:trPr>
          <w:trHeight w:val="90"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252"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1年</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252" w:type="dxa"/>
            <w:gridSpan w:val="6"/>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 xml:space="preserve">  保障中心能正常开展市场各项日常服务工作 ，提高市民及经营户的满意度。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252" w:type="dxa"/>
            <w:gridSpan w:val="6"/>
            <w:tcBorders>
              <w:top w:val="single" w:color="auto" w:sz="4" w:space="0"/>
              <w:left w:val="nil"/>
              <w:bottom w:val="single" w:color="auto" w:sz="4" w:space="0"/>
              <w:right w:val="single" w:color="auto" w:sz="4" w:space="0"/>
            </w:tcBorders>
            <w:noWrap w:val="0"/>
            <w:vAlign w:val="center"/>
          </w:tcPr>
          <w:p>
            <w:pPr>
              <w:widowControl/>
              <w:ind w:firstLine="210" w:firstLineChars="100"/>
              <w:jc w:val="both"/>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保障中心能正常开展市场各项日常服务工作，提高市民及经营户的满意度。</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623" w:type="dxa"/>
            <w:tcBorders>
              <w:top w:val="single" w:color="auto" w:sz="4" w:space="0"/>
              <w:left w:val="nil"/>
              <w:bottom w:val="single" w:color="auto" w:sz="4" w:space="0"/>
              <w:right w:val="single" w:color="auto" w:sz="4" w:space="0"/>
            </w:tcBorders>
            <w:noWrap w:val="0"/>
            <w:vAlign w:val="center"/>
          </w:tcPr>
          <w:p>
            <w:pPr>
              <w:widowControl/>
              <w:ind w:firstLine="210" w:firstLineChars="100"/>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日常服务</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8万元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市场正常运转</w:t>
            </w:r>
          </w:p>
        </w:tc>
      </w:tr>
      <w:tr>
        <w:tblPrEx>
          <w:tblCellMar>
            <w:top w:w="0" w:type="dxa"/>
            <w:left w:w="108" w:type="dxa"/>
            <w:bottom w:w="0" w:type="dxa"/>
            <w:right w:w="108" w:type="dxa"/>
          </w:tblCellMar>
        </w:tblPrEx>
        <w:trPr>
          <w:trHeight w:val="1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56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给市民及经营户一个良好的购物环境</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23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全年</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2023年</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日常安全巡查</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成本指标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17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效益指标</w:t>
            </w: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经济效益指标</w:t>
            </w:r>
          </w:p>
        </w:tc>
        <w:tc>
          <w:tcPr>
            <w:tcW w:w="1623" w:type="dxa"/>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b/>
                <w:bCs/>
                <w:color w:val="000000"/>
                <w:kern w:val="0"/>
              </w:rPr>
            </w:pPr>
            <w:r>
              <w:rPr>
                <w:rFonts w:hint="eastAsia" w:ascii="仿宋_GB2312" w:hAnsi="仿宋_GB2312"/>
                <w:b w:val="0"/>
                <w:bCs w:val="0"/>
                <w:color w:val="000000"/>
                <w:kern w:val="0"/>
                <w:lang w:val="en-US" w:eastAsia="zh-CN"/>
              </w:rPr>
              <w:t>促进消费</w:t>
            </w: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增加非税收入</w:t>
            </w:r>
          </w:p>
        </w:tc>
      </w:tr>
      <w:tr>
        <w:tblPrEx>
          <w:tblCellMar>
            <w:top w:w="0" w:type="dxa"/>
            <w:left w:w="108" w:type="dxa"/>
            <w:bottom w:w="0" w:type="dxa"/>
            <w:right w:w="108" w:type="dxa"/>
          </w:tblCellMar>
        </w:tblPrEx>
        <w:trPr>
          <w:trHeight w:val="3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both"/>
              <w:rPr>
                <w:rFonts w:ascii="仿宋_GB2312" w:hAnsi="仿宋_GB2312"/>
                <w:color w:val="000000"/>
                <w:kern w:val="0"/>
              </w:rPr>
            </w:pP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61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消除市场各种安全隐患</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仿宋_GB2312" w:eastAsia="宋体" w:cs="Times New Roman"/>
                <w:kern w:val="0"/>
                <w:sz w:val="21"/>
                <w:szCs w:val="21"/>
                <w:lang w:val="en-US" w:eastAsia="zh-CN" w:bidi="ar-SA"/>
              </w:rPr>
            </w:pPr>
            <w:r>
              <w:rPr>
                <w:rFonts w:hint="eastAsia" w:ascii="仿宋_GB2312" w:hAnsi="仿宋_GB2312"/>
                <w:color w:val="000000"/>
                <w:kern w:val="0"/>
                <w:lang w:val="en-US" w:eastAsia="zh-CN"/>
              </w:rPr>
              <w:t>保障市民的人身安全</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生态效益指标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可持续影响指标</w:t>
            </w:r>
          </w:p>
        </w:tc>
        <w:tc>
          <w:tcPr>
            <w:tcW w:w="1623" w:type="dxa"/>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　</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b/>
                <w:bCs/>
                <w:color w:val="000000"/>
                <w:kern w:val="0"/>
                <w:lang w:val="en-US" w:eastAsia="zh-CN"/>
              </w:rPr>
            </w:pPr>
            <w:r>
              <w:rPr>
                <w:rFonts w:ascii="仿宋_GB2312" w:hAnsi="仿宋_GB2312"/>
                <w:b/>
                <w:bCs/>
                <w:color w:val="000000"/>
                <w:kern w:val="0"/>
              </w:rPr>
              <w:t>　</w:t>
            </w:r>
            <w:r>
              <w:rPr>
                <w:rFonts w:hint="eastAsia" w:ascii="仿宋_GB2312" w:hAnsi="仿宋_GB2312"/>
                <w:b/>
                <w:bCs/>
                <w:color w:val="000000"/>
                <w:kern w:val="0"/>
                <w:lang w:val="en-US" w:eastAsia="zh-CN"/>
              </w:rPr>
              <w:t>人民群众满意度</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95%</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bl>
    <w:p>
      <w:pPr>
        <w:widowControl/>
        <w:jc w:val="left"/>
        <w:rPr>
          <w:rFonts w:ascii="仿宋_GB2312" w:hAnsi="仿宋_GB2312"/>
          <w:kern w:val="0"/>
        </w:rPr>
      </w:pPr>
      <w:r>
        <w:rPr>
          <w:rFonts w:ascii="仿宋_GB2312" w:hAnsi="仿宋_GB2312"/>
          <w:kern w:val="0"/>
        </w:rPr>
        <w:t xml:space="preserve"> </w:t>
      </w:r>
    </w:p>
    <w:p>
      <w:pPr>
        <w:widowControl/>
        <w:jc w:val="left"/>
        <w:rPr>
          <w:rFonts w:eastAsia="黑体"/>
          <w:kern w:val="0"/>
          <w:sz w:val="32"/>
          <w:szCs w:val="32"/>
        </w:rPr>
      </w:pPr>
      <w:r>
        <w:rPr>
          <w:rFonts w:ascii="仿宋_GB2312" w:hAnsi="仿宋_GB2312"/>
          <w:kern w:val="0"/>
        </w:rPr>
        <w:t>填表人：</w:t>
      </w:r>
      <w:r>
        <w:rPr>
          <w:rFonts w:hint="eastAsia" w:ascii="仿宋_GB2312" w:hAnsi="仿宋_GB2312"/>
          <w:kern w:val="0"/>
          <w:lang w:val="en-US" w:eastAsia="zh-CN"/>
        </w:rPr>
        <w:t>林芳</w:t>
      </w:r>
      <w:r>
        <w:rPr>
          <w:rFonts w:ascii="仿宋_GB2312" w:hAnsi="仿宋_GB2312"/>
          <w:kern w:val="0"/>
        </w:rPr>
        <w:t xml:space="preserve"> 联系电话：</w:t>
      </w:r>
      <w:r>
        <w:rPr>
          <w:rFonts w:hint="eastAsia" w:ascii="仿宋_GB2312" w:hAnsi="仿宋_GB2312"/>
          <w:kern w:val="0"/>
          <w:lang w:val="en-US" w:eastAsia="zh-CN"/>
        </w:rPr>
        <w:t>13762999770</w:t>
      </w:r>
      <w:r>
        <w:rPr>
          <w:rFonts w:ascii="仿宋_GB2312" w:hAnsi="仿宋_GB2312"/>
          <w:kern w:val="0"/>
        </w:rPr>
        <w:t xml:space="preserve">  填报日期：</w:t>
      </w:r>
      <w:r>
        <w:rPr>
          <w:rFonts w:hint="eastAsia" w:ascii="仿宋_GB2312" w:hAnsi="仿宋_GB2312"/>
          <w:kern w:val="0"/>
          <w:lang w:val="en-US" w:eastAsia="zh-CN"/>
        </w:rPr>
        <w:t>2023年5月5日</w:t>
      </w:r>
      <w:r>
        <w:rPr>
          <w:rFonts w:ascii="仿宋_GB2312" w:hAnsi="仿宋_GB2312"/>
          <w:kern w:val="0"/>
        </w:rPr>
        <w:t xml:space="preserve"> 单位负责人签字：</w:t>
      </w:r>
      <w:r>
        <w:rPr>
          <w:rFonts w:ascii="仿宋_GB2312" w:hAnsi="仿宋_GB2312"/>
          <w:bCs/>
          <w:kern w:val="0"/>
          <w:sz w:val="32"/>
          <w:szCs w:val="32"/>
        </w:rPr>
        <w:br w:type="page"/>
      </w:r>
      <w:r>
        <w:rPr>
          <w:rFonts w:ascii="黑体" w:hAnsi="黑体" w:eastAsia="黑体"/>
          <w:kern w:val="0"/>
          <w:sz w:val="32"/>
          <w:szCs w:val="32"/>
        </w:rPr>
        <w:t>附件</w:t>
      </w:r>
      <w:r>
        <w:rPr>
          <w:rFonts w:eastAsia="黑体"/>
          <w:kern w:val="0"/>
          <w:sz w:val="32"/>
          <w:szCs w:val="32"/>
        </w:rPr>
        <w:t>3-1</w:t>
      </w:r>
    </w:p>
    <w:p>
      <w:pPr>
        <w:ind w:firstLine="2880" w:firstLineChars="800"/>
        <w:jc w:val="both"/>
        <w:rPr>
          <w:rFonts w:eastAsia="楷体_GB2312"/>
          <w:b/>
          <w:bCs/>
          <w:kern w:val="0"/>
          <w:sz w:val="32"/>
          <w:szCs w:val="32"/>
        </w:rPr>
      </w:pPr>
      <w:r>
        <w:rPr>
          <w:rFonts w:hint="eastAsia" w:ascii="方正小标宋_GBK" w:hAnsi="方正小标宋_GBK"/>
          <w:bCs/>
          <w:kern w:val="0"/>
          <w:sz w:val="36"/>
          <w:szCs w:val="36"/>
          <w:lang w:val="en-US" w:eastAsia="zh-CN"/>
        </w:rPr>
        <w:t>2023</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szCs w:val="24"/>
        </w:rPr>
        <w:t>填报单位（盖章）：</w:t>
      </w:r>
      <w:r>
        <w:rPr>
          <w:rFonts w:ascii="仿宋_GB2312" w:hAnsi="黑体"/>
          <w:kern w:val="0"/>
          <w:sz w:val="24"/>
          <w:szCs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2"/>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942"/>
        <w:gridCol w:w="1448"/>
        <w:gridCol w:w="1179"/>
        <w:gridCol w:w="21"/>
        <w:gridCol w:w="120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项目名称</w:t>
            </w:r>
          </w:p>
        </w:tc>
        <w:tc>
          <w:tcPr>
            <w:tcW w:w="351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2022年市场服务中心工作经费</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项目起</w:t>
            </w:r>
          </w:p>
          <w:p>
            <w:pPr>
              <w:widowControl/>
              <w:spacing w:line="260" w:lineRule="exact"/>
              <w:jc w:val="center"/>
              <w:rPr>
                <w:rFonts w:ascii="仿宋_GB2312" w:hAnsi="仿宋_GB2312"/>
                <w:kern w:val="0"/>
              </w:rPr>
            </w:pPr>
            <w:r>
              <w:rPr>
                <w:rFonts w:ascii="仿宋_GB2312" w:hAnsi="仿宋_GB2312"/>
                <w:kern w:val="0"/>
              </w:rPr>
              <w:t>止时间</w:t>
            </w:r>
          </w:p>
        </w:tc>
        <w:tc>
          <w:tcPr>
            <w:tcW w:w="246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主管部门及其编码</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双牌县科技和工业信息化局127001</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项目实施单位</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双牌县市场服务中心</w:t>
            </w:r>
            <w:r>
              <w:rPr>
                <w:rFonts w:ascii="仿宋_GB2312" w:hAnsi="仿宋_GB2312"/>
                <w:kern w:val="0"/>
              </w:rPr>
              <w:t>　</w:t>
            </w:r>
          </w:p>
        </w:tc>
        <w:tc>
          <w:tcPr>
            <w:tcW w:w="157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项目负责人</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r>
              <w:rPr>
                <w:rFonts w:hint="eastAsia" w:ascii="仿宋_GB2312" w:hAnsi="仿宋_GB2312"/>
                <w:kern w:val="0"/>
                <w:lang w:val="en-US" w:eastAsia="zh-CN"/>
              </w:rPr>
              <w:t>周厚芳</w:t>
            </w:r>
          </w:p>
        </w:tc>
        <w:tc>
          <w:tcPr>
            <w:tcW w:w="124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联系电话</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eastAsia="宋体" w:cs="Times New Roman"/>
                <w:kern w:val="0"/>
                <w:sz w:val="21"/>
                <w:szCs w:val="21"/>
                <w:lang w:val="en-US" w:eastAsia="zh-CN" w:bidi="ar-SA"/>
              </w:rPr>
            </w:pPr>
            <w:r>
              <w:rPr>
                <w:rFonts w:hint="eastAsia" w:ascii="仿宋_GB2312" w:hAnsi="仿宋_GB2312"/>
                <w:kern w:val="0"/>
                <w:lang w:val="en-US" w:eastAsia="zh-CN"/>
              </w:rPr>
              <w:t>189****8520</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项目资金申请</w:t>
            </w:r>
          </w:p>
          <w:p>
            <w:pPr>
              <w:widowControl/>
              <w:spacing w:line="260" w:lineRule="exact"/>
              <w:jc w:val="center"/>
              <w:rPr>
                <w:rFonts w:ascii="仿宋_GB2312" w:hAnsi="仿宋_GB2312"/>
                <w:kern w:val="0"/>
              </w:rPr>
            </w:pPr>
            <w:r>
              <w:rPr>
                <w:rFonts w:ascii="仿宋_GB2312" w:hAnsi="仿宋_GB2312"/>
                <w:kern w:val="0"/>
              </w:rPr>
              <w:t>（万元）</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资金总额：      </w:t>
            </w:r>
            <w:r>
              <w:rPr>
                <w:rFonts w:hint="eastAsia" w:ascii="仿宋_GB2312" w:hAnsi="仿宋_GB2312"/>
                <w:kern w:val="0"/>
                <w:lang w:val="en-US" w:eastAsia="zh-CN"/>
              </w:rPr>
              <w:t>8</w:t>
            </w: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宋体"/>
                <w:kern w:val="0"/>
                <w:lang w:val="en-US" w:eastAsia="zh-CN"/>
              </w:rPr>
            </w:pPr>
            <w:r>
              <w:rPr>
                <w:rFonts w:ascii="仿宋_GB2312" w:hAnsi="仿宋_GB2312"/>
                <w:kern w:val="0"/>
              </w:rPr>
              <w:t xml:space="preserve">        一、预算资金：</w:t>
            </w:r>
            <w:r>
              <w:rPr>
                <w:rFonts w:hint="eastAsia" w:ascii="仿宋_GB2312" w:hAnsi="仿宋_GB2312"/>
                <w:kern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二、自有资金：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项目概况</w:t>
            </w:r>
          </w:p>
        </w:tc>
        <w:tc>
          <w:tcPr>
            <w:tcW w:w="7162"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项目实施进度计划</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项目实施内容</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开始时间</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eastAsia="仿宋_GB2312"/>
                <w:kern w:val="0"/>
                <w:lang w:val="en-US" w:eastAsia="zh-CN"/>
              </w:rPr>
            </w:pPr>
            <w:r>
              <w:rPr>
                <w:rFonts w:eastAsia="仿宋_GB2312"/>
                <w:kern w:val="0"/>
              </w:rPr>
              <w:t>1</w:t>
            </w:r>
            <w:r>
              <w:rPr>
                <w:rFonts w:ascii="仿宋_GB2312" w:hAnsi="仿宋_GB2312" w:eastAsia="仿宋_GB2312"/>
                <w:kern w:val="0"/>
              </w:rPr>
              <w:t>、</w:t>
            </w:r>
            <w:r>
              <w:rPr>
                <w:rFonts w:hint="eastAsia" w:ascii="仿宋_GB2312" w:hAnsi="仿宋_GB2312" w:eastAsia="仿宋_GB2312"/>
                <w:kern w:val="0"/>
                <w:lang w:val="en-US" w:eastAsia="zh-CN"/>
              </w:rPr>
              <w:t>市场服务中心工作经费</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w:t>
            </w:r>
            <w:r>
              <w:rPr>
                <w:rFonts w:ascii="仿宋_GB2312" w:hAnsi="仿宋_GB2312"/>
                <w:kern w:val="0"/>
              </w:rPr>
              <w:t>　</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rPr>
            </w:pPr>
            <w:r>
              <w:rPr>
                <w:rFonts w:eastAsia="仿宋_GB2312"/>
                <w:kern w:val="0"/>
              </w:rPr>
              <w:t>2</w:t>
            </w:r>
            <w:r>
              <w:rPr>
                <w:rFonts w:ascii="仿宋_GB2312" w:hAnsi="仿宋_GB2312" w:eastAsia="仿宋_GB2312"/>
                <w:kern w:val="0"/>
              </w:rPr>
              <w:t>、</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b/>
                <w:bCs/>
                <w:kern w:val="0"/>
              </w:rPr>
            </w:pPr>
            <w:r>
              <w:rPr>
                <w:rFonts w:ascii="仿宋_GB2312" w:hAnsi="仿宋_GB2312"/>
                <w:b/>
                <w:bCs/>
                <w:kern w:val="0"/>
              </w:rPr>
              <w:t>……</w:t>
            </w:r>
          </w:p>
        </w:tc>
        <w:tc>
          <w:tcPr>
            <w:tcW w:w="279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427"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项目绩效目标</w:t>
            </w:r>
          </w:p>
        </w:tc>
        <w:tc>
          <w:tcPr>
            <w:tcW w:w="351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长期目标</w:t>
            </w:r>
          </w:p>
        </w:tc>
        <w:tc>
          <w:tcPr>
            <w:tcW w:w="364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51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w:t>
            </w:r>
            <w:r>
              <w:rPr>
                <w:rFonts w:hint="eastAsia" w:ascii="仿宋_GB2312" w:hAnsi="仿宋_GB2312"/>
                <w:color w:val="000000"/>
                <w:kern w:val="0"/>
                <w:lang w:val="en-US" w:eastAsia="zh-CN"/>
              </w:rPr>
              <w:t xml:space="preserve">保障中心能正常开展市场各项日常服务工作， 提高市民及经营户的满意意度。 </w:t>
            </w:r>
          </w:p>
          <w:p>
            <w:pPr>
              <w:widowControl/>
              <w:spacing w:line="260" w:lineRule="exact"/>
              <w:jc w:val="center"/>
              <w:rPr>
                <w:rFonts w:ascii="仿宋_GB2312" w:hAnsi="仿宋_GB2312"/>
                <w:kern w:val="0"/>
              </w:rPr>
            </w:pPr>
          </w:p>
        </w:tc>
        <w:tc>
          <w:tcPr>
            <w:tcW w:w="364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w:t>
            </w:r>
            <w:r>
              <w:rPr>
                <w:rFonts w:hint="eastAsia" w:ascii="仿宋_GB2312" w:hAnsi="仿宋_GB2312"/>
                <w:color w:val="000000"/>
                <w:kern w:val="0"/>
                <w:lang w:val="en-US" w:eastAsia="zh-CN"/>
              </w:rPr>
              <w:t xml:space="preserve">保障中心能正常开展市场各项日常服务工作， 提高市民及经营户的满意意度。 </w:t>
            </w:r>
          </w:p>
          <w:p>
            <w:pPr>
              <w:widowControl/>
              <w:spacing w:line="260" w:lineRule="exact"/>
              <w:jc w:val="both"/>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年度绩效指标</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一级指标</w:t>
            </w:r>
          </w:p>
        </w:tc>
        <w:tc>
          <w:tcPr>
            <w:tcW w:w="157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二级指标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三级指标</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指标值</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产出指标</w:t>
            </w: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数量指标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ind w:firstLine="210" w:firstLineChars="100"/>
              <w:jc w:val="left"/>
              <w:rPr>
                <w:rFonts w:ascii="仿宋_GB2312" w:hAnsi="仿宋_GB2312"/>
                <w:kern w:val="0"/>
              </w:rPr>
            </w:pPr>
            <w:r>
              <w:rPr>
                <w:rFonts w:hint="eastAsia" w:ascii="仿宋_GB2312" w:hAnsi="仿宋_GB2312"/>
                <w:color w:val="000000"/>
                <w:kern w:val="0"/>
                <w:lang w:val="en-US" w:eastAsia="zh-CN"/>
              </w:rPr>
              <w:t>日常服务</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kern w:val="0"/>
                <w:lang w:val="en-US" w:eastAsia="zh-CN"/>
              </w:rPr>
            </w:pPr>
            <w:r>
              <w:rPr>
                <w:rFonts w:hint="eastAsia" w:ascii="仿宋_GB2312" w:hAnsi="仿宋_GB2312"/>
                <w:color w:val="000000"/>
                <w:kern w:val="0"/>
                <w:lang w:val="en-US" w:eastAsia="zh-CN"/>
              </w:rPr>
              <w:t>8万元</w:t>
            </w:r>
            <w:r>
              <w:rPr>
                <w:rFonts w:ascii="仿宋_GB2312" w:hAnsi="仿宋_GB2312"/>
                <w:color w:val="000000"/>
                <w:kern w:val="0"/>
              </w:rPr>
              <w:t>　</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市场正常运转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质量指标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hint="eastAsia" w:ascii="仿宋_GB2312" w:hAnsi="仿宋_GB2312"/>
                <w:color w:val="000000"/>
                <w:kern w:val="0"/>
                <w:lang w:val="en-US" w:eastAsia="zh-CN"/>
              </w:rPr>
              <w:t>给市民及经营户一个良好的购物环境</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100%</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时效指标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color w:val="000000"/>
                <w:kern w:val="0"/>
              </w:rPr>
              <w:t>　</w:t>
            </w:r>
            <w:r>
              <w:rPr>
                <w:rFonts w:hint="eastAsia" w:ascii="仿宋_GB2312" w:hAnsi="仿宋_GB2312"/>
                <w:color w:val="000000"/>
                <w:kern w:val="0"/>
                <w:lang w:val="en-US" w:eastAsia="zh-CN"/>
              </w:rPr>
              <w:t>全年</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kern w:val="0"/>
                <w:lang w:val="en-US" w:eastAsia="zh-CN"/>
              </w:rPr>
            </w:pPr>
            <w:r>
              <w:rPr>
                <w:rFonts w:hint="eastAsia" w:ascii="仿宋_GB2312" w:hAnsi="仿宋_GB2312"/>
                <w:color w:val="000000"/>
                <w:kern w:val="0"/>
                <w:lang w:val="en-US" w:eastAsia="zh-CN"/>
              </w:rPr>
              <w:t>2023年</w:t>
            </w:r>
            <w:r>
              <w:rPr>
                <w:rFonts w:ascii="仿宋_GB2312" w:hAnsi="仿宋_GB2312"/>
                <w:color w:val="000000"/>
                <w:kern w:val="0"/>
              </w:rPr>
              <w:t>　</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日常安全巡查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成本指标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效益指标</w:t>
            </w: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经济效益指标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b w:val="0"/>
                <w:bCs w:val="0"/>
                <w:color w:val="000000"/>
                <w:kern w:val="0"/>
                <w:lang w:val="en-US" w:eastAsia="zh-CN"/>
              </w:rPr>
              <w:t>促进消费</w:t>
            </w:r>
            <w:r>
              <w:rPr>
                <w:rFonts w:ascii="仿宋_GB2312" w:hAnsi="仿宋_GB2312"/>
                <w:b/>
                <w:bCs/>
                <w:color w:val="000000"/>
                <w:kern w:val="0"/>
              </w:rPr>
              <w:t>　</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kern w:val="0"/>
                <w:lang w:val="en-US" w:eastAsia="zh-CN"/>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增加非税收入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社会效益指标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hint="eastAsia" w:ascii="仿宋_GB2312" w:hAnsi="仿宋_GB2312"/>
                <w:color w:val="000000"/>
                <w:kern w:val="0"/>
                <w:lang w:val="en-US" w:eastAsia="zh-CN"/>
              </w:rPr>
              <w:t>消除市场各种安全隐患</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color w:val="000000"/>
                <w:kern w:val="0"/>
                <w:lang w:val="en-US" w:eastAsia="zh-CN"/>
              </w:rPr>
              <w:t>100%</w:t>
            </w:r>
            <w:r>
              <w:rPr>
                <w:rFonts w:ascii="仿宋_GB2312" w:hAnsi="仿宋_GB2312"/>
                <w:color w:val="000000"/>
                <w:kern w:val="0"/>
              </w:rPr>
              <w:t>　</w:t>
            </w:r>
          </w:p>
        </w:tc>
        <w:tc>
          <w:tcPr>
            <w:tcW w:w="1226"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kern w:val="0"/>
              </w:rPr>
            </w:pPr>
            <w:r>
              <w:rPr>
                <w:rFonts w:hint="eastAsia" w:ascii="仿宋_GB2312" w:hAnsi="仿宋_GB2312"/>
                <w:color w:val="000000"/>
                <w:kern w:val="0"/>
                <w:lang w:val="en-US" w:eastAsia="zh-CN"/>
              </w:rPr>
              <w:t>保障市民的人身安全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生态效益指标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可持续影响</w:t>
            </w:r>
          </w:p>
          <w:p>
            <w:pPr>
              <w:widowControl/>
              <w:spacing w:line="260" w:lineRule="exact"/>
              <w:jc w:val="center"/>
              <w:rPr>
                <w:rFonts w:ascii="仿宋_GB2312" w:hAnsi="仿宋_GB2312"/>
                <w:kern w:val="0"/>
              </w:rPr>
            </w:pPr>
            <w:r>
              <w:rPr>
                <w:rFonts w:ascii="仿宋_GB2312" w:hAnsi="仿宋_GB2312"/>
                <w:kern w:val="0"/>
              </w:rPr>
              <w:t>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7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社会公众或服务对象满意度指标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人民群众满意度</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95%</w:t>
            </w: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宋体"/>
                <w:kern w:val="0"/>
                <w:lang w:val="en-US" w:eastAsia="zh-CN"/>
              </w:rPr>
            </w:pPr>
          </w:p>
        </w:tc>
        <w:tc>
          <w:tcPr>
            <w:tcW w:w="122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其他需说明的问题</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主管部门审核意见</w:t>
            </w:r>
          </w:p>
        </w:tc>
        <w:tc>
          <w:tcPr>
            <w:tcW w:w="7162" w:type="dxa"/>
            <w:gridSpan w:val="6"/>
            <w:vMerge w:val="restart"/>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xml:space="preserve">                                                          </w:t>
            </w:r>
          </w:p>
          <w:p>
            <w:pPr>
              <w:widowControl/>
              <w:spacing w:line="260" w:lineRule="exact"/>
              <w:rPr>
                <w:rFonts w:ascii="仿宋_GB2312" w:hAnsi="仿宋_GB2312"/>
                <w:kern w:val="0"/>
              </w:rPr>
            </w:pPr>
          </w:p>
          <w:p>
            <w:pPr>
              <w:widowControl/>
              <w:spacing w:line="260" w:lineRule="exact"/>
              <w:rPr>
                <w:rFonts w:ascii="仿宋_GB2312" w:hAnsi="仿宋_GB2312"/>
                <w:kern w:val="0"/>
              </w:rPr>
            </w:pPr>
          </w:p>
          <w:p>
            <w:pPr>
              <w:widowControl/>
              <w:spacing w:line="260" w:lineRule="exact"/>
              <w:ind w:right="210"/>
              <w:jc w:val="right"/>
              <w:rPr>
                <w:rFonts w:ascii="仿宋_GB2312" w:hAnsi="仿宋_GB2312"/>
                <w:kern w:val="0"/>
              </w:rPr>
            </w:pPr>
            <w:r>
              <w:rPr>
                <w:rFonts w:ascii="仿宋_GB2312" w:hAnsi="仿宋_GB2312"/>
                <w:kern w:val="0"/>
              </w:rPr>
              <w:t>（盖章）</w:t>
            </w:r>
          </w:p>
          <w:p>
            <w:pPr>
              <w:widowControl/>
              <w:spacing w:line="260" w:lineRule="exact"/>
              <w:rPr>
                <w:rFonts w:ascii="仿宋_GB2312" w:hAnsi="仿宋_GB2312"/>
                <w:kern w:val="0"/>
              </w:rPr>
            </w:pPr>
            <w:r>
              <w:rPr>
                <w:rFonts w:ascii="仿宋_GB2312" w:hAnsi="仿宋_GB2312"/>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gridSpan w:val="6"/>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r>
    </w:tbl>
    <w:p>
      <w:pPr>
        <w:widowControl/>
        <w:jc w:val="left"/>
        <w:rPr>
          <w:rFonts w:ascii="仿宋_GB2312" w:hAnsi="仿宋_GB2312"/>
          <w:kern w:val="0"/>
        </w:rPr>
      </w:pPr>
      <w:r>
        <w:rPr>
          <w:rFonts w:ascii="仿宋_GB2312" w:hAnsi="仿宋_GB2312"/>
          <w:kern w:val="0"/>
        </w:rPr>
        <w:t>填报人：</w:t>
      </w:r>
      <w:r>
        <w:rPr>
          <w:rFonts w:hint="eastAsia" w:ascii="仿宋_GB2312" w:hAnsi="仿宋_GB2312"/>
          <w:kern w:val="0"/>
          <w:lang w:val="en-US" w:eastAsia="zh-CN"/>
        </w:rPr>
        <w:t>林芳</w:t>
      </w:r>
      <w:r>
        <w:rPr>
          <w:rFonts w:ascii="仿宋_GB2312" w:hAnsi="仿宋_GB2312"/>
          <w:kern w:val="0"/>
        </w:rPr>
        <w:tab/>
      </w:r>
      <w:r>
        <w:rPr>
          <w:rFonts w:ascii="仿宋_GB2312" w:hAnsi="仿宋_GB2312"/>
          <w:kern w:val="0"/>
        </w:rPr>
        <w:t>联系电话：</w:t>
      </w:r>
      <w:r>
        <w:rPr>
          <w:rFonts w:hint="eastAsia" w:ascii="仿宋_GB2312" w:hAnsi="仿宋_GB2312"/>
          <w:kern w:val="0"/>
          <w:lang w:val="en-US" w:eastAsia="zh-CN"/>
        </w:rPr>
        <w:t>13762999770</w:t>
      </w:r>
      <w:r>
        <w:rPr>
          <w:rFonts w:ascii="仿宋_GB2312" w:hAnsi="仿宋_GB2312"/>
          <w:kern w:val="0"/>
        </w:rPr>
        <w:t>填报日期</w:t>
      </w:r>
      <w:r>
        <w:rPr>
          <w:rFonts w:hint="eastAsia" w:ascii="仿宋_GB2312" w:hAnsi="仿宋_GB2312"/>
          <w:kern w:val="0"/>
          <w:lang w:eastAsia="zh-CN"/>
        </w:rPr>
        <w:t>：</w:t>
      </w:r>
      <w:r>
        <w:rPr>
          <w:rFonts w:hint="eastAsia" w:ascii="仿宋_GB2312" w:hAnsi="仿宋_GB2312"/>
          <w:kern w:val="0"/>
          <w:lang w:val="en-US" w:eastAsia="zh-CN"/>
        </w:rPr>
        <w:t xml:space="preserve">2023年5月5日 </w:t>
      </w:r>
      <w:r>
        <w:rPr>
          <w:rFonts w:ascii="仿宋_GB2312" w:hAnsi="仿宋_GB2312"/>
          <w:kern w:val="0"/>
        </w:rPr>
        <w:t>项目负责人签字：</w:t>
      </w: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pPr>
        <w:widowControl/>
        <w:jc w:val="left"/>
        <w:rPr>
          <w:rFonts w:ascii="黑体" w:hAnsi="黑体" w:eastAsia="黑体"/>
          <w:bCs/>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208351D8"/>
    <w:rsid w:val="002C2472"/>
    <w:rsid w:val="025C7268"/>
    <w:rsid w:val="02BB4631"/>
    <w:rsid w:val="03710AF1"/>
    <w:rsid w:val="04005CFB"/>
    <w:rsid w:val="05650088"/>
    <w:rsid w:val="05C0366A"/>
    <w:rsid w:val="07BC4304"/>
    <w:rsid w:val="0802440D"/>
    <w:rsid w:val="08601134"/>
    <w:rsid w:val="09992B4F"/>
    <w:rsid w:val="0A0B0EC2"/>
    <w:rsid w:val="0AB17A25"/>
    <w:rsid w:val="0AB47515"/>
    <w:rsid w:val="0AC27289"/>
    <w:rsid w:val="0AE222D4"/>
    <w:rsid w:val="0B756CA4"/>
    <w:rsid w:val="0BE45BD8"/>
    <w:rsid w:val="0BF91683"/>
    <w:rsid w:val="0CA936EB"/>
    <w:rsid w:val="0CFD33F5"/>
    <w:rsid w:val="0D7F205C"/>
    <w:rsid w:val="0DAC2459"/>
    <w:rsid w:val="0FA1450C"/>
    <w:rsid w:val="10D206F5"/>
    <w:rsid w:val="12963E2A"/>
    <w:rsid w:val="134A6C68"/>
    <w:rsid w:val="150F1F18"/>
    <w:rsid w:val="151237B6"/>
    <w:rsid w:val="15323E58"/>
    <w:rsid w:val="15604521"/>
    <w:rsid w:val="161F618A"/>
    <w:rsid w:val="162E461F"/>
    <w:rsid w:val="16B45B78"/>
    <w:rsid w:val="16BE65B8"/>
    <w:rsid w:val="17FA6EAF"/>
    <w:rsid w:val="18C57380"/>
    <w:rsid w:val="193C34F7"/>
    <w:rsid w:val="19801636"/>
    <w:rsid w:val="1A8962C8"/>
    <w:rsid w:val="1B1464DA"/>
    <w:rsid w:val="1B7265C9"/>
    <w:rsid w:val="1BFB4FA4"/>
    <w:rsid w:val="1D100F23"/>
    <w:rsid w:val="1D2422D8"/>
    <w:rsid w:val="1FE67D19"/>
    <w:rsid w:val="20605D1D"/>
    <w:rsid w:val="208351D8"/>
    <w:rsid w:val="210F504D"/>
    <w:rsid w:val="214116AB"/>
    <w:rsid w:val="219A525F"/>
    <w:rsid w:val="2241392C"/>
    <w:rsid w:val="228F6446"/>
    <w:rsid w:val="236B22B4"/>
    <w:rsid w:val="253F4153"/>
    <w:rsid w:val="267A11BB"/>
    <w:rsid w:val="28245882"/>
    <w:rsid w:val="290B259E"/>
    <w:rsid w:val="292673D8"/>
    <w:rsid w:val="293164A9"/>
    <w:rsid w:val="29842A7C"/>
    <w:rsid w:val="29AB625B"/>
    <w:rsid w:val="2B0F45C8"/>
    <w:rsid w:val="2BFF463C"/>
    <w:rsid w:val="2C6721E1"/>
    <w:rsid w:val="2C8A732B"/>
    <w:rsid w:val="2D085772"/>
    <w:rsid w:val="2DEE42A7"/>
    <w:rsid w:val="2E884DBD"/>
    <w:rsid w:val="2F961B57"/>
    <w:rsid w:val="304E562D"/>
    <w:rsid w:val="308B0B94"/>
    <w:rsid w:val="30B86170"/>
    <w:rsid w:val="3216623C"/>
    <w:rsid w:val="32560D2E"/>
    <w:rsid w:val="32877139"/>
    <w:rsid w:val="32D465B6"/>
    <w:rsid w:val="32DD21C5"/>
    <w:rsid w:val="32F522F5"/>
    <w:rsid w:val="33717366"/>
    <w:rsid w:val="337D1B59"/>
    <w:rsid w:val="33C5785C"/>
    <w:rsid w:val="34CE54F3"/>
    <w:rsid w:val="34D06958"/>
    <w:rsid w:val="35C3492C"/>
    <w:rsid w:val="36D93CDC"/>
    <w:rsid w:val="376477E4"/>
    <w:rsid w:val="379C5435"/>
    <w:rsid w:val="3809239F"/>
    <w:rsid w:val="38FD0155"/>
    <w:rsid w:val="394E275F"/>
    <w:rsid w:val="397B3E73"/>
    <w:rsid w:val="39A7421E"/>
    <w:rsid w:val="3A323597"/>
    <w:rsid w:val="3A451DB4"/>
    <w:rsid w:val="3B443E1A"/>
    <w:rsid w:val="3B7A783B"/>
    <w:rsid w:val="3C274470"/>
    <w:rsid w:val="3CC85168"/>
    <w:rsid w:val="3CD75F5F"/>
    <w:rsid w:val="3D2B4546"/>
    <w:rsid w:val="3DA70690"/>
    <w:rsid w:val="3EFE0783"/>
    <w:rsid w:val="3EFE69D5"/>
    <w:rsid w:val="405331B7"/>
    <w:rsid w:val="408D0011"/>
    <w:rsid w:val="417E5BAB"/>
    <w:rsid w:val="41CA09C7"/>
    <w:rsid w:val="44A1408B"/>
    <w:rsid w:val="46252A99"/>
    <w:rsid w:val="476F0470"/>
    <w:rsid w:val="479D391A"/>
    <w:rsid w:val="484746CA"/>
    <w:rsid w:val="487F0B87"/>
    <w:rsid w:val="48C7608A"/>
    <w:rsid w:val="4A276AAC"/>
    <w:rsid w:val="4AAC0237"/>
    <w:rsid w:val="4CC044DD"/>
    <w:rsid w:val="4D04165B"/>
    <w:rsid w:val="4D0F1DAD"/>
    <w:rsid w:val="4D8254D0"/>
    <w:rsid w:val="4EA07D68"/>
    <w:rsid w:val="4EB250E6"/>
    <w:rsid w:val="50AB003F"/>
    <w:rsid w:val="50AD025B"/>
    <w:rsid w:val="50C11611"/>
    <w:rsid w:val="50E7376D"/>
    <w:rsid w:val="51B178D7"/>
    <w:rsid w:val="52111984"/>
    <w:rsid w:val="522D51B0"/>
    <w:rsid w:val="52DB4C0C"/>
    <w:rsid w:val="53D61877"/>
    <w:rsid w:val="547370C6"/>
    <w:rsid w:val="54931F0E"/>
    <w:rsid w:val="55AF2AE6"/>
    <w:rsid w:val="56AB6FEB"/>
    <w:rsid w:val="56BE6D1E"/>
    <w:rsid w:val="576C0528"/>
    <w:rsid w:val="58562F86"/>
    <w:rsid w:val="58920462"/>
    <w:rsid w:val="59253085"/>
    <w:rsid w:val="59722042"/>
    <w:rsid w:val="59A925CC"/>
    <w:rsid w:val="5B56346D"/>
    <w:rsid w:val="5C076A71"/>
    <w:rsid w:val="5CDA3F26"/>
    <w:rsid w:val="5D535CE6"/>
    <w:rsid w:val="5EE4753E"/>
    <w:rsid w:val="5EEA61D6"/>
    <w:rsid w:val="5F5D4596"/>
    <w:rsid w:val="60213E7A"/>
    <w:rsid w:val="603911C4"/>
    <w:rsid w:val="607466A0"/>
    <w:rsid w:val="61BD7BD2"/>
    <w:rsid w:val="61D75138"/>
    <w:rsid w:val="62AA0157"/>
    <w:rsid w:val="637E4AC0"/>
    <w:rsid w:val="63A70B3A"/>
    <w:rsid w:val="6457430E"/>
    <w:rsid w:val="64A532CB"/>
    <w:rsid w:val="65622F6B"/>
    <w:rsid w:val="662D3578"/>
    <w:rsid w:val="6690209A"/>
    <w:rsid w:val="67BA708E"/>
    <w:rsid w:val="680227E3"/>
    <w:rsid w:val="6917746F"/>
    <w:rsid w:val="69733998"/>
    <w:rsid w:val="69972FAF"/>
    <w:rsid w:val="6A2107F0"/>
    <w:rsid w:val="6A6118C2"/>
    <w:rsid w:val="6A753740"/>
    <w:rsid w:val="6AE508C6"/>
    <w:rsid w:val="6B623CC4"/>
    <w:rsid w:val="6C9500C9"/>
    <w:rsid w:val="6CFA1CDB"/>
    <w:rsid w:val="6DAE0672"/>
    <w:rsid w:val="6DBE54D9"/>
    <w:rsid w:val="6E6F7211"/>
    <w:rsid w:val="6F6618A9"/>
    <w:rsid w:val="6FAF14A2"/>
    <w:rsid w:val="715776FB"/>
    <w:rsid w:val="71F94C57"/>
    <w:rsid w:val="725974A3"/>
    <w:rsid w:val="73DE2356"/>
    <w:rsid w:val="745443C6"/>
    <w:rsid w:val="75501031"/>
    <w:rsid w:val="76972A9E"/>
    <w:rsid w:val="77EA751B"/>
    <w:rsid w:val="77F20CE2"/>
    <w:rsid w:val="7837209F"/>
    <w:rsid w:val="790E548B"/>
    <w:rsid w:val="79AE6327"/>
    <w:rsid w:val="7A8157E9"/>
    <w:rsid w:val="7AE77D42"/>
    <w:rsid w:val="7B481A79"/>
    <w:rsid w:val="7B6E2211"/>
    <w:rsid w:val="7C0862EA"/>
    <w:rsid w:val="7C5E5DE2"/>
    <w:rsid w:val="7E2C29ED"/>
    <w:rsid w:val="7E5C45A3"/>
    <w:rsid w:val="7E9C0F50"/>
    <w:rsid w:val="7EE04732"/>
    <w:rsid w:val="7F54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5090</Words>
  <Characters>5553</Characters>
  <Lines>0</Lines>
  <Paragraphs>0</Paragraphs>
  <TotalTime>10</TotalTime>
  <ScaleCrop>false</ScaleCrop>
  <LinksUpToDate>false</LinksUpToDate>
  <CharactersWithSpaces>7567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2023-04-28T01:44:00Z</dcterms:created>
  <dc:creator>Hong</dc:creator>
  <cp:lastModifiedBy>Administrator</cp:lastModifiedBy>
  <dcterms:modified xsi:type="dcterms:W3CDTF">2023-12-06T03:00:39Z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5C74CFC857D540A9800FF78023D41D08_11</vt:lpwstr>
  </property>
</Properties>
</file>