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双牌县乡村振兴局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7341.52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341.52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188.77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7152.75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7000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根据中央和省委关于扶贫工作机构调整有关精神，按照市委编办《关于调整县区扶贫工作机构设置的通知》（永编办发〔2021〕37号），双牌县扶贫开发办公室更名为双牌县乡村振兴局，作为县政府工作部门，由双牌县农业农村局统一领导和管理。主要负责巩固拓展脱贫攻坚成果、统筹推进实施乡村振兴战略有关具体工作。目前“三定”方案暂未明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巩固拓展脱贫攻坚成果同乡村振兴有效衔接，牢牢守住不发生规模性返贫的底线，实现全面推进乡村振兴。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防贫综合保险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27479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防返贫动态监测帮扶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按比例计算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完成率达到≥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</w:t>
            </w:r>
            <w:r>
              <w:rPr>
                <w:rFonts w:ascii="仿宋_GB2312" w:hAnsi="仿宋_GB2312"/>
                <w:kern w:val="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不超过预算成本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总预算数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202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</w:t>
            </w:r>
            <w:r>
              <w:rPr>
                <w:rFonts w:ascii="仿宋_GB2312" w:hAnsi="仿宋_GB2312"/>
                <w:kern w:val="0"/>
                <w:lang w:val="en-US" w:eastAsia="zh-CN"/>
              </w:rPr>
              <w:t>年1月1日至202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</w:t>
            </w:r>
            <w:r>
              <w:rPr>
                <w:rFonts w:ascii="仿宋_GB2312" w:hAnsi="仿宋_GB2312"/>
                <w:kern w:val="0"/>
                <w:lang w:val="en-US" w:eastAsia="zh-CN"/>
              </w:rPr>
              <w:t xml:space="preserve">年12月31日 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 xml:space="preserve">100%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一般性支出压减率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有效保障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整改落实率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生态环境改善度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  <w:lang w:val="en-US" w:eastAsia="zh-CN"/>
              </w:rPr>
              <w:t>生态环境普及全民参与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 xml:space="preserve">全面深化改革 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乡村振兴</w:t>
            </w:r>
            <w:r>
              <w:rPr>
                <w:rFonts w:ascii="仿宋_GB2312" w:hAnsi="仿宋_GB2312"/>
                <w:kern w:val="0"/>
                <w:lang w:val="en-US" w:eastAsia="zh-CN"/>
              </w:rPr>
              <w:t>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群众对巩固拓展脱贫攻坚成果同乡村振兴有效衔接的满意度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 xml:space="preserve">群众满意率达到100%，提 </w:t>
            </w:r>
          </w:p>
          <w:p>
            <w:pPr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 xml:space="preserve">升部门形象 </w:t>
            </w:r>
          </w:p>
        </w:tc>
      </w:tr>
    </w:tbl>
    <w:p>
      <w:pPr>
        <w:widowControl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文美飞</w:t>
      </w:r>
      <w:r>
        <w:rPr>
          <w:rFonts w:ascii="仿宋_GB2312" w:hAnsi="仿宋_GB2312"/>
          <w:kern w:val="0"/>
        </w:rPr>
        <w:t xml:space="preserve">      联系电话：</w:t>
      </w:r>
      <w:r>
        <w:rPr>
          <w:rFonts w:hint="eastAsia" w:ascii="仿宋_GB2312" w:hAnsi="仿宋_GB2312"/>
          <w:kern w:val="0"/>
          <w:lang w:val="en-US" w:eastAsia="zh-CN"/>
        </w:rPr>
        <w:t>7721076</w:t>
      </w:r>
      <w:r>
        <w:rPr>
          <w:rFonts w:ascii="仿宋_GB2312" w:hAnsi="仿宋_GB2312"/>
          <w:kern w:val="0"/>
        </w:rPr>
        <w:t xml:space="preserve">    填报日期：</w:t>
      </w:r>
      <w:r>
        <w:rPr>
          <w:rFonts w:hint="eastAsia" w:ascii="仿宋_GB2312" w:hAnsi="仿宋_GB2312"/>
          <w:kern w:val="0"/>
          <w:lang w:val="en-US" w:eastAsia="zh-CN"/>
        </w:rPr>
        <w:t>2023.03.18</w:t>
      </w:r>
      <w:r>
        <w:rPr>
          <w:rFonts w:ascii="仿宋_GB2312" w:hAnsi="仿宋_GB2312"/>
          <w:kern w:val="0"/>
        </w:rPr>
        <w:t xml:space="preserve">     单位负责人签字：</w:t>
      </w: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679"/>
        <w:gridCol w:w="836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双牌县乡村振兴局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防返贫综合保险、农村基础设施建设、生产发展等工作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乡村振兴局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7152.75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2023年1月1日-2023年12月31日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做好巩固拓展脱贫攻坚成果同乡村振兴有效衔接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推进巩固拓展脱贫攻坚成果同乡村振兴有效衔接，牢牢守住不发生规模性返贫底线，实现全面推进乡村振兴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巩固拓展脱贫攻坚成果实施乡村振兴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按年初计划完成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不超年初预算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各项工作全面完成预期目标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完成率达到≥100%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提高巩固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2023年1月1日至2023年12月31日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不超年初预算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资金到位率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总预算数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3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不超年初预算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经济效益指标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一般性支出压减率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有效保障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稳定脱贫户及监测户的收入增加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社会效益指标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整改落实率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实施乡村振兴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生态效益指标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生态环境改善度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营造良好的保护环境氛围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全面深化改革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推动乡村振兴可持续发展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持续引导社会各界消费扶贫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社会公众或服务对象满意度指标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群众对巩固拓展脱贫攻坚成果同乡村振兴有效衔接的满意度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优化经济发展环境，改善服务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群众满意率达到100%，提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升部门形象</w:t>
            </w:r>
          </w:p>
        </w:tc>
      </w:tr>
    </w:tbl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文美飞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7721076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2023.03.18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单位负责人签字</w:t>
      </w:r>
      <w:r>
        <w:rPr>
          <w:rFonts w:ascii="仿宋_GB2312" w:hAnsi="仿宋_GB2312"/>
          <w:kern w:val="0"/>
        </w:rPr>
        <w:t>：</w:t>
      </w:r>
      <w:r>
        <w:rPr>
          <w:rFonts w:ascii="仿宋_GB2312" w:hAnsi="仿宋_GB2312"/>
          <w:bCs/>
          <w:kern w:val="0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双牌县乡村振兴局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3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71"/>
        <w:gridCol w:w="1380"/>
        <w:gridCol w:w="1635"/>
        <w:gridCol w:w="1305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防返贫综合保险、农村基础设施建设、生产发展等工作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2023.1.1-2023.12.31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8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双牌县乡村振兴局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乡村振兴局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邓国勇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7721076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8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7152.75</w:t>
            </w:r>
            <w:r>
              <w:rPr>
                <w:rFonts w:ascii="仿宋_GB2312" w:hAnsi="仿宋_GB2312"/>
                <w:kern w:val="0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8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7152.75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8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8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8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cs="Times New Roman"/>
                <w:kern w:val="0"/>
                <w:lang w:eastAsia="zh-CN"/>
              </w:rPr>
            </w:pPr>
            <w:r>
              <w:rPr>
                <w:rFonts w:ascii="仿宋_GB2312" w:hAnsi="仿宋_GB2312" w:cs="Times New Roman"/>
                <w:kern w:val="0"/>
              </w:rPr>
              <w:t>1、</w:t>
            </w:r>
            <w:r>
              <w:rPr>
                <w:rFonts w:hint="eastAsia" w:ascii="仿宋_GB2312" w:hAnsi="仿宋_GB2312" w:cs="Times New Roman"/>
                <w:kern w:val="0"/>
                <w:lang w:eastAsia="zh-CN"/>
              </w:rPr>
              <w:t>防返贫综合保险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2023.1.1-2023.12.31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cs="Times New Roman"/>
                <w:kern w:val="0"/>
                <w:lang w:eastAsia="zh-CN"/>
              </w:rPr>
            </w:pPr>
            <w:r>
              <w:rPr>
                <w:rFonts w:ascii="仿宋_GB2312" w:hAnsi="仿宋_GB2312" w:cs="Times New Roman"/>
                <w:kern w:val="0"/>
              </w:rPr>
              <w:t>2、</w:t>
            </w:r>
            <w:r>
              <w:rPr>
                <w:rFonts w:hint="eastAsia" w:ascii="仿宋_GB2312" w:hAnsi="仿宋_GB2312" w:cs="Times New Roman"/>
                <w:kern w:val="0"/>
                <w:lang w:eastAsia="zh-CN"/>
              </w:rPr>
              <w:t>城乡垃圾拖延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2023.1.1-2023.12.31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3、乡村人居环境整治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2023.1.1-2023.12.31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4、产业基础设施建设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2023.1.1-2023.12.31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5、小额信贷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2023.1.1-2023.12.31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4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4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巩固拓展脱贫攻坚成果实施乡村振兴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按年初计划完成</w:t>
            </w:r>
          </w:p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不超年初预算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  <w:lang w:val="en-US" w:eastAsia="zh-CN"/>
              </w:rPr>
              <w:t>各项工作全面完成预期目标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  <w:lang w:val="en-US" w:eastAsia="zh-CN"/>
              </w:rPr>
              <w:t>完成率达到≥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ascii="仿宋_GB2312" w:hAnsi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提高巩固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一般性支出压减率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不超年初预算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</w:rPr>
              <w:t>资金到位率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  <w:lang w:val="en-US" w:eastAsia="zh-CN"/>
              </w:rPr>
              <w:t>总预算数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3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_GB2312" w:hAnsi="仿宋_GB2312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不超年初预算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</w:rPr>
              <w:t>利润增长率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有效保障</w:t>
            </w:r>
          </w:p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稳定脱贫户及监测户的收入增加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整改落实率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实施乡村振兴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生态环境改善度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  <w:lang w:val="en-US" w:eastAsia="zh-CN"/>
              </w:rPr>
              <w:t>生态环境普及全民参与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  <w:lang w:val="en-US" w:eastAsia="zh-CN"/>
              </w:rPr>
              <w:t>营造良好的保护环境氛围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全面深化改革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推动乡村振兴可持续发展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持续引导社会各界消费扶贫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cs="Times New Roman"/>
                <w:kern w:val="0"/>
              </w:rPr>
              <w:t>社会公众或服务对象满</w:t>
            </w:r>
            <w:r>
              <w:rPr>
                <w:rFonts w:ascii="仿宋_GB2312" w:hAnsi="仿宋_GB2312"/>
                <w:kern w:val="0"/>
              </w:rPr>
              <w:t>意度指标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群众对巩固拓展脱贫攻坚成果同乡村振兴有效衔接的满意度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优化经济发展环境，改善服务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群众满意率达到100%，提</w:t>
            </w:r>
          </w:p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升部门形象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8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88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889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  <w:lang w:eastAsia="zh-CN"/>
        </w:rPr>
        <w:t>文美飞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7721076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2023.03.1</w:t>
      </w:r>
      <w:bookmarkStart w:id="0" w:name="_GoBack"/>
      <w:bookmarkEnd w:id="0"/>
      <w:r>
        <w:rPr>
          <w:rFonts w:hint="eastAsia" w:ascii="仿宋_GB2312" w:hAnsi="仿宋_GB2312"/>
          <w:kern w:val="0"/>
          <w:lang w:val="en-US" w:eastAsia="zh-CN"/>
        </w:rPr>
        <w:t xml:space="preserve">8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000000"/>
    <w:rsid w:val="02812C2F"/>
    <w:rsid w:val="02CD21BB"/>
    <w:rsid w:val="0374238F"/>
    <w:rsid w:val="0476611F"/>
    <w:rsid w:val="05847F27"/>
    <w:rsid w:val="059A1DEC"/>
    <w:rsid w:val="05B72A07"/>
    <w:rsid w:val="062A4F87"/>
    <w:rsid w:val="06B52ECC"/>
    <w:rsid w:val="096B7D90"/>
    <w:rsid w:val="0992356F"/>
    <w:rsid w:val="0AFE0EBF"/>
    <w:rsid w:val="0B470389"/>
    <w:rsid w:val="0CC311CB"/>
    <w:rsid w:val="0FF860F6"/>
    <w:rsid w:val="11996503"/>
    <w:rsid w:val="129C6D40"/>
    <w:rsid w:val="1358575C"/>
    <w:rsid w:val="14771CDF"/>
    <w:rsid w:val="14AE6B7F"/>
    <w:rsid w:val="14C27361"/>
    <w:rsid w:val="1A3B3999"/>
    <w:rsid w:val="1B0342CC"/>
    <w:rsid w:val="1B177D78"/>
    <w:rsid w:val="1C9F2536"/>
    <w:rsid w:val="1F9757DB"/>
    <w:rsid w:val="203E1A13"/>
    <w:rsid w:val="20590CF1"/>
    <w:rsid w:val="20A91472"/>
    <w:rsid w:val="21313216"/>
    <w:rsid w:val="23344139"/>
    <w:rsid w:val="25C92D94"/>
    <w:rsid w:val="26760048"/>
    <w:rsid w:val="27CB43C4"/>
    <w:rsid w:val="2B5461BB"/>
    <w:rsid w:val="2D0A14EA"/>
    <w:rsid w:val="2E6D1AEC"/>
    <w:rsid w:val="2F7B66D0"/>
    <w:rsid w:val="2F8C0791"/>
    <w:rsid w:val="30ED074B"/>
    <w:rsid w:val="314B3E80"/>
    <w:rsid w:val="31736083"/>
    <w:rsid w:val="31A83080"/>
    <w:rsid w:val="31C83745"/>
    <w:rsid w:val="337E2C77"/>
    <w:rsid w:val="33977850"/>
    <w:rsid w:val="342F7A89"/>
    <w:rsid w:val="34A55F9D"/>
    <w:rsid w:val="34BF0578"/>
    <w:rsid w:val="36031A04"/>
    <w:rsid w:val="363D414B"/>
    <w:rsid w:val="3AE710BD"/>
    <w:rsid w:val="3B4172BD"/>
    <w:rsid w:val="3C047C0D"/>
    <w:rsid w:val="3C7945E5"/>
    <w:rsid w:val="3E720C9E"/>
    <w:rsid w:val="3EAD7F28"/>
    <w:rsid w:val="40AC381A"/>
    <w:rsid w:val="41A54E48"/>
    <w:rsid w:val="41C45CB4"/>
    <w:rsid w:val="41F93E1D"/>
    <w:rsid w:val="43D0799B"/>
    <w:rsid w:val="440700DA"/>
    <w:rsid w:val="46750E62"/>
    <w:rsid w:val="4CDD40CE"/>
    <w:rsid w:val="4ED17560"/>
    <w:rsid w:val="4F043B94"/>
    <w:rsid w:val="5302663C"/>
    <w:rsid w:val="53A16198"/>
    <w:rsid w:val="54493DF7"/>
    <w:rsid w:val="57392849"/>
    <w:rsid w:val="58AA6037"/>
    <w:rsid w:val="59684D1F"/>
    <w:rsid w:val="5A494B51"/>
    <w:rsid w:val="5ABB0136"/>
    <w:rsid w:val="5AD20FEA"/>
    <w:rsid w:val="5CE3010B"/>
    <w:rsid w:val="5CE84AF5"/>
    <w:rsid w:val="5E222AB4"/>
    <w:rsid w:val="5EA54320"/>
    <w:rsid w:val="5ED87808"/>
    <w:rsid w:val="5F8403D9"/>
    <w:rsid w:val="603D12EC"/>
    <w:rsid w:val="61D54AD6"/>
    <w:rsid w:val="631A25A3"/>
    <w:rsid w:val="64155AA4"/>
    <w:rsid w:val="642F51F5"/>
    <w:rsid w:val="6532687A"/>
    <w:rsid w:val="683E75F2"/>
    <w:rsid w:val="6A1A691F"/>
    <w:rsid w:val="6B947BF6"/>
    <w:rsid w:val="6D214EAA"/>
    <w:rsid w:val="6FE0165C"/>
    <w:rsid w:val="71115BC0"/>
    <w:rsid w:val="71212BFF"/>
    <w:rsid w:val="71C039A7"/>
    <w:rsid w:val="73B40E35"/>
    <w:rsid w:val="74471CA9"/>
    <w:rsid w:val="748506A3"/>
    <w:rsid w:val="76DD4B47"/>
    <w:rsid w:val="79F77CCE"/>
    <w:rsid w:val="7A0643B5"/>
    <w:rsid w:val="7A9419C0"/>
    <w:rsid w:val="7AB931D5"/>
    <w:rsid w:val="7B8C5F5D"/>
    <w:rsid w:val="7CA92B7C"/>
    <w:rsid w:val="7D6E64F9"/>
    <w:rsid w:val="7FBE43E0"/>
    <w:rsid w:val="7FE3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1769</Words>
  <Characters>2100</Characters>
  <Lines>0</Lines>
  <Paragraphs>0</Paragraphs>
  <TotalTime>2</TotalTime>
  <ScaleCrop>false</ScaleCrop>
  <LinksUpToDate>false</LinksUpToDate>
  <CharactersWithSpaces>2383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2023-09-04T00:58:00Z</dcterms:created>
  <dc:creator>Administrator</dc:creator>
  <cp:lastModifiedBy>Administrator</cp:lastModifiedBy>
  <dcterms:modified xsi:type="dcterms:W3CDTF">2023-09-06T03:16:21Z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7EE0331179B4489A8A7E86FC166E3318_12</vt:lpwstr>
  </property>
</Properties>
</file>