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CDD0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7C158451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全民健身服务中心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2D74D57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D9F034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995AA5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CA25D8E">
      <w:pPr>
        <w:spacing w:beforeLines="0" w:afterLines="0"/>
        <w:rPr>
          <w:rFonts w:hint="default" w:eastAsia="黑体"/>
          <w:sz w:val="32"/>
          <w:szCs w:val="24"/>
        </w:rPr>
      </w:pPr>
    </w:p>
    <w:p w14:paraId="1A8B573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705D15">
      <w:pPr>
        <w:pStyle w:val="5"/>
        <w:rPr>
          <w:rFonts w:hint="default"/>
        </w:rPr>
      </w:pPr>
    </w:p>
    <w:p w14:paraId="64769D2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162FA1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638CA16"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全民健身服务中心</w:t>
      </w:r>
    </w:p>
    <w:p w14:paraId="645983C0">
      <w:pPr>
        <w:spacing w:beforeLines="0" w:afterLines="0" w:line="600" w:lineRule="exact"/>
        <w:ind w:firstLine="3200" w:firstLineChars="1000"/>
        <w:jc w:val="center"/>
        <w:rPr>
          <w:rFonts w:hint="eastAsia" w:eastAsia="楷体_GB2312"/>
          <w:sz w:val="32"/>
          <w:szCs w:val="24"/>
        </w:rPr>
      </w:pPr>
    </w:p>
    <w:p w14:paraId="71F06240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34D096F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9D59CD1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eastAsia" w:ascii="仿宋_GB2312" w:eastAsia="仿宋_GB2312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751B465C">
      <w:pPr>
        <w:numPr>
          <w:ilvl w:val="0"/>
          <w:numId w:val="2"/>
        </w:numPr>
        <w:shd w:val="clear" w:color="auto" w:fill="FFFFFF"/>
        <w:spacing w:beforeLines="0" w:afterLines="0" w:line="240" w:lineRule="auto"/>
        <w:ind w:firstLine="0" w:firstLineChars="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1F3ECE32"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部门职能：</w:t>
      </w:r>
    </w:p>
    <w:p w14:paraId="6278CC4C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（1）宣传、推广全民健身政策法规和科普知识。</w:t>
      </w:r>
    </w:p>
    <w:p w14:paraId="5BBBC5B8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（2）组织开（展全民健身活动，加强对全民健身活动的指导和服务。</w:t>
      </w:r>
    </w:p>
    <w:p w14:paraId="57F41179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（3）管理、维护、开发利用所管理的体育场馆及健身场地设施，负责所辖公共区域的卫生保洁、安全保卫，确保体育场馆正常运营。</w:t>
      </w:r>
    </w:p>
    <w:p w14:paraId="3560A0AE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（4)组织身运动开展健项目培训。</w:t>
      </w:r>
    </w:p>
    <w:p w14:paraId="0FBB300F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（5）负责县业余体校日常事务性工作。</w:t>
      </w:r>
    </w:p>
    <w:p w14:paraId="5A59106B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（6）负责县老年人体育协会日常事务性工作。</w:t>
      </w:r>
    </w:p>
    <w:p w14:paraId="35E86816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（7）负责体育彩票发行的日常事务性工作和体育彩票公益金的使用、管理工作。</w:t>
      </w:r>
    </w:p>
    <w:p w14:paraId="10CB6F07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（8）承办县委、县人民政府和县文体广电新闻出版局交办的其他事项。</w:t>
      </w:r>
    </w:p>
    <w:p w14:paraId="3CAFAA0B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内设机构及人员构成情况：</w:t>
      </w:r>
    </w:p>
    <w:p w14:paraId="7592C17C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2024年本单位系副科事业单位，全额拨款事业单位，现有内设机构：综合办公室，归口管理分支机构：县业余体校、县老年体协。2024年本单位年未实有人数7人，比上年增加了0人。</w:t>
      </w:r>
    </w:p>
    <w:p w14:paraId="0340C9BA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67F23230"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5AA77E36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（一）收入支出预算安排情况。</w:t>
      </w:r>
    </w:p>
    <w:p w14:paraId="3073576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年本部门年初预算收入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286.85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年本部门年初预算收入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242.87</w:t>
      </w:r>
      <w:r>
        <w:rPr>
          <w:rFonts w:hint="eastAsia" w:ascii="仿宋_GB2312" w:hAnsi="仿宋" w:eastAsia="仿宋_GB2312"/>
          <w:sz w:val="32"/>
          <w:szCs w:val="32"/>
        </w:rPr>
        <w:t>万元，比上年增长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主要原因：1、与县住建局往来收入增加20万元；2、体彩公益金较去年增加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BEE744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年本部门年初预算支出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286.85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年本部门年初预算支出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242.87</w:t>
      </w:r>
      <w:r>
        <w:rPr>
          <w:rFonts w:hint="eastAsia" w:ascii="仿宋_GB2312" w:hAnsi="仿宋" w:eastAsia="仿宋_GB2312"/>
          <w:sz w:val="32"/>
          <w:szCs w:val="32"/>
        </w:rPr>
        <w:t>万元，比上年增长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%,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安全生产支出及群体活动支出增加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A98C117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（二）收入支出预算执行情况。</w:t>
      </w:r>
    </w:p>
    <w:p w14:paraId="4E6436E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年收入实际完成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27.77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18.13</w:t>
      </w:r>
      <w:r>
        <w:rPr>
          <w:rFonts w:hint="eastAsia" w:ascii="仿宋_GB2312" w:hAnsi="仿宋" w:eastAsia="仿宋_GB2312"/>
          <w:sz w:val="32"/>
          <w:szCs w:val="32"/>
        </w:rPr>
        <w:t>%。变化的主要原因是：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进行门球场屋面改造，与县住建局往来收入增加</w:t>
      </w:r>
      <w:r>
        <w:rPr>
          <w:rFonts w:hint="eastAsia" w:ascii="仿宋_GB2312" w:hAnsi="仿宋" w:eastAsia="仿宋_GB2312"/>
          <w:sz w:val="32"/>
          <w:szCs w:val="32"/>
        </w:rPr>
        <w:t>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年本部门支出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27.77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18.13</w:t>
      </w:r>
      <w:r>
        <w:rPr>
          <w:rFonts w:hint="eastAsia" w:ascii="仿宋_GB2312" w:hAnsi="仿宋" w:eastAsia="仿宋_GB2312"/>
          <w:sz w:val="32"/>
          <w:szCs w:val="32"/>
        </w:rPr>
        <w:t>%。变化的主要原因：进行门球场屋面改造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导致支出增加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EFDF1C3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1．收入支出与预算对比分析。</w:t>
      </w:r>
    </w:p>
    <w:p w14:paraId="2E811A65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年度决算收入为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105.94</w:t>
      </w:r>
      <w:r>
        <w:rPr>
          <w:rFonts w:hint="eastAsia" w:ascii="仿宋_GB2312" w:hAnsi="仿宋" w:eastAsia="仿宋_GB2312"/>
          <w:sz w:val="32"/>
          <w:szCs w:val="32"/>
        </w:rPr>
        <w:t>万元，其中：一般公共预算财政拨款收入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133.47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105.53</w:t>
      </w:r>
      <w:r>
        <w:rPr>
          <w:rFonts w:hint="eastAsia" w:ascii="仿宋_GB2312" w:hAnsi="仿宋" w:eastAsia="仿宋_GB2312"/>
          <w:sz w:val="32"/>
          <w:szCs w:val="32"/>
        </w:rPr>
        <w:t>万元；政府性基金预算财政拨款收入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减少0.38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年度决算支出为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105.94</w:t>
      </w:r>
      <w:r>
        <w:rPr>
          <w:rFonts w:hint="eastAsia" w:ascii="仿宋_GB2312" w:hAnsi="仿宋" w:eastAsia="仿宋_GB2312"/>
          <w:sz w:val="32"/>
          <w:szCs w:val="32"/>
        </w:rPr>
        <w:t>万元，其中：文化旅游体育与传媒支出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136.87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104.98</w:t>
      </w:r>
      <w:r>
        <w:rPr>
          <w:rFonts w:hint="eastAsia" w:ascii="仿宋_GB2312" w:hAnsi="仿宋" w:eastAsia="仿宋_GB2312"/>
          <w:sz w:val="32"/>
          <w:szCs w:val="32"/>
        </w:rPr>
        <w:t>万元；社会保障及就业支出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7.81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减少0.19</w:t>
      </w:r>
      <w:r>
        <w:rPr>
          <w:rFonts w:hint="eastAsia" w:ascii="仿宋_GB2312" w:hAnsi="仿宋" w:eastAsia="仿宋_GB2312"/>
          <w:sz w:val="32"/>
          <w:szCs w:val="32"/>
        </w:rPr>
        <w:t>万元；卫生健康支出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4.25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减少0.25</w:t>
      </w:r>
      <w:r>
        <w:rPr>
          <w:rFonts w:hint="eastAsia" w:ascii="仿宋_GB2312" w:hAnsi="仿宋" w:eastAsia="仿宋_GB2312"/>
          <w:sz w:val="32"/>
          <w:szCs w:val="32"/>
        </w:rPr>
        <w:t>万元；住房保障支出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5.86</w:t>
      </w:r>
      <w:r>
        <w:rPr>
          <w:rFonts w:hint="eastAsia" w:ascii="仿宋_GB2312" w:hAnsi="仿宋" w:eastAsia="仿宋_GB2312"/>
          <w:sz w:val="32"/>
          <w:szCs w:val="32"/>
        </w:rPr>
        <w:t>万元，比年初预算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减少0.14</w:t>
      </w:r>
      <w:r>
        <w:rPr>
          <w:rFonts w:hint="eastAsia" w:ascii="仿宋_GB2312" w:hAnsi="仿宋" w:eastAsia="仿宋_GB2312"/>
          <w:sz w:val="32"/>
          <w:szCs w:val="32"/>
        </w:rPr>
        <w:t>万元；其他支出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万元，比年初预算减少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F60D8C1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（2）差异原因分析。收入减少的主要原因为上年结转和结余进行调减。支出减少主要原因为体育馆改造工程未结算支付，从而引起支出差异。</w:t>
      </w:r>
    </w:p>
    <w:p w14:paraId="1E457D54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2．收入支出结构分析。</w:t>
      </w:r>
    </w:p>
    <w:p w14:paraId="3AD061B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年度决算收入为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万元，其中：一般公共预算财政拨款收入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133.47</w:t>
      </w:r>
      <w:r>
        <w:rPr>
          <w:rFonts w:hint="eastAsia" w:ascii="仿宋_GB2312" w:hAnsi="仿宋" w:eastAsia="仿宋_GB2312"/>
          <w:sz w:val="32"/>
          <w:szCs w:val="32"/>
        </w:rPr>
        <w:t>万元，占总收入的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73.78</w:t>
      </w:r>
      <w:r>
        <w:rPr>
          <w:rFonts w:hint="eastAsia" w:ascii="仿宋_GB2312" w:hAnsi="仿宋" w:eastAsia="仿宋_GB2312"/>
          <w:sz w:val="32"/>
          <w:szCs w:val="32"/>
        </w:rPr>
        <w:t>%；政府性基金预算财政拨款收入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万元，占总收入的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14.44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其他收入21.32，占总收入的11.78%</w:t>
      </w:r>
      <w:r>
        <w:rPr>
          <w:rFonts w:hint="eastAsia" w:ascii="仿宋_GB2312" w:hAnsi="仿宋" w:eastAsia="仿宋_GB2312"/>
          <w:sz w:val="32"/>
          <w:szCs w:val="32"/>
        </w:rPr>
        <w:t>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年度决算支出为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万元，其中：文化旅游体育与传媒支出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136.87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75.66</w:t>
      </w:r>
      <w:r>
        <w:rPr>
          <w:rFonts w:hint="eastAsia" w:ascii="仿宋_GB2312" w:hAnsi="仿宋" w:eastAsia="仿宋_GB2312"/>
          <w:sz w:val="32"/>
          <w:szCs w:val="32"/>
        </w:rPr>
        <w:t>%；社会保障及就业支出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7.81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4.32</w:t>
      </w:r>
      <w:r>
        <w:rPr>
          <w:rFonts w:hint="eastAsia" w:ascii="仿宋_GB2312" w:hAnsi="仿宋" w:eastAsia="仿宋_GB2312"/>
          <w:sz w:val="32"/>
          <w:szCs w:val="32"/>
        </w:rPr>
        <w:t>%；卫生健康支出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4.25</w:t>
      </w:r>
      <w:r>
        <w:rPr>
          <w:rFonts w:hint="eastAsia" w:ascii="仿宋_GB2312" w:hAnsi="仿宋" w:eastAsia="仿宋_GB2312"/>
          <w:sz w:val="32"/>
          <w:szCs w:val="32"/>
        </w:rPr>
        <w:t>万元，占总支出的2.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" w:eastAsia="仿宋_GB2312"/>
          <w:sz w:val="32"/>
          <w:szCs w:val="32"/>
        </w:rPr>
        <w:t>%；住房保障支出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5.86</w:t>
      </w:r>
      <w:r>
        <w:rPr>
          <w:rFonts w:hint="eastAsia" w:ascii="仿宋_GB2312" w:hAnsi="仿宋" w:eastAsia="仿宋_GB2312"/>
          <w:sz w:val="32"/>
          <w:szCs w:val="32"/>
        </w:rPr>
        <w:t>万元，占总支出的3.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%；其他支出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26.12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14.44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9591ECF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180.91</w:t>
      </w:r>
      <w:r>
        <w:rPr>
          <w:rFonts w:hint="eastAsia" w:ascii="仿宋_GB2312" w:hAnsi="仿宋" w:eastAsia="仿宋_GB2312"/>
          <w:sz w:val="32"/>
          <w:szCs w:val="32"/>
        </w:rPr>
        <w:t>万元，比上年增加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43.98</w:t>
      </w:r>
      <w:r>
        <w:rPr>
          <w:rFonts w:hint="eastAsia" w:ascii="仿宋_GB2312" w:hAnsi="仿宋" w:eastAsia="仿宋_GB2312"/>
          <w:sz w:val="32"/>
          <w:szCs w:val="32"/>
        </w:rPr>
        <w:t>万元，上涨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18.1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E7D3A32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3．支出按经济分类科目分析。</w:t>
      </w:r>
    </w:p>
    <w:p w14:paraId="1704973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（1）“三公”经费支出情况：202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年，“三公”经费完成0.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厉行节约，减少“三公”经费支出</w:t>
      </w:r>
      <w:r>
        <w:rPr>
          <w:rFonts w:hint="eastAsia" w:ascii="仿宋_GB2312" w:hAnsi="仿宋" w:eastAsia="仿宋_GB2312"/>
          <w:sz w:val="32"/>
          <w:szCs w:val="32"/>
        </w:rPr>
        <w:t>。其中：因公出国（境）费完成0万元，比上年增减0万元，增加下降0%；公务接待费完成0.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减少0.14</w:t>
      </w:r>
      <w:r>
        <w:rPr>
          <w:rFonts w:hint="eastAsia" w:ascii="仿宋_GB2312" w:hAnsi="仿宋" w:eastAsia="仿宋_GB2312"/>
          <w:sz w:val="32"/>
          <w:szCs w:val="32"/>
        </w:rPr>
        <w:t>万元，增加下降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%；公务用车购置及运行维护费完成0万元，比上年增减0万元，增加下降0%。</w:t>
      </w:r>
    </w:p>
    <w:p w14:paraId="1FF8260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（2）会议费支出情况：202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年会议费完成0元，比上年增减0元，增加下降0%。</w:t>
      </w:r>
    </w:p>
    <w:p w14:paraId="0E0F957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（3）培训费支出情况：202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年培训费完成0元，比上年增减0元，增加下降0%。。</w:t>
      </w:r>
    </w:p>
    <w:p w14:paraId="6A355CC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（4）无其他对单位影响较大的支出情况。</w:t>
      </w:r>
    </w:p>
    <w:p w14:paraId="03B8220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（5）无重点经济分类支出中存在的问题及改进措施。</w:t>
      </w:r>
    </w:p>
    <w:p w14:paraId="623DD9CE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1CCFE0A1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我单位政府性基金预算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26.12万元，实际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26.12万元，全部为参加或者举办群体活动支出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4359DA4D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326CC912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28BD0BAA">
      <w:pPr>
        <w:pStyle w:val="8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1071D21B"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237855BB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19FE4C8C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严格落实绩效考核制度和目标，按时按量完成2024年绩效目标。</w:t>
      </w:r>
    </w:p>
    <w:p w14:paraId="14411A7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推行全民体育健身计划，指导开展群众性体育活动，实施国家体育锻炼标准，增强全民身体素质等。组织参加和承办全国、省单项、市全运会体育竞赛，制定全县性的体育竞赛制度和计划，指导全县性体育竞赛。组织全县群体活动，获得群众100%满意度。改善了体育馆场地及设备等设施条件。1、绩效目标和绩效评价报告</w:t>
      </w:r>
    </w:p>
    <w:p w14:paraId="70CB5DC4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（1）加大宣传力度，强化绩效理念。通过各种媒介、各种形式和渠道，加大绩效管理理念宣传力度，不断提高单位的绩效意识，使社会公众也来了解支持绩效管理工作。</w:t>
      </w:r>
    </w:p>
    <w:p w14:paraId="71F24368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（2）加强预算绩效管理法制建设。提请国家出台相关法律、法规，强化预算绩效管理法制手段，一是增加有关强调预算绩效管理的内容；二是制定预算绩效管理相关制度办法。</w:t>
      </w:r>
    </w:p>
    <w:p w14:paraId="66B33F9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发挥部门在预算绩效管理中的主体作用。建立部门预算责任制度，强化部门的预算编制和执行主体责任，形成“谁干事谁花钱、谁花钱谁担责”的制度，从预算编制到执行，部门都要切实负起责任。建立绩效问责制度，把单位财政资金使用绩效纳入考核范围，进一步落实责任，提高单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位对项目资金使用绩效的重视和开展绩效管理工作的自觉性。</w:t>
      </w:r>
    </w:p>
    <w:p w14:paraId="3DB097E9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（4）强化评价结果应用。按照政府信息公开的有关要求，逐步公开财政支出项目预算及绩效评价结果，加强社会公众对财政资金使用效益的监督。</w:t>
      </w:r>
    </w:p>
    <w:p w14:paraId="664F6198"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098B828E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各项工作都取得了进步，但对照其它县区兄弟单位，也还存在着一定的差距和问题：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业务专技人员需求较大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，我单位人员不够，工作略不完善。合理的预算有利于业务的开展，我单位会根据实际需要编制和执行预算，同时也需相关领导部门给予支持。进一步完善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的管理制度，让其更好的为广大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服务。进一步加强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设施，更好的为人民群众服务。</w:t>
      </w:r>
    </w:p>
    <w:p w14:paraId="42B169AE"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3EB26714">
      <w:pPr>
        <w:pStyle w:val="5"/>
        <w:widowControl w:val="0"/>
        <w:numPr>
          <w:ilvl w:val="0"/>
          <w:numId w:val="0"/>
        </w:numPr>
        <w:spacing w:before="100" w:beforeLines="0" w:beforeAutospacing="1" w:after="120" w:afterLines="0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着力构建绩效评价体系，以能更好地发挥出行政事业单位在社会和经济发展中的重要作用，综合考虑社会发展需要与经济发展需求，做好定量和变量的动态配合，进而强化调控与监管能力；各职能部门在做好管理层监督的基础上，对普通工作人员进行具体的任务布置，避免责任无法落实的问题，另外对人员进行绩效考核，提高工作的积极性。加强宣传和体育锻炼指导工作，提高群众体育锻炼积极性和改善群众身体素质；加强管理，提升服务质量，达到服务对象100%满意。</w:t>
      </w:r>
    </w:p>
    <w:p w14:paraId="5FFDFCC3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2B275F13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1F094DAC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以绩效自评结果作为制定决策的工具，在绩效信息与预算决策之间建立起联系，实现绩效评价结果的有效运用，将评价结果作为考核部门和单位领导绩效的重要依据。</w:t>
      </w:r>
    </w:p>
    <w:p w14:paraId="13619C96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我们按照县财政局绩效评价规程要求，第一阶段为前期准备：由财务人员牵头，确定评价指标细则；第二阶段为自评：根据上一阶段任务布置，展开自评工作；第三阶段为定性终评，并出具评价报告：财务人员在自评的基础上，查阅相关文件资料和财务凭证，对收集资料进行定量定性分析，综合评议后形成评价结论，出具绩效评价报告，并依照相关规定进行公开。</w:t>
      </w:r>
    </w:p>
    <w:p w14:paraId="6664E81F"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无其他需要说明的情况。</w:t>
      </w:r>
    </w:p>
    <w:p w14:paraId="4A64CB87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81356B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5A88683">
      <w:pPr>
        <w:pStyle w:val="5"/>
        <w:rPr>
          <w:rFonts w:hint="default" w:eastAsia="黑体"/>
          <w:sz w:val="32"/>
          <w:szCs w:val="24"/>
        </w:rPr>
      </w:pPr>
    </w:p>
    <w:p w14:paraId="21ABAFD6">
      <w:pPr>
        <w:pStyle w:val="5"/>
        <w:rPr>
          <w:rFonts w:hint="default" w:eastAsia="黑体"/>
          <w:sz w:val="32"/>
          <w:szCs w:val="24"/>
        </w:rPr>
      </w:pPr>
    </w:p>
    <w:p w14:paraId="44B19683">
      <w:pPr>
        <w:pStyle w:val="5"/>
        <w:rPr>
          <w:rFonts w:hint="default" w:eastAsia="黑体"/>
          <w:sz w:val="32"/>
          <w:szCs w:val="24"/>
        </w:rPr>
      </w:pPr>
    </w:p>
    <w:p w14:paraId="4DB7AECD">
      <w:pPr>
        <w:pStyle w:val="5"/>
        <w:rPr>
          <w:rFonts w:hint="default" w:eastAsia="黑体"/>
          <w:sz w:val="32"/>
          <w:szCs w:val="24"/>
        </w:rPr>
      </w:pPr>
    </w:p>
    <w:p w14:paraId="2D61AB85">
      <w:pPr>
        <w:pStyle w:val="5"/>
        <w:rPr>
          <w:rFonts w:hint="default" w:eastAsia="黑体"/>
          <w:sz w:val="32"/>
          <w:szCs w:val="24"/>
        </w:rPr>
      </w:pPr>
    </w:p>
    <w:p w14:paraId="748BFE79">
      <w:pPr>
        <w:pStyle w:val="5"/>
        <w:rPr>
          <w:rFonts w:hint="default" w:eastAsia="黑体"/>
          <w:sz w:val="32"/>
          <w:szCs w:val="24"/>
        </w:rPr>
      </w:pPr>
    </w:p>
    <w:p w14:paraId="0E69B71A">
      <w:pPr>
        <w:pStyle w:val="5"/>
        <w:rPr>
          <w:rFonts w:hint="default" w:eastAsia="黑体"/>
          <w:sz w:val="32"/>
          <w:szCs w:val="24"/>
        </w:rPr>
      </w:pPr>
    </w:p>
    <w:p w14:paraId="4E871AE2">
      <w:pPr>
        <w:pStyle w:val="5"/>
        <w:rPr>
          <w:rFonts w:hint="default" w:eastAsia="黑体"/>
          <w:sz w:val="32"/>
          <w:szCs w:val="24"/>
        </w:rPr>
      </w:pPr>
    </w:p>
    <w:p w14:paraId="3F752C8E">
      <w:pPr>
        <w:pStyle w:val="5"/>
        <w:rPr>
          <w:rFonts w:hint="default" w:eastAsia="黑体"/>
          <w:sz w:val="32"/>
          <w:szCs w:val="24"/>
        </w:rPr>
      </w:pPr>
    </w:p>
    <w:p w14:paraId="2EB674BB">
      <w:pPr>
        <w:pStyle w:val="5"/>
        <w:rPr>
          <w:rFonts w:hint="default" w:eastAsia="黑体"/>
          <w:sz w:val="32"/>
          <w:szCs w:val="24"/>
        </w:rPr>
      </w:pPr>
    </w:p>
    <w:p w14:paraId="52EB1D8B">
      <w:pPr>
        <w:pStyle w:val="5"/>
        <w:rPr>
          <w:rFonts w:hint="default" w:eastAsia="黑体"/>
          <w:sz w:val="32"/>
          <w:szCs w:val="24"/>
        </w:rPr>
      </w:pPr>
    </w:p>
    <w:p w14:paraId="2791AF65">
      <w:pPr>
        <w:pStyle w:val="5"/>
        <w:ind w:left="0" w:leftChars="0" w:firstLine="0" w:firstLineChars="0"/>
        <w:rPr>
          <w:rFonts w:hint="default" w:eastAsia="黑体"/>
          <w:sz w:val="32"/>
          <w:szCs w:val="24"/>
        </w:rPr>
      </w:pPr>
    </w:p>
    <w:p w14:paraId="684FB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text" w:horzAnchor="page" w:tblpX="897" w:tblpY="313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1137"/>
        <w:gridCol w:w="1310"/>
        <w:gridCol w:w="1120"/>
        <w:gridCol w:w="1303"/>
        <w:gridCol w:w="1263"/>
        <w:gridCol w:w="1481"/>
      </w:tblGrid>
      <w:tr w14:paraId="5850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 w14:paraId="21FA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 w14:paraId="16A1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D8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4CAA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 w14:paraId="73BE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 w14:paraId="12C5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59F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1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1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29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2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0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F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EF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CAB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</w:tr>
      <w:tr w14:paraId="1A59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8.56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</w:tr>
      <w:tr w14:paraId="16D5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D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D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7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C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0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1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85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8.56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</w:tr>
      <w:tr w14:paraId="26C5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</w:tr>
      <w:tr w14:paraId="423A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</w:tr>
      <w:tr w14:paraId="6523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558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9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3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03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44.92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113.45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71.68</w:t>
            </w:r>
          </w:p>
        </w:tc>
      </w:tr>
      <w:tr w14:paraId="2E08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79.14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92.74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76.94</w:t>
            </w:r>
          </w:p>
        </w:tc>
      </w:tr>
      <w:tr w14:paraId="7CC0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 w14:paraId="45C5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0D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E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9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3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7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厉行节约，开源节流。</w:t>
            </w:r>
          </w:p>
        </w:tc>
      </w:tr>
    </w:tbl>
    <w:p w14:paraId="18D1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6833A2B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8B5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pPr w:leftFromText="180" w:rightFromText="180" w:vertAnchor="text" w:horzAnchor="page" w:tblpX="858" w:tblpY="530"/>
        <w:tblOverlap w:val="never"/>
        <w:tblW w:w="104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045"/>
        <w:gridCol w:w="1123"/>
        <w:gridCol w:w="1145"/>
        <w:gridCol w:w="1155"/>
        <w:gridCol w:w="1181"/>
        <w:gridCol w:w="580"/>
        <w:gridCol w:w="856"/>
        <w:gridCol w:w="730"/>
        <w:gridCol w:w="819"/>
        <w:gridCol w:w="950"/>
      </w:tblGrid>
      <w:tr w14:paraId="10D4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自评表</w:t>
            </w:r>
          </w:p>
        </w:tc>
      </w:tr>
      <w:tr w14:paraId="23AB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双牌县全民健身服务中心</w:t>
            </w:r>
          </w:p>
        </w:tc>
      </w:tr>
      <w:tr w14:paraId="4468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0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(万元)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5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306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1AA9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286.85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196.79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1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180.91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5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91.93%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9.19</w:t>
            </w:r>
          </w:p>
        </w:tc>
      </w:tr>
      <w:tr w14:paraId="218C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9C9C3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7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按收入性质分：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按支出性质分：</w:t>
            </w:r>
          </w:p>
        </w:tc>
      </w:tr>
      <w:tr w14:paraId="0486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B67A2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一般公共预算：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133.46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其中:基本支出：</w:t>
            </w: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76.94</w:t>
            </w:r>
          </w:p>
        </w:tc>
      </w:tr>
      <w:tr w14:paraId="78AA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33260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政府性基金拨款：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26.12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4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7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C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A496C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纳入专户管理的非税收入拨款：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项目支出：</w:t>
            </w: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103.97</w:t>
            </w:r>
          </w:p>
        </w:tc>
      </w:tr>
      <w:tr w14:paraId="7011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7F1B"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4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6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21.33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C9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250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CC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6E66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1FAF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目标1：推行全民体育健身计划，指导开展群众性体育活动，实施国家体育锻炼标准，开展国民体质监测，增强全民身体素质等。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目标2：组织参加和承办全国、省单项、市全运会体育竞赛，制定全县性的体育竞赛制度和计划，指导全县性体育竞赛。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目标3：组织全县群体活动，获得群众100%满意度。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目标4：改善体育馆场地及设备等设施条件。</w:t>
            </w:r>
          </w:p>
        </w:tc>
        <w:tc>
          <w:tcPr>
            <w:tcW w:w="2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政策推行全民体育健身计划，指导开展群众性体育活动，实施国家体育锻炼标准，开展国民体质监测，增强全民身体素质等；按上级要求组织参加和承办了全国、省单项、市全运会体育竞赛，制定全县性的体育竞赛制度和计划，指导全县性体育竞赛；组织全县群体活动，获得群众100%满意度；改善体育馆场地及设备等设施条件。</w:t>
            </w:r>
          </w:p>
        </w:tc>
      </w:tr>
      <w:tr w14:paraId="7C39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9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D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评扣分标准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偏差原因分析及改进措施</w:t>
            </w:r>
          </w:p>
        </w:tc>
      </w:tr>
      <w:tr w14:paraId="7158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FBA7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71A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D5C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3DC6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D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A30D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1747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373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85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9C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群体活动数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9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5次以上计20分，减少1次扣4分，以此类推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3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E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5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F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96B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317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低收费或免费开放天数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满足325天以上计10分，少10天扣一分，以此类推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3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27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65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FA7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660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体育馆场地及设施设备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正常运行计10分，不正常计0分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D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B2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24B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431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完成日期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不计分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2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2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574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E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体育馆开放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免费开放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E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免费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免费开放计10分，低收费计9分，收费计0分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5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4B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9DC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F322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体育馆场地及设备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体育场地及设备有提升计10分，无改善计0分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B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9A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177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0C03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3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群众体质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效果一般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效果好计10分，效果一般计9分，效果差计0分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1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5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84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181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516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D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32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A2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DBD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C42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BD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A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0F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73E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670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D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65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F95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5B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63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42E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F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D2F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4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公众满意度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95%以上计10分，95%-90%计9分，80%以上计8分，80%以下计0分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21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3A46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成本控制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未超预算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预算内计10分，超预算计0分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C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A8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35C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C2A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3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C8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540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6E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3B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98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8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6B2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9A1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0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B4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3BE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90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3A6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9F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4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2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98.19</w:t>
            </w:r>
          </w:p>
        </w:tc>
      </w:tr>
    </w:tbl>
    <w:p w14:paraId="14323B25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5F114F6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919E518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D0C8654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双牌县全民健身服务中心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16EA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D3F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37F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F0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FC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A7D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346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1787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6706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2E4F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王斌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87A8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财务分管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33DE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95692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15807465899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ACF2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FB8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780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885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李预鸿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1A2A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AC9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EE38C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18574621237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C423E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</w:p>
        </w:tc>
      </w:tr>
      <w:tr w14:paraId="4D1B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A788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08B1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C605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B078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4DC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47C2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5C6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D7B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B49E1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BE5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8273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D8DE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1A54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95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FEA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A6C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0A10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9FE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DF22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4AE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8DD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9665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81A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DAFC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3B88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960B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15F3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87A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A48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86D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0C67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82A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D5AE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0991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2A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3EC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4B29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7EAF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721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431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B30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A6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569E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0921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E3D5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6AFC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BDD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7C04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65B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7144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B605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2A71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B964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ABB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EB99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0B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F840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242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F2F8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C21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1EA8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D82B4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516786D4"/>
    <w:p w14:paraId="75E66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1C1AD"/>
    <w:multiLevelType w:val="singleLevel"/>
    <w:tmpl w:val="32B1C1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1C25CB"/>
    <w:multiLevelType w:val="singleLevel"/>
    <w:tmpl w:val="3F1C25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59BEF4DA"/>
    <w:multiLevelType w:val="singleLevel"/>
    <w:tmpl w:val="59BEF4D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WZkYzNmYjBiZWIwYjM4OGQ0ZDhlYzNlNDM0M2EifQ=="/>
  </w:docVars>
  <w:rsids>
    <w:rsidRoot w:val="57373BB1"/>
    <w:rsid w:val="0C78035F"/>
    <w:rsid w:val="0F23515E"/>
    <w:rsid w:val="1033216B"/>
    <w:rsid w:val="16DE7DF3"/>
    <w:rsid w:val="1B6C00C4"/>
    <w:rsid w:val="1F6410B2"/>
    <w:rsid w:val="24D171E9"/>
    <w:rsid w:val="25387269"/>
    <w:rsid w:val="2593624D"/>
    <w:rsid w:val="2A3224D8"/>
    <w:rsid w:val="3058256D"/>
    <w:rsid w:val="30C220DC"/>
    <w:rsid w:val="35EE49D6"/>
    <w:rsid w:val="39B961F4"/>
    <w:rsid w:val="420B38E3"/>
    <w:rsid w:val="4C926F31"/>
    <w:rsid w:val="55145512"/>
    <w:rsid w:val="57373BB1"/>
    <w:rsid w:val="57A37CC2"/>
    <w:rsid w:val="5ACD5B14"/>
    <w:rsid w:val="5B5309E2"/>
    <w:rsid w:val="5C614EB7"/>
    <w:rsid w:val="5F17367C"/>
    <w:rsid w:val="64CD637E"/>
    <w:rsid w:val="668533B4"/>
    <w:rsid w:val="6C56547D"/>
    <w:rsid w:val="6F800BBD"/>
    <w:rsid w:val="71297ABF"/>
    <w:rsid w:val="774C75D7"/>
    <w:rsid w:val="777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8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3273</Words>
  <Characters>3688</Characters>
  <Lines>0</Lines>
  <Paragraphs>0</Paragraphs>
  <TotalTime>4</TotalTime>
  <ScaleCrop>false</ScaleCrop>
  <LinksUpToDate>false</LinksUpToDate>
  <CharactersWithSpaces>3778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2024-04-02T01:50:00Z</dcterms:created>
  <dc:creator>Administrator</dc:creator>
  <cp:lastModifiedBy>Administrator</cp:lastModifiedBy>
  <dcterms:modified xsi:type="dcterms:W3CDTF">2025-06-20T07:21:02Z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7AC7E89A954141A180CDDA8D2394104C_13</vt:lpwstr>
  </property>
  <property fmtid="{D5CDD505-2E9C-101B-9397-08002B2CF9AE}" pid="4" name="KSOTemplateDocerSaveRecord">
    <vt:lpwstr>eyJoZGlkIjoiMmZjNTMzZmJlZDM1MGVhMzkxNWExZTgxMmIzNGNjODAifQ==</vt:lpwstr>
  </property>
</Properties>
</file>