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9E4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2BD96ED">
      <w:pPr>
        <w:widowControl/>
        <w:spacing w:beforeLines="0" w:afterLines="0" w:line="540" w:lineRule="exact"/>
        <w:jc w:val="left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双牌县茶林镇中心卫生院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0CF060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FF26BF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2297B2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BC1E06B">
      <w:pPr>
        <w:spacing w:beforeLines="0" w:afterLines="0"/>
        <w:rPr>
          <w:rFonts w:hint="default" w:eastAsia="黑体"/>
          <w:sz w:val="32"/>
          <w:szCs w:val="24"/>
        </w:rPr>
      </w:pPr>
    </w:p>
    <w:p w14:paraId="7681193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7B6F1D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186A5BF"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 w14:paraId="6DBBB73C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双牌县打鼓坪乡卫生院</w:t>
      </w:r>
    </w:p>
    <w:p w14:paraId="27D75D8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17E225E1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06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24FADA4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8283999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786A7027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6DD53FF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 w14:paraId="5E505A18"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 w14:paraId="38839C0C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）核定，双牌县茶林镇中心卫生院是国家公益一类事业单位，主要承担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打鼓坪乡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2024年本单位年初编制人数7人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，年末实有编制数9人，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2AE4CAB1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 w14:paraId="715118D5"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>138.31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2B5C2981"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 w14:paraId="0135E993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 w14:paraId="502977F7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4"/>
          <w:szCs w:val="24"/>
          <w:shd w:val="clear" w:fill="FFFFFF"/>
        </w:rPr>
        <w:t>99.01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 w14:paraId="49B7FD3F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3F67BACA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4"/>
          <w:szCs w:val="24"/>
          <w:shd w:val="clear" w:fill="FFFFFF"/>
        </w:rPr>
        <w:t>39.30</w:t>
      </w:r>
      <w:r>
        <w:rPr>
          <w:rFonts w:hint="eastAsia" w:ascii="宋体" w:hAnsi="宋体" w:cs="宋体"/>
          <w:kern w:val="0"/>
          <w:sz w:val="30"/>
          <w:szCs w:val="30"/>
        </w:rPr>
        <w:t>万元，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4"/>
          <w:szCs w:val="24"/>
          <w:shd w:val="clear" w:fill="FFFFFF"/>
        </w:rPr>
        <w:t>主要是部门为完成特定行政工作任务或事业发展目标而发生的支出，包括有关事业发展专项、专项业务费、基本建设支出等。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</w:p>
    <w:p w14:paraId="4DB461F2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3A385730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191D1BE4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41C9F2FC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3455F005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1EA73B36"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676C9719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4"/>
          <w:szCs w:val="24"/>
          <w:shd w:val="clear" w:fill="FFFFFF"/>
        </w:rPr>
        <w:t>138.31万元，其中，社会保障和就业支出10.39万元，占7.51%，卫生健康支出120.12万元，占86.85%，住房保障支出7.80万元，占5.64%。</w:t>
      </w:r>
      <w:r>
        <w:rPr>
          <w:rFonts w:hint="eastAsia" w:ascii="宋体" w:hAnsi="宋体" w:cs="宋体"/>
          <w:sz w:val="32"/>
          <w:szCs w:val="24"/>
        </w:rPr>
        <w:t>万元，</w:t>
      </w:r>
    </w:p>
    <w:p w14:paraId="6760AF3A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 w14:paraId="3E9921B1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 w14:paraId="6F682CEF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 w14:paraId="47ADA65B"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23DA368A"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 w14:paraId="32A114A5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69590EE0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 w14:paraId="6F3D1D01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 w14:paraId="75A69088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 w14:paraId="5D0A6AD5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 w14:paraId="69C66624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34DC80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A74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78C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87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D76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46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77E9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C91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FF4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D07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F39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2F391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4A8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915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94B1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2C4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A12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1B9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A48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65E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766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6A764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05F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4FB33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155.36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798A4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138.31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851857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138.31</w:t>
            </w:r>
          </w:p>
        </w:tc>
      </w:tr>
      <w:tr w14:paraId="74E44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885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60A3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0E1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4170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57C15C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6C71663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63FC7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822B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5BA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0B7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CE29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ED51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A488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33B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10E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C579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912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A158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6A4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3B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2DAF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A323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2881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9B8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75A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8838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6A9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F839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455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2F1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4602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B32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142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C96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ADE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38B2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A2C2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4CE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907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BE8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2CF5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40E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D1A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6FE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D26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4778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6F3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7E1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A8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F94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18273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13E8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247D4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0566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BD2AE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730909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39.3</w:t>
            </w:r>
          </w:p>
        </w:tc>
      </w:tr>
      <w:tr w14:paraId="75D51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B3E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E2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504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7EE4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040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52D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5EE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1A3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E7F2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A4AD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26253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07F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9AC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19B3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9C1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FF8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31C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831D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21D2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B262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FE2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9EE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146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2227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DB2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9B8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2EA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53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442F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B8B5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765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FB8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1F8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B072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84E6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214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A8B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7F3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EB84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544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C93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495D0F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7A9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68539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D76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54C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B94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C55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134D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104F2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416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15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BD4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836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44C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849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3414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6CD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621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B6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8E4BBBC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0EAA5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7378FEA9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64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18674680913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高日波</w:t>
      </w:r>
      <w:bookmarkStart w:id="0" w:name="_GoBack"/>
      <w:bookmarkEnd w:id="0"/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3BE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B5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BD1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FD8A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22E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DFA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2259D7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22BD45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F0C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38A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75B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E29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796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A70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AB64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A4CA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FB9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6AE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223B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575E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43B6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094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D91C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1FBAA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 w14:paraId="02EA9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E13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E79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6E6F7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</w:tr>
      <w:tr w14:paraId="0FB21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DE4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8B0D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200.69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417AD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307.69</w:t>
            </w:r>
          </w:p>
        </w:tc>
      </w:tr>
      <w:tr w14:paraId="46FD5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865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E9BF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C02AE1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</w:tr>
      <w:tr w14:paraId="3B6C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FE6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D2D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F9B7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EDB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8EF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71315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F306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92FA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553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8AB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698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1E2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80D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A16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30C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C2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2B6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4F14C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3173A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60E56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061355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F65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222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82B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580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9C3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24A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B96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EDCA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7266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843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9CF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43F32F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4E7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0D4C6C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6C0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8FFA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BF25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8A5D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163B9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022D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2D6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076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5C0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AFE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39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2438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EEC4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D9A5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6760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212E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2E07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74C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65E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8A6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0F7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0991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54AD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8B92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9C7C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EA63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F45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6A4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A62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BAF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57C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8353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CE3B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C1C3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D694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0F4B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119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F7E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0298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F8D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980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13D8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0232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5A4A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2C99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BD5A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9D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256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9E8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EEA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75F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9EC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BED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8A0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BC5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AFDD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F14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89CA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4FB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284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EDB8F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DB352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9B06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8925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ED2C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B11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D134D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01B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C62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993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A95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FB6ED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D7CE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98CE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8E2B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4ED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A1BD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2CC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C3C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DAC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72D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A116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A328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06B3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9CE4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8D63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10E0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901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972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E50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0E3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DA3BC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86A4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E002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EA7B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C311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068A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CCD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5E5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9E5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486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E88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E2E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AA8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4F9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10D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0191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813B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DD7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F586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4A0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26F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EF1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956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90A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706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BF7B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104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6141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543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01E66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367B30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361A9D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FEA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CEF1A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942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D242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6B3D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7219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118F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9E23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9A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75F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125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A1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2E6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0F7D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7DFD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ED88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6B22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6807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6A0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988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4B2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505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0DE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E3A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78C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7B9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BB4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A49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81F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F54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D35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DC7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493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45A1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5C50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1951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162E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113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C85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66B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19B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8B5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7C5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084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DD6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AA6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BFE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388B5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CA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F49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EAD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D36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84F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CA9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6CF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54A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4A8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C1F0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FC9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51E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646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0EF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F2A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956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622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918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9C1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DFCA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017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F3B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D07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C6A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29E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6D4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4BB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1CC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49E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3457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3A0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474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E2B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BF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4C7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342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BC3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6CA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810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A7D7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193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EE8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53D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9F5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611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CA6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5BC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80F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A23F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253E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A7E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AC3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1AC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9ECE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E9C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8D22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412E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F76B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B6ED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47BC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B93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3C8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1F8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3DB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876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B83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59D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647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FA5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A9B5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0C4C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C872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DD3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090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F0B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9BF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B96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10A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F5E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EBA6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9E2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89A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EA4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1A4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75D9E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茶林镇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A666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B358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94AF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F41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7C018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A93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C88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8EA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CD9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FBB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0AA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BEB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448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5911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0F35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1269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285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83A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254D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54DF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1AE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邓群龙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15274621840</w:t>
      </w:r>
      <w:r>
        <w:rPr>
          <w:rFonts w:hint="eastAsia" w:eastAsia="仿宋_GB2312"/>
          <w:sz w:val="22"/>
          <w:szCs w:val="24"/>
        </w:rPr>
        <w:t xml:space="preserve">   单位负责人签字：</w:t>
      </w:r>
      <w:r>
        <w:rPr>
          <w:rFonts w:hint="eastAsia" w:eastAsia="仿宋_GB2312"/>
          <w:sz w:val="22"/>
          <w:szCs w:val="24"/>
          <w:lang w:eastAsia="zh-CN"/>
        </w:rPr>
        <w:t>蒋海辉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14E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90D5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FA4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7B2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1B92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 w14:paraId="183C9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1FB4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547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A1E8C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200.69万元</w:t>
            </w:r>
          </w:p>
        </w:tc>
      </w:tr>
      <w:tr w14:paraId="55F8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8D33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3D6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C3B7B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 w14:paraId="7E47E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8C20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4FF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5615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 w14:paraId="66FB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26C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328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99C54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2024年基本公共卫生服务支出200.69万元，国家基本药物制度补助6万元</w:t>
            </w:r>
          </w:p>
        </w:tc>
      </w:tr>
      <w:tr w14:paraId="6F03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F1AC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B33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11DE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9F85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 w14:paraId="3E1E4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66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21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48F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87B5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1E752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 w14:paraId="48FAEA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D06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20B3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ECD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F9C3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 w14:paraId="5283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7547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3B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D205E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3BFF9E1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6898F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2DA9D5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5357697E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DF94CB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69BA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50E3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552DA834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0BA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64C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B3D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D111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40F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08AB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</w:p>
        </w:tc>
      </w:tr>
      <w:tr w14:paraId="6B289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F37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F9801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CAAD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732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AF25D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474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09C61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0E1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55FAD5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AC1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D23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43B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A001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2DC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950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D262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93AF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C18F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695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8290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F8E51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2CD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8ED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6B6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3DA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7F6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C3F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4B8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F37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072E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79F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4DC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F6EB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DC0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8BE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18C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1AC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787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7C05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35C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8FA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391A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A4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36D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8CF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41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634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2049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C49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080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3F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DA56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7DAC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6C3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88C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7878E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</w:tr>
      <w:tr w14:paraId="44AB3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0E9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06FA2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180C3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A6C9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A7C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5C1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970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171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55A8CF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B68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341DE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372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A27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2F84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B3F9F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623C71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619B5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5C3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61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59769A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791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80743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4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A5A0C">
            <w:pPr>
              <w:tabs>
                <w:tab w:val="left" w:pos="372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8848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07AF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DD6A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7B11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9BA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1A8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D8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A30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F3D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724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7CE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B91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037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B1D7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309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4A3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2B8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C22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141D96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F3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419D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1CD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6382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CF8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BEB9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E23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034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05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BCD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00C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646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C0F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AFE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6A1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8F45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E3F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6E1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03F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8A7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069EA0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BC7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E30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241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F11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DC1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DE7B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858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996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FDA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A92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63C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61A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3F3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3D3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3D9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0AF2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386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B75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7C3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4E4E6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F45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7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981E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044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9B3E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21E5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A42C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0044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6AA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CBF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77A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06C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4B7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BC0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BBA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5C3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C5DE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C22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215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5D7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245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A04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3285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F8B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92C7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FD6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7B6A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ABE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0F7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A41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B95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BD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221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9FD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B51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198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6BD8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6D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A4E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7A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612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E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6DC0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9AF9B"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2685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9221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432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E02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EA3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B788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26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DAD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993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7C3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C62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50C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D830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EC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429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68B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CC279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909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7E2A8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6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EA43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E57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A4D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BA99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7F80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BDE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EEF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12B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6DF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38F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16B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A87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F59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EB0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61C4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FA6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A1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B2D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EC9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5A9D73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F0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F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A30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5C4D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BF8D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8882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CF4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F69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499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15E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8E7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2DC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748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C05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A2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AB3B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527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F10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5B2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4DB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0F84C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6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B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BFF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CB04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E8AA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AFAC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CDB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7E3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A5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A70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7F9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B34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7FE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D30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AB6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ACF4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865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F87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0A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1B75FD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6F5E2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C90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A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9FAF7"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6E27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E00A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18F2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4315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07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FE0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F61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87B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7FE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CA6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222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FBB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3E3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65F0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801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1B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18B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4257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E542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1E327D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1BE9A6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49DCF0">
      <w:pPr>
        <w:spacing w:beforeLines="0" w:afterLines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</w:p>
    <w:p w14:paraId="36DA957D"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蒋海辉</w:t>
      </w:r>
    </w:p>
    <w:p w14:paraId="50942AA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28FB3CE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BA279CC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茶林镇中心卫生院单位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38A9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A535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FD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D8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88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C8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18A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3E7A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8D6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8B94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蒋海辉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FBCF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110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DA3E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18174648530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880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4E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BD1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42FEE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邓群龙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0AD7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F1D0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5683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15274621840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9BF5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7A2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6D6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8D7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1B61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73B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5D19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047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F3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DC7C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C72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373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60CF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C33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CE34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9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44B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8F49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B0F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C01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4CA8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A96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3A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96D5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D6C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0B08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24C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ACBD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856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63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F852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A95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514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509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0EC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3F56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C2D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42E9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DD7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0C2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FACE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925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77F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2E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D87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032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8A7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E69D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B09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DD2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6C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8D8F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A2F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0FF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5F0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4F1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675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E0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531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753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CAF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F8E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6B5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565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1B85DFE2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98C9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989A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D989A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132BD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FF76B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FF76B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WQ1ZWY1ZGE3NjZlYjQwZGUwYTYzODhjYWM3MjQifQ=="/>
  </w:docVars>
  <w:rsids>
    <w:rsidRoot w:val="00172A27"/>
    <w:rsid w:val="03973227"/>
    <w:rsid w:val="04922DDB"/>
    <w:rsid w:val="06B22487"/>
    <w:rsid w:val="0A832AFB"/>
    <w:rsid w:val="0B2110F0"/>
    <w:rsid w:val="0CCE5073"/>
    <w:rsid w:val="0D307520"/>
    <w:rsid w:val="101F3C57"/>
    <w:rsid w:val="10206B14"/>
    <w:rsid w:val="105E064F"/>
    <w:rsid w:val="10B92534"/>
    <w:rsid w:val="154B3473"/>
    <w:rsid w:val="15595889"/>
    <w:rsid w:val="15B02F86"/>
    <w:rsid w:val="170A508C"/>
    <w:rsid w:val="196C5B8A"/>
    <w:rsid w:val="1BCE59A7"/>
    <w:rsid w:val="1D5E5630"/>
    <w:rsid w:val="1F9C1D8C"/>
    <w:rsid w:val="20454DA8"/>
    <w:rsid w:val="20880D52"/>
    <w:rsid w:val="20BA3D5C"/>
    <w:rsid w:val="20FE29CD"/>
    <w:rsid w:val="213827F6"/>
    <w:rsid w:val="24756501"/>
    <w:rsid w:val="255827A8"/>
    <w:rsid w:val="2716482C"/>
    <w:rsid w:val="2AF82401"/>
    <w:rsid w:val="30E26C43"/>
    <w:rsid w:val="31EF3498"/>
    <w:rsid w:val="32794A1C"/>
    <w:rsid w:val="33452891"/>
    <w:rsid w:val="33457B5A"/>
    <w:rsid w:val="33EA0D37"/>
    <w:rsid w:val="341979D6"/>
    <w:rsid w:val="35042EF8"/>
    <w:rsid w:val="357131C3"/>
    <w:rsid w:val="3632434C"/>
    <w:rsid w:val="39900FC9"/>
    <w:rsid w:val="3BDB534D"/>
    <w:rsid w:val="3DFB432B"/>
    <w:rsid w:val="3F8E1EBB"/>
    <w:rsid w:val="40F41E3E"/>
    <w:rsid w:val="41990C37"/>
    <w:rsid w:val="41A60F90"/>
    <w:rsid w:val="42310E70"/>
    <w:rsid w:val="437042B4"/>
    <w:rsid w:val="43D25C86"/>
    <w:rsid w:val="466361C0"/>
    <w:rsid w:val="47DE55F6"/>
    <w:rsid w:val="47FF7E2A"/>
    <w:rsid w:val="485F0F6C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6570A4D"/>
    <w:rsid w:val="57C446E9"/>
    <w:rsid w:val="58820FB8"/>
    <w:rsid w:val="5ABA52A9"/>
    <w:rsid w:val="5AF320D7"/>
    <w:rsid w:val="5AFC7E15"/>
    <w:rsid w:val="5C8E01AF"/>
    <w:rsid w:val="5D7E1FDA"/>
    <w:rsid w:val="5E4F2952"/>
    <w:rsid w:val="5E930631"/>
    <w:rsid w:val="5FD05A4A"/>
    <w:rsid w:val="62BE6D8B"/>
    <w:rsid w:val="6328593C"/>
    <w:rsid w:val="64E742EF"/>
    <w:rsid w:val="6663343E"/>
    <w:rsid w:val="684B0AD7"/>
    <w:rsid w:val="68C0111A"/>
    <w:rsid w:val="69495025"/>
    <w:rsid w:val="6A740062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1639</Words>
  <Characters>1844</Characters>
  <Lines>0</Lines>
  <Paragraphs>0</Paragraphs>
  <TotalTime>24</TotalTime>
  <ScaleCrop>false</ScaleCrop>
  <LinksUpToDate>false</LinksUpToDate>
  <CharactersWithSpaces>1943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喜樂.</cp:lastModifiedBy>
  <cp:lastPrinted>2023-09-15T07:21:00Z</cp:lastPrinted>
  <dcterms:modified xsi:type="dcterms:W3CDTF">2025-10-13T02:55:52Z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1A58658D1C2B428296389C5A14670F34_13</vt:lpwstr>
  </property>
  <property fmtid="{D5CDD505-2E9C-101B-9397-08002B2CF9AE}" pid="4" name="KSOTemplateDocerSaveRecord">
    <vt:lpwstr>eyJoZGlkIjoiNGMyZWQ1ZWY1ZGE3NjZlYjQwZGUwYTYzODhjYWM3MjQiLCJ1c2VySWQiOiIxNjg3NTkyNDgwIn0=</vt:lpwstr>
  </property>
</Properties>
</file>