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B6A0">
      <w:pPr>
        <w:shd w:val="clear"/>
        <w:spacing w:line="600" w:lineRule="exact"/>
        <w:rPr>
          <w:rFonts w:hint="eastAsia" w:eastAsia="黑体"/>
          <w:kern w:val="0"/>
          <w:sz w:val="32"/>
          <w:szCs w:val="32"/>
        </w:rPr>
      </w:pPr>
      <w:r>
        <w:rPr>
          <w:rFonts w:eastAsia="黑体"/>
          <w:kern w:val="0"/>
          <w:sz w:val="32"/>
          <w:szCs w:val="32"/>
        </w:rPr>
        <w:t xml:space="preserve"> </w:t>
      </w:r>
    </w:p>
    <w:p w14:paraId="02F6A1C0">
      <w:pPr>
        <w:shd w:val="clear"/>
        <w:jc w:val="center"/>
        <w:rPr>
          <w:rFonts w:eastAsia="方正小标宋_GBK"/>
          <w:sz w:val="48"/>
          <w:szCs w:val="48"/>
        </w:rPr>
      </w:pPr>
      <w:r>
        <w:rPr>
          <w:rFonts w:hint="eastAsia" w:eastAsia="宋体"/>
          <w:sz w:val="48"/>
          <w:szCs w:val="48"/>
          <w:lang w:val="en-US" w:eastAsia="zh-CN"/>
        </w:rPr>
        <w:t>202</w:t>
      </w:r>
      <w:r>
        <w:rPr>
          <w:rFonts w:hint="eastAsia"/>
          <w:sz w:val="48"/>
          <w:szCs w:val="48"/>
          <w:lang w:val="en-US" w:eastAsia="zh-CN"/>
        </w:rPr>
        <w:t>4</w:t>
      </w:r>
      <w:r>
        <w:rPr>
          <w:rFonts w:ascii="方正小标宋_GBK" w:hAnsi="方正小标宋_GBK" w:eastAsia="方正小标宋_GBK"/>
          <w:sz w:val="48"/>
          <w:szCs w:val="48"/>
        </w:rPr>
        <w:t>年度</w:t>
      </w:r>
      <w:r>
        <w:rPr>
          <w:rFonts w:hint="eastAsia" w:eastAsia="方正小标宋_GBK"/>
          <w:sz w:val="48"/>
          <w:szCs w:val="48"/>
        </w:rPr>
        <w:t>双牌县</w:t>
      </w:r>
      <w:r>
        <w:rPr>
          <w:rFonts w:hint="eastAsia"/>
          <w:sz w:val="48"/>
          <w:szCs w:val="48"/>
          <w:lang w:val="en-US" w:eastAsia="zh-CN"/>
        </w:rPr>
        <w:t>双牌县退役军人事务局</w:t>
      </w:r>
      <w:r>
        <w:rPr>
          <w:rFonts w:hint="eastAsia"/>
          <w:sz w:val="48"/>
          <w:szCs w:val="48"/>
          <w:lang w:eastAsia="zh-CN"/>
        </w:rPr>
        <w:t>部门</w:t>
      </w:r>
      <w:r>
        <w:rPr>
          <w:rFonts w:ascii="方正小标宋_GBK" w:hAnsi="方正小标宋_GBK" w:eastAsia="方正小标宋_GBK"/>
          <w:sz w:val="48"/>
          <w:szCs w:val="48"/>
        </w:rPr>
        <w:t>整体支出绩效自评报告</w:t>
      </w:r>
    </w:p>
    <w:p w14:paraId="1C3203B7">
      <w:pPr>
        <w:shd w:val="clear"/>
        <w:jc w:val="center"/>
        <w:rPr>
          <w:rFonts w:eastAsia="黑体"/>
          <w:sz w:val="32"/>
          <w:szCs w:val="32"/>
        </w:rPr>
      </w:pPr>
    </w:p>
    <w:p w14:paraId="7F788617">
      <w:pPr>
        <w:shd w:val="clear"/>
        <w:jc w:val="center"/>
        <w:rPr>
          <w:rFonts w:eastAsia="黑体"/>
          <w:sz w:val="32"/>
          <w:szCs w:val="32"/>
        </w:rPr>
      </w:pPr>
    </w:p>
    <w:p w14:paraId="33A1F7E3">
      <w:pPr>
        <w:shd w:val="clear"/>
        <w:jc w:val="center"/>
        <w:rPr>
          <w:rFonts w:eastAsia="黑体"/>
          <w:sz w:val="32"/>
          <w:szCs w:val="32"/>
        </w:rPr>
      </w:pPr>
      <w:r>
        <w:rPr>
          <w:rFonts w:eastAsia="黑体"/>
          <w:sz w:val="32"/>
          <w:szCs w:val="32"/>
        </w:rPr>
        <w:t xml:space="preserve"> </w:t>
      </w:r>
    </w:p>
    <w:p w14:paraId="12F3DAA9">
      <w:pPr>
        <w:shd w:val="clear"/>
        <w:jc w:val="center"/>
        <w:rPr>
          <w:rFonts w:eastAsia="黑体"/>
          <w:sz w:val="32"/>
          <w:szCs w:val="32"/>
        </w:rPr>
      </w:pPr>
      <w:r>
        <w:rPr>
          <w:rFonts w:eastAsia="黑体"/>
          <w:sz w:val="32"/>
          <w:szCs w:val="32"/>
        </w:rPr>
        <w:t xml:space="preserve"> </w:t>
      </w:r>
    </w:p>
    <w:p w14:paraId="3B58D593">
      <w:pPr>
        <w:shd w:val="clear"/>
        <w:jc w:val="center"/>
        <w:rPr>
          <w:rFonts w:eastAsia="黑体"/>
          <w:sz w:val="32"/>
          <w:szCs w:val="32"/>
        </w:rPr>
      </w:pPr>
      <w:r>
        <w:rPr>
          <w:rFonts w:eastAsia="黑体"/>
          <w:sz w:val="32"/>
          <w:szCs w:val="32"/>
        </w:rPr>
        <w:t xml:space="preserve"> </w:t>
      </w:r>
    </w:p>
    <w:p w14:paraId="74A6C498">
      <w:pPr>
        <w:shd w:val="clear"/>
        <w:jc w:val="center"/>
        <w:rPr>
          <w:rFonts w:eastAsia="黑体"/>
          <w:sz w:val="32"/>
          <w:szCs w:val="32"/>
        </w:rPr>
      </w:pPr>
      <w:r>
        <w:rPr>
          <w:rFonts w:eastAsia="黑体"/>
          <w:sz w:val="32"/>
          <w:szCs w:val="32"/>
        </w:rPr>
        <w:t xml:space="preserve"> </w:t>
      </w:r>
    </w:p>
    <w:p w14:paraId="7BF23DBA">
      <w:pPr>
        <w:shd w:val="clear"/>
        <w:jc w:val="center"/>
        <w:rPr>
          <w:rFonts w:eastAsia="黑体"/>
          <w:sz w:val="32"/>
          <w:szCs w:val="32"/>
        </w:rPr>
      </w:pPr>
      <w:r>
        <w:rPr>
          <w:rFonts w:eastAsia="黑体"/>
          <w:sz w:val="32"/>
          <w:szCs w:val="32"/>
        </w:rPr>
        <w:t xml:space="preserve"> </w:t>
      </w:r>
    </w:p>
    <w:p w14:paraId="01D7E73B">
      <w:pPr>
        <w:shd w:val="clear"/>
        <w:jc w:val="center"/>
        <w:rPr>
          <w:rFonts w:eastAsia="黑体"/>
          <w:sz w:val="32"/>
          <w:szCs w:val="32"/>
        </w:rPr>
      </w:pPr>
      <w:r>
        <w:rPr>
          <w:rFonts w:eastAsia="黑体"/>
          <w:sz w:val="32"/>
          <w:szCs w:val="32"/>
        </w:rPr>
        <w:t xml:space="preserve"> </w:t>
      </w:r>
    </w:p>
    <w:p w14:paraId="09475228">
      <w:pPr>
        <w:shd w:val="clear"/>
        <w:jc w:val="center"/>
        <w:rPr>
          <w:rFonts w:eastAsia="黑体"/>
          <w:sz w:val="32"/>
          <w:szCs w:val="32"/>
        </w:rPr>
      </w:pPr>
      <w:r>
        <w:rPr>
          <w:rFonts w:eastAsia="黑体"/>
          <w:sz w:val="32"/>
          <w:szCs w:val="32"/>
        </w:rPr>
        <w:t xml:space="preserve"> </w:t>
      </w:r>
    </w:p>
    <w:p w14:paraId="0F38855B">
      <w:pPr>
        <w:shd w:val="clear"/>
        <w:ind w:firstLine="880" w:firstLineChars="200"/>
        <w:jc w:val="center"/>
        <w:rPr>
          <w:rFonts w:eastAsia="黑体"/>
          <w:sz w:val="44"/>
          <w:szCs w:val="44"/>
        </w:rPr>
      </w:pPr>
      <w:r>
        <w:rPr>
          <w:rFonts w:eastAsia="黑体"/>
          <w:sz w:val="44"/>
          <w:szCs w:val="44"/>
        </w:rPr>
        <w:t xml:space="preserve"> </w:t>
      </w:r>
    </w:p>
    <w:p w14:paraId="3863F7C3">
      <w:pPr>
        <w:shd w:val="clear"/>
        <w:ind w:firstLine="880" w:firstLineChars="200"/>
        <w:jc w:val="center"/>
        <w:rPr>
          <w:rFonts w:eastAsia="黑体"/>
          <w:sz w:val="44"/>
          <w:szCs w:val="44"/>
        </w:rPr>
      </w:pPr>
      <w:r>
        <w:rPr>
          <w:rFonts w:eastAsia="黑体"/>
          <w:sz w:val="44"/>
          <w:szCs w:val="44"/>
        </w:rPr>
        <w:t xml:space="preserve"> </w:t>
      </w:r>
    </w:p>
    <w:p w14:paraId="1D3C3DA7">
      <w:pPr>
        <w:shd w:val="clear"/>
        <w:ind w:firstLine="880" w:firstLineChars="200"/>
        <w:jc w:val="center"/>
        <w:rPr>
          <w:rFonts w:eastAsia="黑体"/>
          <w:sz w:val="44"/>
          <w:szCs w:val="44"/>
        </w:rPr>
      </w:pPr>
      <w:r>
        <w:rPr>
          <w:rFonts w:eastAsia="黑体"/>
          <w:sz w:val="44"/>
          <w:szCs w:val="44"/>
        </w:rPr>
        <w:t xml:space="preserve"> </w:t>
      </w:r>
    </w:p>
    <w:p w14:paraId="709403EC">
      <w:pPr>
        <w:shd w:val="clear"/>
        <w:ind w:firstLine="720" w:firstLineChars="200"/>
        <w:jc w:val="center"/>
        <w:rPr>
          <w:rFonts w:hint="default" w:eastAsia="黑体"/>
          <w:sz w:val="36"/>
          <w:szCs w:val="36"/>
          <w:lang w:val="en-US" w:eastAsia="zh-CN"/>
        </w:rPr>
      </w:pPr>
      <w:r>
        <w:rPr>
          <w:rFonts w:ascii="黑体" w:hAnsi="黑体" w:eastAsia="黑体"/>
          <w:sz w:val="36"/>
          <w:szCs w:val="36"/>
        </w:rPr>
        <w:t>单位名称（盖章）：</w:t>
      </w:r>
      <w:r>
        <w:rPr>
          <w:rFonts w:hint="eastAsia" w:ascii="黑体" w:hAnsi="黑体" w:eastAsia="黑体"/>
          <w:sz w:val="36"/>
          <w:szCs w:val="36"/>
        </w:rPr>
        <w:t>双牌县</w:t>
      </w:r>
      <w:r>
        <w:rPr>
          <w:rFonts w:hint="eastAsia" w:ascii="黑体" w:hAnsi="黑体" w:eastAsia="黑体"/>
          <w:sz w:val="36"/>
          <w:szCs w:val="36"/>
          <w:lang w:val="en-US" w:eastAsia="zh-CN"/>
        </w:rPr>
        <w:t>退役军人事务局</w:t>
      </w:r>
    </w:p>
    <w:p w14:paraId="0C1EBC06">
      <w:pPr>
        <w:shd w:val="clear"/>
        <w:jc w:val="center"/>
        <w:rPr>
          <w:rFonts w:eastAsia="黑体"/>
          <w:sz w:val="32"/>
          <w:szCs w:val="32"/>
        </w:rPr>
      </w:pPr>
    </w:p>
    <w:p w14:paraId="396DE828">
      <w:pPr>
        <w:shd w:val="clear"/>
        <w:jc w:val="center"/>
        <w:rPr>
          <w:rFonts w:eastAsia="黑体"/>
          <w:sz w:val="32"/>
          <w:szCs w:val="32"/>
        </w:rPr>
      </w:pPr>
      <w:r>
        <w:rPr>
          <w:rFonts w:eastAsia="黑体"/>
          <w:sz w:val="32"/>
          <w:szCs w:val="32"/>
        </w:rPr>
        <w:t xml:space="preserve"> </w:t>
      </w:r>
    </w:p>
    <w:p w14:paraId="1A254F4A">
      <w:pPr>
        <w:shd w:val="clear"/>
        <w:jc w:val="center"/>
        <w:rPr>
          <w:rFonts w:eastAsia="黑体"/>
          <w:sz w:val="32"/>
          <w:szCs w:val="32"/>
        </w:rPr>
      </w:pPr>
      <w:r>
        <w:rPr>
          <w:rFonts w:eastAsia="黑体"/>
          <w:sz w:val="32"/>
          <w:szCs w:val="32"/>
        </w:rPr>
        <w:t xml:space="preserve"> </w:t>
      </w:r>
    </w:p>
    <w:p w14:paraId="265C4821">
      <w:pPr>
        <w:shd w:val="clear"/>
        <w:jc w:val="center"/>
        <w:rPr>
          <w:rFonts w:eastAsia="黑体"/>
          <w:sz w:val="32"/>
          <w:szCs w:val="32"/>
        </w:rPr>
      </w:pPr>
      <w:r>
        <w:rPr>
          <w:rFonts w:eastAsia="黑体"/>
          <w:sz w:val="32"/>
          <w:szCs w:val="32"/>
        </w:rPr>
        <w:t xml:space="preserve"> </w:t>
      </w:r>
    </w:p>
    <w:p w14:paraId="08667815">
      <w:pPr>
        <w:shd w:val="clear"/>
        <w:rPr>
          <w:rFonts w:eastAsia="黑体"/>
          <w:sz w:val="32"/>
          <w:szCs w:val="32"/>
        </w:rPr>
      </w:pPr>
      <w:r>
        <w:rPr>
          <w:rFonts w:eastAsia="黑体"/>
          <w:sz w:val="32"/>
          <w:szCs w:val="32"/>
        </w:rPr>
        <w:t xml:space="preserve"> </w:t>
      </w:r>
    </w:p>
    <w:p w14:paraId="7830B12D">
      <w:pPr>
        <w:shd w:val="clear"/>
        <w:spacing w:line="600" w:lineRule="exact"/>
        <w:rPr>
          <w:rFonts w:eastAsia="黑体"/>
          <w:sz w:val="32"/>
          <w:szCs w:val="32"/>
        </w:rPr>
      </w:pPr>
    </w:p>
    <w:p w14:paraId="25348605">
      <w:pPr>
        <w:shd w:val="clear"/>
        <w:spacing w:line="560" w:lineRule="exact"/>
        <w:rPr>
          <w:rFonts w:hint="eastAsia"/>
          <w:b/>
          <w:bCs/>
          <w:color w:val="333333"/>
          <w:sz w:val="28"/>
        </w:rPr>
      </w:pPr>
      <w:r>
        <w:rPr>
          <w:rFonts w:hint="eastAsia" w:ascii="黑体" w:eastAsia="黑体"/>
          <w:b/>
          <w:sz w:val="30"/>
          <w:szCs w:val="30"/>
        </w:rPr>
        <w:t>一、</w:t>
      </w:r>
      <w:r>
        <w:rPr>
          <w:rFonts w:hint="eastAsia" w:eastAsia="黑体"/>
          <w:b/>
          <w:bCs/>
          <w:color w:val="333333"/>
          <w:sz w:val="28"/>
        </w:rPr>
        <w:t>单位职能和部门机构</w:t>
      </w:r>
      <w:r>
        <w:rPr>
          <w:rFonts w:hint="eastAsia"/>
          <w:b/>
          <w:bCs/>
          <w:color w:val="333333"/>
          <w:sz w:val="28"/>
        </w:rPr>
        <w:t>。</w:t>
      </w:r>
    </w:p>
    <w:p w14:paraId="3829E25B">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一、法规政策落实与制定</w:t>
      </w:r>
    </w:p>
    <w:p w14:paraId="38035788">
      <w:pPr>
        <w:pStyle w:val="6"/>
        <w:keepNext w:val="0"/>
        <w:keepLines w:val="0"/>
        <w:widowControl/>
        <w:numPr>
          <w:ilvl w:val="0"/>
          <w:numId w:val="1"/>
        </w:numPr>
        <w:suppressLineNumbers w:val="0"/>
        <w:bidi w:val="0"/>
        <w:spacing w:before="0" w:beforeAutospacing="0" w:after="0" w:afterAutospacing="1"/>
        <w:ind w:left="845" w:leftChars="0" w:right="0" w:hanging="425" w:firstLineChars="0"/>
        <w:rPr>
          <w:rFonts w:hint="eastAsia" w:ascii="仿宋" w:hAnsi="仿宋" w:eastAsia="仿宋" w:cs="仿宋"/>
          <w:sz w:val="30"/>
          <w:szCs w:val="30"/>
        </w:rPr>
      </w:pPr>
      <w:r>
        <w:rPr>
          <w:rFonts w:hint="eastAsia" w:ascii="仿宋" w:hAnsi="仿宋" w:eastAsia="仿宋" w:cs="仿宋"/>
          <w:sz w:val="30"/>
          <w:szCs w:val="30"/>
        </w:rPr>
        <w:t>贯彻落实中央、省、市关于退役军人工作的各项法规政策，包括思想政治、权益维护、移交安置、就业创业、服务管理、拥军优抚、褒扬纪念和解难帮困等方面。</w:t>
      </w:r>
    </w:p>
    <w:p w14:paraId="3085CD43">
      <w:pPr>
        <w:pStyle w:val="6"/>
        <w:keepNext w:val="0"/>
        <w:keepLines w:val="0"/>
        <w:widowControl/>
        <w:numPr>
          <w:ilvl w:val="0"/>
          <w:numId w:val="1"/>
        </w:numPr>
        <w:suppressLineNumbers w:val="0"/>
        <w:bidi w:val="0"/>
        <w:spacing w:before="0" w:beforeAutospacing="1" w:after="0" w:afterAutospacing="0"/>
        <w:ind w:left="845" w:leftChars="0" w:right="0" w:hanging="425" w:firstLineChars="0"/>
        <w:rPr>
          <w:rFonts w:hint="eastAsia" w:ascii="仿宋" w:hAnsi="仿宋" w:eastAsia="仿宋" w:cs="仿宋"/>
          <w:sz w:val="30"/>
          <w:szCs w:val="30"/>
        </w:rPr>
      </w:pPr>
      <w:r>
        <w:rPr>
          <w:rFonts w:hint="eastAsia" w:ascii="仿宋" w:hAnsi="仿宋" w:eastAsia="仿宋" w:cs="仿宋"/>
          <w:sz w:val="30"/>
          <w:szCs w:val="30"/>
        </w:rPr>
        <w:t>拟定并实施退役军人保障服务的管理措施和工作方案，以细化政策要求，确保政策的有效执行。</w:t>
      </w:r>
    </w:p>
    <w:p w14:paraId="7ECA8661">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二、退役军人移交安置与服务管理</w:t>
      </w:r>
    </w:p>
    <w:p w14:paraId="0AC8D35A">
      <w:pPr>
        <w:pStyle w:val="6"/>
        <w:keepNext w:val="0"/>
        <w:keepLines w:val="0"/>
        <w:widowControl/>
        <w:numPr>
          <w:ilvl w:val="0"/>
          <w:numId w:val="2"/>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负责军队转业干部、复员干部、离休退休干部、退役士兵和无军籍退休退职职工的移交安置工作。</w:t>
      </w:r>
    </w:p>
    <w:p w14:paraId="1587EB67">
      <w:pPr>
        <w:pStyle w:val="6"/>
        <w:keepNext w:val="0"/>
        <w:keepLines w:val="0"/>
        <w:widowControl/>
        <w:numPr>
          <w:ilvl w:val="0"/>
          <w:numId w:val="2"/>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为自主择业军队转业干部和自主就业退役士兵提供服务管理，确保其待遇保障得到落实。</w:t>
      </w:r>
    </w:p>
    <w:p w14:paraId="55FAAF37">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三、教育培训与就业创业</w:t>
      </w:r>
    </w:p>
    <w:p w14:paraId="4550C592">
      <w:pPr>
        <w:pStyle w:val="6"/>
        <w:keepNext w:val="0"/>
        <w:keepLines w:val="0"/>
        <w:widowControl/>
        <w:numPr>
          <w:ilvl w:val="0"/>
          <w:numId w:val="3"/>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组织退役军人参与教育培训，提升其就业创业能力。</w:t>
      </w:r>
    </w:p>
    <w:p w14:paraId="5B7E34D5">
      <w:pPr>
        <w:pStyle w:val="6"/>
        <w:keepNext w:val="0"/>
        <w:keepLines w:val="0"/>
        <w:widowControl/>
        <w:numPr>
          <w:ilvl w:val="0"/>
          <w:numId w:val="3"/>
        </w:numPr>
        <w:suppressLineNumbers w:val="0"/>
        <w:bidi w:val="0"/>
        <w:spacing w:before="0" w:beforeAutospacing="0" w:after="0" w:afterAutospacing="0"/>
        <w:ind w:left="845" w:leftChars="0" w:right="0" w:hanging="425" w:firstLineChars="0"/>
        <w:rPr>
          <w:rFonts w:hint="eastAsia" w:ascii="仿宋" w:hAnsi="仿宋" w:eastAsia="仿宋" w:cs="仿宋"/>
          <w:sz w:val="30"/>
          <w:szCs w:val="30"/>
        </w:rPr>
      </w:pPr>
      <w:r>
        <w:rPr>
          <w:rFonts w:hint="eastAsia" w:ascii="仿宋" w:hAnsi="仿宋" w:eastAsia="仿宋" w:cs="仿宋"/>
          <w:sz w:val="30"/>
          <w:szCs w:val="30"/>
        </w:rPr>
        <w:t>负责退役军人思想政治教育，宣传政策法规和业务知识，处理信访接待工作。</w:t>
      </w:r>
    </w:p>
    <w:p w14:paraId="56DD28FF">
      <w:pPr>
        <w:pStyle w:val="6"/>
        <w:keepNext w:val="0"/>
        <w:keepLines w:val="0"/>
        <w:widowControl/>
        <w:numPr>
          <w:ilvl w:val="0"/>
          <w:numId w:val="3"/>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协调扶持退役军人和随军随调家属的就业创业，为他们提供必要的支持和帮助。</w:t>
      </w:r>
    </w:p>
    <w:p w14:paraId="514140A6">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四、特殊保障政策实施</w:t>
      </w:r>
    </w:p>
    <w:p w14:paraId="4588FBA7">
      <w:pPr>
        <w:pStyle w:val="6"/>
        <w:keepNext w:val="0"/>
        <w:keepLines w:val="0"/>
        <w:widowControl/>
        <w:numPr>
          <w:ilvl w:val="0"/>
          <w:numId w:val="4"/>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根据中央、省、市的政策要求，会同有关部门拟订退役军人特殊保障政策的实施意见，并组织落实。</w:t>
      </w:r>
    </w:p>
    <w:p w14:paraId="605A67C1">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五、住房、医疗与社会保障</w:t>
      </w:r>
    </w:p>
    <w:p w14:paraId="522590CE">
      <w:pPr>
        <w:pStyle w:val="6"/>
        <w:keepNext w:val="0"/>
        <w:keepLines w:val="0"/>
        <w:widowControl/>
        <w:numPr>
          <w:ilvl w:val="0"/>
          <w:numId w:val="5"/>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组织协调落实移交地方的离休退休军人、符合条件的其他退役军人和无军籍退休退职职工的住房保障。</w:t>
      </w:r>
    </w:p>
    <w:p w14:paraId="61E48613">
      <w:pPr>
        <w:pStyle w:val="6"/>
        <w:keepNext w:val="0"/>
        <w:keepLines w:val="0"/>
        <w:widowControl/>
        <w:numPr>
          <w:ilvl w:val="0"/>
          <w:numId w:val="5"/>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负责退役军人的医疗保障、社会保险等待遇保障工作，确保其合法权益得到维护。</w:t>
      </w:r>
    </w:p>
    <w:p w14:paraId="11959CA2">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六、伤病残退役军人服务管理</w:t>
      </w:r>
    </w:p>
    <w:p w14:paraId="348A6D33">
      <w:pPr>
        <w:pStyle w:val="6"/>
        <w:keepNext w:val="0"/>
        <w:keepLines w:val="0"/>
        <w:widowControl/>
        <w:numPr>
          <w:ilvl w:val="0"/>
          <w:numId w:val="6"/>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负责伤病残退役军人的服务管理和抚恤工作，承担不适宜继续服役伤病残军人的相关工作。</w:t>
      </w:r>
    </w:p>
    <w:p w14:paraId="1B467BE8">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七、拥军优属工作</w:t>
      </w:r>
    </w:p>
    <w:p w14:paraId="51D04021">
      <w:pPr>
        <w:pStyle w:val="6"/>
        <w:keepNext w:val="0"/>
        <w:keepLines w:val="0"/>
        <w:widowControl/>
        <w:numPr>
          <w:ilvl w:val="0"/>
          <w:numId w:val="7"/>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承担拥军优属工作，负责现役军人、退役军人、军队文职人员、军属和其他优抚对象的抚恤、优待等工作。</w:t>
      </w:r>
    </w:p>
    <w:p w14:paraId="22A714C0">
      <w:pPr>
        <w:pStyle w:val="6"/>
        <w:keepNext w:val="0"/>
        <w:keepLines w:val="0"/>
        <w:widowControl/>
        <w:numPr>
          <w:ilvl w:val="0"/>
          <w:numId w:val="7"/>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组织开展双拥创建、烈士褒扬、走访慰问等活动，增强军民团结和相互支持。</w:t>
      </w:r>
    </w:p>
    <w:p w14:paraId="291D8E08">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八、烈士纪念设施建设与管理</w:t>
      </w:r>
    </w:p>
    <w:p w14:paraId="0DEB1E92">
      <w:pPr>
        <w:pStyle w:val="6"/>
        <w:keepNext w:val="0"/>
        <w:keepLines w:val="0"/>
        <w:widowControl/>
        <w:numPr>
          <w:ilvl w:val="0"/>
          <w:numId w:val="8"/>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拟订烈士纪念设施建设规划和管理维护办法</w:t>
      </w:r>
      <w:r>
        <w:rPr>
          <w:rFonts w:hint="eastAsia" w:ascii="仿宋" w:hAnsi="仿宋" w:eastAsia="仿宋" w:cs="仿宋"/>
          <w:sz w:val="30"/>
          <w:szCs w:val="30"/>
          <w:lang w:eastAsia="zh-CN"/>
        </w:rPr>
        <w:t>，</w:t>
      </w:r>
      <w:r>
        <w:rPr>
          <w:rFonts w:hint="eastAsia" w:ascii="仿宋" w:hAnsi="仿宋" w:eastAsia="仿宋" w:cs="仿宋"/>
          <w:sz w:val="30"/>
          <w:szCs w:val="30"/>
        </w:rPr>
        <w:t>组织实施。</w:t>
      </w:r>
    </w:p>
    <w:p w14:paraId="5462A786">
      <w:pPr>
        <w:pStyle w:val="6"/>
        <w:keepNext w:val="0"/>
        <w:keepLines w:val="0"/>
        <w:widowControl/>
        <w:numPr>
          <w:ilvl w:val="0"/>
          <w:numId w:val="8"/>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负责烈士纪念设施、军人公墓的建设和管理维护，组织开展纪念活动等工作。</w:t>
      </w:r>
    </w:p>
    <w:p w14:paraId="17DCF955">
      <w:pPr>
        <w:pStyle w:val="6"/>
        <w:keepNext w:val="0"/>
        <w:keepLines w:val="0"/>
        <w:widowControl/>
        <w:numPr>
          <w:ilvl w:val="0"/>
          <w:numId w:val="8"/>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依法承担英雄烈士保护相关工作，负责拟列入国家、省重点保护单位烈士纪念设施的报批事宜。</w:t>
      </w:r>
    </w:p>
    <w:p w14:paraId="0FFF1E2E">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九、监督指导与权益维护</w:t>
      </w:r>
    </w:p>
    <w:p w14:paraId="43CD4F6A">
      <w:pPr>
        <w:pStyle w:val="6"/>
        <w:keepNext w:val="0"/>
        <w:keepLines w:val="0"/>
        <w:widowControl/>
        <w:numPr>
          <w:ilvl w:val="0"/>
          <w:numId w:val="9"/>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指导退役军人事务工作，监督检查退役军人有关法律法规和政策措施的落实情况。</w:t>
      </w:r>
    </w:p>
    <w:p w14:paraId="1F177164">
      <w:pPr>
        <w:pStyle w:val="6"/>
        <w:keepNext w:val="0"/>
        <w:keepLines w:val="0"/>
        <w:widowControl/>
        <w:numPr>
          <w:ilvl w:val="0"/>
          <w:numId w:val="9"/>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组织开展退役军人权益维护和有关人员帮扶援助工作，确保退役军人的合法权益得到充分保障。</w:t>
      </w:r>
    </w:p>
    <w:p w14:paraId="13770283">
      <w:pPr>
        <w:pStyle w:val="6"/>
        <w:keepNext w:val="0"/>
        <w:keepLines w:val="0"/>
        <w:widowControl/>
        <w:numPr>
          <w:ilvl w:val="0"/>
          <w:numId w:val="9"/>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负责退役军人荣誉奖励、表彰和宣扬退役军人及其工作单位、个人的先进典型事迹。</w:t>
      </w:r>
    </w:p>
    <w:p w14:paraId="793F1AA0">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十、加强思想政治工作与服务保障体系</w:t>
      </w:r>
    </w:p>
    <w:p w14:paraId="068E6B08">
      <w:pPr>
        <w:pStyle w:val="6"/>
        <w:keepNext w:val="0"/>
        <w:keepLines w:val="0"/>
        <w:widowControl/>
        <w:numPr>
          <w:ilvl w:val="0"/>
          <w:numId w:val="10"/>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加强退役军人思想政治工作，建立健全集中统一、职责清晰的退役军人服务管理保障体系。</w:t>
      </w:r>
    </w:p>
    <w:p w14:paraId="5C5849EB">
      <w:pPr>
        <w:pStyle w:val="6"/>
        <w:keepNext w:val="0"/>
        <w:keepLines w:val="0"/>
        <w:widowControl/>
        <w:numPr>
          <w:ilvl w:val="0"/>
          <w:numId w:val="10"/>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协调各方力量为军人军属服务，维护军人军属合法权益，让军人成为全社会尊崇的职业。</w:t>
      </w:r>
    </w:p>
    <w:p w14:paraId="2620373D">
      <w:pPr>
        <w:pStyle w:val="6"/>
        <w:keepNext w:val="0"/>
        <w:keepLines w:val="0"/>
        <w:widowControl/>
        <w:numPr>
          <w:ilvl w:val="0"/>
          <w:numId w:val="10"/>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褒扬彰显退役军人为党、国家和人民牺牲奉献的精神风范和价值导向，为增强部队战斗力和凝聚力做好保障。</w:t>
      </w:r>
    </w:p>
    <w:p w14:paraId="10B345D2">
      <w:pPr>
        <w:pStyle w:val="6"/>
        <w:keepNext w:val="0"/>
        <w:keepLines w:val="0"/>
        <w:widowControl/>
        <w:suppressLineNumbers w:val="0"/>
        <w:bidi w:val="0"/>
        <w:spacing w:before="0" w:beforeAutospacing="0" w:after="0" w:afterAutospacing="0"/>
        <w:ind w:left="0" w:right="0"/>
        <w:rPr>
          <w:rFonts w:hint="eastAsia" w:ascii="仿宋" w:hAnsi="仿宋" w:eastAsia="仿宋" w:cs="仿宋"/>
          <w:sz w:val="30"/>
          <w:szCs w:val="30"/>
        </w:rPr>
      </w:pPr>
      <w:r>
        <w:rPr>
          <w:rFonts w:hint="eastAsia" w:ascii="仿宋" w:hAnsi="仿宋" w:eastAsia="仿宋" w:cs="仿宋"/>
          <w:sz w:val="30"/>
          <w:szCs w:val="30"/>
        </w:rPr>
        <w:t>十一、其他任务</w:t>
      </w:r>
    </w:p>
    <w:p w14:paraId="579CCF21">
      <w:pPr>
        <w:pStyle w:val="6"/>
        <w:keepNext w:val="0"/>
        <w:keepLines w:val="0"/>
        <w:widowControl/>
        <w:numPr>
          <w:ilvl w:val="0"/>
          <w:numId w:val="11"/>
        </w:numPr>
        <w:suppressLineNumbers w:val="0"/>
        <w:bidi w:val="0"/>
        <w:spacing w:before="0" w:beforeAutospacing="0" w:after="0" w:afterAutospacing="0"/>
        <w:ind w:left="874" w:leftChars="0" w:right="0" w:hanging="454" w:firstLineChars="0"/>
        <w:rPr>
          <w:rFonts w:hint="eastAsia" w:ascii="仿宋" w:hAnsi="仿宋" w:eastAsia="仿宋" w:cs="仿宋"/>
          <w:sz w:val="30"/>
          <w:szCs w:val="30"/>
        </w:rPr>
      </w:pPr>
      <w:r>
        <w:rPr>
          <w:rFonts w:hint="eastAsia" w:ascii="仿宋" w:hAnsi="仿宋" w:eastAsia="仿宋" w:cs="仿宋"/>
          <w:sz w:val="30"/>
          <w:szCs w:val="30"/>
        </w:rPr>
        <w:t>完成县委、县政府交办的其他与退役军人事务相关任务。</w:t>
      </w:r>
    </w:p>
    <w:p w14:paraId="392ED1C1">
      <w:pPr>
        <w:shd w:val="clear"/>
        <w:spacing w:beforeAutospacing="0" w:line="560" w:lineRule="exact"/>
        <w:ind w:firstLine="600"/>
        <w:rPr>
          <w:rFonts w:hint="eastAsia" w:ascii="仿宋_GB2312" w:eastAsia="仿宋_GB2312" w:cs="宋体"/>
          <w:b/>
          <w:color w:val="000000"/>
          <w:kern w:val="0"/>
          <w:sz w:val="30"/>
          <w:szCs w:val="30"/>
        </w:rPr>
      </w:pPr>
      <w:r>
        <w:rPr>
          <w:rFonts w:hint="eastAsia" w:ascii="仿宋_GB2312" w:eastAsia="仿宋_GB2312" w:cs="宋体"/>
          <w:b/>
          <w:color w:val="000000"/>
          <w:kern w:val="0"/>
          <w:sz w:val="30"/>
          <w:szCs w:val="30"/>
        </w:rPr>
        <w:t>2、部门机构</w:t>
      </w:r>
    </w:p>
    <w:p w14:paraId="26E1F469">
      <w:pPr>
        <w:shd w:val="clear"/>
        <w:spacing w:line="560" w:lineRule="exact"/>
        <w:ind w:firstLine="600"/>
        <w:rPr>
          <w:rFonts w:hint="eastAsia" w:ascii="仿宋_GB2312" w:eastAsia="仿宋_GB2312" w:cs="宋体"/>
          <w:bCs/>
          <w:color w:val="000000"/>
          <w:kern w:val="0"/>
          <w:sz w:val="30"/>
          <w:szCs w:val="30"/>
        </w:rPr>
      </w:pPr>
      <w:r>
        <w:rPr>
          <w:rFonts w:hint="eastAsia" w:ascii="仿宋_GB2312" w:eastAsia="仿宋_GB2312" w:cs="宋体"/>
          <w:bCs/>
          <w:color w:val="000000"/>
          <w:kern w:val="0"/>
          <w:sz w:val="30"/>
          <w:szCs w:val="30"/>
        </w:rPr>
        <w:t>县退役军人事务局设4个内设机构：综合办公室（财务室）、思想政治和权益维护股、安置就业创业管理股、拥军优抚股。</w:t>
      </w:r>
    </w:p>
    <w:p w14:paraId="7A5EFC0C">
      <w:pPr>
        <w:numPr>
          <w:ilvl w:val="0"/>
          <w:numId w:val="12"/>
        </w:numPr>
        <w:shd w:val="clear"/>
        <w:spacing w:line="560" w:lineRule="exact"/>
        <w:ind w:firstLine="600"/>
        <w:rPr>
          <w:rFonts w:hint="eastAsia" w:ascii="仿宋_GB2312" w:eastAsia="仿宋_GB2312" w:cs="宋体"/>
          <w:bCs/>
          <w:color w:val="000000"/>
          <w:kern w:val="0"/>
          <w:sz w:val="30"/>
          <w:szCs w:val="30"/>
        </w:rPr>
      </w:pPr>
      <w:r>
        <w:rPr>
          <w:rFonts w:hint="eastAsia" w:ascii="仿宋_GB2312" w:eastAsia="仿宋_GB2312" w:cs="宋体"/>
          <w:b/>
          <w:color w:val="000000"/>
          <w:kern w:val="0"/>
          <w:sz w:val="30"/>
          <w:szCs w:val="30"/>
        </w:rPr>
        <w:t>人员构成情况</w:t>
      </w:r>
      <w:r>
        <w:rPr>
          <w:rFonts w:hint="eastAsia" w:ascii="仿宋_GB2312" w:eastAsia="仿宋_GB2312" w:cs="宋体"/>
          <w:bCs/>
          <w:color w:val="000000"/>
          <w:kern w:val="0"/>
          <w:sz w:val="30"/>
          <w:szCs w:val="30"/>
        </w:rPr>
        <w:t>：行政编制4名，服务中心事业编制</w:t>
      </w:r>
      <w:r>
        <w:rPr>
          <w:rFonts w:hint="eastAsia" w:ascii="仿宋_GB2312" w:eastAsia="仿宋_GB2312" w:cs="宋体"/>
          <w:bCs/>
          <w:color w:val="000000"/>
          <w:kern w:val="0"/>
          <w:sz w:val="30"/>
          <w:szCs w:val="30"/>
          <w:lang w:val="en-US" w:eastAsia="zh-CN"/>
        </w:rPr>
        <w:t>7</w:t>
      </w:r>
      <w:r>
        <w:rPr>
          <w:rFonts w:hint="eastAsia" w:ascii="仿宋_GB2312" w:eastAsia="仿宋_GB2312" w:cs="宋体"/>
          <w:bCs/>
          <w:color w:val="000000"/>
          <w:kern w:val="0"/>
          <w:sz w:val="30"/>
          <w:szCs w:val="30"/>
        </w:rPr>
        <w:t>名</w:t>
      </w:r>
      <w:r>
        <w:rPr>
          <w:rFonts w:hint="eastAsia" w:ascii="仿宋_GB2312" w:eastAsia="仿宋_GB2312" w:cs="宋体"/>
          <w:bCs/>
          <w:color w:val="000000"/>
          <w:kern w:val="0"/>
          <w:sz w:val="30"/>
          <w:szCs w:val="30"/>
          <w:lang w:eastAsia="zh-CN"/>
        </w:rPr>
        <w:t>。</w:t>
      </w:r>
    </w:p>
    <w:p w14:paraId="4DD84F12">
      <w:pPr>
        <w:numPr>
          <w:ilvl w:val="0"/>
          <w:numId w:val="0"/>
        </w:numPr>
        <w:shd w:val="clear"/>
        <w:spacing w:afterAutospacing="0" w:line="600" w:lineRule="exact"/>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部门</w:t>
      </w:r>
      <w:r>
        <w:rPr>
          <w:rFonts w:hint="eastAsia" w:ascii="仿宋" w:hAnsi="仿宋" w:eastAsia="仿宋" w:cs="仿宋"/>
          <w:b/>
          <w:bCs/>
          <w:sz w:val="32"/>
          <w:szCs w:val="32"/>
        </w:rPr>
        <w:t>年度整体支出绩效目标，项目支出绩效目标</w:t>
      </w:r>
    </w:p>
    <w:p w14:paraId="6EC2E5D6">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、部门整体支出绩效目标</w:t>
      </w:r>
    </w:p>
    <w:p w14:paraId="54647D8C">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b/>
          <w:bCs/>
          <w:sz w:val="30"/>
          <w:szCs w:val="30"/>
        </w:rPr>
        <w:t>目标1：</w:t>
      </w:r>
      <w:r>
        <w:rPr>
          <w:rFonts w:hint="eastAsia" w:ascii="仿宋" w:hAnsi="仿宋" w:eastAsia="仿宋" w:cs="仿宋"/>
          <w:sz w:val="30"/>
          <w:szCs w:val="30"/>
        </w:rPr>
        <w:t>使优抚对象等人员的基本生活得到有效保障</w:t>
      </w:r>
    </w:p>
    <w:p w14:paraId="2B248405">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通过合理的预算分配和高效的资金使用，确保优抚对象（包括退役军人、烈士遗属、因公牺牲军人遗属、病故军人遗属等）的基本生活需求得到满足，包括但不限于生活补助、住房补贴、社会保险等，以提高他们的生活质量和社会融入度。</w:t>
      </w:r>
    </w:p>
    <w:p w14:paraId="4D912421">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b/>
          <w:bCs/>
          <w:sz w:val="30"/>
          <w:szCs w:val="30"/>
        </w:rPr>
        <w:t>目标2：</w:t>
      </w:r>
      <w:r>
        <w:rPr>
          <w:rFonts w:hint="eastAsia" w:ascii="仿宋" w:hAnsi="仿宋" w:eastAsia="仿宋" w:cs="仿宋"/>
          <w:sz w:val="30"/>
          <w:szCs w:val="30"/>
        </w:rPr>
        <w:t>有效帮助解决优抚对象医疗难问题</w:t>
      </w:r>
    </w:p>
    <w:p w14:paraId="5E63DAE5">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加大对优抚对象医疗保障的投入，确保他们能够获得及时、有效的医疗服务。这包括提高医疗补助标准、优化医疗服务流程、扩大医疗覆盖范围等措施，以减轻他们的医疗负担，提升健康水平。</w:t>
      </w:r>
    </w:p>
    <w:p w14:paraId="4AAC9376">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b/>
          <w:bCs/>
          <w:sz w:val="30"/>
          <w:szCs w:val="30"/>
        </w:rPr>
        <w:t>目标3：</w:t>
      </w:r>
      <w:r>
        <w:rPr>
          <w:rFonts w:hint="eastAsia" w:ascii="仿宋" w:hAnsi="仿宋" w:eastAsia="仿宋" w:cs="仿宋"/>
          <w:sz w:val="30"/>
          <w:szCs w:val="30"/>
        </w:rPr>
        <w:t>确保教育培训工作在提升退役士兵就业创业技能中的作用更加显著</w:t>
      </w:r>
    </w:p>
    <w:p w14:paraId="4043BADF">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加强退役士兵教育培训体系建设，提供多样化的培训课程和实习机会，帮助他们掌握实用的职业技能和创业知识。通过提高教育培训的质量和效果，促进退役士兵的顺利就业和自主创业，实现个人价值和社会贡献的双重提升。</w:t>
      </w:r>
    </w:p>
    <w:p w14:paraId="3CC2C35C">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sz w:val="30"/>
          <w:szCs w:val="30"/>
        </w:rPr>
        <w:t>二、专项资金绩效目标</w:t>
      </w:r>
    </w:p>
    <w:p w14:paraId="4708417E">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b/>
          <w:bCs/>
          <w:sz w:val="30"/>
          <w:szCs w:val="30"/>
        </w:rPr>
        <w:t>指标1：</w:t>
      </w:r>
      <w:r>
        <w:rPr>
          <w:rFonts w:hint="eastAsia" w:ascii="仿宋" w:hAnsi="仿宋" w:eastAsia="仿宋" w:cs="仿宋"/>
          <w:sz w:val="30"/>
          <w:szCs w:val="30"/>
        </w:rPr>
        <w:t>优抚对象抚恤补助资金发放人数</w:t>
      </w:r>
      <w:r>
        <w:rPr>
          <w:rFonts w:hint="eastAsia" w:ascii="仿宋" w:hAnsi="仿宋" w:eastAsia="仿宋" w:cs="仿宋"/>
          <w:sz w:val="30"/>
          <w:szCs w:val="30"/>
          <w:lang w:val="en-US" w:eastAsia="zh-CN"/>
        </w:rPr>
        <w:t>1523</w:t>
      </w:r>
      <w:r>
        <w:rPr>
          <w:rFonts w:hint="eastAsia" w:ascii="仿宋" w:hAnsi="仿宋" w:eastAsia="仿宋" w:cs="仿宋"/>
          <w:sz w:val="30"/>
          <w:szCs w:val="30"/>
        </w:rPr>
        <w:t>人</w:t>
      </w:r>
    </w:p>
    <w:p w14:paraId="6AC86FB2">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确保按照政策规定，将抚恤补助资金及时、足额地发放给符合条件的优抚对象，覆盖人数达到</w:t>
      </w:r>
      <w:r>
        <w:rPr>
          <w:rFonts w:hint="eastAsia" w:ascii="仿宋" w:hAnsi="仿宋" w:eastAsia="仿宋" w:cs="仿宋"/>
          <w:sz w:val="30"/>
          <w:szCs w:val="30"/>
          <w:lang w:val="en-US" w:eastAsia="zh-CN"/>
        </w:rPr>
        <w:t>1523</w:t>
      </w:r>
      <w:r>
        <w:rPr>
          <w:rFonts w:hint="eastAsia" w:ascii="仿宋" w:hAnsi="仿宋" w:eastAsia="仿宋" w:cs="仿宋"/>
          <w:sz w:val="30"/>
          <w:szCs w:val="30"/>
        </w:rPr>
        <w:t>人。通过严格的审核程序和资金监管机制，确保资金使用的合规性和有效性。</w:t>
      </w:r>
    </w:p>
    <w:p w14:paraId="4E315F5C">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b/>
          <w:bCs/>
          <w:sz w:val="30"/>
          <w:szCs w:val="30"/>
        </w:rPr>
        <w:t>指标2：</w:t>
      </w:r>
      <w:r>
        <w:rPr>
          <w:rFonts w:hint="eastAsia" w:ascii="仿宋" w:hAnsi="仿宋" w:eastAsia="仿宋" w:cs="仿宋"/>
          <w:sz w:val="30"/>
          <w:szCs w:val="30"/>
        </w:rPr>
        <w:t>享受医疗待遇优抚对象人数</w:t>
      </w:r>
      <w:r>
        <w:rPr>
          <w:rFonts w:hint="eastAsia" w:ascii="仿宋" w:hAnsi="仿宋" w:eastAsia="仿宋" w:cs="仿宋"/>
          <w:sz w:val="30"/>
          <w:szCs w:val="30"/>
          <w:lang w:val="en-US" w:eastAsia="zh-CN"/>
        </w:rPr>
        <w:t>863</w:t>
      </w:r>
      <w:r>
        <w:rPr>
          <w:rFonts w:hint="eastAsia" w:ascii="仿宋" w:hAnsi="仿宋" w:eastAsia="仿宋" w:cs="仿宋"/>
          <w:sz w:val="30"/>
          <w:szCs w:val="30"/>
        </w:rPr>
        <w:t>人</w:t>
      </w:r>
    </w:p>
    <w:p w14:paraId="0C890FB4">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通过优化医疗待遇申请流程、加强医疗服务网络建设等措施，确保至少有</w:t>
      </w:r>
      <w:r>
        <w:rPr>
          <w:rFonts w:hint="eastAsia" w:ascii="仿宋" w:hAnsi="仿宋" w:eastAsia="仿宋" w:cs="仿宋"/>
          <w:sz w:val="30"/>
          <w:szCs w:val="30"/>
          <w:lang w:val="en-US" w:eastAsia="zh-CN"/>
        </w:rPr>
        <w:t>863</w:t>
      </w:r>
      <w:r>
        <w:rPr>
          <w:rFonts w:hint="eastAsia" w:ascii="仿宋" w:hAnsi="仿宋" w:eastAsia="仿宋" w:cs="仿宋"/>
          <w:sz w:val="30"/>
          <w:szCs w:val="30"/>
        </w:rPr>
        <w:t>名优抚对象能够享受到政策规定的医疗待遇。这包括提供必要的医疗补助、减免医疗费用、优先就医等服务，以提高他们的医疗保障水平。</w:t>
      </w:r>
    </w:p>
    <w:p w14:paraId="0B4EE8BE">
      <w:pPr>
        <w:pStyle w:val="6"/>
        <w:keepNext w:val="0"/>
        <w:keepLines w:val="0"/>
        <w:widowControl/>
        <w:suppressLineNumbers w:val="0"/>
        <w:bidi w:val="0"/>
        <w:spacing w:before="0" w:beforeAutospacing="0" w:after="0" w:afterAutospacing="0"/>
        <w:ind w:left="0" w:right="0" w:firstLine="0"/>
        <w:rPr>
          <w:rFonts w:hint="eastAsia" w:ascii="仿宋" w:hAnsi="仿宋" w:eastAsia="仿宋" w:cs="仿宋"/>
          <w:sz w:val="30"/>
          <w:szCs w:val="30"/>
        </w:rPr>
      </w:pPr>
      <w:r>
        <w:rPr>
          <w:rFonts w:hint="eastAsia" w:ascii="仿宋" w:hAnsi="仿宋" w:eastAsia="仿宋" w:cs="仿宋"/>
          <w:b/>
          <w:bCs/>
          <w:sz w:val="30"/>
          <w:szCs w:val="30"/>
        </w:rPr>
        <w:t>指标3：</w:t>
      </w:r>
      <w:r>
        <w:rPr>
          <w:rFonts w:hint="eastAsia" w:ascii="仿宋" w:hAnsi="仿宋" w:eastAsia="仿宋" w:cs="仿宋"/>
          <w:sz w:val="30"/>
          <w:szCs w:val="30"/>
        </w:rPr>
        <w:t>安置符合政府安排工作条件</w:t>
      </w:r>
      <w:r>
        <w:rPr>
          <w:rFonts w:hint="eastAsia" w:ascii="仿宋" w:hAnsi="仿宋" w:eastAsia="仿宋" w:cs="仿宋"/>
          <w:sz w:val="30"/>
          <w:szCs w:val="30"/>
          <w:lang w:val="en-US" w:eastAsia="zh-CN"/>
        </w:rPr>
        <w:t>军休干部军退遗孀</w:t>
      </w:r>
      <w:r>
        <w:rPr>
          <w:rFonts w:hint="eastAsia" w:ascii="仿宋" w:hAnsi="仿宋" w:eastAsia="仿宋" w:cs="仿宋"/>
          <w:sz w:val="30"/>
          <w:szCs w:val="30"/>
        </w:rPr>
        <w:t>人数</w:t>
      </w:r>
      <w:r>
        <w:rPr>
          <w:rFonts w:hint="eastAsia" w:ascii="仿宋" w:hAnsi="仿宋" w:eastAsia="仿宋" w:cs="仿宋"/>
          <w:sz w:val="30"/>
          <w:szCs w:val="30"/>
          <w:lang w:val="en-US" w:eastAsia="zh-CN"/>
        </w:rPr>
        <w:t>5</w:t>
      </w:r>
      <w:r>
        <w:rPr>
          <w:rFonts w:hint="eastAsia" w:ascii="仿宋" w:hAnsi="仿宋" w:eastAsia="仿宋" w:cs="仿宋"/>
          <w:sz w:val="30"/>
          <w:szCs w:val="30"/>
        </w:rPr>
        <w:t>人</w:t>
      </w:r>
    </w:p>
    <w:p w14:paraId="28646323">
      <w:pPr>
        <w:pStyle w:val="6"/>
        <w:keepNext w:val="0"/>
        <w:keepLines w:val="0"/>
        <w:widowControl/>
        <w:suppressLineNumbers w:val="0"/>
        <w:bidi w:val="0"/>
        <w:spacing w:before="0" w:beforeAutospacing="0" w:after="0" w:afterAutospacing="0"/>
        <w:ind w:left="0" w:right="0" w:firstLine="420" w:firstLineChars="0"/>
        <w:rPr>
          <w:rFonts w:hint="eastAsia" w:ascii="仿宋" w:hAnsi="仿宋" w:eastAsia="仿宋" w:cs="仿宋"/>
          <w:sz w:val="30"/>
          <w:szCs w:val="30"/>
        </w:rPr>
      </w:pPr>
      <w:r>
        <w:rPr>
          <w:rFonts w:hint="eastAsia" w:ascii="仿宋" w:hAnsi="仿宋" w:eastAsia="仿宋" w:cs="仿宋"/>
          <w:sz w:val="30"/>
          <w:szCs w:val="30"/>
        </w:rPr>
        <w:t>严格按照政策要求，为符合政府安排工作条件的退役士官提供合适的就业岗位和职业发展机会。通过加强就业指导和职业规划服务，帮助他们顺利过渡到新的工作岗位，实现个人价值和社会价值的双重提升。同时，加强对安置工作的监督和评估，确保安置质量和效果符合政策要求。</w:t>
      </w:r>
    </w:p>
    <w:p w14:paraId="6127DCB0">
      <w:pPr>
        <w:pStyle w:val="10"/>
        <w:numPr>
          <w:ilvl w:val="0"/>
          <w:numId w:val="0"/>
        </w:numPr>
        <w:shd w:val="clear"/>
        <w:spacing w:line="600" w:lineRule="exact"/>
        <w:ind w:firstLine="640" w:firstLineChars="200"/>
        <w:rPr>
          <w:rFonts w:ascii="黑体" w:hAnsi="黑体" w:eastAsia="黑体"/>
          <w:sz w:val="32"/>
          <w:szCs w:val="32"/>
        </w:rPr>
      </w:pPr>
      <w:r>
        <w:rPr>
          <w:rFonts w:ascii="黑体" w:hAnsi="黑体" w:eastAsia="黑体"/>
          <w:sz w:val="32"/>
          <w:szCs w:val="32"/>
        </w:rPr>
        <w:t>一般公共预算支出情况</w:t>
      </w:r>
    </w:p>
    <w:p w14:paraId="528D342F">
      <w:pPr>
        <w:pStyle w:val="10"/>
        <w:shd w:val="clear"/>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14:paraId="29A46D6C">
      <w:pPr>
        <w:pStyle w:val="10"/>
        <w:shd w:val="clear"/>
        <w:spacing w:line="600" w:lineRule="exact"/>
        <w:ind w:firstLine="640"/>
        <w:rPr>
          <w:rFonts w:hint="eastAsia" w:ascii="仿宋" w:hAnsi="仿宋" w:eastAsia="仿宋" w:cs="仿宋"/>
          <w:color w:val="000000"/>
          <w:sz w:val="30"/>
          <w:szCs w:val="30"/>
        </w:rPr>
      </w:pPr>
      <w:r>
        <w:rPr>
          <w:rFonts w:hint="eastAsia" w:ascii="仿宋" w:hAnsi="仿宋" w:eastAsia="仿宋" w:cs="仿宋"/>
          <w:color w:val="000000"/>
          <w:sz w:val="30"/>
          <w:szCs w:val="30"/>
        </w:rPr>
        <w:t>202</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年度一般公共预算财政拨款支出2024年度本年支出合计876.90万元，其中：基本支出67.76万元，占7.73%；项目支出809.14万元，占92.27%；上缴上级支出0万元，占0%；经营支出0万元，占0%；对附属单位补助支出0万元，占0%。主要包括基本工资、津贴补贴、奖金、绩效工资、机关事业单位基本养老保险缴费、职业年金缴费、职工基本医疗保险缴费、公务员医疗补助缴费、住房公积金、其他社会保障缴费、其他工资福利支出、离休费、退休费、抚恤金、生活补助、医疗费补助、</w:t>
      </w:r>
    </w:p>
    <w:p w14:paraId="190C4AB9">
      <w:pPr>
        <w:pStyle w:val="10"/>
        <w:shd w:val="clear"/>
        <w:spacing w:line="600" w:lineRule="exact"/>
        <w:ind w:firstLine="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奖励金、其他对个人和家庭的补助支出；公用经费3.89万元，占基本支出的5.87%，主要包括：差旅费、公务接待费。</w:t>
      </w:r>
    </w:p>
    <w:p w14:paraId="0C829F56">
      <w:pPr>
        <w:pStyle w:val="10"/>
        <w:shd w:val="clear"/>
        <w:spacing w:line="600" w:lineRule="exact"/>
        <w:ind w:firstLine="640"/>
        <w:rPr>
          <w:rFonts w:ascii="楷体_GB2312" w:hAnsi="楷体_GB2312" w:eastAsia="楷体_GB2312"/>
          <w:sz w:val="32"/>
          <w:szCs w:val="32"/>
        </w:rPr>
      </w:pPr>
      <w:r>
        <w:rPr>
          <w:rFonts w:ascii="楷体_GB2312" w:hAnsi="楷体_GB2312" w:eastAsia="楷体_GB2312"/>
          <w:sz w:val="32"/>
          <w:szCs w:val="32"/>
        </w:rPr>
        <w:t>（二）项目支出情况</w:t>
      </w:r>
    </w:p>
    <w:p w14:paraId="314C6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20" w:lineRule="atLeast"/>
        <w:ind w:left="0" w:right="0" w:firstLine="640"/>
        <w:jc w:val="both"/>
        <w:rPr>
          <w:rFonts w:hint="eastAsia" w:ascii="仿宋" w:hAnsi="仿宋" w:eastAsia="仿宋" w:cs="仿宋"/>
          <w:i w:val="0"/>
          <w:iCs w:val="0"/>
          <w:caps w:val="0"/>
          <w:color w:val="666666"/>
          <w:spacing w:val="0"/>
          <w:sz w:val="30"/>
          <w:szCs w:val="30"/>
        </w:rPr>
      </w:pPr>
      <w:r>
        <w:rPr>
          <w:rFonts w:hint="eastAsia" w:ascii="仿宋" w:hAnsi="仿宋" w:eastAsia="仿宋" w:cs="仿宋"/>
          <w:color w:val="000000"/>
          <w:sz w:val="30"/>
          <w:szCs w:val="30"/>
        </w:rPr>
        <w:t>项目支出合计809.14万元万元，占财政拨款支出合计的</w:t>
      </w:r>
      <w:r>
        <w:rPr>
          <w:rFonts w:hint="eastAsia" w:ascii="仿宋" w:hAnsi="仿宋" w:eastAsia="仿宋" w:cs="仿宋"/>
          <w:color w:val="000000"/>
          <w:sz w:val="30"/>
          <w:szCs w:val="30"/>
          <w:lang w:val="en-US" w:eastAsia="zh-CN"/>
        </w:rPr>
        <w:t>92.27</w:t>
      </w:r>
      <w:r>
        <w:rPr>
          <w:rFonts w:hint="eastAsia" w:ascii="仿宋" w:hAnsi="仿宋" w:eastAsia="仿宋" w:cs="仿宋"/>
          <w:color w:val="000000"/>
          <w:sz w:val="30"/>
          <w:szCs w:val="30"/>
        </w:rPr>
        <w:t>%。主要用于：</w:t>
      </w:r>
      <w:r>
        <w:rPr>
          <w:rFonts w:hint="eastAsia" w:ascii="仿宋" w:hAnsi="仿宋" w:eastAsia="仿宋" w:cs="仿宋"/>
          <w:color w:val="000000"/>
          <w:sz w:val="30"/>
          <w:szCs w:val="30"/>
          <w:lang w:eastAsia="zh-CN"/>
        </w:rPr>
        <w:t>优抚对象生活补助、优抚对象医疗补助、</w:t>
      </w:r>
      <w:r>
        <w:rPr>
          <w:rFonts w:hint="eastAsia" w:ascii="仿宋" w:hAnsi="仿宋" w:eastAsia="仿宋" w:cs="仿宋"/>
          <w:color w:val="000000"/>
          <w:sz w:val="30"/>
          <w:szCs w:val="30"/>
          <w:lang w:val="en-US" w:eastAsia="zh-CN"/>
        </w:rPr>
        <w:t>自主就业退役士兵一次性经济补助，就业创业，解困帮扶等补助。</w:t>
      </w:r>
    </w:p>
    <w:p w14:paraId="6AB19736">
      <w:pPr>
        <w:pStyle w:val="10"/>
        <w:numPr>
          <w:ilvl w:val="0"/>
          <w:numId w:val="13"/>
        </w:numPr>
        <w:shd w:val="clear"/>
        <w:spacing w:line="600" w:lineRule="exact"/>
        <w:ind w:left="0" w:leftChars="0" w:firstLine="640" w:firstLineChars="200"/>
        <w:rPr>
          <w:rFonts w:ascii="黑体" w:hAnsi="黑体" w:eastAsia="黑体"/>
          <w:sz w:val="32"/>
          <w:szCs w:val="32"/>
        </w:rPr>
      </w:pPr>
      <w:r>
        <w:rPr>
          <w:rFonts w:ascii="黑体" w:hAnsi="黑体" w:eastAsia="黑体"/>
          <w:sz w:val="32"/>
          <w:szCs w:val="32"/>
        </w:rPr>
        <w:t>政府性基金预算支出情况</w:t>
      </w:r>
    </w:p>
    <w:p w14:paraId="0D668DAD">
      <w:pPr>
        <w:pStyle w:val="10"/>
        <w:numPr>
          <w:ilvl w:val="0"/>
          <w:numId w:val="0"/>
        </w:numPr>
        <w:shd w:val="clear"/>
        <w:spacing w:line="600" w:lineRule="exact"/>
        <w:ind w:leftChars="200"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258F9394">
      <w:pPr>
        <w:pStyle w:val="10"/>
        <w:numPr>
          <w:ilvl w:val="0"/>
          <w:numId w:val="13"/>
        </w:numPr>
        <w:shd w:val="clea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14:paraId="6C2371C7">
      <w:pPr>
        <w:pStyle w:val="10"/>
        <w:numPr>
          <w:ilvl w:val="0"/>
          <w:numId w:val="0"/>
        </w:numPr>
        <w:shd w:val="clea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14:paraId="5619CB63">
      <w:pPr>
        <w:pStyle w:val="10"/>
        <w:numPr>
          <w:ilvl w:val="0"/>
          <w:numId w:val="13"/>
        </w:numPr>
        <w:shd w:val="clea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14:paraId="543AEA30">
      <w:pPr>
        <w:pStyle w:val="10"/>
        <w:numPr>
          <w:ilvl w:val="0"/>
          <w:numId w:val="0"/>
        </w:numPr>
        <w:shd w:val="clea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无</w:t>
      </w:r>
    </w:p>
    <w:p w14:paraId="3CE71D9E">
      <w:pPr>
        <w:shd w:val="clear"/>
        <w:spacing w:line="600" w:lineRule="exact"/>
        <w:ind w:firstLine="640" w:firstLineChars="200"/>
        <w:rPr>
          <w:rFonts w:eastAsia="黑体"/>
          <w:sz w:val="32"/>
          <w:szCs w:val="32"/>
        </w:rPr>
      </w:pPr>
      <w:r>
        <w:rPr>
          <w:rFonts w:ascii="黑体" w:hAnsi="黑体" w:eastAsia="黑体"/>
          <w:sz w:val="32"/>
          <w:szCs w:val="32"/>
        </w:rPr>
        <w:t>六、部门整体支出绩效情况</w:t>
      </w:r>
    </w:p>
    <w:p w14:paraId="634CA4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20" w:lineRule="atLeast"/>
        <w:ind w:left="0" w:right="0" w:firstLine="640"/>
        <w:jc w:val="both"/>
        <w:rPr>
          <w:rFonts w:ascii="微软雅黑" w:hAnsi="微软雅黑" w:eastAsia="微软雅黑" w:cs="微软雅黑"/>
          <w:i w:val="0"/>
          <w:iCs w:val="0"/>
          <w:caps w:val="0"/>
          <w:color w:val="000000" w:themeColor="text1"/>
          <w:spacing w:val="0"/>
          <w:sz w:val="30"/>
          <w:szCs w:val="30"/>
          <w14:textFill>
            <w14:solidFill>
              <w14:schemeClr w14:val="tx1"/>
            </w14:solidFill>
          </w14:textFill>
        </w:rPr>
      </w:pPr>
      <w:r>
        <w:rPr>
          <w:rFonts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202</w:t>
      </w: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年享受补贴人数仍在增多，增加发放补贴资金，维护了优抚对象的合法权益，保障了优抚对象生活水平，使帮扶对象积极投入再生产，产生了良好的社会效益；保障了退役军人的安置、就业问题；涵盖全县所有优抚对象的医疗参保、重症救助等方面，极大地缓解了优抚对象医疗难问题；</w:t>
      </w:r>
    </w:p>
    <w:p w14:paraId="17791C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七、存在的问题及原因分析</w:t>
      </w:r>
    </w:p>
    <w:p w14:paraId="29D89CC2">
      <w:pPr>
        <w:shd w:val="clear"/>
        <w:spacing w:line="6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1、预算执行率率有待提高。由于预算项目未实施或未及时报账导致年末预算资金未形成支出。</w:t>
      </w:r>
    </w:p>
    <w:p w14:paraId="7F34B87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、预算编制不够明确和细化，预算编制的合理性需要提高，预算执行力度还要进一步加强。资金使用效益有待进一步提高，绩效目标设立不够明确、细化和量化</w:t>
      </w:r>
    </w:p>
    <w:p w14:paraId="164EF88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八、下一步改进措施</w:t>
      </w:r>
    </w:p>
    <w:p w14:paraId="23DC18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jc w:val="left"/>
        <w:rPr>
          <w:rFonts w:hint="eastAsia" w:ascii="微软雅黑" w:hAnsi="微软雅黑" w:eastAsia="微软雅黑" w:cs="微软雅黑"/>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在下一步的工作中将严格按照要求，大力加强预算绩效监督管理力度，重视绩效考核管理，认真做好绩效目标管理工作。</w:t>
      </w:r>
    </w:p>
    <w:p w14:paraId="06DCE1A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九、绩效自评结果拟应用和公开情况</w:t>
      </w:r>
    </w:p>
    <w:p w14:paraId="272DF5E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将绩效评价结果作为以后年度编制部门预算和安排资金的重要依据，进一步严格执行绩效目标申报、大力探索事前绩效评估、加强事后项目绩效评价，严格按规定进行财务核算，结合实际情况，完成并准确地批露相关信息，尽可能做到决算与预算相一致。</w:t>
      </w:r>
    </w:p>
    <w:p w14:paraId="1783944B">
      <w:pPr>
        <w:shd w:val="clear"/>
        <w:spacing w:line="600" w:lineRule="exact"/>
        <w:ind w:firstLine="600" w:firstLineChars="200"/>
        <w:rPr>
          <w:rFonts w:hint="eastAsia"/>
        </w:rPr>
      </w:pPr>
      <w:r>
        <w:rPr>
          <w:rFonts w:hint="eastAsia" w:ascii="仿宋" w:hAnsi="仿宋" w:eastAsia="仿宋" w:cs="仿宋"/>
          <w:color w:val="000000" w:themeColor="text1"/>
          <w:sz w:val="30"/>
          <w:szCs w:val="30"/>
          <w14:textFill>
            <w14:solidFill>
              <w14:schemeClr w14:val="tx1"/>
            </w14:solidFill>
          </w14:textFill>
        </w:rPr>
        <w:t>根据部门整体支出绩效评价指标体系，我单位202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年度评价得分为</w:t>
      </w:r>
      <w:r>
        <w:rPr>
          <w:rFonts w:hint="eastAsia" w:ascii="仿宋" w:hAnsi="仿宋" w:eastAsia="仿宋" w:cs="仿宋"/>
          <w:color w:val="000000" w:themeColor="text1"/>
          <w:sz w:val="30"/>
          <w:szCs w:val="30"/>
          <w:lang w:val="en-US" w:eastAsia="zh-CN"/>
          <w14:textFill>
            <w14:solidFill>
              <w14:schemeClr w14:val="tx1"/>
            </w14:solidFill>
          </w14:textFill>
        </w:rPr>
        <w:t>99</w:t>
      </w:r>
      <w:r>
        <w:rPr>
          <w:rFonts w:hint="eastAsia" w:ascii="仿宋" w:hAnsi="仿宋" w:eastAsia="仿宋" w:cs="仿宋"/>
          <w:color w:val="000000" w:themeColor="text1"/>
          <w:sz w:val="30"/>
          <w:szCs w:val="30"/>
          <w14:textFill>
            <w14:solidFill>
              <w14:schemeClr w14:val="tx1"/>
            </w14:solidFill>
          </w14:textFill>
        </w:rPr>
        <w:t>分。</w:t>
      </w:r>
    </w:p>
    <w:p w14:paraId="3EB474E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right="0"/>
        <w:jc w:val="left"/>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其他需要说明的情况：</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无。</w:t>
      </w:r>
    </w:p>
    <w:p w14:paraId="18EF278A">
      <w:pPr>
        <w:pStyle w:val="2"/>
        <w:rPr>
          <w:rFonts w:hint="eastAsia"/>
        </w:rPr>
      </w:pPr>
    </w:p>
    <w:p w14:paraId="79F90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0" w:lineRule="atLeast"/>
        <w:ind w:left="0" w:right="0" w:firstLine="641"/>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w:t>
      </w:r>
    </w:p>
    <w:p w14:paraId="5BAAACDF">
      <w:pPr>
        <w:keepNext w:val="0"/>
        <w:keepLines w:val="0"/>
        <w:pageBreakBefore w:val="0"/>
        <w:widowControl w:val="0"/>
        <w:numPr>
          <w:ilvl w:val="0"/>
          <w:numId w:val="14"/>
        </w:numPr>
        <w:shd w:val="clear"/>
        <w:kinsoku/>
        <w:wordWrap/>
        <w:overflowPunct/>
        <w:topLinePunct w:val="0"/>
        <w:autoSpaceDE/>
        <w:autoSpaceDN/>
        <w:bidi w:val="0"/>
        <w:adjustRightInd/>
        <w:snapToGrid/>
        <w:spacing w:line="0" w:lineRule="atLeast"/>
        <w:ind w:left="1265" w:leftChars="0" w:hanging="425" w:firstLineChars="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部门整体支出绩效评价基础数据表</w:t>
      </w:r>
    </w:p>
    <w:p w14:paraId="436AC906">
      <w:pPr>
        <w:keepNext w:val="0"/>
        <w:keepLines w:val="0"/>
        <w:pageBreakBefore w:val="0"/>
        <w:widowControl w:val="0"/>
        <w:numPr>
          <w:ilvl w:val="0"/>
          <w:numId w:val="14"/>
        </w:numPr>
        <w:shd w:val="clear"/>
        <w:kinsoku/>
        <w:wordWrap/>
        <w:overflowPunct/>
        <w:topLinePunct w:val="0"/>
        <w:autoSpaceDE/>
        <w:autoSpaceDN/>
        <w:bidi w:val="0"/>
        <w:adjustRightInd/>
        <w:snapToGrid/>
        <w:spacing w:line="0" w:lineRule="atLeast"/>
        <w:ind w:left="1265" w:leftChars="0" w:hanging="425" w:firstLineChars="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部门整体支出绩效自评表</w:t>
      </w:r>
    </w:p>
    <w:p w14:paraId="4079ACE9">
      <w:pPr>
        <w:keepNext w:val="0"/>
        <w:keepLines w:val="0"/>
        <w:pageBreakBefore w:val="0"/>
        <w:widowControl w:val="0"/>
        <w:numPr>
          <w:ilvl w:val="0"/>
          <w:numId w:val="14"/>
        </w:numPr>
        <w:shd w:val="clear"/>
        <w:kinsoku/>
        <w:wordWrap/>
        <w:overflowPunct/>
        <w:topLinePunct w:val="0"/>
        <w:autoSpaceDE/>
        <w:autoSpaceDN/>
        <w:bidi w:val="0"/>
        <w:adjustRightInd/>
        <w:snapToGrid/>
        <w:spacing w:line="0" w:lineRule="atLeast"/>
        <w:ind w:left="1265" w:leftChars="0" w:hanging="425" w:firstLineChars="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项目支出绩效自评表</w:t>
      </w:r>
    </w:p>
    <w:p w14:paraId="397156C9">
      <w:pPr>
        <w:pStyle w:val="2"/>
        <w:keepNext w:val="0"/>
        <w:keepLines w:val="0"/>
        <w:pageBreakBefore w:val="0"/>
        <w:widowControl w:val="0"/>
        <w:numPr>
          <w:ilvl w:val="0"/>
          <w:numId w:val="14"/>
        </w:numPr>
        <w:kinsoku/>
        <w:wordWrap/>
        <w:overflowPunct/>
        <w:topLinePunct w:val="0"/>
        <w:autoSpaceDE/>
        <w:autoSpaceDN/>
        <w:bidi w:val="0"/>
        <w:adjustRightInd/>
        <w:snapToGrid/>
        <w:spacing w:line="0" w:lineRule="atLeast"/>
        <w:ind w:left="1264" w:leftChars="0" w:hanging="425" w:firstLineChars="0"/>
        <w:textAlignment w:val="auto"/>
        <w:rPr>
          <w:rFonts w:hint="default" w:eastAsia="仿宋"/>
          <w:sz w:val="30"/>
          <w:szCs w:val="30"/>
          <w:lang w:val="en-US" w:eastAsia="zh-CN"/>
        </w:rPr>
      </w:pPr>
      <w:r>
        <w:rPr>
          <w:rFonts w:hint="eastAsia" w:eastAsia="仿宋"/>
          <w:sz w:val="30"/>
          <w:szCs w:val="30"/>
          <w:lang w:val="en-US" w:eastAsia="zh-CN"/>
        </w:rPr>
        <w:t>项目支出自评报告</w:t>
      </w:r>
    </w:p>
    <w:p w14:paraId="19EDB8BA">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仿宋"/>
          <w:sz w:val="30"/>
          <w:szCs w:val="30"/>
          <w:lang w:val="en-US" w:eastAsia="zh-CN"/>
        </w:rPr>
      </w:pPr>
    </w:p>
    <w:p w14:paraId="480CB62B">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仿宋"/>
          <w:sz w:val="30"/>
          <w:szCs w:val="30"/>
          <w:lang w:val="en-US" w:eastAsia="zh-CN"/>
        </w:rPr>
      </w:pPr>
    </w:p>
    <w:p w14:paraId="663F7719">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仿宋"/>
          <w:sz w:val="30"/>
          <w:szCs w:val="30"/>
          <w:lang w:val="en-US" w:eastAsia="zh-CN"/>
        </w:rPr>
      </w:pPr>
    </w:p>
    <w:p w14:paraId="729C11F8">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仿宋"/>
          <w:sz w:val="30"/>
          <w:szCs w:val="30"/>
          <w:lang w:val="en-US" w:eastAsia="zh-CN"/>
        </w:rPr>
      </w:pPr>
    </w:p>
    <w:p w14:paraId="6887FD2E">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eastAsia="仿宋"/>
          <w:sz w:val="30"/>
          <w:szCs w:val="30"/>
          <w:lang w:val="en-US" w:eastAsia="zh-CN"/>
        </w:rPr>
      </w:pPr>
    </w:p>
    <w:p w14:paraId="0F0B69A3">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eastAsia="仿宋"/>
          <w:sz w:val="30"/>
          <w:szCs w:val="30"/>
          <w:lang w:val="en-US" w:eastAsia="zh-CN"/>
        </w:rPr>
      </w:pPr>
    </w:p>
    <w:p w14:paraId="167359A4">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eastAsia="仿宋"/>
          <w:sz w:val="30"/>
          <w:szCs w:val="30"/>
          <w:lang w:val="en-US" w:eastAsia="zh-CN"/>
        </w:rPr>
      </w:pPr>
    </w:p>
    <w:p w14:paraId="3C706EAC">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eastAsia="仿宋"/>
          <w:sz w:val="30"/>
          <w:szCs w:val="30"/>
          <w:lang w:val="en-US" w:eastAsia="zh-CN"/>
        </w:rPr>
      </w:pPr>
    </w:p>
    <w:p w14:paraId="4157F321">
      <w:pPr>
        <w:shd w:val="clea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14:paraId="416D9E8F">
      <w:pPr>
        <w:shd w:val="clea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14:paraId="2E4B7E90">
      <w:pPr>
        <w:widowControl/>
        <w:shd w:val="clear"/>
        <w:ind w:left="91"/>
        <w:jc w:val="center"/>
        <w:rPr>
          <w:rFonts w:eastAsia="仿宋_GB2312"/>
          <w:kern w:val="0"/>
          <w:sz w:val="24"/>
          <w:szCs w:val="24"/>
        </w:rPr>
      </w:pPr>
      <w:r>
        <w:rPr>
          <w:rFonts w:eastAsia="仿宋_GB2312"/>
          <w:kern w:val="0"/>
          <w:sz w:val="24"/>
          <w:szCs w:val="24"/>
        </w:rPr>
        <w:tab/>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742A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3E8E410">
            <w:pPr>
              <w:widowControl/>
              <w:shd w:val="clear"/>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14:paraId="64DDCAA6">
            <w:pPr>
              <w:widowControl/>
              <w:shd w:val="clear"/>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00965B1">
            <w:pPr>
              <w:widowControl/>
              <w:shd w:val="clear"/>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4</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14:paraId="7FF5EB70">
            <w:pPr>
              <w:widowControl/>
              <w:shd w:val="clear"/>
              <w:jc w:val="center"/>
              <w:rPr>
                <w:rFonts w:eastAsia="仿宋_GB2312"/>
                <w:b/>
                <w:bCs/>
                <w:kern w:val="0"/>
              </w:rPr>
            </w:pPr>
            <w:r>
              <w:rPr>
                <w:rFonts w:eastAsia="仿宋_GB2312"/>
                <w:b/>
                <w:bCs/>
                <w:kern w:val="0"/>
              </w:rPr>
              <w:t>控制率</w:t>
            </w:r>
          </w:p>
        </w:tc>
      </w:tr>
      <w:tr w14:paraId="77E2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5324FF">
            <w:pPr>
              <w:widowControl/>
              <w:shd w:val="clear"/>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14:paraId="056736E4">
            <w:pPr>
              <w:widowControl/>
              <w:shd w:val="clear"/>
              <w:jc w:val="center"/>
              <w:rPr>
                <w:rFonts w:hint="default" w:eastAsia="仿宋_GB2312"/>
                <w:kern w:val="0"/>
                <w:lang w:val="en-US"/>
              </w:rPr>
            </w:pPr>
            <w:r>
              <w:rPr>
                <w:rFonts w:hint="eastAsia" w:eastAsia="仿宋_GB2312"/>
                <w:kern w:val="0"/>
                <w:lang w:val="en-US" w:eastAsia="zh-CN"/>
              </w:rPr>
              <w:t>16</w:t>
            </w:r>
          </w:p>
        </w:tc>
        <w:tc>
          <w:tcPr>
            <w:tcW w:w="2240" w:type="dxa"/>
            <w:gridSpan w:val="2"/>
            <w:tcBorders>
              <w:top w:val="single" w:color="auto" w:sz="4" w:space="0"/>
              <w:left w:val="nil"/>
              <w:bottom w:val="single" w:color="auto" w:sz="4" w:space="0"/>
              <w:right w:val="single" w:color="auto" w:sz="4" w:space="0"/>
            </w:tcBorders>
            <w:noWrap w:val="0"/>
            <w:vAlign w:val="center"/>
          </w:tcPr>
          <w:p w14:paraId="3E86708D">
            <w:pPr>
              <w:widowControl/>
              <w:shd w:val="clear"/>
              <w:jc w:val="center"/>
              <w:rPr>
                <w:rFonts w:hint="default" w:eastAsia="仿宋_GB2312"/>
                <w:kern w:val="0"/>
                <w:lang w:val="en-US"/>
              </w:rPr>
            </w:pPr>
            <w:r>
              <w:rPr>
                <w:rFonts w:hint="eastAsia" w:eastAsia="仿宋_GB2312"/>
                <w:kern w:val="0"/>
                <w:lang w:val="en-US" w:eastAsia="zh-CN"/>
              </w:rPr>
              <w:t>13</w:t>
            </w:r>
          </w:p>
        </w:tc>
        <w:tc>
          <w:tcPr>
            <w:tcW w:w="1832" w:type="dxa"/>
            <w:gridSpan w:val="2"/>
            <w:tcBorders>
              <w:top w:val="single" w:color="auto" w:sz="4" w:space="0"/>
              <w:left w:val="nil"/>
              <w:bottom w:val="single" w:color="auto" w:sz="4" w:space="0"/>
              <w:right w:val="single" w:color="auto" w:sz="4" w:space="0"/>
            </w:tcBorders>
            <w:noWrap w:val="0"/>
            <w:vAlign w:val="center"/>
          </w:tcPr>
          <w:p w14:paraId="587834AC">
            <w:pPr>
              <w:widowControl/>
              <w:shd w:val="clear"/>
              <w:jc w:val="center"/>
              <w:rPr>
                <w:rFonts w:hint="default" w:eastAsia="仿宋_GB2312"/>
                <w:kern w:val="0"/>
                <w:lang w:val="en-US" w:eastAsia="zh-CN"/>
              </w:rPr>
            </w:pPr>
            <w:r>
              <w:rPr>
                <w:rFonts w:hint="eastAsia" w:eastAsia="仿宋_GB2312"/>
                <w:kern w:val="0"/>
                <w:lang w:val="en-US" w:eastAsia="zh-CN"/>
              </w:rPr>
              <w:t>68.75%</w:t>
            </w:r>
          </w:p>
        </w:tc>
      </w:tr>
      <w:tr w14:paraId="046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9766D35">
            <w:pPr>
              <w:widowControl/>
              <w:shd w:val="clear"/>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14:paraId="6C752A79">
            <w:pPr>
              <w:widowControl/>
              <w:shd w:val="clear"/>
              <w:jc w:val="center"/>
              <w:rPr>
                <w:rFonts w:eastAsia="仿宋_GB2312"/>
                <w:b/>
                <w:bCs/>
                <w:kern w:val="0"/>
              </w:rPr>
            </w:pPr>
            <w:r>
              <w:rPr>
                <w:rFonts w:hint="eastAsia" w:eastAsia="仿宋_GB2312"/>
                <w:b/>
                <w:bCs/>
                <w:kern w:val="0"/>
                <w:lang w:eastAsia="zh-CN"/>
              </w:rPr>
              <w:t>202</w:t>
            </w:r>
            <w:r>
              <w:rPr>
                <w:rFonts w:hint="eastAsia" w:eastAsia="仿宋_GB2312"/>
                <w:b/>
                <w:bCs/>
                <w:kern w:val="0"/>
                <w:lang w:val="en-US" w:eastAsia="zh-CN"/>
              </w:rPr>
              <w:t>3</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14:paraId="193C4726">
            <w:pPr>
              <w:widowControl/>
              <w:shd w:val="clear"/>
              <w:jc w:val="center"/>
              <w:rPr>
                <w:rFonts w:eastAsia="仿宋_GB2312"/>
                <w:b/>
                <w:bCs/>
                <w:kern w:val="0"/>
              </w:rPr>
            </w:pPr>
            <w:r>
              <w:rPr>
                <w:rFonts w:eastAsia="仿宋_GB2312"/>
                <w:b/>
                <w:bCs/>
                <w:kern w:val="0"/>
              </w:rPr>
              <w:t>20</w:t>
            </w:r>
            <w:r>
              <w:rPr>
                <w:rFonts w:hint="eastAsia" w:eastAsia="仿宋_GB2312"/>
                <w:b/>
                <w:bCs/>
                <w:kern w:val="0"/>
                <w:lang w:val="en-US" w:eastAsia="zh-CN"/>
              </w:rPr>
              <w:t>24</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14:paraId="7534D30D">
            <w:pPr>
              <w:widowControl/>
              <w:shd w:val="clear"/>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4</w:t>
            </w:r>
            <w:r>
              <w:rPr>
                <w:rFonts w:eastAsia="仿宋_GB2312"/>
                <w:b/>
                <w:bCs/>
                <w:kern w:val="0"/>
              </w:rPr>
              <w:t>年决算数</w:t>
            </w:r>
          </w:p>
        </w:tc>
      </w:tr>
      <w:tr w14:paraId="1056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1E7FDB6">
            <w:pPr>
              <w:widowControl/>
              <w:shd w:val="clear"/>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14:paraId="462A15FE">
            <w:pPr>
              <w:widowControl/>
              <w:shd w:val="clear"/>
              <w:jc w:val="center"/>
              <w:rPr>
                <w:rFonts w:hint="default" w:eastAsia="仿宋_GB2312"/>
                <w:kern w:val="0"/>
                <w:lang w:val="en-US"/>
              </w:rPr>
            </w:pPr>
            <w:r>
              <w:rPr>
                <w:rFonts w:hint="eastAsia" w:eastAsia="仿宋_GB2312"/>
                <w:kern w:val="0"/>
                <w:lang w:val="en-US" w:eastAsia="zh-CN"/>
              </w:rPr>
              <w:t>6.5</w:t>
            </w:r>
          </w:p>
        </w:tc>
        <w:tc>
          <w:tcPr>
            <w:tcW w:w="2240" w:type="dxa"/>
            <w:gridSpan w:val="2"/>
            <w:tcBorders>
              <w:top w:val="single" w:color="auto" w:sz="4" w:space="0"/>
              <w:left w:val="nil"/>
              <w:bottom w:val="single" w:color="auto" w:sz="4" w:space="0"/>
              <w:right w:val="single" w:color="auto" w:sz="4" w:space="0"/>
            </w:tcBorders>
            <w:noWrap w:val="0"/>
            <w:vAlign w:val="center"/>
          </w:tcPr>
          <w:p w14:paraId="550FFE1A">
            <w:pPr>
              <w:widowControl/>
              <w:shd w:val="clear"/>
              <w:jc w:val="center"/>
              <w:rPr>
                <w:rFonts w:hint="default" w:eastAsia="仿宋_GB2312"/>
                <w:kern w:val="0"/>
                <w:lang w:val="en-US" w:eastAsia="zh-CN"/>
              </w:rPr>
            </w:pPr>
            <w:r>
              <w:rPr>
                <w:rFonts w:hint="eastAsia" w:eastAsia="仿宋_GB2312"/>
                <w:kern w:val="0"/>
                <w:lang w:val="en-US" w:eastAsia="zh-CN"/>
              </w:rPr>
              <w:t>1.91</w:t>
            </w:r>
          </w:p>
        </w:tc>
        <w:tc>
          <w:tcPr>
            <w:tcW w:w="1832" w:type="dxa"/>
            <w:gridSpan w:val="2"/>
            <w:tcBorders>
              <w:top w:val="single" w:color="auto" w:sz="4" w:space="0"/>
              <w:left w:val="nil"/>
              <w:bottom w:val="single" w:color="auto" w:sz="4" w:space="0"/>
              <w:right w:val="single" w:color="auto" w:sz="4" w:space="0"/>
            </w:tcBorders>
            <w:noWrap w:val="0"/>
            <w:vAlign w:val="center"/>
          </w:tcPr>
          <w:p w14:paraId="57016BE4">
            <w:pPr>
              <w:widowControl/>
              <w:shd w:val="clear"/>
              <w:jc w:val="center"/>
              <w:rPr>
                <w:rFonts w:hint="default" w:eastAsia="仿宋_GB2312"/>
                <w:kern w:val="0"/>
                <w:lang w:val="en-US"/>
              </w:rPr>
            </w:pPr>
            <w:r>
              <w:rPr>
                <w:rFonts w:hint="eastAsia" w:eastAsia="仿宋_GB2312"/>
                <w:kern w:val="0"/>
                <w:lang w:val="en-US" w:eastAsia="zh-CN"/>
              </w:rPr>
              <w:t>1.91</w:t>
            </w:r>
          </w:p>
        </w:tc>
      </w:tr>
      <w:tr w14:paraId="251B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B5FD886">
            <w:pPr>
              <w:widowControl/>
              <w:shd w:val="clear"/>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14:paraId="067765AA">
            <w:pPr>
              <w:widowControl/>
              <w:shd w:val="clear"/>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14:paraId="58CF3A28">
            <w:pPr>
              <w:widowControl/>
              <w:shd w:val="clear"/>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14:paraId="453E76D3">
            <w:pPr>
              <w:widowControl/>
              <w:shd w:val="clear"/>
              <w:jc w:val="center"/>
              <w:rPr>
                <w:rFonts w:eastAsia="仿宋_GB2312"/>
                <w:kern w:val="0"/>
              </w:rPr>
            </w:pPr>
            <w:r>
              <w:rPr>
                <w:rFonts w:hint="eastAsia" w:eastAsia="仿宋_GB2312"/>
                <w:kern w:val="0"/>
                <w:lang w:val="en-US" w:eastAsia="zh-CN"/>
              </w:rPr>
              <w:t>0</w:t>
            </w:r>
          </w:p>
        </w:tc>
      </w:tr>
      <w:tr w14:paraId="6F6A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BE166C9">
            <w:pPr>
              <w:widowControl/>
              <w:shd w:val="clear"/>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14:paraId="444C889A">
            <w:pPr>
              <w:widowControl/>
              <w:shd w:val="clear"/>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14:paraId="1114F399">
            <w:pPr>
              <w:widowControl/>
              <w:shd w:val="clear"/>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10C4F9D1">
            <w:pPr>
              <w:widowControl/>
              <w:shd w:val="clear"/>
              <w:jc w:val="center"/>
              <w:rPr>
                <w:rFonts w:eastAsia="仿宋_GB2312"/>
                <w:kern w:val="0"/>
              </w:rPr>
            </w:pPr>
            <w:r>
              <w:rPr>
                <w:rFonts w:eastAsia="仿宋_GB2312"/>
                <w:kern w:val="0"/>
              </w:rPr>
              <w:t>　</w:t>
            </w:r>
          </w:p>
        </w:tc>
      </w:tr>
      <w:tr w14:paraId="2870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10660CC">
            <w:pPr>
              <w:widowControl/>
              <w:shd w:val="clear"/>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14:paraId="12AA93D3">
            <w:pPr>
              <w:widowControl/>
              <w:shd w:val="clear"/>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14:paraId="57149336">
            <w:pPr>
              <w:widowControl/>
              <w:shd w:val="clear"/>
              <w:jc w:val="center"/>
              <w:rPr>
                <w:rFonts w:eastAsia="仿宋_GB2312"/>
                <w:kern w:val="0"/>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14:paraId="11B6960D">
            <w:pPr>
              <w:widowControl/>
              <w:shd w:val="clear"/>
              <w:jc w:val="center"/>
              <w:rPr>
                <w:rFonts w:eastAsia="仿宋_GB2312"/>
                <w:kern w:val="0"/>
              </w:rPr>
            </w:pPr>
            <w:r>
              <w:rPr>
                <w:rFonts w:hint="eastAsia" w:eastAsia="仿宋_GB2312"/>
                <w:kern w:val="0"/>
                <w:lang w:val="en-US" w:eastAsia="zh-CN"/>
              </w:rPr>
              <w:t>0</w:t>
            </w:r>
          </w:p>
        </w:tc>
      </w:tr>
      <w:tr w14:paraId="26FE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3DB7018">
            <w:pPr>
              <w:widowControl/>
              <w:shd w:val="clear"/>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14:paraId="33F7AA1F">
            <w:pPr>
              <w:widowControl/>
              <w:shd w:val="clear"/>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779085C9">
            <w:pPr>
              <w:widowControl/>
              <w:shd w:val="clear"/>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33608423">
            <w:pPr>
              <w:widowControl/>
              <w:shd w:val="clear"/>
              <w:jc w:val="center"/>
              <w:rPr>
                <w:rFonts w:eastAsia="仿宋_GB2312"/>
                <w:kern w:val="0"/>
              </w:rPr>
            </w:pPr>
            <w:r>
              <w:rPr>
                <w:rFonts w:eastAsia="仿宋_GB2312"/>
                <w:kern w:val="0"/>
              </w:rPr>
              <w:t>　</w:t>
            </w:r>
          </w:p>
        </w:tc>
      </w:tr>
      <w:tr w14:paraId="22EC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3E42DC8">
            <w:pPr>
              <w:widowControl/>
              <w:shd w:val="clear"/>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14:paraId="244B586D">
            <w:pPr>
              <w:widowControl/>
              <w:shd w:val="clear"/>
              <w:jc w:val="center"/>
              <w:rPr>
                <w:rFonts w:hint="default" w:eastAsia="仿宋_GB2312"/>
                <w:kern w:val="0"/>
                <w:lang w:val="en-US" w:eastAsia="zh-CN"/>
              </w:rPr>
            </w:pPr>
            <w:r>
              <w:rPr>
                <w:rFonts w:hint="eastAsia" w:eastAsia="仿宋_GB2312"/>
                <w:kern w:val="0"/>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25350619">
            <w:pPr>
              <w:widowControl/>
              <w:shd w:val="clear"/>
              <w:jc w:val="center"/>
              <w:rPr>
                <w:rFonts w:hint="default" w:eastAsia="仿宋_GB2312"/>
                <w:kern w:val="0"/>
                <w:lang w:val="en-US" w:eastAsia="zh-CN"/>
              </w:rPr>
            </w:pPr>
            <w:r>
              <w:rPr>
                <w:rFonts w:hint="eastAsia" w:eastAsia="仿宋_GB2312"/>
                <w:kern w:val="0"/>
                <w:lang w:val="en-US" w:eastAsia="zh-CN"/>
              </w:rPr>
              <w:t>6.5</w:t>
            </w:r>
          </w:p>
        </w:tc>
        <w:tc>
          <w:tcPr>
            <w:tcW w:w="1832" w:type="dxa"/>
            <w:gridSpan w:val="2"/>
            <w:tcBorders>
              <w:top w:val="single" w:color="auto" w:sz="4" w:space="0"/>
              <w:left w:val="nil"/>
              <w:bottom w:val="single" w:color="auto" w:sz="4" w:space="0"/>
              <w:right w:val="single" w:color="auto" w:sz="4" w:space="0"/>
            </w:tcBorders>
            <w:noWrap w:val="0"/>
            <w:vAlign w:val="center"/>
          </w:tcPr>
          <w:p w14:paraId="4033C29F">
            <w:pPr>
              <w:widowControl/>
              <w:shd w:val="clear"/>
              <w:jc w:val="center"/>
              <w:rPr>
                <w:rFonts w:hint="default" w:eastAsia="仿宋_GB2312"/>
                <w:kern w:val="0"/>
                <w:lang w:val="en-US"/>
              </w:rPr>
            </w:pPr>
            <w:r>
              <w:rPr>
                <w:rFonts w:hint="eastAsia" w:eastAsia="仿宋_GB2312"/>
                <w:kern w:val="0"/>
                <w:lang w:val="en-US" w:eastAsia="zh-CN"/>
              </w:rPr>
              <w:t>6.5</w:t>
            </w:r>
          </w:p>
        </w:tc>
      </w:tr>
      <w:tr w14:paraId="5145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72C8467">
            <w:pPr>
              <w:widowControl/>
              <w:shd w:val="clear"/>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14:paraId="3A9F4E92">
            <w:pPr>
              <w:widowControl/>
              <w:shd w:val="clear"/>
              <w:jc w:val="center"/>
              <w:rPr>
                <w:rFonts w:hint="default" w:eastAsia="仿宋_GB2312"/>
                <w:kern w:val="0"/>
                <w:lang w:val="en-US" w:eastAsia="zh-CN"/>
              </w:rPr>
            </w:pPr>
            <w:r>
              <w:rPr>
                <w:rFonts w:hint="eastAsia" w:eastAsia="仿宋_GB2312"/>
                <w:kern w:val="0"/>
                <w:lang w:val="en-US" w:eastAsia="zh-CN"/>
              </w:rPr>
              <w:t>1618.01</w:t>
            </w:r>
          </w:p>
        </w:tc>
        <w:tc>
          <w:tcPr>
            <w:tcW w:w="2240" w:type="dxa"/>
            <w:gridSpan w:val="2"/>
            <w:tcBorders>
              <w:top w:val="single" w:color="auto" w:sz="4" w:space="0"/>
              <w:left w:val="nil"/>
              <w:bottom w:val="single" w:color="auto" w:sz="4" w:space="0"/>
              <w:right w:val="single" w:color="auto" w:sz="4" w:space="0"/>
            </w:tcBorders>
            <w:noWrap w:val="0"/>
            <w:vAlign w:val="center"/>
          </w:tcPr>
          <w:p w14:paraId="6B6ECFF8">
            <w:pPr>
              <w:widowControl/>
              <w:shd w:val="clear"/>
              <w:jc w:val="center"/>
              <w:rPr>
                <w:rFonts w:hint="default" w:eastAsia="仿宋_GB2312"/>
                <w:kern w:val="0"/>
                <w:lang w:val="en-US" w:eastAsia="zh-CN"/>
              </w:rPr>
            </w:pPr>
            <w:r>
              <w:rPr>
                <w:rFonts w:hint="eastAsia" w:eastAsia="仿宋_GB2312"/>
                <w:kern w:val="0"/>
                <w:lang w:val="en-US" w:eastAsia="zh-CN"/>
              </w:rPr>
              <w:t>1520</w:t>
            </w:r>
          </w:p>
        </w:tc>
        <w:tc>
          <w:tcPr>
            <w:tcW w:w="1832" w:type="dxa"/>
            <w:gridSpan w:val="2"/>
            <w:tcBorders>
              <w:top w:val="single" w:color="auto" w:sz="4" w:space="0"/>
              <w:left w:val="nil"/>
              <w:bottom w:val="single" w:color="auto" w:sz="4" w:space="0"/>
              <w:right w:val="single" w:color="auto" w:sz="4" w:space="0"/>
            </w:tcBorders>
            <w:noWrap w:val="0"/>
            <w:vAlign w:val="center"/>
          </w:tcPr>
          <w:p w14:paraId="1B7C3360">
            <w:pPr>
              <w:widowControl/>
              <w:shd w:val="clear"/>
              <w:jc w:val="center"/>
              <w:rPr>
                <w:rFonts w:hint="default" w:eastAsia="仿宋_GB2312"/>
                <w:kern w:val="0"/>
                <w:lang w:val="en-US" w:eastAsia="zh-CN"/>
              </w:rPr>
            </w:pPr>
            <w:r>
              <w:rPr>
                <w:rFonts w:hint="eastAsia" w:eastAsia="仿宋_GB2312"/>
                <w:kern w:val="0"/>
                <w:lang w:val="en-US" w:eastAsia="zh-CN"/>
              </w:rPr>
              <w:t>809.14</w:t>
            </w:r>
          </w:p>
        </w:tc>
      </w:tr>
      <w:tr w14:paraId="4F9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4C33892">
            <w:pPr>
              <w:widowControl/>
              <w:shd w:val="clear"/>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14:paraId="20FB4974">
            <w:pPr>
              <w:widowControl/>
              <w:shd w:val="clear"/>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61E158A5">
            <w:pPr>
              <w:widowControl/>
              <w:shd w:val="clear"/>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75690B41">
            <w:pPr>
              <w:widowControl/>
              <w:shd w:val="clear"/>
              <w:jc w:val="center"/>
              <w:rPr>
                <w:rFonts w:eastAsia="仿宋_GB2312"/>
                <w:kern w:val="0"/>
              </w:rPr>
            </w:pPr>
            <w:r>
              <w:rPr>
                <w:rFonts w:eastAsia="仿宋_GB2312"/>
                <w:kern w:val="0"/>
              </w:rPr>
              <w:t>　</w:t>
            </w:r>
          </w:p>
        </w:tc>
      </w:tr>
      <w:tr w14:paraId="3A84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4220F23">
            <w:pPr>
              <w:widowControl/>
              <w:shd w:val="clear"/>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14:paraId="4602EC18">
            <w:pPr>
              <w:widowControl/>
              <w:shd w:val="clear"/>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69E8891A">
            <w:pPr>
              <w:widowControl/>
              <w:shd w:val="clear"/>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4850707C">
            <w:pPr>
              <w:widowControl/>
              <w:shd w:val="clear"/>
              <w:jc w:val="center"/>
              <w:rPr>
                <w:rFonts w:eastAsia="仿宋_GB2312"/>
                <w:kern w:val="0"/>
              </w:rPr>
            </w:pPr>
            <w:r>
              <w:rPr>
                <w:rFonts w:eastAsia="仿宋_GB2312"/>
                <w:kern w:val="0"/>
              </w:rPr>
              <w:t>　</w:t>
            </w:r>
          </w:p>
        </w:tc>
      </w:tr>
      <w:tr w14:paraId="68B0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8512832">
            <w:pPr>
              <w:widowControl/>
              <w:shd w:val="clear"/>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14:paraId="30514852">
            <w:pPr>
              <w:widowControl/>
              <w:shd w:val="clear"/>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14:paraId="2A8B08C3">
            <w:pPr>
              <w:widowControl/>
              <w:shd w:val="clear"/>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14:paraId="61FCB559">
            <w:pPr>
              <w:widowControl/>
              <w:shd w:val="clear"/>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14:paraId="08A7F863">
            <w:pPr>
              <w:widowControl/>
              <w:shd w:val="clear"/>
              <w:jc w:val="center"/>
              <w:rPr>
                <w:rFonts w:eastAsia="仿宋_GB2312"/>
                <w:kern w:val="0"/>
              </w:rPr>
            </w:pPr>
          </w:p>
        </w:tc>
      </w:tr>
      <w:tr w14:paraId="7C5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2E1BE16">
            <w:pPr>
              <w:widowControl/>
              <w:shd w:val="clear"/>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14:paraId="25A61079">
            <w:pPr>
              <w:widowControl/>
              <w:shd w:val="clear"/>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4687EB31">
            <w:pPr>
              <w:widowControl/>
              <w:shd w:val="clear"/>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2F792415">
            <w:pPr>
              <w:widowControl/>
              <w:shd w:val="clear"/>
              <w:jc w:val="center"/>
              <w:rPr>
                <w:rFonts w:eastAsia="仿宋_GB2312"/>
                <w:kern w:val="0"/>
              </w:rPr>
            </w:pPr>
            <w:r>
              <w:rPr>
                <w:rFonts w:eastAsia="仿宋_GB2312"/>
                <w:kern w:val="0"/>
              </w:rPr>
              <w:t>　</w:t>
            </w:r>
          </w:p>
        </w:tc>
      </w:tr>
      <w:tr w14:paraId="15C8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E1104C2">
            <w:pPr>
              <w:widowControl/>
              <w:shd w:val="clear"/>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14:paraId="7EC52AA6">
            <w:pPr>
              <w:widowControl/>
              <w:shd w:val="clear"/>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14:paraId="6A0E22C6">
            <w:pPr>
              <w:widowControl/>
              <w:shd w:val="clear"/>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14:paraId="0CC27FC1">
            <w:pPr>
              <w:widowControl/>
              <w:shd w:val="clear"/>
              <w:jc w:val="center"/>
              <w:rPr>
                <w:rFonts w:eastAsia="仿宋_GB2312"/>
                <w:kern w:val="0"/>
              </w:rPr>
            </w:pPr>
          </w:p>
        </w:tc>
      </w:tr>
      <w:tr w14:paraId="6AD7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5F3E4D6">
            <w:pPr>
              <w:widowControl/>
              <w:shd w:val="clear"/>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14:paraId="63D26C18">
            <w:pPr>
              <w:widowControl/>
              <w:shd w:val="clear"/>
              <w:jc w:val="center"/>
              <w:rPr>
                <w:rFonts w:hint="default" w:eastAsia="仿宋_GB2312"/>
                <w:color w:val="auto"/>
                <w:kern w:val="0"/>
                <w:sz w:val="21"/>
                <w:szCs w:val="21"/>
                <w:lang w:val="en-US" w:eastAsia="zh-CN" w:bidi="ar-SA"/>
              </w:rPr>
            </w:pPr>
            <w:r>
              <w:rPr>
                <w:rFonts w:hint="eastAsia" w:eastAsia="仿宋_GB2312"/>
                <w:color w:val="auto"/>
                <w:kern w:val="0"/>
                <w:lang w:val="en-US" w:eastAsia="zh-CN"/>
              </w:rPr>
              <w:t>13.2</w:t>
            </w:r>
          </w:p>
        </w:tc>
        <w:tc>
          <w:tcPr>
            <w:tcW w:w="2240" w:type="dxa"/>
            <w:gridSpan w:val="2"/>
            <w:tcBorders>
              <w:top w:val="single" w:color="auto" w:sz="4" w:space="0"/>
              <w:left w:val="nil"/>
              <w:bottom w:val="single" w:color="auto" w:sz="4" w:space="0"/>
              <w:right w:val="single" w:color="auto" w:sz="4" w:space="0"/>
            </w:tcBorders>
            <w:noWrap w:val="0"/>
            <w:vAlign w:val="center"/>
          </w:tcPr>
          <w:p w14:paraId="30802F4E">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33.5</w:t>
            </w:r>
          </w:p>
        </w:tc>
        <w:tc>
          <w:tcPr>
            <w:tcW w:w="1832" w:type="dxa"/>
            <w:gridSpan w:val="2"/>
            <w:tcBorders>
              <w:top w:val="single" w:color="auto" w:sz="4" w:space="0"/>
              <w:left w:val="nil"/>
              <w:bottom w:val="single" w:color="auto" w:sz="4" w:space="0"/>
              <w:right w:val="single" w:color="auto" w:sz="4" w:space="0"/>
            </w:tcBorders>
            <w:noWrap w:val="0"/>
            <w:vAlign w:val="center"/>
          </w:tcPr>
          <w:p w14:paraId="4E8D3025">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42.7</w:t>
            </w:r>
          </w:p>
        </w:tc>
      </w:tr>
      <w:tr w14:paraId="647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4C5BE0E">
            <w:pPr>
              <w:widowControl/>
              <w:shd w:val="clear"/>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14:paraId="027DAB23">
            <w:pPr>
              <w:widowControl/>
              <w:shd w:val="clear"/>
              <w:jc w:val="center"/>
              <w:rPr>
                <w:rFonts w:hint="default" w:eastAsia="仿宋_GB2312"/>
                <w:color w:val="auto"/>
                <w:kern w:val="0"/>
                <w:sz w:val="21"/>
                <w:szCs w:val="21"/>
                <w:lang w:val="en-US" w:eastAsia="zh-CN" w:bidi="ar-SA"/>
              </w:rPr>
            </w:pPr>
            <w:r>
              <w:rPr>
                <w:rFonts w:hint="eastAsia" w:eastAsia="仿宋_GB2312"/>
                <w:color w:val="auto"/>
                <w:kern w:val="0"/>
                <w:lang w:val="en-US" w:eastAsia="zh-CN"/>
              </w:rPr>
              <w:t>5.2</w:t>
            </w:r>
          </w:p>
        </w:tc>
        <w:tc>
          <w:tcPr>
            <w:tcW w:w="2240" w:type="dxa"/>
            <w:gridSpan w:val="2"/>
            <w:tcBorders>
              <w:top w:val="single" w:color="auto" w:sz="4" w:space="0"/>
              <w:left w:val="nil"/>
              <w:bottom w:val="single" w:color="auto" w:sz="4" w:space="0"/>
              <w:right w:val="single" w:color="auto" w:sz="4" w:space="0"/>
            </w:tcBorders>
            <w:noWrap w:val="0"/>
            <w:vAlign w:val="center"/>
          </w:tcPr>
          <w:p w14:paraId="070306D9">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7.2</w:t>
            </w:r>
          </w:p>
        </w:tc>
        <w:tc>
          <w:tcPr>
            <w:tcW w:w="1832" w:type="dxa"/>
            <w:gridSpan w:val="2"/>
            <w:tcBorders>
              <w:top w:val="single" w:color="auto" w:sz="4" w:space="0"/>
              <w:left w:val="nil"/>
              <w:bottom w:val="single" w:color="auto" w:sz="4" w:space="0"/>
              <w:right w:val="single" w:color="auto" w:sz="4" w:space="0"/>
            </w:tcBorders>
            <w:noWrap w:val="0"/>
            <w:vAlign w:val="center"/>
          </w:tcPr>
          <w:p w14:paraId="47FA7F8F">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7.2</w:t>
            </w:r>
          </w:p>
        </w:tc>
      </w:tr>
      <w:tr w14:paraId="7D10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399E886">
            <w:pPr>
              <w:widowControl/>
              <w:shd w:val="clear"/>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14:paraId="78C8F7EF">
            <w:pPr>
              <w:widowControl/>
              <w:shd w:val="clear"/>
              <w:jc w:val="center"/>
              <w:rPr>
                <w:rFonts w:hint="default" w:eastAsia="仿宋_GB2312"/>
                <w:color w:val="auto"/>
                <w:kern w:val="0"/>
                <w:sz w:val="21"/>
                <w:szCs w:val="21"/>
                <w:lang w:val="en-US" w:eastAsia="zh-CN" w:bidi="ar-SA"/>
              </w:rPr>
            </w:pPr>
            <w:r>
              <w:rPr>
                <w:rFonts w:hint="eastAsia" w:eastAsia="仿宋_GB2312"/>
                <w:color w:val="auto"/>
                <w:kern w:val="0"/>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14:paraId="438DF5D7">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8</w:t>
            </w:r>
          </w:p>
        </w:tc>
        <w:tc>
          <w:tcPr>
            <w:tcW w:w="1832" w:type="dxa"/>
            <w:gridSpan w:val="2"/>
            <w:tcBorders>
              <w:top w:val="single" w:color="auto" w:sz="4" w:space="0"/>
              <w:left w:val="nil"/>
              <w:bottom w:val="single" w:color="auto" w:sz="4" w:space="0"/>
              <w:right w:val="single" w:color="auto" w:sz="4" w:space="0"/>
            </w:tcBorders>
            <w:noWrap w:val="0"/>
            <w:vAlign w:val="center"/>
          </w:tcPr>
          <w:p w14:paraId="18908488">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6</w:t>
            </w:r>
          </w:p>
        </w:tc>
      </w:tr>
      <w:tr w14:paraId="5369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0E2F92A">
            <w:pPr>
              <w:widowControl/>
              <w:shd w:val="clear"/>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14:paraId="05D80B6D">
            <w:pPr>
              <w:widowControl/>
              <w:shd w:val="clear"/>
              <w:jc w:val="center"/>
              <w:rPr>
                <w:rFonts w:hint="default" w:eastAsia="仿宋_GB2312"/>
                <w:color w:val="auto"/>
                <w:kern w:val="0"/>
                <w:sz w:val="21"/>
                <w:szCs w:val="21"/>
                <w:lang w:val="en-US" w:eastAsia="zh-CN" w:bidi="ar-SA"/>
              </w:rPr>
            </w:pPr>
            <w:r>
              <w:rPr>
                <w:rFonts w:hint="eastAsia" w:eastAsia="仿宋_GB2312"/>
                <w:color w:val="auto"/>
                <w:kern w:val="0"/>
                <w:sz w:val="21"/>
                <w:szCs w:val="21"/>
                <w:lang w:val="en-US" w:eastAsia="zh-CN" w:bidi="ar-SA"/>
              </w:rPr>
              <w:t>2</w:t>
            </w:r>
          </w:p>
        </w:tc>
        <w:tc>
          <w:tcPr>
            <w:tcW w:w="2240" w:type="dxa"/>
            <w:gridSpan w:val="2"/>
            <w:tcBorders>
              <w:top w:val="single" w:color="auto" w:sz="4" w:space="0"/>
              <w:left w:val="nil"/>
              <w:bottom w:val="single" w:color="auto" w:sz="4" w:space="0"/>
              <w:right w:val="single" w:color="auto" w:sz="4" w:space="0"/>
            </w:tcBorders>
            <w:noWrap w:val="0"/>
            <w:vAlign w:val="center"/>
          </w:tcPr>
          <w:p w14:paraId="1E30B620">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20</w:t>
            </w:r>
          </w:p>
        </w:tc>
        <w:tc>
          <w:tcPr>
            <w:tcW w:w="1832" w:type="dxa"/>
            <w:gridSpan w:val="2"/>
            <w:tcBorders>
              <w:top w:val="single" w:color="auto" w:sz="4" w:space="0"/>
              <w:left w:val="nil"/>
              <w:bottom w:val="single" w:color="auto" w:sz="4" w:space="0"/>
              <w:right w:val="single" w:color="auto" w:sz="4" w:space="0"/>
            </w:tcBorders>
            <w:noWrap w:val="0"/>
            <w:vAlign w:val="center"/>
          </w:tcPr>
          <w:p w14:paraId="083D880F">
            <w:pPr>
              <w:widowControl/>
              <w:shd w:val="clear"/>
              <w:jc w:val="center"/>
              <w:rPr>
                <w:rFonts w:hint="default" w:eastAsia="仿宋_GB2312"/>
                <w:color w:val="auto"/>
                <w:kern w:val="0"/>
                <w:lang w:val="en-US" w:eastAsia="zh-CN"/>
              </w:rPr>
            </w:pPr>
            <w:r>
              <w:rPr>
                <w:rFonts w:hint="eastAsia" w:eastAsia="仿宋_GB2312"/>
                <w:color w:val="auto"/>
                <w:kern w:val="0"/>
                <w:lang w:val="en-US" w:eastAsia="zh-CN"/>
              </w:rPr>
              <w:t>16.6</w:t>
            </w:r>
          </w:p>
        </w:tc>
      </w:tr>
      <w:tr w14:paraId="007D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F276118">
            <w:pPr>
              <w:widowControl/>
              <w:shd w:val="clear"/>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14:paraId="4C3827A0">
            <w:pPr>
              <w:widowControl/>
              <w:shd w:val="clear"/>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14:paraId="420E5051">
            <w:pPr>
              <w:widowControl/>
              <w:shd w:val="clear"/>
              <w:jc w:val="center"/>
              <w:rPr>
                <w:rFonts w:hint="default"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14:paraId="52BA870B">
            <w:pPr>
              <w:widowControl/>
              <w:shd w:val="clear"/>
              <w:jc w:val="center"/>
              <w:rPr>
                <w:rFonts w:hint="default" w:eastAsia="仿宋_GB2312"/>
                <w:kern w:val="0"/>
                <w:lang w:val="en-US" w:eastAsia="zh-CN"/>
              </w:rPr>
            </w:pPr>
          </w:p>
        </w:tc>
      </w:tr>
      <w:tr w14:paraId="166B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729E557">
            <w:pPr>
              <w:widowControl/>
              <w:shd w:val="clear"/>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14:paraId="4873BE8C">
            <w:pPr>
              <w:widowControl/>
              <w:shd w:val="clear"/>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14:paraId="70EB11A4">
            <w:pPr>
              <w:widowControl/>
              <w:shd w:val="clear"/>
              <w:jc w:val="center"/>
              <w:rPr>
                <w:rFonts w:hint="default"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14:paraId="36338CEE">
            <w:pPr>
              <w:widowControl/>
              <w:shd w:val="clear"/>
              <w:jc w:val="center"/>
              <w:rPr>
                <w:rFonts w:eastAsia="仿宋_GB2312"/>
                <w:kern w:val="0"/>
              </w:rPr>
            </w:pPr>
          </w:p>
        </w:tc>
      </w:tr>
      <w:tr w14:paraId="16F7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F356D32">
            <w:pPr>
              <w:widowControl/>
              <w:shd w:val="clear"/>
              <w:jc w:val="center"/>
              <w:rPr>
                <w:rFonts w:eastAsia="仿宋_GB2312"/>
                <w:kern w:val="0"/>
              </w:rPr>
            </w:pPr>
            <w:r>
              <w:rPr>
                <w:rFonts w:eastAsia="仿宋_GB2312"/>
                <w:kern w:val="0"/>
              </w:rPr>
              <w:t>楼堂馆所控制情况</w:t>
            </w:r>
            <w:r>
              <w:rPr>
                <w:rFonts w:eastAsia="仿宋_GB2312"/>
                <w:kern w:val="0"/>
              </w:rPr>
              <w:br w:type="textWrapping"/>
            </w:r>
            <w:r>
              <w:rPr>
                <w:rFonts w:eastAsia="仿宋_GB2312"/>
                <w:kern w:val="0"/>
              </w:rPr>
              <w:t>（20</w:t>
            </w:r>
            <w:r>
              <w:rPr>
                <w:kern w:val="0"/>
              </w:rPr>
              <w:t>2</w:t>
            </w:r>
            <w:r>
              <w:rPr>
                <w:rFonts w:hint="eastAsia"/>
                <w:kern w:val="0"/>
                <w:lang w:val="en-US" w:eastAsia="zh-CN"/>
              </w:rPr>
              <w:t>3</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14:paraId="6AB699E5">
            <w:pPr>
              <w:widowControl/>
              <w:shd w:val="clear"/>
              <w:spacing w:line="240" w:lineRule="exact"/>
              <w:jc w:val="center"/>
              <w:rPr>
                <w:rFonts w:eastAsia="仿宋_GB2312"/>
                <w:bCs/>
                <w:kern w:val="0"/>
              </w:rPr>
            </w:pPr>
            <w:r>
              <w:rPr>
                <w:rFonts w:eastAsia="仿宋_GB2312"/>
                <w:bCs/>
                <w:kern w:val="0"/>
              </w:rPr>
              <w:t>批复规模</w:t>
            </w:r>
            <w:r>
              <w:rPr>
                <w:rFonts w:eastAsia="仿宋_GB2312"/>
                <w:bCs/>
                <w:kern w:val="0"/>
              </w:rPr>
              <w:br w:type="textWrapping"/>
            </w: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14:paraId="02655064">
            <w:pPr>
              <w:widowControl/>
              <w:shd w:val="clear"/>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14:paraId="5BE0B049">
            <w:pPr>
              <w:widowControl/>
              <w:shd w:val="clear"/>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14:paraId="5B92B724">
            <w:pPr>
              <w:widowControl/>
              <w:shd w:val="clear"/>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14:paraId="1D90D912">
            <w:pPr>
              <w:widowControl/>
              <w:shd w:val="clear"/>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14:paraId="4FC639FC">
            <w:pPr>
              <w:widowControl/>
              <w:shd w:val="clear"/>
              <w:spacing w:line="240" w:lineRule="exact"/>
              <w:jc w:val="center"/>
              <w:rPr>
                <w:rFonts w:eastAsia="仿宋_GB2312"/>
                <w:bCs/>
                <w:kern w:val="0"/>
              </w:rPr>
            </w:pPr>
            <w:r>
              <w:rPr>
                <w:rFonts w:eastAsia="仿宋_GB2312"/>
                <w:bCs/>
                <w:kern w:val="0"/>
              </w:rPr>
              <w:t>投资概算控制率</w:t>
            </w:r>
          </w:p>
        </w:tc>
      </w:tr>
      <w:tr w14:paraId="1F13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75A279B7">
            <w:pPr>
              <w:widowControl/>
              <w:shd w:val="clear"/>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14:paraId="6FFA3796">
            <w:pPr>
              <w:widowControl/>
              <w:shd w:val="clear"/>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14:paraId="1E89BDFA">
            <w:pPr>
              <w:widowControl/>
              <w:shd w:val="clear"/>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14:paraId="2B2F6548">
            <w:pPr>
              <w:widowControl/>
              <w:shd w:val="clear"/>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14:paraId="67F3D30C">
            <w:pPr>
              <w:widowControl/>
              <w:shd w:val="clear"/>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14:paraId="131CD98D">
            <w:pPr>
              <w:widowControl/>
              <w:shd w:val="clear"/>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14:paraId="137413B4">
            <w:pPr>
              <w:widowControl/>
              <w:shd w:val="clear"/>
              <w:jc w:val="left"/>
              <w:rPr>
                <w:rFonts w:eastAsia="仿宋_GB2312"/>
                <w:kern w:val="0"/>
              </w:rPr>
            </w:pPr>
            <w:r>
              <w:rPr>
                <w:rFonts w:eastAsia="仿宋_GB2312"/>
                <w:kern w:val="0"/>
              </w:rPr>
              <w:t>　</w:t>
            </w:r>
          </w:p>
        </w:tc>
      </w:tr>
      <w:tr w14:paraId="6C5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026F420">
            <w:pPr>
              <w:widowControl/>
              <w:shd w:val="clear"/>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14:paraId="591A0B47">
            <w:pPr>
              <w:widowControl/>
              <w:shd w:val="clear"/>
              <w:jc w:val="center"/>
              <w:rPr>
                <w:rFonts w:hint="default" w:eastAsia="仿宋_GB2312"/>
                <w:kern w:val="0"/>
                <w:lang w:val="en-US" w:eastAsia="zh-CN"/>
              </w:rPr>
            </w:pPr>
            <w:r>
              <w:rPr>
                <w:rFonts w:hint="eastAsia" w:eastAsia="仿宋_GB2312"/>
                <w:kern w:val="0"/>
                <w:lang w:val="en-US" w:eastAsia="zh-CN"/>
              </w:rPr>
              <w:t>大力减压非必要开支</w:t>
            </w:r>
          </w:p>
        </w:tc>
      </w:tr>
    </w:tbl>
    <w:p w14:paraId="108E976F">
      <w:pPr>
        <w:shd w:val="clea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14:paraId="5441DC52">
      <w:pPr>
        <w:widowControl/>
        <w:shd w:val="clear"/>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 xml:space="preserve">蒋文惠 </w:t>
      </w:r>
      <w:r>
        <w:rPr>
          <w:rFonts w:ascii="仿宋_GB2312" w:hAnsi="仿宋_GB2312"/>
          <w:kern w:val="0"/>
        </w:rPr>
        <w:t xml:space="preserve"> 联系电话：</w:t>
      </w:r>
      <w:r>
        <w:rPr>
          <w:rFonts w:hint="eastAsia" w:ascii="仿宋_GB2312" w:hAnsi="仿宋_GB2312"/>
          <w:kern w:val="0"/>
          <w:lang w:val="en-US" w:eastAsia="zh-CN"/>
        </w:rPr>
        <w:t>07467726577</w:t>
      </w:r>
      <w:r>
        <w:rPr>
          <w:rFonts w:ascii="仿宋_GB2312" w:hAnsi="仿宋_GB2312"/>
          <w:kern w:val="0"/>
        </w:rPr>
        <w:t xml:space="preserve">  填报日期：</w:t>
      </w:r>
      <w:r>
        <w:rPr>
          <w:rFonts w:hint="eastAsia" w:ascii="仿宋_GB2312" w:hAnsi="仿宋_GB2312"/>
          <w:kern w:val="0"/>
          <w:lang w:val="en-US" w:eastAsia="zh-CN"/>
        </w:rPr>
        <w:t xml:space="preserve"> 2025年9月29日 </w:t>
      </w:r>
      <w:r>
        <w:rPr>
          <w:rFonts w:ascii="仿宋_GB2312" w:hAnsi="仿宋_GB2312"/>
          <w:kern w:val="0"/>
        </w:rPr>
        <w:t>单位负责人签字：</w:t>
      </w:r>
    </w:p>
    <w:p w14:paraId="3EDC145D">
      <w:pPr>
        <w:shd w:val="clear"/>
        <w:spacing w:line="360" w:lineRule="exact"/>
        <w:rPr>
          <w:rFonts w:eastAsia="仿宋_GB2312"/>
          <w:kern w:val="0"/>
          <w:sz w:val="22"/>
          <w:szCs w:val="22"/>
        </w:rPr>
      </w:pPr>
    </w:p>
    <w:p w14:paraId="424CE1B7">
      <w:pPr>
        <w:shd w:val="clear"/>
        <w:spacing w:line="360" w:lineRule="exact"/>
        <w:rPr>
          <w:rFonts w:hint="eastAsia" w:eastAsia="黑体"/>
          <w:sz w:val="32"/>
          <w:szCs w:val="32"/>
        </w:rPr>
      </w:pPr>
      <w:bookmarkStart w:id="0" w:name="_GoBack"/>
      <w:bookmarkEnd w:id="0"/>
      <w:r>
        <w:rPr>
          <w:rFonts w:eastAsia="仿宋_GB2312"/>
          <w:kern w:val="0"/>
          <w:sz w:val="22"/>
          <w:szCs w:val="22"/>
        </w:rPr>
        <w:br w:type="page"/>
      </w:r>
      <w:r>
        <w:rPr>
          <w:rFonts w:hint="eastAsia" w:ascii="黑体" w:hAnsi="黑体" w:eastAsia="黑体" w:cs="黑体"/>
          <w:sz w:val="32"/>
          <w:szCs w:val="32"/>
        </w:rPr>
        <w:t>附件2</w:t>
      </w:r>
    </w:p>
    <w:p w14:paraId="08DE8775">
      <w:pPr>
        <w:widowControl/>
        <w:shd w:val="clear"/>
        <w:jc w:val="center"/>
        <w:rPr>
          <w:rFonts w:eastAsia="方正小标宋_GBK"/>
          <w:color w:val="000000"/>
          <w:kern w:val="0"/>
          <w:sz w:val="36"/>
          <w:szCs w:val="36"/>
        </w:rPr>
      </w:pPr>
      <w:r>
        <w:rPr>
          <w:rFonts w:eastAsia="方正小标宋_GBK"/>
          <w:color w:val="000000"/>
          <w:kern w:val="0"/>
          <w:sz w:val="36"/>
          <w:szCs w:val="36"/>
        </w:rPr>
        <w:t>部门整体支出绩效自评表</w:t>
      </w:r>
    </w:p>
    <w:p w14:paraId="1707783A">
      <w:pPr>
        <w:widowControl/>
        <w:shd w:val="clear"/>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202</w:t>
      </w:r>
      <w:r>
        <w:rPr>
          <w:rFonts w:hint="eastAsia" w:eastAsia="仿宋_GB2312"/>
          <w:color w:val="000000"/>
          <w:kern w:val="0"/>
          <w:szCs w:val="21"/>
          <w:lang w:val="en-US" w:eastAsia="zh-CN"/>
        </w:rPr>
        <w:t>4</w:t>
      </w:r>
      <w:r>
        <w:rPr>
          <w:rFonts w:eastAsia="仿宋_GB2312"/>
          <w:color w:val="000000"/>
          <w:kern w:val="0"/>
          <w:szCs w:val="21"/>
        </w:rPr>
        <w:t>年度）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988"/>
        <w:gridCol w:w="992"/>
        <w:gridCol w:w="1395"/>
        <w:gridCol w:w="1155"/>
        <w:gridCol w:w="885"/>
        <w:gridCol w:w="185"/>
        <w:gridCol w:w="1112"/>
        <w:gridCol w:w="536"/>
        <w:gridCol w:w="789"/>
        <w:gridCol w:w="2143"/>
      </w:tblGrid>
      <w:tr w14:paraId="5ABB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01" w:type="dxa"/>
            <w:noWrap w:val="0"/>
            <w:vAlign w:val="center"/>
          </w:tcPr>
          <w:p w14:paraId="1FAC7A44">
            <w:pPr>
              <w:widowControl/>
              <w:shd w:val="clear"/>
              <w:jc w:val="left"/>
              <w:rPr>
                <w:rFonts w:eastAsia="仿宋_GB2312"/>
                <w:color w:val="000000"/>
                <w:kern w:val="0"/>
                <w:szCs w:val="21"/>
              </w:rPr>
            </w:pPr>
            <w:r>
              <w:rPr>
                <w:rFonts w:eastAsia="仿宋_GB2312"/>
                <w:color w:val="000000"/>
                <w:kern w:val="0"/>
                <w:szCs w:val="21"/>
              </w:rPr>
              <w:t>省级预算部门名称</w:t>
            </w:r>
          </w:p>
        </w:tc>
        <w:tc>
          <w:tcPr>
            <w:tcW w:w="10180" w:type="dxa"/>
            <w:gridSpan w:val="10"/>
            <w:noWrap w:val="0"/>
            <w:vAlign w:val="center"/>
          </w:tcPr>
          <w:p w14:paraId="6AF508B4">
            <w:pPr>
              <w:widowControl/>
              <w:shd w:val="clear"/>
              <w:jc w:val="center"/>
              <w:rPr>
                <w:rFonts w:eastAsia="仿宋_GB2312"/>
                <w:color w:val="000000"/>
                <w:kern w:val="0"/>
                <w:szCs w:val="21"/>
              </w:rPr>
            </w:pPr>
            <w:r>
              <w:rPr>
                <w:rFonts w:hint="eastAsia" w:eastAsia="仿宋_GB2312"/>
                <w:color w:val="000000"/>
                <w:kern w:val="0"/>
                <w:szCs w:val="21"/>
                <w:lang w:val="en-US" w:eastAsia="zh-CN"/>
              </w:rPr>
              <w:t>双牌县</w:t>
            </w:r>
            <w:r>
              <w:rPr>
                <w:rFonts w:hint="eastAsia" w:eastAsia="仿宋_GB2312"/>
                <w:color w:val="000000"/>
                <w:kern w:val="0"/>
                <w:szCs w:val="21"/>
              </w:rPr>
              <w:t>县退役军人事务局</w:t>
            </w:r>
            <w:r>
              <w:rPr>
                <w:rFonts w:eastAsia="仿宋_GB2312"/>
                <w:color w:val="000000"/>
                <w:kern w:val="0"/>
                <w:szCs w:val="21"/>
              </w:rPr>
              <w:t>　</w:t>
            </w:r>
          </w:p>
        </w:tc>
      </w:tr>
      <w:tr w14:paraId="0C94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noWrap w:val="0"/>
            <w:vAlign w:val="center"/>
          </w:tcPr>
          <w:p w14:paraId="36103BD2">
            <w:pPr>
              <w:widowControl/>
              <w:shd w:val="clear"/>
              <w:jc w:val="center"/>
              <w:rPr>
                <w:rFonts w:eastAsia="仿宋_GB2312"/>
                <w:color w:val="000000"/>
                <w:kern w:val="0"/>
                <w:szCs w:val="21"/>
              </w:rPr>
            </w:pPr>
            <w:r>
              <w:rPr>
                <w:rFonts w:eastAsia="仿宋_GB2312"/>
                <w:color w:val="000000"/>
                <w:kern w:val="0"/>
                <w:szCs w:val="21"/>
              </w:rPr>
              <w:t>年度预</w:t>
            </w:r>
          </w:p>
          <w:p w14:paraId="7AFE431C">
            <w:pPr>
              <w:widowControl/>
              <w:shd w:val="clear"/>
              <w:jc w:val="center"/>
              <w:rPr>
                <w:rFonts w:hint="eastAsia" w:eastAsia="仿宋_GB2312"/>
                <w:color w:val="000000"/>
                <w:kern w:val="0"/>
                <w:szCs w:val="21"/>
                <w:lang w:eastAsia="zh-CN"/>
              </w:rPr>
            </w:pPr>
            <w:r>
              <w:rPr>
                <w:rFonts w:eastAsia="仿宋_GB2312"/>
                <w:color w:val="000000"/>
                <w:kern w:val="0"/>
                <w:szCs w:val="21"/>
              </w:rPr>
              <w:t>算申请</w:t>
            </w:r>
          </w:p>
          <w:p w14:paraId="425230B4">
            <w:pPr>
              <w:widowControl/>
              <w:shd w:val="clear"/>
              <w:jc w:val="center"/>
              <w:rPr>
                <w:rFonts w:eastAsia="仿宋_GB2312"/>
                <w:color w:val="000000"/>
                <w:kern w:val="0"/>
                <w:szCs w:val="21"/>
              </w:rPr>
            </w:pPr>
            <w:r>
              <w:rPr>
                <w:rFonts w:eastAsia="仿宋_GB2312"/>
                <w:color w:val="000000"/>
                <w:kern w:val="0"/>
                <w:szCs w:val="21"/>
              </w:rPr>
              <w:t>（万元）</w:t>
            </w:r>
          </w:p>
        </w:tc>
        <w:tc>
          <w:tcPr>
            <w:tcW w:w="1980" w:type="dxa"/>
            <w:gridSpan w:val="2"/>
            <w:noWrap w:val="0"/>
            <w:vAlign w:val="center"/>
          </w:tcPr>
          <w:p w14:paraId="6BAA3C5C">
            <w:pPr>
              <w:shd w:val="clear"/>
              <w:jc w:val="center"/>
              <w:rPr>
                <w:rFonts w:eastAsia="仿宋_GB2312"/>
                <w:szCs w:val="21"/>
              </w:rPr>
            </w:pPr>
          </w:p>
        </w:tc>
        <w:tc>
          <w:tcPr>
            <w:tcW w:w="1395" w:type="dxa"/>
            <w:noWrap w:val="0"/>
            <w:vAlign w:val="center"/>
          </w:tcPr>
          <w:p w14:paraId="62C24414">
            <w:pPr>
              <w:shd w:val="clear"/>
              <w:jc w:val="center"/>
              <w:rPr>
                <w:rFonts w:hint="eastAsia" w:eastAsia="仿宋_GB2312"/>
                <w:szCs w:val="21"/>
              </w:rPr>
            </w:pPr>
            <w:r>
              <w:rPr>
                <w:rFonts w:eastAsia="仿宋_GB2312"/>
                <w:szCs w:val="21"/>
              </w:rPr>
              <w:t>年初</w:t>
            </w:r>
          </w:p>
          <w:p w14:paraId="52789E75">
            <w:pPr>
              <w:shd w:val="clear"/>
              <w:jc w:val="center"/>
              <w:rPr>
                <w:rFonts w:eastAsia="仿宋_GB2312"/>
                <w:szCs w:val="21"/>
              </w:rPr>
            </w:pPr>
            <w:r>
              <w:rPr>
                <w:rFonts w:eastAsia="仿宋_GB2312"/>
                <w:szCs w:val="21"/>
              </w:rPr>
              <w:t>预算数</w:t>
            </w:r>
          </w:p>
        </w:tc>
        <w:tc>
          <w:tcPr>
            <w:tcW w:w="2040" w:type="dxa"/>
            <w:gridSpan w:val="2"/>
            <w:noWrap w:val="0"/>
            <w:vAlign w:val="center"/>
          </w:tcPr>
          <w:p w14:paraId="0DFBCE5C">
            <w:pPr>
              <w:shd w:val="clear"/>
              <w:jc w:val="center"/>
              <w:rPr>
                <w:rFonts w:eastAsia="仿宋_GB2312"/>
                <w:szCs w:val="21"/>
              </w:rPr>
            </w:pPr>
            <w:r>
              <w:rPr>
                <w:rFonts w:eastAsia="仿宋_GB2312"/>
                <w:szCs w:val="21"/>
              </w:rPr>
              <w:t>全年预算数</w:t>
            </w:r>
          </w:p>
        </w:tc>
        <w:tc>
          <w:tcPr>
            <w:tcW w:w="1297" w:type="dxa"/>
            <w:gridSpan w:val="2"/>
            <w:noWrap w:val="0"/>
            <w:vAlign w:val="center"/>
          </w:tcPr>
          <w:p w14:paraId="302DC8F5">
            <w:pPr>
              <w:shd w:val="clear"/>
              <w:jc w:val="center"/>
              <w:rPr>
                <w:rFonts w:hint="eastAsia" w:eastAsia="仿宋_GB2312"/>
                <w:szCs w:val="21"/>
              </w:rPr>
            </w:pPr>
            <w:r>
              <w:rPr>
                <w:rFonts w:eastAsia="仿宋_GB2312"/>
                <w:szCs w:val="21"/>
              </w:rPr>
              <w:t>全年</w:t>
            </w:r>
          </w:p>
          <w:p w14:paraId="3F920522">
            <w:pPr>
              <w:shd w:val="clear"/>
              <w:jc w:val="center"/>
              <w:rPr>
                <w:rFonts w:eastAsia="仿宋_GB2312"/>
                <w:szCs w:val="21"/>
              </w:rPr>
            </w:pPr>
            <w:r>
              <w:rPr>
                <w:rFonts w:eastAsia="仿宋_GB2312"/>
                <w:szCs w:val="21"/>
              </w:rPr>
              <w:t>执行数</w:t>
            </w:r>
          </w:p>
        </w:tc>
        <w:tc>
          <w:tcPr>
            <w:tcW w:w="536" w:type="dxa"/>
            <w:noWrap w:val="0"/>
            <w:vAlign w:val="center"/>
          </w:tcPr>
          <w:p w14:paraId="114006B8">
            <w:pPr>
              <w:shd w:val="clear"/>
              <w:jc w:val="center"/>
              <w:rPr>
                <w:rFonts w:eastAsia="仿宋_GB2312"/>
                <w:szCs w:val="21"/>
              </w:rPr>
            </w:pPr>
            <w:r>
              <w:rPr>
                <w:rFonts w:eastAsia="仿宋_GB2312"/>
                <w:szCs w:val="21"/>
              </w:rPr>
              <w:t>分值</w:t>
            </w:r>
          </w:p>
        </w:tc>
        <w:tc>
          <w:tcPr>
            <w:tcW w:w="789" w:type="dxa"/>
            <w:noWrap w:val="0"/>
            <w:vAlign w:val="center"/>
          </w:tcPr>
          <w:p w14:paraId="04C4E0D1">
            <w:pPr>
              <w:shd w:val="clear"/>
              <w:jc w:val="center"/>
              <w:rPr>
                <w:rFonts w:eastAsia="仿宋_GB2312"/>
                <w:szCs w:val="21"/>
              </w:rPr>
            </w:pPr>
            <w:r>
              <w:rPr>
                <w:rFonts w:eastAsia="仿宋_GB2312"/>
                <w:szCs w:val="21"/>
              </w:rPr>
              <w:t>执行率</w:t>
            </w:r>
          </w:p>
        </w:tc>
        <w:tc>
          <w:tcPr>
            <w:tcW w:w="2143" w:type="dxa"/>
            <w:noWrap w:val="0"/>
            <w:vAlign w:val="center"/>
          </w:tcPr>
          <w:p w14:paraId="33DD041F">
            <w:pPr>
              <w:shd w:val="clear"/>
              <w:jc w:val="center"/>
              <w:rPr>
                <w:rFonts w:eastAsia="仿宋_GB2312"/>
                <w:szCs w:val="21"/>
              </w:rPr>
            </w:pPr>
            <w:r>
              <w:rPr>
                <w:rFonts w:eastAsia="仿宋_GB2312"/>
                <w:szCs w:val="21"/>
              </w:rPr>
              <w:t>得分</w:t>
            </w:r>
          </w:p>
        </w:tc>
      </w:tr>
      <w:tr w14:paraId="55CD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128A661C">
            <w:pPr>
              <w:widowControl/>
              <w:shd w:val="clear"/>
              <w:jc w:val="center"/>
              <w:rPr>
                <w:rFonts w:eastAsia="仿宋_GB2312"/>
                <w:color w:val="000000"/>
                <w:kern w:val="0"/>
                <w:szCs w:val="21"/>
              </w:rPr>
            </w:pPr>
          </w:p>
        </w:tc>
        <w:tc>
          <w:tcPr>
            <w:tcW w:w="1980" w:type="dxa"/>
            <w:gridSpan w:val="2"/>
            <w:noWrap w:val="0"/>
            <w:vAlign w:val="center"/>
          </w:tcPr>
          <w:p w14:paraId="7CE7A894">
            <w:pPr>
              <w:shd w:val="clear"/>
              <w:jc w:val="center"/>
              <w:rPr>
                <w:rFonts w:eastAsia="仿宋_GB2312"/>
                <w:szCs w:val="21"/>
              </w:rPr>
            </w:pPr>
            <w:r>
              <w:rPr>
                <w:rFonts w:eastAsia="仿宋_GB2312"/>
                <w:color w:val="000000"/>
                <w:kern w:val="0"/>
                <w:szCs w:val="21"/>
              </w:rPr>
              <w:t>年度资金总额</w:t>
            </w:r>
          </w:p>
        </w:tc>
        <w:tc>
          <w:tcPr>
            <w:tcW w:w="1395" w:type="dxa"/>
            <w:noWrap w:val="0"/>
            <w:vAlign w:val="center"/>
          </w:tcPr>
          <w:p w14:paraId="665D343E">
            <w:pPr>
              <w:shd w:val="clear"/>
              <w:jc w:val="center"/>
              <w:rPr>
                <w:rFonts w:hint="default" w:eastAsia="仿宋_GB2312"/>
                <w:szCs w:val="21"/>
                <w:lang w:val="en-US" w:eastAsia="zh-CN"/>
              </w:rPr>
            </w:pPr>
            <w:r>
              <w:rPr>
                <w:rFonts w:hint="eastAsia" w:eastAsia="仿宋_GB2312"/>
                <w:szCs w:val="21"/>
                <w:lang w:val="en-US" w:eastAsia="zh-CN"/>
              </w:rPr>
              <w:t>2103.93</w:t>
            </w:r>
          </w:p>
        </w:tc>
        <w:tc>
          <w:tcPr>
            <w:tcW w:w="2040" w:type="dxa"/>
            <w:gridSpan w:val="2"/>
            <w:noWrap w:val="0"/>
            <w:vAlign w:val="center"/>
          </w:tcPr>
          <w:p w14:paraId="7F521CB9">
            <w:pPr>
              <w:shd w:val="clear"/>
              <w:jc w:val="center"/>
              <w:rPr>
                <w:rFonts w:hint="default" w:eastAsia="仿宋_GB2312"/>
                <w:szCs w:val="21"/>
                <w:lang w:val="en-US" w:eastAsia="zh-CN"/>
              </w:rPr>
            </w:pPr>
            <w:r>
              <w:rPr>
                <w:rFonts w:hint="eastAsia" w:eastAsia="仿宋_GB2312"/>
                <w:szCs w:val="21"/>
                <w:lang w:val="en-US" w:eastAsia="zh-CN"/>
              </w:rPr>
              <w:t>876.9</w:t>
            </w:r>
          </w:p>
        </w:tc>
        <w:tc>
          <w:tcPr>
            <w:tcW w:w="1297" w:type="dxa"/>
            <w:gridSpan w:val="2"/>
            <w:noWrap w:val="0"/>
            <w:vAlign w:val="center"/>
          </w:tcPr>
          <w:p w14:paraId="4D885D33">
            <w:pPr>
              <w:shd w:val="clear"/>
              <w:jc w:val="center"/>
              <w:rPr>
                <w:rFonts w:hint="default" w:eastAsia="仿宋_GB2312"/>
                <w:szCs w:val="21"/>
                <w:lang w:val="en-US" w:eastAsia="zh-CN"/>
              </w:rPr>
            </w:pPr>
            <w:r>
              <w:rPr>
                <w:rFonts w:hint="eastAsia" w:eastAsia="仿宋_GB2312"/>
                <w:szCs w:val="21"/>
                <w:lang w:val="en-US" w:eastAsia="zh-CN"/>
              </w:rPr>
              <w:t>876.9</w:t>
            </w:r>
          </w:p>
        </w:tc>
        <w:tc>
          <w:tcPr>
            <w:tcW w:w="536" w:type="dxa"/>
            <w:noWrap w:val="0"/>
            <w:vAlign w:val="center"/>
          </w:tcPr>
          <w:p w14:paraId="3763311F">
            <w:pPr>
              <w:shd w:val="clear"/>
              <w:jc w:val="center"/>
              <w:rPr>
                <w:rFonts w:hint="default" w:eastAsia="仿宋_GB2312"/>
                <w:szCs w:val="21"/>
                <w:lang w:val="en-US" w:eastAsia="zh-CN"/>
              </w:rPr>
            </w:pPr>
            <w:r>
              <w:rPr>
                <w:rFonts w:hint="eastAsia" w:eastAsia="仿宋_GB2312"/>
                <w:szCs w:val="21"/>
                <w:lang w:val="en-US" w:eastAsia="zh-CN"/>
              </w:rPr>
              <w:t>10</w:t>
            </w:r>
          </w:p>
        </w:tc>
        <w:tc>
          <w:tcPr>
            <w:tcW w:w="789" w:type="dxa"/>
            <w:noWrap w:val="0"/>
            <w:vAlign w:val="center"/>
          </w:tcPr>
          <w:p w14:paraId="5B9E1D8E">
            <w:pPr>
              <w:shd w:val="clear"/>
              <w:jc w:val="center"/>
              <w:rPr>
                <w:rFonts w:hint="default" w:eastAsia="仿宋_GB2312"/>
                <w:szCs w:val="21"/>
                <w:lang w:val="en-US" w:eastAsia="zh-CN"/>
              </w:rPr>
            </w:pPr>
            <w:r>
              <w:rPr>
                <w:rFonts w:hint="eastAsia" w:eastAsia="仿宋_GB2312"/>
                <w:szCs w:val="21"/>
                <w:lang w:val="en-US" w:eastAsia="zh-CN"/>
              </w:rPr>
              <w:t>100</w:t>
            </w:r>
          </w:p>
        </w:tc>
        <w:tc>
          <w:tcPr>
            <w:tcW w:w="2143" w:type="dxa"/>
            <w:noWrap w:val="0"/>
            <w:vAlign w:val="center"/>
          </w:tcPr>
          <w:p w14:paraId="02853955">
            <w:pPr>
              <w:shd w:val="clear"/>
              <w:jc w:val="center"/>
              <w:rPr>
                <w:rFonts w:hint="default" w:eastAsia="仿宋_GB2312"/>
                <w:szCs w:val="21"/>
                <w:lang w:val="en-US" w:eastAsia="zh-CN"/>
              </w:rPr>
            </w:pPr>
            <w:r>
              <w:rPr>
                <w:rFonts w:hint="eastAsia" w:eastAsia="仿宋_GB2312"/>
                <w:szCs w:val="21"/>
                <w:lang w:val="en-US" w:eastAsia="zh-CN"/>
              </w:rPr>
              <w:t>10</w:t>
            </w:r>
          </w:p>
        </w:tc>
      </w:tr>
      <w:tr w14:paraId="5F93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140A4604">
            <w:pPr>
              <w:widowControl/>
              <w:shd w:val="clear"/>
              <w:jc w:val="left"/>
              <w:rPr>
                <w:rFonts w:eastAsia="仿宋_GB2312"/>
                <w:color w:val="000000"/>
                <w:kern w:val="0"/>
                <w:szCs w:val="21"/>
              </w:rPr>
            </w:pPr>
          </w:p>
        </w:tc>
        <w:tc>
          <w:tcPr>
            <w:tcW w:w="5415" w:type="dxa"/>
            <w:gridSpan w:val="5"/>
            <w:noWrap w:val="0"/>
            <w:vAlign w:val="center"/>
          </w:tcPr>
          <w:p w14:paraId="32D1FE79">
            <w:pPr>
              <w:widowControl/>
              <w:shd w:val="clear"/>
              <w:jc w:val="left"/>
              <w:rPr>
                <w:rFonts w:eastAsia="仿宋_GB2312"/>
                <w:color w:val="000000"/>
                <w:kern w:val="0"/>
                <w:szCs w:val="21"/>
              </w:rPr>
            </w:pPr>
            <w:r>
              <w:rPr>
                <w:rFonts w:eastAsia="仿宋_GB2312"/>
                <w:color w:val="000000"/>
                <w:kern w:val="0"/>
                <w:szCs w:val="21"/>
              </w:rPr>
              <w:t>按收入性质分：</w:t>
            </w:r>
          </w:p>
        </w:tc>
        <w:tc>
          <w:tcPr>
            <w:tcW w:w="4765" w:type="dxa"/>
            <w:gridSpan w:val="5"/>
            <w:noWrap w:val="0"/>
            <w:vAlign w:val="center"/>
          </w:tcPr>
          <w:p w14:paraId="3CA3E0FA">
            <w:pPr>
              <w:widowControl/>
              <w:shd w:val="clear"/>
              <w:jc w:val="left"/>
              <w:rPr>
                <w:rFonts w:eastAsia="仿宋_GB2312"/>
                <w:color w:val="000000"/>
                <w:kern w:val="0"/>
                <w:szCs w:val="21"/>
              </w:rPr>
            </w:pPr>
            <w:r>
              <w:rPr>
                <w:rFonts w:eastAsia="仿宋_GB2312"/>
                <w:color w:val="000000"/>
                <w:kern w:val="0"/>
                <w:szCs w:val="21"/>
              </w:rPr>
              <w:t>按支出性质分：</w:t>
            </w:r>
          </w:p>
        </w:tc>
      </w:tr>
      <w:tr w14:paraId="48CF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4046C800">
            <w:pPr>
              <w:widowControl/>
              <w:shd w:val="clear"/>
              <w:jc w:val="left"/>
              <w:rPr>
                <w:rFonts w:eastAsia="仿宋_GB2312"/>
                <w:color w:val="000000"/>
                <w:kern w:val="0"/>
                <w:szCs w:val="21"/>
              </w:rPr>
            </w:pPr>
          </w:p>
        </w:tc>
        <w:tc>
          <w:tcPr>
            <w:tcW w:w="5415" w:type="dxa"/>
            <w:gridSpan w:val="5"/>
            <w:noWrap w:val="0"/>
            <w:vAlign w:val="center"/>
          </w:tcPr>
          <w:p w14:paraId="0945C391">
            <w:pPr>
              <w:widowControl/>
              <w:shd w:val="clear"/>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szCs w:val="21"/>
                <w:lang w:val="en-US" w:eastAsia="zh-CN"/>
              </w:rPr>
              <w:t>876.9</w:t>
            </w:r>
          </w:p>
        </w:tc>
        <w:tc>
          <w:tcPr>
            <w:tcW w:w="4765" w:type="dxa"/>
            <w:gridSpan w:val="5"/>
            <w:noWrap w:val="0"/>
            <w:vAlign w:val="center"/>
          </w:tcPr>
          <w:p w14:paraId="2B2E8A72">
            <w:pPr>
              <w:widowControl/>
              <w:shd w:val="clear"/>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67.76</w:t>
            </w:r>
          </w:p>
        </w:tc>
      </w:tr>
      <w:tr w14:paraId="7733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15F4D347">
            <w:pPr>
              <w:widowControl/>
              <w:shd w:val="clear"/>
              <w:jc w:val="left"/>
              <w:rPr>
                <w:rFonts w:eastAsia="仿宋_GB2312"/>
                <w:color w:val="000000"/>
                <w:kern w:val="0"/>
                <w:szCs w:val="21"/>
              </w:rPr>
            </w:pPr>
          </w:p>
        </w:tc>
        <w:tc>
          <w:tcPr>
            <w:tcW w:w="5415" w:type="dxa"/>
            <w:gridSpan w:val="5"/>
            <w:noWrap w:val="0"/>
            <w:vAlign w:val="center"/>
          </w:tcPr>
          <w:p w14:paraId="0A4045A8">
            <w:pPr>
              <w:widowControl/>
              <w:shd w:val="clear"/>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4765" w:type="dxa"/>
            <w:gridSpan w:val="5"/>
            <w:noWrap w:val="0"/>
            <w:vAlign w:val="center"/>
          </w:tcPr>
          <w:p w14:paraId="67438973">
            <w:pPr>
              <w:widowControl/>
              <w:shd w:val="clear"/>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809.14</w:t>
            </w:r>
          </w:p>
        </w:tc>
      </w:tr>
      <w:tr w14:paraId="6BF1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59238609">
            <w:pPr>
              <w:widowControl/>
              <w:shd w:val="clear"/>
              <w:jc w:val="left"/>
              <w:rPr>
                <w:rFonts w:eastAsia="仿宋_GB2312"/>
                <w:color w:val="000000"/>
                <w:kern w:val="0"/>
                <w:szCs w:val="21"/>
              </w:rPr>
            </w:pPr>
          </w:p>
        </w:tc>
        <w:tc>
          <w:tcPr>
            <w:tcW w:w="5415" w:type="dxa"/>
            <w:gridSpan w:val="5"/>
            <w:noWrap w:val="0"/>
            <w:vAlign w:val="center"/>
          </w:tcPr>
          <w:p w14:paraId="14917B4B">
            <w:pPr>
              <w:widowControl/>
              <w:shd w:val="clear"/>
              <w:jc w:val="left"/>
              <w:rPr>
                <w:rFonts w:eastAsia="仿宋_GB2312"/>
                <w:color w:val="000000"/>
                <w:kern w:val="0"/>
                <w:szCs w:val="21"/>
              </w:rPr>
            </w:pPr>
            <w:r>
              <w:rPr>
                <w:rFonts w:eastAsia="仿宋_GB2312"/>
                <w:color w:val="000000"/>
                <w:kern w:val="0"/>
                <w:szCs w:val="21"/>
              </w:rPr>
              <w:t>纳入专户管理的非税收入拨款：</w:t>
            </w:r>
          </w:p>
        </w:tc>
        <w:tc>
          <w:tcPr>
            <w:tcW w:w="4765" w:type="dxa"/>
            <w:gridSpan w:val="5"/>
            <w:noWrap w:val="0"/>
            <w:vAlign w:val="center"/>
          </w:tcPr>
          <w:p w14:paraId="634373F7">
            <w:pPr>
              <w:widowControl/>
              <w:shd w:val="clear"/>
              <w:jc w:val="left"/>
              <w:rPr>
                <w:rFonts w:eastAsia="仿宋_GB2312"/>
                <w:color w:val="000000"/>
                <w:kern w:val="0"/>
                <w:szCs w:val="21"/>
              </w:rPr>
            </w:pPr>
          </w:p>
        </w:tc>
      </w:tr>
      <w:tr w14:paraId="20C8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2A2FD39A">
            <w:pPr>
              <w:widowControl/>
              <w:shd w:val="clear"/>
              <w:jc w:val="left"/>
              <w:rPr>
                <w:rFonts w:eastAsia="仿宋_GB2312"/>
                <w:color w:val="000000"/>
                <w:kern w:val="0"/>
                <w:szCs w:val="21"/>
              </w:rPr>
            </w:pPr>
          </w:p>
        </w:tc>
        <w:tc>
          <w:tcPr>
            <w:tcW w:w="5415" w:type="dxa"/>
            <w:gridSpan w:val="5"/>
            <w:noWrap w:val="0"/>
            <w:vAlign w:val="center"/>
          </w:tcPr>
          <w:p w14:paraId="0B938B9D">
            <w:pPr>
              <w:widowControl/>
              <w:shd w:val="clear"/>
              <w:ind w:firstLine="1470" w:firstLineChars="700"/>
              <w:jc w:val="left"/>
              <w:rPr>
                <w:rFonts w:eastAsia="仿宋_GB2312"/>
                <w:color w:val="000000"/>
                <w:kern w:val="0"/>
                <w:szCs w:val="21"/>
              </w:rPr>
            </w:pPr>
            <w:r>
              <w:rPr>
                <w:rFonts w:eastAsia="仿宋_GB2312"/>
                <w:color w:val="000000"/>
                <w:kern w:val="0"/>
                <w:szCs w:val="21"/>
              </w:rPr>
              <w:t>其他资金：</w:t>
            </w:r>
          </w:p>
        </w:tc>
        <w:tc>
          <w:tcPr>
            <w:tcW w:w="4765" w:type="dxa"/>
            <w:gridSpan w:val="5"/>
            <w:noWrap w:val="0"/>
            <w:vAlign w:val="center"/>
          </w:tcPr>
          <w:p w14:paraId="5091B076">
            <w:pPr>
              <w:widowControl/>
              <w:shd w:val="clear"/>
              <w:jc w:val="left"/>
              <w:rPr>
                <w:rFonts w:eastAsia="仿宋_GB2312"/>
                <w:color w:val="000000"/>
                <w:kern w:val="0"/>
                <w:szCs w:val="21"/>
              </w:rPr>
            </w:pPr>
          </w:p>
        </w:tc>
      </w:tr>
      <w:tr w14:paraId="5538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noWrap w:val="0"/>
            <w:vAlign w:val="center"/>
          </w:tcPr>
          <w:p w14:paraId="626F0158">
            <w:pPr>
              <w:widowControl/>
              <w:shd w:val="clear"/>
              <w:jc w:val="center"/>
              <w:rPr>
                <w:rFonts w:eastAsia="仿宋_GB2312"/>
                <w:color w:val="000000"/>
                <w:kern w:val="0"/>
                <w:szCs w:val="21"/>
              </w:rPr>
            </w:pPr>
            <w:r>
              <w:rPr>
                <w:rFonts w:eastAsia="仿宋_GB2312"/>
                <w:color w:val="000000"/>
                <w:kern w:val="0"/>
                <w:szCs w:val="21"/>
              </w:rPr>
              <w:t>年度总体目标</w:t>
            </w:r>
          </w:p>
        </w:tc>
        <w:tc>
          <w:tcPr>
            <w:tcW w:w="5415" w:type="dxa"/>
            <w:gridSpan w:val="5"/>
            <w:noWrap w:val="0"/>
            <w:vAlign w:val="center"/>
          </w:tcPr>
          <w:p w14:paraId="27D6C118">
            <w:pPr>
              <w:widowControl/>
              <w:shd w:val="clear"/>
              <w:jc w:val="center"/>
              <w:rPr>
                <w:rFonts w:eastAsia="仿宋_GB2312"/>
                <w:color w:val="000000"/>
                <w:kern w:val="0"/>
                <w:szCs w:val="21"/>
              </w:rPr>
            </w:pPr>
            <w:r>
              <w:rPr>
                <w:rFonts w:eastAsia="仿宋_GB2312"/>
                <w:color w:val="000000"/>
                <w:kern w:val="0"/>
                <w:szCs w:val="21"/>
              </w:rPr>
              <w:t>预期目标</w:t>
            </w:r>
          </w:p>
        </w:tc>
        <w:tc>
          <w:tcPr>
            <w:tcW w:w="4765" w:type="dxa"/>
            <w:gridSpan w:val="5"/>
            <w:noWrap w:val="0"/>
            <w:vAlign w:val="center"/>
          </w:tcPr>
          <w:p w14:paraId="2424A183">
            <w:pPr>
              <w:widowControl/>
              <w:shd w:val="clear"/>
              <w:jc w:val="center"/>
              <w:rPr>
                <w:rFonts w:eastAsia="仿宋_GB2312"/>
                <w:color w:val="000000"/>
                <w:kern w:val="0"/>
                <w:szCs w:val="21"/>
              </w:rPr>
            </w:pPr>
            <w:r>
              <w:rPr>
                <w:rFonts w:eastAsia="仿宋_GB2312"/>
                <w:color w:val="000000"/>
                <w:kern w:val="0"/>
                <w:szCs w:val="21"/>
              </w:rPr>
              <w:t>实际完成情况　</w:t>
            </w:r>
          </w:p>
        </w:tc>
      </w:tr>
      <w:tr w14:paraId="1A7C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Merge w:val="continue"/>
            <w:noWrap w:val="0"/>
            <w:vAlign w:val="center"/>
          </w:tcPr>
          <w:p w14:paraId="685009E4">
            <w:pPr>
              <w:widowControl/>
              <w:shd w:val="clear"/>
              <w:jc w:val="left"/>
              <w:rPr>
                <w:rFonts w:eastAsia="仿宋_GB2312"/>
                <w:color w:val="000000"/>
                <w:kern w:val="0"/>
                <w:szCs w:val="21"/>
              </w:rPr>
            </w:pPr>
          </w:p>
        </w:tc>
        <w:tc>
          <w:tcPr>
            <w:tcW w:w="5415" w:type="dxa"/>
            <w:gridSpan w:val="5"/>
            <w:noWrap w:val="0"/>
            <w:vAlign w:val="center"/>
          </w:tcPr>
          <w:p w14:paraId="2DAEB953">
            <w:pPr>
              <w:widowControl/>
              <w:shd w:val="clear"/>
              <w:jc w:val="center"/>
              <w:rPr>
                <w:rFonts w:eastAsia="仿宋_GB2312"/>
                <w:color w:val="000000"/>
                <w:kern w:val="0"/>
                <w:szCs w:val="21"/>
              </w:rPr>
            </w:pPr>
            <w:r>
              <w:rPr>
                <w:rFonts w:hint="eastAsia" w:eastAsia="仿宋_GB2312"/>
                <w:color w:val="000000"/>
                <w:kern w:val="0"/>
                <w:szCs w:val="21"/>
              </w:rPr>
              <w:t>提升服务保障水平，加强思想政治教育，维护涉军群体稳定。</w:t>
            </w:r>
            <w:r>
              <w:rPr>
                <w:rFonts w:eastAsia="仿宋_GB2312"/>
                <w:color w:val="000000"/>
                <w:kern w:val="0"/>
                <w:szCs w:val="21"/>
              </w:rPr>
              <w:t>　　</w:t>
            </w:r>
          </w:p>
        </w:tc>
        <w:tc>
          <w:tcPr>
            <w:tcW w:w="4765" w:type="dxa"/>
            <w:gridSpan w:val="5"/>
            <w:noWrap w:val="0"/>
            <w:vAlign w:val="center"/>
          </w:tcPr>
          <w:p w14:paraId="2F4A47F1">
            <w:pPr>
              <w:widowControl/>
              <w:shd w:val="clear"/>
              <w:jc w:val="left"/>
              <w:rPr>
                <w:rFonts w:eastAsia="仿宋_GB2312"/>
                <w:color w:val="000000"/>
                <w:kern w:val="0"/>
                <w:szCs w:val="21"/>
              </w:rPr>
            </w:pPr>
            <w:r>
              <w:rPr>
                <w:rFonts w:hint="eastAsia" w:eastAsia="仿宋_GB2312"/>
                <w:color w:val="000000"/>
                <w:kern w:val="0"/>
                <w:szCs w:val="21"/>
              </w:rPr>
              <w:t>各项工作有序推进，服务保障有所提升，思想教育成效显著，涉军群体趋向稳定。</w:t>
            </w:r>
          </w:p>
        </w:tc>
      </w:tr>
      <w:tr w14:paraId="29F1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01" w:type="dxa"/>
            <w:vMerge w:val="restart"/>
            <w:noWrap w:val="0"/>
            <w:vAlign w:val="center"/>
          </w:tcPr>
          <w:p w14:paraId="28CA59CB">
            <w:pPr>
              <w:widowControl/>
              <w:shd w:val="clear"/>
              <w:jc w:val="center"/>
              <w:rPr>
                <w:rFonts w:eastAsia="仿宋_GB2312"/>
                <w:color w:val="000000"/>
                <w:kern w:val="0"/>
                <w:szCs w:val="21"/>
              </w:rPr>
            </w:pPr>
            <w:r>
              <w:rPr>
                <w:rFonts w:eastAsia="仿宋_GB2312"/>
                <w:color w:val="000000"/>
                <w:kern w:val="0"/>
                <w:szCs w:val="21"/>
              </w:rPr>
              <w:t>绩</w:t>
            </w:r>
          </w:p>
          <w:p w14:paraId="60DEAC3C">
            <w:pPr>
              <w:widowControl/>
              <w:shd w:val="clear"/>
              <w:jc w:val="center"/>
              <w:rPr>
                <w:rFonts w:eastAsia="仿宋_GB2312"/>
                <w:color w:val="000000"/>
                <w:kern w:val="0"/>
                <w:szCs w:val="21"/>
              </w:rPr>
            </w:pPr>
            <w:r>
              <w:rPr>
                <w:rFonts w:eastAsia="仿宋_GB2312"/>
                <w:color w:val="000000"/>
                <w:kern w:val="0"/>
                <w:szCs w:val="21"/>
              </w:rPr>
              <w:t>效</w:t>
            </w:r>
          </w:p>
          <w:p w14:paraId="30E33478">
            <w:pPr>
              <w:widowControl/>
              <w:shd w:val="clear"/>
              <w:jc w:val="center"/>
              <w:rPr>
                <w:rFonts w:eastAsia="仿宋_GB2312"/>
                <w:color w:val="000000"/>
                <w:kern w:val="0"/>
                <w:szCs w:val="21"/>
              </w:rPr>
            </w:pPr>
            <w:r>
              <w:rPr>
                <w:rFonts w:eastAsia="仿宋_GB2312"/>
                <w:color w:val="000000"/>
                <w:kern w:val="0"/>
                <w:szCs w:val="21"/>
              </w:rPr>
              <w:t>指</w:t>
            </w:r>
          </w:p>
          <w:p w14:paraId="6F480A7D">
            <w:pPr>
              <w:widowControl/>
              <w:shd w:val="clear"/>
              <w:jc w:val="center"/>
              <w:rPr>
                <w:rFonts w:eastAsia="仿宋_GB2312"/>
                <w:color w:val="000000"/>
                <w:kern w:val="0"/>
                <w:szCs w:val="21"/>
              </w:rPr>
            </w:pPr>
            <w:r>
              <w:rPr>
                <w:rFonts w:eastAsia="仿宋_GB2312"/>
                <w:color w:val="000000"/>
                <w:kern w:val="0"/>
                <w:szCs w:val="21"/>
              </w:rPr>
              <w:t>标</w:t>
            </w:r>
          </w:p>
        </w:tc>
        <w:tc>
          <w:tcPr>
            <w:tcW w:w="988" w:type="dxa"/>
            <w:noWrap w:val="0"/>
            <w:vAlign w:val="center"/>
          </w:tcPr>
          <w:p w14:paraId="523B7756">
            <w:pPr>
              <w:widowControl/>
              <w:shd w:val="clear"/>
              <w:spacing w:line="240" w:lineRule="exact"/>
              <w:jc w:val="center"/>
              <w:rPr>
                <w:rFonts w:eastAsia="仿宋_GB2312"/>
                <w:color w:val="000000"/>
                <w:kern w:val="0"/>
                <w:szCs w:val="21"/>
              </w:rPr>
            </w:pPr>
            <w:r>
              <w:rPr>
                <w:rFonts w:eastAsia="仿宋_GB2312"/>
                <w:color w:val="000000"/>
                <w:kern w:val="0"/>
                <w:szCs w:val="21"/>
              </w:rPr>
              <w:t>一级指标</w:t>
            </w:r>
          </w:p>
        </w:tc>
        <w:tc>
          <w:tcPr>
            <w:tcW w:w="992" w:type="dxa"/>
            <w:noWrap w:val="0"/>
            <w:vAlign w:val="center"/>
          </w:tcPr>
          <w:p w14:paraId="46F21ADB">
            <w:pPr>
              <w:widowControl/>
              <w:shd w:val="clear"/>
              <w:spacing w:line="240" w:lineRule="exact"/>
              <w:jc w:val="center"/>
              <w:rPr>
                <w:rFonts w:eastAsia="仿宋_GB2312"/>
                <w:color w:val="000000"/>
                <w:kern w:val="0"/>
                <w:szCs w:val="21"/>
              </w:rPr>
            </w:pPr>
            <w:r>
              <w:rPr>
                <w:rFonts w:eastAsia="仿宋_GB2312"/>
                <w:color w:val="000000"/>
                <w:kern w:val="0"/>
                <w:szCs w:val="21"/>
              </w:rPr>
              <w:t>二级指标</w:t>
            </w:r>
          </w:p>
        </w:tc>
        <w:tc>
          <w:tcPr>
            <w:tcW w:w="2550" w:type="dxa"/>
            <w:gridSpan w:val="2"/>
            <w:noWrap w:val="0"/>
            <w:vAlign w:val="center"/>
          </w:tcPr>
          <w:p w14:paraId="51D2B440">
            <w:pPr>
              <w:widowControl/>
              <w:shd w:val="clear"/>
              <w:spacing w:line="240" w:lineRule="exact"/>
              <w:jc w:val="center"/>
              <w:rPr>
                <w:rFonts w:eastAsia="仿宋_GB2312"/>
                <w:color w:val="000000"/>
                <w:kern w:val="0"/>
                <w:szCs w:val="21"/>
              </w:rPr>
            </w:pPr>
            <w:r>
              <w:rPr>
                <w:rFonts w:eastAsia="仿宋_GB2312"/>
                <w:color w:val="000000"/>
                <w:kern w:val="0"/>
                <w:szCs w:val="21"/>
              </w:rPr>
              <w:t>三级指标</w:t>
            </w:r>
          </w:p>
        </w:tc>
        <w:tc>
          <w:tcPr>
            <w:tcW w:w="1070" w:type="dxa"/>
            <w:gridSpan w:val="2"/>
            <w:noWrap w:val="0"/>
            <w:vAlign w:val="center"/>
          </w:tcPr>
          <w:p w14:paraId="04647C9A">
            <w:pPr>
              <w:widowControl/>
              <w:shd w:val="clear"/>
              <w:spacing w:line="240" w:lineRule="exact"/>
              <w:jc w:val="center"/>
              <w:rPr>
                <w:rFonts w:hint="eastAsia" w:eastAsia="仿宋_GB2312"/>
                <w:color w:val="000000"/>
                <w:kern w:val="0"/>
                <w:szCs w:val="21"/>
              </w:rPr>
            </w:pPr>
            <w:r>
              <w:rPr>
                <w:rFonts w:eastAsia="仿宋_GB2312"/>
                <w:color w:val="000000"/>
                <w:kern w:val="0"/>
                <w:szCs w:val="21"/>
              </w:rPr>
              <w:t>年度</w:t>
            </w:r>
          </w:p>
          <w:p w14:paraId="5E793FA8">
            <w:pPr>
              <w:widowControl/>
              <w:shd w:val="clear"/>
              <w:spacing w:line="240" w:lineRule="exact"/>
              <w:jc w:val="center"/>
              <w:rPr>
                <w:rFonts w:eastAsia="仿宋_GB2312"/>
                <w:color w:val="000000"/>
                <w:kern w:val="0"/>
                <w:szCs w:val="21"/>
              </w:rPr>
            </w:pPr>
            <w:r>
              <w:rPr>
                <w:rFonts w:eastAsia="仿宋_GB2312"/>
                <w:color w:val="000000"/>
                <w:kern w:val="0"/>
                <w:szCs w:val="21"/>
              </w:rPr>
              <w:t>指标值</w:t>
            </w:r>
          </w:p>
        </w:tc>
        <w:tc>
          <w:tcPr>
            <w:tcW w:w="1112" w:type="dxa"/>
            <w:noWrap w:val="0"/>
            <w:vAlign w:val="center"/>
          </w:tcPr>
          <w:p w14:paraId="63DEA880">
            <w:pPr>
              <w:widowControl/>
              <w:shd w:val="clear"/>
              <w:spacing w:line="240" w:lineRule="exact"/>
              <w:jc w:val="center"/>
              <w:rPr>
                <w:rFonts w:hint="eastAsia" w:eastAsia="仿宋_GB2312"/>
                <w:color w:val="000000"/>
                <w:kern w:val="0"/>
                <w:szCs w:val="21"/>
              </w:rPr>
            </w:pPr>
            <w:r>
              <w:rPr>
                <w:rFonts w:eastAsia="仿宋_GB2312"/>
                <w:color w:val="000000"/>
                <w:kern w:val="0"/>
                <w:szCs w:val="21"/>
              </w:rPr>
              <w:t>实际</w:t>
            </w:r>
          </w:p>
          <w:p w14:paraId="72356A8D">
            <w:pPr>
              <w:widowControl/>
              <w:shd w:val="clear"/>
              <w:spacing w:line="240" w:lineRule="exact"/>
              <w:jc w:val="center"/>
              <w:rPr>
                <w:rFonts w:eastAsia="仿宋_GB2312"/>
                <w:color w:val="000000"/>
                <w:kern w:val="0"/>
                <w:szCs w:val="21"/>
              </w:rPr>
            </w:pPr>
            <w:r>
              <w:rPr>
                <w:rFonts w:eastAsia="仿宋_GB2312"/>
                <w:color w:val="000000"/>
                <w:kern w:val="0"/>
                <w:szCs w:val="21"/>
              </w:rPr>
              <w:t>完成值</w:t>
            </w:r>
          </w:p>
        </w:tc>
        <w:tc>
          <w:tcPr>
            <w:tcW w:w="536" w:type="dxa"/>
            <w:noWrap w:val="0"/>
            <w:vAlign w:val="center"/>
          </w:tcPr>
          <w:p w14:paraId="05768041">
            <w:pPr>
              <w:widowControl/>
              <w:shd w:val="clear"/>
              <w:spacing w:line="240" w:lineRule="exact"/>
              <w:jc w:val="center"/>
              <w:rPr>
                <w:rFonts w:eastAsia="仿宋_GB2312"/>
                <w:color w:val="000000"/>
                <w:kern w:val="0"/>
                <w:szCs w:val="21"/>
              </w:rPr>
            </w:pPr>
            <w:r>
              <w:rPr>
                <w:rFonts w:eastAsia="仿宋_GB2312"/>
                <w:color w:val="000000"/>
                <w:kern w:val="0"/>
                <w:szCs w:val="21"/>
              </w:rPr>
              <w:t>分值</w:t>
            </w:r>
          </w:p>
        </w:tc>
        <w:tc>
          <w:tcPr>
            <w:tcW w:w="789" w:type="dxa"/>
            <w:noWrap w:val="0"/>
            <w:vAlign w:val="center"/>
          </w:tcPr>
          <w:p w14:paraId="28AD10C6">
            <w:pPr>
              <w:widowControl/>
              <w:shd w:val="clear"/>
              <w:spacing w:line="240" w:lineRule="exact"/>
              <w:jc w:val="center"/>
              <w:rPr>
                <w:rFonts w:eastAsia="仿宋_GB2312"/>
                <w:color w:val="000000"/>
                <w:kern w:val="0"/>
                <w:szCs w:val="21"/>
              </w:rPr>
            </w:pPr>
            <w:r>
              <w:rPr>
                <w:rFonts w:eastAsia="仿宋_GB2312"/>
                <w:color w:val="000000"/>
                <w:kern w:val="0"/>
                <w:szCs w:val="21"/>
              </w:rPr>
              <w:t>得分</w:t>
            </w:r>
          </w:p>
        </w:tc>
        <w:tc>
          <w:tcPr>
            <w:tcW w:w="2143" w:type="dxa"/>
            <w:noWrap w:val="0"/>
            <w:vAlign w:val="top"/>
          </w:tcPr>
          <w:p w14:paraId="0AF5EA72">
            <w:pPr>
              <w:widowControl/>
              <w:shd w:val="clear"/>
              <w:spacing w:line="240" w:lineRule="exact"/>
              <w:jc w:val="center"/>
              <w:rPr>
                <w:rFonts w:hint="eastAsia" w:eastAsia="仿宋_GB2312"/>
                <w:color w:val="000000"/>
                <w:kern w:val="0"/>
                <w:szCs w:val="21"/>
              </w:rPr>
            </w:pPr>
            <w:r>
              <w:rPr>
                <w:rFonts w:eastAsia="仿宋_GB2312"/>
                <w:color w:val="000000"/>
                <w:kern w:val="0"/>
                <w:szCs w:val="21"/>
              </w:rPr>
              <w:t>偏差原因</w:t>
            </w:r>
          </w:p>
          <w:p w14:paraId="44C97F5B">
            <w:pPr>
              <w:widowControl/>
              <w:shd w:val="clear"/>
              <w:spacing w:line="240" w:lineRule="exact"/>
              <w:jc w:val="center"/>
              <w:rPr>
                <w:rFonts w:hint="eastAsia" w:eastAsia="仿宋_GB2312"/>
                <w:color w:val="000000"/>
                <w:kern w:val="0"/>
                <w:szCs w:val="21"/>
              </w:rPr>
            </w:pPr>
            <w:r>
              <w:rPr>
                <w:rFonts w:eastAsia="仿宋_GB2312"/>
                <w:color w:val="000000"/>
                <w:kern w:val="0"/>
                <w:szCs w:val="21"/>
              </w:rPr>
              <w:t>分析及</w:t>
            </w:r>
          </w:p>
          <w:p w14:paraId="6F03C97A">
            <w:pPr>
              <w:widowControl/>
              <w:shd w:val="clear"/>
              <w:spacing w:line="240" w:lineRule="exact"/>
              <w:jc w:val="center"/>
              <w:rPr>
                <w:rFonts w:eastAsia="仿宋_GB2312"/>
                <w:color w:val="000000"/>
                <w:kern w:val="0"/>
                <w:szCs w:val="21"/>
              </w:rPr>
            </w:pPr>
            <w:r>
              <w:rPr>
                <w:rFonts w:eastAsia="仿宋_GB2312"/>
                <w:color w:val="000000"/>
                <w:kern w:val="0"/>
                <w:szCs w:val="21"/>
              </w:rPr>
              <w:t>改进措施</w:t>
            </w:r>
          </w:p>
        </w:tc>
      </w:tr>
      <w:tr w14:paraId="7AE3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5D2942E6">
            <w:pPr>
              <w:shd w:val="clear"/>
              <w:jc w:val="center"/>
              <w:rPr>
                <w:rFonts w:eastAsia="仿宋_GB2312"/>
                <w:color w:val="000000"/>
                <w:kern w:val="0"/>
                <w:szCs w:val="21"/>
              </w:rPr>
            </w:pPr>
          </w:p>
        </w:tc>
        <w:tc>
          <w:tcPr>
            <w:tcW w:w="988" w:type="dxa"/>
            <w:vMerge w:val="restart"/>
            <w:noWrap w:val="0"/>
            <w:vAlign w:val="center"/>
          </w:tcPr>
          <w:p w14:paraId="69DD0EFC">
            <w:pPr>
              <w:widowControl/>
              <w:shd w:val="clear"/>
              <w:jc w:val="center"/>
              <w:rPr>
                <w:rFonts w:hint="eastAsia" w:eastAsia="仿宋_GB2312"/>
                <w:color w:val="000000"/>
                <w:kern w:val="0"/>
                <w:szCs w:val="21"/>
              </w:rPr>
            </w:pPr>
            <w:r>
              <w:rPr>
                <w:rFonts w:eastAsia="仿宋_GB2312"/>
                <w:color w:val="000000"/>
                <w:kern w:val="0"/>
                <w:szCs w:val="21"/>
              </w:rPr>
              <w:t>产出</w:t>
            </w:r>
          </w:p>
          <w:p w14:paraId="37AAE598">
            <w:pPr>
              <w:widowControl/>
              <w:shd w:val="clear"/>
              <w:jc w:val="center"/>
              <w:rPr>
                <w:rFonts w:eastAsia="仿宋_GB2312"/>
                <w:color w:val="000000"/>
                <w:kern w:val="0"/>
                <w:szCs w:val="21"/>
              </w:rPr>
            </w:pPr>
            <w:r>
              <w:rPr>
                <w:rFonts w:eastAsia="仿宋_GB2312"/>
                <w:color w:val="000000"/>
                <w:kern w:val="0"/>
                <w:szCs w:val="21"/>
              </w:rPr>
              <w:t>指标</w:t>
            </w:r>
          </w:p>
          <w:p w14:paraId="2E090095">
            <w:pPr>
              <w:widowControl/>
              <w:shd w:val="clear"/>
              <w:jc w:val="center"/>
              <w:rPr>
                <w:rFonts w:eastAsia="仿宋_GB2312"/>
                <w:color w:val="000000"/>
                <w:kern w:val="0"/>
                <w:szCs w:val="21"/>
              </w:rPr>
            </w:pPr>
            <w:r>
              <w:rPr>
                <w:rFonts w:eastAsia="仿宋_GB2312"/>
                <w:color w:val="000000"/>
                <w:kern w:val="0"/>
                <w:szCs w:val="21"/>
              </w:rPr>
              <w:t>(50分)</w:t>
            </w:r>
          </w:p>
        </w:tc>
        <w:tc>
          <w:tcPr>
            <w:tcW w:w="992" w:type="dxa"/>
            <w:vMerge w:val="restart"/>
            <w:noWrap w:val="0"/>
            <w:vAlign w:val="center"/>
          </w:tcPr>
          <w:p w14:paraId="102C6EE9">
            <w:pPr>
              <w:widowControl/>
              <w:shd w:val="clear"/>
              <w:jc w:val="center"/>
              <w:rPr>
                <w:rFonts w:eastAsia="仿宋_GB2312"/>
                <w:color w:val="000000"/>
                <w:kern w:val="0"/>
                <w:szCs w:val="21"/>
              </w:rPr>
            </w:pPr>
            <w:r>
              <w:rPr>
                <w:rFonts w:eastAsia="仿宋_GB2312"/>
                <w:color w:val="000000"/>
                <w:kern w:val="0"/>
                <w:szCs w:val="21"/>
              </w:rPr>
              <w:t>数量</w:t>
            </w:r>
          </w:p>
          <w:p w14:paraId="4274E9EE">
            <w:pPr>
              <w:widowControl/>
              <w:shd w:val="clear"/>
              <w:jc w:val="center"/>
              <w:rPr>
                <w:rFonts w:eastAsia="仿宋_GB2312"/>
                <w:color w:val="000000"/>
                <w:kern w:val="0"/>
                <w:szCs w:val="21"/>
              </w:rPr>
            </w:pPr>
            <w:r>
              <w:rPr>
                <w:rFonts w:eastAsia="仿宋_GB2312"/>
                <w:color w:val="000000"/>
                <w:kern w:val="0"/>
                <w:szCs w:val="21"/>
              </w:rPr>
              <w:t>指标</w:t>
            </w:r>
          </w:p>
        </w:tc>
        <w:tc>
          <w:tcPr>
            <w:tcW w:w="2550" w:type="dxa"/>
            <w:gridSpan w:val="2"/>
            <w:noWrap w:val="0"/>
            <w:vAlign w:val="center"/>
          </w:tcPr>
          <w:p w14:paraId="70F58BCA">
            <w:pPr>
              <w:widowControl/>
              <w:shd w:val="clear"/>
              <w:rPr>
                <w:rFonts w:eastAsia="仿宋_GB2312"/>
                <w:color w:val="000000"/>
                <w:kern w:val="0"/>
                <w:sz w:val="18"/>
                <w:szCs w:val="18"/>
              </w:rPr>
            </w:pPr>
            <w:r>
              <w:rPr>
                <w:rFonts w:hint="eastAsia" w:eastAsia="仿宋_GB2312"/>
                <w:color w:val="000000"/>
                <w:kern w:val="0"/>
                <w:sz w:val="18"/>
                <w:szCs w:val="18"/>
              </w:rPr>
              <w:t>政府采购执行率</w:t>
            </w:r>
          </w:p>
        </w:tc>
        <w:tc>
          <w:tcPr>
            <w:tcW w:w="1070" w:type="dxa"/>
            <w:gridSpan w:val="2"/>
            <w:noWrap w:val="0"/>
            <w:vAlign w:val="center"/>
          </w:tcPr>
          <w:p w14:paraId="7FAA3403">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0B06D62F">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306B9C2F">
            <w:pPr>
              <w:widowControl/>
              <w:shd w:val="clear"/>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89" w:type="dxa"/>
            <w:noWrap w:val="0"/>
            <w:vAlign w:val="center"/>
          </w:tcPr>
          <w:p w14:paraId="4159EAE1">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76075BB8">
            <w:pPr>
              <w:widowControl/>
              <w:shd w:val="clear"/>
              <w:jc w:val="left"/>
              <w:rPr>
                <w:rFonts w:eastAsia="仿宋_GB2312"/>
                <w:color w:val="000000"/>
                <w:kern w:val="0"/>
                <w:szCs w:val="21"/>
              </w:rPr>
            </w:pPr>
            <w:r>
              <w:rPr>
                <w:rFonts w:eastAsia="仿宋_GB2312"/>
                <w:color w:val="000000"/>
                <w:kern w:val="0"/>
                <w:szCs w:val="21"/>
              </w:rPr>
              <w:t>　</w:t>
            </w:r>
          </w:p>
        </w:tc>
      </w:tr>
      <w:tr w14:paraId="22AC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78FBF0DC">
            <w:pPr>
              <w:shd w:val="clear"/>
              <w:jc w:val="center"/>
              <w:rPr>
                <w:rFonts w:eastAsia="仿宋_GB2312"/>
                <w:color w:val="000000"/>
                <w:kern w:val="0"/>
                <w:szCs w:val="21"/>
              </w:rPr>
            </w:pPr>
          </w:p>
        </w:tc>
        <w:tc>
          <w:tcPr>
            <w:tcW w:w="988" w:type="dxa"/>
            <w:vMerge w:val="continue"/>
            <w:noWrap w:val="0"/>
            <w:vAlign w:val="center"/>
          </w:tcPr>
          <w:p w14:paraId="5A9337D5">
            <w:pPr>
              <w:shd w:val="clear"/>
              <w:jc w:val="left"/>
              <w:rPr>
                <w:rFonts w:eastAsia="仿宋_GB2312"/>
                <w:color w:val="000000"/>
                <w:kern w:val="0"/>
                <w:szCs w:val="21"/>
              </w:rPr>
            </w:pPr>
          </w:p>
        </w:tc>
        <w:tc>
          <w:tcPr>
            <w:tcW w:w="992" w:type="dxa"/>
            <w:vMerge w:val="continue"/>
            <w:noWrap w:val="0"/>
            <w:vAlign w:val="center"/>
          </w:tcPr>
          <w:p w14:paraId="1855B759">
            <w:pPr>
              <w:widowControl/>
              <w:shd w:val="clear"/>
              <w:jc w:val="center"/>
              <w:rPr>
                <w:rFonts w:eastAsia="仿宋_GB2312"/>
                <w:color w:val="000000"/>
                <w:kern w:val="0"/>
                <w:szCs w:val="21"/>
              </w:rPr>
            </w:pPr>
          </w:p>
        </w:tc>
        <w:tc>
          <w:tcPr>
            <w:tcW w:w="2550" w:type="dxa"/>
            <w:gridSpan w:val="2"/>
            <w:noWrap w:val="0"/>
            <w:vAlign w:val="center"/>
          </w:tcPr>
          <w:p w14:paraId="3737D464">
            <w:pPr>
              <w:widowControl/>
              <w:shd w:val="clear"/>
              <w:jc w:val="left"/>
              <w:rPr>
                <w:rFonts w:eastAsia="仿宋_GB2312"/>
                <w:color w:val="000000"/>
                <w:kern w:val="0"/>
                <w:sz w:val="18"/>
                <w:szCs w:val="18"/>
              </w:rPr>
            </w:pPr>
            <w:r>
              <w:rPr>
                <w:rFonts w:hint="eastAsia" w:eastAsia="仿宋_GB2312"/>
                <w:color w:val="000000"/>
                <w:kern w:val="0"/>
                <w:sz w:val="18"/>
                <w:szCs w:val="18"/>
              </w:rPr>
              <w:t>固定资产利用率</w:t>
            </w:r>
          </w:p>
        </w:tc>
        <w:tc>
          <w:tcPr>
            <w:tcW w:w="1070" w:type="dxa"/>
            <w:gridSpan w:val="2"/>
            <w:noWrap w:val="0"/>
            <w:vAlign w:val="center"/>
          </w:tcPr>
          <w:p w14:paraId="0317A588">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7F44DC6A">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1B6A07D8">
            <w:pPr>
              <w:widowControl/>
              <w:shd w:val="clear"/>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89" w:type="dxa"/>
            <w:noWrap w:val="0"/>
            <w:vAlign w:val="center"/>
          </w:tcPr>
          <w:p w14:paraId="05E2CEC1">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5338F2A8">
            <w:pPr>
              <w:widowControl/>
              <w:shd w:val="clear"/>
              <w:jc w:val="left"/>
              <w:rPr>
                <w:rFonts w:eastAsia="仿宋_GB2312"/>
                <w:color w:val="000000"/>
                <w:kern w:val="0"/>
                <w:szCs w:val="21"/>
              </w:rPr>
            </w:pPr>
            <w:r>
              <w:rPr>
                <w:rFonts w:eastAsia="仿宋_GB2312"/>
                <w:color w:val="000000"/>
                <w:kern w:val="0"/>
                <w:szCs w:val="21"/>
              </w:rPr>
              <w:t>　</w:t>
            </w:r>
          </w:p>
        </w:tc>
      </w:tr>
      <w:tr w14:paraId="5C7E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249FEC93">
            <w:pPr>
              <w:shd w:val="clear"/>
              <w:jc w:val="center"/>
              <w:rPr>
                <w:rFonts w:eastAsia="仿宋_GB2312"/>
                <w:color w:val="000000"/>
                <w:kern w:val="0"/>
                <w:szCs w:val="21"/>
              </w:rPr>
            </w:pPr>
          </w:p>
        </w:tc>
        <w:tc>
          <w:tcPr>
            <w:tcW w:w="988" w:type="dxa"/>
            <w:vMerge w:val="continue"/>
            <w:noWrap w:val="0"/>
            <w:vAlign w:val="center"/>
          </w:tcPr>
          <w:p w14:paraId="382968F7">
            <w:pPr>
              <w:shd w:val="clear"/>
              <w:jc w:val="left"/>
              <w:rPr>
                <w:rFonts w:eastAsia="仿宋_GB2312"/>
                <w:color w:val="000000"/>
                <w:kern w:val="0"/>
                <w:szCs w:val="21"/>
              </w:rPr>
            </w:pPr>
          </w:p>
        </w:tc>
        <w:tc>
          <w:tcPr>
            <w:tcW w:w="992" w:type="dxa"/>
            <w:vMerge w:val="restart"/>
            <w:noWrap w:val="0"/>
            <w:vAlign w:val="center"/>
          </w:tcPr>
          <w:p w14:paraId="2AAEC4C7">
            <w:pPr>
              <w:widowControl/>
              <w:shd w:val="clear"/>
              <w:jc w:val="center"/>
              <w:rPr>
                <w:rFonts w:eastAsia="仿宋_GB2312"/>
                <w:color w:val="000000"/>
                <w:kern w:val="0"/>
                <w:szCs w:val="21"/>
              </w:rPr>
            </w:pPr>
            <w:r>
              <w:rPr>
                <w:rFonts w:eastAsia="仿宋_GB2312"/>
                <w:color w:val="000000"/>
                <w:kern w:val="0"/>
                <w:szCs w:val="21"/>
              </w:rPr>
              <w:t>质量</w:t>
            </w:r>
          </w:p>
          <w:p w14:paraId="4E6728CC">
            <w:pPr>
              <w:widowControl/>
              <w:shd w:val="clear"/>
              <w:jc w:val="center"/>
              <w:rPr>
                <w:rFonts w:eastAsia="仿宋_GB2312"/>
                <w:color w:val="000000"/>
                <w:kern w:val="0"/>
                <w:szCs w:val="21"/>
              </w:rPr>
            </w:pPr>
            <w:r>
              <w:rPr>
                <w:rFonts w:eastAsia="仿宋_GB2312"/>
                <w:color w:val="000000"/>
                <w:kern w:val="0"/>
                <w:szCs w:val="21"/>
              </w:rPr>
              <w:t>指标</w:t>
            </w:r>
          </w:p>
        </w:tc>
        <w:tc>
          <w:tcPr>
            <w:tcW w:w="2550" w:type="dxa"/>
            <w:gridSpan w:val="2"/>
            <w:noWrap w:val="0"/>
            <w:vAlign w:val="center"/>
          </w:tcPr>
          <w:p w14:paraId="712BCA7E">
            <w:pPr>
              <w:widowControl/>
              <w:shd w:val="clear"/>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项目完成质量</w:t>
            </w:r>
          </w:p>
        </w:tc>
        <w:tc>
          <w:tcPr>
            <w:tcW w:w="1070" w:type="dxa"/>
            <w:gridSpan w:val="2"/>
            <w:noWrap w:val="0"/>
            <w:vAlign w:val="center"/>
          </w:tcPr>
          <w:p w14:paraId="3EEB73AD">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2DE6A45E">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573A50DE">
            <w:pPr>
              <w:widowControl/>
              <w:shd w:val="clear"/>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89" w:type="dxa"/>
            <w:noWrap w:val="0"/>
            <w:vAlign w:val="center"/>
          </w:tcPr>
          <w:p w14:paraId="16D16454">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458B087B">
            <w:pPr>
              <w:widowControl/>
              <w:shd w:val="clear"/>
              <w:jc w:val="left"/>
              <w:rPr>
                <w:rFonts w:eastAsia="仿宋_GB2312"/>
                <w:color w:val="000000"/>
                <w:kern w:val="0"/>
                <w:szCs w:val="21"/>
              </w:rPr>
            </w:pPr>
            <w:r>
              <w:rPr>
                <w:rFonts w:eastAsia="仿宋_GB2312"/>
                <w:color w:val="000000"/>
                <w:kern w:val="0"/>
                <w:szCs w:val="21"/>
              </w:rPr>
              <w:t>　</w:t>
            </w:r>
          </w:p>
        </w:tc>
      </w:tr>
      <w:tr w14:paraId="68C4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23277549">
            <w:pPr>
              <w:shd w:val="clear"/>
              <w:jc w:val="center"/>
              <w:rPr>
                <w:rFonts w:eastAsia="仿宋_GB2312"/>
                <w:color w:val="000000"/>
                <w:kern w:val="0"/>
                <w:szCs w:val="21"/>
              </w:rPr>
            </w:pPr>
          </w:p>
        </w:tc>
        <w:tc>
          <w:tcPr>
            <w:tcW w:w="988" w:type="dxa"/>
            <w:vMerge w:val="continue"/>
            <w:noWrap w:val="0"/>
            <w:vAlign w:val="center"/>
          </w:tcPr>
          <w:p w14:paraId="6093E7B7">
            <w:pPr>
              <w:shd w:val="clear"/>
              <w:jc w:val="left"/>
              <w:rPr>
                <w:rFonts w:eastAsia="仿宋_GB2312"/>
                <w:color w:val="000000"/>
                <w:kern w:val="0"/>
                <w:szCs w:val="21"/>
              </w:rPr>
            </w:pPr>
          </w:p>
        </w:tc>
        <w:tc>
          <w:tcPr>
            <w:tcW w:w="992" w:type="dxa"/>
            <w:vMerge w:val="continue"/>
            <w:noWrap w:val="0"/>
            <w:vAlign w:val="center"/>
          </w:tcPr>
          <w:p w14:paraId="13B93DC7">
            <w:pPr>
              <w:widowControl/>
              <w:shd w:val="clear"/>
              <w:jc w:val="center"/>
              <w:rPr>
                <w:rFonts w:eastAsia="仿宋_GB2312"/>
                <w:color w:val="000000"/>
                <w:kern w:val="0"/>
                <w:szCs w:val="21"/>
              </w:rPr>
            </w:pPr>
          </w:p>
        </w:tc>
        <w:tc>
          <w:tcPr>
            <w:tcW w:w="2550" w:type="dxa"/>
            <w:gridSpan w:val="2"/>
            <w:noWrap w:val="0"/>
            <w:vAlign w:val="center"/>
          </w:tcPr>
          <w:p w14:paraId="6675170F">
            <w:pPr>
              <w:widowControl/>
              <w:shd w:val="clear"/>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完成质量控制率</w:t>
            </w:r>
          </w:p>
        </w:tc>
        <w:tc>
          <w:tcPr>
            <w:tcW w:w="1070" w:type="dxa"/>
            <w:gridSpan w:val="2"/>
            <w:noWrap w:val="0"/>
            <w:vAlign w:val="center"/>
          </w:tcPr>
          <w:p w14:paraId="63CE918C">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0F370FF0">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655BC43C">
            <w:pPr>
              <w:widowControl/>
              <w:shd w:val="clear"/>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89" w:type="dxa"/>
            <w:noWrap w:val="0"/>
            <w:vAlign w:val="center"/>
          </w:tcPr>
          <w:p w14:paraId="2CB1CAC7">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479543B4">
            <w:pPr>
              <w:widowControl/>
              <w:shd w:val="clear"/>
              <w:jc w:val="left"/>
              <w:rPr>
                <w:rFonts w:eastAsia="仿宋_GB2312"/>
                <w:color w:val="000000"/>
                <w:kern w:val="0"/>
                <w:szCs w:val="21"/>
              </w:rPr>
            </w:pPr>
            <w:r>
              <w:rPr>
                <w:rFonts w:eastAsia="仿宋_GB2312"/>
                <w:color w:val="000000"/>
                <w:kern w:val="0"/>
                <w:szCs w:val="21"/>
              </w:rPr>
              <w:t>　</w:t>
            </w:r>
          </w:p>
        </w:tc>
      </w:tr>
      <w:tr w14:paraId="4375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17406D50">
            <w:pPr>
              <w:shd w:val="clear"/>
              <w:jc w:val="center"/>
              <w:rPr>
                <w:rFonts w:eastAsia="仿宋_GB2312"/>
                <w:color w:val="000000"/>
                <w:kern w:val="0"/>
                <w:szCs w:val="21"/>
              </w:rPr>
            </w:pPr>
          </w:p>
        </w:tc>
        <w:tc>
          <w:tcPr>
            <w:tcW w:w="988" w:type="dxa"/>
            <w:vMerge w:val="continue"/>
            <w:noWrap w:val="0"/>
            <w:vAlign w:val="center"/>
          </w:tcPr>
          <w:p w14:paraId="2FFD5721">
            <w:pPr>
              <w:shd w:val="clear"/>
              <w:jc w:val="left"/>
              <w:rPr>
                <w:rFonts w:eastAsia="仿宋_GB2312"/>
                <w:color w:val="000000"/>
                <w:kern w:val="0"/>
                <w:szCs w:val="21"/>
              </w:rPr>
            </w:pPr>
          </w:p>
        </w:tc>
        <w:tc>
          <w:tcPr>
            <w:tcW w:w="992" w:type="dxa"/>
            <w:vMerge w:val="restart"/>
            <w:noWrap w:val="0"/>
            <w:vAlign w:val="center"/>
          </w:tcPr>
          <w:p w14:paraId="79FB3113">
            <w:pPr>
              <w:widowControl/>
              <w:shd w:val="clear"/>
              <w:jc w:val="center"/>
              <w:rPr>
                <w:rFonts w:eastAsia="仿宋_GB2312"/>
                <w:color w:val="000000"/>
                <w:kern w:val="0"/>
                <w:szCs w:val="21"/>
              </w:rPr>
            </w:pPr>
            <w:r>
              <w:rPr>
                <w:rFonts w:eastAsia="仿宋_GB2312"/>
                <w:color w:val="000000"/>
                <w:kern w:val="0"/>
                <w:szCs w:val="21"/>
              </w:rPr>
              <w:t>时效</w:t>
            </w:r>
          </w:p>
          <w:p w14:paraId="2453E17C">
            <w:pPr>
              <w:widowControl/>
              <w:shd w:val="clear"/>
              <w:jc w:val="center"/>
              <w:rPr>
                <w:rFonts w:eastAsia="仿宋_GB2312"/>
                <w:color w:val="000000"/>
                <w:kern w:val="0"/>
                <w:szCs w:val="21"/>
              </w:rPr>
            </w:pPr>
            <w:r>
              <w:rPr>
                <w:rFonts w:eastAsia="仿宋_GB2312"/>
                <w:color w:val="000000"/>
                <w:kern w:val="0"/>
                <w:szCs w:val="21"/>
              </w:rPr>
              <w:t>指标</w:t>
            </w:r>
          </w:p>
        </w:tc>
        <w:tc>
          <w:tcPr>
            <w:tcW w:w="2550" w:type="dxa"/>
            <w:gridSpan w:val="2"/>
            <w:noWrap w:val="0"/>
            <w:vAlign w:val="center"/>
          </w:tcPr>
          <w:p w14:paraId="5449AA61">
            <w:pPr>
              <w:widowControl/>
              <w:shd w:val="clear"/>
              <w:jc w:val="left"/>
              <w:rPr>
                <w:rFonts w:eastAsia="仿宋_GB2312"/>
                <w:color w:val="000000"/>
                <w:kern w:val="0"/>
                <w:sz w:val="18"/>
                <w:szCs w:val="18"/>
              </w:rPr>
            </w:pPr>
            <w:r>
              <w:rPr>
                <w:rFonts w:hint="eastAsia" w:eastAsia="仿宋_GB2312"/>
                <w:color w:val="000000"/>
                <w:kern w:val="0"/>
                <w:sz w:val="18"/>
                <w:szCs w:val="18"/>
              </w:rPr>
              <w:t>基本支出安排率</w:t>
            </w:r>
          </w:p>
        </w:tc>
        <w:tc>
          <w:tcPr>
            <w:tcW w:w="1070" w:type="dxa"/>
            <w:gridSpan w:val="2"/>
            <w:noWrap w:val="0"/>
            <w:vAlign w:val="center"/>
          </w:tcPr>
          <w:p w14:paraId="6C459BAE">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4D8A5564">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3D828504">
            <w:pPr>
              <w:widowControl/>
              <w:shd w:val="clear"/>
              <w:jc w:val="center"/>
              <w:rPr>
                <w:rFonts w:eastAsia="仿宋_GB2312"/>
                <w:color w:val="000000"/>
                <w:kern w:val="0"/>
                <w:szCs w:val="21"/>
              </w:rPr>
            </w:pPr>
            <w:r>
              <w:rPr>
                <w:rFonts w:hint="eastAsia" w:eastAsia="仿宋_GB2312"/>
                <w:color w:val="000000"/>
                <w:kern w:val="0"/>
                <w:szCs w:val="21"/>
              </w:rPr>
              <w:t>10</w:t>
            </w:r>
          </w:p>
        </w:tc>
        <w:tc>
          <w:tcPr>
            <w:tcW w:w="789" w:type="dxa"/>
            <w:noWrap w:val="0"/>
            <w:vAlign w:val="center"/>
          </w:tcPr>
          <w:p w14:paraId="503B60BC">
            <w:pPr>
              <w:widowControl/>
              <w:shd w:val="clear"/>
              <w:jc w:val="center"/>
              <w:rPr>
                <w:rFonts w:eastAsia="仿宋_GB2312"/>
                <w:color w:val="000000"/>
                <w:kern w:val="0"/>
                <w:szCs w:val="21"/>
              </w:rPr>
            </w:pPr>
            <w:r>
              <w:rPr>
                <w:rFonts w:hint="eastAsia" w:eastAsia="仿宋_GB2312"/>
                <w:color w:val="000000"/>
                <w:kern w:val="0"/>
                <w:szCs w:val="21"/>
              </w:rPr>
              <w:t>10</w:t>
            </w:r>
          </w:p>
        </w:tc>
        <w:tc>
          <w:tcPr>
            <w:tcW w:w="2143" w:type="dxa"/>
            <w:noWrap w:val="0"/>
            <w:vAlign w:val="center"/>
          </w:tcPr>
          <w:p w14:paraId="3D9870CC">
            <w:pPr>
              <w:widowControl/>
              <w:shd w:val="clear"/>
              <w:jc w:val="left"/>
              <w:rPr>
                <w:rFonts w:eastAsia="仿宋_GB2312"/>
                <w:color w:val="000000"/>
                <w:kern w:val="0"/>
                <w:szCs w:val="21"/>
              </w:rPr>
            </w:pPr>
            <w:r>
              <w:rPr>
                <w:rFonts w:eastAsia="仿宋_GB2312"/>
                <w:color w:val="000000"/>
                <w:kern w:val="0"/>
                <w:szCs w:val="21"/>
              </w:rPr>
              <w:t>　</w:t>
            </w:r>
          </w:p>
        </w:tc>
      </w:tr>
      <w:tr w14:paraId="0DB7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7957B24F">
            <w:pPr>
              <w:shd w:val="clear"/>
              <w:jc w:val="center"/>
              <w:rPr>
                <w:rFonts w:eastAsia="仿宋_GB2312"/>
                <w:color w:val="000000"/>
                <w:kern w:val="0"/>
                <w:szCs w:val="21"/>
              </w:rPr>
            </w:pPr>
          </w:p>
        </w:tc>
        <w:tc>
          <w:tcPr>
            <w:tcW w:w="988" w:type="dxa"/>
            <w:vMerge w:val="continue"/>
            <w:noWrap w:val="0"/>
            <w:vAlign w:val="center"/>
          </w:tcPr>
          <w:p w14:paraId="44B1CC28">
            <w:pPr>
              <w:shd w:val="clear"/>
              <w:jc w:val="left"/>
              <w:rPr>
                <w:rFonts w:eastAsia="仿宋_GB2312"/>
                <w:color w:val="000000"/>
                <w:kern w:val="0"/>
                <w:szCs w:val="21"/>
              </w:rPr>
            </w:pPr>
          </w:p>
        </w:tc>
        <w:tc>
          <w:tcPr>
            <w:tcW w:w="992" w:type="dxa"/>
            <w:vMerge w:val="continue"/>
            <w:noWrap w:val="0"/>
            <w:vAlign w:val="center"/>
          </w:tcPr>
          <w:p w14:paraId="21C9DCE1">
            <w:pPr>
              <w:widowControl/>
              <w:shd w:val="clear"/>
              <w:jc w:val="center"/>
              <w:rPr>
                <w:rFonts w:eastAsia="仿宋_GB2312"/>
                <w:color w:val="000000"/>
                <w:kern w:val="0"/>
                <w:szCs w:val="21"/>
              </w:rPr>
            </w:pPr>
          </w:p>
        </w:tc>
        <w:tc>
          <w:tcPr>
            <w:tcW w:w="2550" w:type="dxa"/>
            <w:gridSpan w:val="2"/>
            <w:noWrap w:val="0"/>
            <w:vAlign w:val="center"/>
          </w:tcPr>
          <w:p w14:paraId="2EEE9E21">
            <w:pPr>
              <w:widowControl/>
              <w:shd w:val="clear"/>
              <w:jc w:val="left"/>
              <w:rPr>
                <w:rFonts w:eastAsia="仿宋_GB2312"/>
                <w:color w:val="000000"/>
                <w:kern w:val="0"/>
                <w:sz w:val="18"/>
                <w:szCs w:val="18"/>
              </w:rPr>
            </w:pPr>
            <w:r>
              <w:rPr>
                <w:rFonts w:hint="eastAsia" w:eastAsia="仿宋_GB2312"/>
                <w:color w:val="000000"/>
                <w:kern w:val="0"/>
                <w:sz w:val="18"/>
                <w:szCs w:val="18"/>
              </w:rPr>
              <w:t>专项支出安排率</w:t>
            </w:r>
          </w:p>
        </w:tc>
        <w:tc>
          <w:tcPr>
            <w:tcW w:w="1070" w:type="dxa"/>
            <w:gridSpan w:val="2"/>
            <w:noWrap w:val="0"/>
            <w:vAlign w:val="center"/>
          </w:tcPr>
          <w:p w14:paraId="02996D5C">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5F6F1FE9">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45D971C3">
            <w:pPr>
              <w:widowControl/>
              <w:shd w:val="clear"/>
              <w:jc w:val="center"/>
              <w:rPr>
                <w:rFonts w:eastAsia="仿宋_GB2312"/>
                <w:color w:val="000000"/>
                <w:kern w:val="0"/>
                <w:szCs w:val="21"/>
              </w:rPr>
            </w:pPr>
            <w:r>
              <w:rPr>
                <w:rFonts w:hint="eastAsia" w:eastAsia="仿宋_GB2312"/>
                <w:color w:val="000000"/>
                <w:kern w:val="0"/>
                <w:szCs w:val="21"/>
              </w:rPr>
              <w:t>10</w:t>
            </w:r>
          </w:p>
        </w:tc>
        <w:tc>
          <w:tcPr>
            <w:tcW w:w="789" w:type="dxa"/>
            <w:noWrap w:val="0"/>
            <w:vAlign w:val="center"/>
          </w:tcPr>
          <w:p w14:paraId="56CB182F">
            <w:pPr>
              <w:widowControl/>
              <w:shd w:val="clear"/>
              <w:jc w:val="center"/>
              <w:rPr>
                <w:rFonts w:eastAsia="仿宋_GB2312"/>
                <w:color w:val="000000"/>
                <w:kern w:val="0"/>
                <w:szCs w:val="21"/>
              </w:rPr>
            </w:pPr>
            <w:r>
              <w:rPr>
                <w:rFonts w:hint="eastAsia" w:eastAsia="仿宋_GB2312"/>
                <w:color w:val="000000"/>
                <w:kern w:val="0"/>
                <w:szCs w:val="21"/>
              </w:rPr>
              <w:t>10</w:t>
            </w:r>
          </w:p>
        </w:tc>
        <w:tc>
          <w:tcPr>
            <w:tcW w:w="2143" w:type="dxa"/>
            <w:noWrap w:val="0"/>
            <w:vAlign w:val="center"/>
          </w:tcPr>
          <w:p w14:paraId="1BA6F2A1">
            <w:pPr>
              <w:widowControl/>
              <w:shd w:val="clear"/>
              <w:jc w:val="left"/>
              <w:rPr>
                <w:rFonts w:eastAsia="仿宋_GB2312"/>
                <w:color w:val="000000"/>
                <w:kern w:val="0"/>
                <w:szCs w:val="21"/>
              </w:rPr>
            </w:pPr>
            <w:r>
              <w:rPr>
                <w:rFonts w:eastAsia="仿宋_GB2312"/>
                <w:color w:val="000000"/>
                <w:kern w:val="0"/>
                <w:szCs w:val="21"/>
              </w:rPr>
              <w:t>　</w:t>
            </w:r>
          </w:p>
        </w:tc>
      </w:tr>
      <w:tr w14:paraId="6963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662F1523">
            <w:pPr>
              <w:shd w:val="clear"/>
              <w:jc w:val="center"/>
              <w:rPr>
                <w:rFonts w:eastAsia="仿宋_GB2312"/>
                <w:color w:val="000000"/>
                <w:kern w:val="0"/>
                <w:szCs w:val="21"/>
              </w:rPr>
            </w:pPr>
          </w:p>
        </w:tc>
        <w:tc>
          <w:tcPr>
            <w:tcW w:w="988" w:type="dxa"/>
            <w:vMerge w:val="continue"/>
            <w:noWrap w:val="0"/>
            <w:vAlign w:val="center"/>
          </w:tcPr>
          <w:p w14:paraId="7554B9C5">
            <w:pPr>
              <w:shd w:val="clear"/>
              <w:jc w:val="left"/>
              <w:rPr>
                <w:rFonts w:eastAsia="仿宋_GB2312"/>
                <w:color w:val="000000"/>
                <w:kern w:val="0"/>
                <w:szCs w:val="21"/>
              </w:rPr>
            </w:pPr>
          </w:p>
        </w:tc>
        <w:tc>
          <w:tcPr>
            <w:tcW w:w="992" w:type="dxa"/>
            <w:vMerge w:val="restart"/>
            <w:noWrap w:val="0"/>
            <w:vAlign w:val="center"/>
          </w:tcPr>
          <w:p w14:paraId="7263B33C">
            <w:pPr>
              <w:widowControl/>
              <w:shd w:val="clear"/>
              <w:jc w:val="center"/>
              <w:rPr>
                <w:rFonts w:eastAsia="仿宋_GB2312"/>
                <w:color w:val="000000"/>
                <w:kern w:val="0"/>
                <w:szCs w:val="21"/>
              </w:rPr>
            </w:pPr>
            <w:r>
              <w:rPr>
                <w:rFonts w:eastAsia="仿宋_GB2312"/>
                <w:color w:val="000000"/>
                <w:kern w:val="0"/>
                <w:szCs w:val="21"/>
              </w:rPr>
              <w:t>成本</w:t>
            </w:r>
          </w:p>
          <w:p w14:paraId="1C6A6F1C">
            <w:pPr>
              <w:widowControl/>
              <w:shd w:val="clear"/>
              <w:jc w:val="center"/>
              <w:rPr>
                <w:rFonts w:eastAsia="仿宋_GB2312"/>
                <w:color w:val="000000"/>
                <w:kern w:val="0"/>
                <w:szCs w:val="21"/>
              </w:rPr>
            </w:pPr>
            <w:r>
              <w:rPr>
                <w:rFonts w:eastAsia="仿宋_GB2312"/>
                <w:color w:val="000000"/>
                <w:kern w:val="0"/>
                <w:szCs w:val="21"/>
              </w:rPr>
              <w:t>指标</w:t>
            </w:r>
          </w:p>
        </w:tc>
        <w:tc>
          <w:tcPr>
            <w:tcW w:w="2550" w:type="dxa"/>
            <w:gridSpan w:val="2"/>
            <w:noWrap w:val="0"/>
            <w:vAlign w:val="center"/>
          </w:tcPr>
          <w:p w14:paraId="67BD97EA">
            <w:pPr>
              <w:widowControl/>
              <w:shd w:val="clear"/>
              <w:jc w:val="left"/>
              <w:rPr>
                <w:rFonts w:eastAsia="仿宋_GB2312"/>
                <w:color w:val="000000"/>
                <w:kern w:val="0"/>
                <w:szCs w:val="21"/>
              </w:rPr>
            </w:pPr>
            <w:r>
              <w:rPr>
                <w:rFonts w:hint="eastAsia" w:eastAsia="仿宋_GB2312"/>
                <w:color w:val="000000"/>
                <w:kern w:val="0"/>
                <w:szCs w:val="21"/>
              </w:rPr>
              <w:t>基本支出</w:t>
            </w:r>
          </w:p>
        </w:tc>
        <w:tc>
          <w:tcPr>
            <w:tcW w:w="1070" w:type="dxa"/>
            <w:gridSpan w:val="2"/>
            <w:noWrap w:val="0"/>
            <w:vAlign w:val="center"/>
          </w:tcPr>
          <w:p w14:paraId="2DB83CA1">
            <w:pPr>
              <w:widowControl/>
              <w:shd w:val="clear"/>
              <w:jc w:val="center"/>
              <w:rPr>
                <w:rFonts w:hint="eastAsia" w:ascii="宋体" w:hAnsi="宋体" w:eastAsia="宋体"/>
                <w:color w:val="000000"/>
                <w:kern w:val="0"/>
                <w:sz w:val="15"/>
                <w:szCs w:val="15"/>
                <w:lang w:val="en-US" w:eastAsia="zh-CN"/>
              </w:rPr>
            </w:pPr>
            <w:r>
              <w:rPr>
                <w:rFonts w:hint="eastAsia" w:ascii="宋体" w:hAnsi="宋体"/>
                <w:color w:val="000000"/>
                <w:kern w:val="0"/>
                <w:sz w:val="15"/>
                <w:szCs w:val="15"/>
              </w:rPr>
              <w:t>万</w:t>
            </w:r>
            <w:r>
              <w:rPr>
                <w:rFonts w:hint="eastAsia" w:ascii="宋体" w:hAnsi="宋体"/>
                <w:color w:val="000000"/>
                <w:kern w:val="0"/>
                <w:sz w:val="15"/>
                <w:szCs w:val="15"/>
                <w:lang w:val="en-US" w:eastAsia="zh-CN"/>
              </w:rPr>
              <w:t>元</w:t>
            </w:r>
          </w:p>
        </w:tc>
        <w:tc>
          <w:tcPr>
            <w:tcW w:w="1112" w:type="dxa"/>
            <w:noWrap w:val="0"/>
            <w:vAlign w:val="center"/>
          </w:tcPr>
          <w:p w14:paraId="370D8F17">
            <w:pPr>
              <w:widowControl/>
              <w:shd w:val="clear"/>
              <w:jc w:val="center"/>
              <w:rPr>
                <w:rFonts w:eastAsia="仿宋_GB2312"/>
                <w:color w:val="000000"/>
                <w:kern w:val="0"/>
                <w:szCs w:val="21"/>
              </w:rPr>
            </w:pPr>
            <w:r>
              <w:rPr>
                <w:rFonts w:hint="eastAsia" w:ascii="宋体" w:hAnsi="宋体"/>
                <w:color w:val="000000"/>
                <w:kern w:val="0"/>
                <w:sz w:val="15"/>
                <w:szCs w:val="15"/>
              </w:rPr>
              <w:t>万</w:t>
            </w:r>
            <w:r>
              <w:rPr>
                <w:rFonts w:hint="eastAsia" w:ascii="宋体" w:hAnsi="宋体"/>
                <w:color w:val="000000"/>
                <w:kern w:val="0"/>
                <w:sz w:val="15"/>
                <w:szCs w:val="15"/>
                <w:lang w:val="en-US" w:eastAsia="zh-CN"/>
              </w:rPr>
              <w:t>元</w:t>
            </w:r>
          </w:p>
        </w:tc>
        <w:tc>
          <w:tcPr>
            <w:tcW w:w="536" w:type="dxa"/>
            <w:noWrap w:val="0"/>
            <w:vAlign w:val="center"/>
          </w:tcPr>
          <w:p w14:paraId="7C58F489">
            <w:pPr>
              <w:widowControl/>
              <w:shd w:val="clear"/>
              <w:jc w:val="center"/>
              <w:rPr>
                <w:rFonts w:eastAsia="仿宋_GB2312"/>
                <w:color w:val="000000"/>
                <w:kern w:val="0"/>
                <w:szCs w:val="21"/>
              </w:rPr>
            </w:pPr>
            <w:r>
              <w:rPr>
                <w:rFonts w:hint="eastAsia" w:eastAsia="仿宋_GB2312"/>
                <w:color w:val="000000"/>
                <w:kern w:val="0"/>
                <w:szCs w:val="21"/>
              </w:rPr>
              <w:t>10</w:t>
            </w:r>
          </w:p>
        </w:tc>
        <w:tc>
          <w:tcPr>
            <w:tcW w:w="789" w:type="dxa"/>
            <w:noWrap w:val="0"/>
            <w:vAlign w:val="center"/>
          </w:tcPr>
          <w:p w14:paraId="21440F1E">
            <w:pPr>
              <w:widowControl/>
              <w:shd w:val="clear"/>
              <w:jc w:val="center"/>
              <w:rPr>
                <w:rFonts w:eastAsia="仿宋_GB2312"/>
                <w:color w:val="000000"/>
                <w:kern w:val="0"/>
                <w:szCs w:val="21"/>
              </w:rPr>
            </w:pPr>
            <w:r>
              <w:rPr>
                <w:rFonts w:hint="eastAsia" w:eastAsia="仿宋_GB2312"/>
                <w:color w:val="000000"/>
                <w:kern w:val="0"/>
                <w:szCs w:val="21"/>
              </w:rPr>
              <w:t>10</w:t>
            </w:r>
          </w:p>
        </w:tc>
        <w:tc>
          <w:tcPr>
            <w:tcW w:w="2143" w:type="dxa"/>
            <w:noWrap w:val="0"/>
            <w:vAlign w:val="center"/>
          </w:tcPr>
          <w:p w14:paraId="646CE34F">
            <w:pPr>
              <w:widowControl/>
              <w:shd w:val="clear"/>
              <w:jc w:val="left"/>
              <w:rPr>
                <w:rFonts w:eastAsia="仿宋_GB2312"/>
                <w:color w:val="000000"/>
                <w:kern w:val="0"/>
                <w:szCs w:val="21"/>
              </w:rPr>
            </w:pPr>
            <w:r>
              <w:rPr>
                <w:rFonts w:eastAsia="仿宋_GB2312"/>
                <w:color w:val="000000"/>
                <w:kern w:val="0"/>
                <w:szCs w:val="21"/>
              </w:rPr>
              <w:t>　</w:t>
            </w:r>
          </w:p>
        </w:tc>
      </w:tr>
      <w:tr w14:paraId="3840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0715814B">
            <w:pPr>
              <w:shd w:val="clear"/>
              <w:jc w:val="center"/>
              <w:rPr>
                <w:rFonts w:eastAsia="仿宋_GB2312"/>
                <w:color w:val="000000"/>
                <w:kern w:val="0"/>
                <w:szCs w:val="21"/>
              </w:rPr>
            </w:pPr>
          </w:p>
        </w:tc>
        <w:tc>
          <w:tcPr>
            <w:tcW w:w="988" w:type="dxa"/>
            <w:vMerge w:val="continue"/>
            <w:noWrap w:val="0"/>
            <w:vAlign w:val="center"/>
          </w:tcPr>
          <w:p w14:paraId="3871C41A">
            <w:pPr>
              <w:widowControl/>
              <w:shd w:val="clear"/>
              <w:jc w:val="left"/>
              <w:rPr>
                <w:rFonts w:eastAsia="仿宋_GB2312"/>
                <w:color w:val="000000"/>
                <w:kern w:val="0"/>
                <w:szCs w:val="21"/>
              </w:rPr>
            </w:pPr>
          </w:p>
        </w:tc>
        <w:tc>
          <w:tcPr>
            <w:tcW w:w="992" w:type="dxa"/>
            <w:vMerge w:val="continue"/>
            <w:noWrap w:val="0"/>
            <w:vAlign w:val="center"/>
          </w:tcPr>
          <w:p w14:paraId="39647DA2">
            <w:pPr>
              <w:widowControl/>
              <w:shd w:val="clear"/>
              <w:jc w:val="left"/>
              <w:rPr>
                <w:rFonts w:eastAsia="仿宋_GB2312"/>
                <w:color w:val="000000"/>
                <w:kern w:val="0"/>
                <w:szCs w:val="21"/>
              </w:rPr>
            </w:pPr>
          </w:p>
        </w:tc>
        <w:tc>
          <w:tcPr>
            <w:tcW w:w="2550" w:type="dxa"/>
            <w:gridSpan w:val="2"/>
            <w:noWrap w:val="0"/>
            <w:vAlign w:val="center"/>
          </w:tcPr>
          <w:p w14:paraId="189609A0">
            <w:pPr>
              <w:widowControl/>
              <w:shd w:val="clear"/>
              <w:jc w:val="left"/>
              <w:rPr>
                <w:rFonts w:eastAsia="仿宋_GB2312"/>
                <w:color w:val="000000"/>
                <w:kern w:val="0"/>
                <w:szCs w:val="21"/>
              </w:rPr>
            </w:pPr>
            <w:r>
              <w:rPr>
                <w:rFonts w:hint="eastAsia" w:eastAsia="仿宋_GB2312"/>
                <w:color w:val="000000"/>
                <w:kern w:val="0"/>
                <w:szCs w:val="21"/>
              </w:rPr>
              <w:t>项目支出</w:t>
            </w:r>
          </w:p>
        </w:tc>
        <w:tc>
          <w:tcPr>
            <w:tcW w:w="1070" w:type="dxa"/>
            <w:gridSpan w:val="2"/>
            <w:noWrap w:val="0"/>
            <w:vAlign w:val="center"/>
          </w:tcPr>
          <w:p w14:paraId="518719DE">
            <w:pPr>
              <w:widowControl/>
              <w:shd w:val="clear"/>
              <w:jc w:val="center"/>
              <w:rPr>
                <w:rFonts w:ascii="宋体" w:hAnsi="宋体"/>
                <w:color w:val="000000"/>
                <w:kern w:val="0"/>
                <w:sz w:val="15"/>
                <w:szCs w:val="15"/>
              </w:rPr>
            </w:pPr>
            <w:r>
              <w:rPr>
                <w:rFonts w:hint="eastAsia" w:ascii="宋体" w:hAnsi="宋体"/>
                <w:color w:val="000000"/>
                <w:kern w:val="0"/>
                <w:sz w:val="15"/>
                <w:szCs w:val="15"/>
              </w:rPr>
              <w:t>万</w:t>
            </w:r>
            <w:r>
              <w:rPr>
                <w:rFonts w:hint="eastAsia" w:ascii="宋体" w:hAnsi="宋体"/>
                <w:color w:val="000000"/>
                <w:kern w:val="0"/>
                <w:sz w:val="15"/>
                <w:szCs w:val="15"/>
                <w:lang w:val="en-US" w:eastAsia="zh-CN"/>
              </w:rPr>
              <w:t>元</w:t>
            </w:r>
          </w:p>
        </w:tc>
        <w:tc>
          <w:tcPr>
            <w:tcW w:w="1112" w:type="dxa"/>
            <w:noWrap w:val="0"/>
            <w:vAlign w:val="center"/>
          </w:tcPr>
          <w:p w14:paraId="1042AB18">
            <w:pPr>
              <w:widowControl/>
              <w:shd w:val="clear"/>
              <w:jc w:val="center"/>
              <w:rPr>
                <w:rFonts w:eastAsia="仿宋_GB2312"/>
                <w:color w:val="000000"/>
                <w:kern w:val="0"/>
                <w:szCs w:val="21"/>
              </w:rPr>
            </w:pPr>
            <w:r>
              <w:rPr>
                <w:rFonts w:hint="eastAsia" w:ascii="宋体" w:hAnsi="宋体"/>
                <w:color w:val="000000"/>
                <w:kern w:val="0"/>
                <w:sz w:val="15"/>
                <w:szCs w:val="15"/>
              </w:rPr>
              <w:t>万</w:t>
            </w:r>
            <w:r>
              <w:rPr>
                <w:rFonts w:hint="eastAsia" w:ascii="宋体" w:hAnsi="宋体"/>
                <w:color w:val="000000"/>
                <w:kern w:val="0"/>
                <w:sz w:val="15"/>
                <w:szCs w:val="15"/>
                <w:lang w:val="en-US" w:eastAsia="zh-CN"/>
              </w:rPr>
              <w:t>元</w:t>
            </w:r>
          </w:p>
        </w:tc>
        <w:tc>
          <w:tcPr>
            <w:tcW w:w="536" w:type="dxa"/>
            <w:noWrap w:val="0"/>
            <w:vAlign w:val="center"/>
          </w:tcPr>
          <w:p w14:paraId="1A9058BD">
            <w:pPr>
              <w:widowControl/>
              <w:shd w:val="clear"/>
              <w:jc w:val="center"/>
              <w:rPr>
                <w:rFonts w:eastAsia="仿宋_GB2312"/>
                <w:color w:val="000000"/>
                <w:kern w:val="0"/>
                <w:szCs w:val="21"/>
              </w:rPr>
            </w:pPr>
            <w:r>
              <w:rPr>
                <w:rFonts w:hint="eastAsia" w:eastAsia="仿宋_GB2312"/>
                <w:color w:val="000000"/>
                <w:kern w:val="0"/>
                <w:szCs w:val="21"/>
              </w:rPr>
              <w:t>10</w:t>
            </w:r>
          </w:p>
        </w:tc>
        <w:tc>
          <w:tcPr>
            <w:tcW w:w="789" w:type="dxa"/>
            <w:noWrap w:val="0"/>
            <w:vAlign w:val="center"/>
          </w:tcPr>
          <w:p w14:paraId="0DDFA208">
            <w:pPr>
              <w:widowControl/>
              <w:shd w:val="clea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9</w:t>
            </w:r>
          </w:p>
        </w:tc>
        <w:tc>
          <w:tcPr>
            <w:tcW w:w="2143" w:type="dxa"/>
            <w:noWrap w:val="0"/>
            <w:vAlign w:val="center"/>
          </w:tcPr>
          <w:p w14:paraId="194D2351">
            <w:pPr>
              <w:widowControl/>
              <w:shd w:val="clear"/>
              <w:jc w:val="left"/>
              <w:rPr>
                <w:rFonts w:eastAsia="仿宋_GB2312"/>
                <w:color w:val="000000"/>
                <w:kern w:val="0"/>
                <w:szCs w:val="21"/>
              </w:rPr>
            </w:pPr>
            <w:r>
              <w:rPr>
                <w:rFonts w:eastAsia="仿宋_GB2312"/>
                <w:color w:val="000000"/>
                <w:kern w:val="0"/>
                <w:szCs w:val="21"/>
              </w:rPr>
              <w:t>　</w:t>
            </w:r>
          </w:p>
        </w:tc>
      </w:tr>
      <w:tr w14:paraId="5C64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noWrap w:val="0"/>
            <w:vAlign w:val="center"/>
          </w:tcPr>
          <w:p w14:paraId="03087D23">
            <w:pPr>
              <w:shd w:val="clear"/>
              <w:jc w:val="center"/>
              <w:rPr>
                <w:rFonts w:eastAsia="仿宋_GB2312"/>
                <w:color w:val="000000"/>
                <w:kern w:val="0"/>
                <w:szCs w:val="21"/>
              </w:rPr>
            </w:pPr>
          </w:p>
        </w:tc>
        <w:tc>
          <w:tcPr>
            <w:tcW w:w="988" w:type="dxa"/>
            <w:vMerge w:val="restart"/>
            <w:noWrap w:val="0"/>
            <w:vAlign w:val="center"/>
          </w:tcPr>
          <w:p w14:paraId="27342B31">
            <w:pPr>
              <w:widowControl/>
              <w:shd w:val="clear"/>
              <w:jc w:val="center"/>
              <w:rPr>
                <w:rFonts w:hint="eastAsia" w:eastAsia="仿宋_GB2312"/>
                <w:color w:val="000000"/>
                <w:kern w:val="0"/>
                <w:szCs w:val="21"/>
              </w:rPr>
            </w:pPr>
            <w:r>
              <w:rPr>
                <w:rFonts w:eastAsia="仿宋_GB2312"/>
                <w:color w:val="000000"/>
                <w:kern w:val="0"/>
                <w:szCs w:val="21"/>
              </w:rPr>
              <w:t>效益</w:t>
            </w:r>
          </w:p>
          <w:p w14:paraId="00F5E068">
            <w:pPr>
              <w:widowControl/>
              <w:shd w:val="clear"/>
              <w:jc w:val="center"/>
              <w:rPr>
                <w:rFonts w:eastAsia="仿宋_GB2312"/>
                <w:color w:val="000000"/>
                <w:kern w:val="0"/>
                <w:szCs w:val="21"/>
              </w:rPr>
            </w:pPr>
            <w:r>
              <w:rPr>
                <w:rFonts w:eastAsia="仿宋_GB2312"/>
                <w:color w:val="000000"/>
                <w:kern w:val="0"/>
                <w:szCs w:val="21"/>
              </w:rPr>
              <w:t>指标</w:t>
            </w:r>
          </w:p>
          <w:p w14:paraId="61EAB4BA">
            <w:pPr>
              <w:widowControl/>
              <w:shd w:val="clear"/>
              <w:jc w:val="left"/>
              <w:rPr>
                <w:rFonts w:eastAsia="仿宋_GB2312"/>
                <w:color w:val="000000"/>
                <w:kern w:val="0"/>
                <w:szCs w:val="21"/>
              </w:rPr>
            </w:pPr>
            <w:r>
              <w:rPr>
                <w:rFonts w:eastAsia="仿宋_GB2312"/>
                <w:color w:val="000000"/>
                <w:kern w:val="0"/>
                <w:szCs w:val="21"/>
              </w:rPr>
              <w:t>（3</w:t>
            </w:r>
            <w:r>
              <w:rPr>
                <w:rFonts w:hint="eastAsia" w:eastAsia="仿宋_GB2312"/>
                <w:color w:val="000000"/>
                <w:kern w:val="0"/>
                <w:szCs w:val="21"/>
              </w:rPr>
              <w:t>0</w:t>
            </w:r>
            <w:r>
              <w:rPr>
                <w:rFonts w:eastAsia="仿宋_GB2312"/>
                <w:color w:val="000000"/>
                <w:kern w:val="0"/>
                <w:szCs w:val="21"/>
              </w:rPr>
              <w:t>分）　</w:t>
            </w:r>
          </w:p>
        </w:tc>
        <w:tc>
          <w:tcPr>
            <w:tcW w:w="992" w:type="dxa"/>
            <w:vMerge w:val="restart"/>
            <w:noWrap w:val="0"/>
            <w:vAlign w:val="center"/>
          </w:tcPr>
          <w:p w14:paraId="5D8EF4F9">
            <w:pPr>
              <w:widowControl/>
              <w:shd w:val="clear"/>
              <w:jc w:val="center"/>
              <w:rPr>
                <w:rFonts w:eastAsia="仿宋_GB2312"/>
                <w:color w:val="000000"/>
                <w:kern w:val="0"/>
                <w:szCs w:val="21"/>
              </w:rPr>
            </w:pPr>
            <w:r>
              <w:rPr>
                <w:rFonts w:eastAsia="仿宋_GB2312"/>
                <w:color w:val="000000"/>
                <w:kern w:val="0"/>
                <w:szCs w:val="21"/>
              </w:rPr>
              <w:t>经济效</w:t>
            </w:r>
          </w:p>
          <w:p w14:paraId="1FE596E0">
            <w:pPr>
              <w:widowControl/>
              <w:shd w:val="clear"/>
              <w:jc w:val="center"/>
              <w:rPr>
                <w:rFonts w:eastAsia="仿宋_GB2312"/>
                <w:color w:val="000000"/>
                <w:kern w:val="0"/>
                <w:szCs w:val="21"/>
              </w:rPr>
            </w:pPr>
            <w:r>
              <w:rPr>
                <w:rFonts w:eastAsia="仿宋_GB2312"/>
                <w:color w:val="000000"/>
                <w:kern w:val="0"/>
                <w:szCs w:val="21"/>
              </w:rPr>
              <w:t>益指标</w:t>
            </w:r>
          </w:p>
        </w:tc>
        <w:tc>
          <w:tcPr>
            <w:tcW w:w="2550" w:type="dxa"/>
            <w:gridSpan w:val="2"/>
            <w:noWrap w:val="0"/>
            <w:vAlign w:val="center"/>
          </w:tcPr>
          <w:p w14:paraId="7907AD41">
            <w:pPr>
              <w:widowControl/>
              <w:shd w:val="clear"/>
              <w:jc w:val="left"/>
              <w:rPr>
                <w:rFonts w:eastAsia="仿宋_GB2312"/>
                <w:color w:val="000000"/>
                <w:kern w:val="0"/>
                <w:sz w:val="18"/>
                <w:szCs w:val="18"/>
              </w:rPr>
            </w:pPr>
            <w:r>
              <w:rPr>
                <w:rFonts w:hint="eastAsia" w:eastAsia="仿宋_GB2312"/>
                <w:color w:val="000000"/>
                <w:kern w:val="0"/>
                <w:sz w:val="18"/>
                <w:szCs w:val="18"/>
              </w:rPr>
              <w:t>权益维护、困难帮扶开展率</w:t>
            </w:r>
          </w:p>
        </w:tc>
        <w:tc>
          <w:tcPr>
            <w:tcW w:w="1070" w:type="dxa"/>
            <w:gridSpan w:val="2"/>
            <w:noWrap w:val="0"/>
            <w:vAlign w:val="center"/>
          </w:tcPr>
          <w:p w14:paraId="6E0038D8">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570E1BAA">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44525D5C">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152F0132">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26A3CA84">
            <w:pPr>
              <w:widowControl/>
              <w:shd w:val="clear"/>
              <w:jc w:val="left"/>
              <w:rPr>
                <w:rFonts w:eastAsia="仿宋_GB2312"/>
                <w:color w:val="000000"/>
                <w:kern w:val="0"/>
                <w:szCs w:val="21"/>
              </w:rPr>
            </w:pPr>
            <w:r>
              <w:rPr>
                <w:rFonts w:eastAsia="仿宋_GB2312"/>
                <w:color w:val="000000"/>
                <w:kern w:val="0"/>
                <w:szCs w:val="21"/>
              </w:rPr>
              <w:t>　</w:t>
            </w:r>
          </w:p>
        </w:tc>
      </w:tr>
      <w:tr w14:paraId="64EB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201" w:type="dxa"/>
            <w:vMerge w:val="continue"/>
            <w:noWrap w:val="0"/>
            <w:vAlign w:val="center"/>
          </w:tcPr>
          <w:p w14:paraId="6FE61CD6">
            <w:pPr>
              <w:shd w:val="clear"/>
              <w:jc w:val="center"/>
              <w:rPr>
                <w:rFonts w:eastAsia="仿宋_GB2312"/>
                <w:color w:val="000000"/>
                <w:kern w:val="0"/>
                <w:szCs w:val="21"/>
              </w:rPr>
            </w:pPr>
          </w:p>
        </w:tc>
        <w:tc>
          <w:tcPr>
            <w:tcW w:w="988" w:type="dxa"/>
            <w:vMerge w:val="continue"/>
            <w:noWrap w:val="0"/>
            <w:vAlign w:val="center"/>
          </w:tcPr>
          <w:p w14:paraId="3A1EC736">
            <w:pPr>
              <w:shd w:val="clear"/>
              <w:jc w:val="left"/>
              <w:rPr>
                <w:rFonts w:eastAsia="仿宋_GB2312"/>
                <w:color w:val="000000"/>
                <w:kern w:val="0"/>
                <w:szCs w:val="21"/>
              </w:rPr>
            </w:pPr>
          </w:p>
        </w:tc>
        <w:tc>
          <w:tcPr>
            <w:tcW w:w="992" w:type="dxa"/>
            <w:vMerge w:val="continue"/>
            <w:noWrap w:val="0"/>
            <w:vAlign w:val="center"/>
          </w:tcPr>
          <w:p w14:paraId="3A9F7E56">
            <w:pPr>
              <w:widowControl/>
              <w:shd w:val="clear"/>
              <w:jc w:val="center"/>
              <w:rPr>
                <w:rFonts w:eastAsia="仿宋_GB2312"/>
                <w:color w:val="000000"/>
                <w:kern w:val="0"/>
                <w:szCs w:val="21"/>
              </w:rPr>
            </w:pPr>
          </w:p>
        </w:tc>
        <w:tc>
          <w:tcPr>
            <w:tcW w:w="2550" w:type="dxa"/>
            <w:gridSpan w:val="2"/>
            <w:noWrap w:val="0"/>
            <w:vAlign w:val="center"/>
          </w:tcPr>
          <w:p w14:paraId="6181D2C3">
            <w:pPr>
              <w:widowControl/>
              <w:shd w:val="clear"/>
              <w:jc w:val="left"/>
              <w:rPr>
                <w:rFonts w:eastAsia="仿宋_GB2312"/>
                <w:color w:val="000000"/>
                <w:kern w:val="0"/>
                <w:szCs w:val="21"/>
              </w:rPr>
            </w:pPr>
            <w:r>
              <w:rPr>
                <w:rFonts w:hint="eastAsia" w:eastAsia="仿宋_GB2312"/>
                <w:color w:val="000000"/>
                <w:kern w:val="0"/>
                <w:szCs w:val="21"/>
              </w:rPr>
              <w:t>就业创业指导率</w:t>
            </w:r>
          </w:p>
        </w:tc>
        <w:tc>
          <w:tcPr>
            <w:tcW w:w="1070" w:type="dxa"/>
            <w:gridSpan w:val="2"/>
            <w:noWrap w:val="0"/>
            <w:vAlign w:val="center"/>
          </w:tcPr>
          <w:p w14:paraId="7714F3C0">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2B0697A6">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70EA4ECD">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79A8853A">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2C17906A">
            <w:pPr>
              <w:widowControl/>
              <w:shd w:val="clear"/>
              <w:jc w:val="left"/>
              <w:rPr>
                <w:rFonts w:eastAsia="仿宋_GB2312"/>
                <w:color w:val="000000"/>
                <w:kern w:val="0"/>
                <w:szCs w:val="21"/>
              </w:rPr>
            </w:pPr>
            <w:r>
              <w:rPr>
                <w:rFonts w:eastAsia="仿宋_GB2312"/>
                <w:color w:val="000000"/>
                <w:kern w:val="0"/>
                <w:szCs w:val="21"/>
              </w:rPr>
              <w:t>　</w:t>
            </w:r>
          </w:p>
        </w:tc>
      </w:tr>
      <w:tr w14:paraId="5AF3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1" w:type="dxa"/>
            <w:vMerge w:val="continue"/>
            <w:noWrap w:val="0"/>
            <w:vAlign w:val="center"/>
          </w:tcPr>
          <w:p w14:paraId="303854B1">
            <w:pPr>
              <w:shd w:val="clear"/>
              <w:jc w:val="center"/>
              <w:rPr>
                <w:rFonts w:eastAsia="仿宋_GB2312"/>
                <w:color w:val="000000"/>
                <w:kern w:val="0"/>
                <w:szCs w:val="21"/>
              </w:rPr>
            </w:pPr>
          </w:p>
        </w:tc>
        <w:tc>
          <w:tcPr>
            <w:tcW w:w="988" w:type="dxa"/>
            <w:vMerge w:val="continue"/>
            <w:noWrap w:val="0"/>
            <w:vAlign w:val="center"/>
          </w:tcPr>
          <w:p w14:paraId="269DEC55">
            <w:pPr>
              <w:shd w:val="clear"/>
              <w:jc w:val="left"/>
              <w:rPr>
                <w:rFonts w:eastAsia="仿宋_GB2312"/>
                <w:color w:val="000000"/>
                <w:kern w:val="0"/>
                <w:szCs w:val="21"/>
              </w:rPr>
            </w:pPr>
          </w:p>
        </w:tc>
        <w:tc>
          <w:tcPr>
            <w:tcW w:w="992" w:type="dxa"/>
            <w:vMerge w:val="restart"/>
            <w:noWrap w:val="0"/>
            <w:vAlign w:val="center"/>
          </w:tcPr>
          <w:p w14:paraId="251635F2">
            <w:pPr>
              <w:widowControl/>
              <w:shd w:val="clear"/>
              <w:jc w:val="center"/>
              <w:rPr>
                <w:rFonts w:eastAsia="仿宋_GB2312"/>
                <w:color w:val="000000"/>
                <w:kern w:val="0"/>
                <w:szCs w:val="21"/>
              </w:rPr>
            </w:pPr>
            <w:r>
              <w:rPr>
                <w:rFonts w:eastAsia="仿宋_GB2312"/>
                <w:color w:val="000000"/>
                <w:kern w:val="0"/>
                <w:szCs w:val="21"/>
              </w:rPr>
              <w:t>社会效</w:t>
            </w:r>
          </w:p>
          <w:p w14:paraId="72689CEA">
            <w:pPr>
              <w:widowControl/>
              <w:shd w:val="clear"/>
              <w:jc w:val="center"/>
              <w:rPr>
                <w:rFonts w:eastAsia="仿宋_GB2312"/>
                <w:color w:val="000000"/>
                <w:kern w:val="0"/>
                <w:szCs w:val="21"/>
              </w:rPr>
            </w:pPr>
            <w:r>
              <w:rPr>
                <w:rFonts w:eastAsia="仿宋_GB2312"/>
                <w:color w:val="000000"/>
                <w:kern w:val="0"/>
                <w:szCs w:val="21"/>
              </w:rPr>
              <w:t>益指标</w:t>
            </w:r>
          </w:p>
        </w:tc>
        <w:tc>
          <w:tcPr>
            <w:tcW w:w="2550" w:type="dxa"/>
            <w:gridSpan w:val="2"/>
            <w:noWrap w:val="0"/>
            <w:vAlign w:val="center"/>
          </w:tcPr>
          <w:p w14:paraId="49396145">
            <w:pPr>
              <w:widowControl/>
              <w:shd w:val="clear"/>
              <w:jc w:val="left"/>
              <w:rPr>
                <w:rFonts w:eastAsia="仿宋_GB2312"/>
                <w:color w:val="000000"/>
                <w:kern w:val="0"/>
                <w:sz w:val="18"/>
                <w:szCs w:val="18"/>
              </w:rPr>
            </w:pPr>
            <w:r>
              <w:rPr>
                <w:rFonts w:hint="eastAsia" w:eastAsia="仿宋_GB2312"/>
                <w:color w:val="000000"/>
                <w:kern w:val="0"/>
                <w:sz w:val="18"/>
                <w:szCs w:val="18"/>
                <w:lang w:val="en-US" w:eastAsia="zh-CN"/>
              </w:rPr>
              <w:t>良好</w:t>
            </w:r>
            <w:r>
              <w:rPr>
                <w:rFonts w:hint="eastAsia" w:eastAsia="仿宋_GB2312"/>
                <w:color w:val="000000"/>
                <w:kern w:val="0"/>
                <w:sz w:val="18"/>
                <w:szCs w:val="18"/>
              </w:rPr>
              <w:t>社会氛围营造率</w:t>
            </w:r>
          </w:p>
        </w:tc>
        <w:tc>
          <w:tcPr>
            <w:tcW w:w="1070" w:type="dxa"/>
            <w:gridSpan w:val="2"/>
            <w:noWrap w:val="0"/>
            <w:vAlign w:val="center"/>
          </w:tcPr>
          <w:p w14:paraId="4EA5F68D">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602278D6">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6E0BEDC0">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04F90A2A">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7AAD8087">
            <w:pPr>
              <w:widowControl/>
              <w:shd w:val="clear"/>
              <w:jc w:val="left"/>
              <w:rPr>
                <w:rFonts w:eastAsia="仿宋_GB2312"/>
                <w:color w:val="000000"/>
                <w:kern w:val="0"/>
                <w:szCs w:val="21"/>
              </w:rPr>
            </w:pPr>
            <w:r>
              <w:rPr>
                <w:rFonts w:eastAsia="仿宋_GB2312"/>
                <w:color w:val="000000"/>
                <w:kern w:val="0"/>
                <w:szCs w:val="21"/>
              </w:rPr>
              <w:t>　</w:t>
            </w:r>
          </w:p>
        </w:tc>
      </w:tr>
      <w:tr w14:paraId="485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01" w:type="dxa"/>
            <w:vMerge w:val="continue"/>
            <w:noWrap w:val="0"/>
            <w:vAlign w:val="center"/>
          </w:tcPr>
          <w:p w14:paraId="50E05688">
            <w:pPr>
              <w:shd w:val="clear"/>
              <w:jc w:val="center"/>
              <w:rPr>
                <w:rFonts w:eastAsia="仿宋_GB2312"/>
                <w:color w:val="000000"/>
                <w:kern w:val="0"/>
                <w:szCs w:val="21"/>
              </w:rPr>
            </w:pPr>
          </w:p>
        </w:tc>
        <w:tc>
          <w:tcPr>
            <w:tcW w:w="988" w:type="dxa"/>
            <w:vMerge w:val="continue"/>
            <w:noWrap w:val="0"/>
            <w:vAlign w:val="center"/>
          </w:tcPr>
          <w:p w14:paraId="72D3E2B9">
            <w:pPr>
              <w:shd w:val="clear"/>
              <w:jc w:val="left"/>
              <w:rPr>
                <w:rFonts w:eastAsia="仿宋_GB2312"/>
                <w:color w:val="000000"/>
                <w:kern w:val="0"/>
                <w:szCs w:val="21"/>
              </w:rPr>
            </w:pPr>
          </w:p>
        </w:tc>
        <w:tc>
          <w:tcPr>
            <w:tcW w:w="992" w:type="dxa"/>
            <w:vMerge w:val="continue"/>
            <w:noWrap w:val="0"/>
            <w:vAlign w:val="center"/>
          </w:tcPr>
          <w:p w14:paraId="458959D4">
            <w:pPr>
              <w:widowControl/>
              <w:shd w:val="clear"/>
              <w:jc w:val="center"/>
              <w:rPr>
                <w:rFonts w:eastAsia="仿宋_GB2312"/>
                <w:color w:val="000000"/>
                <w:kern w:val="0"/>
                <w:szCs w:val="21"/>
              </w:rPr>
            </w:pPr>
          </w:p>
        </w:tc>
        <w:tc>
          <w:tcPr>
            <w:tcW w:w="2550" w:type="dxa"/>
            <w:gridSpan w:val="2"/>
            <w:noWrap w:val="0"/>
            <w:vAlign w:val="center"/>
          </w:tcPr>
          <w:p w14:paraId="0111363C">
            <w:pPr>
              <w:widowControl/>
              <w:shd w:val="clear"/>
              <w:jc w:val="left"/>
              <w:rPr>
                <w:rFonts w:eastAsia="仿宋_GB2312"/>
                <w:color w:val="000000"/>
                <w:kern w:val="0"/>
                <w:sz w:val="18"/>
                <w:szCs w:val="18"/>
              </w:rPr>
            </w:pPr>
            <w:r>
              <w:rPr>
                <w:rFonts w:hint="eastAsia" w:eastAsia="仿宋_GB2312"/>
                <w:color w:val="000000"/>
                <w:kern w:val="0"/>
                <w:sz w:val="18"/>
                <w:szCs w:val="18"/>
              </w:rPr>
              <w:t>军人成为尊崇职业的推进率</w:t>
            </w:r>
          </w:p>
        </w:tc>
        <w:tc>
          <w:tcPr>
            <w:tcW w:w="1070" w:type="dxa"/>
            <w:gridSpan w:val="2"/>
            <w:noWrap w:val="0"/>
            <w:vAlign w:val="center"/>
          </w:tcPr>
          <w:p w14:paraId="0A8CAA87">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29B27831">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1A03EB21">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122BD39E">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6D665506">
            <w:pPr>
              <w:widowControl/>
              <w:shd w:val="clear"/>
              <w:jc w:val="left"/>
              <w:rPr>
                <w:rFonts w:eastAsia="仿宋_GB2312"/>
                <w:color w:val="000000"/>
                <w:kern w:val="0"/>
                <w:szCs w:val="21"/>
              </w:rPr>
            </w:pPr>
            <w:r>
              <w:rPr>
                <w:rFonts w:eastAsia="仿宋_GB2312"/>
                <w:color w:val="000000"/>
                <w:kern w:val="0"/>
                <w:szCs w:val="21"/>
              </w:rPr>
              <w:t>　</w:t>
            </w:r>
          </w:p>
        </w:tc>
      </w:tr>
      <w:tr w14:paraId="419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1" w:type="dxa"/>
            <w:vMerge w:val="continue"/>
            <w:noWrap w:val="0"/>
            <w:vAlign w:val="center"/>
          </w:tcPr>
          <w:p w14:paraId="215B8F01">
            <w:pPr>
              <w:widowControl/>
              <w:shd w:val="clear"/>
              <w:jc w:val="center"/>
              <w:rPr>
                <w:rFonts w:eastAsia="仿宋_GB2312"/>
                <w:color w:val="000000"/>
                <w:kern w:val="0"/>
                <w:szCs w:val="21"/>
              </w:rPr>
            </w:pPr>
          </w:p>
        </w:tc>
        <w:tc>
          <w:tcPr>
            <w:tcW w:w="988" w:type="dxa"/>
            <w:vMerge w:val="continue"/>
            <w:noWrap w:val="0"/>
            <w:vAlign w:val="center"/>
          </w:tcPr>
          <w:p w14:paraId="651B0744">
            <w:pPr>
              <w:widowControl/>
              <w:shd w:val="clear"/>
              <w:jc w:val="left"/>
              <w:rPr>
                <w:rFonts w:eastAsia="仿宋_GB2312"/>
                <w:color w:val="000000"/>
                <w:kern w:val="0"/>
                <w:szCs w:val="21"/>
              </w:rPr>
            </w:pPr>
          </w:p>
        </w:tc>
        <w:tc>
          <w:tcPr>
            <w:tcW w:w="992" w:type="dxa"/>
            <w:vMerge w:val="restart"/>
            <w:noWrap w:val="0"/>
            <w:vAlign w:val="center"/>
          </w:tcPr>
          <w:p w14:paraId="7AB54DB6">
            <w:pPr>
              <w:widowControl/>
              <w:shd w:val="clear"/>
              <w:jc w:val="center"/>
              <w:rPr>
                <w:rFonts w:eastAsia="仿宋_GB2312"/>
                <w:color w:val="000000"/>
                <w:kern w:val="0"/>
                <w:szCs w:val="21"/>
              </w:rPr>
            </w:pPr>
            <w:r>
              <w:rPr>
                <w:rFonts w:eastAsia="仿宋_GB2312"/>
                <w:color w:val="000000"/>
                <w:kern w:val="0"/>
                <w:szCs w:val="21"/>
              </w:rPr>
              <w:t>可持续影响指标</w:t>
            </w:r>
          </w:p>
        </w:tc>
        <w:tc>
          <w:tcPr>
            <w:tcW w:w="2550" w:type="dxa"/>
            <w:gridSpan w:val="2"/>
            <w:noWrap w:val="0"/>
            <w:vAlign w:val="center"/>
          </w:tcPr>
          <w:p w14:paraId="562BF839">
            <w:pPr>
              <w:widowControl/>
              <w:shd w:val="clear"/>
              <w:jc w:val="left"/>
              <w:rPr>
                <w:rFonts w:eastAsia="仿宋_GB2312"/>
                <w:color w:val="000000"/>
                <w:kern w:val="0"/>
                <w:szCs w:val="21"/>
              </w:rPr>
            </w:pPr>
            <w:r>
              <w:rPr>
                <w:rFonts w:hint="eastAsia" w:eastAsia="仿宋_GB2312"/>
                <w:color w:val="000000"/>
                <w:kern w:val="0"/>
                <w:szCs w:val="21"/>
              </w:rPr>
              <w:t>维护社会稳定</w:t>
            </w:r>
          </w:p>
        </w:tc>
        <w:tc>
          <w:tcPr>
            <w:tcW w:w="1070" w:type="dxa"/>
            <w:gridSpan w:val="2"/>
            <w:noWrap w:val="0"/>
            <w:vAlign w:val="center"/>
          </w:tcPr>
          <w:p w14:paraId="3E7B7B39">
            <w:pPr>
              <w:widowControl/>
              <w:shd w:val="clear"/>
              <w:jc w:val="center"/>
              <w:rPr>
                <w:rFonts w:eastAsia="仿宋_GB2312"/>
                <w:color w:val="000000"/>
                <w:kern w:val="0"/>
                <w:szCs w:val="21"/>
              </w:rPr>
            </w:pPr>
            <w:r>
              <w:rPr>
                <w:rFonts w:hint="eastAsia" w:eastAsia="仿宋_GB2312"/>
                <w:color w:val="000000"/>
                <w:kern w:val="0"/>
                <w:szCs w:val="21"/>
              </w:rPr>
              <w:t>好</w:t>
            </w:r>
          </w:p>
        </w:tc>
        <w:tc>
          <w:tcPr>
            <w:tcW w:w="1112" w:type="dxa"/>
            <w:noWrap w:val="0"/>
            <w:vAlign w:val="center"/>
          </w:tcPr>
          <w:p w14:paraId="7370FFAB">
            <w:pPr>
              <w:widowControl/>
              <w:shd w:val="clear"/>
              <w:jc w:val="center"/>
              <w:rPr>
                <w:rFonts w:eastAsia="仿宋_GB2312"/>
                <w:color w:val="000000"/>
                <w:kern w:val="0"/>
                <w:szCs w:val="21"/>
              </w:rPr>
            </w:pPr>
            <w:r>
              <w:rPr>
                <w:rFonts w:hint="eastAsia" w:eastAsia="仿宋_GB2312"/>
                <w:color w:val="000000"/>
                <w:kern w:val="0"/>
                <w:szCs w:val="21"/>
              </w:rPr>
              <w:t>好</w:t>
            </w:r>
          </w:p>
        </w:tc>
        <w:tc>
          <w:tcPr>
            <w:tcW w:w="536" w:type="dxa"/>
            <w:noWrap w:val="0"/>
            <w:vAlign w:val="center"/>
          </w:tcPr>
          <w:p w14:paraId="3361E59E">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0B8C6014">
            <w:pPr>
              <w:widowControl/>
              <w:shd w:val="clear"/>
              <w:jc w:val="center"/>
              <w:rPr>
                <w:rFonts w:eastAsia="仿宋_GB2312"/>
                <w:color w:val="000000"/>
                <w:kern w:val="0"/>
                <w:szCs w:val="21"/>
              </w:rPr>
            </w:pPr>
            <w:r>
              <w:rPr>
                <w:rFonts w:hint="eastAsia" w:eastAsia="仿宋_GB2312"/>
                <w:color w:val="000000"/>
                <w:kern w:val="0"/>
                <w:szCs w:val="21"/>
              </w:rPr>
              <w:t>5</w:t>
            </w:r>
          </w:p>
        </w:tc>
        <w:tc>
          <w:tcPr>
            <w:tcW w:w="2143" w:type="dxa"/>
            <w:noWrap w:val="0"/>
            <w:vAlign w:val="center"/>
          </w:tcPr>
          <w:p w14:paraId="02BD2DC8">
            <w:pPr>
              <w:widowControl/>
              <w:shd w:val="clear"/>
              <w:jc w:val="left"/>
              <w:rPr>
                <w:rFonts w:eastAsia="仿宋_GB2312"/>
                <w:color w:val="000000"/>
                <w:kern w:val="0"/>
                <w:szCs w:val="21"/>
              </w:rPr>
            </w:pPr>
            <w:r>
              <w:rPr>
                <w:rFonts w:eastAsia="仿宋_GB2312"/>
                <w:color w:val="000000"/>
                <w:kern w:val="0"/>
                <w:szCs w:val="21"/>
              </w:rPr>
              <w:t>　</w:t>
            </w:r>
          </w:p>
        </w:tc>
      </w:tr>
      <w:tr w14:paraId="744F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01" w:type="dxa"/>
            <w:vMerge w:val="continue"/>
            <w:noWrap w:val="0"/>
            <w:vAlign w:val="center"/>
          </w:tcPr>
          <w:p w14:paraId="60969D68">
            <w:pPr>
              <w:shd w:val="clear"/>
              <w:jc w:val="left"/>
              <w:rPr>
                <w:rFonts w:eastAsia="仿宋_GB2312"/>
                <w:color w:val="000000"/>
                <w:kern w:val="0"/>
                <w:szCs w:val="21"/>
              </w:rPr>
            </w:pPr>
          </w:p>
        </w:tc>
        <w:tc>
          <w:tcPr>
            <w:tcW w:w="988" w:type="dxa"/>
            <w:vMerge w:val="continue"/>
            <w:noWrap w:val="0"/>
            <w:vAlign w:val="center"/>
          </w:tcPr>
          <w:p w14:paraId="59594184">
            <w:pPr>
              <w:widowControl/>
              <w:shd w:val="clear"/>
              <w:jc w:val="left"/>
              <w:rPr>
                <w:rFonts w:eastAsia="仿宋_GB2312"/>
                <w:color w:val="000000"/>
                <w:kern w:val="0"/>
                <w:szCs w:val="21"/>
              </w:rPr>
            </w:pPr>
          </w:p>
        </w:tc>
        <w:tc>
          <w:tcPr>
            <w:tcW w:w="992" w:type="dxa"/>
            <w:vMerge w:val="continue"/>
            <w:noWrap w:val="0"/>
            <w:vAlign w:val="center"/>
          </w:tcPr>
          <w:p w14:paraId="39BBA9F4">
            <w:pPr>
              <w:widowControl/>
              <w:shd w:val="clear"/>
              <w:jc w:val="left"/>
              <w:rPr>
                <w:rFonts w:eastAsia="仿宋_GB2312"/>
                <w:color w:val="000000"/>
                <w:kern w:val="0"/>
                <w:szCs w:val="21"/>
              </w:rPr>
            </w:pPr>
          </w:p>
        </w:tc>
        <w:tc>
          <w:tcPr>
            <w:tcW w:w="2550" w:type="dxa"/>
            <w:gridSpan w:val="2"/>
            <w:noWrap w:val="0"/>
            <w:vAlign w:val="center"/>
          </w:tcPr>
          <w:p w14:paraId="258F751A">
            <w:pPr>
              <w:widowControl/>
              <w:shd w:val="clear"/>
              <w:jc w:val="left"/>
              <w:rPr>
                <w:rFonts w:eastAsia="仿宋_GB2312"/>
                <w:color w:val="000000"/>
                <w:kern w:val="0"/>
                <w:sz w:val="15"/>
                <w:szCs w:val="15"/>
              </w:rPr>
            </w:pPr>
            <w:r>
              <w:rPr>
                <w:rFonts w:hint="eastAsia" w:eastAsia="仿宋_GB2312"/>
                <w:color w:val="000000"/>
                <w:kern w:val="0"/>
                <w:sz w:val="15"/>
                <w:szCs w:val="15"/>
              </w:rPr>
              <w:t>国防和军队现代化建设巩固率</w:t>
            </w:r>
          </w:p>
        </w:tc>
        <w:tc>
          <w:tcPr>
            <w:tcW w:w="1070" w:type="dxa"/>
            <w:gridSpan w:val="2"/>
            <w:noWrap w:val="0"/>
            <w:vAlign w:val="center"/>
          </w:tcPr>
          <w:p w14:paraId="22F3CFA0">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1A9690A5">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536" w:type="dxa"/>
            <w:noWrap w:val="0"/>
            <w:vAlign w:val="center"/>
          </w:tcPr>
          <w:p w14:paraId="3186EAD0">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455521F4">
            <w:pPr>
              <w:widowControl/>
              <w:shd w:val="clear"/>
              <w:jc w:val="center"/>
              <w:rPr>
                <w:rFonts w:hint="eastAsia" w:eastAsia="仿宋_GB2312"/>
                <w:color w:val="000000"/>
                <w:kern w:val="0"/>
                <w:szCs w:val="21"/>
                <w:lang w:eastAsia="zh-CN"/>
              </w:rPr>
            </w:pPr>
            <w:r>
              <w:rPr>
                <w:rFonts w:hint="eastAsia" w:eastAsia="仿宋_GB2312"/>
                <w:color w:val="000000"/>
                <w:kern w:val="0"/>
                <w:szCs w:val="21"/>
                <w:lang w:val="en-US" w:eastAsia="zh-CN"/>
              </w:rPr>
              <w:t>5</w:t>
            </w:r>
          </w:p>
        </w:tc>
        <w:tc>
          <w:tcPr>
            <w:tcW w:w="2143" w:type="dxa"/>
            <w:noWrap w:val="0"/>
            <w:vAlign w:val="center"/>
          </w:tcPr>
          <w:p w14:paraId="74EB8BFE">
            <w:pPr>
              <w:widowControl/>
              <w:shd w:val="clear"/>
              <w:jc w:val="left"/>
              <w:rPr>
                <w:rFonts w:hint="default" w:ascii="宋体" w:hAnsi="宋体" w:eastAsia="宋体"/>
                <w:color w:val="000000"/>
                <w:kern w:val="0"/>
                <w:sz w:val="13"/>
                <w:szCs w:val="13"/>
                <w:lang w:val="en-US" w:eastAsia="zh-CN"/>
              </w:rPr>
            </w:pPr>
            <w:r>
              <w:rPr>
                <w:rFonts w:hint="eastAsia" w:ascii="宋体" w:hAnsi="宋体"/>
                <w:color w:val="000000"/>
                <w:kern w:val="0"/>
                <w:sz w:val="13"/>
                <w:szCs w:val="13"/>
              </w:rPr>
              <w:t>宣传</w:t>
            </w:r>
            <w:r>
              <w:rPr>
                <w:rFonts w:hint="eastAsia" w:ascii="宋体" w:hAnsi="宋体"/>
                <w:color w:val="000000"/>
                <w:kern w:val="0"/>
                <w:sz w:val="13"/>
                <w:szCs w:val="13"/>
                <w:lang w:val="en-US" w:eastAsia="zh-CN"/>
              </w:rPr>
              <w:t>效果不明显，需创新宣传方式</w:t>
            </w:r>
          </w:p>
        </w:tc>
      </w:tr>
      <w:tr w14:paraId="280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1" w:type="dxa"/>
            <w:vMerge w:val="continue"/>
            <w:noWrap w:val="0"/>
            <w:vAlign w:val="center"/>
          </w:tcPr>
          <w:p w14:paraId="3D2A94D3">
            <w:pPr>
              <w:shd w:val="clear"/>
              <w:jc w:val="left"/>
              <w:rPr>
                <w:rFonts w:eastAsia="仿宋_GB2312"/>
                <w:color w:val="000000"/>
                <w:kern w:val="0"/>
                <w:szCs w:val="21"/>
              </w:rPr>
            </w:pPr>
          </w:p>
        </w:tc>
        <w:tc>
          <w:tcPr>
            <w:tcW w:w="988" w:type="dxa"/>
            <w:vMerge w:val="restart"/>
            <w:noWrap w:val="0"/>
            <w:vAlign w:val="center"/>
          </w:tcPr>
          <w:p w14:paraId="5124B1AA">
            <w:pPr>
              <w:widowControl/>
              <w:shd w:val="clear"/>
              <w:jc w:val="center"/>
              <w:rPr>
                <w:rFonts w:eastAsia="仿宋_GB2312"/>
                <w:color w:val="000000"/>
                <w:kern w:val="0"/>
                <w:szCs w:val="21"/>
              </w:rPr>
            </w:pPr>
            <w:r>
              <w:rPr>
                <w:rFonts w:eastAsia="仿宋_GB2312"/>
                <w:color w:val="000000"/>
                <w:kern w:val="0"/>
                <w:szCs w:val="21"/>
              </w:rPr>
              <w:t>满意度指标（10分）</w:t>
            </w:r>
          </w:p>
        </w:tc>
        <w:tc>
          <w:tcPr>
            <w:tcW w:w="992" w:type="dxa"/>
            <w:vMerge w:val="restart"/>
            <w:noWrap w:val="0"/>
            <w:vAlign w:val="center"/>
          </w:tcPr>
          <w:p w14:paraId="6DE9CD0B">
            <w:pPr>
              <w:widowControl/>
              <w:shd w:val="clear"/>
              <w:jc w:val="center"/>
              <w:rPr>
                <w:rFonts w:eastAsia="仿宋_GB2312"/>
                <w:color w:val="000000"/>
                <w:kern w:val="0"/>
                <w:szCs w:val="21"/>
              </w:rPr>
            </w:pPr>
            <w:r>
              <w:rPr>
                <w:rFonts w:eastAsia="仿宋_GB2312"/>
                <w:color w:val="000000"/>
                <w:kern w:val="0"/>
                <w:szCs w:val="21"/>
              </w:rPr>
              <w:t>服务对象满意度指标</w:t>
            </w:r>
          </w:p>
        </w:tc>
        <w:tc>
          <w:tcPr>
            <w:tcW w:w="2550" w:type="dxa"/>
            <w:gridSpan w:val="2"/>
            <w:noWrap w:val="0"/>
            <w:vAlign w:val="center"/>
          </w:tcPr>
          <w:p w14:paraId="74A6CADB">
            <w:pPr>
              <w:widowControl/>
              <w:shd w:val="clear"/>
              <w:jc w:val="left"/>
              <w:rPr>
                <w:rFonts w:eastAsia="仿宋_GB2312"/>
                <w:color w:val="000000"/>
                <w:kern w:val="0"/>
                <w:szCs w:val="21"/>
              </w:rPr>
            </w:pPr>
            <w:r>
              <w:rPr>
                <w:rFonts w:hint="eastAsia" w:eastAsia="仿宋_GB2312"/>
                <w:color w:val="000000"/>
                <w:kern w:val="0"/>
                <w:szCs w:val="21"/>
              </w:rPr>
              <w:t>接待人员服务态度</w:t>
            </w:r>
          </w:p>
        </w:tc>
        <w:tc>
          <w:tcPr>
            <w:tcW w:w="1070" w:type="dxa"/>
            <w:gridSpan w:val="2"/>
            <w:noWrap w:val="0"/>
            <w:vAlign w:val="center"/>
          </w:tcPr>
          <w:p w14:paraId="2E2EDFCD">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7782E545">
            <w:pPr>
              <w:widowControl/>
              <w:shd w:val="clear"/>
              <w:jc w:val="center"/>
              <w:rPr>
                <w:rFonts w:eastAsia="仿宋_GB2312"/>
                <w:color w:val="000000"/>
                <w:kern w:val="0"/>
                <w:szCs w:val="21"/>
              </w:rPr>
            </w:pPr>
            <w:r>
              <w:rPr>
                <w:rFonts w:hint="eastAsia" w:eastAsia="仿宋_GB2312"/>
                <w:color w:val="000000"/>
                <w:kern w:val="0"/>
                <w:szCs w:val="21"/>
              </w:rPr>
              <w:t>100%</w:t>
            </w:r>
          </w:p>
        </w:tc>
        <w:tc>
          <w:tcPr>
            <w:tcW w:w="536" w:type="dxa"/>
            <w:noWrap w:val="0"/>
            <w:vAlign w:val="center"/>
          </w:tcPr>
          <w:p w14:paraId="07E33978">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142B5A1F">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2143" w:type="dxa"/>
            <w:noWrap w:val="0"/>
            <w:vAlign w:val="center"/>
          </w:tcPr>
          <w:p w14:paraId="525EC493">
            <w:pPr>
              <w:widowControl/>
              <w:shd w:val="clear"/>
              <w:jc w:val="left"/>
              <w:rPr>
                <w:rFonts w:eastAsia="仿宋_GB2312"/>
                <w:color w:val="000000"/>
                <w:kern w:val="0"/>
                <w:szCs w:val="21"/>
              </w:rPr>
            </w:pPr>
            <w:r>
              <w:rPr>
                <w:rFonts w:eastAsia="仿宋_GB2312"/>
                <w:color w:val="000000"/>
                <w:kern w:val="0"/>
                <w:szCs w:val="21"/>
              </w:rPr>
              <w:t>　</w:t>
            </w:r>
          </w:p>
        </w:tc>
      </w:tr>
      <w:tr w14:paraId="289F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01" w:type="dxa"/>
            <w:vMerge w:val="continue"/>
            <w:noWrap w:val="0"/>
            <w:vAlign w:val="center"/>
          </w:tcPr>
          <w:p w14:paraId="34D2A625">
            <w:pPr>
              <w:widowControl/>
              <w:shd w:val="clear"/>
              <w:jc w:val="left"/>
              <w:rPr>
                <w:rFonts w:eastAsia="仿宋_GB2312"/>
                <w:color w:val="000000"/>
                <w:kern w:val="0"/>
                <w:szCs w:val="21"/>
              </w:rPr>
            </w:pPr>
          </w:p>
        </w:tc>
        <w:tc>
          <w:tcPr>
            <w:tcW w:w="988" w:type="dxa"/>
            <w:vMerge w:val="continue"/>
            <w:noWrap w:val="0"/>
            <w:vAlign w:val="center"/>
          </w:tcPr>
          <w:p w14:paraId="61634A0F">
            <w:pPr>
              <w:widowControl/>
              <w:shd w:val="clear"/>
              <w:jc w:val="left"/>
              <w:rPr>
                <w:rFonts w:eastAsia="仿宋_GB2312"/>
                <w:color w:val="000000"/>
                <w:kern w:val="0"/>
                <w:szCs w:val="21"/>
              </w:rPr>
            </w:pPr>
          </w:p>
        </w:tc>
        <w:tc>
          <w:tcPr>
            <w:tcW w:w="992" w:type="dxa"/>
            <w:vMerge w:val="continue"/>
            <w:noWrap w:val="0"/>
            <w:vAlign w:val="center"/>
          </w:tcPr>
          <w:p w14:paraId="32F3A5DB">
            <w:pPr>
              <w:widowControl/>
              <w:shd w:val="clear"/>
              <w:jc w:val="left"/>
              <w:rPr>
                <w:rFonts w:eastAsia="仿宋_GB2312"/>
                <w:color w:val="000000"/>
                <w:kern w:val="0"/>
                <w:szCs w:val="21"/>
              </w:rPr>
            </w:pPr>
          </w:p>
        </w:tc>
        <w:tc>
          <w:tcPr>
            <w:tcW w:w="2550" w:type="dxa"/>
            <w:gridSpan w:val="2"/>
            <w:noWrap w:val="0"/>
            <w:vAlign w:val="center"/>
          </w:tcPr>
          <w:p w14:paraId="17F9AF76">
            <w:pPr>
              <w:widowControl/>
              <w:shd w:val="clear"/>
              <w:jc w:val="left"/>
              <w:rPr>
                <w:rFonts w:eastAsia="仿宋_GB2312"/>
                <w:color w:val="000000"/>
                <w:kern w:val="0"/>
                <w:szCs w:val="21"/>
              </w:rPr>
            </w:pPr>
            <w:r>
              <w:rPr>
                <w:rFonts w:hint="eastAsia" w:eastAsia="仿宋_GB2312"/>
                <w:color w:val="000000"/>
                <w:kern w:val="0"/>
                <w:szCs w:val="21"/>
              </w:rPr>
              <w:t>业务办理满意度</w:t>
            </w:r>
          </w:p>
        </w:tc>
        <w:tc>
          <w:tcPr>
            <w:tcW w:w="1070" w:type="dxa"/>
            <w:gridSpan w:val="2"/>
            <w:noWrap w:val="0"/>
            <w:vAlign w:val="center"/>
          </w:tcPr>
          <w:p w14:paraId="21C64879">
            <w:pPr>
              <w:widowControl/>
              <w:shd w:val="clear"/>
              <w:jc w:val="center"/>
              <w:rPr>
                <w:rFonts w:eastAsia="仿宋_GB2312"/>
                <w:color w:val="000000"/>
                <w:kern w:val="0"/>
                <w:szCs w:val="21"/>
              </w:rPr>
            </w:pPr>
            <w:r>
              <w:rPr>
                <w:rFonts w:hint="eastAsia" w:eastAsia="仿宋_GB2312"/>
                <w:color w:val="000000"/>
                <w:kern w:val="0"/>
                <w:szCs w:val="21"/>
              </w:rPr>
              <w:t>100%</w:t>
            </w:r>
          </w:p>
        </w:tc>
        <w:tc>
          <w:tcPr>
            <w:tcW w:w="1112" w:type="dxa"/>
            <w:noWrap w:val="0"/>
            <w:vAlign w:val="center"/>
          </w:tcPr>
          <w:p w14:paraId="4C0E056C">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536" w:type="dxa"/>
            <w:noWrap w:val="0"/>
            <w:vAlign w:val="center"/>
          </w:tcPr>
          <w:p w14:paraId="7BD4E378">
            <w:pPr>
              <w:widowControl/>
              <w:shd w:val="clear"/>
              <w:jc w:val="center"/>
              <w:rPr>
                <w:rFonts w:eastAsia="仿宋_GB2312"/>
                <w:color w:val="000000"/>
                <w:kern w:val="0"/>
                <w:szCs w:val="21"/>
              </w:rPr>
            </w:pPr>
            <w:r>
              <w:rPr>
                <w:rFonts w:hint="eastAsia" w:eastAsia="仿宋_GB2312"/>
                <w:color w:val="000000"/>
                <w:kern w:val="0"/>
                <w:szCs w:val="21"/>
              </w:rPr>
              <w:t>5</w:t>
            </w:r>
          </w:p>
        </w:tc>
        <w:tc>
          <w:tcPr>
            <w:tcW w:w="789" w:type="dxa"/>
            <w:noWrap w:val="0"/>
            <w:vAlign w:val="center"/>
          </w:tcPr>
          <w:p w14:paraId="020F6301">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4</w:t>
            </w:r>
          </w:p>
        </w:tc>
        <w:tc>
          <w:tcPr>
            <w:tcW w:w="2143" w:type="dxa"/>
            <w:noWrap w:val="0"/>
            <w:vAlign w:val="center"/>
          </w:tcPr>
          <w:p w14:paraId="4AED42DD">
            <w:pPr>
              <w:widowControl/>
              <w:shd w:val="clear"/>
              <w:jc w:val="left"/>
              <w:rPr>
                <w:rFonts w:ascii="宋体" w:hAnsi="宋体"/>
                <w:color w:val="000000"/>
                <w:kern w:val="0"/>
                <w:sz w:val="13"/>
                <w:szCs w:val="13"/>
              </w:rPr>
            </w:pPr>
            <w:r>
              <w:rPr>
                <w:rFonts w:ascii="宋体" w:hAnsi="宋体"/>
                <w:color w:val="000000"/>
                <w:kern w:val="0"/>
                <w:sz w:val="10"/>
                <w:szCs w:val="10"/>
              </w:rPr>
              <w:t>　</w:t>
            </w:r>
            <w:r>
              <w:rPr>
                <w:rFonts w:hint="eastAsia" w:ascii="宋体" w:hAnsi="宋体"/>
                <w:color w:val="000000"/>
                <w:kern w:val="0"/>
                <w:sz w:val="13"/>
                <w:szCs w:val="13"/>
              </w:rPr>
              <w:t>业务还有待熟悉，加强业务培训</w:t>
            </w:r>
          </w:p>
        </w:tc>
      </w:tr>
      <w:tr w14:paraId="2907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3" w:type="dxa"/>
            <w:gridSpan w:val="8"/>
            <w:noWrap w:val="0"/>
            <w:vAlign w:val="center"/>
          </w:tcPr>
          <w:p w14:paraId="4B6E4EF9">
            <w:pPr>
              <w:widowControl/>
              <w:shd w:val="clear"/>
              <w:jc w:val="center"/>
              <w:rPr>
                <w:rFonts w:eastAsia="仿宋_GB2312"/>
                <w:color w:val="000000"/>
                <w:kern w:val="0"/>
                <w:szCs w:val="21"/>
              </w:rPr>
            </w:pPr>
            <w:r>
              <w:rPr>
                <w:rFonts w:eastAsia="仿宋_GB2312"/>
                <w:color w:val="000000"/>
                <w:kern w:val="0"/>
                <w:szCs w:val="21"/>
              </w:rPr>
              <w:t>总分</w:t>
            </w:r>
          </w:p>
        </w:tc>
        <w:tc>
          <w:tcPr>
            <w:tcW w:w="536" w:type="dxa"/>
            <w:noWrap w:val="0"/>
            <w:vAlign w:val="center"/>
          </w:tcPr>
          <w:p w14:paraId="0BBF06B6">
            <w:pPr>
              <w:widowControl/>
              <w:shd w:val="clear"/>
              <w:jc w:val="center"/>
              <w:rPr>
                <w:rFonts w:eastAsia="仿宋_GB2312"/>
                <w:color w:val="000000"/>
                <w:kern w:val="0"/>
                <w:szCs w:val="21"/>
              </w:rPr>
            </w:pPr>
            <w:r>
              <w:rPr>
                <w:rFonts w:eastAsia="仿宋_GB2312"/>
                <w:color w:val="000000"/>
                <w:kern w:val="0"/>
                <w:szCs w:val="21"/>
              </w:rPr>
              <w:t>100</w:t>
            </w:r>
          </w:p>
        </w:tc>
        <w:tc>
          <w:tcPr>
            <w:tcW w:w="789" w:type="dxa"/>
            <w:noWrap w:val="0"/>
            <w:vAlign w:val="center"/>
          </w:tcPr>
          <w:p w14:paraId="1ECF2CFE">
            <w:pPr>
              <w:widowControl/>
              <w:shd w:val="clear"/>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rPr>
              <w:t>9</w:t>
            </w:r>
            <w:r>
              <w:rPr>
                <w:rFonts w:hint="eastAsia" w:eastAsia="仿宋_GB2312"/>
                <w:color w:val="000000"/>
                <w:kern w:val="0"/>
                <w:szCs w:val="21"/>
                <w:lang w:val="en-US" w:eastAsia="zh-CN"/>
              </w:rPr>
              <w:t>8</w:t>
            </w:r>
          </w:p>
        </w:tc>
        <w:tc>
          <w:tcPr>
            <w:tcW w:w="2143" w:type="dxa"/>
            <w:noWrap w:val="0"/>
            <w:vAlign w:val="center"/>
          </w:tcPr>
          <w:p w14:paraId="70B1D427">
            <w:pPr>
              <w:widowControl/>
              <w:shd w:val="clear"/>
              <w:jc w:val="left"/>
              <w:rPr>
                <w:rFonts w:eastAsia="仿宋_GB2312"/>
                <w:color w:val="000000"/>
                <w:kern w:val="0"/>
                <w:szCs w:val="21"/>
              </w:rPr>
            </w:pPr>
            <w:r>
              <w:rPr>
                <w:rFonts w:eastAsia="仿宋_GB2312"/>
                <w:color w:val="000000"/>
                <w:kern w:val="0"/>
                <w:szCs w:val="21"/>
              </w:rPr>
              <w:t>　</w:t>
            </w:r>
          </w:p>
        </w:tc>
      </w:tr>
    </w:tbl>
    <w:p w14:paraId="5519AF25">
      <w:pPr>
        <w:shd w:val="clear"/>
      </w:pPr>
    </w:p>
    <w:p w14:paraId="6EACA4B1">
      <w:pPr>
        <w:widowControl/>
        <w:shd w:val="clear"/>
        <w:spacing w:line="300" w:lineRule="exact"/>
        <w:jc w:val="left"/>
        <w:rPr>
          <w:rFonts w:eastAsia="黑体"/>
          <w:sz w:val="32"/>
          <w:szCs w:val="32"/>
        </w:rPr>
      </w:pPr>
    </w:p>
    <w:p w14:paraId="268C2A02">
      <w:pPr>
        <w:widowControl/>
        <w:shd w:val="clear"/>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14:paraId="3EAF4B96">
      <w:pPr>
        <w:widowControl/>
        <w:shd w:val="clear"/>
        <w:jc w:val="center"/>
        <w:rPr>
          <w:rFonts w:eastAsia="方正小标宋_GBK"/>
          <w:color w:val="000000"/>
          <w:kern w:val="0"/>
          <w:sz w:val="36"/>
          <w:szCs w:val="36"/>
        </w:rPr>
      </w:pPr>
      <w:r>
        <w:rPr>
          <w:rFonts w:eastAsia="方正小标宋_GBK"/>
          <w:color w:val="000000"/>
          <w:kern w:val="0"/>
          <w:sz w:val="36"/>
          <w:szCs w:val="36"/>
        </w:rPr>
        <w:t>项目支出绩效自评表</w:t>
      </w:r>
    </w:p>
    <w:p w14:paraId="0926514C">
      <w:pPr>
        <w:widowControl/>
        <w:shd w:val="clear"/>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20</w:t>
      </w:r>
      <w:r>
        <w:rPr>
          <w:rFonts w:hint="eastAsia" w:eastAsia="仿宋_GB2312"/>
          <w:color w:val="000000"/>
          <w:kern w:val="0"/>
          <w:szCs w:val="21"/>
          <w:lang w:val="en-US" w:eastAsia="zh-CN"/>
        </w:rPr>
        <w:t>24</w:t>
      </w:r>
      <w:r>
        <w:rPr>
          <w:rFonts w:eastAsia="仿宋_GB2312"/>
          <w:color w:val="000000"/>
          <w:kern w:val="0"/>
          <w:szCs w:val="21"/>
        </w:rPr>
        <w:t>年度）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80"/>
        <w:gridCol w:w="1080"/>
        <w:gridCol w:w="2036"/>
        <w:gridCol w:w="1350"/>
        <w:gridCol w:w="1473"/>
        <w:gridCol w:w="664"/>
        <w:gridCol w:w="655"/>
        <w:gridCol w:w="937"/>
      </w:tblGrid>
      <w:tr w14:paraId="5AE7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86" w:type="dxa"/>
            <w:noWrap w:val="0"/>
            <w:vAlign w:val="center"/>
          </w:tcPr>
          <w:p w14:paraId="5A747361">
            <w:pPr>
              <w:widowControl/>
              <w:shd w:val="clear"/>
              <w:spacing w:line="260" w:lineRule="exact"/>
              <w:jc w:val="center"/>
              <w:rPr>
                <w:rFonts w:eastAsia="仿宋_GB2312"/>
                <w:color w:val="000000"/>
                <w:kern w:val="0"/>
                <w:szCs w:val="21"/>
              </w:rPr>
            </w:pPr>
            <w:r>
              <w:rPr>
                <w:rFonts w:eastAsia="仿宋_GB2312"/>
                <w:color w:val="000000"/>
                <w:kern w:val="0"/>
                <w:szCs w:val="21"/>
              </w:rPr>
              <w:t>项目支</w:t>
            </w:r>
          </w:p>
          <w:p w14:paraId="5FF6A1AE">
            <w:pPr>
              <w:widowControl/>
              <w:shd w:val="clear"/>
              <w:spacing w:line="260" w:lineRule="exact"/>
              <w:jc w:val="center"/>
              <w:rPr>
                <w:rFonts w:eastAsia="仿宋_GB2312"/>
                <w:color w:val="000000"/>
                <w:kern w:val="0"/>
                <w:szCs w:val="21"/>
              </w:rPr>
            </w:pPr>
            <w:r>
              <w:rPr>
                <w:rFonts w:eastAsia="仿宋_GB2312"/>
                <w:color w:val="000000"/>
                <w:kern w:val="0"/>
                <w:szCs w:val="21"/>
              </w:rPr>
              <w:t>出名称</w:t>
            </w:r>
          </w:p>
        </w:tc>
        <w:tc>
          <w:tcPr>
            <w:tcW w:w="9275" w:type="dxa"/>
            <w:gridSpan w:val="8"/>
            <w:noWrap w:val="0"/>
            <w:vAlign w:val="center"/>
          </w:tcPr>
          <w:p w14:paraId="06F7326F">
            <w:pPr>
              <w:widowControl/>
              <w:shd w:val="clear"/>
              <w:jc w:val="center"/>
              <w:rPr>
                <w:rFonts w:hint="eastAsia" w:eastAsia="仿宋_GB2312"/>
                <w:color w:val="000000"/>
                <w:kern w:val="0"/>
                <w:szCs w:val="21"/>
                <w:lang w:val="en-US" w:eastAsia="zh-CN"/>
              </w:rPr>
            </w:pPr>
            <w:r>
              <w:rPr>
                <w:rFonts w:hint="eastAsia" w:eastAsia="仿宋_GB2312"/>
                <w:color w:val="000000"/>
                <w:kern w:val="0"/>
                <w:szCs w:val="21"/>
              </w:rPr>
              <w:t>优抚对象医疗</w:t>
            </w:r>
            <w:r>
              <w:rPr>
                <w:rFonts w:hint="eastAsia" w:eastAsia="仿宋_GB2312"/>
                <w:color w:val="000000"/>
                <w:kern w:val="0"/>
                <w:szCs w:val="21"/>
                <w:lang w:val="en-US" w:eastAsia="zh-CN"/>
              </w:rPr>
              <w:t>补助</w:t>
            </w:r>
          </w:p>
        </w:tc>
      </w:tr>
      <w:tr w14:paraId="23B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noWrap w:val="0"/>
            <w:vAlign w:val="center"/>
          </w:tcPr>
          <w:p w14:paraId="2B68BA9E">
            <w:pPr>
              <w:widowControl/>
              <w:shd w:val="clear"/>
              <w:jc w:val="left"/>
              <w:rPr>
                <w:rFonts w:eastAsia="仿宋_GB2312"/>
                <w:color w:val="000000"/>
                <w:kern w:val="0"/>
                <w:szCs w:val="21"/>
              </w:rPr>
            </w:pPr>
            <w:r>
              <w:rPr>
                <w:rFonts w:eastAsia="仿宋_GB2312"/>
                <w:color w:val="000000"/>
                <w:kern w:val="0"/>
                <w:szCs w:val="21"/>
              </w:rPr>
              <w:t>主管部门</w:t>
            </w:r>
          </w:p>
        </w:tc>
        <w:tc>
          <w:tcPr>
            <w:tcW w:w="5546" w:type="dxa"/>
            <w:gridSpan w:val="4"/>
            <w:noWrap w:val="0"/>
            <w:vAlign w:val="center"/>
          </w:tcPr>
          <w:p w14:paraId="5C80A168">
            <w:pPr>
              <w:widowControl/>
              <w:shd w:val="clear"/>
              <w:jc w:val="left"/>
              <w:rPr>
                <w:rFonts w:eastAsia="仿宋_GB2312"/>
                <w:color w:val="000000"/>
                <w:kern w:val="0"/>
                <w:szCs w:val="21"/>
              </w:rPr>
            </w:pPr>
            <w:r>
              <w:rPr>
                <w:rFonts w:hint="eastAsia" w:eastAsia="仿宋_GB2312"/>
                <w:color w:val="000000"/>
                <w:kern w:val="0"/>
                <w:szCs w:val="21"/>
                <w:lang w:val="en-US" w:eastAsia="zh-CN"/>
              </w:rPr>
              <w:t>双牌</w:t>
            </w:r>
            <w:r>
              <w:rPr>
                <w:rFonts w:hint="eastAsia" w:eastAsia="仿宋_GB2312"/>
                <w:color w:val="000000"/>
                <w:kern w:val="0"/>
                <w:szCs w:val="21"/>
              </w:rPr>
              <w:t>县退役军人事务局</w:t>
            </w:r>
          </w:p>
        </w:tc>
        <w:tc>
          <w:tcPr>
            <w:tcW w:w="1473" w:type="dxa"/>
            <w:noWrap w:val="0"/>
            <w:vAlign w:val="center"/>
          </w:tcPr>
          <w:p w14:paraId="7F889DB8">
            <w:pPr>
              <w:widowControl/>
              <w:shd w:val="clear"/>
              <w:jc w:val="center"/>
              <w:rPr>
                <w:rFonts w:eastAsia="仿宋_GB2312"/>
                <w:color w:val="000000"/>
                <w:kern w:val="0"/>
                <w:szCs w:val="21"/>
              </w:rPr>
            </w:pPr>
            <w:r>
              <w:rPr>
                <w:rFonts w:eastAsia="仿宋_GB2312"/>
                <w:color w:val="000000"/>
                <w:kern w:val="0"/>
                <w:szCs w:val="21"/>
              </w:rPr>
              <w:t>实施单位</w:t>
            </w:r>
          </w:p>
        </w:tc>
        <w:tc>
          <w:tcPr>
            <w:tcW w:w="2256" w:type="dxa"/>
            <w:gridSpan w:val="3"/>
            <w:noWrap w:val="0"/>
            <w:vAlign w:val="center"/>
          </w:tcPr>
          <w:p w14:paraId="205C0BC3">
            <w:pPr>
              <w:widowControl/>
              <w:shd w:val="clear"/>
              <w:jc w:val="left"/>
              <w:rPr>
                <w:rFonts w:eastAsia="仿宋_GB2312"/>
                <w:color w:val="000000"/>
                <w:kern w:val="0"/>
                <w:sz w:val="18"/>
                <w:szCs w:val="18"/>
              </w:rPr>
            </w:pPr>
            <w:r>
              <w:rPr>
                <w:rFonts w:hint="eastAsia" w:eastAsia="仿宋_GB2312"/>
                <w:color w:val="000000"/>
                <w:kern w:val="0"/>
                <w:sz w:val="18"/>
                <w:szCs w:val="18"/>
                <w:lang w:val="en-US" w:eastAsia="zh-CN"/>
              </w:rPr>
              <w:t>双牌</w:t>
            </w:r>
            <w:r>
              <w:rPr>
                <w:rFonts w:hint="eastAsia" w:eastAsia="仿宋_GB2312"/>
                <w:color w:val="000000"/>
                <w:kern w:val="0"/>
                <w:sz w:val="18"/>
                <w:szCs w:val="18"/>
              </w:rPr>
              <w:t>县退役军人事务局</w:t>
            </w:r>
          </w:p>
        </w:tc>
      </w:tr>
      <w:tr w14:paraId="103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restart"/>
            <w:noWrap w:val="0"/>
            <w:vAlign w:val="center"/>
          </w:tcPr>
          <w:p w14:paraId="535459F6">
            <w:pPr>
              <w:widowControl/>
              <w:shd w:val="clear"/>
              <w:jc w:val="center"/>
              <w:rPr>
                <w:rFonts w:hint="eastAsia" w:eastAsia="仿宋_GB2312"/>
                <w:color w:val="000000"/>
                <w:kern w:val="0"/>
                <w:szCs w:val="21"/>
                <w:lang w:eastAsia="zh-CN"/>
              </w:rPr>
            </w:pPr>
            <w:r>
              <w:rPr>
                <w:rFonts w:eastAsia="仿宋_GB2312"/>
                <w:color w:val="000000"/>
                <w:kern w:val="0"/>
                <w:szCs w:val="21"/>
              </w:rPr>
              <w:t>项目资金</w:t>
            </w:r>
          </w:p>
          <w:p w14:paraId="21DD7ADC">
            <w:pPr>
              <w:widowControl/>
              <w:shd w:val="clear"/>
              <w:jc w:val="center"/>
              <w:rPr>
                <w:rFonts w:eastAsia="仿宋_GB2312"/>
                <w:color w:val="000000"/>
                <w:kern w:val="0"/>
                <w:szCs w:val="21"/>
              </w:rPr>
            </w:pPr>
            <w:r>
              <w:rPr>
                <w:rFonts w:eastAsia="仿宋_GB2312"/>
                <w:color w:val="000000"/>
                <w:kern w:val="0"/>
                <w:szCs w:val="21"/>
              </w:rPr>
              <w:t>（万元）</w:t>
            </w:r>
          </w:p>
        </w:tc>
        <w:tc>
          <w:tcPr>
            <w:tcW w:w="2160" w:type="dxa"/>
            <w:gridSpan w:val="2"/>
            <w:noWrap w:val="0"/>
            <w:vAlign w:val="center"/>
          </w:tcPr>
          <w:p w14:paraId="6C197546">
            <w:pPr>
              <w:widowControl/>
              <w:shd w:val="clear"/>
              <w:jc w:val="left"/>
              <w:rPr>
                <w:rFonts w:eastAsia="仿宋_GB2312"/>
                <w:color w:val="000000"/>
                <w:kern w:val="0"/>
                <w:szCs w:val="21"/>
              </w:rPr>
            </w:pPr>
            <w:r>
              <w:rPr>
                <w:rFonts w:eastAsia="仿宋_GB2312"/>
                <w:color w:val="000000"/>
                <w:kern w:val="0"/>
                <w:szCs w:val="21"/>
              </w:rPr>
              <w:t>　</w:t>
            </w:r>
          </w:p>
        </w:tc>
        <w:tc>
          <w:tcPr>
            <w:tcW w:w="2036" w:type="dxa"/>
            <w:noWrap w:val="0"/>
            <w:vAlign w:val="center"/>
          </w:tcPr>
          <w:p w14:paraId="38BC0403">
            <w:pPr>
              <w:widowControl/>
              <w:shd w:val="clear"/>
              <w:jc w:val="center"/>
              <w:rPr>
                <w:rFonts w:eastAsia="仿宋_GB2312"/>
                <w:color w:val="000000"/>
                <w:kern w:val="0"/>
                <w:szCs w:val="21"/>
              </w:rPr>
            </w:pPr>
            <w:r>
              <w:rPr>
                <w:rFonts w:eastAsia="仿宋_GB2312"/>
                <w:color w:val="000000"/>
                <w:kern w:val="0"/>
                <w:szCs w:val="21"/>
              </w:rPr>
              <w:t>年初</w:t>
            </w:r>
          </w:p>
          <w:p w14:paraId="13739A56">
            <w:pPr>
              <w:widowControl/>
              <w:shd w:val="clear"/>
              <w:jc w:val="center"/>
              <w:rPr>
                <w:rFonts w:eastAsia="仿宋_GB2312"/>
                <w:color w:val="000000"/>
                <w:kern w:val="0"/>
                <w:szCs w:val="21"/>
              </w:rPr>
            </w:pPr>
            <w:r>
              <w:rPr>
                <w:rFonts w:eastAsia="仿宋_GB2312"/>
                <w:color w:val="000000"/>
                <w:kern w:val="0"/>
                <w:szCs w:val="21"/>
              </w:rPr>
              <w:t>预算数</w:t>
            </w:r>
          </w:p>
        </w:tc>
        <w:tc>
          <w:tcPr>
            <w:tcW w:w="1350" w:type="dxa"/>
            <w:noWrap w:val="0"/>
            <w:vAlign w:val="center"/>
          </w:tcPr>
          <w:p w14:paraId="4FA34406">
            <w:pPr>
              <w:widowControl/>
              <w:shd w:val="clear"/>
              <w:jc w:val="center"/>
              <w:rPr>
                <w:rFonts w:eastAsia="仿宋_GB2312"/>
                <w:color w:val="000000"/>
                <w:kern w:val="0"/>
                <w:szCs w:val="21"/>
              </w:rPr>
            </w:pPr>
            <w:r>
              <w:rPr>
                <w:rFonts w:eastAsia="仿宋_GB2312"/>
                <w:color w:val="000000"/>
                <w:kern w:val="0"/>
                <w:szCs w:val="21"/>
              </w:rPr>
              <w:t>全年</w:t>
            </w:r>
          </w:p>
          <w:p w14:paraId="13CF26CB">
            <w:pPr>
              <w:widowControl/>
              <w:shd w:val="clear"/>
              <w:jc w:val="center"/>
              <w:rPr>
                <w:rFonts w:eastAsia="仿宋_GB2312"/>
                <w:color w:val="000000"/>
                <w:kern w:val="0"/>
                <w:szCs w:val="21"/>
              </w:rPr>
            </w:pPr>
            <w:r>
              <w:rPr>
                <w:rFonts w:eastAsia="仿宋_GB2312"/>
                <w:color w:val="000000"/>
                <w:kern w:val="0"/>
                <w:szCs w:val="21"/>
              </w:rPr>
              <w:t>预算数</w:t>
            </w:r>
          </w:p>
        </w:tc>
        <w:tc>
          <w:tcPr>
            <w:tcW w:w="1473" w:type="dxa"/>
            <w:noWrap w:val="0"/>
            <w:vAlign w:val="center"/>
          </w:tcPr>
          <w:p w14:paraId="0875AB13">
            <w:pPr>
              <w:shd w:val="clear"/>
              <w:jc w:val="center"/>
              <w:rPr>
                <w:rFonts w:eastAsia="仿宋_GB2312"/>
                <w:szCs w:val="21"/>
              </w:rPr>
            </w:pPr>
            <w:r>
              <w:rPr>
                <w:rFonts w:eastAsia="仿宋_GB2312"/>
                <w:szCs w:val="21"/>
              </w:rPr>
              <w:t>全年</w:t>
            </w:r>
          </w:p>
          <w:p w14:paraId="01A7C392">
            <w:pPr>
              <w:shd w:val="clear"/>
              <w:jc w:val="center"/>
              <w:rPr>
                <w:rFonts w:eastAsia="仿宋_GB2312"/>
                <w:szCs w:val="21"/>
              </w:rPr>
            </w:pPr>
            <w:r>
              <w:rPr>
                <w:rFonts w:eastAsia="仿宋_GB2312"/>
                <w:szCs w:val="21"/>
              </w:rPr>
              <w:t>执行数</w:t>
            </w:r>
          </w:p>
        </w:tc>
        <w:tc>
          <w:tcPr>
            <w:tcW w:w="664" w:type="dxa"/>
            <w:noWrap w:val="0"/>
            <w:vAlign w:val="center"/>
          </w:tcPr>
          <w:p w14:paraId="1B34996D">
            <w:pPr>
              <w:shd w:val="clear"/>
              <w:jc w:val="center"/>
              <w:rPr>
                <w:rFonts w:eastAsia="仿宋_GB2312"/>
                <w:szCs w:val="21"/>
              </w:rPr>
            </w:pPr>
            <w:r>
              <w:rPr>
                <w:rFonts w:eastAsia="仿宋_GB2312"/>
                <w:szCs w:val="21"/>
              </w:rPr>
              <w:t>分值</w:t>
            </w:r>
          </w:p>
        </w:tc>
        <w:tc>
          <w:tcPr>
            <w:tcW w:w="655" w:type="dxa"/>
            <w:noWrap w:val="0"/>
            <w:vAlign w:val="center"/>
          </w:tcPr>
          <w:p w14:paraId="49D79CD7">
            <w:pPr>
              <w:shd w:val="clear"/>
              <w:jc w:val="center"/>
              <w:rPr>
                <w:rFonts w:eastAsia="仿宋_GB2312"/>
                <w:szCs w:val="21"/>
              </w:rPr>
            </w:pPr>
            <w:r>
              <w:rPr>
                <w:rFonts w:eastAsia="仿宋_GB2312"/>
                <w:szCs w:val="21"/>
              </w:rPr>
              <w:t>执行率</w:t>
            </w:r>
          </w:p>
        </w:tc>
        <w:tc>
          <w:tcPr>
            <w:tcW w:w="937" w:type="dxa"/>
            <w:noWrap w:val="0"/>
            <w:vAlign w:val="center"/>
          </w:tcPr>
          <w:p w14:paraId="7750EA73">
            <w:pPr>
              <w:shd w:val="clear"/>
              <w:jc w:val="center"/>
              <w:rPr>
                <w:rFonts w:eastAsia="仿宋_GB2312"/>
                <w:szCs w:val="21"/>
              </w:rPr>
            </w:pPr>
            <w:r>
              <w:rPr>
                <w:rFonts w:eastAsia="仿宋_GB2312"/>
                <w:szCs w:val="21"/>
              </w:rPr>
              <w:t>得分</w:t>
            </w:r>
          </w:p>
        </w:tc>
      </w:tr>
      <w:tr w14:paraId="64E0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continue"/>
            <w:noWrap w:val="0"/>
            <w:vAlign w:val="center"/>
          </w:tcPr>
          <w:p w14:paraId="5E1EBBFC">
            <w:pPr>
              <w:widowControl/>
              <w:shd w:val="clear"/>
              <w:jc w:val="left"/>
              <w:rPr>
                <w:rFonts w:eastAsia="仿宋_GB2312"/>
                <w:color w:val="000000"/>
                <w:kern w:val="0"/>
                <w:szCs w:val="21"/>
              </w:rPr>
            </w:pPr>
          </w:p>
        </w:tc>
        <w:tc>
          <w:tcPr>
            <w:tcW w:w="2160" w:type="dxa"/>
            <w:gridSpan w:val="2"/>
            <w:noWrap w:val="0"/>
            <w:vAlign w:val="center"/>
          </w:tcPr>
          <w:p w14:paraId="05248A77">
            <w:pPr>
              <w:widowControl/>
              <w:shd w:val="clear"/>
              <w:jc w:val="left"/>
              <w:rPr>
                <w:rFonts w:eastAsia="仿宋_GB2312"/>
                <w:color w:val="000000"/>
                <w:kern w:val="0"/>
                <w:szCs w:val="21"/>
              </w:rPr>
            </w:pPr>
            <w:r>
              <w:rPr>
                <w:rFonts w:eastAsia="仿宋_GB2312"/>
                <w:color w:val="000000"/>
                <w:kern w:val="0"/>
                <w:szCs w:val="21"/>
              </w:rPr>
              <w:t>年度资金总额　</w:t>
            </w:r>
          </w:p>
        </w:tc>
        <w:tc>
          <w:tcPr>
            <w:tcW w:w="2036" w:type="dxa"/>
            <w:noWrap w:val="0"/>
            <w:vAlign w:val="center"/>
          </w:tcPr>
          <w:p w14:paraId="1D45D45B">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59.46</w:t>
            </w:r>
          </w:p>
        </w:tc>
        <w:tc>
          <w:tcPr>
            <w:tcW w:w="1350" w:type="dxa"/>
            <w:noWrap w:val="0"/>
            <w:vAlign w:val="center"/>
          </w:tcPr>
          <w:p w14:paraId="4EC310A8">
            <w:pPr>
              <w:widowControl/>
              <w:shd w:val="clear"/>
              <w:jc w:val="center"/>
              <w:rPr>
                <w:rFonts w:hint="default" w:ascii="Times New Roman" w:hAnsi="Times New Roman"/>
                <w:color w:val="000000"/>
                <w:szCs w:val="21"/>
                <w:lang w:val="en-US"/>
              </w:rPr>
            </w:pPr>
            <w:r>
              <w:rPr>
                <w:rFonts w:hint="eastAsia" w:eastAsia="仿宋_GB2312"/>
                <w:color w:val="000000"/>
                <w:kern w:val="0"/>
                <w:szCs w:val="21"/>
                <w:lang w:val="en-US" w:eastAsia="zh-CN"/>
              </w:rPr>
              <w:t>59.46</w:t>
            </w:r>
          </w:p>
        </w:tc>
        <w:tc>
          <w:tcPr>
            <w:tcW w:w="1473" w:type="dxa"/>
            <w:noWrap w:val="0"/>
            <w:vAlign w:val="center"/>
          </w:tcPr>
          <w:p w14:paraId="17703720">
            <w:pPr>
              <w:widowControl/>
              <w:shd w:val="clear"/>
              <w:jc w:val="center"/>
              <w:rPr>
                <w:rFonts w:hint="default" w:eastAsia="仿宋_GB2312"/>
                <w:color w:val="000000"/>
                <w:kern w:val="0"/>
                <w:szCs w:val="21"/>
                <w:lang w:val="en-US"/>
              </w:rPr>
            </w:pPr>
            <w:r>
              <w:rPr>
                <w:rFonts w:hint="eastAsia" w:eastAsia="仿宋_GB2312"/>
                <w:color w:val="000000"/>
                <w:kern w:val="0"/>
                <w:szCs w:val="21"/>
                <w:lang w:val="en-US" w:eastAsia="zh-CN"/>
              </w:rPr>
              <w:t>59.46</w:t>
            </w:r>
          </w:p>
        </w:tc>
        <w:tc>
          <w:tcPr>
            <w:tcW w:w="664" w:type="dxa"/>
            <w:noWrap w:val="0"/>
            <w:vAlign w:val="center"/>
          </w:tcPr>
          <w:p w14:paraId="5074DD80">
            <w:pPr>
              <w:widowControl/>
              <w:shd w:val="clear"/>
              <w:jc w:val="center"/>
              <w:rPr>
                <w:rFonts w:eastAsia="仿宋_GB2312"/>
                <w:color w:val="000000"/>
                <w:kern w:val="0"/>
                <w:szCs w:val="21"/>
              </w:rPr>
            </w:pPr>
            <w:r>
              <w:rPr>
                <w:rFonts w:eastAsia="仿宋_GB2312"/>
                <w:color w:val="000000"/>
                <w:kern w:val="0"/>
                <w:szCs w:val="21"/>
              </w:rPr>
              <w:t>10</w:t>
            </w:r>
          </w:p>
        </w:tc>
        <w:tc>
          <w:tcPr>
            <w:tcW w:w="655" w:type="dxa"/>
            <w:noWrap w:val="0"/>
            <w:vAlign w:val="center"/>
          </w:tcPr>
          <w:p w14:paraId="6163D29D">
            <w:pPr>
              <w:widowControl/>
              <w:shd w:val="clear"/>
              <w:jc w:val="center"/>
              <w:rPr>
                <w:rFonts w:eastAsia="仿宋_GB2312"/>
                <w:color w:val="000000"/>
                <w:kern w:val="0"/>
                <w:szCs w:val="21"/>
              </w:rPr>
            </w:pPr>
            <w:r>
              <w:rPr>
                <w:rFonts w:hint="eastAsia" w:eastAsia="仿宋_GB2312"/>
                <w:color w:val="000000"/>
                <w:kern w:val="0"/>
                <w:sz w:val="18"/>
                <w:szCs w:val="18"/>
              </w:rPr>
              <w:t>100%</w:t>
            </w:r>
          </w:p>
        </w:tc>
        <w:tc>
          <w:tcPr>
            <w:tcW w:w="937" w:type="dxa"/>
            <w:noWrap w:val="0"/>
            <w:vAlign w:val="center"/>
          </w:tcPr>
          <w:p w14:paraId="60147A07">
            <w:pPr>
              <w:widowControl/>
              <w:shd w:val="clear"/>
              <w:jc w:val="center"/>
              <w:rPr>
                <w:rFonts w:eastAsia="仿宋_GB2312"/>
                <w:color w:val="000000"/>
                <w:kern w:val="0"/>
                <w:szCs w:val="21"/>
              </w:rPr>
            </w:pPr>
            <w:r>
              <w:rPr>
                <w:rFonts w:hint="eastAsia" w:eastAsia="仿宋_GB2312"/>
                <w:color w:val="000000"/>
                <w:kern w:val="0"/>
                <w:szCs w:val="21"/>
              </w:rPr>
              <w:t>10</w:t>
            </w:r>
          </w:p>
        </w:tc>
      </w:tr>
      <w:tr w14:paraId="6C18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continue"/>
            <w:noWrap w:val="0"/>
            <w:vAlign w:val="center"/>
          </w:tcPr>
          <w:p w14:paraId="1955167A">
            <w:pPr>
              <w:widowControl/>
              <w:shd w:val="clear"/>
              <w:jc w:val="left"/>
              <w:rPr>
                <w:rFonts w:eastAsia="仿宋_GB2312"/>
                <w:color w:val="000000"/>
                <w:kern w:val="0"/>
                <w:szCs w:val="21"/>
              </w:rPr>
            </w:pPr>
          </w:p>
        </w:tc>
        <w:tc>
          <w:tcPr>
            <w:tcW w:w="2160" w:type="dxa"/>
            <w:gridSpan w:val="2"/>
            <w:noWrap w:val="0"/>
            <w:vAlign w:val="center"/>
          </w:tcPr>
          <w:p w14:paraId="1CA1A701">
            <w:pPr>
              <w:widowControl/>
              <w:shd w:val="clear"/>
              <w:jc w:val="left"/>
              <w:rPr>
                <w:rFonts w:eastAsia="仿宋_GB2312"/>
                <w:color w:val="000000"/>
                <w:kern w:val="0"/>
                <w:szCs w:val="21"/>
              </w:rPr>
            </w:pPr>
            <w:r>
              <w:rPr>
                <w:rFonts w:eastAsia="仿宋_GB2312"/>
                <w:color w:val="000000"/>
                <w:kern w:val="0"/>
                <w:szCs w:val="21"/>
              </w:rPr>
              <w:t>其中：当年财政拨款　</w:t>
            </w:r>
          </w:p>
        </w:tc>
        <w:tc>
          <w:tcPr>
            <w:tcW w:w="2036" w:type="dxa"/>
            <w:noWrap w:val="0"/>
            <w:vAlign w:val="center"/>
          </w:tcPr>
          <w:p w14:paraId="4CACFE5F">
            <w:pPr>
              <w:widowControl/>
              <w:shd w:val="clear"/>
              <w:jc w:val="center"/>
              <w:rPr>
                <w:rFonts w:hint="default" w:eastAsia="仿宋_GB2312"/>
                <w:color w:val="000000"/>
                <w:kern w:val="0"/>
                <w:szCs w:val="21"/>
                <w:lang w:val="en-US" w:eastAsia="zh-CN"/>
              </w:rPr>
            </w:pPr>
            <w:r>
              <w:rPr>
                <w:rFonts w:hint="eastAsia" w:eastAsia="仿宋_GB2312"/>
                <w:color w:val="000000"/>
                <w:kern w:val="0"/>
                <w:szCs w:val="21"/>
                <w:lang w:val="en-US" w:eastAsia="zh-CN"/>
              </w:rPr>
              <w:t>59.46</w:t>
            </w:r>
          </w:p>
        </w:tc>
        <w:tc>
          <w:tcPr>
            <w:tcW w:w="1350" w:type="dxa"/>
            <w:noWrap w:val="0"/>
            <w:vAlign w:val="center"/>
          </w:tcPr>
          <w:p w14:paraId="05E52FA2">
            <w:pPr>
              <w:widowControl/>
              <w:shd w:val="clear"/>
              <w:jc w:val="center"/>
              <w:rPr>
                <w:rFonts w:hint="default" w:ascii="Times New Roman" w:hAnsi="Times New Roman"/>
                <w:color w:val="000000"/>
                <w:szCs w:val="21"/>
                <w:lang w:val="en-US"/>
              </w:rPr>
            </w:pPr>
            <w:r>
              <w:rPr>
                <w:rFonts w:hint="eastAsia" w:eastAsia="仿宋_GB2312"/>
                <w:color w:val="000000"/>
                <w:kern w:val="0"/>
                <w:szCs w:val="21"/>
                <w:lang w:val="en-US" w:eastAsia="zh-CN"/>
              </w:rPr>
              <w:t>59.46</w:t>
            </w:r>
          </w:p>
        </w:tc>
        <w:tc>
          <w:tcPr>
            <w:tcW w:w="1473" w:type="dxa"/>
            <w:noWrap w:val="0"/>
            <w:vAlign w:val="center"/>
          </w:tcPr>
          <w:p w14:paraId="0E9FA1D4">
            <w:pPr>
              <w:widowControl/>
              <w:shd w:val="clear"/>
              <w:jc w:val="center"/>
              <w:rPr>
                <w:rFonts w:hint="default" w:eastAsia="仿宋_GB2312"/>
                <w:color w:val="000000"/>
                <w:kern w:val="0"/>
                <w:szCs w:val="21"/>
                <w:lang w:val="en-US"/>
              </w:rPr>
            </w:pPr>
            <w:r>
              <w:rPr>
                <w:rFonts w:hint="eastAsia" w:eastAsia="仿宋_GB2312"/>
                <w:color w:val="000000"/>
                <w:kern w:val="0"/>
                <w:szCs w:val="21"/>
                <w:lang w:val="en-US" w:eastAsia="zh-CN"/>
              </w:rPr>
              <w:t>59.46</w:t>
            </w:r>
          </w:p>
        </w:tc>
        <w:tc>
          <w:tcPr>
            <w:tcW w:w="664" w:type="dxa"/>
            <w:noWrap w:val="0"/>
            <w:vAlign w:val="center"/>
          </w:tcPr>
          <w:p w14:paraId="439C01F0">
            <w:pPr>
              <w:widowControl/>
              <w:shd w:val="clear"/>
              <w:jc w:val="left"/>
              <w:rPr>
                <w:rFonts w:eastAsia="仿宋_GB2312"/>
                <w:color w:val="000000"/>
                <w:kern w:val="0"/>
                <w:szCs w:val="21"/>
              </w:rPr>
            </w:pPr>
            <w:r>
              <w:rPr>
                <w:rFonts w:eastAsia="仿宋_GB2312"/>
                <w:color w:val="000000"/>
                <w:kern w:val="0"/>
                <w:szCs w:val="21"/>
              </w:rPr>
              <w:t>　</w:t>
            </w:r>
          </w:p>
        </w:tc>
        <w:tc>
          <w:tcPr>
            <w:tcW w:w="655" w:type="dxa"/>
            <w:noWrap w:val="0"/>
            <w:vAlign w:val="center"/>
          </w:tcPr>
          <w:p w14:paraId="1B06BFFB">
            <w:pPr>
              <w:widowControl/>
              <w:shd w:val="clear"/>
              <w:jc w:val="left"/>
              <w:rPr>
                <w:rFonts w:eastAsia="仿宋_GB2312"/>
                <w:color w:val="000000"/>
                <w:kern w:val="0"/>
                <w:szCs w:val="21"/>
              </w:rPr>
            </w:pPr>
            <w:r>
              <w:rPr>
                <w:rFonts w:eastAsia="仿宋_GB2312"/>
                <w:color w:val="000000"/>
                <w:kern w:val="0"/>
                <w:szCs w:val="21"/>
              </w:rPr>
              <w:t>　</w:t>
            </w:r>
          </w:p>
        </w:tc>
        <w:tc>
          <w:tcPr>
            <w:tcW w:w="937" w:type="dxa"/>
            <w:noWrap w:val="0"/>
            <w:vAlign w:val="center"/>
          </w:tcPr>
          <w:p w14:paraId="1465E4D7">
            <w:pPr>
              <w:widowControl/>
              <w:shd w:val="clear"/>
              <w:jc w:val="left"/>
              <w:rPr>
                <w:rFonts w:eastAsia="仿宋_GB2312"/>
                <w:color w:val="000000"/>
                <w:kern w:val="0"/>
                <w:szCs w:val="21"/>
              </w:rPr>
            </w:pPr>
            <w:r>
              <w:rPr>
                <w:rFonts w:eastAsia="仿宋_GB2312"/>
                <w:color w:val="000000"/>
                <w:kern w:val="0"/>
                <w:szCs w:val="21"/>
              </w:rPr>
              <w:t>　</w:t>
            </w:r>
          </w:p>
        </w:tc>
      </w:tr>
      <w:tr w14:paraId="0C4E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continue"/>
            <w:noWrap w:val="0"/>
            <w:vAlign w:val="center"/>
          </w:tcPr>
          <w:p w14:paraId="7869AD34">
            <w:pPr>
              <w:widowControl/>
              <w:shd w:val="clear"/>
              <w:jc w:val="left"/>
              <w:rPr>
                <w:rFonts w:eastAsia="仿宋_GB2312"/>
                <w:color w:val="000000"/>
                <w:kern w:val="0"/>
                <w:szCs w:val="21"/>
              </w:rPr>
            </w:pPr>
          </w:p>
        </w:tc>
        <w:tc>
          <w:tcPr>
            <w:tcW w:w="2160" w:type="dxa"/>
            <w:gridSpan w:val="2"/>
            <w:noWrap w:val="0"/>
            <w:vAlign w:val="center"/>
          </w:tcPr>
          <w:p w14:paraId="16908A6A">
            <w:pPr>
              <w:widowControl/>
              <w:shd w:val="clear"/>
              <w:ind w:firstLine="630" w:firstLineChars="300"/>
              <w:jc w:val="left"/>
              <w:rPr>
                <w:rFonts w:eastAsia="仿宋_GB2312"/>
                <w:color w:val="000000"/>
                <w:kern w:val="0"/>
                <w:szCs w:val="21"/>
              </w:rPr>
            </w:pPr>
            <w:r>
              <w:rPr>
                <w:rFonts w:eastAsia="仿宋_GB2312"/>
                <w:color w:val="000000"/>
                <w:kern w:val="0"/>
                <w:szCs w:val="21"/>
              </w:rPr>
              <w:t>上年结转资金　</w:t>
            </w:r>
          </w:p>
        </w:tc>
        <w:tc>
          <w:tcPr>
            <w:tcW w:w="2036" w:type="dxa"/>
            <w:noWrap w:val="0"/>
            <w:vAlign w:val="center"/>
          </w:tcPr>
          <w:p w14:paraId="2B02F405">
            <w:pPr>
              <w:widowControl/>
              <w:shd w:val="clear"/>
              <w:jc w:val="left"/>
              <w:rPr>
                <w:rFonts w:eastAsia="仿宋_GB2312"/>
                <w:color w:val="000000"/>
                <w:kern w:val="0"/>
                <w:szCs w:val="21"/>
              </w:rPr>
            </w:pPr>
            <w:r>
              <w:rPr>
                <w:rFonts w:eastAsia="仿宋_GB2312"/>
                <w:color w:val="000000"/>
                <w:kern w:val="0"/>
                <w:szCs w:val="21"/>
              </w:rPr>
              <w:t>　</w:t>
            </w:r>
          </w:p>
        </w:tc>
        <w:tc>
          <w:tcPr>
            <w:tcW w:w="1350" w:type="dxa"/>
            <w:noWrap w:val="0"/>
            <w:vAlign w:val="center"/>
          </w:tcPr>
          <w:p w14:paraId="7347AE21">
            <w:pPr>
              <w:widowControl/>
              <w:shd w:val="clear"/>
              <w:jc w:val="left"/>
              <w:rPr>
                <w:rFonts w:eastAsia="仿宋_GB2312"/>
                <w:color w:val="000000"/>
                <w:kern w:val="0"/>
                <w:szCs w:val="21"/>
              </w:rPr>
            </w:pPr>
            <w:r>
              <w:rPr>
                <w:rFonts w:eastAsia="仿宋_GB2312"/>
                <w:color w:val="000000"/>
                <w:kern w:val="0"/>
                <w:szCs w:val="21"/>
              </w:rPr>
              <w:t>　</w:t>
            </w:r>
          </w:p>
        </w:tc>
        <w:tc>
          <w:tcPr>
            <w:tcW w:w="1473" w:type="dxa"/>
            <w:noWrap w:val="0"/>
            <w:vAlign w:val="center"/>
          </w:tcPr>
          <w:p w14:paraId="039D1C59">
            <w:pPr>
              <w:widowControl/>
              <w:shd w:val="clear"/>
              <w:jc w:val="left"/>
              <w:rPr>
                <w:rFonts w:eastAsia="仿宋_GB2312"/>
                <w:color w:val="000000"/>
                <w:kern w:val="0"/>
                <w:szCs w:val="21"/>
              </w:rPr>
            </w:pPr>
            <w:r>
              <w:rPr>
                <w:rFonts w:eastAsia="仿宋_GB2312"/>
                <w:color w:val="000000"/>
                <w:kern w:val="0"/>
                <w:szCs w:val="21"/>
              </w:rPr>
              <w:t>　</w:t>
            </w:r>
          </w:p>
        </w:tc>
        <w:tc>
          <w:tcPr>
            <w:tcW w:w="664" w:type="dxa"/>
            <w:noWrap w:val="0"/>
            <w:vAlign w:val="center"/>
          </w:tcPr>
          <w:p w14:paraId="7C7A5F23">
            <w:pPr>
              <w:widowControl/>
              <w:shd w:val="clear"/>
              <w:jc w:val="left"/>
              <w:rPr>
                <w:rFonts w:eastAsia="仿宋_GB2312"/>
                <w:color w:val="000000"/>
                <w:kern w:val="0"/>
                <w:szCs w:val="21"/>
              </w:rPr>
            </w:pPr>
            <w:r>
              <w:rPr>
                <w:rFonts w:eastAsia="仿宋_GB2312"/>
                <w:color w:val="000000"/>
                <w:kern w:val="0"/>
                <w:szCs w:val="21"/>
              </w:rPr>
              <w:t>　</w:t>
            </w:r>
          </w:p>
        </w:tc>
        <w:tc>
          <w:tcPr>
            <w:tcW w:w="655" w:type="dxa"/>
            <w:noWrap w:val="0"/>
            <w:vAlign w:val="center"/>
          </w:tcPr>
          <w:p w14:paraId="645A7C9E">
            <w:pPr>
              <w:widowControl/>
              <w:shd w:val="clear"/>
              <w:jc w:val="left"/>
              <w:rPr>
                <w:rFonts w:eastAsia="仿宋_GB2312"/>
                <w:color w:val="000000"/>
                <w:kern w:val="0"/>
                <w:szCs w:val="21"/>
              </w:rPr>
            </w:pPr>
            <w:r>
              <w:rPr>
                <w:rFonts w:eastAsia="仿宋_GB2312"/>
                <w:color w:val="000000"/>
                <w:kern w:val="0"/>
                <w:szCs w:val="21"/>
              </w:rPr>
              <w:t>　</w:t>
            </w:r>
          </w:p>
        </w:tc>
        <w:tc>
          <w:tcPr>
            <w:tcW w:w="937" w:type="dxa"/>
            <w:noWrap w:val="0"/>
            <w:vAlign w:val="center"/>
          </w:tcPr>
          <w:p w14:paraId="337F823E">
            <w:pPr>
              <w:widowControl/>
              <w:shd w:val="clear"/>
              <w:jc w:val="left"/>
              <w:rPr>
                <w:rFonts w:eastAsia="仿宋_GB2312"/>
                <w:color w:val="000000"/>
                <w:kern w:val="0"/>
                <w:szCs w:val="21"/>
              </w:rPr>
            </w:pPr>
            <w:r>
              <w:rPr>
                <w:rFonts w:eastAsia="仿宋_GB2312"/>
                <w:color w:val="000000"/>
                <w:kern w:val="0"/>
                <w:szCs w:val="21"/>
              </w:rPr>
              <w:t>　</w:t>
            </w:r>
          </w:p>
        </w:tc>
      </w:tr>
      <w:tr w14:paraId="4072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continue"/>
            <w:noWrap w:val="0"/>
            <w:vAlign w:val="center"/>
          </w:tcPr>
          <w:p w14:paraId="01B7F89B">
            <w:pPr>
              <w:widowControl/>
              <w:shd w:val="clear"/>
              <w:jc w:val="left"/>
              <w:rPr>
                <w:rFonts w:eastAsia="仿宋_GB2312"/>
                <w:color w:val="000000"/>
                <w:kern w:val="0"/>
                <w:szCs w:val="21"/>
              </w:rPr>
            </w:pPr>
          </w:p>
        </w:tc>
        <w:tc>
          <w:tcPr>
            <w:tcW w:w="2160" w:type="dxa"/>
            <w:gridSpan w:val="2"/>
            <w:noWrap w:val="0"/>
            <w:vAlign w:val="center"/>
          </w:tcPr>
          <w:p w14:paraId="2765B730">
            <w:pPr>
              <w:widowControl/>
              <w:shd w:val="clear"/>
              <w:ind w:firstLine="630" w:firstLineChars="300"/>
              <w:jc w:val="left"/>
              <w:rPr>
                <w:rFonts w:eastAsia="仿宋_GB2312"/>
                <w:color w:val="000000"/>
                <w:kern w:val="0"/>
                <w:szCs w:val="21"/>
              </w:rPr>
            </w:pPr>
            <w:r>
              <w:rPr>
                <w:rFonts w:eastAsia="仿宋_GB2312"/>
                <w:color w:val="000000"/>
                <w:kern w:val="0"/>
                <w:szCs w:val="21"/>
              </w:rPr>
              <w:t>其他资金</w:t>
            </w:r>
          </w:p>
        </w:tc>
        <w:tc>
          <w:tcPr>
            <w:tcW w:w="2036" w:type="dxa"/>
            <w:noWrap w:val="0"/>
            <w:vAlign w:val="center"/>
          </w:tcPr>
          <w:p w14:paraId="5252B995">
            <w:pPr>
              <w:widowControl/>
              <w:shd w:val="clear"/>
              <w:jc w:val="left"/>
              <w:rPr>
                <w:rFonts w:eastAsia="仿宋_GB2312"/>
                <w:color w:val="000000"/>
                <w:kern w:val="0"/>
                <w:szCs w:val="21"/>
              </w:rPr>
            </w:pPr>
            <w:r>
              <w:rPr>
                <w:rFonts w:eastAsia="仿宋_GB2312"/>
                <w:color w:val="000000"/>
                <w:kern w:val="0"/>
                <w:szCs w:val="21"/>
              </w:rPr>
              <w:t>　</w:t>
            </w:r>
          </w:p>
        </w:tc>
        <w:tc>
          <w:tcPr>
            <w:tcW w:w="1350" w:type="dxa"/>
            <w:noWrap w:val="0"/>
            <w:vAlign w:val="center"/>
          </w:tcPr>
          <w:p w14:paraId="12263645">
            <w:pPr>
              <w:widowControl/>
              <w:shd w:val="clear"/>
              <w:jc w:val="left"/>
              <w:rPr>
                <w:rFonts w:eastAsia="仿宋_GB2312"/>
                <w:color w:val="000000"/>
                <w:kern w:val="0"/>
                <w:szCs w:val="21"/>
              </w:rPr>
            </w:pPr>
            <w:r>
              <w:rPr>
                <w:rFonts w:eastAsia="仿宋_GB2312"/>
                <w:color w:val="000000"/>
                <w:kern w:val="0"/>
                <w:szCs w:val="21"/>
              </w:rPr>
              <w:t>　</w:t>
            </w:r>
          </w:p>
        </w:tc>
        <w:tc>
          <w:tcPr>
            <w:tcW w:w="1473" w:type="dxa"/>
            <w:noWrap w:val="0"/>
            <w:vAlign w:val="center"/>
          </w:tcPr>
          <w:p w14:paraId="6AEFFDAA">
            <w:pPr>
              <w:widowControl/>
              <w:shd w:val="clear"/>
              <w:jc w:val="left"/>
              <w:rPr>
                <w:rFonts w:eastAsia="仿宋_GB2312"/>
                <w:color w:val="000000"/>
                <w:kern w:val="0"/>
                <w:szCs w:val="21"/>
              </w:rPr>
            </w:pPr>
            <w:r>
              <w:rPr>
                <w:rFonts w:eastAsia="仿宋_GB2312"/>
                <w:color w:val="000000"/>
                <w:kern w:val="0"/>
                <w:szCs w:val="21"/>
              </w:rPr>
              <w:t>　</w:t>
            </w:r>
          </w:p>
        </w:tc>
        <w:tc>
          <w:tcPr>
            <w:tcW w:w="664" w:type="dxa"/>
            <w:noWrap w:val="0"/>
            <w:vAlign w:val="center"/>
          </w:tcPr>
          <w:p w14:paraId="6A4C3FA9">
            <w:pPr>
              <w:widowControl/>
              <w:shd w:val="clear"/>
              <w:jc w:val="left"/>
              <w:rPr>
                <w:rFonts w:eastAsia="仿宋_GB2312"/>
                <w:color w:val="000000"/>
                <w:kern w:val="0"/>
                <w:szCs w:val="21"/>
              </w:rPr>
            </w:pPr>
            <w:r>
              <w:rPr>
                <w:rFonts w:eastAsia="仿宋_GB2312"/>
                <w:color w:val="000000"/>
                <w:kern w:val="0"/>
                <w:szCs w:val="21"/>
              </w:rPr>
              <w:t>　</w:t>
            </w:r>
          </w:p>
        </w:tc>
        <w:tc>
          <w:tcPr>
            <w:tcW w:w="655" w:type="dxa"/>
            <w:noWrap w:val="0"/>
            <w:vAlign w:val="center"/>
          </w:tcPr>
          <w:p w14:paraId="311F4D9B">
            <w:pPr>
              <w:widowControl/>
              <w:shd w:val="clear"/>
              <w:jc w:val="left"/>
              <w:rPr>
                <w:rFonts w:eastAsia="仿宋_GB2312"/>
                <w:color w:val="000000"/>
                <w:kern w:val="0"/>
                <w:szCs w:val="21"/>
              </w:rPr>
            </w:pPr>
            <w:r>
              <w:rPr>
                <w:rFonts w:eastAsia="仿宋_GB2312"/>
                <w:color w:val="000000"/>
                <w:kern w:val="0"/>
                <w:szCs w:val="21"/>
              </w:rPr>
              <w:t>　</w:t>
            </w:r>
          </w:p>
        </w:tc>
        <w:tc>
          <w:tcPr>
            <w:tcW w:w="937" w:type="dxa"/>
            <w:noWrap w:val="0"/>
            <w:vAlign w:val="center"/>
          </w:tcPr>
          <w:p w14:paraId="6398B4FF">
            <w:pPr>
              <w:widowControl/>
              <w:shd w:val="clear"/>
              <w:jc w:val="left"/>
              <w:rPr>
                <w:rFonts w:eastAsia="仿宋_GB2312"/>
                <w:color w:val="000000"/>
                <w:kern w:val="0"/>
                <w:szCs w:val="21"/>
              </w:rPr>
            </w:pPr>
            <w:r>
              <w:rPr>
                <w:rFonts w:eastAsia="仿宋_GB2312"/>
                <w:color w:val="000000"/>
                <w:kern w:val="0"/>
                <w:szCs w:val="21"/>
              </w:rPr>
              <w:t>　</w:t>
            </w:r>
          </w:p>
        </w:tc>
      </w:tr>
      <w:tr w14:paraId="12F0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restart"/>
            <w:noWrap w:val="0"/>
            <w:vAlign w:val="center"/>
          </w:tcPr>
          <w:p w14:paraId="320B77A5">
            <w:pPr>
              <w:widowControl/>
              <w:shd w:val="clear"/>
              <w:jc w:val="center"/>
              <w:rPr>
                <w:rFonts w:eastAsia="仿宋_GB2312"/>
                <w:color w:val="000000"/>
                <w:kern w:val="0"/>
                <w:szCs w:val="21"/>
              </w:rPr>
            </w:pPr>
            <w:r>
              <w:rPr>
                <w:rFonts w:eastAsia="仿宋_GB2312"/>
                <w:color w:val="000000"/>
                <w:kern w:val="0"/>
                <w:szCs w:val="21"/>
              </w:rPr>
              <w:t>年度总体目标</w:t>
            </w:r>
          </w:p>
        </w:tc>
        <w:tc>
          <w:tcPr>
            <w:tcW w:w="5546" w:type="dxa"/>
            <w:gridSpan w:val="4"/>
            <w:noWrap w:val="0"/>
            <w:vAlign w:val="center"/>
          </w:tcPr>
          <w:p w14:paraId="76BD6926">
            <w:pPr>
              <w:widowControl/>
              <w:shd w:val="clear"/>
              <w:jc w:val="center"/>
              <w:rPr>
                <w:rFonts w:eastAsia="仿宋_GB2312"/>
                <w:color w:val="000000"/>
                <w:kern w:val="0"/>
                <w:szCs w:val="21"/>
              </w:rPr>
            </w:pPr>
            <w:r>
              <w:rPr>
                <w:rFonts w:eastAsia="仿宋_GB2312"/>
                <w:color w:val="000000"/>
                <w:kern w:val="0"/>
                <w:szCs w:val="21"/>
              </w:rPr>
              <w:t>预期目标</w:t>
            </w:r>
          </w:p>
        </w:tc>
        <w:tc>
          <w:tcPr>
            <w:tcW w:w="3729" w:type="dxa"/>
            <w:gridSpan w:val="4"/>
            <w:noWrap w:val="0"/>
            <w:vAlign w:val="center"/>
          </w:tcPr>
          <w:p w14:paraId="0C272925">
            <w:pPr>
              <w:widowControl/>
              <w:shd w:val="clear"/>
              <w:jc w:val="center"/>
              <w:rPr>
                <w:rFonts w:eastAsia="仿宋_GB2312"/>
                <w:color w:val="000000"/>
                <w:kern w:val="0"/>
                <w:szCs w:val="21"/>
              </w:rPr>
            </w:pPr>
            <w:r>
              <w:rPr>
                <w:rFonts w:eastAsia="仿宋_GB2312"/>
                <w:color w:val="000000"/>
                <w:kern w:val="0"/>
                <w:szCs w:val="21"/>
              </w:rPr>
              <w:t>实际完成情况　</w:t>
            </w:r>
          </w:p>
        </w:tc>
      </w:tr>
      <w:tr w14:paraId="34F3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86" w:type="dxa"/>
            <w:vMerge w:val="continue"/>
            <w:noWrap w:val="0"/>
            <w:vAlign w:val="center"/>
          </w:tcPr>
          <w:p w14:paraId="2DD1FC8E">
            <w:pPr>
              <w:widowControl/>
              <w:shd w:val="clear"/>
              <w:jc w:val="left"/>
              <w:rPr>
                <w:rFonts w:eastAsia="仿宋_GB2312"/>
                <w:color w:val="000000"/>
                <w:kern w:val="0"/>
                <w:szCs w:val="21"/>
              </w:rPr>
            </w:pPr>
          </w:p>
        </w:tc>
        <w:tc>
          <w:tcPr>
            <w:tcW w:w="5546" w:type="dxa"/>
            <w:gridSpan w:val="4"/>
            <w:noWrap w:val="0"/>
            <w:vAlign w:val="center"/>
          </w:tcPr>
          <w:p w14:paraId="0E7F100E">
            <w:pPr>
              <w:widowControl/>
              <w:shd w:val="clear"/>
              <w:jc w:val="center"/>
              <w:rPr>
                <w:rFonts w:eastAsia="仿宋_GB2312"/>
                <w:color w:val="000000"/>
                <w:kern w:val="0"/>
                <w:szCs w:val="21"/>
              </w:rPr>
            </w:pPr>
            <w:r>
              <w:rPr>
                <w:rFonts w:hint="eastAsia" w:eastAsia="仿宋_GB2312"/>
                <w:color w:val="000000"/>
                <w:kern w:val="0"/>
                <w:szCs w:val="21"/>
              </w:rPr>
              <w:t>通过发放优抚对象医疗补助资金，使优抚对象参保缴费、住院和门诊费用进行补助，有效帮助解决优抚对象医疗难问题。</w:t>
            </w:r>
          </w:p>
        </w:tc>
        <w:tc>
          <w:tcPr>
            <w:tcW w:w="3729" w:type="dxa"/>
            <w:gridSpan w:val="4"/>
            <w:noWrap w:val="0"/>
            <w:vAlign w:val="center"/>
          </w:tcPr>
          <w:p w14:paraId="0D1BB347">
            <w:pPr>
              <w:widowControl/>
              <w:shd w:val="clear"/>
              <w:jc w:val="center"/>
              <w:rPr>
                <w:rFonts w:eastAsia="仿宋_GB2312"/>
                <w:color w:val="000000"/>
                <w:kern w:val="0"/>
                <w:szCs w:val="21"/>
              </w:rPr>
            </w:pPr>
            <w:r>
              <w:rPr>
                <w:rFonts w:hint="eastAsia" w:eastAsia="仿宋_GB2312"/>
                <w:color w:val="000000"/>
                <w:kern w:val="0"/>
                <w:szCs w:val="21"/>
              </w:rPr>
              <w:t>足额发放医疗补助资金，及时解决了优抚对象医疗保障问题。</w:t>
            </w:r>
          </w:p>
        </w:tc>
      </w:tr>
      <w:tr w14:paraId="42CD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86" w:type="dxa"/>
            <w:vMerge w:val="restart"/>
            <w:noWrap w:val="0"/>
            <w:vAlign w:val="center"/>
          </w:tcPr>
          <w:p w14:paraId="010E2311">
            <w:pPr>
              <w:widowControl/>
              <w:shd w:val="clear"/>
              <w:jc w:val="center"/>
              <w:rPr>
                <w:rFonts w:eastAsia="仿宋_GB2312"/>
                <w:color w:val="000000"/>
                <w:kern w:val="0"/>
                <w:szCs w:val="21"/>
              </w:rPr>
            </w:pPr>
            <w:r>
              <w:rPr>
                <w:rFonts w:eastAsia="仿宋_GB2312"/>
                <w:color w:val="000000"/>
                <w:kern w:val="0"/>
                <w:szCs w:val="21"/>
              </w:rPr>
              <w:t>绩</w:t>
            </w:r>
          </w:p>
          <w:p w14:paraId="3500DE97">
            <w:pPr>
              <w:widowControl/>
              <w:shd w:val="clear"/>
              <w:jc w:val="center"/>
              <w:rPr>
                <w:rFonts w:eastAsia="仿宋_GB2312"/>
                <w:color w:val="000000"/>
                <w:kern w:val="0"/>
                <w:szCs w:val="21"/>
              </w:rPr>
            </w:pPr>
            <w:r>
              <w:rPr>
                <w:rFonts w:eastAsia="仿宋_GB2312"/>
                <w:color w:val="000000"/>
                <w:kern w:val="0"/>
                <w:szCs w:val="21"/>
              </w:rPr>
              <w:t>效</w:t>
            </w:r>
          </w:p>
          <w:p w14:paraId="0D670D3D">
            <w:pPr>
              <w:widowControl/>
              <w:shd w:val="clear"/>
              <w:jc w:val="center"/>
              <w:rPr>
                <w:rFonts w:eastAsia="仿宋_GB2312"/>
                <w:color w:val="000000"/>
                <w:kern w:val="0"/>
                <w:szCs w:val="21"/>
              </w:rPr>
            </w:pPr>
            <w:r>
              <w:rPr>
                <w:rFonts w:eastAsia="仿宋_GB2312"/>
                <w:color w:val="000000"/>
                <w:kern w:val="0"/>
                <w:szCs w:val="21"/>
              </w:rPr>
              <w:t>指</w:t>
            </w:r>
          </w:p>
          <w:p w14:paraId="42ED196B">
            <w:pPr>
              <w:widowControl/>
              <w:shd w:val="clear"/>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14:paraId="19CC8D79">
            <w:pPr>
              <w:widowControl/>
              <w:shd w:val="clear"/>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14:paraId="3FEE580C">
            <w:pPr>
              <w:widowControl/>
              <w:shd w:val="clear"/>
              <w:spacing w:line="240" w:lineRule="exact"/>
              <w:jc w:val="center"/>
              <w:rPr>
                <w:rFonts w:eastAsia="仿宋_GB2312"/>
                <w:color w:val="000000"/>
                <w:kern w:val="0"/>
                <w:szCs w:val="21"/>
              </w:rPr>
            </w:pPr>
            <w:r>
              <w:rPr>
                <w:rFonts w:eastAsia="仿宋_GB2312"/>
                <w:color w:val="000000"/>
                <w:kern w:val="0"/>
                <w:szCs w:val="21"/>
              </w:rPr>
              <w:t>二级指标</w:t>
            </w:r>
          </w:p>
        </w:tc>
        <w:tc>
          <w:tcPr>
            <w:tcW w:w="2036" w:type="dxa"/>
            <w:noWrap w:val="0"/>
            <w:vAlign w:val="center"/>
          </w:tcPr>
          <w:p w14:paraId="45A8CBC1">
            <w:pPr>
              <w:widowControl/>
              <w:shd w:val="clear"/>
              <w:spacing w:line="240" w:lineRule="exact"/>
              <w:jc w:val="center"/>
              <w:rPr>
                <w:rFonts w:eastAsia="仿宋_GB2312"/>
                <w:color w:val="000000"/>
                <w:kern w:val="0"/>
                <w:szCs w:val="21"/>
              </w:rPr>
            </w:pPr>
            <w:r>
              <w:rPr>
                <w:rFonts w:eastAsia="仿宋_GB2312"/>
                <w:color w:val="000000"/>
                <w:kern w:val="0"/>
                <w:szCs w:val="21"/>
              </w:rPr>
              <w:t>三级指标</w:t>
            </w:r>
          </w:p>
        </w:tc>
        <w:tc>
          <w:tcPr>
            <w:tcW w:w="1350" w:type="dxa"/>
            <w:noWrap w:val="0"/>
            <w:vAlign w:val="center"/>
          </w:tcPr>
          <w:p w14:paraId="70C6CA5A">
            <w:pPr>
              <w:widowControl/>
              <w:shd w:val="clear"/>
              <w:spacing w:line="240" w:lineRule="exact"/>
              <w:jc w:val="center"/>
              <w:rPr>
                <w:rFonts w:eastAsia="仿宋_GB2312"/>
                <w:color w:val="000000"/>
                <w:kern w:val="0"/>
                <w:szCs w:val="21"/>
              </w:rPr>
            </w:pPr>
            <w:r>
              <w:rPr>
                <w:rFonts w:eastAsia="仿宋_GB2312"/>
                <w:color w:val="000000"/>
                <w:kern w:val="0"/>
                <w:szCs w:val="21"/>
              </w:rPr>
              <w:t>年度</w:t>
            </w:r>
          </w:p>
          <w:p w14:paraId="6BFC8D3B">
            <w:pPr>
              <w:widowControl/>
              <w:shd w:val="clear"/>
              <w:spacing w:line="240" w:lineRule="exact"/>
              <w:jc w:val="center"/>
              <w:rPr>
                <w:rFonts w:eastAsia="仿宋_GB2312"/>
                <w:color w:val="000000"/>
                <w:kern w:val="0"/>
                <w:szCs w:val="21"/>
              </w:rPr>
            </w:pPr>
            <w:r>
              <w:rPr>
                <w:rFonts w:eastAsia="仿宋_GB2312"/>
                <w:color w:val="000000"/>
                <w:kern w:val="0"/>
                <w:szCs w:val="21"/>
              </w:rPr>
              <w:t>指标值</w:t>
            </w:r>
          </w:p>
        </w:tc>
        <w:tc>
          <w:tcPr>
            <w:tcW w:w="1473" w:type="dxa"/>
            <w:noWrap w:val="0"/>
            <w:vAlign w:val="center"/>
          </w:tcPr>
          <w:p w14:paraId="4D6E0BDE">
            <w:pPr>
              <w:widowControl/>
              <w:shd w:val="clear"/>
              <w:spacing w:line="240" w:lineRule="exact"/>
              <w:jc w:val="center"/>
              <w:rPr>
                <w:rFonts w:eastAsia="仿宋_GB2312"/>
                <w:color w:val="000000"/>
                <w:kern w:val="0"/>
                <w:szCs w:val="21"/>
              </w:rPr>
            </w:pPr>
            <w:r>
              <w:rPr>
                <w:rFonts w:eastAsia="仿宋_GB2312"/>
                <w:color w:val="000000"/>
                <w:kern w:val="0"/>
                <w:szCs w:val="21"/>
              </w:rPr>
              <w:t>实际</w:t>
            </w:r>
          </w:p>
          <w:p w14:paraId="697924E0">
            <w:pPr>
              <w:widowControl/>
              <w:shd w:val="clear"/>
              <w:spacing w:line="240" w:lineRule="exact"/>
              <w:jc w:val="center"/>
              <w:rPr>
                <w:rFonts w:eastAsia="仿宋_GB2312"/>
                <w:color w:val="000000"/>
                <w:kern w:val="0"/>
                <w:szCs w:val="21"/>
              </w:rPr>
            </w:pPr>
            <w:r>
              <w:rPr>
                <w:rFonts w:eastAsia="仿宋_GB2312"/>
                <w:color w:val="000000"/>
                <w:kern w:val="0"/>
                <w:szCs w:val="21"/>
              </w:rPr>
              <w:t>完成值</w:t>
            </w:r>
          </w:p>
        </w:tc>
        <w:tc>
          <w:tcPr>
            <w:tcW w:w="664" w:type="dxa"/>
            <w:noWrap w:val="0"/>
            <w:vAlign w:val="center"/>
          </w:tcPr>
          <w:p w14:paraId="6B49A3B5">
            <w:pPr>
              <w:widowControl/>
              <w:shd w:val="clear"/>
              <w:spacing w:line="240" w:lineRule="exact"/>
              <w:jc w:val="center"/>
              <w:rPr>
                <w:rFonts w:eastAsia="仿宋_GB2312"/>
                <w:color w:val="000000"/>
                <w:kern w:val="0"/>
                <w:szCs w:val="21"/>
              </w:rPr>
            </w:pPr>
            <w:r>
              <w:rPr>
                <w:rFonts w:eastAsia="仿宋_GB2312"/>
                <w:color w:val="000000"/>
                <w:kern w:val="0"/>
                <w:szCs w:val="21"/>
              </w:rPr>
              <w:t>分值</w:t>
            </w:r>
          </w:p>
        </w:tc>
        <w:tc>
          <w:tcPr>
            <w:tcW w:w="655" w:type="dxa"/>
            <w:noWrap w:val="0"/>
            <w:vAlign w:val="center"/>
          </w:tcPr>
          <w:p w14:paraId="7E9E2877">
            <w:pPr>
              <w:widowControl/>
              <w:shd w:val="clear"/>
              <w:spacing w:line="240" w:lineRule="exact"/>
              <w:jc w:val="center"/>
              <w:rPr>
                <w:rFonts w:eastAsia="仿宋_GB2312"/>
                <w:color w:val="000000"/>
                <w:kern w:val="0"/>
                <w:szCs w:val="21"/>
              </w:rPr>
            </w:pPr>
            <w:r>
              <w:rPr>
                <w:rFonts w:eastAsia="仿宋_GB2312"/>
                <w:color w:val="000000"/>
                <w:kern w:val="0"/>
                <w:szCs w:val="21"/>
              </w:rPr>
              <w:t>得分</w:t>
            </w:r>
          </w:p>
        </w:tc>
        <w:tc>
          <w:tcPr>
            <w:tcW w:w="937" w:type="dxa"/>
            <w:noWrap w:val="0"/>
            <w:vAlign w:val="center"/>
          </w:tcPr>
          <w:p w14:paraId="0D76687B">
            <w:pPr>
              <w:widowControl/>
              <w:shd w:val="clear"/>
              <w:spacing w:line="240" w:lineRule="exact"/>
              <w:jc w:val="center"/>
              <w:rPr>
                <w:rFonts w:eastAsia="仿宋_GB2312"/>
                <w:color w:val="000000"/>
                <w:kern w:val="0"/>
                <w:szCs w:val="21"/>
              </w:rPr>
            </w:pPr>
            <w:r>
              <w:rPr>
                <w:rFonts w:eastAsia="仿宋_GB2312"/>
                <w:color w:val="000000"/>
                <w:kern w:val="0"/>
                <w:szCs w:val="21"/>
              </w:rPr>
              <w:t>偏差原因</w:t>
            </w:r>
          </w:p>
          <w:p w14:paraId="4CBD3E09">
            <w:pPr>
              <w:widowControl/>
              <w:shd w:val="clear"/>
              <w:spacing w:line="240" w:lineRule="exact"/>
              <w:jc w:val="center"/>
              <w:rPr>
                <w:rFonts w:eastAsia="仿宋_GB2312"/>
                <w:color w:val="000000"/>
                <w:kern w:val="0"/>
                <w:szCs w:val="21"/>
              </w:rPr>
            </w:pPr>
            <w:r>
              <w:rPr>
                <w:rFonts w:eastAsia="仿宋_GB2312"/>
                <w:color w:val="000000"/>
                <w:kern w:val="0"/>
                <w:szCs w:val="21"/>
              </w:rPr>
              <w:t>分析及</w:t>
            </w:r>
          </w:p>
          <w:p w14:paraId="0ABCA0DA">
            <w:pPr>
              <w:widowControl/>
              <w:shd w:val="clear"/>
              <w:spacing w:line="240" w:lineRule="exact"/>
              <w:jc w:val="center"/>
              <w:rPr>
                <w:rFonts w:eastAsia="仿宋_GB2312"/>
                <w:color w:val="000000"/>
                <w:kern w:val="0"/>
                <w:szCs w:val="21"/>
              </w:rPr>
            </w:pPr>
            <w:r>
              <w:rPr>
                <w:rFonts w:eastAsia="仿宋_GB2312"/>
                <w:color w:val="000000"/>
                <w:kern w:val="0"/>
                <w:szCs w:val="21"/>
              </w:rPr>
              <w:t>改进措施</w:t>
            </w:r>
          </w:p>
        </w:tc>
      </w:tr>
      <w:tr w14:paraId="059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86" w:type="dxa"/>
            <w:vMerge w:val="continue"/>
            <w:noWrap w:val="0"/>
            <w:vAlign w:val="center"/>
          </w:tcPr>
          <w:p w14:paraId="379DB1FD">
            <w:pPr>
              <w:shd w:val="clear"/>
              <w:jc w:val="left"/>
              <w:rPr>
                <w:rFonts w:eastAsia="仿宋_GB2312"/>
                <w:color w:val="000000"/>
                <w:kern w:val="0"/>
                <w:szCs w:val="21"/>
              </w:rPr>
            </w:pPr>
          </w:p>
        </w:tc>
        <w:tc>
          <w:tcPr>
            <w:tcW w:w="1080" w:type="dxa"/>
            <w:vMerge w:val="restart"/>
            <w:noWrap w:val="0"/>
            <w:vAlign w:val="center"/>
          </w:tcPr>
          <w:p w14:paraId="1C081C82">
            <w:pPr>
              <w:widowControl/>
              <w:shd w:val="clear"/>
              <w:jc w:val="center"/>
              <w:rPr>
                <w:rFonts w:eastAsia="仿宋_GB2312"/>
                <w:color w:val="000000"/>
                <w:kern w:val="0"/>
                <w:szCs w:val="21"/>
              </w:rPr>
            </w:pPr>
            <w:r>
              <w:rPr>
                <w:rFonts w:eastAsia="仿宋_GB2312"/>
                <w:color w:val="000000"/>
                <w:kern w:val="0"/>
                <w:szCs w:val="21"/>
              </w:rPr>
              <w:t>产出指标</w:t>
            </w:r>
          </w:p>
          <w:p w14:paraId="20A044ED">
            <w:pPr>
              <w:widowControl/>
              <w:shd w:val="clear"/>
              <w:jc w:val="center"/>
              <w:rPr>
                <w:rFonts w:eastAsia="仿宋_GB2312"/>
                <w:color w:val="000000"/>
                <w:kern w:val="0"/>
                <w:szCs w:val="21"/>
              </w:rPr>
            </w:pPr>
            <w:r>
              <w:rPr>
                <w:rFonts w:eastAsia="仿宋_GB2312"/>
                <w:color w:val="000000"/>
                <w:kern w:val="0"/>
                <w:szCs w:val="21"/>
              </w:rPr>
              <w:t>(50分)</w:t>
            </w:r>
          </w:p>
        </w:tc>
        <w:tc>
          <w:tcPr>
            <w:tcW w:w="1080" w:type="dxa"/>
            <w:noWrap w:val="0"/>
            <w:vAlign w:val="center"/>
          </w:tcPr>
          <w:p w14:paraId="1F7D7BFD">
            <w:pPr>
              <w:widowControl/>
              <w:shd w:val="clear"/>
              <w:jc w:val="center"/>
              <w:rPr>
                <w:rFonts w:eastAsia="仿宋_GB2312"/>
                <w:color w:val="000000"/>
                <w:kern w:val="0"/>
                <w:szCs w:val="21"/>
              </w:rPr>
            </w:pPr>
            <w:r>
              <w:rPr>
                <w:rFonts w:eastAsia="仿宋_GB2312"/>
                <w:color w:val="000000"/>
                <w:kern w:val="0"/>
                <w:szCs w:val="21"/>
              </w:rPr>
              <w:t>数量指标</w:t>
            </w:r>
          </w:p>
        </w:tc>
        <w:tc>
          <w:tcPr>
            <w:tcW w:w="2036" w:type="dxa"/>
            <w:noWrap w:val="0"/>
            <w:vAlign w:val="center"/>
          </w:tcPr>
          <w:p w14:paraId="14E2EFE7">
            <w:pPr>
              <w:widowControl/>
              <w:shd w:val="clear"/>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Cs w:val="21"/>
              </w:rPr>
              <w:t>享受医疗待遇优抚对象人数</w:t>
            </w:r>
          </w:p>
        </w:tc>
        <w:tc>
          <w:tcPr>
            <w:tcW w:w="1350" w:type="dxa"/>
            <w:noWrap w:val="0"/>
            <w:vAlign w:val="center"/>
          </w:tcPr>
          <w:p w14:paraId="02951785">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863</w:t>
            </w:r>
            <w:r>
              <w:rPr>
                <w:rFonts w:hint="eastAsia" w:ascii="仿宋_GB2312" w:hAnsi="仿宋_GB2312" w:eastAsia="仿宋_GB2312" w:cs="仿宋_GB2312"/>
                <w:color w:val="000000"/>
                <w:kern w:val="0"/>
                <w:szCs w:val="21"/>
              </w:rPr>
              <w:t>人</w:t>
            </w:r>
          </w:p>
        </w:tc>
        <w:tc>
          <w:tcPr>
            <w:tcW w:w="1473" w:type="dxa"/>
            <w:noWrap w:val="0"/>
            <w:vAlign w:val="center"/>
          </w:tcPr>
          <w:p w14:paraId="64D871CB">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863</w:t>
            </w:r>
            <w:r>
              <w:rPr>
                <w:rFonts w:hint="eastAsia" w:ascii="仿宋_GB2312" w:hAnsi="仿宋_GB2312" w:eastAsia="仿宋_GB2312" w:cs="仿宋_GB2312"/>
                <w:color w:val="000000"/>
                <w:kern w:val="0"/>
                <w:szCs w:val="21"/>
              </w:rPr>
              <w:t>人</w:t>
            </w:r>
          </w:p>
        </w:tc>
        <w:tc>
          <w:tcPr>
            <w:tcW w:w="664" w:type="dxa"/>
            <w:noWrap w:val="0"/>
            <w:vAlign w:val="center"/>
          </w:tcPr>
          <w:p w14:paraId="14A995E9">
            <w:pPr>
              <w:widowControl/>
              <w:shd w:val="clear"/>
              <w:jc w:val="center"/>
              <w:rPr>
                <w:rFonts w:eastAsia="仿宋_GB2312"/>
                <w:color w:val="000000"/>
                <w:kern w:val="0"/>
                <w:szCs w:val="21"/>
              </w:rPr>
            </w:pPr>
            <w:r>
              <w:rPr>
                <w:rFonts w:hint="eastAsia" w:eastAsia="仿宋_GB2312"/>
                <w:color w:val="000000"/>
                <w:kern w:val="0"/>
                <w:szCs w:val="21"/>
              </w:rPr>
              <w:t>10</w:t>
            </w:r>
          </w:p>
        </w:tc>
        <w:tc>
          <w:tcPr>
            <w:tcW w:w="655" w:type="dxa"/>
            <w:noWrap w:val="0"/>
            <w:vAlign w:val="center"/>
          </w:tcPr>
          <w:p w14:paraId="231FEA4F">
            <w:pPr>
              <w:widowControl/>
              <w:shd w:val="clear"/>
              <w:jc w:val="center"/>
              <w:rPr>
                <w:rFonts w:eastAsia="仿宋_GB2312"/>
                <w:color w:val="000000"/>
                <w:kern w:val="0"/>
                <w:szCs w:val="21"/>
              </w:rPr>
            </w:pPr>
            <w:r>
              <w:rPr>
                <w:rFonts w:hint="eastAsia" w:eastAsia="仿宋_GB2312"/>
                <w:color w:val="000000"/>
                <w:kern w:val="0"/>
                <w:szCs w:val="21"/>
              </w:rPr>
              <w:t>10</w:t>
            </w:r>
          </w:p>
        </w:tc>
        <w:tc>
          <w:tcPr>
            <w:tcW w:w="937" w:type="dxa"/>
            <w:noWrap w:val="0"/>
            <w:vAlign w:val="center"/>
          </w:tcPr>
          <w:p w14:paraId="721C610A">
            <w:pPr>
              <w:widowControl/>
              <w:shd w:val="clear"/>
              <w:jc w:val="left"/>
              <w:rPr>
                <w:rFonts w:eastAsia="仿宋_GB2312"/>
                <w:color w:val="000000"/>
                <w:kern w:val="0"/>
                <w:szCs w:val="21"/>
              </w:rPr>
            </w:pPr>
            <w:r>
              <w:rPr>
                <w:rFonts w:eastAsia="仿宋_GB2312"/>
                <w:color w:val="000000"/>
                <w:kern w:val="0"/>
                <w:szCs w:val="21"/>
              </w:rPr>
              <w:t>　</w:t>
            </w:r>
          </w:p>
        </w:tc>
      </w:tr>
      <w:tr w14:paraId="25F0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86" w:type="dxa"/>
            <w:vMerge w:val="continue"/>
            <w:noWrap w:val="0"/>
            <w:vAlign w:val="center"/>
          </w:tcPr>
          <w:p w14:paraId="0FFA863F">
            <w:pPr>
              <w:shd w:val="clear"/>
              <w:jc w:val="left"/>
              <w:rPr>
                <w:rFonts w:eastAsia="仿宋_GB2312"/>
                <w:color w:val="000000"/>
                <w:kern w:val="0"/>
                <w:szCs w:val="21"/>
              </w:rPr>
            </w:pPr>
          </w:p>
        </w:tc>
        <w:tc>
          <w:tcPr>
            <w:tcW w:w="1080" w:type="dxa"/>
            <w:vMerge w:val="continue"/>
            <w:noWrap w:val="0"/>
            <w:vAlign w:val="center"/>
          </w:tcPr>
          <w:p w14:paraId="34F6C7DC">
            <w:pPr>
              <w:shd w:val="clear"/>
              <w:jc w:val="left"/>
              <w:rPr>
                <w:rFonts w:eastAsia="仿宋_GB2312"/>
                <w:color w:val="000000"/>
                <w:kern w:val="0"/>
                <w:szCs w:val="21"/>
              </w:rPr>
            </w:pPr>
          </w:p>
        </w:tc>
        <w:tc>
          <w:tcPr>
            <w:tcW w:w="1080" w:type="dxa"/>
            <w:vMerge w:val="restart"/>
            <w:noWrap w:val="0"/>
            <w:vAlign w:val="center"/>
          </w:tcPr>
          <w:p w14:paraId="048A5A8A">
            <w:pPr>
              <w:widowControl/>
              <w:shd w:val="clear"/>
              <w:jc w:val="center"/>
              <w:rPr>
                <w:rFonts w:eastAsia="仿宋_GB2312"/>
                <w:color w:val="000000"/>
                <w:kern w:val="0"/>
                <w:szCs w:val="21"/>
              </w:rPr>
            </w:pPr>
            <w:r>
              <w:rPr>
                <w:rFonts w:eastAsia="仿宋_GB2312"/>
                <w:color w:val="000000"/>
                <w:kern w:val="0"/>
                <w:szCs w:val="21"/>
              </w:rPr>
              <w:t>质量指标</w:t>
            </w:r>
          </w:p>
        </w:tc>
        <w:tc>
          <w:tcPr>
            <w:tcW w:w="2036" w:type="dxa"/>
            <w:noWrap w:val="0"/>
            <w:vAlign w:val="center"/>
          </w:tcPr>
          <w:p w14:paraId="021EC4DD">
            <w:pPr>
              <w:widowControl/>
              <w:shd w:val="clea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经费足额拨付率</w:t>
            </w:r>
          </w:p>
        </w:tc>
        <w:tc>
          <w:tcPr>
            <w:tcW w:w="1350" w:type="dxa"/>
            <w:noWrap w:val="0"/>
            <w:vAlign w:val="center"/>
          </w:tcPr>
          <w:p w14:paraId="3609BB42">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473" w:type="dxa"/>
            <w:noWrap w:val="0"/>
            <w:vAlign w:val="center"/>
          </w:tcPr>
          <w:p w14:paraId="11755C75">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64" w:type="dxa"/>
            <w:noWrap w:val="0"/>
            <w:vAlign w:val="center"/>
          </w:tcPr>
          <w:p w14:paraId="14878C94">
            <w:pPr>
              <w:widowControl/>
              <w:shd w:val="clear"/>
              <w:jc w:val="center"/>
              <w:rPr>
                <w:rFonts w:eastAsia="仿宋_GB2312"/>
                <w:color w:val="000000"/>
                <w:kern w:val="0"/>
                <w:szCs w:val="21"/>
              </w:rPr>
            </w:pPr>
            <w:r>
              <w:rPr>
                <w:rFonts w:hint="eastAsia" w:eastAsia="仿宋_GB2312"/>
                <w:color w:val="000000"/>
                <w:kern w:val="0"/>
                <w:szCs w:val="21"/>
              </w:rPr>
              <w:t>15</w:t>
            </w:r>
          </w:p>
        </w:tc>
        <w:tc>
          <w:tcPr>
            <w:tcW w:w="655" w:type="dxa"/>
            <w:noWrap w:val="0"/>
            <w:vAlign w:val="center"/>
          </w:tcPr>
          <w:p w14:paraId="140DDADA">
            <w:pPr>
              <w:widowControl/>
              <w:shd w:val="clear"/>
              <w:jc w:val="center"/>
              <w:rPr>
                <w:rFonts w:eastAsia="仿宋_GB2312"/>
                <w:color w:val="000000"/>
                <w:kern w:val="0"/>
                <w:szCs w:val="21"/>
              </w:rPr>
            </w:pPr>
            <w:r>
              <w:rPr>
                <w:rFonts w:hint="eastAsia" w:eastAsia="仿宋_GB2312"/>
                <w:color w:val="000000"/>
                <w:kern w:val="0"/>
                <w:szCs w:val="21"/>
              </w:rPr>
              <w:t>15</w:t>
            </w:r>
          </w:p>
        </w:tc>
        <w:tc>
          <w:tcPr>
            <w:tcW w:w="937" w:type="dxa"/>
            <w:noWrap w:val="0"/>
            <w:vAlign w:val="center"/>
          </w:tcPr>
          <w:p w14:paraId="1711B850">
            <w:pPr>
              <w:widowControl/>
              <w:shd w:val="clear"/>
              <w:jc w:val="left"/>
              <w:rPr>
                <w:rFonts w:eastAsia="仿宋_GB2312"/>
                <w:color w:val="000000"/>
                <w:kern w:val="0"/>
                <w:szCs w:val="21"/>
              </w:rPr>
            </w:pPr>
            <w:r>
              <w:rPr>
                <w:rFonts w:eastAsia="仿宋_GB2312"/>
                <w:color w:val="000000"/>
                <w:kern w:val="0"/>
                <w:szCs w:val="21"/>
              </w:rPr>
              <w:t>　</w:t>
            </w:r>
          </w:p>
        </w:tc>
      </w:tr>
      <w:tr w14:paraId="07B7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86" w:type="dxa"/>
            <w:vMerge w:val="continue"/>
            <w:noWrap w:val="0"/>
            <w:vAlign w:val="center"/>
          </w:tcPr>
          <w:p w14:paraId="2F92F0E3">
            <w:pPr>
              <w:shd w:val="clear"/>
              <w:jc w:val="left"/>
              <w:rPr>
                <w:rFonts w:eastAsia="仿宋_GB2312"/>
                <w:color w:val="000000"/>
                <w:kern w:val="0"/>
                <w:szCs w:val="21"/>
              </w:rPr>
            </w:pPr>
          </w:p>
        </w:tc>
        <w:tc>
          <w:tcPr>
            <w:tcW w:w="1080" w:type="dxa"/>
            <w:vMerge w:val="continue"/>
            <w:noWrap w:val="0"/>
            <w:vAlign w:val="center"/>
          </w:tcPr>
          <w:p w14:paraId="415032D9">
            <w:pPr>
              <w:shd w:val="clear"/>
              <w:jc w:val="left"/>
              <w:rPr>
                <w:rFonts w:eastAsia="仿宋_GB2312"/>
                <w:color w:val="000000"/>
                <w:kern w:val="0"/>
                <w:szCs w:val="21"/>
              </w:rPr>
            </w:pPr>
          </w:p>
        </w:tc>
        <w:tc>
          <w:tcPr>
            <w:tcW w:w="1080" w:type="dxa"/>
            <w:vMerge w:val="continue"/>
            <w:noWrap w:val="0"/>
            <w:vAlign w:val="center"/>
          </w:tcPr>
          <w:p w14:paraId="106AEDA3">
            <w:pPr>
              <w:widowControl/>
              <w:shd w:val="clear"/>
              <w:jc w:val="center"/>
              <w:rPr>
                <w:rFonts w:eastAsia="仿宋_GB2312"/>
                <w:color w:val="000000"/>
                <w:kern w:val="0"/>
                <w:szCs w:val="21"/>
              </w:rPr>
            </w:pPr>
          </w:p>
        </w:tc>
        <w:tc>
          <w:tcPr>
            <w:tcW w:w="2036" w:type="dxa"/>
            <w:noWrap w:val="0"/>
            <w:vAlign w:val="center"/>
          </w:tcPr>
          <w:p w14:paraId="0F18A0EE">
            <w:pPr>
              <w:widowControl/>
              <w:shd w:val="clear"/>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Cs w:val="21"/>
              </w:rPr>
              <w:t>优抚对象医疗补助标准按规定执行率</w:t>
            </w:r>
          </w:p>
        </w:tc>
        <w:tc>
          <w:tcPr>
            <w:tcW w:w="1350" w:type="dxa"/>
            <w:noWrap w:val="0"/>
            <w:vAlign w:val="center"/>
          </w:tcPr>
          <w:p w14:paraId="658D49FA">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473" w:type="dxa"/>
            <w:noWrap w:val="0"/>
            <w:vAlign w:val="center"/>
          </w:tcPr>
          <w:p w14:paraId="0A4460F2">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64" w:type="dxa"/>
            <w:noWrap w:val="0"/>
            <w:vAlign w:val="center"/>
          </w:tcPr>
          <w:p w14:paraId="02900DC1">
            <w:pPr>
              <w:widowControl/>
              <w:shd w:val="clear"/>
              <w:jc w:val="center"/>
              <w:rPr>
                <w:rFonts w:eastAsia="仿宋_GB2312"/>
                <w:color w:val="000000"/>
                <w:kern w:val="0"/>
                <w:szCs w:val="21"/>
              </w:rPr>
            </w:pPr>
            <w:r>
              <w:rPr>
                <w:rFonts w:hint="eastAsia" w:eastAsia="仿宋_GB2312"/>
                <w:color w:val="000000"/>
                <w:kern w:val="0"/>
                <w:szCs w:val="21"/>
              </w:rPr>
              <w:t>15</w:t>
            </w:r>
          </w:p>
        </w:tc>
        <w:tc>
          <w:tcPr>
            <w:tcW w:w="655" w:type="dxa"/>
            <w:noWrap w:val="0"/>
            <w:vAlign w:val="center"/>
          </w:tcPr>
          <w:p w14:paraId="4629F9AC">
            <w:pPr>
              <w:widowControl/>
              <w:shd w:val="clear"/>
              <w:jc w:val="center"/>
              <w:rPr>
                <w:rFonts w:eastAsia="仿宋_GB2312"/>
                <w:color w:val="000000"/>
                <w:kern w:val="0"/>
                <w:szCs w:val="21"/>
              </w:rPr>
            </w:pPr>
            <w:r>
              <w:rPr>
                <w:rFonts w:hint="eastAsia" w:eastAsia="仿宋_GB2312"/>
                <w:color w:val="000000"/>
                <w:kern w:val="0"/>
                <w:szCs w:val="21"/>
              </w:rPr>
              <w:t>15</w:t>
            </w:r>
          </w:p>
        </w:tc>
        <w:tc>
          <w:tcPr>
            <w:tcW w:w="937" w:type="dxa"/>
            <w:noWrap w:val="0"/>
            <w:vAlign w:val="center"/>
          </w:tcPr>
          <w:p w14:paraId="7BF803B4">
            <w:pPr>
              <w:widowControl/>
              <w:shd w:val="clear"/>
              <w:jc w:val="left"/>
              <w:rPr>
                <w:rFonts w:eastAsia="仿宋_GB2312"/>
                <w:color w:val="000000"/>
                <w:kern w:val="0"/>
                <w:szCs w:val="21"/>
              </w:rPr>
            </w:pPr>
            <w:r>
              <w:rPr>
                <w:rFonts w:eastAsia="仿宋_GB2312"/>
                <w:color w:val="000000"/>
                <w:kern w:val="0"/>
                <w:szCs w:val="21"/>
              </w:rPr>
              <w:t>　</w:t>
            </w:r>
          </w:p>
        </w:tc>
      </w:tr>
      <w:tr w14:paraId="5EF1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86" w:type="dxa"/>
            <w:vMerge w:val="continue"/>
            <w:noWrap w:val="0"/>
            <w:vAlign w:val="center"/>
          </w:tcPr>
          <w:p w14:paraId="225CD8DE">
            <w:pPr>
              <w:shd w:val="clear"/>
              <w:jc w:val="left"/>
              <w:rPr>
                <w:rFonts w:eastAsia="仿宋_GB2312"/>
                <w:color w:val="000000"/>
                <w:kern w:val="0"/>
                <w:szCs w:val="21"/>
              </w:rPr>
            </w:pPr>
          </w:p>
        </w:tc>
        <w:tc>
          <w:tcPr>
            <w:tcW w:w="1080" w:type="dxa"/>
            <w:vMerge w:val="continue"/>
            <w:noWrap w:val="0"/>
            <w:vAlign w:val="center"/>
          </w:tcPr>
          <w:p w14:paraId="55582E54">
            <w:pPr>
              <w:shd w:val="clear"/>
              <w:jc w:val="left"/>
              <w:rPr>
                <w:rFonts w:eastAsia="仿宋_GB2312"/>
                <w:color w:val="000000"/>
                <w:kern w:val="0"/>
                <w:szCs w:val="21"/>
              </w:rPr>
            </w:pPr>
          </w:p>
        </w:tc>
        <w:tc>
          <w:tcPr>
            <w:tcW w:w="1080" w:type="dxa"/>
            <w:noWrap w:val="0"/>
            <w:vAlign w:val="center"/>
          </w:tcPr>
          <w:p w14:paraId="2354294A">
            <w:pPr>
              <w:widowControl/>
              <w:shd w:val="clear"/>
              <w:jc w:val="center"/>
              <w:rPr>
                <w:rFonts w:eastAsia="仿宋_GB2312"/>
                <w:color w:val="000000"/>
                <w:kern w:val="0"/>
                <w:szCs w:val="21"/>
              </w:rPr>
            </w:pPr>
            <w:r>
              <w:rPr>
                <w:rFonts w:eastAsia="仿宋_GB2312"/>
                <w:color w:val="000000"/>
                <w:kern w:val="0"/>
                <w:szCs w:val="21"/>
              </w:rPr>
              <w:t>时效指标</w:t>
            </w:r>
          </w:p>
        </w:tc>
        <w:tc>
          <w:tcPr>
            <w:tcW w:w="2036" w:type="dxa"/>
            <w:noWrap w:val="0"/>
            <w:vAlign w:val="center"/>
          </w:tcPr>
          <w:p w14:paraId="5DE87370">
            <w:pPr>
              <w:widowControl/>
              <w:shd w:val="clear"/>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Cs w:val="21"/>
              </w:rPr>
              <w:t>优抚对象医疗保障资金及时拨付率</w:t>
            </w:r>
          </w:p>
        </w:tc>
        <w:tc>
          <w:tcPr>
            <w:tcW w:w="1350" w:type="dxa"/>
            <w:noWrap w:val="0"/>
            <w:vAlign w:val="center"/>
          </w:tcPr>
          <w:p w14:paraId="202A4F37">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473" w:type="dxa"/>
            <w:noWrap w:val="0"/>
            <w:vAlign w:val="center"/>
          </w:tcPr>
          <w:p w14:paraId="71015435">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64" w:type="dxa"/>
            <w:noWrap w:val="0"/>
            <w:vAlign w:val="center"/>
          </w:tcPr>
          <w:p w14:paraId="7D5DF6F9">
            <w:pPr>
              <w:widowControl/>
              <w:shd w:val="clear"/>
              <w:jc w:val="center"/>
              <w:rPr>
                <w:rFonts w:eastAsia="仿宋_GB2312"/>
                <w:color w:val="000000"/>
                <w:kern w:val="0"/>
                <w:szCs w:val="21"/>
              </w:rPr>
            </w:pPr>
            <w:r>
              <w:rPr>
                <w:rFonts w:hint="eastAsia" w:eastAsia="仿宋_GB2312"/>
                <w:color w:val="000000"/>
                <w:kern w:val="0"/>
                <w:szCs w:val="21"/>
              </w:rPr>
              <w:t>10</w:t>
            </w:r>
          </w:p>
        </w:tc>
        <w:tc>
          <w:tcPr>
            <w:tcW w:w="655" w:type="dxa"/>
            <w:noWrap w:val="0"/>
            <w:vAlign w:val="center"/>
          </w:tcPr>
          <w:p w14:paraId="2809FF30">
            <w:pPr>
              <w:widowControl/>
              <w:shd w:val="clear"/>
              <w:jc w:val="center"/>
              <w:rPr>
                <w:rFonts w:eastAsia="仿宋_GB2312"/>
                <w:color w:val="000000"/>
                <w:kern w:val="0"/>
                <w:szCs w:val="21"/>
              </w:rPr>
            </w:pPr>
            <w:r>
              <w:rPr>
                <w:rFonts w:hint="eastAsia" w:eastAsia="仿宋_GB2312"/>
                <w:color w:val="000000"/>
                <w:kern w:val="0"/>
                <w:szCs w:val="21"/>
              </w:rPr>
              <w:t>10</w:t>
            </w:r>
          </w:p>
        </w:tc>
        <w:tc>
          <w:tcPr>
            <w:tcW w:w="937" w:type="dxa"/>
            <w:noWrap w:val="0"/>
            <w:vAlign w:val="center"/>
          </w:tcPr>
          <w:p w14:paraId="6ED530D7">
            <w:pPr>
              <w:widowControl/>
              <w:shd w:val="clear"/>
              <w:jc w:val="left"/>
              <w:rPr>
                <w:rFonts w:eastAsia="仿宋_GB2312"/>
                <w:color w:val="000000"/>
                <w:kern w:val="0"/>
                <w:szCs w:val="21"/>
              </w:rPr>
            </w:pPr>
            <w:r>
              <w:rPr>
                <w:rFonts w:eastAsia="仿宋_GB2312"/>
                <w:color w:val="000000"/>
                <w:kern w:val="0"/>
                <w:szCs w:val="21"/>
              </w:rPr>
              <w:t>　</w:t>
            </w:r>
          </w:p>
        </w:tc>
      </w:tr>
      <w:tr w14:paraId="45AB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86" w:type="dxa"/>
            <w:vMerge w:val="continue"/>
            <w:noWrap w:val="0"/>
            <w:vAlign w:val="center"/>
          </w:tcPr>
          <w:p w14:paraId="2CACCE71">
            <w:pPr>
              <w:shd w:val="clear"/>
              <w:jc w:val="left"/>
              <w:rPr>
                <w:rFonts w:eastAsia="仿宋_GB2312"/>
                <w:color w:val="000000"/>
                <w:kern w:val="0"/>
                <w:szCs w:val="21"/>
              </w:rPr>
            </w:pPr>
          </w:p>
        </w:tc>
        <w:tc>
          <w:tcPr>
            <w:tcW w:w="1080" w:type="dxa"/>
            <w:noWrap w:val="0"/>
            <w:vAlign w:val="center"/>
          </w:tcPr>
          <w:p w14:paraId="51580D49">
            <w:pPr>
              <w:widowControl/>
              <w:shd w:val="clear"/>
              <w:jc w:val="left"/>
              <w:rPr>
                <w:rFonts w:eastAsia="仿宋_GB2312"/>
                <w:color w:val="000000"/>
                <w:kern w:val="0"/>
                <w:szCs w:val="21"/>
              </w:rPr>
            </w:pPr>
            <w:r>
              <w:rPr>
                <w:rFonts w:eastAsia="仿宋_GB2312"/>
                <w:color w:val="000000"/>
                <w:kern w:val="0"/>
                <w:szCs w:val="21"/>
              </w:rPr>
              <w:t>效益指标</w:t>
            </w:r>
          </w:p>
          <w:p w14:paraId="734F5458">
            <w:pPr>
              <w:widowControl/>
              <w:shd w:val="clear"/>
              <w:jc w:val="left"/>
              <w:rPr>
                <w:rFonts w:eastAsia="仿宋_GB2312"/>
                <w:color w:val="000000"/>
                <w:kern w:val="0"/>
                <w:szCs w:val="21"/>
              </w:rPr>
            </w:pPr>
            <w:r>
              <w:rPr>
                <w:rFonts w:eastAsia="仿宋_GB2312"/>
                <w:color w:val="000000"/>
                <w:kern w:val="0"/>
                <w:szCs w:val="21"/>
              </w:rPr>
              <w:t>（30分）</w:t>
            </w:r>
          </w:p>
        </w:tc>
        <w:tc>
          <w:tcPr>
            <w:tcW w:w="1080" w:type="dxa"/>
            <w:noWrap w:val="0"/>
            <w:vAlign w:val="center"/>
          </w:tcPr>
          <w:p w14:paraId="40928346">
            <w:pPr>
              <w:widowControl/>
              <w:shd w:val="clear"/>
              <w:jc w:val="center"/>
              <w:rPr>
                <w:rFonts w:eastAsia="仿宋_GB2312"/>
                <w:color w:val="000000"/>
                <w:kern w:val="0"/>
                <w:szCs w:val="21"/>
              </w:rPr>
            </w:pPr>
            <w:r>
              <w:rPr>
                <w:rFonts w:eastAsia="仿宋_GB2312"/>
                <w:color w:val="000000"/>
                <w:kern w:val="0"/>
                <w:szCs w:val="21"/>
              </w:rPr>
              <w:t>社会效</w:t>
            </w:r>
          </w:p>
          <w:p w14:paraId="1C2FA333">
            <w:pPr>
              <w:widowControl/>
              <w:shd w:val="clear"/>
              <w:jc w:val="center"/>
              <w:rPr>
                <w:rFonts w:eastAsia="仿宋_GB2312"/>
                <w:color w:val="000000"/>
                <w:kern w:val="0"/>
                <w:szCs w:val="21"/>
              </w:rPr>
            </w:pPr>
            <w:r>
              <w:rPr>
                <w:rFonts w:eastAsia="仿宋_GB2312"/>
                <w:color w:val="000000"/>
                <w:kern w:val="0"/>
                <w:szCs w:val="21"/>
              </w:rPr>
              <w:t>益指标</w:t>
            </w:r>
          </w:p>
        </w:tc>
        <w:tc>
          <w:tcPr>
            <w:tcW w:w="2036" w:type="dxa"/>
            <w:noWrap w:val="0"/>
            <w:vAlign w:val="center"/>
          </w:tcPr>
          <w:p w14:paraId="59470C9E">
            <w:pPr>
              <w:widowControl/>
              <w:shd w:val="clear"/>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优抚对象医疗难问题改善情况</w:t>
            </w:r>
          </w:p>
        </w:tc>
        <w:tc>
          <w:tcPr>
            <w:tcW w:w="1350" w:type="dxa"/>
            <w:noWrap w:val="0"/>
            <w:vAlign w:val="center"/>
          </w:tcPr>
          <w:p w14:paraId="00D516A7">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有效改善</w:t>
            </w:r>
          </w:p>
        </w:tc>
        <w:tc>
          <w:tcPr>
            <w:tcW w:w="1473" w:type="dxa"/>
            <w:noWrap w:val="0"/>
            <w:vAlign w:val="center"/>
          </w:tcPr>
          <w:p w14:paraId="5B67AA65">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有效改善</w:t>
            </w:r>
          </w:p>
        </w:tc>
        <w:tc>
          <w:tcPr>
            <w:tcW w:w="664" w:type="dxa"/>
            <w:noWrap w:val="0"/>
            <w:vAlign w:val="center"/>
          </w:tcPr>
          <w:p w14:paraId="56440C0C">
            <w:pPr>
              <w:widowControl/>
              <w:shd w:val="clear"/>
              <w:jc w:val="center"/>
              <w:rPr>
                <w:rFonts w:eastAsia="仿宋_GB2312"/>
                <w:color w:val="000000"/>
                <w:kern w:val="0"/>
                <w:szCs w:val="21"/>
              </w:rPr>
            </w:pPr>
            <w:r>
              <w:rPr>
                <w:rFonts w:hint="eastAsia" w:eastAsia="仿宋_GB2312"/>
                <w:color w:val="000000"/>
                <w:kern w:val="0"/>
                <w:szCs w:val="21"/>
              </w:rPr>
              <w:t>30</w:t>
            </w:r>
          </w:p>
        </w:tc>
        <w:tc>
          <w:tcPr>
            <w:tcW w:w="655" w:type="dxa"/>
            <w:noWrap w:val="0"/>
            <w:vAlign w:val="center"/>
          </w:tcPr>
          <w:p w14:paraId="0262A0FC">
            <w:pPr>
              <w:widowControl/>
              <w:shd w:val="clear"/>
              <w:jc w:val="center"/>
              <w:rPr>
                <w:rFonts w:eastAsia="仿宋_GB2312"/>
                <w:color w:val="000000"/>
                <w:kern w:val="0"/>
                <w:szCs w:val="21"/>
              </w:rPr>
            </w:pPr>
            <w:r>
              <w:rPr>
                <w:rFonts w:hint="eastAsia" w:eastAsia="仿宋_GB2312"/>
                <w:color w:val="000000"/>
                <w:kern w:val="0"/>
                <w:szCs w:val="21"/>
              </w:rPr>
              <w:t>30</w:t>
            </w:r>
          </w:p>
        </w:tc>
        <w:tc>
          <w:tcPr>
            <w:tcW w:w="937" w:type="dxa"/>
            <w:noWrap w:val="0"/>
            <w:vAlign w:val="center"/>
          </w:tcPr>
          <w:p w14:paraId="116540AD">
            <w:pPr>
              <w:widowControl/>
              <w:shd w:val="clear"/>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 w:val="18"/>
                <w:szCs w:val="18"/>
                <w:lang w:val="en-US" w:eastAsia="zh-CN"/>
              </w:rPr>
              <w:t>多关注优抚对象情况</w:t>
            </w:r>
          </w:p>
        </w:tc>
      </w:tr>
      <w:tr w14:paraId="7FB2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 w:type="dxa"/>
            <w:vMerge w:val="continue"/>
            <w:noWrap w:val="0"/>
            <w:vAlign w:val="center"/>
          </w:tcPr>
          <w:p w14:paraId="2352504E">
            <w:pPr>
              <w:shd w:val="clear"/>
              <w:jc w:val="left"/>
              <w:rPr>
                <w:rFonts w:eastAsia="仿宋_GB2312"/>
                <w:color w:val="000000"/>
                <w:kern w:val="0"/>
                <w:szCs w:val="21"/>
              </w:rPr>
            </w:pPr>
          </w:p>
        </w:tc>
        <w:tc>
          <w:tcPr>
            <w:tcW w:w="1080" w:type="dxa"/>
            <w:noWrap w:val="0"/>
            <w:vAlign w:val="center"/>
          </w:tcPr>
          <w:p w14:paraId="3DB7CD2E">
            <w:pPr>
              <w:widowControl/>
              <w:shd w:val="clear"/>
              <w:jc w:val="center"/>
              <w:rPr>
                <w:rFonts w:eastAsia="仿宋_GB2312"/>
                <w:color w:val="000000"/>
                <w:kern w:val="0"/>
                <w:szCs w:val="21"/>
              </w:rPr>
            </w:pPr>
            <w:r>
              <w:rPr>
                <w:rFonts w:eastAsia="仿宋_GB2312"/>
                <w:color w:val="000000"/>
                <w:kern w:val="0"/>
                <w:szCs w:val="21"/>
              </w:rPr>
              <w:t>满意度</w:t>
            </w:r>
          </w:p>
          <w:p w14:paraId="421FE918">
            <w:pPr>
              <w:widowControl/>
              <w:shd w:val="clear"/>
              <w:jc w:val="center"/>
              <w:rPr>
                <w:rFonts w:eastAsia="仿宋_GB2312"/>
                <w:color w:val="000000"/>
                <w:kern w:val="0"/>
                <w:szCs w:val="21"/>
              </w:rPr>
            </w:pPr>
            <w:r>
              <w:rPr>
                <w:rFonts w:eastAsia="仿宋_GB2312"/>
                <w:color w:val="000000"/>
                <w:kern w:val="0"/>
                <w:szCs w:val="21"/>
              </w:rPr>
              <w:t>指标</w:t>
            </w:r>
          </w:p>
          <w:p w14:paraId="7CDE66B7">
            <w:pPr>
              <w:widowControl/>
              <w:shd w:val="clear"/>
              <w:jc w:val="center"/>
              <w:rPr>
                <w:rFonts w:eastAsia="仿宋_GB2312"/>
                <w:color w:val="000000"/>
                <w:kern w:val="0"/>
                <w:szCs w:val="21"/>
              </w:rPr>
            </w:pPr>
            <w:r>
              <w:rPr>
                <w:rFonts w:eastAsia="仿宋_GB2312"/>
                <w:color w:val="000000"/>
                <w:kern w:val="0"/>
                <w:szCs w:val="21"/>
              </w:rPr>
              <w:t>（10分）</w:t>
            </w:r>
          </w:p>
        </w:tc>
        <w:tc>
          <w:tcPr>
            <w:tcW w:w="1080" w:type="dxa"/>
            <w:noWrap w:val="0"/>
            <w:vAlign w:val="center"/>
          </w:tcPr>
          <w:p w14:paraId="55DD1359">
            <w:pPr>
              <w:widowControl/>
              <w:shd w:val="clear"/>
              <w:jc w:val="center"/>
              <w:rPr>
                <w:rFonts w:eastAsia="仿宋_GB2312"/>
                <w:color w:val="000000"/>
                <w:kern w:val="0"/>
                <w:szCs w:val="21"/>
              </w:rPr>
            </w:pPr>
            <w:r>
              <w:rPr>
                <w:rFonts w:eastAsia="仿宋_GB2312"/>
                <w:color w:val="000000"/>
                <w:kern w:val="0"/>
                <w:szCs w:val="21"/>
              </w:rPr>
              <w:t>服务对象满意度指标</w:t>
            </w:r>
          </w:p>
        </w:tc>
        <w:tc>
          <w:tcPr>
            <w:tcW w:w="2036" w:type="dxa"/>
            <w:noWrap w:val="0"/>
            <w:vAlign w:val="center"/>
          </w:tcPr>
          <w:p w14:paraId="39E3F1F9">
            <w:pPr>
              <w:widowControl/>
              <w:shd w:val="clear"/>
              <w:jc w:val="left"/>
              <w:rPr>
                <w:rFonts w:ascii="仿宋_GB2312" w:hAnsi="仿宋_GB2312" w:eastAsia="仿宋_GB2312" w:cs="仿宋_GB2312"/>
                <w:color w:val="000000"/>
                <w:kern w:val="0"/>
                <w:sz w:val="18"/>
                <w:szCs w:val="18"/>
              </w:rPr>
            </w:pPr>
            <w:r>
              <w:rPr>
                <w:rFonts w:hint="eastAsia"/>
              </w:rPr>
              <w:t>优抚对象满意度</w:t>
            </w:r>
          </w:p>
        </w:tc>
        <w:tc>
          <w:tcPr>
            <w:tcW w:w="1350" w:type="dxa"/>
            <w:noWrap w:val="0"/>
            <w:vAlign w:val="center"/>
          </w:tcPr>
          <w:p w14:paraId="6A593E10">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473" w:type="dxa"/>
            <w:noWrap w:val="0"/>
            <w:vAlign w:val="center"/>
          </w:tcPr>
          <w:p w14:paraId="2F70C4B9">
            <w:pPr>
              <w:widowControl/>
              <w:shd w:val="clea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99%</w:t>
            </w:r>
          </w:p>
        </w:tc>
        <w:tc>
          <w:tcPr>
            <w:tcW w:w="664" w:type="dxa"/>
            <w:noWrap w:val="0"/>
            <w:vAlign w:val="center"/>
          </w:tcPr>
          <w:p w14:paraId="4FBEFB24">
            <w:pPr>
              <w:widowControl/>
              <w:shd w:val="clear"/>
              <w:jc w:val="center"/>
              <w:rPr>
                <w:rFonts w:eastAsia="仿宋_GB2312"/>
                <w:color w:val="000000"/>
                <w:kern w:val="0"/>
                <w:szCs w:val="21"/>
              </w:rPr>
            </w:pPr>
            <w:r>
              <w:rPr>
                <w:rFonts w:hint="eastAsia" w:eastAsia="仿宋_GB2312"/>
                <w:color w:val="000000"/>
                <w:kern w:val="0"/>
                <w:szCs w:val="21"/>
              </w:rPr>
              <w:t>10</w:t>
            </w:r>
          </w:p>
        </w:tc>
        <w:tc>
          <w:tcPr>
            <w:tcW w:w="655" w:type="dxa"/>
            <w:noWrap w:val="0"/>
            <w:vAlign w:val="center"/>
          </w:tcPr>
          <w:p w14:paraId="14235B92">
            <w:pPr>
              <w:widowControl/>
              <w:shd w:val="clear"/>
              <w:jc w:val="center"/>
              <w:rPr>
                <w:rFonts w:eastAsia="仿宋_GB2312"/>
                <w:color w:val="000000"/>
                <w:kern w:val="0"/>
                <w:szCs w:val="21"/>
              </w:rPr>
            </w:pPr>
            <w:r>
              <w:rPr>
                <w:rFonts w:hint="eastAsia" w:eastAsia="仿宋_GB2312"/>
                <w:color w:val="000000"/>
                <w:kern w:val="0"/>
                <w:szCs w:val="21"/>
              </w:rPr>
              <w:t>9</w:t>
            </w:r>
          </w:p>
        </w:tc>
        <w:tc>
          <w:tcPr>
            <w:tcW w:w="937" w:type="dxa"/>
            <w:noWrap w:val="0"/>
            <w:vAlign w:val="center"/>
          </w:tcPr>
          <w:p w14:paraId="73A7A591">
            <w:pPr>
              <w:widowControl/>
              <w:shd w:val="clear"/>
              <w:jc w:val="center"/>
              <w:rPr>
                <w:rFonts w:hint="default" w:eastAsia="仿宋_GB2312"/>
                <w:color w:val="000000"/>
                <w:kern w:val="0"/>
                <w:sz w:val="15"/>
                <w:szCs w:val="15"/>
                <w:lang w:val="en-US" w:eastAsia="zh-CN"/>
              </w:rPr>
            </w:pPr>
            <w:r>
              <w:rPr>
                <w:rFonts w:hint="eastAsia" w:eastAsia="仿宋_GB2312"/>
                <w:color w:val="000000"/>
                <w:kern w:val="0"/>
                <w:sz w:val="18"/>
                <w:szCs w:val="18"/>
                <w:lang w:val="en-US" w:eastAsia="zh-CN"/>
              </w:rPr>
              <w:t>提高服务质量</w:t>
            </w:r>
          </w:p>
        </w:tc>
      </w:tr>
      <w:tr w14:paraId="0083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5" w:type="dxa"/>
            <w:gridSpan w:val="6"/>
            <w:noWrap w:val="0"/>
            <w:vAlign w:val="center"/>
          </w:tcPr>
          <w:p w14:paraId="1931701A">
            <w:pPr>
              <w:widowControl/>
              <w:shd w:val="clear"/>
              <w:jc w:val="center"/>
              <w:rPr>
                <w:rFonts w:eastAsia="仿宋_GB2312"/>
                <w:color w:val="000000"/>
                <w:kern w:val="0"/>
                <w:szCs w:val="21"/>
              </w:rPr>
            </w:pPr>
            <w:r>
              <w:rPr>
                <w:rFonts w:eastAsia="仿宋_GB2312"/>
                <w:color w:val="000000"/>
                <w:kern w:val="0"/>
                <w:szCs w:val="21"/>
              </w:rPr>
              <w:t>总分</w:t>
            </w:r>
          </w:p>
        </w:tc>
        <w:tc>
          <w:tcPr>
            <w:tcW w:w="664" w:type="dxa"/>
            <w:noWrap w:val="0"/>
            <w:vAlign w:val="center"/>
          </w:tcPr>
          <w:p w14:paraId="02D4AA35">
            <w:pPr>
              <w:widowControl/>
              <w:shd w:val="clear"/>
              <w:jc w:val="center"/>
              <w:rPr>
                <w:rFonts w:eastAsia="仿宋_GB2312"/>
                <w:color w:val="000000"/>
                <w:kern w:val="0"/>
                <w:szCs w:val="21"/>
              </w:rPr>
            </w:pPr>
            <w:r>
              <w:rPr>
                <w:rFonts w:eastAsia="仿宋_GB2312"/>
                <w:color w:val="000000"/>
                <w:kern w:val="0"/>
                <w:szCs w:val="21"/>
              </w:rPr>
              <w:t>100</w:t>
            </w:r>
          </w:p>
        </w:tc>
        <w:tc>
          <w:tcPr>
            <w:tcW w:w="655" w:type="dxa"/>
            <w:noWrap w:val="0"/>
            <w:vAlign w:val="center"/>
          </w:tcPr>
          <w:p w14:paraId="71F0D1C8">
            <w:pPr>
              <w:widowControl/>
              <w:shd w:val="clear"/>
              <w:jc w:val="center"/>
              <w:rPr>
                <w:rFonts w:eastAsia="仿宋_GB2312"/>
                <w:color w:val="000000"/>
                <w:kern w:val="0"/>
                <w:szCs w:val="21"/>
              </w:rPr>
            </w:pPr>
            <w:r>
              <w:rPr>
                <w:rFonts w:hint="eastAsia" w:eastAsia="仿宋_GB2312"/>
                <w:color w:val="000000"/>
                <w:kern w:val="0"/>
                <w:szCs w:val="21"/>
              </w:rPr>
              <w:t>99</w:t>
            </w:r>
          </w:p>
        </w:tc>
        <w:tc>
          <w:tcPr>
            <w:tcW w:w="937" w:type="dxa"/>
            <w:noWrap w:val="0"/>
            <w:vAlign w:val="center"/>
          </w:tcPr>
          <w:p w14:paraId="655E408E">
            <w:pPr>
              <w:widowControl/>
              <w:shd w:val="clear"/>
              <w:jc w:val="left"/>
              <w:rPr>
                <w:rFonts w:eastAsia="仿宋_GB2312"/>
                <w:color w:val="000000"/>
                <w:kern w:val="0"/>
                <w:szCs w:val="21"/>
              </w:rPr>
            </w:pPr>
            <w:r>
              <w:rPr>
                <w:rFonts w:eastAsia="仿宋_GB2312"/>
                <w:color w:val="000000"/>
                <w:kern w:val="0"/>
                <w:szCs w:val="21"/>
              </w:rPr>
              <w:t>　</w:t>
            </w:r>
          </w:p>
        </w:tc>
      </w:tr>
    </w:tbl>
    <w:p w14:paraId="73344C67">
      <w:pPr>
        <w:widowControl/>
        <w:shd w:val="clear"/>
        <w:jc w:val="both"/>
        <w:rPr>
          <w:rFonts w:eastAsia="黑体"/>
          <w:sz w:val="32"/>
          <w:szCs w:val="32"/>
        </w:rPr>
      </w:pPr>
    </w:p>
    <w:p w14:paraId="2AF74411">
      <w:pPr>
        <w:widowControl/>
        <w:shd w:val="clear"/>
        <w:jc w:val="both"/>
        <w:rPr>
          <w:rFonts w:eastAsia="黑体"/>
          <w:sz w:val="32"/>
          <w:szCs w:val="32"/>
        </w:rPr>
      </w:pPr>
    </w:p>
    <w:p w14:paraId="3032D186">
      <w:pPr>
        <w:widowControl/>
        <w:shd w:val="clear"/>
        <w:jc w:val="both"/>
        <w:rPr>
          <w:rFonts w:eastAsia="黑体"/>
          <w:sz w:val="32"/>
          <w:szCs w:val="32"/>
        </w:rPr>
      </w:pPr>
    </w:p>
    <w:p w14:paraId="6535B8D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24"/>
        </w:rPr>
      </w:pPr>
      <w:r>
        <w:rPr>
          <w:rFonts w:hint="eastAsia" w:ascii="黑体" w:hAnsi="黑体" w:eastAsia="黑体" w:cs="黑体"/>
          <w:color w:val="000000"/>
          <w:sz w:val="32"/>
          <w:szCs w:val="32"/>
        </w:rPr>
        <w:t>附件4</w:t>
      </w:r>
    </w:p>
    <w:p w14:paraId="4A0579B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仿宋" w:hAnsi="仿宋" w:eastAsia="仿宋" w:cs="仿宋"/>
          <w:sz w:val="44"/>
          <w:szCs w:val="24"/>
        </w:rPr>
      </w:pPr>
      <w:r>
        <w:rPr>
          <w:rFonts w:hint="eastAsia" w:ascii="仿宋" w:hAnsi="仿宋" w:eastAsia="仿宋" w:cs="仿宋"/>
          <w:sz w:val="44"/>
          <w:szCs w:val="24"/>
        </w:rPr>
        <w:t>202</w:t>
      </w:r>
      <w:r>
        <w:rPr>
          <w:rFonts w:hint="eastAsia" w:ascii="仿宋" w:hAnsi="仿宋" w:eastAsia="仿宋" w:cs="仿宋"/>
          <w:sz w:val="44"/>
          <w:szCs w:val="24"/>
          <w:lang w:val="en-US" w:eastAsia="zh-CN"/>
        </w:rPr>
        <w:t>4</w:t>
      </w:r>
      <w:r>
        <w:rPr>
          <w:rFonts w:hint="eastAsia" w:ascii="仿宋" w:hAnsi="仿宋" w:eastAsia="仿宋" w:cs="仿宋"/>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4AC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18A054F7">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04C402C3">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D3F6C2C">
            <w:pPr>
              <w:spacing w:beforeLines="0" w:afterLines="0"/>
              <w:jc w:val="center"/>
              <w:rPr>
                <w:rFonts w:hint="eastAsia" w:ascii="仿宋" w:hAnsi="仿宋" w:eastAsia="仿宋" w:cs="仿宋"/>
                <w:sz w:val="24"/>
                <w:szCs w:val="24"/>
              </w:rPr>
            </w:pPr>
            <w:r>
              <w:rPr>
                <w:rFonts w:hint="eastAsia" w:ascii="仿宋" w:hAnsi="仿宋" w:eastAsia="仿宋" w:cs="仿宋"/>
                <w:color w:val="000000"/>
                <w:kern w:val="0"/>
                <w:szCs w:val="21"/>
              </w:rPr>
              <w:t>优抚对象医疗</w:t>
            </w:r>
            <w:r>
              <w:rPr>
                <w:rFonts w:hint="eastAsia" w:ascii="仿宋" w:hAnsi="仿宋" w:eastAsia="仿宋" w:cs="仿宋"/>
                <w:color w:val="000000"/>
                <w:kern w:val="0"/>
                <w:szCs w:val="21"/>
                <w:lang w:val="en-US" w:eastAsia="zh-CN"/>
              </w:rPr>
              <w:t>补助</w:t>
            </w:r>
          </w:p>
        </w:tc>
      </w:tr>
      <w:tr w14:paraId="19FCD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64AC926">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BBF81">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988006">
            <w:pPr>
              <w:spacing w:beforeLines="0" w:afterLines="0"/>
              <w:jc w:val="center"/>
              <w:rPr>
                <w:rFonts w:hint="default" w:ascii="仿宋" w:hAnsi="仿宋" w:eastAsia="仿宋" w:cs="仿宋"/>
                <w:sz w:val="24"/>
                <w:szCs w:val="24"/>
                <w:lang w:val="en-US"/>
              </w:rPr>
            </w:pPr>
            <w:r>
              <w:rPr>
                <w:rFonts w:hint="eastAsia" w:eastAsia="仿宋_GB2312"/>
                <w:color w:val="000000"/>
                <w:kern w:val="0"/>
                <w:szCs w:val="21"/>
                <w:lang w:val="en-US" w:eastAsia="zh-CN"/>
              </w:rPr>
              <w:t>59.46万元</w:t>
            </w:r>
          </w:p>
        </w:tc>
      </w:tr>
      <w:tr w14:paraId="5D0A6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A98167D">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91E0A">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0648A7">
            <w:pPr>
              <w:spacing w:beforeLines="0" w:afterLines="0"/>
              <w:jc w:val="center"/>
              <w:rPr>
                <w:rFonts w:hint="eastAsia" w:ascii="仿宋" w:hAnsi="仿宋" w:eastAsia="仿宋" w:cs="仿宋"/>
                <w:sz w:val="24"/>
                <w:szCs w:val="24"/>
              </w:rPr>
            </w:pPr>
            <w:r>
              <w:rPr>
                <w:rFonts w:hint="eastAsia" w:eastAsia="仿宋_GB2312"/>
                <w:color w:val="000000"/>
                <w:kern w:val="0"/>
                <w:szCs w:val="21"/>
                <w:lang w:val="en-US" w:eastAsia="zh-CN"/>
              </w:rPr>
              <w:t>双牌</w:t>
            </w:r>
            <w:r>
              <w:rPr>
                <w:rFonts w:hint="eastAsia" w:eastAsia="仿宋_GB2312"/>
                <w:color w:val="000000"/>
                <w:kern w:val="0"/>
                <w:szCs w:val="21"/>
              </w:rPr>
              <w:t>县退役军人事务局</w:t>
            </w:r>
          </w:p>
        </w:tc>
      </w:tr>
      <w:tr w14:paraId="3C9E8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7070B31">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F49E0">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FBD930">
            <w:pPr>
              <w:spacing w:beforeLines="0" w:afterLines="0"/>
              <w:jc w:val="left"/>
              <w:rPr>
                <w:rFonts w:hint="eastAsia" w:ascii="仿宋" w:hAnsi="仿宋" w:eastAsia="仿宋" w:cs="仿宋"/>
                <w:sz w:val="24"/>
                <w:szCs w:val="24"/>
              </w:rPr>
            </w:pPr>
            <w:r>
              <w:rPr>
                <w:rFonts w:hint="eastAsia" w:ascii="仿宋" w:hAnsi="仿宋" w:eastAsia="仿宋" w:cs="仿宋"/>
                <w:sz w:val="21"/>
                <w:szCs w:val="21"/>
                <w:lang w:val="en-US" w:eastAsia="zh-CN"/>
              </w:rPr>
              <w:t>根据</w:t>
            </w:r>
            <w:r>
              <w:rPr>
                <w:rFonts w:hint="eastAsia" w:ascii="仿宋" w:hAnsi="仿宋" w:eastAsia="仿宋" w:cs="仿宋"/>
                <w:sz w:val="21"/>
                <w:szCs w:val="21"/>
              </w:rPr>
              <w:t>法律依据及政策支持</w:t>
            </w:r>
            <w:r>
              <w:rPr>
                <w:rFonts w:hint="eastAsia" w:ascii="仿宋" w:hAnsi="仿宋" w:eastAsia="仿宋" w:cs="仿宋"/>
                <w:sz w:val="21"/>
                <w:szCs w:val="21"/>
                <w:lang w:eastAsia="zh-CN"/>
              </w:rPr>
              <w:t>，</w:t>
            </w:r>
            <w:r>
              <w:rPr>
                <w:rFonts w:hint="eastAsia" w:ascii="仿宋" w:hAnsi="仿宋" w:eastAsia="仿宋" w:cs="仿宋"/>
                <w:sz w:val="21"/>
                <w:szCs w:val="21"/>
              </w:rPr>
              <w:t>保障优抚对象的基本医疗需求，减轻优抚对象的经济负担，体现国家和社会对优抚对象的关怀和尊重，促进军民和谐与社会稳定</w:t>
            </w:r>
          </w:p>
        </w:tc>
      </w:tr>
      <w:tr w14:paraId="451B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18A808F">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6D541">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4C88D2">
            <w:pPr>
              <w:spacing w:beforeLines="0" w:afterLines="0"/>
              <w:jc w:val="left"/>
              <w:rPr>
                <w:rFonts w:hint="eastAsia" w:ascii="仿宋" w:hAnsi="仿宋" w:eastAsia="仿宋" w:cs="仿宋"/>
                <w:sz w:val="24"/>
                <w:szCs w:val="24"/>
                <w:lang w:eastAsia="zh-CN"/>
              </w:rPr>
            </w:pPr>
            <w:r>
              <w:rPr>
                <w:rFonts w:hint="eastAsia" w:ascii="仿宋" w:hAnsi="仿宋" w:eastAsia="仿宋" w:cs="仿宋"/>
                <w:sz w:val="21"/>
                <w:szCs w:val="21"/>
                <w:lang w:val="en-US" w:eastAsia="zh-CN"/>
              </w:rPr>
              <w:t>支出管理：</w:t>
            </w:r>
            <w:r>
              <w:rPr>
                <w:rFonts w:hint="eastAsia" w:ascii="仿宋" w:hAnsi="仿宋" w:eastAsia="仿宋" w:cs="仿宋"/>
                <w:sz w:val="21"/>
                <w:szCs w:val="21"/>
              </w:rPr>
              <w:t>优抚对象医疗补助资金通常由中央财政和地方财政共同筹集，并根据优抚对象人数、经济状况及医疗需求等因素进行合理分配。分配过程遵循公平、公正、公开的原则，确保资金能够准确、及时地到达需要补助的优抚对象手中，</w:t>
            </w:r>
            <w:r>
              <w:rPr>
                <w:rFonts w:hint="eastAsia" w:ascii="仿宋" w:hAnsi="仿宋" w:eastAsia="仿宋" w:cs="仿宋"/>
                <w:sz w:val="21"/>
                <w:szCs w:val="21"/>
                <w:lang w:val="en-US" w:eastAsia="zh-CN"/>
              </w:rPr>
              <w:t>使用基本情况</w:t>
            </w:r>
            <w:r>
              <w:rPr>
                <w:rFonts w:hint="eastAsia" w:eastAsia="仿宋_GB2312"/>
                <w:color w:val="000000"/>
                <w:kern w:val="0"/>
                <w:szCs w:val="21"/>
                <w:lang w:val="en-US" w:eastAsia="zh-CN"/>
              </w:rPr>
              <w:t>59.46</w:t>
            </w:r>
            <w:r>
              <w:rPr>
                <w:rFonts w:hint="eastAsia" w:ascii="仿宋" w:hAnsi="仿宋" w:eastAsia="仿宋" w:cs="仿宋"/>
                <w:sz w:val="21"/>
                <w:szCs w:val="21"/>
              </w:rPr>
              <w:t>万元的医疗补助资金将用于补助符合条件的优抚对象，具体人数和补助标准将根据实际情况进行分配。补助对象经过严格的审核程序，确保其身份和医疗费用的真实性</w:t>
            </w:r>
            <w:r>
              <w:rPr>
                <w:rFonts w:hint="eastAsia" w:ascii="仿宋" w:hAnsi="仿宋" w:eastAsia="仿宋" w:cs="仿宋"/>
                <w:sz w:val="21"/>
                <w:szCs w:val="21"/>
                <w:lang w:eastAsia="zh-CN"/>
              </w:rPr>
              <w:t>。</w:t>
            </w:r>
          </w:p>
        </w:tc>
      </w:tr>
      <w:tr w14:paraId="3ECB4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743ACDF">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CCC87">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9991B3">
            <w:pPr>
              <w:spacing w:beforeLines="0" w:afterLines="0"/>
              <w:jc w:val="both"/>
              <w:rPr>
                <w:rFonts w:hint="eastAsia" w:ascii="仿宋" w:hAnsi="仿宋" w:eastAsia="仿宋" w:cs="仿宋"/>
                <w:sz w:val="24"/>
                <w:szCs w:val="24"/>
              </w:rPr>
            </w:pPr>
            <w:r>
              <w:rPr>
                <w:rFonts w:hint="eastAsia" w:ascii="仿宋" w:hAnsi="仿宋" w:eastAsia="仿宋" w:cs="仿宋"/>
                <w:sz w:val="21"/>
                <w:szCs w:val="21"/>
              </w:rPr>
              <w:t>依照既定程序和流程，圆满实现既定目标。</w:t>
            </w:r>
          </w:p>
        </w:tc>
      </w:tr>
      <w:tr w14:paraId="608ED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5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A3AB659">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92C2F">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7F94CE">
            <w:pPr>
              <w:spacing w:beforeLines="0" w:afterLines="0"/>
              <w:jc w:val="both"/>
              <w:rPr>
                <w:rFonts w:hint="eastAsia" w:ascii="仿宋" w:hAnsi="仿宋" w:eastAsia="仿宋" w:cs="仿宋"/>
                <w:sz w:val="24"/>
                <w:szCs w:val="24"/>
              </w:rPr>
            </w:pPr>
            <w:r>
              <w:rPr>
                <w:rFonts w:hint="eastAsia" w:ascii="仿宋" w:hAnsi="仿宋" w:eastAsia="仿宋" w:cs="仿宋"/>
                <w:i w:val="0"/>
                <w:iCs w:val="0"/>
                <w:caps w:val="0"/>
                <w:color w:val="05073B"/>
                <w:spacing w:val="0"/>
                <w:sz w:val="21"/>
                <w:szCs w:val="21"/>
                <w:shd w:val="clear"/>
              </w:rPr>
              <w:t>目前可能存在监管机制不完善的问题，如缺乏有效的监督检查手段或信息反馈机制等</w:t>
            </w:r>
          </w:p>
        </w:tc>
      </w:tr>
      <w:tr w14:paraId="58322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21"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79DD662">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E53C1">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CA17F3">
            <w:pPr>
              <w:spacing w:beforeLines="0" w:afterLines="0"/>
              <w:jc w:val="both"/>
              <w:rPr>
                <w:rFonts w:hint="eastAsia" w:ascii="仿宋" w:hAnsi="仿宋" w:eastAsia="仿宋" w:cs="仿宋"/>
                <w:sz w:val="24"/>
                <w:szCs w:val="24"/>
              </w:rPr>
            </w:pPr>
            <w:r>
              <w:rPr>
                <w:rFonts w:hint="eastAsia" w:ascii="仿宋" w:hAnsi="仿宋" w:eastAsia="仿宋" w:cs="仿宋"/>
                <w:sz w:val="21"/>
                <w:szCs w:val="21"/>
              </w:rPr>
              <w:t>加强监管机制建设，提高监督检查的效率和力度</w:t>
            </w:r>
          </w:p>
        </w:tc>
      </w:tr>
      <w:tr w14:paraId="5408A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52879E73">
            <w:pPr>
              <w:spacing w:beforeLines="0" w:afterLines="0"/>
              <w:rPr>
                <w:rFonts w:hint="eastAsia" w:ascii="仿宋" w:hAnsi="仿宋" w:eastAsia="仿宋" w:cs="仿宋"/>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B570A07">
            <w:pPr>
              <w:spacing w:beforeLines="0" w:afterLines="0"/>
              <w:jc w:val="center"/>
              <w:rPr>
                <w:rFonts w:hint="eastAsia" w:ascii="仿宋" w:hAnsi="仿宋" w:eastAsia="仿宋" w:cs="仿宋"/>
                <w:sz w:val="24"/>
                <w:szCs w:val="24"/>
              </w:rPr>
            </w:pPr>
            <w:r>
              <w:rPr>
                <w:rFonts w:hint="eastAsia" w:ascii="仿宋" w:hAnsi="仿宋" w:eastAsia="仿宋" w:cs="仿宋"/>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84E8A3C">
            <w:pPr>
              <w:spacing w:beforeLines="0" w:afterLines="0"/>
              <w:rPr>
                <w:rFonts w:hint="eastAsia" w:ascii="仿宋" w:hAnsi="仿宋" w:eastAsia="仿宋" w:cs="仿宋"/>
                <w:sz w:val="24"/>
                <w:szCs w:val="24"/>
              </w:rPr>
            </w:pPr>
          </w:p>
          <w:p w14:paraId="3AF9651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14:paraId="64A6F405">
            <w:pPr>
              <w:spacing w:beforeLines="0" w:afterLines="0"/>
              <w:rPr>
                <w:rFonts w:hint="eastAsia" w:ascii="仿宋" w:hAnsi="仿宋" w:eastAsia="仿宋" w:cs="仿宋"/>
                <w:sz w:val="24"/>
                <w:szCs w:val="24"/>
              </w:rPr>
            </w:pPr>
          </w:p>
        </w:tc>
      </w:tr>
    </w:tbl>
    <w:p w14:paraId="22313DE3">
      <w:pPr>
        <w:spacing w:beforeLines="0" w:afterLines="0" w:line="320" w:lineRule="atLeast"/>
        <w:jc w:val="left"/>
        <w:rPr>
          <w:rFonts w:hint="eastAsia" w:ascii="仿宋" w:hAnsi="仿宋" w:eastAsia="仿宋" w:cs="仿宋"/>
          <w:sz w:val="24"/>
          <w:szCs w:val="24"/>
        </w:rPr>
      </w:pPr>
      <w:r>
        <w:rPr>
          <w:rFonts w:hint="eastAsia" w:ascii="仿宋" w:hAnsi="仿宋" w:eastAsia="仿宋" w:cs="仿宋"/>
          <w:sz w:val="24"/>
          <w:szCs w:val="24"/>
        </w:rPr>
        <w:t>备注：每个项目支出分别填报自评报告和自评表。</w:t>
      </w:r>
    </w:p>
    <w:p w14:paraId="6D4BDB7F">
      <w:pPr>
        <w:spacing w:beforeLines="0" w:afterLines="0" w:line="320" w:lineRule="atLeast"/>
        <w:jc w:val="left"/>
        <w:rPr>
          <w:rFonts w:hint="eastAsia" w:eastAsia="黑体"/>
          <w:sz w:val="32"/>
          <w:szCs w:val="32"/>
        </w:rPr>
      </w:pPr>
      <w:r>
        <w:rPr>
          <w:rFonts w:ascii="仿宋_GB2312" w:hAnsi="仿宋_GB2312"/>
          <w:kern w:val="0"/>
        </w:rPr>
        <w:t>填表人：</w:t>
      </w:r>
      <w:r>
        <w:rPr>
          <w:rFonts w:hint="eastAsia" w:ascii="仿宋_GB2312" w:hAnsi="仿宋_GB2312"/>
          <w:kern w:val="0"/>
          <w:lang w:val="en-US" w:eastAsia="zh-CN"/>
        </w:rPr>
        <w:t xml:space="preserve">蒋文惠 </w:t>
      </w:r>
      <w:r>
        <w:rPr>
          <w:rFonts w:ascii="仿宋_GB2312" w:hAnsi="仿宋_GB2312"/>
          <w:kern w:val="0"/>
        </w:rPr>
        <w:t xml:space="preserve"> 联系电话：</w:t>
      </w:r>
      <w:r>
        <w:rPr>
          <w:rFonts w:hint="eastAsia" w:ascii="仿宋_GB2312" w:hAnsi="仿宋_GB2312"/>
          <w:kern w:val="0"/>
          <w:lang w:val="en-US" w:eastAsia="zh-CN"/>
        </w:rPr>
        <w:t>07467726577</w:t>
      </w:r>
      <w:r>
        <w:rPr>
          <w:rFonts w:ascii="仿宋_GB2312" w:hAnsi="仿宋_GB2312"/>
          <w:kern w:val="0"/>
        </w:rPr>
        <w:t xml:space="preserve">  填报日期：</w:t>
      </w:r>
      <w:r>
        <w:rPr>
          <w:rFonts w:hint="eastAsia" w:ascii="仿宋_GB2312" w:hAnsi="仿宋_GB2312"/>
          <w:kern w:val="0"/>
          <w:lang w:val="en-US" w:eastAsia="zh-CN"/>
        </w:rPr>
        <w:t xml:space="preserve"> 2025年9月29日 </w:t>
      </w:r>
      <w:r>
        <w:rPr>
          <w:rFonts w:ascii="仿宋_GB2312" w:hAnsi="仿宋_GB2312"/>
          <w:kern w:val="0"/>
        </w:rPr>
        <w:t>单位负责人签字：</w:t>
      </w:r>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2599">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4072374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A256">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14489D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4A5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837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9DC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7A1F5"/>
    <w:multiLevelType w:val="multilevel"/>
    <w:tmpl w:val="B0B7A1F5"/>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
    <w:nsid w:val="C9E1F0DF"/>
    <w:multiLevelType w:val="multilevel"/>
    <w:tmpl w:val="C9E1F0DF"/>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2">
    <w:nsid w:val="CFD62C95"/>
    <w:multiLevelType w:val="multilevel"/>
    <w:tmpl w:val="CFD62C95"/>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3">
    <w:nsid w:val="DAA4C790"/>
    <w:multiLevelType w:val="multilevel"/>
    <w:tmpl w:val="DAA4C790"/>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4">
    <w:nsid w:val="F2A0A2B3"/>
    <w:multiLevelType w:val="multilevel"/>
    <w:tmpl w:val="F2A0A2B3"/>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5">
    <w:nsid w:val="032D0F43"/>
    <w:multiLevelType w:val="multilevel"/>
    <w:tmpl w:val="032D0F43"/>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6">
    <w:nsid w:val="0F9B1A6C"/>
    <w:multiLevelType w:val="singleLevel"/>
    <w:tmpl w:val="0F9B1A6C"/>
    <w:lvl w:ilvl="0" w:tentative="0">
      <w:start w:val="1"/>
      <w:numFmt w:val="decimal"/>
      <w:lvlText w:val="%1."/>
      <w:lvlJc w:val="left"/>
      <w:pPr>
        <w:tabs>
          <w:tab w:val="left" w:pos="840"/>
        </w:tabs>
        <w:ind w:left="1265" w:hanging="425"/>
      </w:pPr>
      <w:rPr>
        <w:rFonts w:hint="default"/>
      </w:rPr>
    </w:lvl>
  </w:abstractNum>
  <w:abstractNum w:abstractNumId="7">
    <w:nsid w:val="184E7E0B"/>
    <w:multiLevelType w:val="singleLevel"/>
    <w:tmpl w:val="184E7E0B"/>
    <w:lvl w:ilvl="0" w:tentative="0">
      <w:start w:val="3"/>
      <w:numFmt w:val="decimal"/>
      <w:suff w:val="nothing"/>
      <w:lvlText w:val="%1、"/>
      <w:lvlJc w:val="left"/>
    </w:lvl>
  </w:abstractNum>
  <w:abstractNum w:abstractNumId="8">
    <w:nsid w:val="21C34507"/>
    <w:multiLevelType w:val="multilevel"/>
    <w:tmpl w:val="21C34507"/>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9">
    <w:nsid w:val="3E1A219D"/>
    <w:multiLevelType w:val="singleLevel"/>
    <w:tmpl w:val="3E1A219D"/>
    <w:lvl w:ilvl="0" w:tentative="0">
      <w:start w:val="1"/>
      <w:numFmt w:val="decimal"/>
      <w:lvlText w:val="%1."/>
      <w:lvlJc w:val="left"/>
      <w:pPr>
        <w:tabs>
          <w:tab w:val="left" w:pos="420"/>
        </w:tabs>
        <w:ind w:left="845" w:hanging="425"/>
      </w:pPr>
      <w:rPr>
        <w:rFonts w:hint="default"/>
      </w:rPr>
    </w:lvl>
  </w:abstractNum>
  <w:abstractNum w:abstractNumId="10">
    <w:nsid w:val="4C704BA4"/>
    <w:multiLevelType w:val="multilevel"/>
    <w:tmpl w:val="4C704BA4"/>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11">
    <w:nsid w:val="62F3A95F"/>
    <w:multiLevelType w:val="singleLevel"/>
    <w:tmpl w:val="62F3A95F"/>
    <w:lvl w:ilvl="0" w:tentative="0">
      <w:start w:val="1"/>
      <w:numFmt w:val="decimal"/>
      <w:lvlText w:val="%1."/>
      <w:lvlJc w:val="left"/>
      <w:pPr>
        <w:tabs>
          <w:tab w:val="left" w:pos="420"/>
        </w:tabs>
        <w:ind w:left="874" w:leftChars="0" w:hanging="454" w:firstLineChars="0"/>
      </w:pPr>
      <w:rPr>
        <w:rFonts w:hint="default"/>
      </w:rPr>
    </w:lvl>
  </w:abstractNum>
  <w:abstractNum w:abstractNumId="12">
    <w:nsid w:val="6A48FBC9"/>
    <w:multiLevelType w:val="singleLevel"/>
    <w:tmpl w:val="6A48FBC9"/>
    <w:lvl w:ilvl="0" w:tentative="0">
      <w:start w:val="2"/>
      <w:numFmt w:val="chineseCounting"/>
      <w:suff w:val="nothing"/>
      <w:lvlText w:val="%1、"/>
      <w:lvlJc w:val="left"/>
      <w:rPr>
        <w:rFonts w:hint="eastAsia"/>
      </w:rPr>
    </w:lvl>
  </w:abstractNum>
  <w:abstractNum w:abstractNumId="13">
    <w:nsid w:val="7B74E4D5"/>
    <w:multiLevelType w:val="multilevel"/>
    <w:tmpl w:val="7B74E4D5"/>
    <w:lvl w:ilvl="0" w:tentative="0">
      <w:start w:val="1"/>
      <w:numFmt w:val="decimal"/>
      <w:lvlText w:val="%1."/>
      <w:lvlJc w:val="left"/>
      <w:pPr>
        <w:tabs>
          <w:tab w:val="left" w:pos="420"/>
        </w:tabs>
        <w:ind w:left="874" w:leftChars="0" w:hanging="454" w:firstLineChars="0"/>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num w:numId="1">
    <w:abstractNumId w:val="9"/>
  </w:num>
  <w:num w:numId="2">
    <w:abstractNumId w:val="11"/>
  </w:num>
  <w:num w:numId="3">
    <w:abstractNumId w:val="1"/>
  </w:num>
  <w:num w:numId="4">
    <w:abstractNumId w:val="3"/>
  </w:num>
  <w:num w:numId="5">
    <w:abstractNumId w:val="10"/>
  </w:num>
  <w:num w:numId="6">
    <w:abstractNumId w:val="8"/>
  </w:num>
  <w:num w:numId="7">
    <w:abstractNumId w:val="4"/>
  </w:num>
  <w:num w:numId="8">
    <w:abstractNumId w:val="2"/>
  </w:num>
  <w:num w:numId="9">
    <w:abstractNumId w:val="5"/>
  </w:num>
  <w:num w:numId="10">
    <w:abstractNumId w:val="0"/>
  </w:num>
  <w:num w:numId="11">
    <w:abstractNumId w:val="13"/>
  </w:num>
  <w:num w:numId="12">
    <w:abstractNumId w:val="7"/>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1D2C"/>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035"/>
    <w:rsid w:val="00C93931"/>
    <w:rsid w:val="00CA1194"/>
    <w:rsid w:val="00CB1715"/>
    <w:rsid w:val="00CC3481"/>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3215DBB"/>
    <w:rsid w:val="056F1060"/>
    <w:rsid w:val="059E4F18"/>
    <w:rsid w:val="076A2976"/>
    <w:rsid w:val="07C53453"/>
    <w:rsid w:val="07DC0503"/>
    <w:rsid w:val="080E20DF"/>
    <w:rsid w:val="0A764103"/>
    <w:rsid w:val="0B27202A"/>
    <w:rsid w:val="0BB9448E"/>
    <w:rsid w:val="0D9A2329"/>
    <w:rsid w:val="0DD97885"/>
    <w:rsid w:val="0F9022FF"/>
    <w:rsid w:val="125403BF"/>
    <w:rsid w:val="1359783B"/>
    <w:rsid w:val="14316BBB"/>
    <w:rsid w:val="14506500"/>
    <w:rsid w:val="14C52A4A"/>
    <w:rsid w:val="14CC2FE4"/>
    <w:rsid w:val="14FD0325"/>
    <w:rsid w:val="15237771"/>
    <w:rsid w:val="15F80BFE"/>
    <w:rsid w:val="167C182F"/>
    <w:rsid w:val="16C633E0"/>
    <w:rsid w:val="17525EAA"/>
    <w:rsid w:val="178169D1"/>
    <w:rsid w:val="17F04282"/>
    <w:rsid w:val="18444BCF"/>
    <w:rsid w:val="19855BC0"/>
    <w:rsid w:val="1A791932"/>
    <w:rsid w:val="1AB01AA7"/>
    <w:rsid w:val="1E0B0808"/>
    <w:rsid w:val="200C59D1"/>
    <w:rsid w:val="2140432E"/>
    <w:rsid w:val="219068AA"/>
    <w:rsid w:val="22061D10"/>
    <w:rsid w:val="226F758D"/>
    <w:rsid w:val="23BD5235"/>
    <w:rsid w:val="23C25BE2"/>
    <w:rsid w:val="24DD04D4"/>
    <w:rsid w:val="25510698"/>
    <w:rsid w:val="28537E6B"/>
    <w:rsid w:val="2913041D"/>
    <w:rsid w:val="2A310517"/>
    <w:rsid w:val="2CA33DC7"/>
    <w:rsid w:val="2CC31B0E"/>
    <w:rsid w:val="2CC459BA"/>
    <w:rsid w:val="300B4E1B"/>
    <w:rsid w:val="300D2785"/>
    <w:rsid w:val="306004CF"/>
    <w:rsid w:val="31F02B20"/>
    <w:rsid w:val="31F745EA"/>
    <w:rsid w:val="32FC4EB2"/>
    <w:rsid w:val="34246588"/>
    <w:rsid w:val="34430E77"/>
    <w:rsid w:val="353518DB"/>
    <w:rsid w:val="36CC359F"/>
    <w:rsid w:val="37DF5322"/>
    <w:rsid w:val="395626F1"/>
    <w:rsid w:val="3C333E8E"/>
    <w:rsid w:val="3C827F9E"/>
    <w:rsid w:val="3F06588A"/>
    <w:rsid w:val="41914585"/>
    <w:rsid w:val="42044C7D"/>
    <w:rsid w:val="43707334"/>
    <w:rsid w:val="45494F82"/>
    <w:rsid w:val="458F745C"/>
    <w:rsid w:val="45C93B4A"/>
    <w:rsid w:val="45EA3173"/>
    <w:rsid w:val="45EA7655"/>
    <w:rsid w:val="461865CE"/>
    <w:rsid w:val="46892018"/>
    <w:rsid w:val="481903DC"/>
    <w:rsid w:val="489A30D6"/>
    <w:rsid w:val="499441BE"/>
    <w:rsid w:val="4A25750C"/>
    <w:rsid w:val="4A973FCF"/>
    <w:rsid w:val="4CBD3A2C"/>
    <w:rsid w:val="4F106268"/>
    <w:rsid w:val="4F2B261B"/>
    <w:rsid w:val="50CC6D33"/>
    <w:rsid w:val="50ED627E"/>
    <w:rsid w:val="50F16270"/>
    <w:rsid w:val="532E15AB"/>
    <w:rsid w:val="54EE562E"/>
    <w:rsid w:val="558500FE"/>
    <w:rsid w:val="55F05D43"/>
    <w:rsid w:val="57D66790"/>
    <w:rsid w:val="5AEB5C08"/>
    <w:rsid w:val="60080091"/>
    <w:rsid w:val="60624BBE"/>
    <w:rsid w:val="616575A3"/>
    <w:rsid w:val="64E06D77"/>
    <w:rsid w:val="661C6940"/>
    <w:rsid w:val="663147A0"/>
    <w:rsid w:val="68044660"/>
    <w:rsid w:val="6A9006FD"/>
    <w:rsid w:val="6AAD1B53"/>
    <w:rsid w:val="6BF724C5"/>
    <w:rsid w:val="6DAB7609"/>
    <w:rsid w:val="7089020E"/>
    <w:rsid w:val="7423423E"/>
    <w:rsid w:val="75C17839"/>
    <w:rsid w:val="767B71E6"/>
    <w:rsid w:val="76AD7810"/>
    <w:rsid w:val="776B5CAF"/>
    <w:rsid w:val="780305DD"/>
    <w:rsid w:val="79E07EDD"/>
    <w:rsid w:val="7A3F3071"/>
    <w:rsid w:val="7C5F0EF6"/>
    <w:rsid w:val="7CC274FA"/>
    <w:rsid w:val="7CD90DC0"/>
    <w:rsid w:val="7E5E656D"/>
    <w:rsid w:val="7FC961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9">
    <w:name w:val="page number"/>
    <w:basedOn w:val="8"/>
    <w:qFormat/>
    <w:uiPriority w:val="0"/>
  </w:style>
  <w:style w:type="paragraph" w:customStyle="1" w:styleId="10">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12</Pages>
  <Words>3411</Words>
  <Characters>3564</Characters>
  <Lines>33</Lines>
  <Paragraphs>9</Paragraphs>
  <TotalTime>8</TotalTime>
  <ScaleCrop>false</ScaleCrop>
  <LinksUpToDate>false</LinksUpToDate>
  <CharactersWithSpaces>3670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2021-05-11T14:14:00Z</dcterms:created>
  <dc:creator>Users</dc:creator>
  <cp:lastModifiedBy>十一</cp:lastModifiedBy>
  <cp:lastPrinted>2022-08-30T09:47:00Z</cp:lastPrinted>
  <dcterms:modified xsi:type="dcterms:W3CDTF">2025-09-29T02:17:51Z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2D925D49BCC04D038EC79E23201C6B53</vt:lpwstr>
  </property>
  <property fmtid="{D5CDD505-2E9C-101B-9397-08002B2CF9AE}" pid="4" name="KSOTemplateDocerSaveRecord">
    <vt:lpwstr>eyJoZGlkIjoiNTJjYmFjYTI5NGJmMjhmMTk1NzYwNzRkMTBjNTQwZjUiLCJ1c2VySWQiOiI4NDM4OTQxODQifQ==</vt:lpwstr>
  </property>
</Properties>
</file>