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EC" w:rsidRDefault="006770EC">
      <w:pPr>
        <w:widowControl/>
        <w:spacing w:line="5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770EC" w:rsidRDefault="006770EC">
      <w:pPr>
        <w:widowControl/>
        <w:spacing w:line="5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770EC" w:rsidRDefault="00970463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:rsidR="004968F1" w:rsidRDefault="00970463" w:rsidP="004968F1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2023年度</w:t>
      </w:r>
      <w:r w:rsidR="004968F1">
        <w:rPr>
          <w:rFonts w:ascii="方正小标宋简体" w:eastAsia="方正小标宋简体"/>
          <w:sz w:val="52"/>
        </w:rPr>
        <w:t>双牌县茶林镇人民政府</w:t>
      </w:r>
    </w:p>
    <w:p w:rsidR="006770EC" w:rsidRDefault="00970463" w:rsidP="004968F1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部门整体支出绩效自评报告</w:t>
      </w: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6770EC">
      <w:pPr>
        <w:rPr>
          <w:rFonts w:eastAsia="黑体" w:hint="default"/>
          <w:sz w:val="32"/>
        </w:rPr>
      </w:pP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970463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 w:rsidR="00292569">
        <w:rPr>
          <w:rFonts w:eastAsia="仿宋_GB2312"/>
          <w:sz w:val="32"/>
          <w:u w:val="single"/>
        </w:rPr>
        <w:t>双牌县茶林镇人民政府</w:t>
      </w:r>
    </w:p>
    <w:p w:rsidR="006770EC" w:rsidRDefault="006770EC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6770EC" w:rsidRDefault="00A8667C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2024</w:t>
      </w:r>
      <w:r w:rsidR="00970463">
        <w:rPr>
          <w:rFonts w:eastAsia="楷体_GB2312"/>
          <w:sz w:val="32"/>
        </w:rPr>
        <w:t>年</w:t>
      </w:r>
      <w:r>
        <w:rPr>
          <w:rFonts w:eastAsia="楷体_GB2312"/>
          <w:sz w:val="32"/>
        </w:rPr>
        <w:t>4</w:t>
      </w:r>
      <w:r w:rsidR="00970463">
        <w:rPr>
          <w:rFonts w:eastAsia="楷体_GB2312"/>
          <w:sz w:val="32"/>
        </w:rPr>
        <w:t>月</w:t>
      </w:r>
      <w:r>
        <w:rPr>
          <w:rFonts w:eastAsia="楷体_GB2312"/>
          <w:sz w:val="32"/>
        </w:rPr>
        <w:t>8</w:t>
      </w:r>
      <w:r w:rsidR="00970463">
        <w:rPr>
          <w:rFonts w:eastAsia="楷体_GB2312"/>
          <w:sz w:val="32"/>
        </w:rPr>
        <w:t>日</w:t>
      </w:r>
    </w:p>
    <w:p w:rsidR="006770EC" w:rsidRDefault="006770EC">
      <w:pPr>
        <w:jc w:val="center"/>
        <w:rPr>
          <w:rFonts w:eastAsia="黑体" w:hint="default"/>
          <w:sz w:val="32"/>
        </w:rPr>
      </w:pPr>
    </w:p>
    <w:p w:rsidR="006770EC" w:rsidRDefault="00970463">
      <w:pPr>
        <w:jc w:val="center"/>
        <w:outlineLvl w:val="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（此页为封面）</w:t>
      </w:r>
    </w:p>
    <w:p w:rsidR="006770EC" w:rsidRDefault="00970463">
      <w:pPr>
        <w:numPr>
          <w:ilvl w:val="0"/>
          <w:numId w:val="1"/>
        </w:numPr>
        <w:spacing w:line="57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部门（单位）基本情况</w:t>
      </w:r>
    </w:p>
    <w:p w:rsidR="003376A8" w:rsidRPr="000B1764" w:rsidRDefault="003376A8" w:rsidP="003376A8">
      <w:pPr>
        <w:pStyle w:val="a5"/>
        <w:shd w:val="clear" w:color="auto" w:fill="FFFFFF"/>
        <w:spacing w:beforeAutospacing="0" w:afterAutospacing="0" w:line="560" w:lineRule="exact"/>
        <w:ind w:left="640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、部门职责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（一）负责贯彻执行党的基本路线、方针政策和国家法律、法规，落实上级党委、政府的各项决议和决定。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（二）对本辖区内的重大问题进行决策，研究制定经济社会和文化发展规划。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（三）依照法律和政策，运用经济法律和行政等各种手段，对社会、经济、文化进行管理、监督和调控。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（四）负责本辖区内社会公益事业的建设，促进科技、文化、教育、环保等各项社会事业的协调发展。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/>
          <w:spacing w:val="-6"/>
          <w:kern w:val="2"/>
          <w:sz w:val="32"/>
        </w:rPr>
        <w:t>（五）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维护社会秩序，保证社会公正，不断改善经济社会发展环境，为经济建设和人民生活创造良好的条件。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/>
          <w:spacing w:val="-6"/>
          <w:kern w:val="2"/>
          <w:sz w:val="32"/>
        </w:rPr>
        <w:t>（六）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加强民主法制宣传教育，加强社会管理综合治理，完善农村治安防控体系，保障人民生命财产安全，确保社会稳定。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/>
          <w:spacing w:val="-6"/>
          <w:kern w:val="2"/>
          <w:sz w:val="32"/>
        </w:rPr>
        <w:t>（七）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领导共青团和妇联等组织，搞好民族宗教和统一战线工作。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/>
          <w:spacing w:val="-6"/>
          <w:kern w:val="2"/>
          <w:sz w:val="32"/>
        </w:rPr>
        <w:t>（八）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完成上级组织交办的其他事项。</w:t>
      </w:r>
    </w:p>
    <w:p w:rsidR="003376A8" w:rsidRPr="000B1764" w:rsidRDefault="003376A8" w:rsidP="003376A8">
      <w:pPr>
        <w:pStyle w:val="a5"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2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、机构设置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镇机关内设机构设置如下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 xml:space="preserve">: 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党政综合办公室（行政审批服务办公室、信访办公室）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党建工作办公室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经济发展办公室（农业农村和扶贫工作办公室）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社会事务办公室（卫生健康办公室）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自然资源和生态环境办公室（农村房屋建设管理办公室）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社会治安和应急管理办公室（社会治安综合治理中心）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镇直属事业单位和综合行政执法机构设置如下：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社会事业综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lastRenderedPageBreak/>
        <w:t>合服务中心（文化综合服务站、禁毒宣教站）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农业综合服务中心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政务（便民）服务中心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退役军人服务站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、</w:t>
      </w:r>
      <w:r w:rsidRPr="000B1764">
        <w:rPr>
          <w:rFonts w:ascii="Times New Roman" w:eastAsia="仿宋_GB2312" w:hAnsi="Times New Roman"/>
          <w:spacing w:val="-6"/>
          <w:kern w:val="2"/>
          <w:sz w:val="32"/>
        </w:rPr>
        <w:t>综合行政执法大队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。</w:t>
      </w:r>
    </w:p>
    <w:p w:rsidR="003376A8" w:rsidRPr="000B1764" w:rsidRDefault="003376A8" w:rsidP="000B1764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单位实有在职人数</w:t>
      </w:r>
      <w:r w:rsidR="004417C3">
        <w:rPr>
          <w:rFonts w:ascii="Times New Roman" w:eastAsia="仿宋_GB2312" w:hAnsi="Times New Roman" w:hint="eastAsia"/>
          <w:spacing w:val="-6"/>
          <w:kern w:val="2"/>
          <w:sz w:val="32"/>
        </w:rPr>
        <w:t>39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人，其中：行政编制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16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人，事业编制</w:t>
      </w:r>
      <w:r w:rsidR="004417C3">
        <w:rPr>
          <w:rFonts w:ascii="Times New Roman" w:eastAsia="仿宋_GB2312" w:hAnsi="Times New Roman" w:hint="eastAsia"/>
          <w:spacing w:val="-6"/>
          <w:kern w:val="2"/>
          <w:sz w:val="32"/>
        </w:rPr>
        <w:t>22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人（其中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人在阳明山），工勤编制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人。离退休人员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5</w:t>
      </w:r>
      <w:r w:rsidR="004417C3">
        <w:rPr>
          <w:rFonts w:ascii="Times New Roman" w:eastAsia="仿宋_GB2312" w:hAnsi="Times New Roman" w:hint="eastAsia"/>
          <w:spacing w:val="-6"/>
          <w:kern w:val="2"/>
          <w:sz w:val="32"/>
        </w:rPr>
        <w:t>人。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单位公务车辆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辆，单位其他车辆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 w:rsidRPr="000B1764">
        <w:rPr>
          <w:rFonts w:ascii="Times New Roman" w:eastAsia="仿宋_GB2312" w:hAnsi="Times New Roman" w:hint="eastAsia"/>
          <w:spacing w:val="-6"/>
          <w:kern w:val="2"/>
          <w:sz w:val="32"/>
        </w:rPr>
        <w:t>辆（消防用车）。</w:t>
      </w:r>
    </w:p>
    <w:p w:rsidR="000B1764" w:rsidRPr="000B1764" w:rsidRDefault="000B1764" w:rsidP="000B1764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 w:rsidRPr="000B1764">
        <w:rPr>
          <w:rFonts w:eastAsia="仿宋_GB2312"/>
          <w:spacing w:val="-6"/>
          <w:sz w:val="32"/>
        </w:rPr>
        <w:t>3</w:t>
      </w:r>
      <w:r w:rsidRPr="000B1764">
        <w:rPr>
          <w:rFonts w:eastAsia="仿宋_GB2312"/>
          <w:spacing w:val="-6"/>
          <w:sz w:val="32"/>
        </w:rPr>
        <w:t>、单位年度整体支出绩效目标，项目支出绩效目标</w:t>
      </w:r>
    </w:p>
    <w:p w:rsidR="000B1764" w:rsidRPr="000B1764" w:rsidRDefault="000B1764" w:rsidP="000B1764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 w:rsidRPr="000B1764">
        <w:rPr>
          <w:rFonts w:eastAsia="仿宋_GB2312"/>
          <w:spacing w:val="-6"/>
          <w:sz w:val="32"/>
        </w:rPr>
        <w:t>（</w:t>
      </w:r>
      <w:r w:rsidRPr="000B1764">
        <w:rPr>
          <w:rFonts w:eastAsia="仿宋_GB2312"/>
          <w:spacing w:val="-6"/>
          <w:sz w:val="32"/>
        </w:rPr>
        <w:t>1</w:t>
      </w:r>
      <w:r w:rsidRPr="000B1764">
        <w:rPr>
          <w:rFonts w:eastAsia="仿宋_GB2312"/>
          <w:spacing w:val="-6"/>
          <w:sz w:val="32"/>
        </w:rPr>
        <w:t>）部门年度整体支出绩效目标</w:t>
      </w:r>
    </w:p>
    <w:p w:rsidR="000B1764" w:rsidRPr="000B1764" w:rsidRDefault="000B1764" w:rsidP="000B1764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 w:rsidRPr="000B1764">
        <w:rPr>
          <w:rFonts w:eastAsia="仿宋_GB2312"/>
          <w:spacing w:val="-6"/>
          <w:sz w:val="32"/>
        </w:rPr>
        <w:t>认真贯彻执行党的基本路线、方针政策和上级组织的决议、指示、命令；对本镇的重大问题进行决策，研究制定全镇经济、社会和文化发展规划。</w:t>
      </w:r>
    </w:p>
    <w:p w:rsidR="000B1764" w:rsidRPr="000B1764" w:rsidRDefault="000B1764" w:rsidP="000B1764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 w:rsidRPr="000B1764">
        <w:rPr>
          <w:rFonts w:eastAsia="仿宋_GB2312"/>
          <w:spacing w:val="-6"/>
          <w:sz w:val="32"/>
        </w:rPr>
        <w:t>（</w:t>
      </w:r>
      <w:r w:rsidRPr="000B1764">
        <w:rPr>
          <w:rFonts w:eastAsia="仿宋_GB2312"/>
          <w:spacing w:val="-6"/>
          <w:sz w:val="32"/>
        </w:rPr>
        <w:t>2</w:t>
      </w:r>
      <w:r w:rsidRPr="000B1764">
        <w:rPr>
          <w:rFonts w:eastAsia="仿宋_GB2312"/>
          <w:spacing w:val="-6"/>
          <w:sz w:val="32"/>
        </w:rPr>
        <w:t>）项目支出绩效目标</w:t>
      </w:r>
    </w:p>
    <w:p w:rsidR="000B1764" w:rsidRPr="000B1764" w:rsidRDefault="000B1764" w:rsidP="000B1764">
      <w:pPr>
        <w:spacing w:line="560" w:lineRule="exact"/>
        <w:ind w:firstLineChars="200" w:firstLine="616"/>
        <w:rPr>
          <w:rFonts w:eastAsia="仿宋_GB2312" w:hint="default"/>
          <w:spacing w:val="-6"/>
          <w:sz w:val="32"/>
        </w:rPr>
      </w:pPr>
      <w:r w:rsidRPr="000B1764">
        <w:rPr>
          <w:rFonts w:eastAsia="仿宋_GB2312"/>
          <w:spacing w:val="-6"/>
          <w:sz w:val="32"/>
        </w:rPr>
        <w:t>保障镇政府的基本运转，不断提升茶林镇人民政府的服务水平。</w:t>
      </w:r>
    </w:p>
    <w:p w:rsidR="006770EC" w:rsidRDefault="00970463">
      <w:pPr>
        <w:pStyle w:val="a6"/>
        <w:spacing w:line="570" w:lineRule="exact"/>
        <w:ind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二、一般公共预算支出情况</w:t>
      </w:r>
    </w:p>
    <w:p w:rsidR="00BF7FC9" w:rsidRPr="00BF7FC9" w:rsidRDefault="00BF7FC9">
      <w:pPr>
        <w:pStyle w:val="a6"/>
        <w:spacing w:line="570" w:lineRule="exact"/>
        <w:ind w:firstLine="640"/>
        <w:outlineLvl w:val="0"/>
        <w:rPr>
          <w:rFonts w:ascii="Times New Roman" w:eastAsia="仿宋_GB2312" w:hAnsi="Times New Roman"/>
          <w:sz w:val="32"/>
        </w:rPr>
      </w:pPr>
      <w:r w:rsidRPr="00BF7FC9">
        <w:rPr>
          <w:rFonts w:ascii="Times New Roman" w:eastAsia="仿宋_GB2312" w:hAnsi="Times New Roman" w:hint="eastAsia"/>
          <w:sz w:val="32"/>
        </w:rPr>
        <w:t>2023</w:t>
      </w:r>
      <w:r w:rsidRPr="00BF7FC9">
        <w:rPr>
          <w:rFonts w:ascii="Times New Roman" w:eastAsia="仿宋_GB2312" w:hAnsi="Times New Roman" w:hint="eastAsia"/>
          <w:sz w:val="32"/>
        </w:rPr>
        <w:t>年度茶林镇人民政府决算支出金额为</w:t>
      </w:r>
      <w:r>
        <w:rPr>
          <w:rFonts w:ascii="Times New Roman" w:eastAsia="仿宋_GB2312" w:hAnsi="Times New Roman" w:hint="eastAsia"/>
          <w:sz w:val="32"/>
        </w:rPr>
        <w:t>1285.03</w:t>
      </w:r>
      <w:r w:rsidRPr="00BF7FC9">
        <w:rPr>
          <w:rFonts w:ascii="Times New Roman" w:eastAsia="仿宋_GB2312" w:hAnsi="Times New Roman" w:hint="eastAsia"/>
          <w:sz w:val="32"/>
        </w:rPr>
        <w:t>万元。</w:t>
      </w:r>
    </w:p>
    <w:p w:rsidR="006770EC" w:rsidRDefault="00970463" w:rsidP="00BF7FC9">
      <w:pPr>
        <w:pStyle w:val="a6"/>
        <w:numPr>
          <w:ilvl w:val="0"/>
          <w:numId w:val="3"/>
        </w:numPr>
        <w:spacing w:line="570" w:lineRule="exact"/>
        <w:ind w:firstLineChars="0"/>
        <w:outlineLvl w:val="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基本支出情况</w:t>
      </w:r>
    </w:p>
    <w:p w:rsidR="00D604E3" w:rsidRDefault="00BF7FC9" w:rsidP="00D604E3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 w:rsidRPr="00D604E3">
        <w:rPr>
          <w:rFonts w:ascii="Times New Roman" w:eastAsia="仿宋_GB2312" w:hAnsi="Times New Roman"/>
          <w:spacing w:val="-6"/>
          <w:kern w:val="2"/>
          <w:sz w:val="32"/>
        </w:rPr>
        <w:t>基本支出：</w:t>
      </w:r>
      <w:r w:rsidRPr="00D604E3">
        <w:rPr>
          <w:rFonts w:ascii="Times New Roman" w:eastAsia="仿宋_GB2312" w:hAnsi="Times New Roman"/>
          <w:spacing w:val="-6"/>
          <w:kern w:val="2"/>
          <w:sz w:val="32"/>
        </w:rPr>
        <w:t>596.2</w:t>
      </w:r>
      <w:r w:rsidRPr="00D604E3">
        <w:rPr>
          <w:rFonts w:ascii="Times New Roman" w:eastAsia="仿宋_GB2312" w:hAnsi="Times New Roman"/>
          <w:spacing w:val="-6"/>
          <w:kern w:val="2"/>
          <w:sz w:val="32"/>
        </w:rPr>
        <w:t>万元，占总支出的比重为</w:t>
      </w:r>
      <w:r w:rsidR="00D604E3" w:rsidRPr="00D604E3">
        <w:rPr>
          <w:rFonts w:ascii="Times New Roman" w:eastAsia="仿宋_GB2312" w:hAnsi="Times New Roman"/>
          <w:spacing w:val="-6"/>
          <w:kern w:val="2"/>
          <w:sz w:val="32"/>
        </w:rPr>
        <w:t>46.4%</w:t>
      </w:r>
      <w:r w:rsidR="00D604E3" w:rsidRPr="00D604E3">
        <w:rPr>
          <w:rFonts w:ascii="Times New Roman" w:eastAsia="仿宋_GB2312" w:hAnsi="Times New Roman"/>
          <w:spacing w:val="-6"/>
          <w:kern w:val="2"/>
          <w:sz w:val="32"/>
        </w:rPr>
        <w:t>。</w:t>
      </w:r>
    </w:p>
    <w:p w:rsidR="00D604E3" w:rsidRDefault="00267DBE" w:rsidP="00D604E3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其中，</w:t>
      </w:r>
      <w:r w:rsidR="00D604E3" w:rsidRPr="00D604E3">
        <w:rPr>
          <w:rFonts w:ascii="Times New Roman" w:eastAsia="仿宋_GB2312" w:hAnsi="Times New Roman"/>
          <w:spacing w:val="-6"/>
          <w:kern w:val="2"/>
          <w:sz w:val="32"/>
        </w:rPr>
        <w:t>工资福利支出</w:t>
      </w:r>
      <w:r w:rsidR="00D604E3" w:rsidRPr="00D604E3">
        <w:rPr>
          <w:rFonts w:ascii="Times New Roman" w:eastAsia="仿宋_GB2312" w:hAnsi="Times New Roman"/>
          <w:spacing w:val="-6"/>
          <w:kern w:val="2"/>
          <w:sz w:val="32"/>
        </w:rPr>
        <w:t>476.17</w:t>
      </w:r>
      <w:r w:rsidR="00D604E3">
        <w:rPr>
          <w:rFonts w:ascii="Times New Roman" w:eastAsia="仿宋_GB2312" w:hAnsi="Times New Roman" w:hint="eastAsia"/>
          <w:spacing w:val="-6"/>
          <w:kern w:val="2"/>
          <w:sz w:val="32"/>
        </w:rPr>
        <w:t>万元</w:t>
      </w:r>
      <w:r w:rsidR="00D604E3" w:rsidRPr="00D604E3">
        <w:rPr>
          <w:rFonts w:ascii="Times New Roman" w:eastAsia="仿宋_GB2312" w:hAnsi="Times New Roman"/>
          <w:spacing w:val="-6"/>
          <w:kern w:val="2"/>
          <w:sz w:val="32"/>
        </w:rPr>
        <w:t>，主要包括：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基本工资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136.55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万元，津贴补贴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105.18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万元，奖金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99.17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万元，绩效工资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51.5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万元，机关事业单位基本养老保险缴费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36.61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万元，职工基本医疗保险缴费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19.79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万元，住房公积金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27.37</w:t>
      </w:r>
      <w:r w:rsidR="008F387B"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8F387B" w:rsidRDefault="008F387B" w:rsidP="00D604E3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商品和服务支出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107.14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万元，主要包括：办公费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18.69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万元，印刷费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15.92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万元，电费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3.5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万元，邮电费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万元，差旅费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lastRenderedPageBreak/>
        <w:t>万元，维修（护）费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万元，会议费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1.5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万元，培训费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万元，公务接待费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11.95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万元，劳务费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11.83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万元，工会经费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万元，福利费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万元，公务用车运行维护费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2.95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万元，其他交通费用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6.5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万元，其他商品和服务支出</w:t>
      </w:r>
      <w:r w:rsidR="00236118">
        <w:rPr>
          <w:rFonts w:ascii="Times New Roman" w:eastAsia="仿宋_GB2312" w:hAnsi="Times New Roman" w:hint="eastAsia"/>
          <w:spacing w:val="-6"/>
          <w:kern w:val="2"/>
          <w:sz w:val="32"/>
        </w:rPr>
        <w:t>12.2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8F387B" w:rsidRPr="00D604E3" w:rsidRDefault="0016568F" w:rsidP="00D604E3">
      <w:pPr>
        <w:pStyle w:val="a5"/>
        <w:shd w:val="clear" w:color="auto" w:fill="FFFFFF"/>
        <w:spacing w:beforeAutospacing="0" w:afterAutospacing="0" w:line="560" w:lineRule="exact"/>
        <w:ind w:firstLineChars="200" w:firstLine="616"/>
        <w:jc w:val="both"/>
        <w:rPr>
          <w:rFonts w:ascii="Times New Roman" w:eastAsia="仿宋_GB2312" w:hAnsi="Times New Roman"/>
          <w:spacing w:val="-6"/>
          <w:kern w:val="2"/>
          <w:sz w:val="32"/>
        </w:rPr>
      </w:pPr>
      <w:r>
        <w:rPr>
          <w:rFonts w:ascii="Times New Roman" w:eastAsia="仿宋_GB2312" w:hAnsi="Times New Roman" w:hint="eastAsia"/>
          <w:spacing w:val="-6"/>
          <w:kern w:val="2"/>
          <w:sz w:val="32"/>
        </w:rPr>
        <w:t>对个人和家庭的补助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12.89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万元，主要包括：生活补助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4.08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万元，救济费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0.28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万元，奖励金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0.17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万元，个人农业生产补贴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7.99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万元，其他对个人和家庭的补助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0.37</w:t>
      </w:r>
      <w:r>
        <w:rPr>
          <w:rFonts w:ascii="Times New Roman" w:eastAsia="仿宋_GB2312" w:hAnsi="Times New Roman" w:hint="eastAsia"/>
          <w:spacing w:val="-6"/>
          <w:kern w:val="2"/>
          <w:sz w:val="32"/>
        </w:rPr>
        <w:t>万元。</w:t>
      </w:r>
    </w:p>
    <w:p w:rsidR="006770EC" w:rsidRDefault="00970463" w:rsidP="00BF7FC9">
      <w:pPr>
        <w:pStyle w:val="a6"/>
        <w:numPr>
          <w:ilvl w:val="0"/>
          <w:numId w:val="3"/>
        </w:numPr>
        <w:spacing w:line="570" w:lineRule="exact"/>
        <w:ind w:firstLineChars="0"/>
        <w:outlineLvl w:val="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项目支出情况</w:t>
      </w:r>
    </w:p>
    <w:p w:rsidR="00EE2830" w:rsidRDefault="00BF7FC9" w:rsidP="00EE2830">
      <w:pPr>
        <w:spacing w:line="570" w:lineRule="exact"/>
        <w:ind w:left="640"/>
        <w:outlineLvl w:val="1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项目支出：</w:t>
      </w:r>
      <w:r>
        <w:rPr>
          <w:rFonts w:eastAsia="仿宋_GB2312"/>
          <w:sz w:val="32"/>
        </w:rPr>
        <w:t>688.83</w:t>
      </w:r>
      <w:r>
        <w:rPr>
          <w:rFonts w:eastAsia="仿宋_GB2312"/>
          <w:sz w:val="32"/>
        </w:rPr>
        <w:t>万元</w:t>
      </w:r>
      <w:r w:rsidR="00D604E3">
        <w:rPr>
          <w:rFonts w:eastAsia="仿宋_GB2312"/>
          <w:sz w:val="32"/>
        </w:rPr>
        <w:t>，占总支出的比重为</w:t>
      </w:r>
      <w:r w:rsidR="00D604E3">
        <w:rPr>
          <w:rFonts w:eastAsia="仿宋_GB2312"/>
          <w:sz w:val="32"/>
        </w:rPr>
        <w:t>53.6%</w:t>
      </w:r>
      <w:r w:rsidR="00D604E3">
        <w:rPr>
          <w:rFonts w:eastAsia="仿宋_GB2312"/>
          <w:sz w:val="32"/>
        </w:rPr>
        <w:t>。</w:t>
      </w:r>
    </w:p>
    <w:p w:rsidR="00EE2830" w:rsidRPr="00EE2830" w:rsidRDefault="00EE2830" w:rsidP="003703DF">
      <w:pPr>
        <w:spacing w:line="570" w:lineRule="exact"/>
        <w:ind w:firstLineChars="200" w:firstLine="616"/>
        <w:outlineLvl w:val="1"/>
        <w:rPr>
          <w:rFonts w:eastAsia="仿宋_GB2312" w:hint="default"/>
          <w:sz w:val="32"/>
        </w:rPr>
      </w:pPr>
      <w:r w:rsidRPr="00EE2830">
        <w:rPr>
          <w:rFonts w:eastAsia="仿宋_GB2312"/>
          <w:spacing w:val="-6"/>
          <w:sz w:val="32"/>
        </w:rPr>
        <w:t>主要包括：</w:t>
      </w:r>
      <w:r w:rsidR="003703DF" w:rsidRPr="003703DF">
        <w:rPr>
          <w:rFonts w:eastAsia="仿宋_GB2312"/>
          <w:spacing w:val="-6"/>
          <w:sz w:val="32"/>
        </w:rPr>
        <w:t>信访办付全吉荣特殊疑难信访问题资金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各项单位往来工作经费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乡镇各部门经费及各单位往来经费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结算补助资金、乡镇党建、消防等工作经费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油罐车侧翻处置款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“三馆一站”资金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茶林镇文化站维修工程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解决茶林镇高速出入口疫情防控工作经费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茶林镇人居环境整治建设工程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旱改水工作经费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农业生产救灾资金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退还高峰村植被恢复费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金星村水沟渠、护堤修复项目和探花村四家坝至西山岭良田灌溉水沟建设项目</w:t>
      </w:r>
      <w:r w:rsidR="003703DF">
        <w:rPr>
          <w:rFonts w:eastAsia="仿宋_GB2312"/>
          <w:spacing w:val="-6"/>
          <w:sz w:val="32"/>
        </w:rPr>
        <w:t>，</w:t>
      </w:r>
      <w:r w:rsidR="003703DF" w:rsidRPr="003703DF">
        <w:rPr>
          <w:rFonts w:eastAsia="仿宋_GB2312"/>
          <w:spacing w:val="-6"/>
          <w:sz w:val="32"/>
        </w:rPr>
        <w:t>茶林镇政府</w:t>
      </w:r>
      <w:r w:rsidR="003703DF" w:rsidRPr="003703DF">
        <w:rPr>
          <w:rFonts w:eastAsia="仿宋_GB2312" w:hint="default"/>
          <w:spacing w:val="-6"/>
          <w:sz w:val="32"/>
        </w:rPr>
        <w:t>2022</w:t>
      </w:r>
      <w:r w:rsidR="003703DF" w:rsidRPr="003703DF">
        <w:rPr>
          <w:rFonts w:eastAsia="仿宋_GB2312"/>
          <w:spacing w:val="-6"/>
          <w:sz w:val="32"/>
        </w:rPr>
        <w:t>年农业、水利、乡村振兴和综改项目资金质保金等</w:t>
      </w:r>
      <w:r w:rsidR="003703DF">
        <w:rPr>
          <w:rFonts w:eastAsia="仿宋_GB2312"/>
          <w:spacing w:val="-6"/>
          <w:sz w:val="32"/>
        </w:rPr>
        <w:t>，</w:t>
      </w:r>
      <w:r w:rsidR="007F7962" w:rsidRPr="007F7962">
        <w:rPr>
          <w:rFonts w:eastAsia="仿宋_GB2312"/>
          <w:spacing w:val="-6"/>
          <w:sz w:val="32"/>
        </w:rPr>
        <w:t>村级运转经费和村级服务群众专项经费</w:t>
      </w:r>
      <w:r w:rsidR="007F7962">
        <w:rPr>
          <w:rFonts w:eastAsia="仿宋_GB2312"/>
          <w:spacing w:val="-6"/>
          <w:sz w:val="32"/>
        </w:rPr>
        <w:t>，</w:t>
      </w:r>
      <w:r w:rsidR="007F7962" w:rsidRPr="007F7962">
        <w:rPr>
          <w:rFonts w:eastAsia="仿宋_GB2312"/>
          <w:spacing w:val="-6"/>
          <w:sz w:val="32"/>
        </w:rPr>
        <w:t>解决茶林镇消除道路交通安全隐患费用的请示</w:t>
      </w:r>
      <w:r w:rsidR="007F7962">
        <w:rPr>
          <w:rFonts w:eastAsia="仿宋_GB2312"/>
          <w:spacing w:val="-6"/>
          <w:sz w:val="32"/>
        </w:rPr>
        <w:t>和</w:t>
      </w:r>
      <w:r w:rsidR="007F7962" w:rsidRPr="007F7962">
        <w:rPr>
          <w:rFonts w:eastAsia="仿宋_GB2312"/>
          <w:spacing w:val="-6"/>
          <w:sz w:val="32"/>
        </w:rPr>
        <w:t>部、省历年督察及双零行动暨</w:t>
      </w:r>
      <w:r w:rsidR="007F7962" w:rsidRPr="007F7962">
        <w:rPr>
          <w:rFonts w:eastAsia="仿宋_GB2312" w:hint="default"/>
          <w:spacing w:val="-6"/>
          <w:sz w:val="32"/>
        </w:rPr>
        <w:t>2022</w:t>
      </w:r>
      <w:r w:rsidR="007F7962" w:rsidRPr="007F7962">
        <w:rPr>
          <w:rFonts w:eastAsia="仿宋_GB2312"/>
          <w:spacing w:val="-6"/>
          <w:sz w:val="32"/>
        </w:rPr>
        <w:t>年耕地保护督察和矿产资源土地复垦</w:t>
      </w:r>
      <w:r w:rsidR="007F7962">
        <w:rPr>
          <w:rFonts w:eastAsia="仿宋_GB2312"/>
          <w:spacing w:val="-6"/>
          <w:sz w:val="32"/>
        </w:rPr>
        <w:t>等项目。</w:t>
      </w:r>
    </w:p>
    <w:p w:rsidR="004968F1" w:rsidRDefault="0097046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黑体" w:hAnsi="Times New Roman" w:hint="eastAsia"/>
          <w:sz w:val="32"/>
        </w:rPr>
        <w:t>三、政府性基金预算支出情况。</w:t>
      </w:r>
    </w:p>
    <w:p w:rsidR="006770EC" w:rsidRDefault="004968F1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我单位无政府性基金预算支出情况。</w:t>
      </w:r>
    </w:p>
    <w:p w:rsidR="004968F1" w:rsidRDefault="0097046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黑体" w:hAnsi="Times New Roman" w:hint="eastAsia"/>
          <w:sz w:val="32"/>
        </w:rPr>
        <w:t>四、国有资本经营预算支出情况。</w:t>
      </w:r>
    </w:p>
    <w:p w:rsidR="006770EC" w:rsidRDefault="00970463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lastRenderedPageBreak/>
        <w:t>我单位无国有资本经营预算支出情况</w:t>
      </w:r>
      <w:r w:rsidR="004968F1">
        <w:rPr>
          <w:rFonts w:ascii="Times New Roman" w:eastAsia="仿宋_GB2312" w:hAnsi="Times New Roman" w:hint="eastAsia"/>
          <w:color w:val="000000"/>
          <w:sz w:val="32"/>
        </w:rPr>
        <w:t>。</w:t>
      </w:r>
    </w:p>
    <w:p w:rsidR="004968F1" w:rsidRDefault="00970463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黑体" w:hAnsi="Times New Roman" w:hint="eastAsia"/>
          <w:sz w:val="32"/>
        </w:rPr>
        <w:t>五、社会保险基金预算支出情况。</w:t>
      </w:r>
    </w:p>
    <w:p w:rsidR="006770EC" w:rsidRDefault="00970463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我单位无社会保险基金预算支出情况</w:t>
      </w:r>
      <w:r w:rsidR="004968F1">
        <w:rPr>
          <w:rFonts w:ascii="Times New Roman" w:eastAsia="仿宋_GB2312" w:hAnsi="Times New Roman" w:hint="eastAsia"/>
          <w:color w:val="000000"/>
          <w:sz w:val="32"/>
        </w:rPr>
        <w:t>。</w:t>
      </w:r>
    </w:p>
    <w:p w:rsidR="006770EC" w:rsidRDefault="00970463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六、部门整体支出绩效情况</w:t>
      </w:r>
    </w:p>
    <w:p w:rsidR="00C2072C" w:rsidRPr="00C2072C" w:rsidRDefault="00C2072C" w:rsidP="00C2072C">
      <w:pPr>
        <w:pStyle w:val="20"/>
        <w:spacing w:line="600" w:lineRule="exact"/>
        <w:ind w:firstLine="640"/>
        <w:rPr>
          <w:rFonts w:ascii="Times New Roman" w:eastAsia="仿宋_GB2312" w:hAnsi="Times New Roman" w:cstheme="minorBidi"/>
          <w:color w:val="000000"/>
          <w:kern w:val="0"/>
          <w:sz w:val="32"/>
          <w:szCs w:val="24"/>
        </w:rPr>
      </w:pPr>
      <w:r w:rsidRPr="00C2072C"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根据预算绩效管理要求，我单位组织对</w:t>
      </w:r>
      <w:r w:rsidRPr="00C2072C"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2023</w:t>
      </w:r>
      <w:r w:rsidRPr="00C2072C"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年度部门整体支出和专项资金实施了全覆盖性的绩效评价，撰写了整体支出绩效评价报告和项目支出绩效评价报告。绩效自评结果显示，上述项目支出绩效情况较为理想，均达到了项目申请时设定的各项绩效目标。</w:t>
      </w:r>
    </w:p>
    <w:p w:rsidR="00C2072C" w:rsidRPr="00C2072C" w:rsidRDefault="00C2072C" w:rsidP="00C2072C">
      <w:pPr>
        <w:pStyle w:val="20"/>
        <w:spacing w:line="600" w:lineRule="exact"/>
        <w:ind w:firstLine="640"/>
        <w:rPr>
          <w:rFonts w:ascii="Times New Roman" w:eastAsia="仿宋_GB2312" w:hAnsi="Times New Roman" w:cstheme="minorBidi"/>
          <w:color w:val="000000"/>
          <w:kern w:val="0"/>
          <w:sz w:val="32"/>
          <w:szCs w:val="24"/>
        </w:rPr>
      </w:pPr>
      <w:r w:rsidRPr="00C2072C">
        <w:rPr>
          <w:rFonts w:ascii="Times New Roman" w:eastAsia="仿宋_GB2312" w:hAnsi="Times New Roman" w:cstheme="minorBidi" w:hint="eastAsia"/>
          <w:color w:val="000000"/>
          <w:kern w:val="0"/>
          <w:sz w:val="32"/>
          <w:szCs w:val="24"/>
        </w:rPr>
        <w:t>从经济性情况分析看，预算资金覆盖各个需求方面，“三公”经费预算没有超过上年预算安排。预算资金能保障单位正常运转需要，分配办法科学，考虑的因素必要合理，分配的结果合理，能基本保证人员经费支出和机构全年工作运转。</w:t>
      </w:r>
    </w:p>
    <w:p w:rsidR="006770EC" w:rsidRDefault="00970463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七、存在的问题及原因分析</w:t>
      </w:r>
    </w:p>
    <w:p w:rsidR="006770EC" w:rsidRPr="00C2072C" w:rsidRDefault="00C2072C" w:rsidP="00C2072C">
      <w:pPr>
        <w:spacing w:line="560" w:lineRule="exact"/>
        <w:ind w:firstLineChars="200" w:firstLine="640"/>
        <w:rPr>
          <w:rFonts w:eastAsia="仿宋_GB2312" w:hint="default"/>
          <w:color w:val="000000"/>
          <w:kern w:val="0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t>预算编制通过根据下一年度内单位可预见的工作任务，确定了单位年度预算目标，细化了预算指标，但是在实际支付过程中，由于实际情况有变动无法准确预估，导致个别情况未能严格按照预算指标执行。人员严重缺编与工作任务繁重矛盾日益突出。</w:t>
      </w:r>
    </w:p>
    <w:p w:rsidR="006770EC" w:rsidRDefault="00970463">
      <w:pPr>
        <w:spacing w:line="57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八、下一步改进措施</w:t>
      </w:r>
    </w:p>
    <w:p w:rsidR="00C2072C" w:rsidRPr="00C2072C" w:rsidRDefault="00C2072C" w:rsidP="00C2072C">
      <w:pPr>
        <w:spacing w:line="570" w:lineRule="exact"/>
        <w:ind w:firstLineChars="200" w:firstLine="640"/>
        <w:jc w:val="left"/>
        <w:rPr>
          <w:rFonts w:eastAsia="仿宋_GB2312" w:hint="default"/>
          <w:color w:val="000000"/>
          <w:kern w:val="0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t>1</w:t>
      </w:r>
      <w:r w:rsidRPr="00C2072C">
        <w:rPr>
          <w:rFonts w:eastAsia="仿宋_GB2312"/>
          <w:color w:val="000000"/>
          <w:kern w:val="0"/>
          <w:sz w:val="32"/>
        </w:rPr>
        <w:t>、细化预算编制工作，认真做好预算的编制。进一步加强内设机构的预算管理意识，严格按照预算编制的相关制度和要求进行预算编制。</w:t>
      </w:r>
    </w:p>
    <w:p w:rsidR="00C2072C" w:rsidRPr="00C2072C" w:rsidRDefault="00C2072C" w:rsidP="00C2072C">
      <w:pPr>
        <w:spacing w:line="570" w:lineRule="exact"/>
        <w:ind w:firstLineChars="200" w:firstLine="640"/>
        <w:jc w:val="left"/>
        <w:rPr>
          <w:rFonts w:eastAsia="仿宋_GB2312" w:hint="default"/>
          <w:color w:val="000000"/>
          <w:kern w:val="0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lastRenderedPageBreak/>
        <w:t>2</w:t>
      </w:r>
      <w:r w:rsidRPr="00C2072C">
        <w:rPr>
          <w:rFonts w:eastAsia="仿宋_GB2312"/>
          <w:color w:val="000000"/>
          <w:kern w:val="0"/>
          <w:sz w:val="32"/>
        </w:rPr>
        <w:t>、加强财务管理，严格财务审核。加强单位财务管理，健全单位财务管理制度体系，规范单位财务行为。</w:t>
      </w:r>
    </w:p>
    <w:p w:rsidR="00C2072C" w:rsidRPr="00C2072C" w:rsidRDefault="00C2072C" w:rsidP="00C2072C">
      <w:pPr>
        <w:spacing w:line="570" w:lineRule="exact"/>
        <w:ind w:firstLineChars="200" w:firstLine="640"/>
        <w:jc w:val="left"/>
        <w:rPr>
          <w:rFonts w:eastAsia="仿宋_GB2312" w:hint="default"/>
          <w:color w:val="000000"/>
          <w:kern w:val="0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t>3</w:t>
      </w:r>
      <w:r w:rsidRPr="00C2072C">
        <w:rPr>
          <w:rFonts w:eastAsia="仿宋_GB2312"/>
          <w:color w:val="000000"/>
          <w:kern w:val="0"/>
          <w:sz w:val="32"/>
        </w:rPr>
        <w:t>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:rsidR="00C2072C" w:rsidRPr="00C2072C" w:rsidRDefault="00C2072C" w:rsidP="00C2072C">
      <w:pPr>
        <w:spacing w:line="560" w:lineRule="exact"/>
        <w:ind w:firstLine="645"/>
        <w:jc w:val="left"/>
        <w:outlineLvl w:val="0"/>
        <w:rPr>
          <w:rFonts w:eastAsia="仿宋_GB2312" w:hint="default"/>
          <w:color w:val="000000"/>
          <w:kern w:val="0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t>4</w:t>
      </w:r>
      <w:r w:rsidRPr="00C2072C">
        <w:rPr>
          <w:rFonts w:eastAsia="仿宋_GB2312"/>
          <w:color w:val="000000"/>
          <w:kern w:val="0"/>
          <w:sz w:val="32"/>
        </w:rPr>
        <w:t>、对相关人员加强培训，特别是针对《预算法》、《行政事业单位会计制度》等学习培训，规范部门预算收支核算，切实提高部门预算收支管理水平。</w:t>
      </w:r>
    </w:p>
    <w:p w:rsidR="006770EC" w:rsidRDefault="00970463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:rsidR="00C2072C" w:rsidRPr="00C2072C" w:rsidRDefault="00C2072C" w:rsidP="00EA3AAF">
      <w:pPr>
        <w:pStyle w:val="2"/>
        <w:ind w:left="420" w:firstLine="640"/>
        <w:rPr>
          <w:rFonts w:eastAsia="仿宋_GB2312" w:hint="default"/>
          <w:color w:val="000000"/>
          <w:kern w:val="0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 w:rsidR="006770EC" w:rsidRDefault="00970463">
      <w:pPr>
        <w:spacing w:line="570" w:lineRule="exact"/>
        <w:ind w:firstLine="645"/>
        <w:jc w:val="left"/>
        <w:rPr>
          <w:rFonts w:eastAsia="黑体" w:hint="default"/>
          <w:sz w:val="32"/>
        </w:rPr>
      </w:pPr>
      <w:r>
        <w:rPr>
          <w:rFonts w:eastAsia="黑体"/>
          <w:sz w:val="32"/>
        </w:rPr>
        <w:t>其他需要说明的情况</w:t>
      </w:r>
    </w:p>
    <w:p w:rsidR="006770EC" w:rsidRDefault="00C2072C" w:rsidP="00C2072C">
      <w:pPr>
        <w:spacing w:line="570" w:lineRule="exact"/>
        <w:ind w:firstLineChars="150" w:firstLine="480"/>
        <w:jc w:val="left"/>
        <w:rPr>
          <w:rFonts w:eastAsia="黑体" w:hint="default"/>
          <w:sz w:val="32"/>
        </w:rPr>
      </w:pPr>
      <w:r w:rsidRPr="00C2072C">
        <w:rPr>
          <w:rFonts w:eastAsia="仿宋_GB2312"/>
          <w:color w:val="000000"/>
          <w:kern w:val="0"/>
          <w:sz w:val="32"/>
        </w:rPr>
        <w:t xml:space="preserve"> </w:t>
      </w:r>
      <w:r w:rsidRPr="00C2072C">
        <w:rPr>
          <w:rFonts w:eastAsia="仿宋_GB2312"/>
          <w:color w:val="000000"/>
          <w:kern w:val="0"/>
          <w:sz w:val="32"/>
        </w:rPr>
        <w:t>无。</w:t>
      </w:r>
    </w:p>
    <w:p w:rsidR="006770EC" w:rsidRDefault="006770EC" w:rsidP="00EA3AAF">
      <w:pPr>
        <w:spacing w:afterLines="50" w:line="600" w:lineRule="exact"/>
        <w:rPr>
          <w:rFonts w:eastAsia="黑体" w:hint="default"/>
          <w:sz w:val="32"/>
        </w:rPr>
      </w:pPr>
    </w:p>
    <w:p w:rsidR="006770EC" w:rsidRDefault="006770EC" w:rsidP="00EA3AAF">
      <w:pPr>
        <w:spacing w:afterLines="50" w:line="600" w:lineRule="exact"/>
        <w:rPr>
          <w:rFonts w:eastAsia="黑体" w:hint="default"/>
          <w:sz w:val="32"/>
        </w:rPr>
      </w:pPr>
    </w:p>
    <w:p w:rsidR="006770EC" w:rsidRDefault="006770EC" w:rsidP="00EA3AAF">
      <w:pPr>
        <w:spacing w:afterLines="50" w:line="600" w:lineRule="exact"/>
        <w:rPr>
          <w:rFonts w:eastAsia="黑体" w:hint="default"/>
          <w:sz w:val="32"/>
        </w:rPr>
      </w:pPr>
    </w:p>
    <w:p w:rsidR="006770EC" w:rsidRDefault="006770EC">
      <w:pPr>
        <w:spacing w:line="440" w:lineRule="exact"/>
        <w:rPr>
          <w:rFonts w:eastAsia="黑体" w:hint="default"/>
          <w:sz w:val="32"/>
        </w:rPr>
      </w:pPr>
    </w:p>
    <w:p w:rsidR="00992853" w:rsidRPr="00992853" w:rsidRDefault="00992853" w:rsidP="00992853">
      <w:pPr>
        <w:pStyle w:val="2"/>
        <w:ind w:left="420"/>
        <w:rPr>
          <w:rFonts w:eastAsia="黑体" w:hint="default"/>
        </w:rPr>
      </w:pPr>
    </w:p>
    <w:p w:rsidR="006770EC" w:rsidRDefault="00970463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附件2</w:t>
      </w:r>
    </w:p>
    <w:p w:rsidR="006770EC" w:rsidRDefault="006770EC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6770EC" w:rsidRDefault="00970463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:rsidR="006770EC" w:rsidTr="004A73E8">
        <w:trPr>
          <w:trHeight w:val="902"/>
          <w:jc w:val="center"/>
        </w:trPr>
        <w:tc>
          <w:tcPr>
            <w:tcW w:w="3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2023年实际在职人数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6770EC" w:rsidTr="004A73E8">
        <w:trPr>
          <w:trHeight w:val="467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2072C">
              <w:rPr>
                <w:rFonts w:asciiTheme="minorEastAsia" w:eastAsiaTheme="minorEastAsia" w:hAnsiTheme="minorEastAsia" w:cstheme="minorEastAsia"/>
                <w:sz w:val="24"/>
              </w:rPr>
              <w:t>53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39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73.58%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2022年决算数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2023年预算数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2023年决算数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491.08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174C4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444.65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596.2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69.24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174C4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46.4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107.14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2072C">
              <w:rPr>
                <w:rFonts w:asciiTheme="minorEastAsia" w:eastAsiaTheme="minorEastAsia" w:hAnsiTheme="minorEastAsia" w:cstheme="minorEastAsia"/>
                <w:sz w:val="24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174C4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5.4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E658A1">
              <w:rPr>
                <w:rFonts w:asciiTheme="minorEastAsia" w:eastAsiaTheme="minorEastAsia" w:hAnsiTheme="minorEastAsia" w:cstheme="minorEastAsia"/>
                <w:sz w:val="24"/>
              </w:rPr>
              <w:t>18.69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2072C">
              <w:rPr>
                <w:rFonts w:asciiTheme="minorEastAsia" w:eastAsiaTheme="minorEastAsia" w:hAnsiTheme="minorEastAsia" w:cstheme="minorEastAsia"/>
                <w:sz w:val="24"/>
              </w:rPr>
              <w:t>11.94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9.5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3.65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5.5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14.99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14.9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14.9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 w:rsidP="00C2072C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1917BD"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2072C"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E658A1">
              <w:rPr>
                <w:rFonts w:asciiTheme="minorEastAsia" w:eastAsiaTheme="minorEastAsia" w:hAnsiTheme="minorEastAsia" w:cstheme="minorEastAsia"/>
                <w:sz w:val="24"/>
              </w:rPr>
              <w:t>2.95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11.99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11.95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11.95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592.31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1917B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600.76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E658A1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688.83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lastRenderedPageBreak/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DE193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30.44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5565B">
              <w:rPr>
                <w:rFonts w:asciiTheme="minorEastAsia" w:eastAsiaTheme="minorEastAsia" w:hAnsiTheme="minorEastAsia" w:cstheme="minorEastAsia"/>
                <w:sz w:val="24"/>
              </w:rPr>
              <w:t>210.32</w:t>
            </w:r>
          </w:p>
        </w:tc>
      </w:tr>
      <w:tr w:rsidR="006770EC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4A73E8">
              <w:rPr>
                <w:rFonts w:asciiTheme="minorEastAsia" w:eastAsiaTheme="minorEastAsia" w:hAnsiTheme="minorEastAsia" w:cstheme="minorEastAsia"/>
                <w:sz w:val="24"/>
              </w:rPr>
              <w:t>596.2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4A73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596.2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1200"/>
          <w:jc w:val="center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楼堂馆所控制情况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投资概算控制率</w:t>
            </w:r>
          </w:p>
        </w:tc>
      </w:tr>
      <w:tr w:rsidR="006770EC">
        <w:trPr>
          <w:trHeight w:val="906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6770EC">
        <w:trPr>
          <w:trHeight w:val="1209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AF1DC9">
              <w:rPr>
                <w:rFonts w:asciiTheme="minorEastAsia" w:eastAsiaTheme="minorEastAsia" w:hAnsiTheme="minorEastAsia" w:cstheme="minorEastAsia"/>
                <w:sz w:val="24"/>
              </w:rPr>
              <w:t>压缩一般性支出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。</w:t>
            </w:r>
            <w:r w:rsidR="00970463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</w:tbl>
    <w:p w:rsidR="006770EC" w:rsidRDefault="006770EC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6770EC" w:rsidRDefault="00970463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:rsidR="006770EC" w:rsidRDefault="006770EC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6770EC" w:rsidRDefault="00970463">
      <w:pPr>
        <w:spacing w:line="440" w:lineRule="exact"/>
        <w:jc w:val="left"/>
        <w:rPr>
          <w:rFonts w:eastAsia="黑体" w:hint="default"/>
          <w:sz w:val="32"/>
        </w:rPr>
      </w:pPr>
      <w:r>
        <w:rPr>
          <w:rFonts w:asciiTheme="minorEastAsia" w:eastAsiaTheme="minorEastAsia" w:hAnsiTheme="minorEastAsia" w:cstheme="minorEastAsia"/>
          <w:sz w:val="24"/>
        </w:rPr>
        <w:t>填表人：</w:t>
      </w:r>
      <w:r w:rsidR="00C615C6">
        <w:rPr>
          <w:rFonts w:asciiTheme="minorEastAsia" w:eastAsiaTheme="minorEastAsia" w:hAnsiTheme="minorEastAsia" w:cstheme="minorEastAsia"/>
          <w:sz w:val="24"/>
        </w:rPr>
        <w:t>刘甜甜</w:t>
      </w:r>
      <w:r>
        <w:rPr>
          <w:rFonts w:asciiTheme="minorEastAsia" w:eastAsiaTheme="minorEastAsia" w:hAnsiTheme="minorEastAsia" w:cstheme="minorEastAsia"/>
          <w:sz w:val="24"/>
        </w:rPr>
        <w:t xml:space="preserve">  填报日期：</w:t>
      </w:r>
      <w:r w:rsidR="00C615C6">
        <w:rPr>
          <w:rFonts w:asciiTheme="minorEastAsia" w:eastAsiaTheme="minorEastAsia" w:hAnsiTheme="minorEastAsia" w:cstheme="minorEastAsia"/>
          <w:sz w:val="24"/>
        </w:rPr>
        <w:t>2024.04.08</w:t>
      </w:r>
      <w:r>
        <w:rPr>
          <w:rFonts w:asciiTheme="minorEastAsia" w:eastAsiaTheme="minorEastAsia" w:hAnsiTheme="minorEastAsia" w:cstheme="minorEastAsia"/>
          <w:sz w:val="24"/>
        </w:rPr>
        <w:t xml:space="preserve"> 联系电话：</w:t>
      </w:r>
      <w:r w:rsidR="00C615C6">
        <w:rPr>
          <w:rFonts w:asciiTheme="minorEastAsia" w:eastAsiaTheme="minorEastAsia" w:hAnsiTheme="minorEastAsia" w:cstheme="minorEastAsia"/>
          <w:sz w:val="24"/>
        </w:rPr>
        <w:t>7930001</w:t>
      </w:r>
      <w:r>
        <w:rPr>
          <w:rFonts w:asciiTheme="minorEastAsia" w:eastAsiaTheme="minorEastAsia" w:hAnsiTheme="minorEastAsia" w:cstheme="minorEastAsia"/>
          <w:sz w:val="24"/>
        </w:rPr>
        <w:t xml:space="preserve"> 单位负责人签字：</w:t>
      </w: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p w:rsidR="006770EC" w:rsidRDefault="00970463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2023年度部门整体支出绩效自评表</w:t>
      </w: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59"/>
        <w:gridCol w:w="721"/>
        <w:gridCol w:w="1276"/>
        <w:gridCol w:w="979"/>
        <w:gridCol w:w="68"/>
        <w:gridCol w:w="1077"/>
        <w:gridCol w:w="1200"/>
        <w:gridCol w:w="716"/>
        <w:gridCol w:w="881"/>
        <w:gridCol w:w="1434"/>
      </w:tblGrid>
      <w:tr w:rsidR="006770EC" w:rsidTr="005A652C">
        <w:trPr>
          <w:trHeight w:val="493"/>
          <w:jc w:val="center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5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D62DD8" w:rsidP="00D62DD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双牌县茶林镇人民政府</w:t>
            </w:r>
          </w:p>
        </w:tc>
      </w:tr>
      <w:tr w:rsidR="006770EC" w:rsidTr="005A652C">
        <w:trPr>
          <w:trHeight w:val="246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年度预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算申请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全年预算数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全年执行数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7741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1045.41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7741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1285.03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7741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1285.03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27741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100%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27741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按支出性质分：</w:t>
            </w: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 其中：  一般公共预算：</w:t>
            </w:r>
            <w:r w:rsidR="00277419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830.06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其中：基本支出：</w:t>
            </w:r>
            <w:r w:rsidR="00277419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596.2</w:t>
            </w: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政府性基金拨款：</w:t>
            </w:r>
            <w:r w:rsidR="00277419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项目支出：</w:t>
            </w:r>
            <w:r w:rsidR="00277419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688.83</w:t>
            </w: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纳入专户管理的非税收入拨款：</w:t>
            </w:r>
            <w:r w:rsidR="00277419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ind w:firstLineChars="700" w:firstLine="16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其他资金：</w:t>
            </w:r>
            <w:r w:rsidR="00277419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454.97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 w:rsidTr="005A652C">
        <w:trPr>
          <w:trHeight w:val="246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6770E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  <w:tc>
          <w:tcPr>
            <w:tcW w:w="4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</w:tr>
      <w:tr w:rsidR="006770EC" w:rsidTr="005A652C">
        <w:trPr>
          <w:trHeight w:val="493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  <w:p w:rsidR="006770EC" w:rsidRDefault="006770E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:rsidR="005A652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产出指标</w:t>
            </w:r>
          </w:p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数量指标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完成支出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5A652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质量指标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资金使用合格率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5A652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时效指标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5A652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成本指标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成本控制率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5A652C" w:rsidTr="005A652C">
        <w:trPr>
          <w:trHeight w:val="262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效益指标</w:t>
            </w:r>
          </w:p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（40分）</w:t>
            </w:r>
          </w:p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经济效益</w:t>
            </w:r>
          </w:p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促进经济发展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经济发展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经济发展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5A652C" w:rsidTr="005A652C">
        <w:trPr>
          <w:trHeight w:val="339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社会效益</w:t>
            </w:r>
          </w:p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促进社会发展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社会发展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社会发展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5A652C" w:rsidTr="005A652C">
        <w:trPr>
          <w:trHeight w:val="339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生态效益</w:t>
            </w:r>
          </w:p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促进</w:t>
            </w:r>
          </w:p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生态保护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生态保护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生态保护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5A652C" w:rsidTr="005A652C">
        <w:trPr>
          <w:trHeight w:val="339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促进可持续发展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促进可持续发展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促进可持续发展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9516FA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5A652C" w:rsidTr="005A652C">
        <w:trPr>
          <w:trHeight w:val="339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满意度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90%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Pr="009516FA" w:rsidRDefault="005A652C" w:rsidP="00260B1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9516FA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5A652C" w:rsidTr="005A652C">
        <w:trPr>
          <w:trHeight w:val="277"/>
          <w:jc w:val="center"/>
        </w:trPr>
        <w:tc>
          <w:tcPr>
            <w:tcW w:w="628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97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A652C" w:rsidRDefault="005A652C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</w:tbl>
    <w:p w:rsidR="006770EC" w:rsidRDefault="00970463">
      <w:pPr>
        <w:spacing w:line="440" w:lineRule="exact"/>
        <w:jc w:val="left"/>
        <w:rPr>
          <w:rFonts w:eastAsia="黑体" w:hint="default"/>
          <w:color w:val="000000"/>
          <w:sz w:val="32"/>
        </w:rPr>
      </w:pPr>
      <w:r>
        <w:rPr>
          <w:rFonts w:eastAsia="仿宋_GB2312"/>
          <w:sz w:val="22"/>
        </w:rPr>
        <w:t>填表人：</w:t>
      </w:r>
      <w:r w:rsidR="00C615C6">
        <w:rPr>
          <w:rFonts w:eastAsia="仿宋_GB2312"/>
          <w:sz w:val="22"/>
        </w:rPr>
        <w:t>刘甜甜</w:t>
      </w:r>
      <w:r>
        <w:rPr>
          <w:rFonts w:eastAsia="仿宋_GB2312" w:hint="default"/>
          <w:sz w:val="22"/>
        </w:rPr>
        <w:t xml:space="preserve"> </w:t>
      </w:r>
      <w:r w:rsidR="00C615C6">
        <w:rPr>
          <w:rFonts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 w:rsidR="00C615C6">
        <w:rPr>
          <w:rFonts w:eastAsia="仿宋_GB2312"/>
          <w:sz w:val="22"/>
        </w:rPr>
        <w:t xml:space="preserve">2024.04.08 </w:t>
      </w:r>
      <w:r w:rsidR="00A74411">
        <w:rPr>
          <w:rFonts w:eastAsia="仿宋_GB2312"/>
          <w:sz w:val="22"/>
        </w:rPr>
        <w:t xml:space="preserve"> </w:t>
      </w:r>
      <w:r>
        <w:rPr>
          <w:rFonts w:eastAsia="仿宋_GB2312" w:hint="default"/>
          <w:sz w:val="22"/>
        </w:rPr>
        <w:t xml:space="preserve"> </w:t>
      </w:r>
      <w:r>
        <w:rPr>
          <w:rFonts w:eastAsia="仿宋_GB2312"/>
          <w:sz w:val="22"/>
        </w:rPr>
        <w:t>联系电话：</w:t>
      </w:r>
      <w:r w:rsidR="00C615C6">
        <w:rPr>
          <w:rFonts w:eastAsia="仿宋_GB2312"/>
          <w:sz w:val="22"/>
        </w:rPr>
        <w:t>7930001</w:t>
      </w:r>
      <w:r>
        <w:rPr>
          <w:rFonts w:eastAsia="仿宋_GB2312"/>
          <w:sz w:val="22"/>
        </w:rPr>
        <w:t xml:space="preserve"> </w:t>
      </w:r>
      <w:r w:rsidR="00A74411">
        <w:rPr>
          <w:rFonts w:eastAsia="仿宋_GB2312"/>
          <w:sz w:val="22"/>
        </w:rPr>
        <w:t xml:space="preserve"> </w:t>
      </w:r>
      <w:r>
        <w:rPr>
          <w:rFonts w:eastAsia="仿宋_GB2312"/>
          <w:sz w:val="22"/>
        </w:rPr>
        <w:t>单位负责人签字：</w:t>
      </w: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6770EC" w:rsidRDefault="00970463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6770EC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项目支出</w:t>
            </w:r>
          </w:p>
        </w:tc>
      </w:tr>
      <w:tr w:rsidR="006770E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770EC" w:rsidRDefault="006770EC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376BD5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688.83万元</w:t>
            </w:r>
          </w:p>
        </w:tc>
      </w:tr>
      <w:tr w:rsidR="006770E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770EC" w:rsidRDefault="006770EC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双牌县茶林镇人民政府</w:t>
            </w:r>
          </w:p>
        </w:tc>
      </w:tr>
      <w:tr w:rsidR="006770EC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770EC" w:rsidRDefault="006770EC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DD46EE">
              <w:rPr>
                <w:rFonts w:asciiTheme="minorEastAsia" w:eastAsiaTheme="minorEastAsia" w:hAnsiTheme="minorEastAsia" w:cstheme="minorEastAsia"/>
                <w:sz w:val="24"/>
              </w:rPr>
              <w:t>保证镇政府的基本运转，不断提升政府的服务水平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。</w:t>
            </w:r>
          </w:p>
        </w:tc>
      </w:tr>
      <w:tr w:rsidR="006770EC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3F7D64" w:rsidP="00376BD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年初预算数600.76万元，全年</w:t>
            </w:r>
            <w:r w:rsidR="00376BD5">
              <w:rPr>
                <w:rFonts w:asciiTheme="minorEastAsia" w:eastAsiaTheme="minorEastAsia" w:hAnsiTheme="minorEastAsia" w:cstheme="minorEastAsia"/>
                <w:sz w:val="24"/>
              </w:rPr>
              <w:t>执行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数688.83万元</w:t>
            </w:r>
            <w:r w:rsidR="00376BD5">
              <w:rPr>
                <w:rFonts w:asciiTheme="minorEastAsia" w:eastAsiaTheme="minorEastAsia" w:hAnsiTheme="minorEastAsia" w:cstheme="minorEastAsia"/>
                <w:sz w:val="24"/>
              </w:rPr>
              <w:t>，</w:t>
            </w:r>
            <w:r w:rsidR="00672840">
              <w:rPr>
                <w:rFonts w:asciiTheme="minorEastAsia" w:eastAsiaTheme="minorEastAsia" w:hAnsiTheme="minorEastAsia" w:cstheme="minorEastAsia"/>
                <w:sz w:val="24"/>
              </w:rPr>
              <w:t>各项目均按时保质保量完成，项目资金</w:t>
            </w:r>
            <w:r w:rsidR="00376BD5">
              <w:rPr>
                <w:rFonts w:asciiTheme="minorEastAsia" w:eastAsiaTheme="minorEastAsia" w:hAnsiTheme="minorEastAsia" w:cstheme="minorEastAsia"/>
                <w:sz w:val="24"/>
              </w:rPr>
              <w:t>专款专用。</w:t>
            </w:r>
          </w:p>
        </w:tc>
      </w:tr>
      <w:tr w:rsidR="006770EC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770EC" w:rsidRDefault="006770EC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项目绩效目标（成本指标、产出指标、效益指标）均按照预期较好完成。</w:t>
            </w:r>
          </w:p>
        </w:tc>
      </w:tr>
      <w:tr w:rsidR="006770EC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项目管理机制不健全。</w:t>
            </w:r>
          </w:p>
        </w:tc>
      </w:tr>
      <w:tr w:rsidR="006770EC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770EC" w:rsidRDefault="006770EC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建议设置独立管理机构，合理搭配工程、财务、后期保障人员，提升管理水平。</w:t>
            </w:r>
          </w:p>
        </w:tc>
      </w:tr>
      <w:tr w:rsidR="006770EC">
        <w:trPr>
          <w:trHeight w:val="189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6770EC" w:rsidRDefault="006770EC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无。</w:t>
            </w:r>
          </w:p>
        </w:tc>
      </w:tr>
    </w:tbl>
    <w:p w:rsidR="006770EC" w:rsidRDefault="00970463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6770EC" w:rsidRDefault="00970463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填表人：</w:t>
      </w:r>
      <w:r w:rsidR="00C615C6">
        <w:rPr>
          <w:rFonts w:asciiTheme="minorEastAsia" w:eastAsiaTheme="minorEastAsia" w:hAnsiTheme="minorEastAsia" w:cstheme="minorEastAsia"/>
          <w:sz w:val="24"/>
        </w:rPr>
        <w:t>刘甜甜</w:t>
      </w:r>
      <w:r>
        <w:rPr>
          <w:rFonts w:asciiTheme="minorEastAsia" w:eastAsiaTheme="minorEastAsia" w:hAnsiTheme="minorEastAsia" w:cstheme="minorEastAsia"/>
          <w:sz w:val="24"/>
        </w:rPr>
        <w:t xml:space="preserve">  填报日期：</w:t>
      </w:r>
      <w:r w:rsidR="00C615C6">
        <w:rPr>
          <w:rFonts w:asciiTheme="minorEastAsia" w:eastAsiaTheme="minorEastAsia" w:hAnsiTheme="minorEastAsia" w:cstheme="minorEastAsia"/>
          <w:sz w:val="24"/>
        </w:rPr>
        <w:t xml:space="preserve">2024.04.08 </w:t>
      </w:r>
      <w:r>
        <w:rPr>
          <w:rFonts w:asciiTheme="minorEastAsia" w:eastAsiaTheme="minorEastAsia" w:hAnsiTheme="minorEastAsia" w:cstheme="minorEastAsia"/>
          <w:sz w:val="24"/>
        </w:rPr>
        <w:t>联系电话：</w:t>
      </w:r>
      <w:r w:rsidR="00C615C6">
        <w:rPr>
          <w:rFonts w:asciiTheme="minorEastAsia" w:eastAsiaTheme="minorEastAsia" w:hAnsiTheme="minorEastAsia" w:cstheme="minorEastAsia"/>
          <w:sz w:val="24"/>
        </w:rPr>
        <w:t>7930001</w:t>
      </w:r>
      <w:r>
        <w:rPr>
          <w:rFonts w:asciiTheme="minorEastAsia" w:eastAsiaTheme="minorEastAsia" w:hAnsiTheme="minorEastAsia" w:cstheme="minorEastAsia"/>
          <w:sz w:val="24"/>
        </w:rPr>
        <w:t>单位负责人签字：</w:t>
      </w:r>
    </w:p>
    <w:p w:rsidR="006770EC" w:rsidRDefault="00970463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6770EC" w:rsidRDefault="00970463" w:rsidP="00EA3AAF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</w:t>
      </w:r>
      <w:bookmarkStart w:id="0" w:name="_GoBack"/>
      <w:bookmarkEnd w:id="0"/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44"/>
        <w:gridCol w:w="1134"/>
        <w:gridCol w:w="1843"/>
        <w:gridCol w:w="1134"/>
        <w:gridCol w:w="851"/>
        <w:gridCol w:w="992"/>
        <w:gridCol w:w="709"/>
        <w:gridCol w:w="641"/>
        <w:gridCol w:w="1108"/>
      </w:tblGrid>
      <w:tr w:rsidR="006770EC" w:rsidTr="009547A1">
        <w:trPr>
          <w:trHeight w:val="551"/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</w:t>
            </w:r>
          </w:p>
          <w:p w:rsidR="006770EC" w:rsidRDefault="0097046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41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C2072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</w:t>
            </w:r>
          </w:p>
        </w:tc>
      </w:tr>
      <w:tr w:rsidR="006770EC" w:rsidTr="003A2082">
        <w:trPr>
          <w:trHeight w:val="268"/>
          <w:jc w:val="center"/>
        </w:trPr>
        <w:tc>
          <w:tcPr>
            <w:tcW w:w="10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C2072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双牌县茶林镇人民政府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双牌县茶林镇人民政</w:t>
            </w:r>
            <w:r w:rsidR="00C2072C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府</w:t>
            </w:r>
          </w:p>
        </w:tc>
      </w:tr>
      <w:tr w:rsidR="003A2082" w:rsidTr="003A2082">
        <w:trPr>
          <w:trHeight w:val="551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项目资金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年初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全年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3A2082" w:rsidTr="003A208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970463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600.76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970463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</w:tr>
      <w:tr w:rsidR="003A2082" w:rsidTr="003A208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970463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其中：当年财政拨款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345.31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306.5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306.5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</w:tr>
      <w:tr w:rsidR="003A2082" w:rsidTr="003A208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970463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上年结转资金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</w:tr>
      <w:tr w:rsidR="003A2082" w:rsidTr="003A208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970463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255.45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382.33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3F7D64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382.33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Pr="00213DA5" w:rsidRDefault="006770EC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</w:tr>
      <w:tr w:rsidR="006770EC" w:rsidTr="003A2082">
        <w:trPr>
          <w:trHeight w:val="268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6770EC" w:rsidTr="003A208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Pr="00213DA5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保障政府的基本运转，不断提升茶林镇人民政府服务水平。</w:t>
            </w:r>
          </w:p>
        </w:tc>
        <w:tc>
          <w:tcPr>
            <w:tcW w:w="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Pr="00213DA5" w:rsidRDefault="00C2072C" w:rsidP="00C2072C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213DA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保障政府的基本运转，不断提升茶林镇人民政府服务水平。</w:t>
            </w:r>
          </w:p>
        </w:tc>
      </w:tr>
      <w:tr w:rsidR="003A2082" w:rsidTr="003A2082">
        <w:trPr>
          <w:trHeight w:val="740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6770EC" w:rsidRDefault="0097046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分析及</w:t>
            </w:r>
          </w:p>
          <w:p w:rsidR="006770EC" w:rsidRDefault="0097046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改进措施</w:t>
            </w:r>
          </w:p>
        </w:tc>
      </w:tr>
      <w:tr w:rsidR="003A2082" w:rsidTr="003A2082">
        <w:trPr>
          <w:trHeight w:val="33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成本指标</w:t>
            </w:r>
          </w:p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支出控制在预算内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600.76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289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生态环境成本指标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改善环境，保护环境意识提高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30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产出指标</w:t>
            </w:r>
          </w:p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（40分）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完成支出额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600.76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688.83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27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  <w:t>项目验收合格率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</w:t>
            </w: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</w:t>
            </w: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20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20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32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</w:t>
            </w: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</w:t>
            </w: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32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效益指标</w:t>
            </w:r>
          </w:p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  <w:t>促进本乡经济发展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323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保护生态发展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31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  <w:t>经济增长、物价稳定、公平分配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A2082" w:rsidTr="003A2082">
        <w:trPr>
          <w:trHeight w:val="387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4C7DF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满意度指标</w:t>
            </w:r>
          </w:p>
          <w:p w:rsidR="00213DA5" w:rsidRPr="004C7DFF" w:rsidRDefault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（10分）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4C7DFF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4C7DFF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社会公众或服务对象满意度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</w:t>
            </w: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≥</w:t>
            </w: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95%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Pr="00CC7C93" w:rsidRDefault="00213DA5" w:rsidP="00213DA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CC7C93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213DA5" w:rsidTr="003A2082">
        <w:trPr>
          <w:trHeight w:val="459"/>
          <w:jc w:val="center"/>
        </w:trPr>
        <w:tc>
          <w:tcPr>
            <w:tcW w:w="699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13DA5" w:rsidRDefault="00213DA5" w:rsidP="00213DA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6770EC" w:rsidRDefault="00970463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6770EC" w:rsidRDefault="00970463">
      <w:pPr>
        <w:jc w:val="left"/>
        <w:rPr>
          <w:rFonts w:eastAsia="仿宋_GB2312" w:hint="default"/>
          <w:sz w:val="22"/>
        </w:rPr>
        <w:sectPr w:rsidR="006770EC">
          <w:footerReference w:type="even" r:id="rId9"/>
          <w:footerReference w:type="default" r:id="rId10"/>
          <w:pgSz w:w="11905" w:h="16837"/>
          <w:pgMar w:top="1440" w:right="1701" w:bottom="1440" w:left="1701" w:header="851" w:footer="1474" w:gutter="0"/>
          <w:pgNumType w:fmt="numberInDash" w:start="1"/>
          <w:cols w:space="0"/>
          <w:docGrid w:type="lines" w:linePitch="636"/>
        </w:sectPr>
      </w:pPr>
      <w:r>
        <w:rPr>
          <w:rFonts w:asciiTheme="minorEastAsia" w:eastAsiaTheme="minorEastAsia" w:hAnsiTheme="minorEastAsia" w:cstheme="minorEastAsia"/>
          <w:sz w:val="24"/>
        </w:rPr>
        <w:t>填表人：</w:t>
      </w:r>
      <w:r w:rsidR="00C615C6">
        <w:rPr>
          <w:rFonts w:asciiTheme="minorEastAsia" w:eastAsiaTheme="minorEastAsia" w:hAnsiTheme="minorEastAsia" w:cstheme="minorEastAsia"/>
          <w:sz w:val="24"/>
        </w:rPr>
        <w:t>刘甜甜</w:t>
      </w:r>
      <w:r>
        <w:rPr>
          <w:rFonts w:asciiTheme="minorEastAsia" w:eastAsiaTheme="minorEastAsia" w:hAnsiTheme="minorEastAsia" w:cstheme="minorEastAsia"/>
          <w:sz w:val="24"/>
        </w:rPr>
        <w:t xml:space="preserve"> 填报日期：</w:t>
      </w:r>
      <w:r w:rsidR="00C615C6">
        <w:rPr>
          <w:rFonts w:asciiTheme="minorEastAsia" w:eastAsiaTheme="minorEastAsia" w:hAnsiTheme="minorEastAsia" w:cstheme="minorEastAsia"/>
          <w:sz w:val="24"/>
        </w:rPr>
        <w:t>2024.04.08</w:t>
      </w:r>
      <w:r>
        <w:rPr>
          <w:rFonts w:asciiTheme="minorEastAsia" w:eastAsiaTheme="minorEastAsia" w:hAnsiTheme="minorEastAsia" w:cstheme="minorEastAsia"/>
          <w:sz w:val="24"/>
        </w:rPr>
        <w:t xml:space="preserve">  联系电话：</w:t>
      </w:r>
      <w:r w:rsidR="00C615C6">
        <w:rPr>
          <w:rFonts w:asciiTheme="minorEastAsia" w:eastAsiaTheme="minorEastAsia" w:hAnsiTheme="minorEastAsia" w:cstheme="minorEastAsia"/>
          <w:sz w:val="24"/>
        </w:rPr>
        <w:t>7930001</w:t>
      </w:r>
      <w:r>
        <w:rPr>
          <w:rFonts w:asciiTheme="minorEastAsia" w:eastAsiaTheme="minorEastAsia" w:hAnsiTheme="minorEastAsia" w:cstheme="minorEastAsia"/>
          <w:sz w:val="24"/>
        </w:rPr>
        <w:t xml:space="preserve"> 单位负责人签字：</w:t>
      </w:r>
    </w:p>
    <w:p w:rsidR="006770EC" w:rsidRDefault="00970463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附件6</w:t>
      </w:r>
    </w:p>
    <w:p w:rsidR="006770EC" w:rsidRDefault="006770EC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770EC" w:rsidRPr="00C615C6" w:rsidRDefault="00C615C6" w:rsidP="00EA3AAF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32"/>
          <w:szCs w:val="40"/>
        </w:rPr>
      </w:pPr>
      <w:r w:rsidRPr="00C615C6">
        <w:rPr>
          <w:rFonts w:ascii="宋体" w:eastAsia="宋体" w:hAnsi="宋体" w:cs="宋体"/>
          <w:b/>
          <w:bCs/>
          <w:sz w:val="32"/>
          <w:szCs w:val="40"/>
        </w:rPr>
        <w:t>双牌县茶林镇人民政府</w:t>
      </w:r>
      <w:r w:rsidR="00970463" w:rsidRPr="00C615C6">
        <w:rPr>
          <w:rFonts w:ascii="宋体" w:eastAsia="宋体" w:hAnsi="宋体" w:cs="宋体"/>
          <w:b/>
          <w:bCs/>
          <w:sz w:val="32"/>
          <w:szCs w:val="40"/>
        </w:rPr>
        <w:t>单位预算绩效管理工作负责人名册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2"/>
        <w:gridCol w:w="1312"/>
        <w:gridCol w:w="1311"/>
        <w:gridCol w:w="1313"/>
        <w:gridCol w:w="1536"/>
        <w:gridCol w:w="1577"/>
      </w:tblGrid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C615C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段禹光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C615C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副书记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C615C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18674630100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97046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C615C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刘甜甜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C615C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行政会计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C615C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19372142568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770EC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0EC" w:rsidRDefault="006770E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6770EC" w:rsidRDefault="006770EC">
      <w:pPr>
        <w:rPr>
          <w:rFonts w:hint="default"/>
        </w:rPr>
      </w:pPr>
    </w:p>
    <w:sectPr w:rsidR="006770EC" w:rsidSect="006770E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736" w:rsidRDefault="005A1736" w:rsidP="006770EC">
      <w:pPr>
        <w:rPr>
          <w:rFonts w:hint="default"/>
        </w:rPr>
      </w:pPr>
      <w:r>
        <w:separator/>
      </w:r>
    </w:p>
  </w:endnote>
  <w:endnote w:type="continuationSeparator" w:id="0">
    <w:p w:rsidR="005A1736" w:rsidRDefault="005A1736" w:rsidP="006770E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C4" w:rsidRDefault="00E74AD3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 filled="f" stroked="f">
          <v:textbox style="mso-fit-shape-to-text:t" inset="0,0,0,0">
            <w:txbxContent>
              <w:p w:rsidR="002174C4" w:rsidRDefault="00E74AD3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2174C4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EA3AAF">
                  <w:rPr>
                    <w:rFonts w:ascii="宋体" w:hAnsi="宋体" w:cs="宋体" w:hint="default"/>
                    <w:noProof/>
                    <w:szCs w:val="18"/>
                  </w:rPr>
                  <w:t>- 8 -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C4" w:rsidRDefault="00E74AD3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 filled="f" stroked="f">
          <v:textbox style="mso-fit-shape-to-text:t" inset="0,0,0,0">
            <w:txbxContent>
              <w:p w:rsidR="002174C4" w:rsidRDefault="00E74AD3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2174C4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EA3AAF">
                  <w:rPr>
                    <w:rFonts w:ascii="宋体" w:hAnsi="宋体" w:cs="宋体" w:hint="default"/>
                    <w:noProof/>
                    <w:szCs w:val="18"/>
                  </w:rPr>
                  <w:t>- 7 -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736" w:rsidRDefault="005A1736">
      <w:pPr>
        <w:rPr>
          <w:rFonts w:hint="default"/>
        </w:rPr>
      </w:pPr>
      <w:r>
        <w:separator/>
      </w:r>
    </w:p>
  </w:footnote>
  <w:footnote w:type="continuationSeparator" w:id="0">
    <w:p w:rsidR="005A1736" w:rsidRDefault="005A173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5D3919D7"/>
    <w:multiLevelType w:val="hybridMultilevel"/>
    <w:tmpl w:val="46F8ECB6"/>
    <w:lvl w:ilvl="0" w:tplc="D4BA5FDE">
      <w:start w:val="1"/>
      <w:numFmt w:val="japaneseCounting"/>
      <w:lvlText w:val="（%1）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200A1F"/>
    <w:multiLevelType w:val="hybridMultilevel"/>
    <w:tmpl w:val="E65045F4"/>
    <w:lvl w:ilvl="0" w:tplc="268659D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&#10;Ŭ"/>
  </w:docVars>
  <w:rsids>
    <w:rsidRoot w:val="00172A27"/>
    <w:rsid w:val="000B1764"/>
    <w:rsid w:val="0016568F"/>
    <w:rsid w:val="00172A27"/>
    <w:rsid w:val="001917BD"/>
    <w:rsid w:val="001B5827"/>
    <w:rsid w:val="001F72A7"/>
    <w:rsid w:val="00213DA5"/>
    <w:rsid w:val="002174C4"/>
    <w:rsid w:val="00236118"/>
    <w:rsid w:val="00267DBE"/>
    <w:rsid w:val="00277419"/>
    <w:rsid w:val="00292569"/>
    <w:rsid w:val="003376A8"/>
    <w:rsid w:val="003703DF"/>
    <w:rsid w:val="00376BD5"/>
    <w:rsid w:val="003A2082"/>
    <w:rsid w:val="003F6C50"/>
    <w:rsid w:val="003F7D64"/>
    <w:rsid w:val="00413115"/>
    <w:rsid w:val="004417C3"/>
    <w:rsid w:val="004968F1"/>
    <w:rsid w:val="004A73E8"/>
    <w:rsid w:val="004C0AA8"/>
    <w:rsid w:val="004C7DFF"/>
    <w:rsid w:val="00507A0F"/>
    <w:rsid w:val="005A1736"/>
    <w:rsid w:val="005A652C"/>
    <w:rsid w:val="00672840"/>
    <w:rsid w:val="006770EC"/>
    <w:rsid w:val="007F7962"/>
    <w:rsid w:val="008F387B"/>
    <w:rsid w:val="00907112"/>
    <w:rsid w:val="009232FA"/>
    <w:rsid w:val="009547A1"/>
    <w:rsid w:val="00970463"/>
    <w:rsid w:val="00992853"/>
    <w:rsid w:val="00A74411"/>
    <w:rsid w:val="00A8667C"/>
    <w:rsid w:val="00B150C9"/>
    <w:rsid w:val="00BF7FC9"/>
    <w:rsid w:val="00C2072C"/>
    <w:rsid w:val="00C5565B"/>
    <w:rsid w:val="00C615C6"/>
    <w:rsid w:val="00D604E3"/>
    <w:rsid w:val="00D62DD8"/>
    <w:rsid w:val="00DE193A"/>
    <w:rsid w:val="00E658A1"/>
    <w:rsid w:val="00E74AD3"/>
    <w:rsid w:val="00EA3AAF"/>
    <w:rsid w:val="00EE2830"/>
    <w:rsid w:val="00EF4472"/>
    <w:rsid w:val="00FD294C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E351362"/>
    <w:rsid w:val="75073918"/>
    <w:rsid w:val="771A18F7"/>
    <w:rsid w:val="7E991F23"/>
    <w:rsid w:val="7EB5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nhideWhenUsed/>
    <w:qFormat/>
    <w:rsid w:val="006770EC"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6770EC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rsid w:val="006770EC"/>
    <w:pPr>
      <w:spacing w:after="120"/>
      <w:ind w:leftChars="200" w:left="420"/>
    </w:pPr>
  </w:style>
  <w:style w:type="paragraph" w:styleId="a4">
    <w:name w:val="footer"/>
    <w:basedOn w:val="a"/>
    <w:autoRedefine/>
    <w:unhideWhenUsed/>
    <w:qFormat/>
    <w:rsid w:val="006770EC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unhideWhenUsed/>
    <w:qFormat/>
    <w:rsid w:val="006770EC"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iPriority w:val="34"/>
    <w:unhideWhenUsed/>
    <w:qFormat/>
    <w:rsid w:val="006770EC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autoRedefine/>
    <w:uiPriority w:val="99"/>
    <w:unhideWhenUsed/>
    <w:qFormat/>
    <w:rsid w:val="006770EC"/>
    <w:pPr>
      <w:ind w:firstLineChars="200" w:firstLine="420"/>
    </w:pPr>
    <w:rPr>
      <w:rFonts w:ascii="Calibri" w:hAnsi="Calibri" w:hint="default"/>
      <w:kern w:val="0"/>
      <w:sz w:val="28"/>
    </w:rPr>
  </w:style>
  <w:style w:type="paragraph" w:customStyle="1" w:styleId="20">
    <w:name w:val="列出段落2"/>
    <w:basedOn w:val="a"/>
    <w:rsid w:val="00C2072C"/>
    <w:pPr>
      <w:ind w:firstLineChars="200" w:firstLine="420"/>
    </w:pPr>
    <w:rPr>
      <w:rFonts w:ascii="Calibri" w:eastAsia="宋体" w:hAnsi="Calibri" w:cs="Times New Roman" w:hint="default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E649C-DD65-47DF-A203-E111096B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xtzj</cp:lastModifiedBy>
  <cp:revision>38</cp:revision>
  <dcterms:created xsi:type="dcterms:W3CDTF">2024-04-08T06:44:00Z</dcterms:created>
  <dcterms:modified xsi:type="dcterms:W3CDTF">2024-04-10T09:02:00Z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C05C0A58C1B94E6DA3F69BCC80938D65_11</vt:lpwstr>
  </property>
</Properties>
</file>