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beforeLines="0" w:afterLines="0"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双牌县五星岭乡卫生院</w:t>
      </w:r>
      <w:r>
        <w:rPr>
          <w:rFonts w:hint="eastAsia" w:ascii="方正小标宋简体" w:eastAsia="方正小标宋简体"/>
          <w:sz w:val="36"/>
          <w:szCs w:val="36"/>
        </w:rPr>
        <w:t>整体支出绩效</w:t>
      </w:r>
    </w:p>
    <w:p>
      <w:pPr>
        <w:widowControl/>
        <w:spacing w:beforeLines="0" w:afterLines="0" w:line="540" w:lineRule="exact"/>
        <w:ind w:firstLine="3600" w:firstLineChars="1000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rPr>
          <w:rFonts w:hint="eastAsia" w:eastAsia="仿宋_GB2312"/>
          <w:sz w:val="32"/>
          <w:szCs w:val="24"/>
        </w:rPr>
      </w:pPr>
    </w:p>
    <w:p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双牌县五星岭乡卫生院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04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pacing w:line="60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（一）部门（单位）基本情况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/>
          <w:bCs/>
          <w:color w:val="auto"/>
          <w:kern w:val="0"/>
          <w:sz w:val="30"/>
          <w:szCs w:val="30"/>
        </w:rPr>
      </w:pP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根据县编委（双编发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[2020]25号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）核定，双牌县五星岭乡卫生院是国家公益一类事业单位，主要承担</w:t>
      </w:r>
      <w:r>
        <w:rPr>
          <w:rFonts w:hint="eastAsia" w:ascii="宋体" w:hAnsi="宋体" w:eastAsia="宋体"/>
          <w:bCs/>
          <w:color w:val="auto"/>
          <w:kern w:val="0"/>
          <w:sz w:val="30"/>
          <w:szCs w:val="30"/>
          <w:lang w:eastAsia="zh-CN"/>
        </w:rPr>
        <w:t>五星岭乡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范围内人民群众的医疗卫生服务。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2023年本单位年初编制人数8人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，年末实有编制数9人，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全部纳入202</w:t>
      </w:r>
      <w:r>
        <w:rPr>
          <w:rFonts w:hint="eastAsia" w:ascii="宋体" w:hAnsi="宋体" w:eastAsia="宋体"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年部门决算编制范围。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color w:val="auto"/>
          <w:kern w:val="0"/>
          <w:sz w:val="30"/>
          <w:szCs w:val="30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（二）部门（单位）年度整体支出绩效目标，项目支出绩效目标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　</w:t>
      </w:r>
    </w:p>
    <w:p>
      <w:pPr>
        <w:widowControl/>
        <w:spacing w:line="600" w:lineRule="atLeast"/>
        <w:ind w:firstLine="600"/>
        <w:jc w:val="left"/>
        <w:rPr>
          <w:rFonts w:eastAsia="楷体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</w:rPr>
        <w:t>根据预算绩效管理要求，我单位组织对202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般公共预算财政拨款收入决算数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128.8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万元，其中涉及项目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个，涉及一般公共预算当年财政项目拨款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128.8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万元，自评覆盖率达到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%。绩效自评结果显示，上述项目支出绩效情况较为理想，均达到了项目申请时设定的各项绩效目标。</w:t>
      </w:r>
    </w:p>
    <w:p>
      <w:pPr>
        <w:pStyle w:val="9"/>
        <w:spacing w:line="600" w:lineRule="exact"/>
        <w:ind w:firstLine="64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二、一般公共预算支出情况</w:t>
      </w:r>
    </w:p>
    <w:p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128.8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64</w:t>
      </w:r>
      <w:r>
        <w:rPr>
          <w:rFonts w:hint="eastAsia" w:ascii="宋体" w:hAnsi="宋体" w:cs="宋体"/>
          <w:kern w:val="0"/>
          <w:sz w:val="30"/>
          <w:szCs w:val="30"/>
        </w:rPr>
        <w:t xml:space="preserve"> %。一般公共预算财政拨款基本支出中人员经费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82.7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46.1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万元，主要包括：办公费、印刷费、邮电费、差旅费、维修（护）费、会议费、培训费、公务接待费、劳务费、工会经费、福利费等。</w:t>
      </w:r>
    </w:p>
    <w:p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46.1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40.92</w:t>
      </w:r>
      <w:r>
        <w:rPr>
          <w:rFonts w:hint="eastAsia" w:ascii="宋体" w:hAnsi="宋体" w:cs="宋体"/>
          <w:kern w:val="0"/>
          <w:sz w:val="30"/>
          <w:szCs w:val="30"/>
        </w:rPr>
        <w:t>%，是指单位为完成特定行政工作任务或事业发展目标而发生的支出。</w:t>
      </w:r>
    </w:p>
    <w:p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24"/>
          <w:lang w:eastAsia="zh-CN"/>
        </w:rPr>
      </w:pPr>
      <w:r>
        <w:rPr>
          <w:rFonts w:hint="eastAsia" w:ascii="宋体" w:hAnsi="宋体" w:cs="宋体"/>
          <w:sz w:val="32"/>
          <w:szCs w:val="24"/>
        </w:rPr>
        <w:t>202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sz w:val="32"/>
          <w:szCs w:val="24"/>
        </w:rPr>
        <w:t>年，本部门支出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128.8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21.14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14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经费开支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。其中：基本支出完成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82.7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10.76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增加15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年财政拨款资金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及人员经费增加</w:t>
      </w:r>
      <w:r>
        <w:rPr>
          <w:rFonts w:hint="eastAsia" w:ascii="宋体" w:hAnsi="宋体" w:cs="宋体"/>
          <w:sz w:val="32"/>
          <w:szCs w:val="24"/>
        </w:rPr>
        <w:t>。项目支出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46.1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15.5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25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年项目资金拨款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。人员经费完成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78.4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增加15.76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25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公共卫生经费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拨款增加</w:t>
      </w:r>
      <w:r>
        <w:rPr>
          <w:rFonts w:hint="eastAsia" w:ascii="宋体" w:hAnsi="宋体" w:cs="宋体"/>
          <w:sz w:val="32"/>
          <w:szCs w:val="24"/>
        </w:rPr>
        <w:t>；公用经费完成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4.3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减少5</w:t>
      </w:r>
      <w:r>
        <w:rPr>
          <w:rFonts w:hint="eastAsia" w:ascii="宋体" w:hAnsi="宋体" w:cs="宋体"/>
          <w:sz w:val="32"/>
          <w:szCs w:val="24"/>
        </w:rPr>
        <w:t>万元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，减少</w:t>
      </w:r>
      <w:r>
        <w:rPr>
          <w:rFonts w:hint="eastAsia" w:ascii="宋体" w:hAnsi="宋体" w:cs="宋体"/>
          <w:sz w:val="32"/>
          <w:szCs w:val="24"/>
          <w:lang w:val="en-US" w:eastAsia="zh-CN"/>
        </w:rPr>
        <w:t>53</w:t>
      </w:r>
      <w:r>
        <w:rPr>
          <w:rFonts w:hint="eastAsia" w:ascii="宋体" w:hAnsi="宋体" w:cs="宋体"/>
          <w:sz w:val="32"/>
          <w:szCs w:val="24"/>
        </w:rPr>
        <w:t>%，变化的主要原因：202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sz w:val="32"/>
          <w:szCs w:val="24"/>
        </w:rPr>
        <w:t>年财政拨款资金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减少。</w:t>
      </w:r>
    </w:p>
    <w:p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ascii="黑体" w:hAnsi="黑体" w:eastAsia="黑体"/>
          <w:color w:val="auto"/>
          <w:sz w:val="32"/>
          <w:szCs w:val="32"/>
        </w:rPr>
        <w:t>存在的问题及原因分析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预算编制不够明确和细化，资金使用效益有待进一步提高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绩效目标设立要进一步明确、细化和量化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八、下一步改进措施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严格按照政府会计制度准则实行财务运行和财务报账机制。提高财政资金的经济效益，使各项指标达到优化标准。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绩效自评结果拟应用和公开情况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/>
          <w:color w:val="auto"/>
          <w:sz w:val="32"/>
          <w:szCs w:val="32"/>
        </w:rPr>
        <w:t>、项目支出绩效自评表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149.94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128.8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71.94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卿婷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17375689223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邓昌亮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双牌县五星岭乡卫生院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128.8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128.8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128.8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128.8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123.6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电子健康档案规范管理使用率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7类重点人群健康管理服务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五里牌镇居民满意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卿婷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2024.04.10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17375689223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eastAsia" w:eastAsia="仿宋_GB2312"/>
          <w:sz w:val="22"/>
          <w:szCs w:val="24"/>
          <w:lang w:eastAsia="zh-CN"/>
        </w:rPr>
        <w:t>邓昌亮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基本公共卫生服务、国家基本药物制度补助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双牌县卫生健康局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推进国家基本公共卫生服务，药物药品零差价销售率。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2023年基本公共卫生服务支出46.1万元，国家基本药物制度补助4.9万元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项目绩效目标完成良好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预算编制不够明确和细化，资金使用效益有待进一步提高。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绩效目标设立要进一步明确、细化和量化。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卿婷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15274621840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：邓昌亮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双牌县五星岭乡卫生院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双牌县五星岭乡卫生院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128.8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128.8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128.8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355.31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16"/>
                <w:szCs w:val="16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按时</w:t>
            </w:r>
            <w:r>
              <w:rPr>
                <w:rFonts w:hint="default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完成各项工作</w:t>
            </w: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" w:hAnsi="仿宋" w:cs="仿宋"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茶林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茶林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卿婷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15274621840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邓昌亮</w:t>
      </w:r>
      <w:bookmarkStart w:id="0" w:name="_GoBack"/>
      <w:bookmarkEnd w:id="0"/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五星岭乡卫生院单位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邓昌亮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院长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17358800356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卿婷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17375689223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NTAzOThiZWMxYzJmNGJhOWZkYmUyZmU2NDE0NDcifQ=="/>
  </w:docVars>
  <w:rsids>
    <w:rsidRoot w:val="00172A27"/>
    <w:rsid w:val="03973227"/>
    <w:rsid w:val="0A832AFB"/>
    <w:rsid w:val="0CCE5073"/>
    <w:rsid w:val="0D307520"/>
    <w:rsid w:val="0F2177FE"/>
    <w:rsid w:val="101F3C57"/>
    <w:rsid w:val="10206B14"/>
    <w:rsid w:val="105E064F"/>
    <w:rsid w:val="10B92534"/>
    <w:rsid w:val="154B3473"/>
    <w:rsid w:val="15B02F86"/>
    <w:rsid w:val="17063819"/>
    <w:rsid w:val="170A508C"/>
    <w:rsid w:val="196C5B8A"/>
    <w:rsid w:val="1BCE59A7"/>
    <w:rsid w:val="1D5E5630"/>
    <w:rsid w:val="1F9C1D8C"/>
    <w:rsid w:val="20880D52"/>
    <w:rsid w:val="20BA3D5C"/>
    <w:rsid w:val="20FE29CD"/>
    <w:rsid w:val="213827F6"/>
    <w:rsid w:val="24756501"/>
    <w:rsid w:val="255827A8"/>
    <w:rsid w:val="2716482C"/>
    <w:rsid w:val="2AF82401"/>
    <w:rsid w:val="31EF3498"/>
    <w:rsid w:val="33452891"/>
    <w:rsid w:val="33457B5A"/>
    <w:rsid w:val="33EA0D37"/>
    <w:rsid w:val="35042EF8"/>
    <w:rsid w:val="3632434C"/>
    <w:rsid w:val="39900FC9"/>
    <w:rsid w:val="3BDB534D"/>
    <w:rsid w:val="3DFB432B"/>
    <w:rsid w:val="3F8E1EBB"/>
    <w:rsid w:val="41A60F90"/>
    <w:rsid w:val="42310E70"/>
    <w:rsid w:val="437042B4"/>
    <w:rsid w:val="43D25C86"/>
    <w:rsid w:val="466361C0"/>
    <w:rsid w:val="47DE55F6"/>
    <w:rsid w:val="47FF7E2A"/>
    <w:rsid w:val="4990214D"/>
    <w:rsid w:val="49B04D70"/>
    <w:rsid w:val="4A063BE1"/>
    <w:rsid w:val="4A485E1D"/>
    <w:rsid w:val="4A7E5437"/>
    <w:rsid w:val="4B490F32"/>
    <w:rsid w:val="4B564457"/>
    <w:rsid w:val="4C1A7ACF"/>
    <w:rsid w:val="4C575977"/>
    <w:rsid w:val="4C7474B8"/>
    <w:rsid w:val="4D883876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AF320D7"/>
    <w:rsid w:val="5AFC7E15"/>
    <w:rsid w:val="5C8E01AF"/>
    <w:rsid w:val="5E930631"/>
    <w:rsid w:val="5FD05A4A"/>
    <w:rsid w:val="62BE6D8B"/>
    <w:rsid w:val="64E742EF"/>
    <w:rsid w:val="66824282"/>
    <w:rsid w:val="684B0AD7"/>
    <w:rsid w:val="68C0111A"/>
    <w:rsid w:val="69495025"/>
    <w:rsid w:val="6B480560"/>
    <w:rsid w:val="6C845EBC"/>
    <w:rsid w:val="75073918"/>
    <w:rsid w:val="760B58B5"/>
    <w:rsid w:val="771A18F7"/>
    <w:rsid w:val="77B92EBE"/>
    <w:rsid w:val="79C7455B"/>
    <w:rsid w:val="7CEF2A50"/>
    <w:rsid w:val="7E991F23"/>
    <w:rsid w:val="7EB5519D"/>
    <w:rsid w:val="7EEA6053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3785</Words>
  <Characters>3927</Characters>
  <Lines>0</Lines>
  <Paragraphs>0</Paragraphs>
  <TotalTime>66</TotalTime>
  <ScaleCrop>false</ScaleCrop>
  <LinksUpToDate>false</LinksUpToDate>
  <CharactersWithSpaces>4427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美好一生จุ๊บ</cp:lastModifiedBy>
  <cp:lastPrinted>2023-09-15T07:21:00Z</cp:lastPrinted>
  <dcterms:modified xsi:type="dcterms:W3CDTF">2024-04-23T07:29:56Z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99AD5751A7BA4D93B7A31104171FEEEF_13</vt:lpwstr>
  </property>
</Properties>
</file>