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4D" w:rsidRDefault="0076434D" w:rsidP="003D485E">
      <w:pPr>
        <w:spacing w:line="560" w:lineRule="exact"/>
        <w:ind w:right="195"/>
        <w:rPr>
          <w:rFonts w:ascii="仿宋_GB2312" w:eastAsia="仿宋_GB2312" w:hAnsi="黑体" w:cs="仿宋"/>
          <w:bCs/>
          <w:sz w:val="32"/>
          <w:szCs w:val="32"/>
          <w:lang w:val="zh-CN"/>
        </w:rPr>
      </w:pPr>
    </w:p>
    <w:p w:rsidR="008917D1" w:rsidRDefault="008917D1" w:rsidP="008917D1">
      <w:pPr>
        <w:spacing w:line="560" w:lineRule="exact"/>
        <w:ind w:right="195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关于祁阳市</w:t>
      </w:r>
      <w:r w:rsidR="0077094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宏文</w:t>
      </w:r>
      <w:r w:rsidR="00B02B2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学校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生均教育成本</w:t>
      </w:r>
    </w:p>
    <w:p w:rsidR="003D485E" w:rsidRDefault="008917D1" w:rsidP="003D485E">
      <w:pPr>
        <w:spacing w:line="560" w:lineRule="exact"/>
        <w:ind w:right="195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监审报告</w:t>
      </w:r>
    </w:p>
    <w:p w:rsidR="008917D1" w:rsidRDefault="003D485E" w:rsidP="003D485E">
      <w:pPr>
        <w:spacing w:line="560" w:lineRule="exact"/>
        <w:ind w:right="195"/>
        <w:jc w:val="center"/>
        <w:rPr>
          <w:rFonts w:hint="eastAsia"/>
        </w:rPr>
      </w:pP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祁价成审〔</w:t>
      </w:r>
      <w:r>
        <w:rPr>
          <w:rFonts w:eastAsia="仿宋_GB2312" w:cs="仿宋" w:hint="eastAsia"/>
          <w:bCs/>
          <w:sz w:val="32"/>
          <w:szCs w:val="32"/>
          <w:lang w:val="zh-CN"/>
        </w:rPr>
        <w:t>202</w:t>
      </w:r>
      <w:r>
        <w:rPr>
          <w:rFonts w:eastAsia="仿宋_GB2312" w:cs="仿宋" w:hint="eastAsia"/>
          <w:bCs/>
          <w:sz w:val="32"/>
          <w:szCs w:val="32"/>
        </w:rPr>
        <w:t>2</w:t>
      </w: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〕</w:t>
      </w:r>
      <w:r>
        <w:rPr>
          <w:rFonts w:ascii="仿宋_GB2312" w:eastAsia="仿宋_GB2312" w:hAnsi="黑体" w:cs="仿宋" w:hint="eastAsia"/>
          <w:bCs/>
          <w:sz w:val="32"/>
          <w:szCs w:val="32"/>
        </w:rPr>
        <w:t>11</w:t>
      </w: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号</w:t>
      </w:r>
    </w:p>
    <w:p w:rsidR="003D485E" w:rsidRPr="003D485E" w:rsidRDefault="003D485E" w:rsidP="003D485E">
      <w:pPr>
        <w:spacing w:line="560" w:lineRule="exact"/>
        <w:ind w:right="195"/>
        <w:jc w:val="center"/>
      </w:pPr>
    </w:p>
    <w:p w:rsidR="008917D1" w:rsidRPr="00CC0B39" w:rsidRDefault="008917D1" w:rsidP="00617207">
      <w:pPr>
        <w:ind w:firstLineChars="200" w:firstLine="605"/>
        <w:rPr>
          <w:rFonts w:ascii="仿宋" w:eastAsia="仿宋" w:hAnsi="仿宋" w:cs="宋体"/>
          <w:w w:val="95"/>
          <w:sz w:val="32"/>
          <w:szCs w:val="32"/>
        </w:rPr>
      </w:pPr>
      <w:r w:rsidRPr="00CC0B39">
        <w:rPr>
          <w:rFonts w:ascii="仿宋" w:eastAsia="仿宋" w:hAnsi="仿宋" w:cs="宋体" w:hint="eastAsia"/>
          <w:w w:val="95"/>
          <w:sz w:val="32"/>
          <w:szCs w:val="32"/>
        </w:rPr>
        <w:t>根据《</w:t>
      </w:r>
      <w:r>
        <w:rPr>
          <w:rFonts w:ascii="仿宋" w:eastAsia="仿宋" w:hAnsi="仿宋" w:cs="宋体" w:hint="eastAsia"/>
          <w:w w:val="95"/>
          <w:sz w:val="32"/>
          <w:szCs w:val="32"/>
        </w:rPr>
        <w:t>湖南省民办中小学校收费管理办法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》（湘发改价费规〔202</w:t>
      </w:r>
      <w:r>
        <w:rPr>
          <w:rFonts w:ascii="仿宋" w:eastAsia="仿宋" w:hAnsi="仿宋" w:cs="宋体" w:hint="eastAsia"/>
          <w:w w:val="95"/>
          <w:sz w:val="32"/>
          <w:szCs w:val="32"/>
        </w:rPr>
        <w:t>2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〕</w:t>
      </w:r>
      <w:r>
        <w:rPr>
          <w:rFonts w:ascii="仿宋" w:eastAsia="仿宋" w:hAnsi="仿宋" w:cs="宋体" w:hint="eastAsia"/>
          <w:w w:val="95"/>
          <w:sz w:val="32"/>
          <w:szCs w:val="32"/>
        </w:rPr>
        <w:t>451</w:t>
      </w:r>
      <w:r w:rsidR="00CE2FB9">
        <w:rPr>
          <w:rFonts w:ascii="仿宋" w:eastAsia="仿宋" w:hAnsi="仿宋" w:cs="宋体" w:hint="eastAsia"/>
          <w:w w:val="95"/>
          <w:sz w:val="32"/>
          <w:szCs w:val="32"/>
        </w:rPr>
        <w:t>号）的规定：非营利性民办中小学校学费、住宿费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，</w:t>
      </w:r>
      <w:r w:rsidR="00CE2FB9">
        <w:rPr>
          <w:rFonts w:ascii="仿宋" w:eastAsia="仿宋" w:hAnsi="仿宋" w:cs="宋体" w:hint="eastAsia"/>
          <w:w w:val="95"/>
          <w:sz w:val="32"/>
          <w:szCs w:val="32"/>
        </w:rPr>
        <w:t>实行政府指导价管理。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依据国家发改委</w:t>
      </w:r>
      <w:r w:rsidRPr="00CC0B39">
        <w:rPr>
          <w:rFonts w:ascii="仿宋" w:eastAsia="仿宋" w:hAnsi="仿宋" w:cs="Times New Roman" w:hint="eastAsia"/>
          <w:sz w:val="32"/>
          <w:szCs w:val="32"/>
        </w:rPr>
        <w:t>《政府制定价格成本监审办法》（第8号令）</w:t>
      </w:r>
      <w:r w:rsidRPr="00CC0B39">
        <w:rPr>
          <w:rFonts w:ascii="仿宋" w:eastAsia="仿宋" w:hAnsi="仿宋" w:cs="Times New Roman"/>
          <w:sz w:val="32"/>
          <w:szCs w:val="32"/>
        </w:rPr>
        <w:t>等有关规定，市价格成本调查队</w:t>
      </w:r>
      <w:r w:rsidRPr="00CC0B39">
        <w:rPr>
          <w:rFonts w:ascii="仿宋" w:eastAsia="仿宋" w:hAnsi="仿宋" w:cs="Times New Roman" w:hint="eastAsia"/>
          <w:sz w:val="32"/>
          <w:szCs w:val="32"/>
        </w:rPr>
        <w:t>于2022年</w:t>
      </w:r>
      <w:r w:rsidR="00B02B27">
        <w:rPr>
          <w:rFonts w:ascii="仿宋" w:eastAsia="仿宋" w:hAnsi="仿宋" w:hint="eastAsia"/>
          <w:sz w:val="32"/>
          <w:szCs w:val="32"/>
        </w:rPr>
        <w:t>11</w:t>
      </w:r>
      <w:r w:rsidRPr="00CC0B39">
        <w:rPr>
          <w:rFonts w:ascii="仿宋" w:eastAsia="仿宋" w:hAnsi="仿宋" w:cs="Times New Roman" w:hint="eastAsia"/>
          <w:sz w:val="32"/>
          <w:szCs w:val="32"/>
        </w:rPr>
        <w:t>月至</w:t>
      </w:r>
      <w:r w:rsidR="00B02B27">
        <w:rPr>
          <w:rFonts w:ascii="仿宋" w:eastAsia="仿宋" w:hAnsi="仿宋" w:hint="eastAsia"/>
          <w:sz w:val="32"/>
          <w:szCs w:val="32"/>
        </w:rPr>
        <w:t>12</w:t>
      </w:r>
      <w:r w:rsidRPr="00CC0B39">
        <w:rPr>
          <w:rFonts w:ascii="仿宋" w:eastAsia="仿宋" w:hAnsi="仿宋" w:cs="Times New Roman" w:hint="eastAsia"/>
          <w:sz w:val="32"/>
          <w:szCs w:val="32"/>
        </w:rPr>
        <w:t>月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对祁阳市</w:t>
      </w:r>
      <w:r w:rsidR="00770947">
        <w:rPr>
          <w:rFonts w:ascii="仿宋" w:eastAsia="仿宋" w:hAnsi="仿宋" w:cs="宋体" w:hint="eastAsia"/>
          <w:w w:val="95"/>
          <w:sz w:val="32"/>
          <w:szCs w:val="32"/>
        </w:rPr>
        <w:t>宏文</w:t>
      </w:r>
      <w:r w:rsidR="00881128"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>
        <w:rPr>
          <w:rFonts w:ascii="仿宋" w:eastAsia="仿宋" w:hAnsi="仿宋" w:cs="宋体" w:hint="eastAsia"/>
          <w:w w:val="95"/>
          <w:sz w:val="32"/>
          <w:szCs w:val="32"/>
        </w:rPr>
        <w:t>生均教育</w:t>
      </w:r>
      <w:r w:rsidRPr="00CC0B39">
        <w:rPr>
          <w:rFonts w:ascii="仿宋" w:eastAsia="仿宋" w:hAnsi="仿宋" w:cs="宋体"/>
          <w:w w:val="95"/>
          <w:sz w:val="32"/>
          <w:szCs w:val="32"/>
        </w:rPr>
        <w:t>成本</w:t>
      </w:r>
      <w:r>
        <w:rPr>
          <w:rFonts w:ascii="仿宋" w:eastAsia="仿宋" w:hAnsi="仿宋" w:cs="宋体" w:hint="eastAsia"/>
          <w:w w:val="95"/>
          <w:sz w:val="32"/>
          <w:szCs w:val="32"/>
        </w:rPr>
        <w:t>2019-2021年度的财务数据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进行</w:t>
      </w:r>
      <w:r w:rsidRPr="00CC0B39">
        <w:rPr>
          <w:rFonts w:ascii="仿宋" w:eastAsia="仿宋" w:hAnsi="仿宋" w:cs="宋体"/>
          <w:w w:val="95"/>
          <w:sz w:val="32"/>
          <w:szCs w:val="32"/>
        </w:rPr>
        <w:t>了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审核，</w:t>
      </w:r>
      <w:r w:rsidRPr="00CC0B39">
        <w:rPr>
          <w:rFonts w:ascii="仿宋" w:eastAsia="仿宋" w:hAnsi="仿宋" w:cs="宋体"/>
          <w:w w:val="95"/>
          <w:sz w:val="32"/>
          <w:szCs w:val="32"/>
        </w:rPr>
        <w:t>有关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情况如下：</w:t>
      </w:r>
    </w:p>
    <w:p w:rsidR="008917D1" w:rsidRPr="005729E7" w:rsidRDefault="008917D1" w:rsidP="00617207">
      <w:pPr>
        <w:widowControl w:val="0"/>
        <w:numPr>
          <w:ilvl w:val="0"/>
          <w:numId w:val="1"/>
        </w:numPr>
        <w:adjustRightInd/>
        <w:snapToGrid/>
        <w:spacing w:after="0"/>
        <w:ind w:firstLineChars="200" w:firstLine="643"/>
        <w:jc w:val="both"/>
        <w:rPr>
          <w:rFonts w:ascii="仿宋" w:eastAsia="仿宋" w:hAnsi="仿宋" w:cs="黑体"/>
          <w:b/>
          <w:sz w:val="32"/>
          <w:szCs w:val="32"/>
        </w:rPr>
      </w:pPr>
      <w:r w:rsidRPr="005729E7">
        <w:rPr>
          <w:rFonts w:ascii="仿宋" w:eastAsia="仿宋" w:hAnsi="仿宋" w:cs="宋体" w:hint="eastAsia"/>
          <w:b/>
          <w:sz w:val="32"/>
          <w:szCs w:val="32"/>
        </w:rPr>
        <w:t>成本监审项目</w:t>
      </w:r>
    </w:p>
    <w:p w:rsidR="008917D1" w:rsidRDefault="008917D1" w:rsidP="00617207">
      <w:pPr>
        <w:ind w:firstLineChars="200" w:firstLine="605"/>
        <w:rPr>
          <w:rFonts w:ascii="仿宋" w:eastAsia="仿宋" w:hAnsi="仿宋" w:cs="宋体"/>
          <w:sz w:val="32"/>
          <w:szCs w:val="32"/>
        </w:rPr>
      </w:pPr>
      <w:r w:rsidRPr="00CC0B39"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770947">
        <w:rPr>
          <w:rFonts w:ascii="仿宋" w:eastAsia="仿宋" w:hAnsi="仿宋" w:cs="宋体" w:hint="eastAsia"/>
          <w:w w:val="95"/>
          <w:sz w:val="32"/>
          <w:szCs w:val="32"/>
        </w:rPr>
        <w:t>宏文</w:t>
      </w:r>
      <w:r w:rsidR="00B02B27"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 w:rsidR="00562D6D">
        <w:rPr>
          <w:rFonts w:ascii="仿宋" w:eastAsia="仿宋" w:hAnsi="仿宋" w:cs="宋体" w:hint="eastAsia"/>
          <w:w w:val="95"/>
          <w:sz w:val="32"/>
          <w:szCs w:val="32"/>
        </w:rPr>
        <w:t>生均教育成本</w:t>
      </w:r>
      <w:r w:rsidRPr="00CC0B39">
        <w:rPr>
          <w:rFonts w:ascii="仿宋" w:eastAsia="仿宋" w:hAnsi="仿宋" w:cs="宋体" w:hint="eastAsia"/>
          <w:sz w:val="32"/>
          <w:szCs w:val="32"/>
        </w:rPr>
        <w:t>。</w:t>
      </w:r>
    </w:p>
    <w:p w:rsidR="008917D1" w:rsidRPr="008917D1" w:rsidRDefault="008917D1" w:rsidP="00617207">
      <w:pPr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8917D1">
        <w:rPr>
          <w:rFonts w:ascii="仿宋" w:eastAsia="仿宋" w:hAnsi="仿宋" w:cs="宋体" w:hint="eastAsia"/>
          <w:b/>
          <w:sz w:val="32"/>
          <w:szCs w:val="32"/>
        </w:rPr>
        <w:t>二、学校基本情况</w:t>
      </w:r>
    </w:p>
    <w:p w:rsidR="008917D1" w:rsidRPr="008917D1" w:rsidRDefault="00956680" w:rsidP="00617207">
      <w:pPr>
        <w:ind w:firstLineChars="200" w:firstLine="640"/>
        <w:rPr>
          <w:rFonts w:ascii="仿宋" w:eastAsia="仿宋" w:hAnsi="仿宋" w:cs="黑体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>该</w:t>
      </w:r>
      <w:r w:rsidR="008917D1" w:rsidRPr="008917D1">
        <w:rPr>
          <w:rFonts w:ascii="仿宋" w:eastAsia="仿宋" w:hAnsi="仿宋" w:cs="黑体" w:hint="eastAsia"/>
          <w:bCs/>
          <w:sz w:val="32"/>
          <w:szCs w:val="32"/>
        </w:rPr>
        <w:t>校</w:t>
      </w:r>
      <w:r w:rsidR="008917D1">
        <w:rPr>
          <w:rFonts w:ascii="仿宋" w:eastAsia="仿宋" w:hAnsi="仿宋" w:cs="黑体" w:hint="eastAsia"/>
          <w:bCs/>
          <w:sz w:val="32"/>
          <w:szCs w:val="32"/>
        </w:rPr>
        <w:t>位于祁阳市</w:t>
      </w:r>
      <w:r w:rsidR="00770947">
        <w:rPr>
          <w:rFonts w:ascii="仿宋" w:eastAsia="仿宋" w:hAnsi="仿宋" w:cs="黑体" w:hint="eastAsia"/>
          <w:bCs/>
          <w:sz w:val="32"/>
          <w:szCs w:val="32"/>
        </w:rPr>
        <w:t>文明铺镇向阳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路</w:t>
      </w:r>
      <w:r w:rsidR="00770947">
        <w:rPr>
          <w:rFonts w:ascii="仿宋" w:eastAsia="仿宋" w:hAnsi="仿宋" w:cs="黑体" w:hint="eastAsia"/>
          <w:bCs/>
          <w:sz w:val="32"/>
          <w:szCs w:val="32"/>
        </w:rPr>
        <w:t>132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号</w:t>
      </w:r>
      <w:r w:rsidR="009E44AE">
        <w:rPr>
          <w:rFonts w:ascii="仿宋" w:eastAsia="仿宋" w:hAnsi="仿宋" w:cs="黑体" w:hint="eastAsia"/>
          <w:bCs/>
          <w:sz w:val="32"/>
          <w:szCs w:val="32"/>
        </w:rPr>
        <w:t>，拥有良好</w:t>
      </w:r>
      <w:r w:rsidR="006C1161">
        <w:rPr>
          <w:rFonts w:ascii="仿宋" w:eastAsia="仿宋" w:hAnsi="仿宋" w:cs="黑体" w:hint="eastAsia"/>
          <w:bCs/>
          <w:sz w:val="32"/>
          <w:szCs w:val="32"/>
        </w:rPr>
        <w:t>教学设施和</w:t>
      </w:r>
      <w:r w:rsidR="009E44AE">
        <w:rPr>
          <w:rFonts w:ascii="仿宋" w:eastAsia="仿宋" w:hAnsi="仿宋" w:cs="黑体" w:hint="eastAsia"/>
          <w:bCs/>
          <w:sz w:val="32"/>
          <w:szCs w:val="32"/>
        </w:rPr>
        <w:t>便捷的交通条件，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学校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创办于200</w:t>
      </w:r>
      <w:r w:rsidR="00770947">
        <w:rPr>
          <w:rFonts w:ascii="仿宋" w:eastAsia="仿宋" w:hAnsi="仿宋" w:cs="黑体" w:hint="eastAsia"/>
          <w:bCs/>
          <w:sz w:val="32"/>
          <w:szCs w:val="32"/>
        </w:rPr>
        <w:t>2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年</w:t>
      </w:r>
      <w:r w:rsidR="00770947">
        <w:rPr>
          <w:rFonts w:ascii="仿宋" w:eastAsia="仿宋" w:hAnsi="仿宋" w:cs="黑体" w:hint="eastAsia"/>
          <w:bCs/>
          <w:sz w:val="32"/>
          <w:szCs w:val="32"/>
        </w:rPr>
        <w:t>9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月，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类型为九年一贯制义务教育民办学校</w:t>
      </w:r>
      <w:r w:rsidR="009E44AE">
        <w:rPr>
          <w:rFonts w:ascii="仿宋" w:eastAsia="仿宋" w:hAnsi="仿宋" w:cs="黑体" w:hint="eastAsia"/>
          <w:bCs/>
          <w:sz w:val="32"/>
          <w:szCs w:val="32"/>
        </w:rPr>
        <w:t>。主管部门是祁阳市教育局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。校园</w:t>
      </w:r>
      <w:r w:rsidR="00770947">
        <w:rPr>
          <w:rFonts w:ascii="仿宋" w:eastAsia="仿宋" w:hAnsi="仿宋" w:cs="黑体" w:hint="eastAsia"/>
          <w:bCs/>
          <w:sz w:val="32"/>
          <w:szCs w:val="32"/>
        </w:rPr>
        <w:t>占地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面积约</w:t>
      </w:r>
      <w:r w:rsidR="00770947">
        <w:rPr>
          <w:rFonts w:ascii="仿宋" w:eastAsia="仿宋" w:hAnsi="仿宋" w:cs="黑体" w:hint="eastAsia"/>
          <w:bCs/>
          <w:sz w:val="32"/>
          <w:szCs w:val="32"/>
        </w:rPr>
        <w:t>39960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平方米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，建筑面积</w:t>
      </w:r>
      <w:r w:rsidR="00770947">
        <w:rPr>
          <w:rFonts w:ascii="仿宋" w:eastAsia="仿宋" w:hAnsi="仿宋" w:cs="黑体" w:hint="eastAsia"/>
          <w:bCs/>
          <w:sz w:val="32"/>
          <w:szCs w:val="32"/>
        </w:rPr>
        <w:t>12943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平方米，</w:t>
      </w:r>
      <w:r>
        <w:rPr>
          <w:rFonts w:ascii="仿宋" w:eastAsia="仿宋" w:hAnsi="仿宋" w:cs="黑体" w:hint="eastAsia"/>
          <w:bCs/>
          <w:sz w:val="32"/>
          <w:szCs w:val="32"/>
        </w:rPr>
        <w:t>学校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现</w:t>
      </w:r>
      <w:r>
        <w:rPr>
          <w:rFonts w:ascii="仿宋" w:eastAsia="仿宋" w:hAnsi="仿宋" w:cs="黑体" w:hint="eastAsia"/>
          <w:bCs/>
          <w:sz w:val="32"/>
          <w:szCs w:val="32"/>
        </w:rPr>
        <w:t>有</w:t>
      </w:r>
      <w:r w:rsidR="00770947">
        <w:rPr>
          <w:rFonts w:ascii="仿宋" w:eastAsia="仿宋" w:hAnsi="仿宋" w:cs="黑体" w:hint="eastAsia"/>
          <w:bCs/>
          <w:sz w:val="32"/>
          <w:szCs w:val="32"/>
        </w:rPr>
        <w:t>23个教学班，在校生901人，</w:t>
      </w:r>
      <w:r>
        <w:rPr>
          <w:rFonts w:ascii="仿宋" w:eastAsia="仿宋" w:hAnsi="仿宋" w:cs="黑体" w:hint="eastAsia"/>
          <w:bCs/>
          <w:sz w:val="32"/>
          <w:szCs w:val="32"/>
        </w:rPr>
        <w:t>教职工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90</w:t>
      </w:r>
      <w:r>
        <w:rPr>
          <w:rFonts w:ascii="仿宋" w:eastAsia="仿宋" w:hAnsi="仿宋" w:cs="黑体" w:hint="eastAsia"/>
          <w:bCs/>
          <w:sz w:val="32"/>
          <w:szCs w:val="32"/>
        </w:rPr>
        <w:t>人</w:t>
      </w:r>
      <w:r w:rsidR="00770947">
        <w:rPr>
          <w:rFonts w:ascii="仿宋" w:eastAsia="仿宋" w:hAnsi="仿宋" w:cs="黑体" w:hint="eastAsia"/>
          <w:bCs/>
          <w:sz w:val="32"/>
          <w:szCs w:val="32"/>
        </w:rPr>
        <w:t>，专职老师61人</w:t>
      </w:r>
      <w:r>
        <w:rPr>
          <w:rFonts w:ascii="仿宋" w:eastAsia="仿宋" w:hAnsi="仿宋" w:cs="黑体" w:hint="eastAsia"/>
          <w:bCs/>
          <w:sz w:val="32"/>
          <w:szCs w:val="32"/>
        </w:rPr>
        <w:t>。</w:t>
      </w:r>
    </w:p>
    <w:p w:rsidR="00617207" w:rsidRPr="005729E7" w:rsidRDefault="00617207" w:rsidP="00617207">
      <w:pPr>
        <w:ind w:right="195"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5729E7">
        <w:rPr>
          <w:rFonts w:ascii="仿宋" w:eastAsia="仿宋" w:hAnsi="仿宋" w:cs="Times New Roman" w:hint="eastAsia"/>
          <w:b/>
          <w:sz w:val="32"/>
          <w:szCs w:val="32"/>
        </w:rPr>
        <w:t>三、成本</w:t>
      </w:r>
      <w:r w:rsidRPr="005729E7">
        <w:rPr>
          <w:rFonts w:ascii="仿宋" w:eastAsia="仿宋" w:hAnsi="仿宋" w:cs="Times New Roman"/>
          <w:b/>
          <w:sz w:val="32"/>
          <w:szCs w:val="32"/>
        </w:rPr>
        <w:t>监审</w:t>
      </w:r>
      <w:r w:rsidRPr="005729E7">
        <w:rPr>
          <w:rFonts w:ascii="仿宋" w:eastAsia="仿宋" w:hAnsi="仿宋" w:cs="Times New Roman" w:hint="eastAsia"/>
          <w:b/>
          <w:sz w:val="32"/>
          <w:szCs w:val="32"/>
        </w:rPr>
        <w:t>依据</w:t>
      </w:r>
    </w:p>
    <w:p w:rsidR="00617207" w:rsidRPr="00CC0B39" w:rsidRDefault="00617207" w:rsidP="00617207">
      <w:pPr>
        <w:ind w:right="193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1.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《中华人民共和国价格法》；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2.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《政府制定价格成本监审办法》（第8号令）；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3.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湖南省民办中小学校收费管理暂行办法</w:t>
      </w:r>
      <w:r w:rsidRPr="00CC0B39">
        <w:rPr>
          <w:rFonts w:ascii="仿宋" w:eastAsia="仿宋" w:hAnsi="仿宋" w:cs="Times New Roman" w:hint="eastAsia"/>
          <w:sz w:val="32"/>
          <w:szCs w:val="32"/>
        </w:rPr>
        <w:t>》（</w:t>
      </w:r>
      <w:r>
        <w:rPr>
          <w:rFonts w:ascii="仿宋" w:eastAsia="仿宋" w:hAnsi="仿宋" w:hint="eastAsia"/>
          <w:sz w:val="32"/>
          <w:szCs w:val="32"/>
        </w:rPr>
        <w:t>湘</w:t>
      </w:r>
      <w:r w:rsidRPr="00CC0B39">
        <w:rPr>
          <w:rFonts w:ascii="仿宋" w:eastAsia="仿宋" w:hAnsi="仿宋" w:cs="Times New Roman" w:hint="eastAsia"/>
          <w:sz w:val="32"/>
          <w:szCs w:val="32"/>
        </w:rPr>
        <w:t>发改价</w:t>
      </w:r>
      <w:r>
        <w:rPr>
          <w:rFonts w:ascii="仿宋" w:eastAsia="仿宋" w:hAnsi="仿宋" w:hint="eastAsia"/>
          <w:sz w:val="32"/>
          <w:szCs w:val="32"/>
        </w:rPr>
        <w:t>费规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〔20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" w:eastAsia="仿宋" w:hAnsi="仿宋" w:hint="eastAsia"/>
          <w:sz w:val="32"/>
          <w:szCs w:val="32"/>
        </w:rPr>
        <w:t>451</w:t>
      </w:r>
      <w:r w:rsidRPr="00CC0B39">
        <w:rPr>
          <w:rFonts w:ascii="仿宋" w:eastAsia="仿宋" w:hAnsi="仿宋" w:cs="Times New Roman" w:hint="eastAsia"/>
          <w:sz w:val="32"/>
          <w:szCs w:val="32"/>
        </w:rPr>
        <w:t>号）;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lastRenderedPageBreak/>
        <w:t>4.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湖南省中小学服务性收费和代收费管理办法</w:t>
      </w:r>
      <w:r w:rsidRPr="00CC0B39">
        <w:rPr>
          <w:rFonts w:ascii="仿宋" w:eastAsia="仿宋" w:hAnsi="仿宋" w:cs="Times New Roman" w:hint="eastAsia"/>
          <w:sz w:val="32"/>
          <w:szCs w:val="32"/>
        </w:rPr>
        <w:t>》（（</w:t>
      </w:r>
      <w:r>
        <w:rPr>
          <w:rFonts w:ascii="仿宋" w:eastAsia="仿宋" w:hAnsi="仿宋" w:hint="eastAsia"/>
          <w:sz w:val="32"/>
          <w:szCs w:val="32"/>
        </w:rPr>
        <w:t>湘</w:t>
      </w:r>
      <w:r w:rsidRPr="00CC0B39">
        <w:rPr>
          <w:rFonts w:ascii="仿宋" w:eastAsia="仿宋" w:hAnsi="仿宋" w:cs="Times New Roman" w:hint="eastAsia"/>
          <w:sz w:val="32"/>
          <w:szCs w:val="32"/>
        </w:rPr>
        <w:t>发改价</w:t>
      </w:r>
      <w:r>
        <w:rPr>
          <w:rFonts w:ascii="仿宋" w:eastAsia="仿宋" w:hAnsi="仿宋" w:hint="eastAsia"/>
          <w:sz w:val="32"/>
          <w:szCs w:val="32"/>
        </w:rPr>
        <w:t>费规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〔20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" w:eastAsia="仿宋" w:hAnsi="仿宋" w:hint="eastAsia"/>
          <w:sz w:val="32"/>
          <w:szCs w:val="32"/>
        </w:rPr>
        <w:t>450</w:t>
      </w:r>
      <w:r w:rsidRPr="00CC0B39">
        <w:rPr>
          <w:rFonts w:ascii="仿宋" w:eastAsia="仿宋" w:hAnsi="仿宋" w:cs="Times New Roman" w:hint="eastAsia"/>
          <w:sz w:val="32"/>
          <w:szCs w:val="32"/>
        </w:rPr>
        <w:t>号）;</w:t>
      </w:r>
    </w:p>
    <w:p w:rsidR="00617207" w:rsidRDefault="0074283D" w:rsidP="00617207">
      <w:pPr>
        <w:ind w:right="19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</w:t>
      </w:r>
      <w:r w:rsidR="00617207" w:rsidRPr="00CC0B39">
        <w:rPr>
          <w:rFonts w:ascii="仿宋" w:eastAsia="仿宋" w:hAnsi="仿宋" w:cs="Times New Roman"/>
          <w:sz w:val="32"/>
          <w:szCs w:val="32"/>
        </w:rPr>
        <w:t>.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《湖南省</w:t>
      </w:r>
      <w:r w:rsidR="00617207">
        <w:rPr>
          <w:rFonts w:ascii="仿宋" w:eastAsia="仿宋" w:hAnsi="仿宋" w:hint="eastAsia"/>
          <w:sz w:val="32"/>
          <w:szCs w:val="32"/>
        </w:rPr>
        <w:t>民办中小学教育培养定价成本操作规程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》（湘价</w:t>
      </w:r>
      <w:r w:rsidR="00617207">
        <w:rPr>
          <w:rFonts w:ascii="仿宋" w:eastAsia="仿宋" w:hAnsi="仿宋" w:hint="eastAsia"/>
          <w:sz w:val="32"/>
          <w:szCs w:val="32"/>
        </w:rPr>
        <w:t>成调</w:t>
      </w:r>
      <w:r w:rsidR="00617207" w:rsidRPr="00CC0B39">
        <w:rPr>
          <w:rFonts w:ascii="仿宋" w:eastAsia="仿宋" w:hAnsi="仿宋" w:cs="Times New Roman"/>
          <w:sz w:val="32"/>
          <w:szCs w:val="32"/>
        </w:rPr>
        <w:t>规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〔202</w:t>
      </w:r>
      <w:r w:rsidR="00D531D3">
        <w:rPr>
          <w:rFonts w:ascii="仿宋" w:eastAsia="仿宋" w:hAnsi="仿宋" w:hint="eastAsia"/>
          <w:sz w:val="32"/>
          <w:szCs w:val="32"/>
        </w:rPr>
        <w:t>2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〕</w:t>
      </w:r>
      <w:r w:rsidR="00D531D3">
        <w:rPr>
          <w:rFonts w:ascii="仿宋" w:eastAsia="仿宋" w:hAnsi="仿宋" w:hint="eastAsia"/>
          <w:sz w:val="32"/>
          <w:szCs w:val="32"/>
        </w:rPr>
        <w:t>1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号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）</w:t>
      </w:r>
      <w:r w:rsidR="00617207">
        <w:rPr>
          <w:rFonts w:ascii="仿宋" w:eastAsia="仿宋" w:hAnsi="仿宋" w:hint="eastAsia"/>
          <w:sz w:val="32"/>
          <w:szCs w:val="32"/>
        </w:rPr>
        <w:t>；</w:t>
      </w:r>
    </w:p>
    <w:p w:rsidR="00617207" w:rsidRPr="00CC0B39" w:rsidRDefault="0074283D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617207">
        <w:rPr>
          <w:rFonts w:ascii="仿宋" w:eastAsia="仿宋" w:hAnsi="仿宋" w:hint="eastAsia"/>
          <w:sz w:val="32"/>
          <w:szCs w:val="32"/>
        </w:rPr>
        <w:t>.中央编办 教育部 财政部《关于统一城乡中小学</w:t>
      </w:r>
      <w:r w:rsidR="00D531D3">
        <w:rPr>
          <w:rFonts w:ascii="仿宋" w:eastAsia="仿宋" w:hAnsi="仿宋" w:hint="eastAsia"/>
          <w:sz w:val="32"/>
          <w:szCs w:val="32"/>
        </w:rPr>
        <w:t>教职工编制标准的通知</w:t>
      </w:r>
      <w:r w:rsidR="00617207">
        <w:rPr>
          <w:rFonts w:ascii="仿宋" w:eastAsia="仿宋" w:hAnsi="仿宋" w:hint="eastAsia"/>
          <w:sz w:val="32"/>
          <w:szCs w:val="32"/>
        </w:rPr>
        <w:t>》</w:t>
      </w:r>
      <w:r w:rsidR="00D531D3">
        <w:rPr>
          <w:rFonts w:ascii="仿宋" w:eastAsia="仿宋" w:hAnsi="仿宋" w:hint="eastAsia"/>
          <w:sz w:val="32"/>
          <w:szCs w:val="32"/>
        </w:rPr>
        <w:t>（中央编办发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〔20</w:t>
      </w:r>
      <w:r w:rsidR="00D531D3">
        <w:rPr>
          <w:rFonts w:ascii="仿宋" w:eastAsia="仿宋" w:hAnsi="仿宋" w:hint="eastAsia"/>
          <w:sz w:val="32"/>
          <w:szCs w:val="32"/>
        </w:rPr>
        <w:t>14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〕</w:t>
      </w:r>
      <w:r w:rsidR="00D531D3">
        <w:rPr>
          <w:rFonts w:ascii="仿宋" w:eastAsia="仿宋" w:hAnsi="仿宋" w:hint="eastAsia"/>
          <w:sz w:val="32"/>
          <w:szCs w:val="32"/>
        </w:rPr>
        <w:t>72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号</w:t>
      </w:r>
      <w:r w:rsidR="00D531D3">
        <w:rPr>
          <w:rFonts w:ascii="仿宋" w:eastAsia="仿宋" w:hAnsi="仿宋" w:hint="eastAsia"/>
          <w:sz w:val="32"/>
          <w:szCs w:val="32"/>
        </w:rPr>
        <w:t>）</w:t>
      </w:r>
    </w:p>
    <w:p w:rsidR="00617207" w:rsidRPr="005729E7" w:rsidRDefault="00617207" w:rsidP="00617207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四、成本监审程序</w:t>
      </w:r>
    </w:p>
    <w:p w:rsidR="00617207" w:rsidRPr="005729E7" w:rsidRDefault="00617207" w:rsidP="006172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1.</w:t>
      </w:r>
      <w:r w:rsidRPr="005729E7">
        <w:rPr>
          <w:rFonts w:ascii="仿宋" w:eastAsia="仿宋" w:hAnsi="仿宋" w:cs="仿宋" w:hint="eastAsia"/>
          <w:sz w:val="32"/>
          <w:szCs w:val="32"/>
        </w:rPr>
        <w:t>发</w:t>
      </w:r>
      <w:r w:rsidRPr="005729E7">
        <w:rPr>
          <w:rFonts w:ascii="仿宋" w:eastAsia="仿宋" w:hAnsi="仿宋" w:cs="仿宋"/>
          <w:sz w:val="32"/>
          <w:szCs w:val="32"/>
        </w:rPr>
        <w:t>送监审</w:t>
      </w:r>
      <w:r w:rsidRPr="005729E7">
        <w:rPr>
          <w:rFonts w:ascii="仿宋" w:eastAsia="仿宋" w:hAnsi="仿宋" w:cs="仿宋" w:hint="eastAsia"/>
          <w:sz w:val="32"/>
          <w:szCs w:val="32"/>
        </w:rPr>
        <w:t>通知</w:t>
      </w:r>
      <w:r w:rsidRPr="005729E7">
        <w:rPr>
          <w:rFonts w:ascii="仿宋" w:eastAsia="仿宋" w:hAnsi="仿宋" w:cs="仿宋"/>
          <w:sz w:val="32"/>
          <w:szCs w:val="32"/>
        </w:rPr>
        <w:t>。</w:t>
      </w:r>
      <w:r w:rsidRPr="005729E7">
        <w:rPr>
          <w:rFonts w:ascii="仿宋" w:eastAsia="仿宋" w:hAnsi="仿宋" w:cs="Times New Roman" w:hint="eastAsia"/>
          <w:sz w:val="32"/>
          <w:szCs w:val="32"/>
        </w:rPr>
        <w:t>向</w:t>
      </w:r>
      <w:r w:rsidRPr="005729E7">
        <w:rPr>
          <w:rFonts w:ascii="仿宋" w:eastAsia="仿宋" w:hAnsi="仿宋" w:cs="Times New Roman"/>
          <w:sz w:val="32"/>
          <w:szCs w:val="32"/>
        </w:rPr>
        <w:t>被审单位发送</w:t>
      </w:r>
      <w:r w:rsidRPr="005729E7">
        <w:rPr>
          <w:rFonts w:ascii="仿宋" w:eastAsia="仿宋" w:hAnsi="仿宋" w:cs="Times New Roman" w:hint="eastAsia"/>
          <w:sz w:val="32"/>
          <w:szCs w:val="32"/>
        </w:rPr>
        <w:t>成本监审通知，要求其提供相关成本数据资料。</w:t>
      </w:r>
    </w:p>
    <w:p w:rsidR="00617207" w:rsidRPr="005729E7" w:rsidRDefault="00617207" w:rsidP="00617207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729E7">
        <w:rPr>
          <w:rFonts w:ascii="仿宋" w:eastAsia="仿宋" w:hAnsi="仿宋" w:cs="Times New Roman"/>
          <w:sz w:val="32"/>
          <w:szCs w:val="32"/>
        </w:rPr>
        <w:t>2.</w:t>
      </w:r>
      <w:r w:rsidRPr="005729E7">
        <w:rPr>
          <w:rFonts w:ascii="仿宋" w:eastAsia="仿宋" w:hAnsi="仿宋" w:cs="Times New Roman" w:hint="eastAsia"/>
          <w:sz w:val="32"/>
          <w:szCs w:val="32"/>
        </w:rPr>
        <w:t>资料初审。对</w:t>
      </w:r>
      <w:r w:rsidRPr="005729E7">
        <w:rPr>
          <w:rFonts w:ascii="仿宋" w:eastAsia="仿宋" w:hAnsi="仿宋" w:cs="Times New Roman"/>
          <w:sz w:val="32"/>
          <w:szCs w:val="32"/>
        </w:rPr>
        <w:t>被审单位提供</w:t>
      </w:r>
      <w:r w:rsidRPr="005729E7">
        <w:rPr>
          <w:rFonts w:ascii="仿宋" w:eastAsia="仿宋" w:hAnsi="仿宋" w:cs="Times New Roman" w:hint="eastAsia"/>
          <w:sz w:val="32"/>
          <w:szCs w:val="32"/>
        </w:rPr>
        <w:t>的成本资料进行</w:t>
      </w:r>
      <w:r w:rsidRPr="005729E7">
        <w:rPr>
          <w:rFonts w:ascii="仿宋" w:eastAsia="仿宋" w:hAnsi="仿宋" w:cs="Times New Roman"/>
          <w:sz w:val="32"/>
          <w:szCs w:val="32"/>
        </w:rPr>
        <w:t>初</w:t>
      </w:r>
      <w:r w:rsidRPr="005729E7">
        <w:rPr>
          <w:rFonts w:ascii="仿宋" w:eastAsia="仿宋" w:hAnsi="仿宋" w:cs="Times New Roman" w:hint="eastAsia"/>
          <w:sz w:val="32"/>
          <w:szCs w:val="32"/>
        </w:rPr>
        <w:t>审</w:t>
      </w:r>
      <w:r w:rsidRPr="005729E7">
        <w:rPr>
          <w:rFonts w:ascii="仿宋" w:eastAsia="仿宋" w:hAnsi="仿宋" w:cs="Times New Roman"/>
          <w:sz w:val="32"/>
          <w:szCs w:val="32"/>
        </w:rPr>
        <w:t>，确定资料提供完整，再按规定转入具体的审核程序</w:t>
      </w:r>
      <w:r w:rsidRPr="005729E7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17207" w:rsidRPr="005729E7" w:rsidRDefault="00617207" w:rsidP="00617207">
      <w:pPr>
        <w:ind w:firstLine="56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3.</w:t>
      </w:r>
      <w:r w:rsidRPr="005729E7">
        <w:rPr>
          <w:rFonts w:ascii="仿宋" w:eastAsia="仿宋" w:hAnsi="仿宋" w:cs="仿宋" w:hint="eastAsia"/>
          <w:sz w:val="32"/>
          <w:szCs w:val="32"/>
        </w:rPr>
        <w:t>实地审核。</w:t>
      </w:r>
      <w:r w:rsidR="00D531D3">
        <w:rPr>
          <w:rFonts w:ascii="仿宋" w:eastAsia="仿宋" w:hAnsi="仿宋" w:cs="仿宋" w:hint="eastAsia"/>
          <w:sz w:val="32"/>
          <w:szCs w:val="32"/>
        </w:rPr>
        <w:t>成本队</w:t>
      </w:r>
      <w:r w:rsidRPr="005729E7">
        <w:rPr>
          <w:rFonts w:ascii="仿宋" w:eastAsia="仿宋" w:hAnsi="仿宋" w:cs="仿宋" w:hint="eastAsia"/>
          <w:sz w:val="32"/>
          <w:szCs w:val="32"/>
        </w:rPr>
        <w:t>对被审单位的成本资料、合同、文件、实物资产等进行现场审核</w:t>
      </w:r>
      <w:r w:rsidRPr="005729E7">
        <w:rPr>
          <w:rFonts w:ascii="仿宋" w:eastAsia="仿宋" w:hAnsi="仿宋" w:cs="仿宋"/>
          <w:sz w:val="32"/>
          <w:szCs w:val="32"/>
        </w:rPr>
        <w:t>，</w:t>
      </w:r>
      <w:r w:rsidRPr="005729E7">
        <w:rPr>
          <w:rFonts w:ascii="仿宋" w:eastAsia="仿宋" w:hAnsi="仿宋" w:cs="仿宋_GB2312" w:hint="eastAsia"/>
          <w:sz w:val="32"/>
          <w:szCs w:val="32"/>
        </w:rPr>
        <w:t>对相关成本数据进行归集</w:t>
      </w:r>
      <w:r w:rsidRPr="005729E7">
        <w:rPr>
          <w:rFonts w:ascii="仿宋" w:eastAsia="仿宋" w:hAnsi="仿宋" w:cs="仿宋" w:hint="eastAsia"/>
          <w:sz w:val="32"/>
          <w:szCs w:val="32"/>
        </w:rPr>
        <w:t>。</w:t>
      </w:r>
    </w:p>
    <w:p w:rsidR="00617207" w:rsidRPr="005729E7" w:rsidRDefault="00617207" w:rsidP="00617207">
      <w:pPr>
        <w:ind w:firstLine="640"/>
        <w:rPr>
          <w:rFonts w:ascii="仿宋" w:eastAsia="仿宋" w:hAnsi="仿宋" w:cs="仿宋_GB2312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4.</w:t>
      </w:r>
      <w:r w:rsidRPr="005729E7">
        <w:rPr>
          <w:rFonts w:ascii="仿宋" w:eastAsia="仿宋" w:hAnsi="仿宋" w:cs="仿宋" w:hint="eastAsia"/>
          <w:sz w:val="32"/>
          <w:szCs w:val="32"/>
        </w:rPr>
        <w:t>成本审核。依据相关规定，</w:t>
      </w:r>
      <w:r w:rsidRPr="005729E7">
        <w:rPr>
          <w:rFonts w:ascii="仿宋" w:eastAsia="仿宋" w:hAnsi="仿宋" w:cs="仿宋_GB2312" w:hint="eastAsia"/>
          <w:sz w:val="32"/>
          <w:szCs w:val="32"/>
        </w:rPr>
        <w:t>根据成本项目、成本数据的具体情况，</w:t>
      </w:r>
      <w:r w:rsidRPr="005729E7">
        <w:rPr>
          <w:rFonts w:ascii="仿宋" w:eastAsia="仿宋" w:hAnsi="仿宋" w:cs="仿宋_GB2312"/>
          <w:sz w:val="32"/>
          <w:szCs w:val="32"/>
        </w:rPr>
        <w:t>审核</w:t>
      </w:r>
      <w:r w:rsidR="00D531D3">
        <w:rPr>
          <w:rFonts w:ascii="仿宋" w:eastAsia="仿宋" w:hAnsi="仿宋" w:cs="仿宋_GB2312" w:hint="eastAsia"/>
          <w:sz w:val="32"/>
          <w:szCs w:val="32"/>
        </w:rPr>
        <w:t>监审各项目</w:t>
      </w:r>
      <w:r w:rsidRPr="005729E7">
        <w:rPr>
          <w:rFonts w:ascii="仿宋" w:eastAsia="仿宋" w:hAnsi="仿宋" w:cs="仿宋_GB2312" w:hint="eastAsia"/>
          <w:sz w:val="32"/>
          <w:szCs w:val="32"/>
        </w:rPr>
        <w:t>成本，提出成本</w:t>
      </w:r>
      <w:r w:rsidRPr="005729E7">
        <w:rPr>
          <w:rFonts w:ascii="仿宋" w:eastAsia="仿宋" w:hAnsi="仿宋" w:cs="仿宋_GB2312"/>
          <w:sz w:val="32"/>
          <w:szCs w:val="32"/>
        </w:rPr>
        <w:t>监审</w:t>
      </w:r>
      <w:r w:rsidRPr="005729E7">
        <w:rPr>
          <w:rFonts w:ascii="仿宋" w:eastAsia="仿宋" w:hAnsi="仿宋" w:cs="仿宋_GB2312" w:hint="eastAsia"/>
          <w:sz w:val="32"/>
          <w:szCs w:val="32"/>
        </w:rPr>
        <w:t>初步结论，告之</w:t>
      </w:r>
      <w:r w:rsidR="00D531D3">
        <w:rPr>
          <w:rFonts w:ascii="仿宋" w:eastAsia="仿宋" w:hAnsi="仿宋" w:cs="仿宋_GB2312" w:hint="eastAsia"/>
          <w:sz w:val="32"/>
          <w:szCs w:val="32"/>
        </w:rPr>
        <w:t>被审单位</w:t>
      </w:r>
      <w:r w:rsidRPr="005729E7">
        <w:rPr>
          <w:rFonts w:ascii="仿宋" w:eastAsia="仿宋" w:hAnsi="仿宋" w:cs="仿宋_GB2312" w:hint="eastAsia"/>
          <w:sz w:val="32"/>
          <w:szCs w:val="32"/>
        </w:rPr>
        <w:t>征求意见。</w:t>
      </w:r>
    </w:p>
    <w:p w:rsidR="00617207" w:rsidRPr="005729E7" w:rsidRDefault="00617207" w:rsidP="00617207">
      <w:pPr>
        <w:ind w:firstLine="56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5.</w:t>
      </w:r>
      <w:r w:rsidRPr="005729E7">
        <w:rPr>
          <w:rFonts w:ascii="仿宋" w:eastAsia="仿宋" w:hAnsi="仿宋" w:cs="仿宋" w:hint="eastAsia"/>
          <w:sz w:val="32"/>
          <w:szCs w:val="32"/>
        </w:rPr>
        <w:t>出具</w:t>
      </w:r>
      <w:r w:rsidRPr="005729E7">
        <w:rPr>
          <w:rFonts w:ascii="仿宋" w:eastAsia="仿宋" w:hAnsi="仿宋" w:cs="仿宋"/>
          <w:sz w:val="32"/>
          <w:szCs w:val="32"/>
        </w:rPr>
        <w:t>报告</w:t>
      </w:r>
      <w:r w:rsidRPr="005729E7">
        <w:rPr>
          <w:rFonts w:ascii="仿宋" w:eastAsia="仿宋" w:hAnsi="仿宋" w:cs="仿宋" w:hint="eastAsia"/>
          <w:sz w:val="32"/>
          <w:szCs w:val="32"/>
        </w:rPr>
        <w:t>。根据被监审单位反馈意见完成复核，</w:t>
      </w:r>
      <w:r w:rsidRPr="005729E7">
        <w:rPr>
          <w:rFonts w:ascii="仿宋" w:eastAsia="仿宋" w:hAnsi="仿宋" w:cs="仿宋_GB2312" w:hint="eastAsia"/>
          <w:sz w:val="32"/>
          <w:szCs w:val="32"/>
        </w:rPr>
        <w:t>完善初步结论，</w:t>
      </w:r>
      <w:r w:rsidRPr="005729E7">
        <w:rPr>
          <w:rFonts w:ascii="仿宋" w:eastAsia="仿宋" w:hAnsi="仿宋" w:cs="仿宋"/>
          <w:sz w:val="32"/>
          <w:szCs w:val="32"/>
        </w:rPr>
        <w:t>报分管领导审定后，</w:t>
      </w:r>
      <w:r w:rsidRPr="005729E7">
        <w:rPr>
          <w:rFonts w:ascii="仿宋" w:eastAsia="仿宋" w:hAnsi="仿宋" w:cs="仿宋" w:hint="eastAsia"/>
          <w:sz w:val="32"/>
          <w:szCs w:val="32"/>
        </w:rPr>
        <w:t>出具成本审核报告。</w:t>
      </w:r>
    </w:p>
    <w:p w:rsidR="00617207" w:rsidRDefault="00617207" w:rsidP="00617207">
      <w:pPr>
        <w:pStyle w:val="2"/>
        <w:spacing w:line="240" w:lineRule="auto"/>
        <w:ind w:firstLine="640"/>
        <w:rPr>
          <w:rFonts w:ascii="仿宋" w:eastAsia="仿宋" w:hAnsi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6.</w:t>
      </w:r>
      <w:r w:rsidRPr="005729E7">
        <w:rPr>
          <w:rFonts w:ascii="仿宋" w:eastAsia="仿宋" w:hAnsi="仿宋"/>
          <w:sz w:val="32"/>
          <w:szCs w:val="32"/>
        </w:rPr>
        <w:t>网上公示。在</w:t>
      </w:r>
      <w:r w:rsidRPr="005729E7">
        <w:rPr>
          <w:rFonts w:ascii="仿宋" w:eastAsia="仿宋" w:hAnsi="仿宋" w:hint="eastAsia"/>
          <w:sz w:val="32"/>
          <w:szCs w:val="32"/>
        </w:rPr>
        <w:t>祁阳</w:t>
      </w:r>
      <w:r w:rsidRPr="005729E7">
        <w:rPr>
          <w:rFonts w:ascii="仿宋" w:eastAsia="仿宋" w:hAnsi="仿宋"/>
          <w:sz w:val="32"/>
          <w:szCs w:val="32"/>
        </w:rPr>
        <w:t>市</w:t>
      </w:r>
      <w:r w:rsidRPr="005729E7">
        <w:rPr>
          <w:rFonts w:ascii="仿宋" w:eastAsia="仿宋" w:hAnsi="仿宋" w:hint="eastAsia"/>
          <w:sz w:val="32"/>
          <w:szCs w:val="32"/>
        </w:rPr>
        <w:t>政府</w:t>
      </w:r>
      <w:r w:rsidRPr="005729E7">
        <w:rPr>
          <w:rFonts w:ascii="仿宋" w:eastAsia="仿宋" w:hAnsi="仿宋"/>
          <w:sz w:val="32"/>
          <w:szCs w:val="32"/>
        </w:rPr>
        <w:t>网上公示成本监审结论。</w:t>
      </w:r>
    </w:p>
    <w:p w:rsidR="00D531D3" w:rsidRPr="005729E7" w:rsidRDefault="00D531D3" w:rsidP="00617207">
      <w:pPr>
        <w:pStyle w:val="2"/>
        <w:spacing w:line="240" w:lineRule="auto"/>
        <w:ind w:firstLine="640"/>
        <w:rPr>
          <w:rFonts w:ascii="仿宋" w:eastAsia="仿宋" w:hAnsi="仿宋" w:cs="仿宋"/>
          <w:sz w:val="32"/>
          <w:szCs w:val="32"/>
        </w:rPr>
      </w:pPr>
    </w:p>
    <w:p w:rsidR="00393E8B" w:rsidRPr="005729E7" w:rsidRDefault="00393E8B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五、成本</w:t>
      </w:r>
      <w:r w:rsidRPr="005729E7">
        <w:rPr>
          <w:rFonts w:ascii="仿宋" w:eastAsia="仿宋" w:hAnsi="仿宋" w:cs="仿宋"/>
          <w:b/>
          <w:bCs/>
          <w:sz w:val="32"/>
          <w:szCs w:val="32"/>
        </w:rPr>
        <w:t>费用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构成</w:t>
      </w:r>
    </w:p>
    <w:p w:rsidR="00617207" w:rsidRDefault="0074283D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 w:hint="eastAsia"/>
          <w:sz w:val="32"/>
          <w:szCs w:val="32"/>
        </w:rPr>
        <w:t>根据</w:t>
      </w:r>
      <w:r w:rsidRPr="005729E7">
        <w:rPr>
          <w:rFonts w:ascii="仿宋" w:eastAsia="仿宋" w:hAnsi="仿宋" w:cs="仿宋"/>
          <w:sz w:val="32"/>
          <w:szCs w:val="32"/>
        </w:rPr>
        <w:t>相关</w:t>
      </w:r>
      <w:r w:rsidRPr="005729E7">
        <w:rPr>
          <w:rFonts w:ascii="仿宋" w:eastAsia="仿宋" w:hAnsi="仿宋" w:cs="仿宋" w:hint="eastAsia"/>
          <w:sz w:val="32"/>
          <w:szCs w:val="32"/>
        </w:rPr>
        <w:t>规定</w:t>
      </w:r>
      <w:r w:rsidR="00617207" w:rsidRPr="005729E7">
        <w:rPr>
          <w:rFonts w:ascii="仿宋" w:eastAsia="仿宋" w:hAnsi="仿宋" w:cs="仿宋" w:hint="eastAsia"/>
          <w:sz w:val="32"/>
          <w:szCs w:val="32"/>
        </w:rPr>
        <w:t>，结合被监审单位</w:t>
      </w:r>
      <w:r w:rsidR="00D531D3">
        <w:rPr>
          <w:rFonts w:ascii="仿宋" w:eastAsia="仿宋" w:hAnsi="仿宋" w:cs="仿宋" w:hint="eastAsia"/>
          <w:sz w:val="32"/>
          <w:szCs w:val="32"/>
        </w:rPr>
        <w:t>各个</w:t>
      </w:r>
      <w:r w:rsidR="00617207" w:rsidRPr="005729E7">
        <w:rPr>
          <w:rFonts w:ascii="仿宋" w:eastAsia="仿宋" w:hAnsi="仿宋" w:cs="仿宋" w:hint="eastAsia"/>
          <w:sz w:val="32"/>
          <w:szCs w:val="32"/>
        </w:rPr>
        <w:t>项目开展和成本费用支出实际情况，</w:t>
      </w:r>
      <w:r w:rsidR="00D531D3">
        <w:rPr>
          <w:rFonts w:ascii="仿宋" w:eastAsia="仿宋" w:hAnsi="仿宋" w:cs="仿宋" w:hint="eastAsia"/>
          <w:sz w:val="32"/>
          <w:szCs w:val="32"/>
        </w:rPr>
        <w:t>学费项目成本由六大项目组成：一是工资福利支出（人员支出）；二是商品和服务支出（</w:t>
      </w:r>
      <w:r w:rsidR="00393E8B">
        <w:rPr>
          <w:rFonts w:ascii="仿宋" w:eastAsia="仿宋" w:hAnsi="仿宋" w:cs="仿宋" w:hint="eastAsia"/>
          <w:sz w:val="32"/>
          <w:szCs w:val="32"/>
        </w:rPr>
        <w:t>公用支出</w:t>
      </w:r>
      <w:r w:rsidR="00D531D3">
        <w:rPr>
          <w:rFonts w:ascii="仿宋" w:eastAsia="仿宋" w:hAnsi="仿宋" w:cs="仿宋" w:hint="eastAsia"/>
          <w:sz w:val="32"/>
          <w:szCs w:val="32"/>
        </w:rPr>
        <w:t>）</w:t>
      </w:r>
      <w:r w:rsidR="00393E8B">
        <w:rPr>
          <w:rFonts w:ascii="仿宋" w:eastAsia="仿宋" w:hAnsi="仿宋" w:cs="仿宋" w:hint="eastAsia"/>
          <w:sz w:val="32"/>
          <w:szCs w:val="32"/>
        </w:rPr>
        <w:t>；三是对个人和家庭的补助支出；四是固定资产折旧；五无形资产摊销；六是财务费用</w:t>
      </w:r>
      <w:r w:rsidR="005457B1">
        <w:rPr>
          <w:rFonts w:ascii="仿宋" w:eastAsia="仿宋" w:hAnsi="仿宋" w:cs="仿宋" w:hint="eastAsia"/>
          <w:sz w:val="32"/>
          <w:szCs w:val="32"/>
        </w:rPr>
        <w:t>。其中各大项目又包括许多小项（详见附表3）</w:t>
      </w:r>
      <w:r w:rsidR="00393E8B">
        <w:rPr>
          <w:rFonts w:ascii="仿宋" w:eastAsia="仿宋" w:hAnsi="仿宋" w:cs="仿宋" w:hint="eastAsia"/>
          <w:sz w:val="32"/>
          <w:szCs w:val="32"/>
        </w:rPr>
        <w:t>。</w:t>
      </w:r>
    </w:p>
    <w:p w:rsidR="00393E8B" w:rsidRDefault="00393E8B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、成本</w:t>
      </w:r>
      <w:r w:rsidRPr="005729E7">
        <w:rPr>
          <w:rFonts w:ascii="仿宋" w:eastAsia="仿宋" w:hAnsi="仿宋" w:cs="仿宋"/>
          <w:b/>
          <w:bCs/>
          <w:sz w:val="32"/>
          <w:szCs w:val="32"/>
        </w:rPr>
        <w:t>费用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审核情况</w:t>
      </w:r>
    </w:p>
    <w:p w:rsidR="0074283D" w:rsidRPr="005729E7" w:rsidRDefault="0074283D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（一）</w:t>
      </w:r>
      <w:r w:rsidR="005C4F0D">
        <w:rPr>
          <w:rFonts w:ascii="仿宋" w:eastAsia="仿宋" w:hAnsi="仿宋" w:cs="仿宋" w:hint="eastAsia"/>
          <w:b/>
          <w:bCs/>
          <w:sz w:val="32"/>
          <w:szCs w:val="32"/>
        </w:rPr>
        <w:t>生均培养</w:t>
      </w:r>
      <w:r w:rsidR="0062542E">
        <w:rPr>
          <w:rFonts w:ascii="仿宋" w:eastAsia="仿宋" w:hAnsi="仿宋" w:cs="仿宋" w:hint="eastAsia"/>
          <w:b/>
          <w:bCs/>
          <w:sz w:val="32"/>
          <w:szCs w:val="32"/>
        </w:rPr>
        <w:t>总</w:t>
      </w:r>
      <w:r w:rsidR="005C4F0D">
        <w:rPr>
          <w:rFonts w:ascii="仿宋" w:eastAsia="仿宋" w:hAnsi="仿宋" w:cs="仿宋" w:hint="eastAsia"/>
          <w:b/>
          <w:bCs/>
          <w:sz w:val="32"/>
          <w:szCs w:val="32"/>
        </w:rPr>
        <w:t>成本</w:t>
      </w:r>
    </w:p>
    <w:p w:rsidR="00393E8B" w:rsidRDefault="0074283D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1、人员</w:t>
      </w:r>
      <w:r w:rsidR="00315D33">
        <w:rPr>
          <w:rFonts w:ascii="仿宋" w:eastAsia="仿宋" w:hAnsi="仿宋" w:cs="仿宋" w:hint="eastAsia"/>
          <w:sz w:val="32"/>
          <w:szCs w:val="32"/>
        </w:rPr>
        <w:t>薪酬</w:t>
      </w:r>
      <w:r w:rsidR="005457B1">
        <w:rPr>
          <w:rFonts w:ascii="仿宋" w:eastAsia="仿宋" w:hAnsi="仿宋" w:cs="仿宋" w:hint="eastAsia"/>
          <w:sz w:val="32"/>
          <w:szCs w:val="32"/>
        </w:rPr>
        <w:t>（包括工资、社会保险费、住房公积金以及其他福利费用）。</w:t>
      </w:r>
    </w:p>
    <w:p w:rsidR="00315D33" w:rsidRDefault="00315D33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教职工人员数量核定：</w:t>
      </w:r>
    </w:p>
    <w:p w:rsidR="005457B1" w:rsidRDefault="0071517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各类</w:t>
      </w:r>
      <w:r w:rsidR="00315D33">
        <w:rPr>
          <w:rFonts w:ascii="仿宋" w:eastAsia="仿宋" w:hAnsi="仿宋" w:cs="仿宋" w:hint="eastAsia"/>
          <w:sz w:val="32"/>
          <w:szCs w:val="32"/>
        </w:rPr>
        <w:t>学生核定人数=</w:t>
      </w:r>
      <w:r w:rsidR="00E12712">
        <w:rPr>
          <w:rFonts w:ascii="仿宋" w:eastAsia="仿宋" w:hAnsi="仿宋" w:cs="仿宋" w:hint="eastAsia"/>
          <w:sz w:val="32"/>
          <w:szCs w:val="32"/>
        </w:rPr>
        <w:t>在校学生人数</w:t>
      </w:r>
      <w:r w:rsidR="005457B1"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年初学生</w:t>
      </w:r>
      <w:r w:rsidR="005457B1">
        <w:rPr>
          <w:rFonts w:ascii="仿宋" w:eastAsia="仿宋" w:hAnsi="仿宋" w:cs="仿宋" w:hint="eastAsia"/>
          <w:sz w:val="32"/>
          <w:szCs w:val="32"/>
        </w:rPr>
        <w:t>人数×8+</w:t>
      </w:r>
      <w:r>
        <w:rPr>
          <w:rFonts w:ascii="仿宋" w:eastAsia="仿宋" w:hAnsi="仿宋" w:cs="仿宋" w:hint="eastAsia"/>
          <w:sz w:val="32"/>
          <w:szCs w:val="32"/>
        </w:rPr>
        <w:t>年末学生</w:t>
      </w:r>
      <w:r w:rsidR="005457B1">
        <w:rPr>
          <w:rFonts w:ascii="仿宋" w:eastAsia="仿宋" w:hAnsi="仿宋" w:cs="仿宋" w:hint="eastAsia"/>
          <w:sz w:val="32"/>
          <w:szCs w:val="32"/>
        </w:rPr>
        <w:t>人数×4）/12。</w:t>
      </w:r>
    </w:p>
    <w:p w:rsidR="00E12712" w:rsidRDefault="00315D33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教师上限人数=学生核定人数小学/19+初中/13.5</w:t>
      </w:r>
      <w:r w:rsidR="005457B1">
        <w:rPr>
          <w:rFonts w:ascii="仿宋" w:eastAsia="仿宋" w:hAnsi="仿宋" w:cs="仿宋" w:hint="eastAsia"/>
          <w:sz w:val="32"/>
          <w:szCs w:val="32"/>
        </w:rPr>
        <w:t>。</w:t>
      </w:r>
    </w:p>
    <w:p w:rsidR="005457B1" w:rsidRDefault="005457B1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教师核算数=在校教师人数（</w:t>
      </w:r>
      <w:r w:rsidR="0071517F">
        <w:rPr>
          <w:rFonts w:ascii="仿宋" w:eastAsia="仿宋" w:hAnsi="仿宋" w:cs="仿宋" w:hint="eastAsia"/>
          <w:sz w:val="32"/>
          <w:szCs w:val="32"/>
        </w:rPr>
        <w:t>年初教师</w:t>
      </w:r>
      <w:r>
        <w:rPr>
          <w:rFonts w:ascii="仿宋" w:eastAsia="仿宋" w:hAnsi="仿宋" w:cs="仿宋" w:hint="eastAsia"/>
          <w:sz w:val="32"/>
          <w:szCs w:val="32"/>
        </w:rPr>
        <w:t>人数×8+</w:t>
      </w:r>
      <w:r w:rsidR="0071517F">
        <w:rPr>
          <w:rFonts w:ascii="仿宋" w:eastAsia="仿宋" w:hAnsi="仿宋" w:cs="仿宋" w:hint="eastAsia"/>
          <w:sz w:val="32"/>
          <w:szCs w:val="32"/>
        </w:rPr>
        <w:t>年末教师</w:t>
      </w:r>
      <w:r>
        <w:rPr>
          <w:rFonts w:ascii="仿宋" w:eastAsia="仿宋" w:hAnsi="仿宋" w:cs="仿宋" w:hint="eastAsia"/>
          <w:sz w:val="32"/>
          <w:szCs w:val="32"/>
        </w:rPr>
        <w:t>人数×4）/12。</w:t>
      </w:r>
    </w:p>
    <w:p w:rsidR="005457B1" w:rsidRPr="0071517F" w:rsidRDefault="005457B1" w:rsidP="0071517F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1517F">
        <w:rPr>
          <w:rFonts w:ascii="仿宋" w:eastAsia="仿宋" w:hAnsi="仿宋" w:cs="仿宋" w:hint="eastAsia"/>
          <w:b/>
          <w:sz w:val="32"/>
          <w:szCs w:val="32"/>
        </w:rPr>
        <w:t>通过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对比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教师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上限人数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跟教师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核算数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，取最少值来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确定教师核定人数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。</w:t>
      </w:r>
    </w:p>
    <w:p w:rsidR="005457B1" w:rsidRDefault="0071517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教职工总数为教师、</w:t>
      </w:r>
      <w:r w:rsidR="004D70FF">
        <w:rPr>
          <w:rFonts w:ascii="仿宋" w:eastAsia="仿宋" w:hAnsi="仿宋" w:cs="仿宋" w:hint="eastAsia"/>
          <w:sz w:val="32"/>
          <w:szCs w:val="32"/>
        </w:rPr>
        <w:t>行政管理、教学辅助和后勤工作人员</w:t>
      </w:r>
      <w:r>
        <w:rPr>
          <w:rFonts w:ascii="仿宋" w:eastAsia="仿宋" w:hAnsi="仿宋" w:cs="仿宋" w:hint="eastAsia"/>
          <w:sz w:val="32"/>
          <w:szCs w:val="32"/>
        </w:rPr>
        <w:t>数之和。</w:t>
      </w:r>
      <w:r w:rsidR="004D70FF">
        <w:rPr>
          <w:rFonts w:ascii="仿宋" w:eastAsia="仿宋" w:hAnsi="仿宋" w:cs="仿宋" w:hint="eastAsia"/>
          <w:sz w:val="32"/>
          <w:szCs w:val="32"/>
        </w:rPr>
        <w:t>行政管理、教学辅助和后勤工作人员确定是按照不超过教职工总数比例15%来核定，超过的人数核减，未达标的不核增。</w:t>
      </w:r>
    </w:p>
    <w:p w:rsidR="004D70FF" w:rsidRDefault="004D70F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工资总额。教职工工资按照教职工平均工资与教职工总数核定，教职工平均工资原则上按学校财务制度</w:t>
      </w:r>
      <w:r w:rsidR="0083389B">
        <w:rPr>
          <w:rFonts w:ascii="仿宋" w:eastAsia="仿宋" w:hAnsi="仿宋" w:cs="仿宋" w:hint="eastAsia"/>
          <w:sz w:val="32"/>
          <w:szCs w:val="32"/>
        </w:rPr>
        <w:t>规定发放的工资薪金据实核定。但不得超过当地教育行业平均工资水平的1.2倍，超过的予以核减。</w:t>
      </w:r>
      <w:r w:rsidR="005F2C2D">
        <w:rPr>
          <w:rFonts w:ascii="仿宋" w:eastAsia="仿宋" w:hAnsi="仿宋" w:cs="仿宋" w:hint="eastAsia"/>
          <w:sz w:val="32"/>
          <w:szCs w:val="32"/>
        </w:rPr>
        <w:t>该校三年来工资水平均没有超过行业平均工资的1.2倍，</w:t>
      </w:r>
      <w:r w:rsidR="00953977">
        <w:rPr>
          <w:rFonts w:ascii="仿宋" w:eastAsia="仿宋" w:hAnsi="仿宋" w:cs="仿宋" w:hint="eastAsia"/>
          <w:sz w:val="32"/>
          <w:szCs w:val="32"/>
        </w:rPr>
        <w:t>分别予以核</w:t>
      </w:r>
      <w:r w:rsidR="00330CD7">
        <w:rPr>
          <w:rFonts w:ascii="仿宋" w:eastAsia="仿宋" w:hAnsi="仿宋" w:cs="仿宋" w:hint="eastAsia"/>
          <w:sz w:val="32"/>
          <w:szCs w:val="32"/>
        </w:rPr>
        <w:t>定</w:t>
      </w:r>
      <w:r w:rsidR="00953977">
        <w:rPr>
          <w:rFonts w:ascii="仿宋" w:eastAsia="仿宋" w:hAnsi="仿宋" w:cs="仿宋" w:hint="eastAsia"/>
          <w:sz w:val="32"/>
          <w:szCs w:val="32"/>
        </w:rPr>
        <w:t>。</w:t>
      </w:r>
    </w:p>
    <w:p w:rsidR="0045031C" w:rsidRDefault="0083389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通过算法核算该校</w:t>
      </w:r>
      <w:r w:rsidR="00986FFE">
        <w:rPr>
          <w:rFonts w:ascii="仿宋" w:eastAsia="仿宋" w:hAnsi="仿宋" w:cs="仿宋" w:hint="eastAsia"/>
          <w:sz w:val="32"/>
          <w:szCs w:val="32"/>
        </w:rPr>
        <w:t>2019年-2021年的工资分别为</w:t>
      </w:r>
      <w:r w:rsidR="00770947">
        <w:rPr>
          <w:rFonts w:ascii="仿宋" w:eastAsia="仿宋" w:hAnsi="仿宋" w:cs="仿宋" w:hint="eastAsia"/>
          <w:sz w:val="32"/>
          <w:szCs w:val="32"/>
        </w:rPr>
        <w:t>3053227</w:t>
      </w:r>
      <w:r w:rsidR="00986FFE">
        <w:rPr>
          <w:rFonts w:ascii="仿宋" w:eastAsia="仿宋" w:hAnsi="仿宋" w:cs="仿宋" w:hint="eastAsia"/>
          <w:sz w:val="32"/>
          <w:szCs w:val="32"/>
        </w:rPr>
        <w:t>元、</w:t>
      </w:r>
      <w:r w:rsidR="00770947">
        <w:rPr>
          <w:rFonts w:ascii="仿宋" w:eastAsia="仿宋" w:hAnsi="仿宋" w:cs="仿宋" w:hint="eastAsia"/>
          <w:sz w:val="32"/>
          <w:szCs w:val="32"/>
        </w:rPr>
        <w:t>3226555.4</w:t>
      </w:r>
      <w:r w:rsidR="00986FFE">
        <w:rPr>
          <w:rFonts w:ascii="仿宋" w:eastAsia="仿宋" w:hAnsi="仿宋" w:cs="仿宋" w:hint="eastAsia"/>
          <w:sz w:val="32"/>
          <w:szCs w:val="32"/>
        </w:rPr>
        <w:t>元、</w:t>
      </w:r>
      <w:r w:rsidR="00770947">
        <w:rPr>
          <w:rFonts w:ascii="仿宋" w:eastAsia="仿宋" w:hAnsi="仿宋" w:cs="仿宋" w:hint="eastAsia"/>
          <w:sz w:val="32"/>
          <w:szCs w:val="32"/>
        </w:rPr>
        <w:t>3164097.8</w:t>
      </w:r>
      <w:r w:rsidR="00986FFE">
        <w:rPr>
          <w:rFonts w:ascii="仿宋" w:eastAsia="仿宋" w:hAnsi="仿宋" w:cs="仿宋" w:hint="eastAsia"/>
          <w:sz w:val="32"/>
          <w:szCs w:val="32"/>
        </w:rPr>
        <w:t>元。</w:t>
      </w:r>
      <w:r w:rsidR="009578A4">
        <w:rPr>
          <w:rFonts w:ascii="仿宋" w:eastAsia="仿宋" w:hAnsi="仿宋" w:cs="仿宋" w:hint="eastAsia"/>
          <w:sz w:val="32"/>
          <w:szCs w:val="32"/>
        </w:rPr>
        <w:t>因为</w:t>
      </w:r>
      <w:r w:rsidR="005C1CD6">
        <w:rPr>
          <w:rFonts w:ascii="仿宋" w:eastAsia="仿宋" w:hAnsi="仿宋" w:cs="仿宋" w:hint="eastAsia"/>
          <w:sz w:val="32"/>
          <w:szCs w:val="32"/>
        </w:rPr>
        <w:t>该校工资没有突破</w:t>
      </w:r>
      <w:r w:rsidR="00986FFE">
        <w:rPr>
          <w:rFonts w:ascii="仿宋" w:eastAsia="仿宋" w:hAnsi="仿宋" w:cs="仿宋" w:hint="eastAsia"/>
          <w:sz w:val="32"/>
          <w:szCs w:val="32"/>
        </w:rPr>
        <w:t>1.2倍的</w:t>
      </w:r>
      <w:r w:rsidR="009578A4">
        <w:rPr>
          <w:rFonts w:ascii="仿宋" w:eastAsia="仿宋" w:hAnsi="仿宋" w:cs="仿宋" w:hint="eastAsia"/>
          <w:sz w:val="32"/>
          <w:szCs w:val="32"/>
        </w:rPr>
        <w:t>顶薪</w:t>
      </w:r>
      <w:r w:rsidR="00986FFE">
        <w:rPr>
          <w:rFonts w:ascii="仿宋" w:eastAsia="仿宋" w:hAnsi="仿宋" w:cs="仿宋" w:hint="eastAsia"/>
          <w:sz w:val="32"/>
          <w:szCs w:val="32"/>
        </w:rPr>
        <w:t>，其</w:t>
      </w:r>
      <w:r w:rsidR="00330CD7">
        <w:rPr>
          <w:rFonts w:ascii="仿宋" w:eastAsia="仿宋" w:hAnsi="仿宋" w:cs="仿宋" w:hint="eastAsia"/>
          <w:sz w:val="32"/>
          <w:szCs w:val="32"/>
        </w:rPr>
        <w:t>成本归集表上上报的津贴</w:t>
      </w:r>
      <w:r w:rsidR="009578A4">
        <w:rPr>
          <w:rFonts w:ascii="仿宋" w:eastAsia="仿宋" w:hAnsi="仿宋" w:cs="仿宋" w:hint="eastAsia"/>
          <w:sz w:val="32"/>
          <w:szCs w:val="32"/>
        </w:rPr>
        <w:t>与奖金</w:t>
      </w:r>
      <w:r w:rsidR="00986FFE">
        <w:rPr>
          <w:rFonts w:ascii="仿宋" w:eastAsia="仿宋" w:hAnsi="仿宋" w:cs="仿宋" w:hint="eastAsia"/>
          <w:sz w:val="32"/>
          <w:szCs w:val="32"/>
        </w:rPr>
        <w:t>应计入定价成本</w:t>
      </w:r>
      <w:r w:rsidR="009578A4">
        <w:rPr>
          <w:rFonts w:ascii="仿宋" w:eastAsia="仿宋" w:hAnsi="仿宋" w:cs="仿宋" w:hint="eastAsia"/>
          <w:sz w:val="32"/>
          <w:szCs w:val="32"/>
        </w:rPr>
        <w:t>，</w:t>
      </w:r>
      <w:r w:rsidR="00770947">
        <w:rPr>
          <w:rFonts w:ascii="仿宋" w:eastAsia="仿宋" w:hAnsi="仿宋" w:cs="仿宋" w:hint="eastAsia"/>
          <w:sz w:val="32"/>
          <w:szCs w:val="32"/>
        </w:rPr>
        <w:t>根据</w:t>
      </w:r>
      <w:r w:rsidR="00330CD7">
        <w:rPr>
          <w:rFonts w:ascii="仿宋" w:eastAsia="仿宋" w:hAnsi="仿宋" w:cs="仿宋" w:hint="eastAsia"/>
          <w:sz w:val="32"/>
          <w:szCs w:val="32"/>
        </w:rPr>
        <w:t>2019年-2021年</w:t>
      </w:r>
      <w:r w:rsidR="00770947">
        <w:rPr>
          <w:rFonts w:ascii="仿宋" w:eastAsia="仿宋" w:hAnsi="仿宋" w:cs="仿宋" w:hint="eastAsia"/>
          <w:sz w:val="32"/>
          <w:szCs w:val="32"/>
        </w:rPr>
        <w:t>会计年度报表</w:t>
      </w:r>
      <w:r w:rsidR="00330CD7">
        <w:rPr>
          <w:rFonts w:ascii="仿宋" w:eastAsia="仿宋" w:hAnsi="仿宋" w:cs="仿宋" w:hint="eastAsia"/>
          <w:sz w:val="32"/>
          <w:szCs w:val="32"/>
        </w:rPr>
        <w:t>的</w:t>
      </w:r>
      <w:r w:rsidR="0045031C">
        <w:rPr>
          <w:rFonts w:ascii="仿宋" w:eastAsia="仿宋" w:hAnsi="仿宋" w:cs="仿宋" w:hint="eastAsia"/>
          <w:sz w:val="32"/>
          <w:szCs w:val="32"/>
        </w:rPr>
        <w:t>主业务活动成本</w:t>
      </w:r>
      <w:r w:rsidR="00770947">
        <w:rPr>
          <w:rFonts w:ascii="仿宋" w:eastAsia="仿宋" w:hAnsi="仿宋" w:cs="仿宋" w:hint="eastAsia"/>
          <w:sz w:val="32"/>
          <w:szCs w:val="32"/>
        </w:rPr>
        <w:t>中津贴</w:t>
      </w:r>
      <w:r w:rsidR="00330CD7">
        <w:rPr>
          <w:rFonts w:ascii="仿宋" w:eastAsia="仿宋" w:hAnsi="仿宋" w:cs="仿宋" w:hint="eastAsia"/>
          <w:sz w:val="32"/>
          <w:szCs w:val="32"/>
        </w:rPr>
        <w:t>分别为</w:t>
      </w:r>
      <w:r w:rsidR="00770947">
        <w:rPr>
          <w:rFonts w:ascii="仿宋" w:eastAsia="仿宋" w:hAnsi="仿宋" w:cs="仿宋" w:hint="eastAsia"/>
          <w:sz w:val="32"/>
          <w:szCs w:val="32"/>
        </w:rPr>
        <w:t>552030</w:t>
      </w:r>
      <w:r w:rsidR="00330CD7">
        <w:rPr>
          <w:rFonts w:ascii="仿宋" w:eastAsia="仿宋" w:hAnsi="仿宋" w:cs="仿宋" w:hint="eastAsia"/>
          <w:sz w:val="32"/>
          <w:szCs w:val="32"/>
        </w:rPr>
        <w:t>元、</w:t>
      </w:r>
      <w:r w:rsidR="00770947">
        <w:rPr>
          <w:rFonts w:ascii="仿宋" w:eastAsia="仿宋" w:hAnsi="仿宋" w:cs="仿宋" w:hint="eastAsia"/>
          <w:sz w:val="32"/>
          <w:szCs w:val="32"/>
        </w:rPr>
        <w:t>554300</w:t>
      </w:r>
      <w:r w:rsidR="00330CD7">
        <w:rPr>
          <w:rFonts w:ascii="仿宋" w:eastAsia="仿宋" w:hAnsi="仿宋" w:cs="仿宋" w:hint="eastAsia"/>
          <w:sz w:val="32"/>
          <w:szCs w:val="32"/>
        </w:rPr>
        <w:t>元、</w:t>
      </w:r>
      <w:r w:rsidR="00770947">
        <w:rPr>
          <w:rFonts w:ascii="仿宋" w:eastAsia="仿宋" w:hAnsi="仿宋" w:cs="仿宋" w:hint="eastAsia"/>
          <w:sz w:val="32"/>
          <w:szCs w:val="32"/>
        </w:rPr>
        <w:t>510000</w:t>
      </w:r>
      <w:r w:rsidR="00330CD7">
        <w:rPr>
          <w:rFonts w:ascii="仿宋" w:eastAsia="仿宋" w:hAnsi="仿宋" w:cs="仿宋" w:hint="eastAsia"/>
          <w:sz w:val="32"/>
          <w:szCs w:val="32"/>
        </w:rPr>
        <w:t>元</w:t>
      </w:r>
      <w:r w:rsidR="0045031C">
        <w:rPr>
          <w:rFonts w:ascii="仿宋" w:eastAsia="仿宋" w:hAnsi="仿宋" w:cs="仿宋" w:hint="eastAsia"/>
          <w:sz w:val="32"/>
          <w:szCs w:val="32"/>
        </w:rPr>
        <w:t>予以核定</w:t>
      </w:r>
      <w:r w:rsidR="00330CD7">
        <w:rPr>
          <w:rFonts w:ascii="仿宋" w:eastAsia="仿宋" w:hAnsi="仿宋" w:cs="仿宋" w:hint="eastAsia"/>
          <w:sz w:val="32"/>
          <w:szCs w:val="32"/>
        </w:rPr>
        <w:t>。2019年-2021年的奖金</w:t>
      </w:r>
      <w:r w:rsidR="00770947">
        <w:rPr>
          <w:rFonts w:ascii="仿宋" w:eastAsia="仿宋" w:hAnsi="仿宋" w:cs="仿宋" w:hint="eastAsia"/>
          <w:sz w:val="32"/>
          <w:szCs w:val="32"/>
        </w:rPr>
        <w:t>在会计年报告中均没专项列支</w:t>
      </w:r>
      <w:r w:rsidR="0045031C">
        <w:rPr>
          <w:rFonts w:ascii="仿宋" w:eastAsia="仿宋" w:hAnsi="仿宋" w:cs="仿宋" w:hint="eastAsia"/>
          <w:sz w:val="32"/>
          <w:szCs w:val="32"/>
        </w:rPr>
        <w:t>，这证明学校没有该项经费支出，不予核定</w:t>
      </w:r>
      <w:r w:rsidR="00330CD7">
        <w:rPr>
          <w:rFonts w:ascii="仿宋" w:eastAsia="仿宋" w:hAnsi="仿宋" w:cs="仿宋" w:hint="eastAsia"/>
          <w:sz w:val="32"/>
          <w:szCs w:val="32"/>
        </w:rPr>
        <w:t>。</w:t>
      </w:r>
      <w:r w:rsidR="0045031C">
        <w:rPr>
          <w:rFonts w:ascii="仿宋" w:eastAsia="仿宋" w:hAnsi="仿宋" w:cs="仿宋" w:hint="eastAsia"/>
          <w:sz w:val="32"/>
          <w:szCs w:val="32"/>
        </w:rPr>
        <w:t>根据该校2019-2021年的会计年度审计报告中主营业务列支社保费来核定该校3年的</w:t>
      </w:r>
      <w:r w:rsidR="006642EE">
        <w:rPr>
          <w:rFonts w:ascii="仿宋" w:eastAsia="仿宋" w:hAnsi="仿宋" w:cs="仿宋" w:hint="eastAsia"/>
          <w:sz w:val="32"/>
          <w:szCs w:val="32"/>
        </w:rPr>
        <w:t>社会保险费分别为</w:t>
      </w:r>
      <w:r w:rsidR="0045031C">
        <w:rPr>
          <w:rFonts w:ascii="仿宋" w:eastAsia="仿宋" w:hAnsi="仿宋" w:cs="仿宋" w:hint="eastAsia"/>
          <w:sz w:val="32"/>
          <w:szCs w:val="32"/>
        </w:rPr>
        <w:lastRenderedPageBreak/>
        <w:t>280128.9</w:t>
      </w:r>
      <w:r w:rsidR="006642EE">
        <w:rPr>
          <w:rFonts w:ascii="仿宋" w:eastAsia="仿宋" w:hAnsi="仿宋" w:cs="仿宋" w:hint="eastAsia"/>
          <w:sz w:val="32"/>
          <w:szCs w:val="32"/>
        </w:rPr>
        <w:t>元、</w:t>
      </w:r>
      <w:r w:rsidR="0045031C">
        <w:rPr>
          <w:rFonts w:ascii="仿宋" w:eastAsia="仿宋" w:hAnsi="仿宋" w:cs="仿宋" w:hint="eastAsia"/>
          <w:sz w:val="32"/>
          <w:szCs w:val="32"/>
        </w:rPr>
        <w:t>269872</w:t>
      </w:r>
      <w:r w:rsidR="006642EE">
        <w:rPr>
          <w:rFonts w:ascii="仿宋" w:eastAsia="仿宋" w:hAnsi="仿宋" w:cs="仿宋" w:hint="eastAsia"/>
          <w:sz w:val="32"/>
          <w:szCs w:val="32"/>
        </w:rPr>
        <w:t>元、</w:t>
      </w:r>
      <w:r w:rsidR="0045031C">
        <w:rPr>
          <w:rFonts w:ascii="仿宋" w:eastAsia="仿宋" w:hAnsi="仿宋" w:cs="仿宋" w:hint="eastAsia"/>
          <w:sz w:val="32"/>
          <w:szCs w:val="32"/>
        </w:rPr>
        <w:t>280370</w:t>
      </w:r>
      <w:r w:rsidR="006642EE">
        <w:rPr>
          <w:rFonts w:ascii="仿宋" w:eastAsia="仿宋" w:hAnsi="仿宋" w:cs="仿宋" w:hint="eastAsia"/>
          <w:sz w:val="32"/>
          <w:szCs w:val="32"/>
        </w:rPr>
        <w:t>元，</w:t>
      </w:r>
      <w:r w:rsidR="0045031C">
        <w:rPr>
          <w:rFonts w:ascii="仿宋" w:eastAsia="仿宋" w:hAnsi="仿宋" w:cs="仿宋" w:hint="eastAsia"/>
          <w:sz w:val="32"/>
          <w:szCs w:val="32"/>
        </w:rPr>
        <w:t>因为</w:t>
      </w:r>
      <w:r w:rsidR="00330CD7">
        <w:rPr>
          <w:rFonts w:ascii="仿宋" w:eastAsia="仿宋" w:hAnsi="仿宋" w:cs="仿宋" w:hint="eastAsia"/>
          <w:sz w:val="32"/>
          <w:szCs w:val="32"/>
        </w:rPr>
        <w:t>该校没有上报住房公积金经费</w:t>
      </w:r>
      <w:r w:rsidR="0045031C">
        <w:rPr>
          <w:rFonts w:ascii="仿宋" w:eastAsia="仿宋" w:hAnsi="仿宋" w:cs="仿宋" w:hint="eastAsia"/>
          <w:sz w:val="32"/>
          <w:szCs w:val="32"/>
        </w:rPr>
        <w:t>而会计年度审计报告主营业成本中有生活补助，根据相关文件精神我队将不再核增其他补贴经费</w:t>
      </w:r>
      <w:r w:rsidR="009578A4">
        <w:rPr>
          <w:rFonts w:ascii="仿宋" w:eastAsia="仿宋" w:hAnsi="仿宋" w:cs="仿宋" w:hint="eastAsia"/>
          <w:sz w:val="32"/>
          <w:szCs w:val="32"/>
        </w:rPr>
        <w:t>。</w:t>
      </w:r>
    </w:p>
    <w:p w:rsidR="00091C1B" w:rsidRDefault="00091C1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工资福利支出2019-2021年的金额，分别为</w:t>
      </w:r>
      <w:r w:rsidR="0045031C">
        <w:rPr>
          <w:rFonts w:ascii="仿宋" w:eastAsia="仿宋" w:hAnsi="仿宋" w:cs="仿宋" w:hint="eastAsia"/>
          <w:b/>
          <w:sz w:val="32"/>
          <w:szCs w:val="32"/>
          <w:u w:val="single"/>
        </w:rPr>
        <w:t>3885385.9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45031C">
        <w:rPr>
          <w:rFonts w:ascii="仿宋" w:eastAsia="仿宋" w:hAnsi="仿宋" w:cs="仿宋" w:hint="eastAsia"/>
          <w:b/>
          <w:sz w:val="32"/>
          <w:szCs w:val="32"/>
          <w:u w:val="single"/>
        </w:rPr>
        <w:t>4050727.4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45031C">
        <w:rPr>
          <w:rFonts w:ascii="仿宋" w:eastAsia="仿宋" w:hAnsi="仿宋" w:cs="仿宋" w:hint="eastAsia"/>
          <w:b/>
          <w:sz w:val="32"/>
          <w:szCs w:val="32"/>
          <w:u w:val="single"/>
        </w:rPr>
        <w:t>3954467.88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9578A4" w:rsidRDefault="009578A4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2、商品与服务支出（包括办公费等24小项）</w:t>
      </w:r>
    </w:p>
    <w:p w:rsidR="00620AD4" w:rsidRDefault="00620AD4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办公费按照</w:t>
      </w:r>
      <w:r w:rsidR="00C63E28">
        <w:rPr>
          <w:rFonts w:ascii="仿宋" w:eastAsia="仿宋" w:hAnsi="仿宋" w:cs="仿宋" w:hint="eastAsia"/>
          <w:sz w:val="32"/>
          <w:szCs w:val="32"/>
        </w:rPr>
        <w:t>该校会计年度报表</w:t>
      </w:r>
      <w:r>
        <w:rPr>
          <w:rFonts w:ascii="仿宋" w:eastAsia="仿宋" w:hAnsi="仿宋" w:cs="仿宋" w:hint="eastAsia"/>
          <w:sz w:val="32"/>
          <w:szCs w:val="32"/>
        </w:rPr>
        <w:t>分别核定</w:t>
      </w:r>
      <w:r w:rsidR="00091C1B">
        <w:rPr>
          <w:rFonts w:ascii="仿宋" w:eastAsia="仿宋" w:hAnsi="仿宋" w:cs="仿宋" w:hint="eastAsia"/>
          <w:sz w:val="32"/>
          <w:szCs w:val="32"/>
        </w:rPr>
        <w:t>2019-2021年的金额，分别为</w:t>
      </w:r>
      <w:r w:rsidR="001554D6">
        <w:rPr>
          <w:rFonts w:ascii="仿宋" w:eastAsia="仿宋" w:hAnsi="仿宋" w:cs="仿宋" w:hint="eastAsia"/>
          <w:sz w:val="32"/>
          <w:szCs w:val="32"/>
        </w:rPr>
        <w:t>335072.2</w:t>
      </w:r>
      <w:r w:rsidR="00C63E28">
        <w:rPr>
          <w:rFonts w:ascii="仿宋" w:eastAsia="仿宋" w:hAnsi="仿宋" w:cs="仿宋" w:hint="eastAsia"/>
          <w:sz w:val="32"/>
          <w:szCs w:val="32"/>
        </w:rPr>
        <w:t>1</w:t>
      </w:r>
      <w:r w:rsidR="00091C1B">
        <w:rPr>
          <w:rFonts w:ascii="仿宋" w:eastAsia="仿宋" w:hAnsi="仿宋" w:cs="仿宋" w:hint="eastAsia"/>
          <w:sz w:val="32"/>
          <w:szCs w:val="32"/>
        </w:rPr>
        <w:t>元、</w:t>
      </w:r>
      <w:r w:rsidR="001554D6">
        <w:rPr>
          <w:rFonts w:ascii="仿宋" w:eastAsia="仿宋" w:hAnsi="仿宋" w:cs="仿宋" w:hint="eastAsia"/>
          <w:sz w:val="32"/>
          <w:szCs w:val="32"/>
        </w:rPr>
        <w:t>218850</w:t>
      </w:r>
      <w:r w:rsidR="00091C1B">
        <w:rPr>
          <w:rFonts w:ascii="仿宋" w:eastAsia="仿宋" w:hAnsi="仿宋" w:cs="仿宋" w:hint="eastAsia"/>
          <w:sz w:val="32"/>
          <w:szCs w:val="32"/>
        </w:rPr>
        <w:t>元、</w:t>
      </w:r>
      <w:r w:rsidR="001554D6">
        <w:rPr>
          <w:rFonts w:ascii="仿宋" w:eastAsia="仿宋" w:hAnsi="仿宋" w:cs="仿宋" w:hint="eastAsia"/>
          <w:sz w:val="32"/>
          <w:szCs w:val="32"/>
        </w:rPr>
        <w:t>209200</w:t>
      </w:r>
      <w:r w:rsidR="00091C1B"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62D6D" w:rsidRDefault="00620AD4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印刷费按照</w:t>
      </w:r>
      <w:r w:rsidR="00C63E28">
        <w:rPr>
          <w:rFonts w:ascii="仿宋" w:eastAsia="仿宋" w:hAnsi="仿宋" w:cs="仿宋" w:hint="eastAsia"/>
          <w:sz w:val="32"/>
          <w:szCs w:val="32"/>
        </w:rPr>
        <w:t>该校会计年度报表</w:t>
      </w:r>
      <w:r w:rsidR="00562D6D">
        <w:rPr>
          <w:rFonts w:ascii="仿宋" w:eastAsia="仿宋" w:hAnsi="仿宋" w:cs="仿宋" w:hint="eastAsia"/>
          <w:sz w:val="32"/>
          <w:szCs w:val="32"/>
        </w:rPr>
        <w:t>分别核定</w:t>
      </w:r>
      <w:r w:rsidR="0069779D">
        <w:rPr>
          <w:rFonts w:ascii="仿宋" w:eastAsia="仿宋" w:hAnsi="仿宋" w:cs="仿宋" w:hint="eastAsia"/>
          <w:sz w:val="32"/>
          <w:szCs w:val="32"/>
        </w:rPr>
        <w:t>2019-2021年的金额，分别为221560元、223690元、223724元。</w:t>
      </w:r>
    </w:p>
    <w:p w:rsidR="00733AAE" w:rsidRDefault="00733AAE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水电费，按照</w:t>
      </w:r>
      <w:r w:rsidR="00C63E28">
        <w:rPr>
          <w:rFonts w:ascii="仿宋" w:eastAsia="仿宋" w:hAnsi="仿宋" w:cs="仿宋" w:hint="eastAsia"/>
          <w:sz w:val="32"/>
          <w:szCs w:val="32"/>
        </w:rPr>
        <w:t>该校会计年度报表</w:t>
      </w:r>
      <w:r w:rsidR="000C4C29">
        <w:rPr>
          <w:rFonts w:ascii="仿宋" w:eastAsia="仿宋" w:hAnsi="仿宋" w:cs="仿宋" w:hint="eastAsia"/>
          <w:sz w:val="32"/>
          <w:szCs w:val="32"/>
        </w:rPr>
        <w:t>，</w:t>
      </w:r>
      <w:r w:rsidR="005C17A1">
        <w:rPr>
          <w:rFonts w:ascii="仿宋" w:eastAsia="仿宋" w:hAnsi="仿宋" w:cs="仿宋" w:hint="eastAsia"/>
          <w:sz w:val="32"/>
          <w:szCs w:val="32"/>
        </w:rPr>
        <w:t>核定该校2019-2021年的水电费金额分别为</w:t>
      </w:r>
      <w:r w:rsidR="001554D6">
        <w:rPr>
          <w:rFonts w:ascii="仿宋" w:eastAsia="仿宋" w:hAnsi="仿宋" w:cs="仿宋" w:hint="eastAsia"/>
          <w:sz w:val="32"/>
          <w:szCs w:val="32"/>
        </w:rPr>
        <w:t>449045</w:t>
      </w:r>
      <w:r w:rsidR="005C17A1">
        <w:rPr>
          <w:rFonts w:ascii="仿宋" w:eastAsia="仿宋" w:hAnsi="仿宋" w:cs="仿宋" w:hint="eastAsia"/>
          <w:sz w:val="32"/>
          <w:szCs w:val="32"/>
        </w:rPr>
        <w:t>元、</w:t>
      </w:r>
      <w:r w:rsidR="001554D6">
        <w:rPr>
          <w:rFonts w:ascii="仿宋" w:eastAsia="仿宋" w:hAnsi="仿宋" w:cs="仿宋" w:hint="eastAsia"/>
          <w:sz w:val="32"/>
          <w:szCs w:val="32"/>
        </w:rPr>
        <w:t>441380</w:t>
      </w:r>
      <w:r w:rsidR="005C17A1">
        <w:rPr>
          <w:rFonts w:ascii="仿宋" w:eastAsia="仿宋" w:hAnsi="仿宋" w:cs="仿宋" w:hint="eastAsia"/>
          <w:sz w:val="32"/>
          <w:szCs w:val="32"/>
        </w:rPr>
        <w:t>元、</w:t>
      </w:r>
      <w:r w:rsidR="001554D6">
        <w:rPr>
          <w:rFonts w:ascii="仿宋" w:eastAsia="仿宋" w:hAnsi="仿宋" w:cs="仿宋" w:hint="eastAsia"/>
          <w:sz w:val="32"/>
          <w:szCs w:val="32"/>
        </w:rPr>
        <w:t>416845</w:t>
      </w:r>
      <w:r w:rsidR="005C17A1"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63E28" w:rsidRDefault="00C63E28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该校维修费，按照该校固定资产原值的2%予以核定，</w:t>
      </w:r>
      <w:r w:rsidR="001554D6">
        <w:rPr>
          <w:rFonts w:ascii="仿宋" w:eastAsia="仿宋" w:hAnsi="仿宋" w:cs="仿宋" w:hint="eastAsia"/>
          <w:sz w:val="32"/>
          <w:szCs w:val="32"/>
        </w:rPr>
        <w:t>未达到2%的按照实际支出予以核定</w:t>
      </w:r>
      <w:r w:rsidR="0069779D">
        <w:rPr>
          <w:rFonts w:ascii="仿宋" w:eastAsia="仿宋" w:hAnsi="仿宋" w:cs="仿宋" w:hint="eastAsia"/>
          <w:sz w:val="32"/>
          <w:szCs w:val="32"/>
        </w:rPr>
        <w:t>，按照会计年度审计报告中管理费用支出项维修费分别核定2019-2021年的金额，分别为265489元、316990元、308900元。</w:t>
      </w:r>
    </w:p>
    <w:p w:rsidR="00562D6D" w:rsidRDefault="005C17A1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</w:t>
      </w:r>
      <w:r w:rsidR="000320B4">
        <w:rPr>
          <w:rFonts w:ascii="仿宋" w:eastAsia="仿宋" w:hAnsi="仿宋" w:cs="仿宋" w:hint="eastAsia"/>
          <w:sz w:val="32"/>
          <w:szCs w:val="32"/>
        </w:rPr>
        <w:t>增该校培训费，按照工资总额的2.5%核增该校职工教育经费</w:t>
      </w:r>
      <w:r w:rsidR="00C63E28">
        <w:rPr>
          <w:rFonts w:ascii="仿宋" w:eastAsia="仿宋" w:hAnsi="仿宋" w:cs="仿宋" w:hint="eastAsia"/>
          <w:sz w:val="32"/>
          <w:szCs w:val="32"/>
        </w:rPr>
        <w:t>。</w:t>
      </w:r>
    </w:p>
    <w:p w:rsidR="005C17A1" w:rsidRDefault="005C17A1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</w:t>
      </w:r>
      <w:r w:rsidR="000320B4">
        <w:rPr>
          <w:rFonts w:ascii="仿宋" w:eastAsia="仿宋" w:hAnsi="仿宋" w:cs="仿宋" w:hint="eastAsia"/>
          <w:sz w:val="32"/>
          <w:szCs w:val="32"/>
        </w:rPr>
        <w:t>减该校工会经费</w:t>
      </w:r>
      <w:r>
        <w:rPr>
          <w:rFonts w:ascii="仿宋" w:eastAsia="仿宋" w:hAnsi="仿宋" w:cs="仿宋" w:hint="eastAsia"/>
          <w:sz w:val="32"/>
          <w:szCs w:val="32"/>
        </w:rPr>
        <w:t>，按照文件精神学校</w:t>
      </w:r>
      <w:r w:rsidR="000320B4">
        <w:rPr>
          <w:rFonts w:ascii="仿宋" w:eastAsia="仿宋" w:hAnsi="仿宋" w:cs="仿宋" w:hint="eastAsia"/>
          <w:sz w:val="32"/>
          <w:szCs w:val="32"/>
        </w:rPr>
        <w:t>工会经费</w:t>
      </w:r>
      <w:r>
        <w:rPr>
          <w:rFonts w:ascii="仿宋" w:eastAsia="仿宋" w:hAnsi="仿宋" w:cs="仿宋" w:hint="eastAsia"/>
          <w:sz w:val="32"/>
          <w:szCs w:val="32"/>
        </w:rPr>
        <w:t>不得超过工资总额的</w:t>
      </w:r>
      <w:r w:rsidR="000320B4">
        <w:rPr>
          <w:rFonts w:ascii="仿宋" w:eastAsia="仿宋" w:hAnsi="仿宋" w:cs="仿宋" w:hint="eastAsia"/>
          <w:sz w:val="32"/>
          <w:szCs w:val="32"/>
        </w:rPr>
        <w:t xml:space="preserve">2 </w:t>
      </w:r>
      <w:r>
        <w:rPr>
          <w:rFonts w:ascii="仿宋" w:eastAsia="仿宋" w:hAnsi="仿宋" w:cs="仿宋" w:hint="eastAsia"/>
          <w:sz w:val="32"/>
          <w:szCs w:val="32"/>
        </w:rPr>
        <w:t>%,</w:t>
      </w:r>
      <w:r w:rsidR="000320B4">
        <w:rPr>
          <w:rFonts w:ascii="仿宋" w:eastAsia="仿宋" w:hAnsi="仿宋" w:cs="仿宋" w:hint="eastAsia"/>
          <w:sz w:val="32"/>
          <w:szCs w:val="32"/>
        </w:rPr>
        <w:t>而该校职工工会经费已经超过了2%，多出部分予以核减，</w:t>
      </w:r>
      <w:r>
        <w:rPr>
          <w:rFonts w:ascii="仿宋" w:eastAsia="仿宋" w:hAnsi="仿宋" w:cs="仿宋" w:hint="eastAsia"/>
          <w:sz w:val="32"/>
          <w:szCs w:val="32"/>
        </w:rPr>
        <w:t>核定该校</w:t>
      </w:r>
      <w:r w:rsidR="005F2C2D">
        <w:rPr>
          <w:rFonts w:ascii="仿宋" w:eastAsia="仿宋" w:hAnsi="仿宋" w:cs="仿宋" w:hint="eastAsia"/>
          <w:sz w:val="32"/>
          <w:szCs w:val="32"/>
        </w:rPr>
        <w:t>2019-2021年的工会经费分别为61064.54元、64531.11元、63281.96元。</w:t>
      </w:r>
    </w:p>
    <w:p w:rsidR="000320B4" w:rsidRDefault="000320B4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福利费，按照该校教职员工</w:t>
      </w:r>
      <w:r w:rsidR="005F2C2D">
        <w:rPr>
          <w:rFonts w:ascii="仿宋" w:eastAsia="仿宋" w:hAnsi="仿宋" w:cs="仿宋" w:hint="eastAsia"/>
          <w:sz w:val="32"/>
          <w:szCs w:val="32"/>
        </w:rPr>
        <w:t>三年来工资水平均没有超过行业平均工资的1.2倍，分别予以核定，根据会计年度审计报告中管理费用项目福利费分别核定2019-2021年为124463元、123988元、112836元。</w:t>
      </w:r>
    </w:p>
    <w:p w:rsidR="005F2C2D" w:rsidRDefault="005F2C2D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核减该校车辆运行维护费，该项费用是校车支出，应在服务费用中专项支出。</w:t>
      </w:r>
    </w:p>
    <w:p w:rsidR="00091C1B" w:rsidRDefault="00617B9F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核减</w:t>
      </w:r>
      <w:r w:rsidR="00137DAC">
        <w:rPr>
          <w:rFonts w:ascii="仿宋" w:eastAsia="仿宋" w:hAnsi="仿宋" w:cs="仿宋" w:hint="eastAsia"/>
          <w:sz w:val="32"/>
          <w:szCs w:val="32"/>
        </w:rPr>
        <w:t>其他商品和服务支出，</w:t>
      </w:r>
      <w:r w:rsidR="00091C1B">
        <w:rPr>
          <w:rFonts w:ascii="仿宋" w:eastAsia="仿宋" w:hAnsi="仿宋" w:cs="仿宋" w:hint="eastAsia"/>
          <w:sz w:val="32"/>
          <w:szCs w:val="32"/>
        </w:rPr>
        <w:t>是根据</w:t>
      </w:r>
      <w:r>
        <w:rPr>
          <w:rFonts w:ascii="仿宋" w:eastAsia="仿宋" w:hAnsi="仿宋" w:cs="仿宋" w:hint="eastAsia"/>
          <w:sz w:val="32"/>
          <w:szCs w:val="32"/>
        </w:rPr>
        <w:t>该校会计年度报表上管理费用里的其他支出</w:t>
      </w:r>
      <w:r w:rsidR="005F2C2D">
        <w:rPr>
          <w:rFonts w:ascii="仿宋" w:eastAsia="仿宋" w:hAnsi="仿宋" w:cs="仿宋" w:hint="eastAsia"/>
          <w:sz w:val="32"/>
          <w:szCs w:val="32"/>
        </w:rPr>
        <w:t>和主营业活动成本里的其他支出费用合成。按照真实程度分别计入70%来</w:t>
      </w:r>
      <w:r>
        <w:rPr>
          <w:rFonts w:ascii="仿宋" w:eastAsia="仿宋" w:hAnsi="仿宋" w:cs="仿宋" w:hint="eastAsia"/>
          <w:sz w:val="32"/>
          <w:szCs w:val="32"/>
        </w:rPr>
        <w:t>核定其商品与服务支出</w:t>
      </w:r>
      <w:r w:rsidR="005F2C2D">
        <w:rPr>
          <w:rFonts w:ascii="仿宋" w:eastAsia="仿宋" w:hAnsi="仿宋" w:cs="仿宋" w:hint="eastAsia"/>
          <w:sz w:val="32"/>
          <w:szCs w:val="32"/>
        </w:rPr>
        <w:t>。</w:t>
      </w:r>
      <w:r w:rsidR="00137DAC">
        <w:rPr>
          <w:rFonts w:ascii="仿宋" w:eastAsia="仿宋" w:hAnsi="仿宋" w:cs="仿宋" w:hint="eastAsia"/>
          <w:sz w:val="32"/>
          <w:szCs w:val="32"/>
        </w:rPr>
        <w:t>核定2019-2021年金额分别为</w:t>
      </w:r>
      <w:r w:rsidR="00AA1896">
        <w:rPr>
          <w:rFonts w:ascii="仿宋" w:eastAsia="仿宋" w:hAnsi="仿宋" w:cs="仿宋" w:hint="eastAsia"/>
          <w:sz w:val="32"/>
          <w:szCs w:val="32"/>
        </w:rPr>
        <w:t>1196470.1</w:t>
      </w:r>
      <w:r w:rsidR="00137DAC">
        <w:rPr>
          <w:rFonts w:ascii="仿宋" w:eastAsia="仿宋" w:hAnsi="仿宋" w:cs="仿宋" w:hint="eastAsia"/>
          <w:sz w:val="32"/>
          <w:szCs w:val="32"/>
        </w:rPr>
        <w:t>元、</w:t>
      </w:r>
      <w:r w:rsidR="00AA1896">
        <w:rPr>
          <w:rFonts w:ascii="仿宋" w:eastAsia="仿宋" w:hAnsi="仿宋" w:cs="仿宋" w:hint="eastAsia"/>
          <w:sz w:val="32"/>
          <w:szCs w:val="32"/>
        </w:rPr>
        <w:t>1336458.51</w:t>
      </w:r>
      <w:r w:rsidR="00137DAC">
        <w:rPr>
          <w:rFonts w:ascii="仿宋" w:eastAsia="仿宋" w:hAnsi="仿宋" w:cs="仿宋" w:hint="eastAsia"/>
          <w:sz w:val="32"/>
          <w:szCs w:val="32"/>
        </w:rPr>
        <w:t>元、</w:t>
      </w:r>
      <w:r w:rsidR="00AA1896">
        <w:rPr>
          <w:rFonts w:ascii="仿宋" w:eastAsia="仿宋" w:hAnsi="仿宋" w:cs="仿宋" w:hint="eastAsia"/>
          <w:sz w:val="32"/>
          <w:szCs w:val="32"/>
        </w:rPr>
        <w:t>916578.6</w:t>
      </w:r>
      <w:r w:rsidR="00137DAC">
        <w:rPr>
          <w:rFonts w:ascii="仿宋" w:eastAsia="仿宋" w:hAnsi="仿宋" w:cs="仿宋" w:hint="eastAsia"/>
          <w:sz w:val="32"/>
          <w:szCs w:val="32"/>
        </w:rPr>
        <w:t>元。</w:t>
      </w:r>
    </w:p>
    <w:p w:rsidR="00091C1B" w:rsidRDefault="00091C1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商品和服务支出2019-2021年的金额，分别为</w:t>
      </w:r>
      <w:r w:rsidR="00AA1896">
        <w:rPr>
          <w:rFonts w:ascii="仿宋" w:eastAsia="仿宋" w:hAnsi="仿宋" w:cs="仿宋" w:hint="eastAsia"/>
          <w:b/>
          <w:sz w:val="32"/>
          <w:szCs w:val="32"/>
          <w:u w:val="single"/>
        </w:rPr>
        <w:t>2729494.52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AA1896">
        <w:rPr>
          <w:rFonts w:ascii="仿宋" w:eastAsia="仿宋" w:hAnsi="仿宋" w:cs="仿宋" w:hint="eastAsia"/>
          <w:b/>
          <w:sz w:val="32"/>
          <w:szCs w:val="32"/>
          <w:u w:val="single"/>
        </w:rPr>
        <w:t>2806551.51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AA1896">
        <w:rPr>
          <w:rFonts w:ascii="仿宋" w:eastAsia="仿宋" w:hAnsi="仿宋" w:cs="仿宋" w:hint="eastAsia"/>
          <w:b/>
          <w:sz w:val="32"/>
          <w:szCs w:val="32"/>
          <w:u w:val="single"/>
        </w:rPr>
        <w:t>2330468.01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137DAC" w:rsidRDefault="00137DAC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3、对个人和家庭的补助</w:t>
      </w:r>
    </w:p>
    <w:p w:rsidR="00A95792" w:rsidRDefault="00091C1B" w:rsidP="00A9579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是根据</w:t>
      </w:r>
      <w:r w:rsidR="00617B9F">
        <w:rPr>
          <w:rFonts w:ascii="仿宋" w:eastAsia="仿宋" w:hAnsi="仿宋" w:cs="仿宋" w:hint="eastAsia"/>
          <w:sz w:val="32"/>
          <w:szCs w:val="32"/>
        </w:rPr>
        <w:t>该校上报数据核定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AA1896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2019-2021年的金额，分别为</w:t>
      </w:r>
      <w:r w:rsidR="00AA1896">
        <w:rPr>
          <w:rFonts w:ascii="仿宋" w:eastAsia="仿宋" w:hAnsi="仿宋" w:cs="仿宋" w:hint="eastAsia"/>
          <w:b/>
          <w:sz w:val="32"/>
          <w:szCs w:val="32"/>
          <w:u w:val="single"/>
        </w:rPr>
        <w:t>704600</w:t>
      </w:r>
      <w:r w:rsidR="00AA1896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AA1896">
        <w:rPr>
          <w:rFonts w:ascii="仿宋" w:eastAsia="仿宋" w:hAnsi="仿宋" w:cs="仿宋" w:hint="eastAsia"/>
          <w:b/>
          <w:sz w:val="32"/>
          <w:szCs w:val="32"/>
          <w:u w:val="single"/>
        </w:rPr>
        <w:t>812581</w:t>
      </w:r>
      <w:r w:rsidR="00AA1896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AA1896">
        <w:rPr>
          <w:rFonts w:ascii="仿宋" w:eastAsia="仿宋" w:hAnsi="仿宋" w:cs="仿宋" w:hint="eastAsia"/>
          <w:b/>
          <w:sz w:val="32"/>
          <w:szCs w:val="32"/>
          <w:u w:val="single"/>
        </w:rPr>
        <w:t>773337</w:t>
      </w:r>
      <w:r w:rsidR="00AA1896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 w:rsidR="00875FD3"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A95792" w:rsidRDefault="00091C1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91C1B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091C1B">
        <w:rPr>
          <w:rFonts w:ascii="仿宋" w:eastAsia="仿宋" w:hAnsi="仿宋" w:cs="仿宋" w:hint="eastAsia"/>
          <w:sz w:val="32"/>
          <w:szCs w:val="32"/>
        </w:rPr>
        <w:t>固定</w:t>
      </w:r>
      <w:r>
        <w:rPr>
          <w:rFonts w:ascii="仿宋" w:eastAsia="仿宋" w:hAnsi="仿宋" w:cs="仿宋" w:hint="eastAsia"/>
          <w:sz w:val="32"/>
          <w:szCs w:val="32"/>
        </w:rPr>
        <w:t>资产折旧</w:t>
      </w:r>
    </w:p>
    <w:p w:rsidR="00AA1896" w:rsidRDefault="004F2236" w:rsidP="00AA189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</w:t>
      </w:r>
      <w:r w:rsidR="00617B9F">
        <w:rPr>
          <w:rFonts w:ascii="仿宋" w:eastAsia="仿宋" w:hAnsi="仿宋" w:cs="仿宋" w:hint="eastAsia"/>
          <w:sz w:val="32"/>
          <w:szCs w:val="32"/>
        </w:rPr>
        <w:t>该校提供的固定资产报表</w:t>
      </w:r>
      <w:r>
        <w:rPr>
          <w:rFonts w:ascii="仿宋" w:eastAsia="仿宋" w:hAnsi="仿宋" w:cs="仿宋" w:hint="eastAsia"/>
          <w:sz w:val="32"/>
          <w:szCs w:val="32"/>
        </w:rPr>
        <w:t>来计算</w:t>
      </w:r>
      <w:r w:rsidR="00617B9F">
        <w:rPr>
          <w:rFonts w:ascii="仿宋" w:eastAsia="仿宋" w:hAnsi="仿宋" w:cs="仿宋" w:hint="eastAsia"/>
          <w:sz w:val="32"/>
          <w:szCs w:val="32"/>
        </w:rPr>
        <w:t>该校年度固定资产折旧值</w:t>
      </w:r>
      <w:r w:rsidR="00A95792">
        <w:rPr>
          <w:rFonts w:ascii="仿宋" w:eastAsia="仿宋" w:hAnsi="仿宋" w:cs="仿宋" w:hint="eastAsia"/>
          <w:sz w:val="32"/>
          <w:szCs w:val="32"/>
        </w:rPr>
        <w:t>。</w:t>
      </w:r>
      <w:r w:rsidR="00AA1896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2019-2021年的金额，分别为</w:t>
      </w:r>
      <w:r w:rsidR="00AA1896">
        <w:rPr>
          <w:rFonts w:ascii="仿宋" w:eastAsia="仿宋" w:hAnsi="仿宋" w:cs="仿宋" w:hint="eastAsia"/>
          <w:b/>
          <w:sz w:val="32"/>
          <w:szCs w:val="32"/>
          <w:u w:val="single"/>
        </w:rPr>
        <w:t>2003015.91</w:t>
      </w:r>
      <w:r w:rsidR="00AA1896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AA1896">
        <w:rPr>
          <w:rFonts w:ascii="仿宋" w:eastAsia="仿宋" w:hAnsi="仿宋" w:cs="仿宋" w:hint="eastAsia"/>
          <w:b/>
          <w:sz w:val="32"/>
          <w:szCs w:val="32"/>
          <w:u w:val="single"/>
        </w:rPr>
        <w:t>2094374.89</w:t>
      </w:r>
      <w:r w:rsidR="00AA1896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AA1896">
        <w:rPr>
          <w:rFonts w:ascii="仿宋" w:eastAsia="仿宋" w:hAnsi="仿宋" w:cs="仿宋" w:hint="eastAsia"/>
          <w:b/>
          <w:sz w:val="32"/>
          <w:szCs w:val="32"/>
          <w:u w:val="single"/>
        </w:rPr>
        <w:t>2118942.53</w:t>
      </w:r>
      <w:r w:rsidR="00AA1896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</w:p>
    <w:p w:rsidR="00137DAC" w:rsidRDefault="00137DAC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F2236" w:rsidRDefault="004F2236" w:rsidP="004F223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F2236">
        <w:rPr>
          <w:rFonts w:ascii="仿宋" w:eastAsia="仿宋" w:hAnsi="仿宋" w:cs="仿宋" w:hint="eastAsia"/>
          <w:sz w:val="32"/>
          <w:szCs w:val="32"/>
        </w:rPr>
        <w:t>5、</w:t>
      </w:r>
      <w:r>
        <w:rPr>
          <w:rFonts w:ascii="仿宋" w:eastAsia="仿宋" w:hAnsi="仿宋" w:cs="仿宋" w:hint="eastAsia"/>
          <w:sz w:val="32"/>
          <w:szCs w:val="32"/>
        </w:rPr>
        <w:t>无形资产摊销</w:t>
      </w:r>
    </w:p>
    <w:p w:rsidR="004F2236" w:rsidRDefault="004F2236" w:rsidP="004F223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该校无形资产摊销主要是土地费用摊销，按照每年的审计报告中的</w:t>
      </w:r>
      <w:r w:rsidR="009529E4">
        <w:rPr>
          <w:rFonts w:ascii="仿宋" w:eastAsia="仿宋" w:hAnsi="仿宋" w:cs="仿宋" w:hint="eastAsia"/>
          <w:sz w:val="32"/>
          <w:szCs w:val="32"/>
        </w:rPr>
        <w:t>固定资产原值减去该校提供的固定资产原值得出土地费用</w:t>
      </w:r>
      <w:r w:rsidR="00AA1896">
        <w:rPr>
          <w:rFonts w:ascii="仿宋" w:eastAsia="仿宋" w:hAnsi="仿宋" w:cs="仿宋" w:hint="eastAsia"/>
          <w:sz w:val="32"/>
          <w:szCs w:val="32"/>
        </w:rPr>
        <w:t>已基本计入固定资产中</w:t>
      </w:r>
      <w:r w:rsidR="009529E4">
        <w:rPr>
          <w:rFonts w:ascii="仿宋" w:eastAsia="仿宋" w:hAnsi="仿宋" w:cs="仿宋" w:hint="eastAsia"/>
          <w:sz w:val="32"/>
          <w:szCs w:val="32"/>
        </w:rPr>
        <w:t>。</w:t>
      </w:r>
      <w:r w:rsidR="00AA1896">
        <w:rPr>
          <w:rFonts w:ascii="仿宋" w:eastAsia="仿宋" w:hAnsi="仿宋" w:cs="仿宋" w:hint="eastAsia"/>
          <w:sz w:val="32"/>
          <w:szCs w:val="32"/>
        </w:rPr>
        <w:t>故不再</w:t>
      </w:r>
      <w:r w:rsidR="009529E4">
        <w:rPr>
          <w:rFonts w:ascii="仿宋" w:eastAsia="仿宋" w:hAnsi="仿宋" w:cs="仿宋" w:hint="eastAsia"/>
          <w:sz w:val="32"/>
          <w:szCs w:val="32"/>
        </w:rPr>
        <w:t>计提无形资产价值。</w:t>
      </w:r>
    </w:p>
    <w:p w:rsidR="00875FD3" w:rsidRDefault="00875FD3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6、财务费用（含利息支出、利息收入、手续费）</w:t>
      </w:r>
    </w:p>
    <w:p w:rsidR="00875FD3" w:rsidRDefault="00875FD3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75FD3">
        <w:rPr>
          <w:rFonts w:ascii="仿宋" w:eastAsia="仿宋" w:hAnsi="仿宋" w:cs="仿宋" w:hint="eastAsia"/>
          <w:sz w:val="32"/>
          <w:szCs w:val="32"/>
        </w:rPr>
        <w:t>依据</w:t>
      </w:r>
      <w:r w:rsidR="009529E4">
        <w:rPr>
          <w:rFonts w:ascii="仿宋" w:eastAsia="仿宋" w:hAnsi="仿宋" w:cs="仿宋" w:hint="eastAsia"/>
          <w:sz w:val="32"/>
          <w:szCs w:val="32"/>
        </w:rPr>
        <w:t>该校三年的会计年度报表</w:t>
      </w:r>
      <w:r w:rsidR="00AA1896">
        <w:rPr>
          <w:rFonts w:ascii="仿宋" w:eastAsia="仿宋" w:hAnsi="仿宋" w:cs="仿宋" w:hint="eastAsia"/>
          <w:sz w:val="32"/>
          <w:szCs w:val="32"/>
        </w:rPr>
        <w:t>，财务费用为利息支出</w:t>
      </w:r>
      <w:r w:rsidR="009529E4">
        <w:rPr>
          <w:rFonts w:ascii="仿宋" w:eastAsia="仿宋" w:hAnsi="仿宋" w:cs="仿宋" w:hint="eastAsia"/>
          <w:sz w:val="32"/>
          <w:szCs w:val="32"/>
        </w:rPr>
        <w:t>，</w:t>
      </w:r>
      <w:r w:rsidR="00AA1896">
        <w:rPr>
          <w:rFonts w:ascii="仿宋" w:eastAsia="仿宋" w:hAnsi="仿宋" w:cs="仿宋" w:hint="eastAsia"/>
          <w:sz w:val="32"/>
          <w:szCs w:val="32"/>
        </w:rPr>
        <w:t>来核定</w:t>
      </w:r>
      <w:r w:rsidR="00AA1896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</w:t>
      </w:r>
      <w:r w:rsidR="00AA1896">
        <w:rPr>
          <w:rFonts w:ascii="仿宋" w:eastAsia="仿宋" w:hAnsi="仿宋" w:cs="仿宋" w:hint="eastAsia"/>
          <w:b/>
          <w:sz w:val="32"/>
          <w:szCs w:val="32"/>
          <w:u w:val="single"/>
        </w:rPr>
        <w:t>财务费用</w:t>
      </w:r>
      <w:r w:rsidR="00AA1896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金额，分别为</w:t>
      </w:r>
      <w:r w:rsidR="00AA1896">
        <w:rPr>
          <w:rFonts w:ascii="仿宋" w:eastAsia="仿宋" w:hAnsi="仿宋" w:cs="仿宋" w:hint="eastAsia"/>
          <w:b/>
          <w:sz w:val="32"/>
          <w:szCs w:val="32"/>
          <w:u w:val="single"/>
        </w:rPr>
        <w:t>55600</w:t>
      </w:r>
      <w:r w:rsidR="00AA1896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AA1896">
        <w:rPr>
          <w:rFonts w:ascii="仿宋" w:eastAsia="仿宋" w:hAnsi="仿宋" w:cs="仿宋" w:hint="eastAsia"/>
          <w:b/>
          <w:sz w:val="32"/>
          <w:szCs w:val="32"/>
          <w:u w:val="single"/>
        </w:rPr>
        <w:t>105400</w:t>
      </w:r>
      <w:r w:rsidR="00AA1896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AA1896">
        <w:rPr>
          <w:rFonts w:ascii="仿宋" w:eastAsia="仿宋" w:hAnsi="仿宋" w:cs="仿宋" w:hint="eastAsia"/>
          <w:b/>
          <w:sz w:val="32"/>
          <w:szCs w:val="32"/>
          <w:u w:val="single"/>
        </w:rPr>
        <w:t>158000</w:t>
      </w:r>
      <w:r w:rsidR="00AA1896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 w:rsidR="00AA1896"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详见附表3）</w:t>
      </w:r>
    </w:p>
    <w:p w:rsidR="00875FD3" w:rsidRDefault="00875FD3" w:rsidP="00875FD3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5C4F0D">
        <w:rPr>
          <w:rFonts w:ascii="仿宋" w:eastAsia="仿宋" w:hAnsi="仿宋" w:cs="仿宋" w:hint="eastAsia"/>
          <w:b/>
          <w:sz w:val="32"/>
          <w:szCs w:val="32"/>
        </w:rPr>
        <w:t>以上六项费用合计为该校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教育培养总成本</w:t>
      </w:r>
    </w:p>
    <w:p w:rsidR="00875FD3" w:rsidRDefault="00875FD3" w:rsidP="00875FD3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lastRenderedPageBreak/>
        <w:t>2019-2021年的金额分别为</w:t>
      </w:r>
      <w:r w:rsidR="003C009F">
        <w:rPr>
          <w:rFonts w:ascii="仿宋" w:eastAsia="仿宋" w:hAnsi="仿宋" w:cs="仿宋" w:hint="eastAsia"/>
          <w:b/>
          <w:sz w:val="32"/>
          <w:szCs w:val="32"/>
          <w:u w:val="single"/>
        </w:rPr>
        <w:t>9530757.68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3C009F">
        <w:rPr>
          <w:rFonts w:ascii="仿宋" w:eastAsia="仿宋" w:hAnsi="仿宋" w:cs="仿宋" w:hint="eastAsia"/>
          <w:b/>
          <w:sz w:val="32"/>
          <w:szCs w:val="32"/>
          <w:u w:val="single"/>
        </w:rPr>
        <w:t>10030962.57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3C009F">
        <w:rPr>
          <w:rFonts w:ascii="仿宋" w:eastAsia="仿宋" w:hAnsi="仿宋" w:cs="仿宋" w:hint="eastAsia"/>
          <w:b/>
          <w:sz w:val="32"/>
          <w:szCs w:val="32"/>
          <w:u w:val="single"/>
        </w:rPr>
        <w:t>9493420.31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元。（详见附表4）</w:t>
      </w:r>
    </w:p>
    <w:p w:rsidR="005C4F0D" w:rsidRPr="005C4F0D" w:rsidRDefault="005C4F0D" w:rsidP="005C4F0D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需要冲减的</w:t>
      </w:r>
      <w:r>
        <w:rPr>
          <w:rFonts w:ascii="仿宋" w:eastAsia="仿宋" w:hAnsi="仿宋" w:cs="仿宋" w:hint="eastAsia"/>
          <w:b/>
          <w:sz w:val="32"/>
          <w:szCs w:val="32"/>
        </w:rPr>
        <w:t>成本</w:t>
      </w:r>
    </w:p>
    <w:p w:rsidR="005C4F0D" w:rsidRDefault="005C4F0D" w:rsidP="005C4F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根据调查每年义务教育阶段，由财政下拨教育经费需要冲减总成本，该校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2019-2021年的金额分别为</w:t>
      </w:r>
      <w:r w:rsidR="003C009F">
        <w:rPr>
          <w:rFonts w:ascii="仿宋" w:eastAsia="仿宋" w:hAnsi="仿宋" w:cs="仿宋" w:hint="eastAsia"/>
          <w:b/>
          <w:sz w:val="32"/>
          <w:szCs w:val="32"/>
          <w:u w:val="single"/>
        </w:rPr>
        <w:t>692750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3C009F">
        <w:rPr>
          <w:rFonts w:ascii="仿宋" w:eastAsia="仿宋" w:hAnsi="仿宋" w:cs="仿宋" w:hint="eastAsia"/>
          <w:b/>
          <w:sz w:val="32"/>
          <w:szCs w:val="32"/>
          <w:u w:val="single"/>
        </w:rPr>
        <w:t>673500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3C009F">
        <w:rPr>
          <w:rFonts w:ascii="仿宋" w:eastAsia="仿宋" w:hAnsi="仿宋" w:cs="仿宋" w:hint="eastAsia"/>
          <w:b/>
          <w:sz w:val="32"/>
          <w:szCs w:val="32"/>
          <w:u w:val="single"/>
        </w:rPr>
        <w:t>627150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875FD3" w:rsidRPr="005C4F0D" w:rsidRDefault="005C4F0D" w:rsidP="00875FD3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核定教育培养成本</w:t>
      </w:r>
    </w:p>
    <w:p w:rsidR="0062542E" w:rsidRDefault="005C4F0D" w:rsidP="0062542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教育培养总成本减去应冲减的教育成本等于核定教育培养成本。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2019-2021年的金额分别为</w:t>
      </w:r>
      <w:r w:rsidR="003C009F">
        <w:rPr>
          <w:rFonts w:ascii="仿宋" w:eastAsia="仿宋" w:hAnsi="仿宋" w:cs="仿宋" w:hint="eastAsia"/>
          <w:b/>
          <w:sz w:val="32"/>
          <w:szCs w:val="32"/>
          <w:u w:val="single"/>
        </w:rPr>
        <w:t>8838007.68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3C009F">
        <w:rPr>
          <w:rFonts w:ascii="仿宋" w:eastAsia="仿宋" w:hAnsi="仿宋" w:cs="仿宋" w:hint="eastAsia"/>
          <w:b/>
          <w:sz w:val="32"/>
          <w:szCs w:val="32"/>
          <w:u w:val="single"/>
        </w:rPr>
        <w:t>9357462.57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3C009F">
        <w:rPr>
          <w:rFonts w:ascii="仿宋" w:eastAsia="仿宋" w:hAnsi="仿宋" w:cs="仿宋" w:hint="eastAsia"/>
          <w:b/>
          <w:sz w:val="32"/>
          <w:szCs w:val="32"/>
          <w:u w:val="single"/>
        </w:rPr>
        <w:t>8866270.31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 w:rsidR="0062542E"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（四）标准学生的确定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九年一贯制学校标准学生数=核定小学生数</w:t>
      </w:r>
      <w:r w:rsidR="00FA709E">
        <w:rPr>
          <w:rFonts w:ascii="仿宋" w:eastAsia="仿宋" w:hAnsi="仿宋" w:cs="仿宋" w:hint="eastAsia"/>
          <w:sz w:val="32"/>
          <w:szCs w:val="32"/>
        </w:rPr>
        <w:t>×0.56</w:t>
      </w:r>
      <w:r>
        <w:rPr>
          <w:rFonts w:ascii="仿宋" w:eastAsia="仿宋" w:hAnsi="仿宋" w:cs="仿宋" w:hint="eastAsia"/>
          <w:sz w:val="32"/>
          <w:szCs w:val="32"/>
        </w:rPr>
        <w:t>+核定初中学生数×0.8</w:t>
      </w:r>
    </w:p>
    <w:p w:rsidR="0062542E" w:rsidRDefault="0062542E" w:rsidP="0062542E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  <w:u w:val="single"/>
        </w:rPr>
        <w:t>该校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标准学生数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分别为</w:t>
      </w:r>
      <w:r w:rsidR="003C009F">
        <w:rPr>
          <w:rFonts w:ascii="仿宋" w:eastAsia="仿宋" w:hAnsi="仿宋" w:cs="仿宋" w:hint="eastAsia"/>
          <w:b/>
          <w:sz w:val="32"/>
          <w:szCs w:val="32"/>
          <w:u w:val="single"/>
        </w:rPr>
        <w:t>731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、</w:t>
      </w:r>
      <w:r w:rsidR="003C009F">
        <w:rPr>
          <w:rFonts w:ascii="仿宋" w:eastAsia="仿宋" w:hAnsi="仿宋" w:cs="仿宋" w:hint="eastAsia"/>
          <w:b/>
          <w:sz w:val="32"/>
          <w:szCs w:val="32"/>
          <w:u w:val="single"/>
        </w:rPr>
        <w:t>711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人、</w:t>
      </w:r>
      <w:r w:rsidR="009C4B59">
        <w:rPr>
          <w:rFonts w:ascii="仿宋" w:eastAsia="仿宋" w:hAnsi="仿宋" w:cs="仿宋" w:hint="eastAsia"/>
          <w:b/>
          <w:sz w:val="32"/>
          <w:szCs w:val="32"/>
          <w:u w:val="single"/>
        </w:rPr>
        <w:t>6</w:t>
      </w:r>
      <w:r w:rsidR="003C009F">
        <w:rPr>
          <w:rFonts w:ascii="仿宋" w:eastAsia="仿宋" w:hAnsi="仿宋" w:cs="仿宋" w:hint="eastAsia"/>
          <w:b/>
          <w:sz w:val="32"/>
          <w:szCs w:val="32"/>
          <w:u w:val="single"/>
        </w:rPr>
        <w:t>75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（五）生均教育成本</w:t>
      </w:r>
    </w:p>
    <w:p w:rsidR="00091C1B" w:rsidRDefault="0062542E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生均教育成本=核定教育培养成本/标准学生数</w:t>
      </w:r>
    </w:p>
    <w:p w:rsidR="00FA709E" w:rsidRDefault="00FA709E" w:rsidP="00FA709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A709E">
        <w:rPr>
          <w:rFonts w:ascii="仿宋" w:eastAsia="仿宋" w:hAnsi="仿宋" w:cs="仿宋" w:hint="eastAsia"/>
          <w:sz w:val="32"/>
          <w:szCs w:val="32"/>
        </w:rPr>
        <w:t>2019-2021年的生均教育成本分别为</w:t>
      </w:r>
      <w:r w:rsidR="003C009F">
        <w:rPr>
          <w:rFonts w:ascii="仿宋" w:eastAsia="仿宋" w:hAnsi="仿宋" w:cs="仿宋" w:hint="eastAsia"/>
          <w:sz w:val="32"/>
          <w:szCs w:val="32"/>
        </w:rPr>
        <w:t>12090.3</w:t>
      </w:r>
      <w:r w:rsidRPr="00FA709E">
        <w:rPr>
          <w:rFonts w:ascii="仿宋" w:eastAsia="仿宋" w:hAnsi="仿宋" w:cs="仿宋" w:hint="eastAsia"/>
          <w:sz w:val="32"/>
          <w:szCs w:val="32"/>
        </w:rPr>
        <w:t>元/生.年、</w:t>
      </w:r>
      <w:r w:rsidR="009C4B59">
        <w:rPr>
          <w:rFonts w:ascii="仿宋" w:eastAsia="仿宋" w:hAnsi="仿宋" w:cs="仿宋" w:hint="eastAsia"/>
          <w:sz w:val="32"/>
          <w:szCs w:val="32"/>
        </w:rPr>
        <w:t>13</w:t>
      </w:r>
      <w:r w:rsidR="003C009F">
        <w:rPr>
          <w:rFonts w:ascii="仿宋" w:eastAsia="仿宋" w:hAnsi="仿宋" w:cs="仿宋" w:hint="eastAsia"/>
          <w:sz w:val="32"/>
          <w:szCs w:val="32"/>
        </w:rPr>
        <w:t>160.99</w:t>
      </w:r>
      <w:r w:rsidRPr="00FA709E">
        <w:rPr>
          <w:rFonts w:ascii="仿宋" w:eastAsia="仿宋" w:hAnsi="仿宋" w:cs="仿宋" w:hint="eastAsia"/>
          <w:sz w:val="32"/>
          <w:szCs w:val="32"/>
        </w:rPr>
        <w:t>元/生.年、</w:t>
      </w:r>
      <w:r w:rsidR="003C009F">
        <w:rPr>
          <w:rFonts w:ascii="仿宋" w:eastAsia="仿宋" w:hAnsi="仿宋" w:cs="仿宋" w:hint="eastAsia"/>
          <w:sz w:val="32"/>
          <w:szCs w:val="32"/>
        </w:rPr>
        <w:t>13135.22</w:t>
      </w:r>
      <w:r w:rsidRPr="00FA709E">
        <w:rPr>
          <w:rFonts w:ascii="仿宋" w:eastAsia="仿宋" w:hAnsi="仿宋" w:cs="仿宋" w:hint="eastAsia"/>
          <w:sz w:val="32"/>
          <w:szCs w:val="32"/>
        </w:rPr>
        <w:t>元/生.年。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FA709E" w:rsidRDefault="00FA709E" w:rsidP="00FA709E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A709E" w:rsidRPr="00FA709E" w:rsidRDefault="00FA709E" w:rsidP="00FA709E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FA709E">
        <w:rPr>
          <w:rFonts w:ascii="仿宋" w:eastAsia="仿宋" w:hAnsi="仿宋" w:cs="仿宋" w:hint="eastAsia"/>
          <w:b/>
          <w:sz w:val="32"/>
          <w:szCs w:val="32"/>
        </w:rPr>
        <w:t>七、成本监审结论</w:t>
      </w:r>
    </w:p>
    <w:p w:rsidR="00FA709E" w:rsidRDefault="0062542E" w:rsidP="00FA709E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FA709E">
        <w:rPr>
          <w:rFonts w:ascii="仿宋" w:eastAsia="仿宋" w:hAnsi="仿宋" w:cs="仿宋" w:hint="eastAsia"/>
          <w:b/>
          <w:sz w:val="32"/>
          <w:szCs w:val="32"/>
        </w:rPr>
        <w:t>小学生均教育成本=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</w:rPr>
        <w:t>该校生均教育成本×0.56。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2019-2021年的小学教育成本分别为</w:t>
      </w:r>
      <w:r w:rsidR="003C009F">
        <w:rPr>
          <w:rFonts w:ascii="仿宋" w:eastAsia="仿宋" w:hAnsi="仿宋" w:cs="仿宋" w:hint="eastAsia"/>
          <w:b/>
          <w:sz w:val="32"/>
          <w:szCs w:val="32"/>
          <w:u w:val="single"/>
        </w:rPr>
        <w:t>6770.57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元/生.年、</w:t>
      </w:r>
      <w:r w:rsidR="009C4B59">
        <w:rPr>
          <w:rFonts w:ascii="仿宋" w:eastAsia="仿宋" w:hAnsi="仿宋" w:cs="仿宋" w:hint="eastAsia"/>
          <w:b/>
          <w:sz w:val="32"/>
          <w:szCs w:val="32"/>
          <w:u w:val="single"/>
        </w:rPr>
        <w:t>73</w:t>
      </w:r>
      <w:r w:rsidR="003C009F">
        <w:rPr>
          <w:rFonts w:ascii="仿宋" w:eastAsia="仿宋" w:hAnsi="仿宋" w:cs="仿宋" w:hint="eastAsia"/>
          <w:b/>
          <w:sz w:val="32"/>
          <w:szCs w:val="32"/>
          <w:u w:val="single"/>
        </w:rPr>
        <w:t>70.15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元/生.年、</w:t>
      </w:r>
      <w:r w:rsidR="003C009F">
        <w:rPr>
          <w:rFonts w:ascii="仿宋" w:eastAsia="仿宋" w:hAnsi="仿宋" w:cs="仿宋" w:hint="eastAsia"/>
          <w:b/>
          <w:sz w:val="32"/>
          <w:szCs w:val="32"/>
          <w:u w:val="single"/>
        </w:rPr>
        <w:t>7355.72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元/生.年。三年平均为</w:t>
      </w:r>
      <w:r w:rsidR="003C009F">
        <w:rPr>
          <w:rFonts w:ascii="仿宋" w:eastAsia="仿宋" w:hAnsi="仿宋" w:cs="仿宋" w:hint="eastAsia"/>
          <w:b/>
          <w:sz w:val="32"/>
          <w:szCs w:val="32"/>
          <w:u w:val="single"/>
        </w:rPr>
        <w:t>7165.48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</w:rPr>
        <w:t>初中生均教育成本=该校生均教育成本×0.8。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</w:t>
      </w:r>
      <w:r w:rsidR="00074492">
        <w:rPr>
          <w:rFonts w:ascii="仿宋" w:eastAsia="仿宋" w:hAnsi="仿宋" w:cs="仿宋" w:hint="eastAsia"/>
          <w:b/>
          <w:sz w:val="32"/>
          <w:szCs w:val="32"/>
          <w:u w:val="single"/>
        </w:rPr>
        <w:t>初中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教育成本分别为</w:t>
      </w:r>
      <w:r w:rsidR="003C009F">
        <w:rPr>
          <w:rFonts w:ascii="仿宋" w:eastAsia="仿宋" w:hAnsi="仿宋" w:cs="仿宋" w:hint="eastAsia"/>
          <w:b/>
          <w:sz w:val="32"/>
          <w:szCs w:val="32"/>
          <w:u w:val="single"/>
        </w:rPr>
        <w:t>9672.24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元/生.年、</w:t>
      </w:r>
      <w:r w:rsidR="003C009F">
        <w:rPr>
          <w:rFonts w:ascii="仿宋" w:eastAsia="仿宋" w:hAnsi="仿宋" w:cs="仿宋" w:hint="eastAsia"/>
          <w:b/>
          <w:sz w:val="32"/>
          <w:szCs w:val="32"/>
          <w:u w:val="single"/>
        </w:rPr>
        <w:t>10528.79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元/生.年、</w:t>
      </w:r>
      <w:r w:rsidR="003C009F">
        <w:rPr>
          <w:rFonts w:ascii="仿宋" w:eastAsia="仿宋" w:hAnsi="仿宋" w:cs="仿宋" w:hint="eastAsia"/>
          <w:b/>
          <w:sz w:val="32"/>
          <w:szCs w:val="32"/>
          <w:u w:val="single"/>
        </w:rPr>
        <w:t>10508.17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元/生.年。三年平均为</w:t>
      </w:r>
      <w:r w:rsidR="003C009F">
        <w:rPr>
          <w:rFonts w:ascii="仿宋" w:eastAsia="仿宋" w:hAnsi="仿宋" w:cs="仿宋" w:hint="eastAsia"/>
          <w:b/>
          <w:sz w:val="32"/>
          <w:szCs w:val="32"/>
          <w:u w:val="single"/>
        </w:rPr>
        <w:t>10236.4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</w:t>
      </w:r>
      <w:r w:rsidR="00FA709E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</w:p>
    <w:p w:rsidR="00FA709E" w:rsidRDefault="00FA709E" w:rsidP="00FA709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A709E">
        <w:rPr>
          <w:rFonts w:ascii="仿宋" w:eastAsia="仿宋" w:hAnsi="仿宋" w:cs="仿宋" w:hint="eastAsia"/>
          <w:sz w:val="32"/>
          <w:szCs w:val="32"/>
        </w:rPr>
        <w:lastRenderedPageBreak/>
        <w:t>八、</w:t>
      </w:r>
      <w:r>
        <w:rPr>
          <w:rFonts w:ascii="仿宋" w:eastAsia="仿宋" w:hAnsi="仿宋" w:cs="仿宋" w:hint="eastAsia"/>
          <w:sz w:val="32"/>
          <w:szCs w:val="32"/>
        </w:rPr>
        <w:t>需要说明的事项</w:t>
      </w:r>
    </w:p>
    <w:p w:rsidR="00FA709E" w:rsidRPr="005729E7" w:rsidRDefault="00FA709E" w:rsidP="00B71039">
      <w:pPr>
        <w:pStyle w:val="a6"/>
        <w:spacing w:line="560" w:lineRule="exact"/>
        <w:ind w:rightChars="93" w:right="205" w:firstLine="640"/>
        <w:rPr>
          <w:rFonts w:ascii="仿宋" w:eastAsia="仿宋" w:hAnsi="仿宋" w:cs="仿宋_GB2312"/>
          <w:sz w:val="32"/>
          <w:szCs w:val="32"/>
        </w:rPr>
      </w:pPr>
      <w:r w:rsidRPr="005729E7">
        <w:rPr>
          <w:rFonts w:ascii="仿宋" w:eastAsia="仿宋" w:hAnsi="仿宋" w:cs="仿宋_GB2312" w:hint="eastAsia"/>
          <w:sz w:val="32"/>
          <w:szCs w:val="32"/>
        </w:rPr>
        <w:t>1.</w:t>
      </w:r>
      <w:r w:rsidRPr="00AA0EEC">
        <w:rPr>
          <w:rFonts w:ascii="仿宋" w:eastAsia="仿宋" w:hAnsi="仿宋" w:cs="宋体" w:hint="eastAsia"/>
          <w:w w:val="95"/>
          <w:sz w:val="32"/>
          <w:szCs w:val="32"/>
        </w:rPr>
        <w:t xml:space="preserve"> 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成本监审所需资料，账目由祁阳市</w:t>
      </w:r>
      <w:r w:rsidR="003C009F">
        <w:rPr>
          <w:rFonts w:ascii="仿宋" w:eastAsia="仿宋" w:hAnsi="仿宋" w:cs="宋体" w:hint="eastAsia"/>
          <w:w w:val="95"/>
          <w:sz w:val="32"/>
          <w:szCs w:val="32"/>
        </w:rPr>
        <w:t>宏文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提供，</w:t>
      </w:r>
      <w:r w:rsidRPr="005729E7">
        <w:rPr>
          <w:rFonts w:ascii="仿宋" w:eastAsia="仿宋" w:hAnsi="仿宋" w:cs="仿宋_GB2312" w:hint="eastAsia"/>
          <w:sz w:val="32"/>
          <w:szCs w:val="32"/>
        </w:rPr>
        <w:t>成本监审资料的真实性、合法性、完整性由该</w:t>
      </w:r>
      <w:r w:rsidR="00B71039">
        <w:rPr>
          <w:rFonts w:ascii="仿宋" w:eastAsia="仿宋" w:hAnsi="仿宋" w:cs="仿宋_GB2312" w:hint="eastAsia"/>
          <w:sz w:val="32"/>
          <w:szCs w:val="32"/>
        </w:rPr>
        <w:t>学校</w:t>
      </w:r>
      <w:r w:rsidRPr="005729E7">
        <w:rPr>
          <w:rFonts w:ascii="仿宋" w:eastAsia="仿宋" w:hAnsi="仿宋" w:cs="仿宋_GB2312" w:hint="eastAsia"/>
          <w:sz w:val="32"/>
          <w:szCs w:val="32"/>
        </w:rPr>
        <w:t>负</w:t>
      </w:r>
      <w:r w:rsidR="00B71039">
        <w:rPr>
          <w:rFonts w:ascii="仿宋" w:eastAsia="仿宋" w:hAnsi="仿宋" w:cs="仿宋_GB2312" w:hint="eastAsia"/>
          <w:sz w:val="32"/>
          <w:szCs w:val="32"/>
        </w:rPr>
        <w:t>完全法律责任</w:t>
      </w:r>
      <w:r w:rsidRPr="005729E7">
        <w:rPr>
          <w:rFonts w:ascii="仿宋" w:eastAsia="仿宋" w:hAnsi="仿宋" w:cs="仿宋_GB2312" w:hint="eastAsia"/>
          <w:sz w:val="32"/>
          <w:szCs w:val="32"/>
        </w:rPr>
        <w:t>。</w:t>
      </w:r>
    </w:p>
    <w:p w:rsidR="00FA709E" w:rsidRPr="005729E7" w:rsidRDefault="00FA709E" w:rsidP="00FA709E">
      <w:pPr>
        <w:pStyle w:val="a6"/>
        <w:spacing w:line="560" w:lineRule="exact"/>
        <w:ind w:rightChars="93" w:right="205" w:firstLine="640"/>
        <w:rPr>
          <w:rFonts w:ascii="仿宋" w:eastAsia="仿宋" w:hAnsi="仿宋" w:cs="宋体"/>
          <w:w w:val="95"/>
          <w:sz w:val="32"/>
          <w:szCs w:val="32"/>
        </w:rPr>
      </w:pPr>
      <w:r w:rsidRPr="005729E7">
        <w:rPr>
          <w:rFonts w:ascii="仿宋" w:eastAsia="仿宋" w:hAnsi="仿宋" w:cs="仿宋_GB2312"/>
          <w:sz w:val="32"/>
          <w:szCs w:val="32"/>
        </w:rPr>
        <w:t>2.</w:t>
      </w:r>
      <w:r w:rsidR="00B71039" w:rsidRPr="00B71039">
        <w:rPr>
          <w:rFonts w:ascii="仿宋" w:eastAsia="仿宋" w:hAnsi="仿宋" w:cs="宋体" w:hint="eastAsia"/>
          <w:w w:val="95"/>
          <w:sz w:val="32"/>
          <w:szCs w:val="32"/>
        </w:rPr>
        <w:t xml:space="preserve"> 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本次成本监审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是在审核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该校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2019-2021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年发生的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完全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成本和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学生数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的基础上计算得出单位成本数据，由于每年的成本和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学生数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都有较大的变动，导致单位成本有较大的差异</w:t>
      </w:r>
      <w:r w:rsidRPr="005729E7">
        <w:rPr>
          <w:rFonts w:ascii="仿宋" w:eastAsia="仿宋" w:hAnsi="仿宋" w:cs="宋体"/>
          <w:w w:val="95"/>
          <w:sz w:val="32"/>
          <w:szCs w:val="32"/>
        </w:rPr>
        <w:t>。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按照监审数据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显示的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规律</w:t>
      </w:r>
      <w:r w:rsidR="008B6FC2">
        <w:rPr>
          <w:rFonts w:ascii="仿宋" w:eastAsia="仿宋" w:hAnsi="仿宋" w:cs="宋体" w:hint="eastAsia"/>
          <w:w w:val="95"/>
          <w:sz w:val="32"/>
          <w:szCs w:val="32"/>
        </w:rPr>
        <w:t>该校严格控制了各个环节中的成本，</w:t>
      </w:r>
      <w:r w:rsidR="00F71F0F">
        <w:rPr>
          <w:rFonts w:ascii="仿宋" w:eastAsia="仿宋" w:hAnsi="仿宋" w:cs="宋体" w:hint="eastAsia"/>
          <w:w w:val="95"/>
          <w:sz w:val="32"/>
          <w:szCs w:val="32"/>
        </w:rPr>
        <w:t>成本随着年限逐年上涨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。</w:t>
      </w:r>
    </w:p>
    <w:p w:rsidR="00FA709E" w:rsidRDefault="00FA709E" w:rsidP="00FA709E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3</w:t>
      </w:r>
      <w:r w:rsidRPr="005729E7">
        <w:rPr>
          <w:rFonts w:ascii="仿宋" w:eastAsia="仿宋" w:hAnsi="仿宋" w:cs="宋体"/>
          <w:w w:val="95"/>
          <w:sz w:val="32"/>
          <w:szCs w:val="32"/>
        </w:rPr>
        <w:t>.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本次成本监审不含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教育发展基金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。</w:t>
      </w: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4.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本次成本报告仅限于政府价格主管部门定价时使用，不做他用</w:t>
      </w:r>
      <w:r w:rsidR="00FA709E">
        <w:rPr>
          <w:rFonts w:ascii="仿宋" w:eastAsia="仿宋" w:hAnsi="仿宋" w:cs="宋体" w:hint="eastAsia"/>
          <w:w w:val="95"/>
          <w:sz w:val="32"/>
          <w:szCs w:val="32"/>
        </w:rPr>
        <w:t>，并不是定价的唯一依据。</w:t>
      </w:r>
    </w:p>
    <w:p w:rsidR="00FA709E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5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.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本成本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监审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机构及参加本次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监审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的工作人员与经营者无任何利害关系。</w:t>
      </w:r>
    </w:p>
    <w:p w:rsidR="006A05E8" w:rsidRDefault="006A05E8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附表：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1、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3C009F">
        <w:rPr>
          <w:rFonts w:ascii="仿宋" w:eastAsia="仿宋" w:hAnsi="仿宋" w:cs="宋体" w:hint="eastAsia"/>
          <w:w w:val="95"/>
          <w:sz w:val="32"/>
          <w:szCs w:val="32"/>
        </w:rPr>
        <w:t>宏文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>
        <w:rPr>
          <w:rFonts w:ascii="仿宋" w:eastAsia="仿宋" w:hAnsi="仿宋" w:cs="宋体" w:hint="eastAsia"/>
          <w:w w:val="95"/>
          <w:sz w:val="32"/>
          <w:szCs w:val="32"/>
        </w:rPr>
        <w:t>基本情况表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2、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3C009F">
        <w:rPr>
          <w:rFonts w:ascii="仿宋" w:eastAsia="仿宋" w:hAnsi="仿宋" w:cs="宋体" w:hint="eastAsia"/>
          <w:w w:val="95"/>
          <w:sz w:val="32"/>
          <w:szCs w:val="32"/>
        </w:rPr>
        <w:t>宏文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>
        <w:rPr>
          <w:rFonts w:ascii="仿宋" w:eastAsia="仿宋" w:hAnsi="仿宋" w:cs="宋体" w:hint="eastAsia"/>
          <w:w w:val="95"/>
          <w:sz w:val="32"/>
          <w:szCs w:val="32"/>
        </w:rPr>
        <w:t>收入情况表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3、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3C009F">
        <w:rPr>
          <w:rFonts w:ascii="仿宋" w:eastAsia="仿宋" w:hAnsi="仿宋" w:cs="宋体" w:hint="eastAsia"/>
          <w:w w:val="95"/>
          <w:sz w:val="32"/>
          <w:szCs w:val="32"/>
        </w:rPr>
        <w:t>宏文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>
        <w:rPr>
          <w:rFonts w:ascii="仿宋" w:eastAsia="仿宋" w:hAnsi="仿宋" w:cs="宋体" w:hint="eastAsia"/>
          <w:w w:val="95"/>
          <w:sz w:val="32"/>
          <w:szCs w:val="32"/>
        </w:rPr>
        <w:t>教育成本归集表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4、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3C009F">
        <w:rPr>
          <w:rFonts w:ascii="仿宋" w:eastAsia="仿宋" w:hAnsi="仿宋" w:cs="宋体" w:hint="eastAsia"/>
          <w:w w:val="95"/>
          <w:sz w:val="32"/>
          <w:szCs w:val="32"/>
        </w:rPr>
        <w:t>宏文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>
        <w:rPr>
          <w:rFonts w:ascii="仿宋" w:eastAsia="仿宋" w:hAnsi="仿宋" w:cs="宋体" w:hint="eastAsia"/>
          <w:w w:val="95"/>
          <w:sz w:val="32"/>
          <w:szCs w:val="32"/>
        </w:rPr>
        <w:t>培养成本核定表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重要数据核定表：</w:t>
      </w:r>
    </w:p>
    <w:p w:rsidR="00074492" w:rsidRDefault="009C4B59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3C009F">
        <w:rPr>
          <w:rFonts w:ascii="仿宋" w:eastAsia="仿宋" w:hAnsi="仿宋" w:cs="宋体" w:hint="eastAsia"/>
          <w:w w:val="95"/>
          <w:sz w:val="32"/>
          <w:szCs w:val="32"/>
        </w:rPr>
        <w:t>宏文</w:t>
      </w:r>
      <w:r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 w:rsidR="00074492">
        <w:rPr>
          <w:rFonts w:ascii="仿宋" w:eastAsia="仿宋" w:hAnsi="仿宋" w:cs="宋体" w:hint="eastAsia"/>
          <w:w w:val="95"/>
          <w:sz w:val="32"/>
          <w:szCs w:val="32"/>
        </w:rPr>
        <w:t>学生人数核定表</w:t>
      </w:r>
    </w:p>
    <w:p w:rsidR="00074492" w:rsidRDefault="009C4B59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3C009F">
        <w:rPr>
          <w:rFonts w:ascii="仿宋" w:eastAsia="仿宋" w:hAnsi="仿宋" w:cs="宋体" w:hint="eastAsia"/>
          <w:w w:val="95"/>
          <w:sz w:val="32"/>
          <w:szCs w:val="32"/>
        </w:rPr>
        <w:t>宏文</w:t>
      </w:r>
      <w:r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 w:rsidR="00074492">
        <w:rPr>
          <w:rFonts w:ascii="仿宋" w:eastAsia="仿宋" w:hAnsi="仿宋" w:cs="宋体" w:hint="eastAsia"/>
          <w:w w:val="95"/>
          <w:sz w:val="32"/>
          <w:szCs w:val="32"/>
        </w:rPr>
        <w:t>教职工人数核定表</w:t>
      </w:r>
    </w:p>
    <w:p w:rsidR="000B3245" w:rsidRDefault="009C4B59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3C009F">
        <w:rPr>
          <w:rFonts w:ascii="仿宋" w:eastAsia="仿宋" w:hAnsi="仿宋" w:cs="宋体" w:hint="eastAsia"/>
          <w:w w:val="95"/>
          <w:sz w:val="32"/>
          <w:szCs w:val="32"/>
        </w:rPr>
        <w:t>宏文</w:t>
      </w:r>
      <w:r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 w:rsidR="00074492">
        <w:rPr>
          <w:rFonts w:ascii="仿宋" w:eastAsia="仿宋" w:hAnsi="仿宋" w:cs="宋体" w:hint="eastAsia"/>
          <w:w w:val="95"/>
          <w:sz w:val="32"/>
          <w:szCs w:val="32"/>
        </w:rPr>
        <w:t>教职工薪酬核定表</w:t>
      </w:r>
    </w:p>
    <w:p w:rsidR="009C4B59" w:rsidRDefault="009C4B59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lastRenderedPageBreak/>
        <w:t>祁阳市</w:t>
      </w:r>
      <w:r w:rsidR="003C009F">
        <w:rPr>
          <w:rFonts w:ascii="仿宋" w:eastAsia="仿宋" w:hAnsi="仿宋" w:cs="宋体" w:hint="eastAsia"/>
          <w:w w:val="95"/>
          <w:sz w:val="32"/>
          <w:szCs w:val="32"/>
        </w:rPr>
        <w:t>宏文</w:t>
      </w:r>
      <w:r>
        <w:rPr>
          <w:rFonts w:ascii="仿宋" w:eastAsia="仿宋" w:hAnsi="仿宋" w:cs="宋体" w:hint="eastAsia"/>
          <w:w w:val="95"/>
          <w:sz w:val="32"/>
          <w:szCs w:val="32"/>
        </w:rPr>
        <w:t>学校固定资产核定表</w:t>
      </w: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 xml:space="preserve">                           祁阳市价格成本调查队</w:t>
      </w:r>
    </w:p>
    <w:p w:rsidR="009578A4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 xml:space="preserve">                              2022年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12</w:t>
      </w:r>
      <w:r>
        <w:rPr>
          <w:rFonts w:ascii="仿宋" w:eastAsia="仿宋" w:hAnsi="仿宋" w:cs="宋体" w:hint="eastAsia"/>
          <w:w w:val="95"/>
          <w:sz w:val="32"/>
          <w:szCs w:val="32"/>
        </w:rPr>
        <w:t>月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31</w:t>
      </w:r>
      <w:r>
        <w:rPr>
          <w:rFonts w:ascii="仿宋" w:eastAsia="仿宋" w:hAnsi="仿宋" w:cs="宋体" w:hint="eastAsia"/>
          <w:w w:val="95"/>
          <w:sz w:val="32"/>
          <w:szCs w:val="32"/>
        </w:rPr>
        <w:t>日</w:t>
      </w:r>
    </w:p>
    <w:p w:rsidR="004D70FF" w:rsidRDefault="004D70F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3B7" w:rsidRDefault="00D133B7" w:rsidP="008917D1">
      <w:pPr>
        <w:spacing w:after="0"/>
      </w:pPr>
      <w:r>
        <w:separator/>
      </w:r>
    </w:p>
  </w:endnote>
  <w:endnote w:type="continuationSeparator" w:id="1">
    <w:p w:rsidR="00D133B7" w:rsidRDefault="00D133B7" w:rsidP="008917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3871855"/>
      <w:docPartObj>
        <w:docPartGallery w:val="Page Numbers (Bottom of Page)"/>
        <w:docPartUnique/>
      </w:docPartObj>
    </w:sdtPr>
    <w:sdtContent>
      <w:p w:rsidR="003D485E" w:rsidRDefault="003D485E">
        <w:pPr>
          <w:pStyle w:val="a4"/>
          <w:jc w:val="center"/>
        </w:pPr>
        <w:fldSimple w:instr=" PAGE   \* MERGEFORMAT ">
          <w:r w:rsidRPr="003D485E">
            <w:rPr>
              <w:noProof/>
              <w:lang w:val="zh-CN"/>
            </w:rPr>
            <w:t>1</w:t>
          </w:r>
        </w:fldSimple>
      </w:p>
    </w:sdtContent>
  </w:sdt>
  <w:p w:rsidR="003D485E" w:rsidRDefault="003D485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3B7" w:rsidRDefault="00D133B7" w:rsidP="008917D1">
      <w:pPr>
        <w:spacing w:after="0"/>
      </w:pPr>
      <w:r>
        <w:separator/>
      </w:r>
    </w:p>
  </w:footnote>
  <w:footnote w:type="continuationSeparator" w:id="1">
    <w:p w:rsidR="00D133B7" w:rsidRDefault="00D133B7" w:rsidP="008917D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951B31"/>
    <w:multiLevelType w:val="singleLevel"/>
    <w:tmpl w:val="C5951B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395B"/>
    <w:rsid w:val="000320B4"/>
    <w:rsid w:val="00074492"/>
    <w:rsid w:val="00091C1B"/>
    <w:rsid w:val="000B3245"/>
    <w:rsid w:val="000C4C29"/>
    <w:rsid w:val="00137DAC"/>
    <w:rsid w:val="001554D6"/>
    <w:rsid w:val="00311230"/>
    <w:rsid w:val="00315D33"/>
    <w:rsid w:val="00323B43"/>
    <w:rsid w:val="00330CD7"/>
    <w:rsid w:val="00342DF7"/>
    <w:rsid w:val="00393E8B"/>
    <w:rsid w:val="00397B0C"/>
    <w:rsid w:val="003C009F"/>
    <w:rsid w:val="003C6236"/>
    <w:rsid w:val="003D37D8"/>
    <w:rsid w:val="003D485E"/>
    <w:rsid w:val="003F6AE9"/>
    <w:rsid w:val="00426133"/>
    <w:rsid w:val="004358AB"/>
    <w:rsid w:val="0045031C"/>
    <w:rsid w:val="00455069"/>
    <w:rsid w:val="004A0476"/>
    <w:rsid w:val="004C3D24"/>
    <w:rsid w:val="004D70FF"/>
    <w:rsid w:val="004E3FCA"/>
    <w:rsid w:val="004F2236"/>
    <w:rsid w:val="00523D33"/>
    <w:rsid w:val="005457B1"/>
    <w:rsid w:val="00562D6D"/>
    <w:rsid w:val="005C17A1"/>
    <w:rsid w:val="005C1CD6"/>
    <w:rsid w:val="005C4F0D"/>
    <w:rsid w:val="005F2C2D"/>
    <w:rsid w:val="00607C4A"/>
    <w:rsid w:val="00617207"/>
    <w:rsid w:val="00617B9F"/>
    <w:rsid w:val="00620AD4"/>
    <w:rsid w:val="0062542E"/>
    <w:rsid w:val="00652AEB"/>
    <w:rsid w:val="006642EE"/>
    <w:rsid w:val="0069779D"/>
    <w:rsid w:val="006A05E8"/>
    <w:rsid w:val="006C1161"/>
    <w:rsid w:val="0071517F"/>
    <w:rsid w:val="00733AAE"/>
    <w:rsid w:val="0074283D"/>
    <w:rsid w:val="0076434D"/>
    <w:rsid w:val="00770947"/>
    <w:rsid w:val="007B3777"/>
    <w:rsid w:val="00830131"/>
    <w:rsid w:val="0083389B"/>
    <w:rsid w:val="00853497"/>
    <w:rsid w:val="00875FD3"/>
    <w:rsid w:val="00881128"/>
    <w:rsid w:val="008917D1"/>
    <w:rsid w:val="008B6FC2"/>
    <w:rsid w:val="008B7726"/>
    <w:rsid w:val="008E01EC"/>
    <w:rsid w:val="008E78F2"/>
    <w:rsid w:val="008F35E1"/>
    <w:rsid w:val="009022FF"/>
    <w:rsid w:val="009529E4"/>
    <w:rsid w:val="00953977"/>
    <w:rsid w:val="00956680"/>
    <w:rsid w:val="009578A4"/>
    <w:rsid w:val="00962F07"/>
    <w:rsid w:val="00986FFE"/>
    <w:rsid w:val="009C4B59"/>
    <w:rsid w:val="009E43C8"/>
    <w:rsid w:val="009E44AE"/>
    <w:rsid w:val="009E4E46"/>
    <w:rsid w:val="00A6501B"/>
    <w:rsid w:val="00A95792"/>
    <w:rsid w:val="00AA1896"/>
    <w:rsid w:val="00B02B27"/>
    <w:rsid w:val="00B71039"/>
    <w:rsid w:val="00C63E28"/>
    <w:rsid w:val="00C66769"/>
    <w:rsid w:val="00C83EF0"/>
    <w:rsid w:val="00C84FAE"/>
    <w:rsid w:val="00CA694C"/>
    <w:rsid w:val="00CE2FB9"/>
    <w:rsid w:val="00D133B7"/>
    <w:rsid w:val="00D31D50"/>
    <w:rsid w:val="00D43FCF"/>
    <w:rsid w:val="00D531D3"/>
    <w:rsid w:val="00D6614B"/>
    <w:rsid w:val="00E0432B"/>
    <w:rsid w:val="00E12712"/>
    <w:rsid w:val="00E75F0D"/>
    <w:rsid w:val="00E90217"/>
    <w:rsid w:val="00EE42EA"/>
    <w:rsid w:val="00F27CB9"/>
    <w:rsid w:val="00F71F0F"/>
    <w:rsid w:val="00F93B71"/>
    <w:rsid w:val="00FA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7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7D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7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7D1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8917D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8917D1"/>
    <w:rPr>
      <w:rFonts w:ascii="Tahoma" w:hAnsi="Tahoma"/>
    </w:rPr>
  </w:style>
  <w:style w:type="paragraph" w:styleId="2">
    <w:name w:val="Body Text First Indent 2"/>
    <w:basedOn w:val="a5"/>
    <w:link w:val="2Char"/>
    <w:qFormat/>
    <w:rsid w:val="008917D1"/>
    <w:pPr>
      <w:widowControl w:val="0"/>
      <w:adjustRightInd/>
      <w:snapToGrid/>
      <w:spacing w:after="0" w:line="480" w:lineRule="auto"/>
      <w:ind w:leftChars="0" w:left="0" w:firstLineChars="200" w:firstLine="960"/>
      <w:jc w:val="both"/>
    </w:pPr>
    <w:rPr>
      <w:rFonts w:ascii="Times New Roman" w:eastAsia="宋体" w:hAnsi="Times New Roman" w:cs="Times New Roman"/>
      <w:kern w:val="2"/>
      <w:sz w:val="28"/>
      <w:szCs w:val="28"/>
    </w:rPr>
  </w:style>
  <w:style w:type="character" w:customStyle="1" w:styleId="2Char">
    <w:name w:val="正文首行缩进 2 Char"/>
    <w:basedOn w:val="Char1"/>
    <w:link w:val="2"/>
    <w:rsid w:val="008917D1"/>
    <w:rPr>
      <w:rFonts w:ascii="Times New Roman" w:eastAsia="宋体" w:hAnsi="Times New Roman" w:cs="Times New Roman"/>
      <w:kern w:val="2"/>
      <w:sz w:val="28"/>
      <w:szCs w:val="28"/>
    </w:rPr>
  </w:style>
  <w:style w:type="paragraph" w:styleId="a6">
    <w:name w:val="List Paragraph"/>
    <w:basedOn w:val="a"/>
    <w:uiPriority w:val="99"/>
    <w:qFormat/>
    <w:rsid w:val="00FA709E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webUser</cp:lastModifiedBy>
  <cp:revision>4</cp:revision>
  <cp:lastPrinted>2023-01-09T08:37:00Z</cp:lastPrinted>
  <dcterms:created xsi:type="dcterms:W3CDTF">2023-01-06T08:56:00Z</dcterms:created>
  <dcterms:modified xsi:type="dcterms:W3CDTF">2023-01-09T08:37:00Z</dcterms:modified>
</cp:coreProperties>
</file>