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03C8A">
      <w:pPr>
        <w:pStyle w:val="2"/>
        <w:jc w:val="left"/>
        <w:rPr>
          <w:rFonts w:ascii="方正公文小标宋" w:eastAsia="方正公文小标宋"/>
          <w:b w:val="0"/>
          <w:sz w:val="84"/>
          <w:szCs w:val="84"/>
          <w:lang w:eastAsia="zh-CN"/>
        </w:rPr>
      </w:pPr>
    </w:p>
    <w:p w14:paraId="2097F6D9">
      <w:pPr>
        <w:pStyle w:val="2"/>
        <w:jc w:val="left"/>
        <w:rPr>
          <w:rFonts w:ascii="方正公文小标宋" w:eastAsia="方正公文小标宋"/>
          <w:b w:val="0"/>
          <w:sz w:val="84"/>
          <w:szCs w:val="84"/>
          <w:lang w:eastAsia="zh-CN"/>
        </w:rPr>
      </w:pPr>
    </w:p>
    <w:p w14:paraId="5D82393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湖南省永州市祁阳市下马渡镇履</w:t>
      </w:r>
    </w:p>
    <w:p w14:paraId="57D3F70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1FCC2B5B">
      <w:pPr>
        <w:rPr>
          <w:rFonts w:ascii="方正公文小标宋" w:eastAsia="方正公文小标宋"/>
          <w:sz w:val="84"/>
          <w:szCs w:val="84"/>
          <w:lang w:eastAsia="zh-CN"/>
        </w:rPr>
      </w:pPr>
    </w:p>
    <w:p w14:paraId="5E48EE69">
      <w:pPr>
        <w:rPr>
          <w:rFonts w:ascii="方正公文小标宋" w:eastAsia="方正公文小标宋"/>
          <w:sz w:val="84"/>
          <w:szCs w:val="84"/>
          <w:lang w:eastAsia="zh-CN"/>
        </w:rPr>
      </w:pPr>
    </w:p>
    <w:p w14:paraId="5C93683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en-US" w:eastAsia="en-US"/>
        </w:rPr>
      </w:sdtEndPr>
      <w:sdtContent>
        <w:p w14:paraId="78F25AB1">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FE3514E">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14:paraId="3C0F475C">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.....................................................................................................................................13</w:t>
          </w:r>
        </w:p>
        <w:p w14:paraId="7EC79C0D">
          <w:pPr>
            <w:pStyle w:val="7"/>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b w:val="0"/>
              <w:bCs w:val="0"/>
              <w:szCs w:val="32"/>
              <w:lang w:val="en-US" w:eastAsia="zh-CN"/>
            </w:rPr>
            <w:t>.............................................................................................................................43</w:t>
          </w:r>
        </w:p>
      </w:sdtContent>
    </w:sdt>
    <w:p w14:paraId="4C7C1B68">
      <w:pPr>
        <w:pStyle w:val="2"/>
        <w:jc w:val="both"/>
        <w:rPr>
          <w:rFonts w:ascii="Times New Roman" w:hAnsi="Times New Roman" w:eastAsia="方正小标宋_GBK" w:cs="Times New Roman"/>
          <w:color w:val="auto"/>
          <w:spacing w:val="7"/>
          <w:sz w:val="44"/>
          <w:szCs w:val="44"/>
          <w:lang w:eastAsia="zh-CN"/>
        </w:rPr>
      </w:pPr>
    </w:p>
    <w:p w14:paraId="46546FE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67E4E2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533652"/>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F4EFCB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2B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CB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9588F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D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D9522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3A255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6EA1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11507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9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120F0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8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8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3F993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5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389C35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1282E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41E79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7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77A99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5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34C6B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0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0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6A0D01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4794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5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638C6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8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358B5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06DBD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F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5FCD5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4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5D622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3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3880EC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2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B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6E00F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78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79C1D8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4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67494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6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5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551B9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1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1491C4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6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84730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1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676D1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D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622507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042F1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7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2E623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6FCED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D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73C8AA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C3C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78953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1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32D42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3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B322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9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2A1F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D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9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A99D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5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7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03C1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C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B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30FD7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C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10D530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2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D7AD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0F8879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B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4897E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D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782036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2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6C27E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5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0252C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2B12D8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479A3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C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9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2219F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6CD23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16643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A4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31BC20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2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45F6B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72E46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0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A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23B9DB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F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E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3B1FF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3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1F249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8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2DD4B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0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6A333A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16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72B50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4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7C712D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0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1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1420E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D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C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7FB1D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2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5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748FF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B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00D56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4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F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70DB2E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1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45D5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C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E417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8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F6A91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2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6D75B3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317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BC38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8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269C8C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1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75AD3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C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0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0AD7B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3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7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1E1D0C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A5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5C7F8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D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培育和践行社会主义核心价值观，加强精神文明建设，建强、用活、用好新时代文明实践所（站），组织开展志愿服务工作，经常性开展群众性精神文明创建和文明实践活动，提高村（居）民文明素养。</w:t>
            </w:r>
          </w:p>
        </w:tc>
      </w:tr>
      <w:tr w14:paraId="264B41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E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4888AF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6E2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七、文化和旅游（1项）</w:t>
            </w:r>
          </w:p>
        </w:tc>
      </w:tr>
      <w:tr w14:paraId="0D53F4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7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做好陈大受故里、刘家大院等古院落保护工作。</w:t>
            </w:r>
          </w:p>
        </w:tc>
      </w:tr>
      <w:tr w14:paraId="4391B51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2EB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八、社会管理（2项）</w:t>
            </w:r>
          </w:p>
        </w:tc>
      </w:tr>
      <w:tr w14:paraId="5BA23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6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57501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6A249E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92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7A545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7FC28F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667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十、民族宗教（1项）</w:t>
            </w:r>
          </w:p>
        </w:tc>
      </w:tr>
      <w:tr w14:paraId="7262C9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3473E1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B01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十一、自然资源（1项）</w:t>
            </w:r>
          </w:p>
        </w:tc>
      </w:tr>
      <w:tr w14:paraId="20D53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8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C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60863E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589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十二、生态环保（12项）</w:t>
            </w:r>
          </w:p>
        </w:tc>
      </w:tr>
      <w:tr w14:paraId="17DEB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7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74B1D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3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73454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F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8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69FD6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3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46152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5E938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A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59FAD3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9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F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5614E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493DA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F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25237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4BF22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78433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023B02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FE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十三、城乡建设（9项）</w:t>
            </w:r>
          </w:p>
        </w:tc>
      </w:tr>
      <w:tr w14:paraId="3750C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C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02631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7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53E2EB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09AEE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7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14E479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4E722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4011A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56C7D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4343E7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D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19DF63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E86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5800F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加强安全生产监管力量建设，按照职责对辖区内生产经营单位的安全生产状况进行监督检查，依法履行安全生产监督管理职责。</w:t>
            </w:r>
          </w:p>
        </w:tc>
      </w:tr>
      <w:tr w14:paraId="77A19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9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2F753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68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035CC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1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785108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884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5D7CC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4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E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1671A3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9C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0CCF8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F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3481AC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2802F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1D63E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C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9C01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B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49361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AE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4CC51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0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6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5FEE9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9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1903B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3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B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0036B49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8C1E39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45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A3E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270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2D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95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F8C0C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BCA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19BDC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0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C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3C100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D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E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F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472565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2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9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2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416BC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3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01C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6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335610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3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5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3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28E5D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C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A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4EE55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0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4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1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1.市委组织部：①负责制定从优秀村（社区）党组织书记中考核招聘乡镇（街道）事业编制人员工作实施方案；②统筹实施考核招聘工作，开展资格联审、体检、人选考察工作；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75062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3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B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53278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6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C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8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A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5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5E83C4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1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F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33DF8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5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C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6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334E59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E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1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8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3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F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0E4B4F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4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0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469D0F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0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D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2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C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03B21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6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D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303DB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B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B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275459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6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7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6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C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5CF0D1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B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1E272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F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B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075FAD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AC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1BA1C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2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1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3CFD3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E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A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5A906F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9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A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66EFF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1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5F587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6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E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6FFC4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9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8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705ECF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ADE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298DB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A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9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5F142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F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F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5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291099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F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5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5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E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6FBE6D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6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0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D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08192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A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8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3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1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063A3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3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1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B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D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1B0584C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BEE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FA97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D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开展高速公路、铁路联防护路工作。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3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协调高速公路、铁路联防护路工作，督促指导开展宣传教育、隐患排查、重点人员管控等工作。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1.开展高速公路、铁路联防护路宣传教育；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428EE0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B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6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4.市消防救援大队：负责加强对大型群众性活动的消防安全检查和重要时期社会面消防安全管理。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655D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8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3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7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F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469EB3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0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47B9C3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1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C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8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1A9D6C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1A8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5613D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3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A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07056D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A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E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D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0B7FBF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6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3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014F9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E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2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9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5598A3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3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A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0155D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0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70FA9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D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2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5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7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3.高标准农田建成后，其管护责任主体依法确定为镇人民政府及村集体经济组织等单位，并签订管护协议，明确管护人员，落实具体管护措施。</w:t>
            </w:r>
          </w:p>
        </w:tc>
      </w:tr>
      <w:tr w14:paraId="62FF0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2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5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1C334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A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6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7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3F292B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F05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AE6A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3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0F080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7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9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510433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7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E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5E4A00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31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0AEC6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2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6DBA6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0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2DBA2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D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3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2.在辖区范围内开展垃圾分类文明劝导。</w:t>
            </w:r>
          </w:p>
        </w:tc>
      </w:tr>
      <w:tr w14:paraId="65779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4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5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06DA9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3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0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B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3.市城管局：指导开展马路市场周边秩序维护和整治，开展相关执法检查工作；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3E31BB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DBC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433908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A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3.依法督促适龄儿童少年父母或其他法定监护人送子女入学。</w:t>
            </w:r>
          </w:p>
        </w:tc>
      </w:tr>
      <w:tr w14:paraId="7FF015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4C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27CE2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6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C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3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9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C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6247E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77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28054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3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0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D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37150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2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F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05D17B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1F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73E95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2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6A250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6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12853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E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4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D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D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61C87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1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1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B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190178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D1F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2A0F3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6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C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79998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2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3EAD0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5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2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C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6F30CE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F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7520C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A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5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53FEE9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FB9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0AAA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B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0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69A6AA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6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B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3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9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2.市交通运输局：组织开展道路交通运输领域安全生产隐患排查、联合执法，依法查处在控制线内私搭乱建乱占及未经许可涉路施工等影响交通安全行为，组织开展交通顽瘴痼疾集中整治行动。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4A6AA6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9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市交通局组织对道路交通设施进行常态化检查，摸排隐患点位，通过交通事故数据分析，风险评估，制定整改方案，并组织实施整改。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491257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6B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721CA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4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E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0BAD1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C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C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0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7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7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组织活动和信息发布、宣传推广、培训指导、反馈收集。</w:t>
            </w:r>
          </w:p>
        </w:tc>
      </w:tr>
      <w:tr w14:paraId="5EF39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C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C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51D065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410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F3133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4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3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6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8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1B39E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8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06D3BC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A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8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5943ED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3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E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3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1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4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6B9543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579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575F5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F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2C312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4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D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4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1549E0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73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D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5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0C829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6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DA53A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4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3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F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ABB1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C9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F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B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1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EE73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5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0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0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E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AD462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42D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3193D9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6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5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8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1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041B3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E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E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D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2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3EAE17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43A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7917E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F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开展清理违规抽借调乡镇人员和“吃空饷”问题专项整治工作。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6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乡镇人员工作方案，指导各单位清理违规抽借调乡镇工作人员；②负责明确抽借调情形、条件，规范抽借调程序，督促违规抽借调乡镇工作人员返岗履职；③市委组织部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0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2.通知违规抽借调乡镇工作人员返岗履职，并安排相应工作岗位；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3ABF8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4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7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A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E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36E36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E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42CE2B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F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0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2EFA7F2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8E1190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7E5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504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FC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4B88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D3E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7D7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1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38E9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D61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D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3EA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5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F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338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1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DF8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E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5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2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1FAD4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F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5F3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71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C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1A6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3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B68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0467C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03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D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CA2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7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196A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6D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E006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5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4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0EDE9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1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8B23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8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C8E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F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A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3F89F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9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D54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B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7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35D0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E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D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B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5903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F5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175D1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5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9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56C08A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4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F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25A45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6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5D958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51C29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B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9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F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001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D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1C3B55B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5B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E737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2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55C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8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2D2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1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660FA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4266B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8E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7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0F1B07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9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759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6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1A7257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1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6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9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98A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F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85A7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BB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3EA37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6D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4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02D43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A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3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10B1F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3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7AA037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7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3F9978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6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7FC63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2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7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1B2679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E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B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41C52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B8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9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承接部门：市农业农村局、市自然资源局、市林业局、市水利局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788D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B75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52EA5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0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7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4AF7B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A4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1FB3D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D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2D4438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3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FB90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D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2E0DB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4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C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5535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F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7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A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3B797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D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10B9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9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EFCAF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E0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B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1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0A58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7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9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3EA3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E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FC49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E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A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B963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7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6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5D2EF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9B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C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AC93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F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77B1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D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477C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3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024E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2F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C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5E9EC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FB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1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7AE1BA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AAA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791F3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8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389B63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A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F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708FA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F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4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310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52D37A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2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3B3AC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0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20A6A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2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4204AF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70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7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3423BD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33A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十、城乡建设（9项）</w:t>
            </w:r>
          </w:p>
        </w:tc>
      </w:tr>
      <w:tr w14:paraId="1D7E9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C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0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 、构筑物和其他设施限期拆除期满仍不拆除的强制拆除 。</w:t>
            </w:r>
          </w:p>
        </w:tc>
      </w:tr>
      <w:tr w14:paraId="0A0DD9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91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0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工作方式：由市城管局负责审批。</w:t>
            </w:r>
          </w:p>
        </w:tc>
      </w:tr>
      <w:tr w14:paraId="0C6C6A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2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1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工程建设涉及城市绿地、树木审批。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9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工作方式：由市城管局、市林业局负责审批。</w:t>
            </w:r>
          </w:p>
        </w:tc>
      </w:tr>
      <w:tr w14:paraId="07B9D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2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7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C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工作方式：由市城管局负责审批。</w:t>
            </w:r>
          </w:p>
        </w:tc>
      </w:tr>
      <w:tr w14:paraId="5FB2B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2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D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5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750AA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0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41427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4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F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0B585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1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1F05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2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工作方式：由市城管局、市住建局和市交通局负责安全隐患排查整改。</w:t>
            </w:r>
          </w:p>
        </w:tc>
      </w:tr>
      <w:tr w14:paraId="5534B6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E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1294A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F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25E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1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C78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9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263157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F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56A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3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7DE34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4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6C2FC5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C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2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2719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448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2A74A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FA0D7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E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186CE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D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267085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412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7738B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C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D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7E52B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37F7E1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E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6C166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6B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4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235EA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7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6879DB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6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9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FF8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3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4E79E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D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17799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9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25A66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B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7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A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17594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C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3DC5D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E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44E16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47BA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75A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66ED6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2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9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1CFDA7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C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B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CEFC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E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697F8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8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0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385E8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D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408BE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D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0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7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408C5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5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0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6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3173C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DF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DF8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9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工作方式：由市应急管理局负责对生产经营单位未按照规定制定生产安全事故应急救援预案或未定期组织演练的处罚。</w:t>
            </w:r>
          </w:p>
        </w:tc>
      </w:tr>
      <w:tr w14:paraId="2F10C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7D1D5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3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E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515CF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A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3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C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C791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AE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7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0574D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6F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509EE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5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D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70441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0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3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2E4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B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2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4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747C5E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D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7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2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794E54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17D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3FE16D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1CB7C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2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3D4818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A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B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984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7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B6F3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43C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49458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4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A4D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4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C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9EA4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B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B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DBA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C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3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12415F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0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3348B7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C89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9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4D488629">
      <w:pPr>
        <w:pStyle w:val="3"/>
        <w:spacing w:before="0" w:after="0" w:line="240" w:lineRule="auto"/>
        <w:jc w:val="center"/>
        <w:rPr>
          <w:rFonts w:ascii="Times New Roman" w:hAnsi="Times New Roman" w:eastAsia="方正小标宋_GBK" w:cs="Times New Roman"/>
          <w:color w:val="auto"/>
          <w:spacing w:val="7"/>
          <w:lang w:eastAsia="zh-CN"/>
        </w:rPr>
      </w:pPr>
    </w:p>
    <w:p w14:paraId="45C6931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3B8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3803D8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3803D8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DD5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82F40A1"/>
    <w:rsid w:val="F5CE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33648</Words>
  <Characters>34885</Characters>
  <Lines>1</Lines>
  <Paragraphs>1</Paragraphs>
  <TotalTime>30</TotalTime>
  <ScaleCrop>false</ScaleCrop>
  <LinksUpToDate>false</LinksUpToDate>
  <CharactersWithSpaces>34940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2025-07-15T09:17:31Z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4840EF0191F7466E8983F1CD5DCA69EF_12</vt:lpwstr>
  </property>
</Properties>
</file>