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line="560" w:lineRule="exact"/>
        <w:ind w:firstLine="800" w:firstLineChars="200"/>
        <w:jc w:val="center"/>
        <w:textAlignment w:val="baseline"/>
        <w:rPr>
          <w:rFonts w:hint="eastAsia" w:ascii="黑体" w:hAnsi="黑体" w:eastAsia="黑体" w:cs="黑体"/>
          <w:sz w:val="40"/>
          <w:szCs w:val="40"/>
          <w:lang w:eastAsia="zh-CN"/>
        </w:rPr>
      </w:pPr>
      <w:bookmarkStart w:id="0" w:name="_GoBack"/>
      <w:r>
        <w:rPr>
          <w:rFonts w:hint="eastAsia" w:ascii="黑体" w:hAnsi="黑体" w:eastAsia="黑体" w:cs="黑体"/>
          <w:sz w:val="40"/>
          <w:szCs w:val="40"/>
        </w:rPr>
        <w:t>祁阳市</w:t>
      </w:r>
      <w:r>
        <w:rPr>
          <w:rFonts w:hint="eastAsia" w:ascii="黑体" w:hAnsi="黑体" w:eastAsia="黑体" w:cs="黑体"/>
          <w:sz w:val="40"/>
          <w:szCs w:val="40"/>
          <w:lang w:eastAsia="zh-CN"/>
        </w:rPr>
        <w:t>农村集体</w:t>
      </w:r>
      <w:r>
        <w:rPr>
          <w:rFonts w:hint="eastAsia" w:ascii="黑体" w:hAnsi="黑体" w:eastAsia="黑体" w:cs="黑体"/>
          <w:sz w:val="40"/>
          <w:szCs w:val="40"/>
          <w:lang w:val="en-US" w:eastAsia="zh-CN"/>
        </w:rPr>
        <w:t>组织</w:t>
      </w:r>
      <w:r>
        <w:rPr>
          <w:rFonts w:hint="eastAsia" w:ascii="黑体" w:hAnsi="黑体" w:eastAsia="黑体" w:cs="黑体"/>
          <w:sz w:val="40"/>
          <w:szCs w:val="40"/>
          <w:lang w:eastAsia="zh-CN"/>
        </w:rPr>
        <w:t>财务</w:t>
      </w:r>
      <w:r>
        <w:rPr>
          <w:rFonts w:hint="eastAsia" w:ascii="黑体" w:hAnsi="黑体" w:eastAsia="黑体" w:cs="黑体"/>
          <w:sz w:val="40"/>
          <w:szCs w:val="40"/>
        </w:rPr>
        <w:t>管理办法</w:t>
      </w:r>
    </w:p>
    <w:bookmarkEnd w:id="0"/>
    <w:p>
      <w:pPr>
        <w:keepNext w:val="0"/>
        <w:keepLines w:val="0"/>
        <w:pageBreakBefore w:val="0"/>
        <w:widowControl/>
        <w:kinsoku/>
        <w:wordWrap/>
        <w:overflowPunct/>
        <w:topLinePunct w:val="0"/>
        <w:autoSpaceDE w:val="0"/>
        <w:autoSpaceDN w:val="0"/>
        <w:bidi w:val="0"/>
        <w:adjustRightInd w:val="0"/>
        <w:snapToGrid w:val="0"/>
        <w:spacing w:before="1" w:line="560" w:lineRule="exact"/>
        <w:ind w:left="3370" w:firstLine="620" w:firstLineChars="200"/>
        <w:textAlignment w:val="baseline"/>
        <w:rPr>
          <w:rFonts w:hint="eastAsia" w:ascii="方正楷体_GB2312" w:hAnsi="方正楷体_GB2312" w:eastAsia="方正楷体_GB2312" w:cs="方正楷体_GB2312"/>
          <w:spacing w:val="-5"/>
          <w:sz w:val="32"/>
          <w:szCs w:val="32"/>
          <w:lang w:eastAsia="zh-CN"/>
        </w:rPr>
      </w:pPr>
      <w:r>
        <w:rPr>
          <w:rFonts w:hint="eastAsia" w:ascii="方正楷体_GB2312" w:hAnsi="方正楷体_GB2312" w:eastAsia="方正楷体_GB2312" w:cs="方正楷体_GB2312"/>
          <w:spacing w:val="-5"/>
          <w:sz w:val="32"/>
          <w:szCs w:val="32"/>
          <w:lang w:eastAsia="zh-CN"/>
        </w:rPr>
        <w:t>（</w:t>
      </w:r>
      <w:r>
        <w:rPr>
          <w:rFonts w:hint="eastAsia" w:ascii="方正楷体_GB2312" w:hAnsi="方正楷体_GB2312" w:eastAsia="方正楷体_GB2312" w:cs="方正楷体_GB2312"/>
          <w:spacing w:val="-5"/>
          <w:sz w:val="32"/>
          <w:szCs w:val="32"/>
          <w:lang w:val="en-US" w:eastAsia="zh-CN"/>
        </w:rPr>
        <w:t>征求意见</w:t>
      </w:r>
      <w:r>
        <w:rPr>
          <w:rFonts w:hint="eastAsia" w:ascii="方正楷体_GB2312" w:hAnsi="方正楷体_GB2312" w:eastAsia="方正楷体_GB2312" w:cs="方正楷体_GB2312"/>
          <w:spacing w:val="-5"/>
          <w:sz w:val="32"/>
          <w:szCs w:val="32"/>
          <w:lang w:eastAsia="zh-CN"/>
        </w:rPr>
        <w:t>稿）</w:t>
      </w:r>
    </w:p>
    <w:p>
      <w:pPr>
        <w:keepNext w:val="0"/>
        <w:keepLines w:val="0"/>
        <w:pageBreakBefore w:val="0"/>
        <w:widowControl/>
        <w:kinsoku/>
        <w:wordWrap/>
        <w:overflowPunct/>
        <w:topLinePunct w:val="0"/>
        <w:autoSpaceDE w:val="0"/>
        <w:autoSpaceDN w:val="0"/>
        <w:bidi w:val="0"/>
        <w:adjustRightInd w:val="0"/>
        <w:snapToGrid w:val="0"/>
        <w:spacing w:before="1" w:line="560" w:lineRule="exact"/>
        <w:ind w:firstLine="620" w:firstLineChars="200"/>
        <w:jc w:val="center"/>
        <w:textAlignment w:val="baseline"/>
        <w:rPr>
          <w:rFonts w:ascii="黑体" w:hAnsi="黑体" w:eastAsia="黑体" w:cs="黑体"/>
          <w:spacing w:val="-5"/>
          <w:sz w:val="32"/>
          <w:szCs w:val="32"/>
        </w:rPr>
      </w:pPr>
    </w:p>
    <w:p>
      <w:pPr>
        <w:keepNext w:val="0"/>
        <w:keepLines w:val="0"/>
        <w:pageBreakBefore w:val="0"/>
        <w:widowControl/>
        <w:kinsoku/>
        <w:wordWrap/>
        <w:overflowPunct/>
        <w:topLinePunct w:val="0"/>
        <w:autoSpaceDE w:val="0"/>
        <w:autoSpaceDN w:val="0"/>
        <w:bidi w:val="0"/>
        <w:adjustRightInd w:val="0"/>
        <w:snapToGrid w:val="0"/>
        <w:spacing w:before="1" w:line="560" w:lineRule="exact"/>
        <w:ind w:firstLine="620" w:firstLineChars="200"/>
        <w:jc w:val="center"/>
        <w:textAlignment w:val="baseline"/>
        <w:rPr>
          <w:rFonts w:ascii="Arial"/>
          <w:sz w:val="21"/>
        </w:rPr>
      </w:pPr>
      <w:r>
        <w:rPr>
          <w:rFonts w:ascii="黑体" w:hAnsi="黑体" w:eastAsia="黑体" w:cs="黑体"/>
          <w:spacing w:val="-5"/>
          <w:sz w:val="32"/>
          <w:szCs w:val="32"/>
        </w:rPr>
        <w:t>第一章</w:t>
      </w:r>
      <w:r>
        <w:rPr>
          <w:rFonts w:ascii="黑体" w:hAnsi="黑体" w:eastAsia="黑体" w:cs="黑体"/>
          <w:spacing w:val="20"/>
          <w:sz w:val="32"/>
          <w:szCs w:val="32"/>
        </w:rPr>
        <w:t xml:space="preserve"> </w:t>
      </w:r>
      <w:r>
        <w:rPr>
          <w:rFonts w:hint="eastAsia" w:ascii="黑体" w:hAnsi="黑体" w:eastAsia="黑体" w:cs="黑体"/>
          <w:spacing w:val="20"/>
          <w:sz w:val="32"/>
          <w:szCs w:val="32"/>
          <w:lang w:val="en-US" w:eastAsia="zh-CN"/>
        </w:rPr>
        <w:t xml:space="preserve"> </w:t>
      </w:r>
      <w:r>
        <w:rPr>
          <w:rFonts w:ascii="黑体" w:hAnsi="黑体" w:eastAsia="黑体" w:cs="黑体"/>
          <w:spacing w:val="-5"/>
          <w:sz w:val="32"/>
          <w:szCs w:val="32"/>
        </w:rPr>
        <w:t>总则</w:t>
      </w:r>
    </w:p>
    <w:p>
      <w:pPr>
        <w:pStyle w:val="2"/>
        <w:keepNext w:val="0"/>
        <w:keepLines w:val="0"/>
        <w:pageBreakBefore w:val="0"/>
        <w:widowControl/>
        <w:kinsoku/>
        <w:wordWrap/>
        <w:overflowPunct/>
        <w:topLinePunct w:val="0"/>
        <w:autoSpaceDE w:val="0"/>
        <w:autoSpaceDN w:val="0"/>
        <w:bidi w:val="0"/>
        <w:adjustRightInd w:val="0"/>
        <w:snapToGrid w:val="0"/>
        <w:spacing w:before="104" w:line="600" w:lineRule="exact"/>
        <w:ind w:right="22" w:firstLine="636" w:firstLineChars="200"/>
        <w:textAlignment w:val="baseline"/>
      </w:pPr>
      <w:r>
        <w:rPr>
          <w:spacing w:val="-1"/>
          <w14:textOutline w14:w="4064" w14:cap="flat" w14:cmpd="sng">
            <w14:solidFill>
              <w14:srgbClr w14:val="000000"/>
            </w14:solidFill>
            <w14:prstDash w14:val="solid"/>
            <w14:miter w14:val="0"/>
          </w14:textOutline>
        </w:rPr>
        <w:t>第一条</w:t>
      </w:r>
      <w:r>
        <w:rPr>
          <w:spacing w:val="-1"/>
        </w:rPr>
        <w:t xml:space="preserve"> 为加强</w:t>
      </w:r>
      <w:r>
        <w:rPr>
          <w:rFonts w:hint="eastAsia"/>
          <w:color w:val="FF0000"/>
          <w:spacing w:val="-1"/>
          <w:lang w:eastAsia="zh-CN"/>
        </w:rPr>
        <w:t>农村集体</w:t>
      </w:r>
      <w:r>
        <w:rPr>
          <w:rFonts w:hint="eastAsia"/>
          <w:color w:val="FF0000"/>
          <w:spacing w:val="-1"/>
          <w:lang w:val="en-US" w:eastAsia="zh-CN"/>
        </w:rPr>
        <w:t>组织</w:t>
      </w:r>
      <w:r>
        <w:rPr>
          <w:spacing w:val="-1"/>
        </w:rPr>
        <w:t>财务管理，</w:t>
      </w:r>
      <w:r>
        <w:rPr>
          <w:rFonts w:hint="eastAsia"/>
          <w:spacing w:val="-1"/>
          <w:lang w:eastAsia="zh-CN"/>
        </w:rPr>
        <w:t>稳步推进村社分账和会计分设，实现</w:t>
      </w:r>
      <w:r>
        <w:rPr>
          <w:rFonts w:hint="eastAsia"/>
          <w:color w:val="FF0000"/>
          <w:spacing w:val="-1"/>
          <w:lang w:eastAsia="zh-CN"/>
        </w:rPr>
        <w:t>农村集体</w:t>
      </w:r>
      <w:r>
        <w:rPr>
          <w:rFonts w:hint="eastAsia"/>
          <w:color w:val="FF0000"/>
          <w:spacing w:val="-1"/>
          <w:lang w:val="en-US" w:eastAsia="zh-CN"/>
        </w:rPr>
        <w:t>组织</w:t>
      </w:r>
      <w:r>
        <w:rPr>
          <w:spacing w:val="-1"/>
        </w:rPr>
        <w:t>财务管理规范化</w:t>
      </w:r>
      <w:r>
        <w:rPr>
          <w:spacing w:val="-14"/>
        </w:rPr>
        <w:t>和制度化，促进农村基层党风廉政建设，保持农村经济和谐发</w:t>
      </w:r>
      <w:r>
        <w:rPr>
          <w:spacing w:val="-3"/>
        </w:rPr>
        <w:t>展，维护群众合法权益，根据《中华人民共和国会计法》、</w:t>
      </w:r>
      <w:r>
        <w:rPr>
          <w:spacing w:val="-15"/>
        </w:rPr>
        <w:t>《</w:t>
      </w:r>
      <w:r>
        <w:rPr>
          <w:rFonts w:hint="eastAsia"/>
          <w:spacing w:val="-15"/>
          <w:lang w:eastAsia="zh-CN"/>
        </w:rPr>
        <w:t>农</w:t>
      </w:r>
      <w:r>
        <w:rPr>
          <w:spacing w:val="-15"/>
        </w:rPr>
        <w:t>村集体经济组织</w:t>
      </w:r>
      <w:r>
        <w:rPr>
          <w:rFonts w:hint="eastAsia"/>
          <w:spacing w:val="-15"/>
          <w:lang w:val="en-US" w:eastAsia="zh-CN"/>
        </w:rPr>
        <w:t>财务</w:t>
      </w:r>
      <w:r>
        <w:rPr>
          <w:spacing w:val="-15"/>
        </w:rPr>
        <w:t>制度》、《农村集体财务管理规范化管</w:t>
      </w:r>
      <w:r>
        <w:rPr>
          <w:spacing w:val="-6"/>
        </w:rPr>
        <w:t>理办法》、《湖南省农村集体经济组织审计办法》和《湖南省</w:t>
      </w:r>
      <w:r>
        <w:rPr>
          <w:spacing w:val="-20"/>
        </w:rPr>
        <w:t>农村集体</w:t>
      </w:r>
      <w:r>
        <w:rPr>
          <w:rFonts w:hint="eastAsia"/>
          <w:spacing w:val="-20"/>
          <w:lang w:val="en-US" w:eastAsia="zh-CN"/>
        </w:rPr>
        <w:t>经济组织</w:t>
      </w:r>
      <w:r>
        <w:rPr>
          <w:spacing w:val="-20"/>
        </w:rPr>
        <w:t>财务公开办法》等相关法律法规</w:t>
      </w:r>
      <w:r>
        <w:rPr>
          <w:rFonts w:hint="eastAsia"/>
          <w:spacing w:val="-20"/>
          <w:lang w:val="en-US" w:eastAsia="zh-CN"/>
        </w:rPr>
        <w:t>和文件规定</w:t>
      </w:r>
      <w:r>
        <w:rPr>
          <w:spacing w:val="-20"/>
        </w:rPr>
        <w:t>，结合我</w:t>
      </w:r>
      <w:r>
        <w:rPr>
          <w:rFonts w:hint="eastAsia"/>
          <w:spacing w:val="-20"/>
          <w:lang w:eastAsia="zh-CN"/>
        </w:rPr>
        <w:t>市</w:t>
      </w:r>
      <w:r>
        <w:rPr>
          <w:spacing w:val="-20"/>
        </w:rPr>
        <w:t>实际，制</w:t>
      </w:r>
      <w:r>
        <w:rPr>
          <w:spacing w:val="-12"/>
        </w:rPr>
        <w:t>定本办法。</w:t>
      </w:r>
    </w:p>
    <w:p>
      <w:pPr>
        <w:pStyle w:val="2"/>
        <w:keepNext w:val="0"/>
        <w:keepLines w:val="0"/>
        <w:pageBreakBefore w:val="0"/>
        <w:widowControl/>
        <w:kinsoku/>
        <w:wordWrap/>
        <w:overflowPunct/>
        <w:topLinePunct w:val="0"/>
        <w:autoSpaceDE w:val="0"/>
        <w:autoSpaceDN w:val="0"/>
        <w:bidi w:val="0"/>
        <w:adjustRightInd w:val="0"/>
        <w:snapToGrid w:val="0"/>
        <w:spacing w:before="173" w:line="600" w:lineRule="exact"/>
        <w:ind w:firstLine="636" w:firstLineChars="200"/>
        <w:textAlignment w:val="baseline"/>
        <w:rPr>
          <w:rFonts w:hint="eastAsia" w:ascii="仿宋" w:hAnsi="仿宋" w:eastAsia="仿宋" w:cs="仿宋"/>
          <w:snapToGrid w:val="0"/>
          <w:color w:val="000000"/>
          <w:spacing w:val="-1"/>
          <w:kern w:val="0"/>
          <w:position w:val="17"/>
          <w:sz w:val="32"/>
          <w:szCs w:val="32"/>
          <w:lang w:val="en-US" w:eastAsia="zh-CN" w:bidi="ar-SA"/>
        </w:rPr>
      </w:pPr>
      <w:r>
        <w:rPr>
          <w:spacing w:val="-1"/>
          <w:position w:val="17"/>
          <w14:textOutline w14:w="4064" w14:cap="flat" w14:cmpd="sng">
            <w14:solidFill>
              <w14:srgbClr w14:val="000000"/>
            </w14:solidFill>
            <w14:prstDash w14:val="solid"/>
            <w14:miter w14:val="0"/>
          </w14:textOutline>
        </w:rPr>
        <w:t>第二条</w:t>
      </w:r>
      <w:r>
        <w:rPr>
          <w:spacing w:val="-1"/>
          <w:position w:val="17"/>
        </w:rPr>
        <w:t xml:space="preserve"> 本办法适用于本</w:t>
      </w:r>
      <w:r>
        <w:rPr>
          <w:rFonts w:hint="eastAsia"/>
          <w:spacing w:val="-1"/>
          <w:position w:val="17"/>
          <w:lang w:eastAsia="zh-CN"/>
        </w:rPr>
        <w:t>市</w:t>
      </w:r>
      <w:r>
        <w:rPr>
          <w:spacing w:val="-1"/>
          <w:position w:val="17"/>
        </w:rPr>
        <w:t>行政区域范围内的</w:t>
      </w:r>
      <w:r>
        <w:rPr>
          <w:rFonts w:hint="eastAsia"/>
          <w:spacing w:val="-1"/>
          <w:position w:val="17"/>
          <w:lang w:val="en-US" w:eastAsia="zh-CN"/>
        </w:rPr>
        <w:t>农</w:t>
      </w:r>
      <w:r>
        <w:rPr>
          <w:spacing w:val="-1"/>
          <w:position w:val="17"/>
        </w:rPr>
        <w:t>村集体</w:t>
      </w:r>
      <w:r>
        <w:rPr>
          <w:rFonts w:ascii="仿宋" w:hAnsi="仿宋" w:eastAsia="仿宋" w:cs="仿宋"/>
          <w:snapToGrid w:val="0"/>
          <w:color w:val="000000"/>
          <w:spacing w:val="-1"/>
          <w:kern w:val="0"/>
          <w:position w:val="17"/>
          <w:sz w:val="32"/>
          <w:szCs w:val="32"/>
          <w:lang w:val="en-US" w:eastAsia="en-US" w:bidi="ar-SA"/>
        </w:rPr>
        <w:t>组织</w:t>
      </w:r>
      <w:r>
        <w:rPr>
          <w:rFonts w:hint="eastAsia" w:cs="仿宋"/>
          <w:snapToGrid w:val="0"/>
          <w:color w:val="000000"/>
          <w:spacing w:val="-1"/>
          <w:kern w:val="0"/>
          <w:position w:val="17"/>
          <w:sz w:val="32"/>
          <w:szCs w:val="32"/>
          <w:lang w:val="en-US" w:eastAsia="zh-CN" w:bidi="ar-SA"/>
        </w:rPr>
        <w:t>（农村集体产权制度改革后依法设立的村经济</w:t>
      </w:r>
      <w:r>
        <w:rPr>
          <w:rFonts w:hint="eastAsia" w:ascii="仿宋" w:hAnsi="仿宋" w:eastAsia="仿宋" w:cs="仿宋"/>
          <w:snapToGrid w:val="0"/>
          <w:color w:val="000000"/>
          <w:spacing w:val="-1"/>
          <w:kern w:val="0"/>
          <w:position w:val="17"/>
          <w:sz w:val="32"/>
          <w:szCs w:val="32"/>
          <w:lang w:val="en-US" w:eastAsia="en-US" w:bidi="ar-SA"/>
        </w:rPr>
        <w:t>&lt;</w:t>
      </w:r>
      <w:r>
        <w:rPr>
          <w:rFonts w:hint="eastAsia" w:cs="仿宋"/>
          <w:snapToGrid w:val="0"/>
          <w:color w:val="000000"/>
          <w:spacing w:val="-1"/>
          <w:kern w:val="0"/>
          <w:position w:val="17"/>
          <w:sz w:val="32"/>
          <w:szCs w:val="32"/>
          <w:lang w:val="en-US" w:eastAsia="zh-CN" w:bidi="ar-SA"/>
        </w:rPr>
        <w:t>股份经济</w:t>
      </w:r>
      <w:r>
        <w:rPr>
          <w:rFonts w:hint="eastAsia" w:ascii="仿宋" w:hAnsi="仿宋" w:eastAsia="仿宋" w:cs="仿宋"/>
          <w:snapToGrid w:val="0"/>
          <w:color w:val="000000"/>
          <w:spacing w:val="-1"/>
          <w:kern w:val="0"/>
          <w:position w:val="17"/>
          <w:sz w:val="32"/>
          <w:szCs w:val="32"/>
          <w:lang w:val="en-US" w:eastAsia="en-US" w:bidi="ar-SA"/>
        </w:rPr>
        <w:t>&gt;</w:t>
      </w:r>
      <w:r>
        <w:rPr>
          <w:rFonts w:hint="eastAsia" w:cs="仿宋"/>
          <w:snapToGrid w:val="0"/>
          <w:color w:val="000000"/>
          <w:spacing w:val="-1"/>
          <w:kern w:val="0"/>
          <w:position w:val="17"/>
          <w:sz w:val="32"/>
          <w:szCs w:val="32"/>
          <w:lang w:val="en-US" w:eastAsia="zh-CN" w:bidi="ar-SA"/>
        </w:rPr>
        <w:t>合作社</w:t>
      </w:r>
      <w:r>
        <w:rPr>
          <w:rFonts w:hint="eastAsia" w:ascii="仿宋" w:hAnsi="仿宋" w:eastAsia="仿宋" w:cs="仿宋"/>
          <w:snapToGrid w:val="0"/>
          <w:color w:val="000000"/>
          <w:spacing w:val="-1"/>
          <w:kern w:val="0"/>
          <w:position w:val="17"/>
          <w:sz w:val="32"/>
          <w:szCs w:val="32"/>
          <w:lang w:val="en-US" w:eastAsia="en-US" w:bidi="ar-SA"/>
        </w:rPr>
        <w:t>&lt;</w:t>
      </w:r>
      <w:r>
        <w:rPr>
          <w:rFonts w:hint="eastAsia" w:cs="仿宋"/>
          <w:snapToGrid w:val="0"/>
          <w:color w:val="000000"/>
          <w:spacing w:val="-1"/>
          <w:kern w:val="0"/>
          <w:position w:val="17"/>
          <w:sz w:val="32"/>
          <w:szCs w:val="32"/>
          <w:lang w:val="en-US" w:eastAsia="zh-CN" w:bidi="ar-SA"/>
        </w:rPr>
        <w:t>以下简称村集体经济组织</w:t>
      </w:r>
      <w:r>
        <w:rPr>
          <w:rFonts w:hint="eastAsia" w:ascii="仿宋" w:hAnsi="仿宋" w:eastAsia="仿宋" w:cs="仿宋"/>
          <w:snapToGrid w:val="0"/>
          <w:color w:val="000000"/>
          <w:spacing w:val="-1"/>
          <w:kern w:val="0"/>
          <w:position w:val="17"/>
          <w:sz w:val="32"/>
          <w:szCs w:val="32"/>
          <w:lang w:val="en-US" w:eastAsia="en-US" w:bidi="ar-SA"/>
        </w:rPr>
        <w:t>&gt;</w:t>
      </w:r>
      <w:r>
        <w:rPr>
          <w:rFonts w:hint="eastAsia" w:ascii="仿宋" w:hAnsi="仿宋" w:eastAsia="仿宋" w:cs="仿宋"/>
          <w:snapToGrid w:val="0"/>
          <w:color w:val="000000"/>
          <w:spacing w:val="-1"/>
          <w:kern w:val="0"/>
          <w:position w:val="17"/>
          <w:sz w:val="32"/>
          <w:szCs w:val="32"/>
          <w:lang w:val="en-US" w:eastAsia="zh-CN" w:bidi="ar-SA"/>
        </w:rPr>
        <w:t>和村</w:t>
      </w:r>
      <w:r>
        <w:rPr>
          <w:rFonts w:hint="eastAsia" w:cs="仿宋"/>
          <w:snapToGrid w:val="0"/>
          <w:color w:val="000000"/>
          <w:spacing w:val="-1"/>
          <w:kern w:val="0"/>
          <w:position w:val="17"/>
          <w:sz w:val="32"/>
          <w:szCs w:val="32"/>
          <w:lang w:val="en-US" w:eastAsia="zh-CN" w:bidi="ar-SA"/>
        </w:rPr>
        <w:t>民</w:t>
      </w:r>
      <w:r>
        <w:rPr>
          <w:rFonts w:hint="eastAsia" w:ascii="仿宋" w:hAnsi="仿宋" w:eastAsia="仿宋" w:cs="仿宋"/>
          <w:snapToGrid w:val="0"/>
          <w:color w:val="000000"/>
          <w:spacing w:val="-1"/>
          <w:kern w:val="0"/>
          <w:position w:val="17"/>
          <w:sz w:val="32"/>
          <w:szCs w:val="32"/>
          <w:lang w:val="en-US" w:eastAsia="zh-CN" w:bidi="ar-SA"/>
        </w:rPr>
        <w:t>委</w:t>
      </w:r>
      <w:r>
        <w:rPr>
          <w:rFonts w:hint="eastAsia" w:cs="仿宋"/>
          <w:snapToGrid w:val="0"/>
          <w:color w:val="000000"/>
          <w:spacing w:val="-1"/>
          <w:kern w:val="0"/>
          <w:position w:val="17"/>
          <w:sz w:val="32"/>
          <w:szCs w:val="32"/>
          <w:lang w:val="en-US" w:eastAsia="zh-CN" w:bidi="ar-SA"/>
        </w:rPr>
        <w:t>员</w:t>
      </w:r>
      <w:r>
        <w:rPr>
          <w:rFonts w:hint="eastAsia" w:ascii="仿宋" w:hAnsi="仿宋" w:eastAsia="仿宋" w:cs="仿宋"/>
          <w:snapToGrid w:val="0"/>
          <w:color w:val="000000"/>
          <w:spacing w:val="-1"/>
          <w:kern w:val="0"/>
          <w:position w:val="17"/>
          <w:sz w:val="32"/>
          <w:szCs w:val="32"/>
          <w:lang w:val="en-US" w:eastAsia="zh-CN" w:bidi="ar-SA"/>
        </w:rPr>
        <w:t>会</w:t>
      </w:r>
      <w:r>
        <w:rPr>
          <w:rFonts w:hint="eastAsia" w:ascii="仿宋" w:hAnsi="仿宋" w:eastAsia="仿宋" w:cs="仿宋"/>
          <w:snapToGrid w:val="0"/>
          <w:color w:val="000000"/>
          <w:spacing w:val="-1"/>
          <w:kern w:val="0"/>
          <w:position w:val="17"/>
          <w:sz w:val="32"/>
          <w:szCs w:val="32"/>
          <w:lang w:val="en-US" w:eastAsia="en-US" w:bidi="ar-SA"/>
        </w:rPr>
        <w:t>&lt;</w:t>
      </w:r>
      <w:r>
        <w:rPr>
          <w:rFonts w:ascii="仿宋" w:hAnsi="仿宋" w:eastAsia="仿宋" w:cs="仿宋"/>
          <w:snapToGrid w:val="0"/>
          <w:color w:val="000000"/>
          <w:spacing w:val="-1"/>
          <w:kern w:val="0"/>
          <w:position w:val="17"/>
          <w:sz w:val="32"/>
          <w:szCs w:val="32"/>
          <w:lang w:val="en-US" w:eastAsia="en-US" w:bidi="ar-SA"/>
        </w:rPr>
        <w:t>含</w:t>
      </w:r>
      <w:r>
        <w:rPr>
          <w:rFonts w:hint="eastAsia" w:cs="仿宋"/>
          <w:snapToGrid w:val="0"/>
          <w:color w:val="000000"/>
          <w:spacing w:val="-1"/>
          <w:kern w:val="0"/>
          <w:position w:val="17"/>
          <w:sz w:val="32"/>
          <w:szCs w:val="32"/>
          <w:lang w:val="en-US" w:eastAsia="zh-CN" w:bidi="ar-SA"/>
        </w:rPr>
        <w:t>涉农</w:t>
      </w:r>
      <w:r>
        <w:rPr>
          <w:rFonts w:ascii="仿宋" w:hAnsi="仿宋" w:eastAsia="仿宋" w:cs="仿宋"/>
          <w:snapToGrid w:val="0"/>
          <w:color w:val="000000"/>
          <w:spacing w:val="-1"/>
          <w:kern w:val="0"/>
          <w:position w:val="17"/>
          <w:sz w:val="32"/>
          <w:szCs w:val="32"/>
          <w:lang w:val="en-US" w:eastAsia="en-US" w:bidi="ar-SA"/>
        </w:rPr>
        <w:t>社区，下同</w:t>
      </w:r>
      <w:r>
        <w:rPr>
          <w:rFonts w:hint="eastAsia" w:ascii="仿宋" w:hAnsi="仿宋" w:eastAsia="仿宋" w:cs="仿宋"/>
          <w:snapToGrid w:val="0"/>
          <w:color w:val="000000"/>
          <w:spacing w:val="-1"/>
          <w:kern w:val="0"/>
          <w:position w:val="17"/>
          <w:sz w:val="32"/>
          <w:szCs w:val="32"/>
          <w:lang w:val="en-US" w:eastAsia="en-US" w:bidi="ar-SA"/>
        </w:rPr>
        <w:t>&gt;</w:t>
      </w:r>
      <w:r>
        <w:rPr>
          <w:rFonts w:hint="eastAsia" w:cs="仿宋"/>
          <w:snapToGrid w:val="0"/>
          <w:color w:val="000000"/>
          <w:spacing w:val="-1"/>
          <w:kern w:val="0"/>
          <w:position w:val="17"/>
          <w:sz w:val="32"/>
          <w:szCs w:val="32"/>
          <w:lang w:val="en-US" w:eastAsia="zh-CN" w:bidi="ar-SA"/>
        </w:rPr>
        <w:t>）</w:t>
      </w:r>
      <w:r>
        <w:rPr>
          <w:rFonts w:hint="eastAsia" w:ascii="仿宋" w:hAnsi="仿宋" w:eastAsia="仿宋" w:cs="仿宋"/>
          <w:snapToGrid w:val="0"/>
          <w:color w:val="000000"/>
          <w:spacing w:val="-1"/>
          <w:kern w:val="0"/>
          <w:position w:val="17"/>
          <w:sz w:val="32"/>
          <w:szCs w:val="32"/>
          <w:lang w:val="en-US" w:eastAsia="zh-CN" w:bidi="ar-SA"/>
        </w:rPr>
        <w:t>。</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firstLine="587" w:firstLineChars="200"/>
        <w:textAlignment w:val="baseline"/>
        <w:rPr>
          <w:rFonts w:hint="eastAsia" w:ascii="仿宋" w:hAnsi="仿宋" w:eastAsia="仿宋" w:cs="仿宋"/>
          <w:snapToGrid w:val="0"/>
          <w:color w:val="000000"/>
          <w:spacing w:val="-14"/>
          <w:kern w:val="0"/>
          <w:sz w:val="32"/>
          <w:szCs w:val="32"/>
          <w:lang w:val="en-US" w:eastAsia="zh-CN" w:bidi="ar-SA"/>
        </w:rPr>
      </w:pPr>
      <w:r>
        <w:rPr>
          <w:rFonts w:hint="eastAsia" w:ascii="仿宋" w:hAnsi="仿宋" w:eastAsia="仿宋" w:cs="仿宋"/>
          <w:b/>
          <w:bCs/>
          <w:snapToGrid w:val="0"/>
          <w:color w:val="000000"/>
          <w:spacing w:val="-14"/>
          <w:kern w:val="0"/>
          <w:sz w:val="32"/>
          <w:szCs w:val="32"/>
          <w:lang w:val="en-US" w:eastAsia="zh-CN" w:bidi="ar-SA"/>
        </w:rPr>
        <w:t xml:space="preserve">第三条 </w:t>
      </w:r>
      <w:r>
        <w:rPr>
          <w:rFonts w:hint="eastAsia" w:ascii="仿宋" w:hAnsi="仿宋" w:eastAsia="仿宋" w:cs="仿宋"/>
          <w:snapToGrid w:val="0"/>
          <w:color w:val="000000"/>
          <w:spacing w:val="-14"/>
          <w:kern w:val="0"/>
          <w:sz w:val="32"/>
          <w:szCs w:val="32"/>
          <w:lang w:val="en-US" w:eastAsia="zh-CN" w:bidi="ar-SA"/>
        </w:rPr>
        <w:t>稳妥推进村社分账，实行分账管理。</w:t>
      </w:r>
    </w:p>
    <w:p>
      <w:pPr>
        <w:keepNext w:val="0"/>
        <w:keepLines w:val="0"/>
        <w:pageBreakBefore w:val="0"/>
        <w:widowControl w:val="0"/>
        <w:kinsoku/>
        <w:wordWrap/>
        <w:overflowPunct/>
        <w:topLinePunct w:val="0"/>
        <w:autoSpaceDE/>
        <w:autoSpaceDN/>
        <w:bidi w:val="0"/>
        <w:adjustRightInd/>
        <w:snapToGrid/>
        <w:spacing w:line="600" w:lineRule="exact"/>
        <w:ind w:firstLine="584" w:firstLineChars="200"/>
        <w:textAlignment w:val="auto"/>
        <w:rPr>
          <w:rFonts w:hint="eastAsia" w:ascii="仿宋" w:hAnsi="仿宋" w:eastAsia="仿宋" w:cs="仿宋"/>
          <w:snapToGrid w:val="0"/>
          <w:color w:val="000000"/>
          <w:spacing w:val="-14"/>
          <w:kern w:val="0"/>
          <w:sz w:val="32"/>
          <w:szCs w:val="32"/>
          <w:lang w:val="en-US" w:eastAsia="en-US" w:bidi="ar-SA"/>
        </w:rPr>
      </w:pPr>
      <w:r>
        <w:rPr>
          <w:rFonts w:hint="eastAsia" w:ascii="仿宋" w:hAnsi="仿宋" w:eastAsia="仿宋" w:cs="仿宋"/>
          <w:snapToGrid w:val="0"/>
          <w:color w:val="000000"/>
          <w:spacing w:val="-14"/>
          <w:kern w:val="0"/>
          <w:sz w:val="32"/>
          <w:szCs w:val="32"/>
          <w:lang w:val="en-US" w:eastAsia="en-US" w:bidi="ar-SA"/>
        </w:rPr>
        <w:t>分账管理是指村民委员会的公共管理服务功能与村</w:t>
      </w:r>
      <w:r>
        <w:rPr>
          <w:rFonts w:hint="eastAsia" w:ascii="仿宋" w:hAnsi="仿宋" w:eastAsia="仿宋" w:cs="仿宋"/>
          <w:snapToGrid w:val="0"/>
          <w:color w:val="000000"/>
          <w:spacing w:val="-14"/>
          <w:kern w:val="0"/>
          <w:sz w:val="32"/>
          <w:szCs w:val="32"/>
          <w:lang w:val="en-US" w:eastAsia="zh-CN" w:bidi="ar-SA"/>
        </w:rPr>
        <w:t>经济</w:t>
      </w:r>
      <w:r>
        <w:rPr>
          <w:rFonts w:hint="eastAsia" w:ascii="仿宋" w:hAnsi="仿宋" w:eastAsia="仿宋" w:cs="仿宋"/>
          <w:snapToGrid w:val="0"/>
          <w:color w:val="FF0000"/>
          <w:spacing w:val="-14"/>
          <w:kern w:val="0"/>
          <w:sz w:val="32"/>
          <w:szCs w:val="32"/>
          <w:lang w:val="en-US" w:eastAsia="en-US" w:bidi="ar-SA"/>
        </w:rPr>
        <w:t>（股份</w:t>
      </w:r>
      <w:r>
        <w:rPr>
          <w:rFonts w:hint="eastAsia" w:ascii="仿宋" w:hAnsi="仿宋" w:eastAsia="仿宋" w:cs="仿宋"/>
          <w:snapToGrid w:val="0"/>
          <w:color w:val="FF0000"/>
          <w:spacing w:val="-14"/>
          <w:kern w:val="0"/>
          <w:sz w:val="32"/>
          <w:szCs w:val="32"/>
          <w:lang w:val="en-US" w:eastAsia="zh-CN" w:bidi="ar-SA"/>
        </w:rPr>
        <w:t>经济）</w:t>
      </w:r>
      <w:r>
        <w:rPr>
          <w:rFonts w:hint="eastAsia" w:ascii="仿宋" w:hAnsi="仿宋" w:eastAsia="仿宋" w:cs="仿宋"/>
          <w:snapToGrid w:val="0"/>
          <w:color w:val="000000"/>
          <w:spacing w:val="-14"/>
          <w:kern w:val="0"/>
          <w:sz w:val="32"/>
          <w:szCs w:val="32"/>
          <w:lang w:val="en-US" w:eastAsia="en-US" w:bidi="ar-SA"/>
        </w:rPr>
        <w:t>合作社的经济</w:t>
      </w:r>
      <w:r>
        <w:rPr>
          <w:rFonts w:hint="eastAsia" w:ascii="仿宋" w:hAnsi="仿宋" w:eastAsia="仿宋" w:cs="仿宋"/>
          <w:snapToGrid w:val="0"/>
          <w:color w:val="FF0000"/>
          <w:spacing w:val="-14"/>
          <w:kern w:val="0"/>
          <w:sz w:val="32"/>
          <w:szCs w:val="32"/>
          <w:lang w:val="en-US" w:eastAsia="zh-CN" w:bidi="ar-SA"/>
        </w:rPr>
        <w:t>发展管理</w:t>
      </w:r>
      <w:r>
        <w:rPr>
          <w:rFonts w:hint="eastAsia" w:ascii="仿宋" w:hAnsi="仿宋" w:eastAsia="仿宋" w:cs="仿宋"/>
          <w:snapToGrid w:val="0"/>
          <w:color w:val="000000"/>
          <w:spacing w:val="-14"/>
          <w:kern w:val="0"/>
          <w:sz w:val="32"/>
          <w:szCs w:val="32"/>
          <w:lang w:val="en-US" w:eastAsia="en-US" w:bidi="ar-SA"/>
        </w:rPr>
        <w:t>功能分离后，分别建立账套，进行分账管理和使用。经清产核资与产权界定后的村集体经济组织所拥有的资金、资产、资源均归村</w:t>
      </w:r>
      <w:r>
        <w:rPr>
          <w:rFonts w:hint="eastAsia" w:ascii="仿宋" w:hAnsi="仿宋" w:eastAsia="仿宋" w:cs="仿宋"/>
          <w:snapToGrid w:val="0"/>
          <w:color w:val="000000"/>
          <w:spacing w:val="-14"/>
          <w:kern w:val="0"/>
          <w:sz w:val="32"/>
          <w:szCs w:val="32"/>
          <w:lang w:val="en-US" w:eastAsia="zh-CN" w:bidi="ar-SA"/>
        </w:rPr>
        <w:t>集体</w:t>
      </w:r>
      <w:r>
        <w:rPr>
          <w:rFonts w:hint="eastAsia" w:ascii="仿宋" w:hAnsi="仿宋" w:eastAsia="仿宋" w:cs="仿宋"/>
          <w:snapToGrid w:val="0"/>
          <w:color w:val="000000"/>
          <w:spacing w:val="-14"/>
          <w:kern w:val="0"/>
          <w:sz w:val="32"/>
          <w:szCs w:val="32"/>
          <w:lang w:val="en-US" w:eastAsia="en-US" w:bidi="ar-SA"/>
        </w:rPr>
        <w:t>经济</w:t>
      </w:r>
      <w:r>
        <w:rPr>
          <w:rFonts w:hint="eastAsia" w:ascii="仿宋" w:hAnsi="仿宋" w:eastAsia="仿宋" w:cs="仿宋"/>
          <w:snapToGrid w:val="0"/>
          <w:color w:val="000000"/>
          <w:spacing w:val="-14"/>
          <w:kern w:val="0"/>
          <w:sz w:val="32"/>
          <w:szCs w:val="32"/>
          <w:lang w:val="en-US" w:eastAsia="zh-CN" w:bidi="ar-SA"/>
        </w:rPr>
        <w:t>组织</w:t>
      </w:r>
      <w:r>
        <w:rPr>
          <w:rFonts w:hint="eastAsia" w:ascii="仿宋" w:hAnsi="仿宋" w:eastAsia="仿宋" w:cs="仿宋"/>
          <w:snapToGrid w:val="0"/>
          <w:color w:val="000000"/>
          <w:spacing w:val="-14"/>
          <w:kern w:val="0"/>
          <w:sz w:val="32"/>
          <w:szCs w:val="32"/>
          <w:lang w:val="en-US" w:eastAsia="en-US" w:bidi="ar-SA"/>
        </w:rPr>
        <w:t>所有。村民委员会因工作需要，继续拥有其正在使用和管理的办公场所等公益性资产的使用权，并承担管护职责。</w:t>
      </w:r>
      <w:r>
        <w:rPr>
          <w:rFonts w:hint="eastAsia" w:ascii="仿宋" w:hAnsi="仿宋" w:eastAsia="仿宋" w:cs="仿宋"/>
          <w:snapToGrid w:val="0"/>
          <w:color w:val="FF0000"/>
          <w:spacing w:val="-14"/>
          <w:kern w:val="0"/>
          <w:sz w:val="32"/>
          <w:szCs w:val="32"/>
          <w:lang w:val="en-US" w:eastAsia="zh-CN" w:bidi="ar-SA"/>
        </w:rPr>
        <w:t>（分账条件不成熟的村，可在村民委员会账套为农村集体经济组织设立二级明细科目进行收入、支出和收益核算）</w:t>
      </w:r>
      <w:r>
        <w:rPr>
          <w:rFonts w:hint="eastAsia" w:ascii="仿宋" w:hAnsi="仿宋" w:eastAsia="仿宋" w:cs="仿宋"/>
          <w:snapToGrid w:val="0"/>
          <w:color w:val="000000"/>
          <w:spacing w:val="-14"/>
          <w:kern w:val="0"/>
          <w:sz w:val="32"/>
          <w:szCs w:val="32"/>
          <w:lang w:val="en-US" w:eastAsia="en-US"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u w:val="none"/>
        </w:rPr>
      </w:pPr>
      <w:r>
        <w:rPr>
          <w:rFonts w:hint="eastAsia" w:ascii="仿宋" w:hAnsi="仿宋" w:eastAsia="仿宋" w:cs="仿宋"/>
          <w:b/>
          <w:bCs/>
          <w:sz w:val="32"/>
          <w:szCs w:val="32"/>
          <w:u w:val="none"/>
        </w:rPr>
        <w:t>(一)村民委员会账套的核算内容。</w:t>
      </w:r>
      <w:r>
        <w:rPr>
          <w:rFonts w:hint="eastAsia" w:ascii="仿宋" w:hAnsi="仿宋" w:eastAsia="仿宋" w:cs="仿宋"/>
          <w:sz w:val="32"/>
          <w:szCs w:val="32"/>
          <w:u w:val="none"/>
        </w:rPr>
        <w:t>村民委员会继续沿用原会计账套，收入类一级会计科目主要包括补助收入和其他收入，支出类会计科目主要包括管理费用和其他支出。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u w:val="none"/>
        </w:rPr>
      </w:pPr>
      <w:r>
        <w:rPr>
          <w:rFonts w:hint="eastAsia" w:ascii="仿宋" w:hAnsi="仿宋" w:eastAsia="仿宋" w:cs="仿宋"/>
          <w:b/>
          <w:bCs/>
          <w:sz w:val="32"/>
          <w:szCs w:val="32"/>
          <w:u w:val="none"/>
        </w:rPr>
        <w:t>(二)村经济（股份经济）合作社账套的核算内容。</w:t>
      </w:r>
      <w:r>
        <w:rPr>
          <w:rFonts w:hint="eastAsia" w:ascii="仿宋" w:hAnsi="仿宋" w:eastAsia="仿宋" w:cs="仿宋"/>
          <w:sz w:val="32"/>
          <w:szCs w:val="32"/>
          <w:u w:val="none"/>
        </w:rPr>
        <w:t>新建村集体经济组织会计账套，会计账套的名称为“</w:t>
      </w:r>
      <w:r>
        <w:rPr>
          <w:rFonts w:hint="eastAsia" w:ascii="仿宋" w:hAnsi="仿宋" w:eastAsia="仿宋" w:cs="仿宋"/>
          <w:sz w:val="32"/>
          <w:szCs w:val="32"/>
          <w:u w:val="none"/>
          <w:lang w:eastAsia="zh-CN"/>
        </w:rPr>
        <w:t>祁阳市</w:t>
      </w:r>
      <w:r>
        <w:rPr>
          <w:rFonts w:hint="eastAsia" w:ascii="仿宋" w:hAnsi="仿宋" w:eastAsia="仿宋" w:cs="仿宋"/>
          <w:sz w:val="32"/>
          <w:szCs w:val="32"/>
          <w:u w:val="none"/>
        </w:rPr>
        <w:t>x x镇x x村经济（股份经济）合作社”，统一使用村(社区)经济（股份经济）合作社基本账户，收入类一级会计科目主要包括经营收入、补助收入、发包及上交收入、投资收</w:t>
      </w:r>
      <w:r>
        <w:rPr>
          <w:rFonts w:hint="eastAsia" w:ascii="仿宋" w:hAnsi="仿宋" w:eastAsia="仿宋" w:cs="仿宋"/>
          <w:sz w:val="32"/>
          <w:szCs w:val="32"/>
          <w:u w:val="none"/>
          <w:lang w:val="en-US" w:eastAsia="zh-CN"/>
        </w:rPr>
        <w:t>入、资产处置收入</w:t>
      </w:r>
      <w:r>
        <w:rPr>
          <w:rFonts w:hint="eastAsia" w:ascii="仿宋" w:hAnsi="仿宋" w:eastAsia="仿宋" w:cs="仿宋"/>
          <w:sz w:val="32"/>
          <w:szCs w:val="32"/>
          <w:u w:val="none"/>
        </w:rPr>
        <w:t>和其他收入，支出类一级会计科目主要包括经营支出、管理费用、福利费支出</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固定资产购建支出</w:t>
      </w:r>
      <w:r>
        <w:rPr>
          <w:rFonts w:hint="eastAsia" w:ascii="仿宋" w:hAnsi="仿宋" w:eastAsia="仿宋" w:cs="仿宋"/>
          <w:sz w:val="32"/>
          <w:szCs w:val="32"/>
          <w:u w:val="none"/>
        </w:rPr>
        <w:t>和其他支出。</w:t>
      </w:r>
    </w:p>
    <w:p>
      <w:pPr>
        <w:pStyle w:val="2"/>
        <w:keepNext w:val="0"/>
        <w:keepLines w:val="0"/>
        <w:pageBreakBefore w:val="0"/>
        <w:widowControl/>
        <w:kinsoku/>
        <w:wordWrap/>
        <w:overflowPunct/>
        <w:topLinePunct w:val="0"/>
        <w:autoSpaceDE w:val="0"/>
        <w:autoSpaceDN w:val="0"/>
        <w:bidi w:val="0"/>
        <w:adjustRightInd w:val="0"/>
        <w:snapToGrid w:val="0"/>
        <w:spacing w:line="600" w:lineRule="exact"/>
        <w:ind w:right="0" w:firstLine="636" w:firstLineChars="200"/>
        <w:textAlignment w:val="baseline"/>
      </w:pPr>
      <w:r>
        <w:rPr>
          <w:spacing w:val="-1"/>
          <w14:textOutline w14:w="4064" w14:cap="flat" w14:cmpd="sng">
            <w14:solidFill>
              <w14:srgbClr w14:val="000000"/>
            </w14:solidFill>
            <w14:prstDash w14:val="solid"/>
            <w14:miter w14:val="0"/>
          </w14:textOutline>
        </w:rPr>
        <w:t>第四条</w:t>
      </w:r>
      <w:r>
        <w:rPr>
          <w:spacing w:val="-1"/>
        </w:rPr>
        <w:t xml:space="preserve"> </w:t>
      </w:r>
      <w:r>
        <w:rPr>
          <w:rFonts w:hint="eastAsia"/>
          <w:color w:val="auto"/>
          <w:spacing w:val="-1"/>
          <w:lang w:eastAsia="zh-CN"/>
        </w:rPr>
        <w:t>市</w:t>
      </w:r>
      <w:r>
        <w:rPr>
          <w:spacing w:val="-1"/>
        </w:rPr>
        <w:t>农</w:t>
      </w:r>
      <w:r>
        <w:rPr>
          <w:rFonts w:hint="eastAsia"/>
          <w:spacing w:val="-1"/>
          <w:lang w:val="en-US" w:eastAsia="zh-CN"/>
        </w:rPr>
        <w:t>业农村（农经）部门</w:t>
      </w:r>
      <w:r>
        <w:rPr>
          <w:spacing w:val="-1"/>
        </w:rPr>
        <w:t>依据有关法律法规对村集体</w:t>
      </w:r>
      <w:r>
        <w:rPr>
          <w:spacing w:val="-12"/>
        </w:rPr>
        <w:t>组织</w:t>
      </w:r>
      <w:r>
        <w:rPr>
          <w:rFonts w:hint="eastAsia"/>
          <w:spacing w:val="-12"/>
          <w:lang w:val="en-US" w:eastAsia="zh-CN"/>
        </w:rPr>
        <w:t>(含村委会和农村集体经济组织，下同）的财务会计</w:t>
      </w:r>
      <w:r>
        <w:rPr>
          <w:spacing w:val="-12"/>
        </w:rPr>
        <w:t>工作进行日常管理、指导</w:t>
      </w:r>
      <w:r>
        <w:rPr>
          <w:rFonts w:hint="eastAsia"/>
          <w:spacing w:val="-12"/>
          <w:lang w:eastAsia="zh-CN"/>
        </w:rPr>
        <w:t>、</w:t>
      </w:r>
      <w:r>
        <w:rPr>
          <w:rFonts w:hint="eastAsia"/>
          <w:spacing w:val="-12"/>
          <w:lang w:val="en-US" w:eastAsia="zh-CN"/>
        </w:rPr>
        <w:t>监督和</w:t>
      </w:r>
      <w:r>
        <w:rPr>
          <w:spacing w:val="-12"/>
        </w:rPr>
        <w:t>审计</w:t>
      </w:r>
      <w:r>
        <w:rPr>
          <w:rFonts w:hint="eastAsia"/>
          <w:spacing w:val="-12"/>
          <w:lang w:eastAsia="zh-CN"/>
        </w:rPr>
        <w:t>。</w:t>
      </w:r>
      <w:r>
        <w:rPr>
          <w:rFonts w:hint="eastAsia"/>
          <w:spacing w:val="-12"/>
          <w:lang w:val="en-US" w:eastAsia="zh-CN"/>
        </w:rPr>
        <w:t>农村集体组织的财务活动应当依法接受镇(街道）和市农业农村（农经）部门、</w:t>
      </w:r>
      <w:r>
        <w:rPr>
          <w:rFonts w:hint="eastAsia"/>
          <w:spacing w:val="-12"/>
          <w:lang w:eastAsia="zh-CN"/>
        </w:rPr>
        <w:t>市</w:t>
      </w:r>
      <w:r>
        <w:rPr>
          <w:spacing w:val="-12"/>
        </w:rPr>
        <w:t>财政</w:t>
      </w:r>
      <w:r>
        <w:rPr>
          <w:spacing w:val="-4"/>
        </w:rPr>
        <w:t>局</w:t>
      </w:r>
      <w:r>
        <w:rPr>
          <w:rFonts w:hint="eastAsia"/>
          <w:spacing w:val="-4"/>
          <w:lang w:val="en-US" w:eastAsia="zh-CN"/>
        </w:rPr>
        <w:t>的监督指导，接受审计等相关部门的监督。镇（街道）财政所代表市财政局和镇（街道）政府对所属村集体组织的财务活动进行业务指导和财会监督，发现问题及时整改。</w:t>
      </w:r>
    </w:p>
    <w:p>
      <w:pPr>
        <w:pStyle w:val="2"/>
        <w:keepNext w:val="0"/>
        <w:keepLines w:val="0"/>
        <w:pageBreakBefore w:val="0"/>
        <w:widowControl/>
        <w:kinsoku/>
        <w:wordWrap/>
        <w:overflowPunct/>
        <w:topLinePunct w:val="0"/>
        <w:autoSpaceDE w:val="0"/>
        <w:autoSpaceDN w:val="0"/>
        <w:bidi w:val="0"/>
        <w:adjustRightInd w:val="0"/>
        <w:snapToGrid w:val="0"/>
        <w:spacing w:before="159" w:line="600" w:lineRule="exact"/>
        <w:ind w:firstLine="604" w:firstLineChars="200"/>
        <w:textAlignment w:val="baseline"/>
      </w:pPr>
      <w:r>
        <w:rPr>
          <w:spacing w:val="-9"/>
          <w14:textOutline w14:w="4064" w14:cap="flat" w14:cmpd="sng">
            <w14:solidFill>
              <w14:srgbClr w14:val="000000"/>
            </w14:solidFill>
            <w14:prstDash w14:val="solid"/>
            <w14:miter w14:val="0"/>
          </w14:textOutline>
        </w:rPr>
        <w:t>第五条</w:t>
      </w:r>
      <w:r>
        <w:rPr>
          <w:spacing w:val="-9"/>
        </w:rPr>
        <w:t xml:space="preserve"> </w:t>
      </w:r>
      <w:r>
        <w:rPr>
          <w:rFonts w:hint="eastAsia"/>
          <w:spacing w:val="-9"/>
          <w:lang w:val="en-US" w:eastAsia="zh-CN"/>
        </w:rPr>
        <w:t>全面推行“村账镇代理”记账</w:t>
      </w:r>
      <w:r>
        <w:rPr>
          <w:spacing w:val="-17"/>
        </w:rPr>
        <w:t>制度。由镇（街道）</w:t>
      </w:r>
      <w:r>
        <w:rPr>
          <w:rFonts w:hint="eastAsia"/>
          <w:spacing w:val="-17"/>
          <w:lang w:val="en-US" w:eastAsia="zh-CN"/>
        </w:rPr>
        <w:t>组织农业农村（农经）部门、财政部门</w:t>
      </w:r>
      <w:r>
        <w:rPr>
          <w:spacing w:val="-18"/>
        </w:rPr>
        <w:t>组建</w:t>
      </w:r>
      <w:r>
        <w:rPr>
          <w:spacing w:val="-9"/>
        </w:rPr>
        <w:t>“村账镇代理中心”，村账镇代理中心是镇（街道）直属办事</w:t>
      </w:r>
      <w:r>
        <w:rPr>
          <w:spacing w:val="-22"/>
        </w:rPr>
        <w:t>机构，由镇（街道）政府负责管理，</w:t>
      </w:r>
      <w:r>
        <w:rPr>
          <w:spacing w:val="-17"/>
        </w:rPr>
        <w:t>“村账镇代理中心”主任由镇长（街道主任）兼任，对村</w:t>
      </w:r>
      <w:r>
        <w:rPr>
          <w:spacing w:val="-3"/>
        </w:rPr>
        <w:t>账镇代理工作负总责。</w:t>
      </w:r>
      <w:r>
        <w:rPr>
          <w:spacing w:val="-22"/>
        </w:rPr>
        <w:t>代理记账中心工作人员由</w:t>
      </w:r>
      <w:r>
        <w:rPr>
          <w:spacing w:val="-6"/>
        </w:rPr>
        <w:t>镇（街道）政府任命。</w:t>
      </w:r>
      <w:r>
        <w:rPr>
          <w:spacing w:val="-3"/>
        </w:rPr>
        <w:t>“村账镇代理中心”配备的</w:t>
      </w:r>
      <w:r>
        <w:rPr>
          <w:rFonts w:hint="eastAsia"/>
          <w:spacing w:val="-3"/>
          <w:lang w:val="en-US" w:eastAsia="zh-CN"/>
        </w:rPr>
        <w:t>财务</w:t>
      </w:r>
      <w:r>
        <w:rPr>
          <w:spacing w:val="-4"/>
        </w:rPr>
        <w:t>人员，</w:t>
      </w:r>
      <w:r>
        <w:rPr>
          <w:spacing w:val="-19"/>
        </w:rPr>
        <w:t>负责代理</w:t>
      </w:r>
      <w:r>
        <w:rPr>
          <w:rFonts w:hint="eastAsia"/>
          <w:spacing w:val="-19"/>
          <w:lang w:val="en-US" w:eastAsia="zh-CN"/>
        </w:rPr>
        <w:t>农村集体组织</w:t>
      </w:r>
      <w:r>
        <w:rPr>
          <w:spacing w:val="-19"/>
        </w:rPr>
        <w:t>财务会计工作，具体包括发放备用金，审核报销</w:t>
      </w:r>
      <w:r>
        <w:rPr>
          <w:spacing w:val="-3"/>
        </w:rPr>
        <w:t>票据，进行账务处理，汇总编制总账、明细账和月报、</w:t>
      </w:r>
      <w:r>
        <w:rPr>
          <w:spacing w:val="-4"/>
        </w:rPr>
        <w:t>年报，</w:t>
      </w:r>
      <w:r>
        <w:rPr>
          <w:spacing w:val="-10"/>
        </w:rPr>
        <w:t>并对各</w:t>
      </w:r>
      <w:r>
        <w:rPr>
          <w:rFonts w:hint="eastAsia"/>
          <w:spacing w:val="-10"/>
          <w:lang w:val="en-US" w:eastAsia="zh-CN"/>
        </w:rPr>
        <w:t>村</w:t>
      </w:r>
      <w:r>
        <w:rPr>
          <w:spacing w:val="-10"/>
        </w:rPr>
        <w:t>的财务档案进行归集管理，每月向镇</w:t>
      </w:r>
      <w:r>
        <w:rPr>
          <w:rFonts w:hint="eastAsia"/>
          <w:spacing w:val="-10"/>
          <w:lang w:eastAsia="zh-CN"/>
        </w:rPr>
        <w:t>（</w:t>
      </w:r>
      <w:r>
        <w:rPr>
          <w:rFonts w:hint="eastAsia"/>
          <w:spacing w:val="-10"/>
          <w:lang w:val="en-US" w:eastAsia="zh-CN"/>
        </w:rPr>
        <w:t>街道）</w:t>
      </w:r>
      <w:r>
        <w:rPr>
          <w:spacing w:val="-10"/>
        </w:rPr>
        <w:t>政府报</w:t>
      </w:r>
      <w:r>
        <w:rPr>
          <w:spacing w:val="-11"/>
        </w:rPr>
        <w:t>告各村财务收支情况。</w:t>
      </w:r>
    </w:p>
    <w:p>
      <w:pPr>
        <w:pStyle w:val="2"/>
        <w:keepNext w:val="0"/>
        <w:keepLines w:val="0"/>
        <w:pageBreakBefore w:val="0"/>
        <w:widowControl/>
        <w:kinsoku/>
        <w:wordWrap/>
        <w:overflowPunct/>
        <w:topLinePunct w:val="0"/>
        <w:autoSpaceDE w:val="0"/>
        <w:autoSpaceDN w:val="0"/>
        <w:bidi w:val="0"/>
        <w:adjustRightInd w:val="0"/>
        <w:snapToGrid w:val="0"/>
        <w:spacing w:before="174" w:line="600" w:lineRule="exact"/>
        <w:ind w:right="316" w:firstLine="612" w:firstLineChars="200"/>
        <w:textAlignment w:val="baseline"/>
      </w:pPr>
      <w:r>
        <w:rPr>
          <w:spacing w:val="-7"/>
          <w14:textOutline w14:w="4064" w14:cap="flat" w14:cmpd="sng">
            <w14:solidFill>
              <w14:srgbClr w14:val="000000"/>
            </w14:solidFill>
            <w14:prstDash w14:val="solid"/>
            <w14:miter w14:val="0"/>
          </w14:textOutline>
        </w:rPr>
        <w:t>第</w:t>
      </w:r>
      <w:r>
        <w:rPr>
          <w:rFonts w:hint="eastAsia"/>
          <w:spacing w:val="-7"/>
          <w:lang w:val="en-US" w:eastAsia="zh-CN"/>
          <w14:textOutline w14:w="4064" w14:cap="flat" w14:cmpd="sng">
            <w14:solidFill>
              <w14:srgbClr w14:val="000000"/>
            </w14:solidFill>
            <w14:prstDash w14:val="solid"/>
            <w14:miter w14:val="0"/>
          </w14:textOutline>
        </w:rPr>
        <w:t>六</w:t>
      </w:r>
      <w:r>
        <w:rPr>
          <w:spacing w:val="-7"/>
          <w14:textOutline w14:w="4064" w14:cap="flat" w14:cmpd="sng">
            <w14:solidFill>
              <w14:srgbClr w14:val="000000"/>
            </w14:solidFill>
            <w14:prstDash w14:val="solid"/>
            <w14:miter w14:val="0"/>
          </w14:textOutline>
        </w:rPr>
        <w:t>条</w:t>
      </w:r>
      <w:r>
        <w:rPr>
          <w:spacing w:val="156"/>
        </w:rPr>
        <w:t xml:space="preserve"> </w:t>
      </w:r>
      <w:r>
        <w:rPr>
          <w:rFonts w:hint="eastAsia"/>
          <w:spacing w:val="-7"/>
          <w:lang w:eastAsia="zh-CN"/>
        </w:rPr>
        <w:t>允许村民委员会</w:t>
      </w:r>
      <w:r>
        <w:rPr>
          <w:rFonts w:hint="eastAsia"/>
          <w:spacing w:val="-7"/>
          <w:lang w:val="en-US" w:eastAsia="zh-CN"/>
        </w:rPr>
        <w:t>和农村集体经济组织</w:t>
      </w:r>
      <w:r>
        <w:rPr>
          <w:rFonts w:hint="eastAsia"/>
          <w:spacing w:val="-7"/>
          <w:lang w:eastAsia="zh-CN"/>
        </w:rPr>
        <w:t>在银行开设一个基本账户。</w:t>
      </w:r>
      <w:r>
        <w:rPr>
          <w:spacing w:val="-10"/>
        </w:rPr>
        <w:t>资金支取实行“双印鉴”管理，</w:t>
      </w:r>
      <w:r>
        <w:rPr>
          <w:rFonts w:hint="eastAsia"/>
          <w:spacing w:val="-10"/>
          <w:lang w:val="en-US" w:eastAsia="zh-CN"/>
        </w:rPr>
        <w:t>除</w:t>
      </w:r>
      <w:r>
        <w:rPr>
          <w:spacing w:val="-11"/>
        </w:rPr>
        <w:t>预留行政</w:t>
      </w:r>
      <w:r>
        <w:rPr>
          <w:spacing w:val="-5"/>
        </w:rPr>
        <w:t>村</w:t>
      </w:r>
      <w:r>
        <w:rPr>
          <w:rFonts w:hint="eastAsia"/>
          <w:spacing w:val="-5"/>
          <w:lang w:eastAsia="zh-CN"/>
        </w:rPr>
        <w:t>和农村集体经济组织</w:t>
      </w:r>
      <w:r>
        <w:rPr>
          <w:spacing w:val="-5"/>
        </w:rPr>
        <w:t>公章</w:t>
      </w:r>
      <w:r>
        <w:rPr>
          <w:rFonts w:hint="eastAsia"/>
          <w:spacing w:val="-5"/>
          <w:lang w:val="en-US" w:eastAsia="zh-CN"/>
        </w:rPr>
        <w:t>外，还需预留</w:t>
      </w:r>
      <w:r>
        <w:rPr>
          <w:spacing w:val="-5"/>
        </w:rPr>
        <w:t>村</w:t>
      </w:r>
      <w:r>
        <w:rPr>
          <w:rFonts w:hint="eastAsia"/>
          <w:color w:val="FF0000"/>
          <w:spacing w:val="-5"/>
          <w:lang w:eastAsia="zh-CN"/>
        </w:rPr>
        <w:t>委会</w:t>
      </w:r>
      <w:r>
        <w:rPr>
          <w:spacing w:val="-5"/>
        </w:rPr>
        <w:t>负责人、</w:t>
      </w:r>
      <w:r>
        <w:rPr>
          <w:rFonts w:hint="eastAsia"/>
          <w:color w:val="FF0000"/>
          <w:spacing w:val="-5"/>
          <w:lang w:eastAsia="zh-CN"/>
        </w:rPr>
        <w:t>农村集体经济组织法人、</w:t>
      </w:r>
      <w:r>
        <w:rPr>
          <w:spacing w:val="-5"/>
        </w:rPr>
        <w:t>代理会计</w:t>
      </w:r>
      <w:r>
        <w:rPr>
          <w:spacing w:val="-15"/>
        </w:rPr>
        <w:t>私章。</w:t>
      </w:r>
    </w:p>
    <w:p>
      <w:pPr>
        <w:pStyle w:val="2"/>
        <w:keepNext w:val="0"/>
        <w:keepLines w:val="0"/>
        <w:pageBreakBefore w:val="0"/>
        <w:widowControl/>
        <w:kinsoku/>
        <w:wordWrap/>
        <w:overflowPunct/>
        <w:topLinePunct w:val="0"/>
        <w:autoSpaceDE w:val="0"/>
        <w:autoSpaceDN w:val="0"/>
        <w:bidi w:val="0"/>
        <w:adjustRightInd w:val="0"/>
        <w:snapToGrid w:val="0"/>
        <w:spacing w:before="175" w:line="600" w:lineRule="exact"/>
        <w:ind w:left="43" w:right="319" w:firstLine="636" w:firstLineChars="200"/>
        <w:textAlignment w:val="baseline"/>
        <w:rPr>
          <w:spacing w:val="-3"/>
        </w:rPr>
      </w:pPr>
      <w:r>
        <w:rPr>
          <w:spacing w:val="-1"/>
          <w14:textOutline w14:w="4064" w14:cap="flat" w14:cmpd="sng">
            <w14:solidFill>
              <w14:srgbClr w14:val="000000"/>
            </w14:solidFill>
            <w14:prstDash w14:val="solid"/>
            <w14:miter w14:val="0"/>
          </w14:textOutline>
        </w:rPr>
        <w:t>第</w:t>
      </w:r>
      <w:r>
        <w:rPr>
          <w:rFonts w:hint="eastAsia"/>
          <w:spacing w:val="-1"/>
          <w:lang w:val="en-US" w:eastAsia="zh-CN"/>
          <w14:textOutline w14:w="4064" w14:cap="flat" w14:cmpd="sng">
            <w14:solidFill>
              <w14:srgbClr w14:val="000000"/>
            </w14:solidFill>
            <w14:prstDash w14:val="solid"/>
            <w14:miter w14:val="0"/>
          </w14:textOutline>
        </w:rPr>
        <w:t>七</w:t>
      </w:r>
      <w:r>
        <w:rPr>
          <w:spacing w:val="-1"/>
          <w14:textOutline w14:w="4064" w14:cap="flat" w14:cmpd="sng">
            <w14:solidFill>
              <w14:srgbClr w14:val="000000"/>
            </w14:solidFill>
            <w14:prstDash w14:val="solid"/>
            <w14:miter w14:val="0"/>
          </w14:textOutline>
        </w:rPr>
        <w:t>条</w:t>
      </w:r>
      <w:r>
        <w:rPr>
          <w:spacing w:val="-1"/>
        </w:rPr>
        <w:t xml:space="preserve"> </w:t>
      </w:r>
      <w:r>
        <w:rPr>
          <w:rFonts w:hint="eastAsia"/>
          <w:spacing w:val="-1"/>
          <w:lang w:val="en-US" w:eastAsia="zh-CN"/>
        </w:rPr>
        <w:t xml:space="preserve"> </w:t>
      </w:r>
      <w:r>
        <w:rPr>
          <w:spacing w:val="-1"/>
        </w:rPr>
        <w:t>会计记账按《</w:t>
      </w:r>
      <w:r>
        <w:rPr>
          <w:rFonts w:hint="eastAsia"/>
          <w:spacing w:val="-1"/>
          <w:lang w:eastAsia="zh-CN"/>
        </w:rPr>
        <w:t>农</w:t>
      </w:r>
      <w:r>
        <w:rPr>
          <w:spacing w:val="-1"/>
        </w:rPr>
        <w:t>村集体经济组织</w:t>
      </w:r>
      <w:r>
        <w:rPr>
          <w:spacing w:val="-22"/>
        </w:rPr>
        <w:t>会计制度》</w:t>
      </w:r>
      <w:r>
        <w:rPr>
          <w:rFonts w:hint="eastAsia"/>
          <w:spacing w:val="-22"/>
          <w:lang w:val="en-US" w:eastAsia="zh-CN"/>
        </w:rPr>
        <w:t>和</w:t>
      </w:r>
      <w:r>
        <w:rPr>
          <w:rFonts w:hint="eastAsia"/>
          <w:color w:val="FF0000"/>
          <w:spacing w:val="-22"/>
          <w:lang w:val="en-US" w:eastAsia="zh-CN"/>
        </w:rPr>
        <w:t>相适应的会计制度</w:t>
      </w:r>
      <w:r>
        <w:rPr>
          <w:spacing w:val="-22"/>
        </w:rPr>
        <w:t>执行，采用借贷记账法，统一使用</w:t>
      </w:r>
      <w:r>
        <w:rPr>
          <w:rFonts w:hint="eastAsia"/>
          <w:spacing w:val="-22"/>
          <w:lang w:eastAsia="zh-CN"/>
        </w:rPr>
        <w:t>农</w:t>
      </w:r>
      <w:r>
        <w:rPr>
          <w:spacing w:val="-22"/>
        </w:rPr>
        <w:t>村集体经济组织</w:t>
      </w:r>
      <w:r>
        <w:rPr>
          <w:rFonts w:hint="eastAsia"/>
          <w:spacing w:val="-22"/>
          <w:lang w:val="en-US" w:eastAsia="zh-CN"/>
        </w:rPr>
        <w:t>和</w:t>
      </w:r>
      <w:r>
        <w:rPr>
          <w:rFonts w:hint="eastAsia"/>
          <w:color w:val="FF0000"/>
          <w:spacing w:val="-22"/>
          <w:lang w:val="en-US" w:eastAsia="zh-CN"/>
        </w:rPr>
        <w:t>相适应的</w:t>
      </w:r>
      <w:r>
        <w:rPr>
          <w:spacing w:val="-3"/>
        </w:rPr>
        <w:t>会计科目，收入和支出的核算原则上采用权责发生制。</w:t>
      </w:r>
    </w:p>
    <w:p>
      <w:pPr>
        <w:pStyle w:val="2"/>
        <w:keepNext w:val="0"/>
        <w:keepLines w:val="0"/>
        <w:pageBreakBefore w:val="0"/>
        <w:widowControl/>
        <w:kinsoku/>
        <w:wordWrap/>
        <w:overflowPunct/>
        <w:topLinePunct w:val="0"/>
        <w:autoSpaceDE w:val="0"/>
        <w:autoSpaceDN w:val="0"/>
        <w:bidi w:val="0"/>
        <w:adjustRightInd w:val="0"/>
        <w:snapToGrid w:val="0"/>
        <w:spacing w:before="175" w:line="600" w:lineRule="exact"/>
        <w:ind w:right="319" w:firstLine="384" w:firstLineChars="100"/>
        <w:textAlignment w:val="baseline"/>
        <w:rPr>
          <w:rFonts w:hint="eastAsia"/>
          <w:spacing w:val="-22"/>
          <w:position w:val="17"/>
          <w:lang w:val="en-US" w:eastAsia="zh-CN"/>
        </w:rPr>
      </w:pPr>
      <w:r>
        <w:rPr>
          <w:spacing w:val="32"/>
          <w:position w:val="17"/>
        </w:rPr>
        <w:t xml:space="preserve"> </w:t>
      </w:r>
      <w:r>
        <w:rPr>
          <w:spacing w:val="-22"/>
          <w:position w:val="17"/>
        </w:rPr>
        <w:t>会计年度采用公历制，自公历年1月1日起至</w:t>
      </w:r>
      <w:r>
        <w:rPr>
          <w:spacing w:val="-23"/>
          <w:position w:val="17"/>
        </w:rPr>
        <w:t>12</w:t>
      </w:r>
      <w:r>
        <w:rPr>
          <w:rFonts w:hint="eastAsia"/>
          <w:spacing w:val="-22"/>
          <w:position w:val="17"/>
          <w:lang w:val="en-US" w:eastAsia="zh-CN"/>
        </w:rPr>
        <w:t>月31日止为一个会计年度。</w:t>
      </w:r>
    </w:p>
    <w:p>
      <w:pPr>
        <w:pStyle w:val="2"/>
        <w:keepNext w:val="0"/>
        <w:keepLines w:val="0"/>
        <w:pageBreakBefore w:val="0"/>
        <w:widowControl/>
        <w:kinsoku/>
        <w:wordWrap/>
        <w:overflowPunct/>
        <w:topLinePunct w:val="0"/>
        <w:autoSpaceDE w:val="0"/>
        <w:autoSpaceDN w:val="0"/>
        <w:bidi w:val="0"/>
        <w:adjustRightInd w:val="0"/>
        <w:snapToGrid w:val="0"/>
        <w:spacing w:before="176" w:line="600" w:lineRule="exact"/>
        <w:ind w:firstLine="552" w:firstLineChars="200"/>
        <w:jc w:val="left"/>
        <w:textAlignment w:val="baseline"/>
        <w:rPr>
          <w:rFonts w:hint="eastAsia"/>
          <w:spacing w:val="-22"/>
          <w:position w:val="17"/>
          <w:lang w:val="en-US" w:eastAsia="zh-CN"/>
        </w:rPr>
      </w:pPr>
      <w:r>
        <w:rPr>
          <w:rFonts w:hint="eastAsia"/>
          <w:spacing w:val="-22"/>
          <w:position w:val="17"/>
          <w:lang w:val="en-US" w:eastAsia="zh-CN"/>
        </w:rPr>
        <w:t>会计核算以人民币“元”为金额单位，“元”以下填至“分”。</w:t>
      </w:r>
    </w:p>
    <w:p>
      <w:pPr>
        <w:pStyle w:val="2"/>
        <w:keepNext w:val="0"/>
        <w:keepLines w:val="0"/>
        <w:pageBreakBefore w:val="0"/>
        <w:widowControl/>
        <w:kinsoku/>
        <w:wordWrap/>
        <w:overflowPunct/>
        <w:topLinePunct w:val="0"/>
        <w:autoSpaceDE w:val="0"/>
        <w:autoSpaceDN w:val="0"/>
        <w:bidi w:val="0"/>
        <w:adjustRightInd w:val="0"/>
        <w:snapToGrid w:val="0"/>
        <w:spacing w:before="175" w:line="600" w:lineRule="exact"/>
        <w:ind w:firstLine="636" w:firstLineChars="200"/>
        <w:textAlignment w:val="baseline"/>
        <w:rPr>
          <w:color w:val="FF0000"/>
        </w:rPr>
      </w:pPr>
      <w:r>
        <w:rPr>
          <w:spacing w:val="-1"/>
          <w:position w:val="17"/>
          <w14:textOutline w14:w="4064" w14:cap="flat" w14:cmpd="sng">
            <w14:solidFill>
              <w14:srgbClr w14:val="000000"/>
            </w14:solidFill>
            <w14:prstDash w14:val="solid"/>
            <w14:miter w14:val="0"/>
          </w14:textOutline>
        </w:rPr>
        <w:t>第</w:t>
      </w:r>
      <w:r>
        <w:rPr>
          <w:rFonts w:hint="eastAsia"/>
          <w:spacing w:val="-1"/>
          <w:position w:val="17"/>
          <w:lang w:val="en-US" w:eastAsia="zh-CN"/>
          <w14:textOutline w14:w="4064" w14:cap="flat" w14:cmpd="sng">
            <w14:solidFill>
              <w14:srgbClr w14:val="000000"/>
            </w14:solidFill>
            <w14:prstDash w14:val="solid"/>
            <w14:miter w14:val="0"/>
          </w14:textOutline>
        </w:rPr>
        <w:t>八</w:t>
      </w:r>
      <w:r>
        <w:rPr>
          <w:spacing w:val="-1"/>
          <w:position w:val="17"/>
          <w14:textOutline w14:w="4064" w14:cap="flat" w14:cmpd="sng">
            <w14:solidFill>
              <w14:srgbClr w14:val="000000"/>
            </w14:solidFill>
            <w14:prstDash w14:val="solid"/>
            <w14:miter w14:val="0"/>
          </w14:textOutline>
        </w:rPr>
        <w:t>条</w:t>
      </w:r>
      <w:r>
        <w:rPr>
          <w:spacing w:val="-1"/>
          <w:position w:val="17"/>
        </w:rPr>
        <w:t xml:space="preserve"> 村</w:t>
      </w:r>
      <w:r>
        <w:rPr>
          <w:rFonts w:hint="eastAsia"/>
          <w:spacing w:val="-1"/>
          <w:position w:val="17"/>
          <w:lang w:val="en-US" w:eastAsia="zh-CN"/>
        </w:rPr>
        <w:t>分别</w:t>
      </w:r>
      <w:r>
        <w:rPr>
          <w:spacing w:val="-1"/>
          <w:position w:val="17"/>
        </w:rPr>
        <w:t>设立</w:t>
      </w:r>
      <w:r>
        <w:rPr>
          <w:rFonts w:hint="eastAsia"/>
          <w:spacing w:val="-1"/>
          <w:position w:val="17"/>
          <w:lang w:val="en-US" w:eastAsia="zh-CN"/>
        </w:rPr>
        <w:t>村委会和农村集体经济组织</w:t>
      </w:r>
      <w:r>
        <w:rPr>
          <w:spacing w:val="-1"/>
          <w:position w:val="17"/>
        </w:rPr>
        <w:t>财务报账员，</w:t>
      </w:r>
      <w:r>
        <w:rPr>
          <w:color w:val="FF0000"/>
          <w:spacing w:val="-1"/>
          <w:position w:val="17"/>
        </w:rPr>
        <w:t>具体负责本村</w:t>
      </w:r>
      <w:r>
        <w:rPr>
          <w:rFonts w:hint="eastAsia"/>
          <w:color w:val="FF0000"/>
          <w:spacing w:val="-1"/>
          <w:position w:val="17"/>
          <w:lang w:val="en-US" w:eastAsia="zh-CN"/>
        </w:rPr>
        <w:t>社</w:t>
      </w:r>
      <w:r>
        <w:rPr>
          <w:color w:val="FF0000"/>
          <w:spacing w:val="-1"/>
          <w:position w:val="17"/>
        </w:rPr>
        <w:t>日常收入</w:t>
      </w:r>
      <w:r>
        <w:rPr>
          <w:rFonts w:hint="eastAsia"/>
          <w:color w:val="FF0000"/>
          <w:spacing w:val="-1"/>
          <w:position w:val="17"/>
          <w:lang w:eastAsia="zh-CN"/>
        </w:rPr>
        <w:t>支出核算，并及时将收支发票交“村账镇代理中心”会计记账。</w:t>
      </w:r>
    </w:p>
    <w:p>
      <w:pPr>
        <w:pStyle w:val="2"/>
        <w:keepNext w:val="0"/>
        <w:keepLines w:val="0"/>
        <w:pageBreakBefore w:val="0"/>
        <w:widowControl/>
        <w:kinsoku/>
        <w:wordWrap/>
        <w:overflowPunct/>
        <w:topLinePunct w:val="0"/>
        <w:autoSpaceDE w:val="0"/>
        <w:autoSpaceDN w:val="0"/>
        <w:bidi w:val="0"/>
        <w:adjustRightInd w:val="0"/>
        <w:snapToGrid w:val="0"/>
        <w:spacing w:before="159" w:line="600" w:lineRule="exact"/>
        <w:ind w:left="5" w:right="107" w:firstLine="616" w:firstLineChars="200"/>
        <w:jc w:val="both"/>
        <w:textAlignment w:val="baseline"/>
      </w:pPr>
      <w:r>
        <w:rPr>
          <w:spacing w:val="-6"/>
        </w:rPr>
        <w:t>村</w:t>
      </w:r>
      <w:r>
        <w:rPr>
          <w:rFonts w:hint="eastAsia"/>
          <w:spacing w:val="-6"/>
          <w:lang w:eastAsia="zh-CN"/>
        </w:rPr>
        <w:t>、社账</w:t>
      </w:r>
      <w:r>
        <w:rPr>
          <w:spacing w:val="-6"/>
        </w:rPr>
        <w:t>应设定“四账一薄”，即总账、明细账、现金日记账、银</w:t>
      </w:r>
      <w:r>
        <w:rPr>
          <w:spacing w:val="-14"/>
        </w:rPr>
        <w:t>行存款日记账、固定资产</w:t>
      </w:r>
      <w:r>
        <w:rPr>
          <w:rFonts w:hint="eastAsia"/>
          <w:spacing w:val="-14"/>
          <w:lang w:eastAsia="zh-CN"/>
        </w:rPr>
        <w:t>登记簿</w:t>
      </w:r>
      <w:r>
        <w:rPr>
          <w:spacing w:val="-14"/>
        </w:rPr>
        <w:t>。村</w:t>
      </w:r>
      <w:r>
        <w:rPr>
          <w:rFonts w:hint="eastAsia"/>
          <w:color w:val="FF0000"/>
          <w:spacing w:val="-14"/>
          <w:lang w:val="en-US" w:eastAsia="zh-CN"/>
        </w:rPr>
        <w:t>财务</w:t>
      </w:r>
      <w:r>
        <w:rPr>
          <w:spacing w:val="-14"/>
        </w:rPr>
        <w:t>报账员按月报账，并办</w:t>
      </w:r>
      <w:r>
        <w:rPr>
          <w:spacing w:val="-8"/>
        </w:rPr>
        <w:t>理凭证传递手续。</w:t>
      </w:r>
    </w:p>
    <w:p>
      <w:pPr>
        <w:pStyle w:val="2"/>
        <w:keepNext w:val="0"/>
        <w:keepLines w:val="0"/>
        <w:pageBreakBefore w:val="0"/>
        <w:widowControl/>
        <w:kinsoku/>
        <w:wordWrap/>
        <w:overflowPunct/>
        <w:topLinePunct w:val="0"/>
        <w:autoSpaceDE w:val="0"/>
        <w:autoSpaceDN w:val="0"/>
        <w:bidi w:val="0"/>
        <w:adjustRightInd w:val="0"/>
        <w:snapToGrid w:val="0"/>
        <w:spacing w:before="173" w:line="600" w:lineRule="exact"/>
        <w:ind w:left="8" w:firstLine="644" w:firstLineChars="200"/>
        <w:textAlignment w:val="baseline"/>
      </w:pPr>
      <w:r>
        <w:rPr>
          <w:spacing w:val="1"/>
          <w14:textOutline w14:w="4064" w14:cap="flat" w14:cmpd="sng">
            <w14:solidFill>
              <w14:srgbClr w14:val="000000"/>
            </w14:solidFill>
            <w14:prstDash w14:val="solid"/>
            <w14:miter w14:val="0"/>
          </w14:textOutline>
        </w:rPr>
        <w:t>第</w:t>
      </w:r>
      <w:r>
        <w:rPr>
          <w:rFonts w:hint="eastAsia"/>
          <w:spacing w:val="1"/>
          <w:lang w:val="en-US" w:eastAsia="zh-CN"/>
          <w14:textOutline w14:w="4064" w14:cap="flat" w14:cmpd="sng">
            <w14:solidFill>
              <w14:srgbClr w14:val="000000"/>
            </w14:solidFill>
            <w14:prstDash w14:val="solid"/>
            <w14:miter w14:val="0"/>
          </w14:textOutline>
        </w:rPr>
        <w:t>九</w:t>
      </w:r>
      <w:r>
        <w:rPr>
          <w:spacing w:val="1"/>
          <w14:textOutline w14:w="4064" w14:cap="flat" w14:cmpd="sng">
            <w14:solidFill>
              <w14:srgbClr w14:val="000000"/>
            </w14:solidFill>
            <w14:prstDash w14:val="solid"/>
            <w14:miter w14:val="0"/>
          </w14:textOutline>
        </w:rPr>
        <w:t>条</w:t>
      </w:r>
      <w:r>
        <w:rPr>
          <w:spacing w:val="1"/>
        </w:rPr>
        <w:t xml:space="preserve"> 村</w:t>
      </w:r>
      <w:r>
        <w:rPr>
          <w:rFonts w:hint="eastAsia"/>
          <w:color w:val="FF0000"/>
          <w:spacing w:val="1"/>
          <w:lang w:eastAsia="zh-CN"/>
        </w:rPr>
        <w:t>民委员会负责人和农村</w:t>
      </w:r>
      <w:r>
        <w:rPr>
          <w:spacing w:val="1"/>
        </w:rPr>
        <w:t>集体经济</w:t>
      </w:r>
      <w:r>
        <w:rPr>
          <w:rFonts w:hint="eastAsia"/>
          <w:spacing w:val="1"/>
          <w:lang w:val="en-US" w:eastAsia="zh-CN"/>
        </w:rPr>
        <w:t>组织</w:t>
      </w:r>
      <w:r>
        <w:rPr>
          <w:spacing w:val="1"/>
        </w:rPr>
        <w:t>法定代表人是</w:t>
      </w:r>
      <w:r>
        <w:rPr>
          <w:rFonts w:hint="eastAsia"/>
          <w:spacing w:val="1"/>
          <w:lang w:val="en-US" w:eastAsia="zh-CN"/>
        </w:rPr>
        <w:t>农</w:t>
      </w:r>
      <w:r>
        <w:rPr>
          <w:spacing w:val="1"/>
        </w:rPr>
        <w:t>村</w:t>
      </w:r>
      <w:r>
        <w:rPr>
          <w:rFonts w:hint="eastAsia"/>
          <w:spacing w:val="1"/>
          <w:lang w:val="en-US" w:eastAsia="zh-CN"/>
        </w:rPr>
        <w:t>集体组织</w:t>
      </w:r>
      <w:r>
        <w:rPr>
          <w:spacing w:val="1"/>
        </w:rPr>
        <w:t>财务会计工</w:t>
      </w:r>
      <w:r>
        <w:rPr>
          <w:spacing w:val="-17"/>
        </w:rPr>
        <w:t>作的</w:t>
      </w:r>
      <w:r>
        <w:rPr>
          <w:rFonts w:hint="eastAsia"/>
          <w:spacing w:val="-17"/>
          <w:lang w:val="en-US" w:eastAsia="zh-CN"/>
        </w:rPr>
        <w:t>负责</w:t>
      </w:r>
      <w:r>
        <w:rPr>
          <w:spacing w:val="-17"/>
        </w:rPr>
        <w:t>人，对会计工作和会计资料的真实性、合法性、</w:t>
      </w:r>
      <w:r>
        <w:rPr>
          <w:spacing w:val="-10"/>
        </w:rPr>
        <w:t>完整性负责。</w:t>
      </w:r>
    </w:p>
    <w:p>
      <w:pPr>
        <w:pStyle w:val="2"/>
        <w:keepNext w:val="0"/>
        <w:keepLines w:val="0"/>
        <w:pageBreakBefore w:val="0"/>
        <w:widowControl/>
        <w:kinsoku/>
        <w:wordWrap/>
        <w:overflowPunct/>
        <w:topLinePunct w:val="0"/>
        <w:autoSpaceDE w:val="0"/>
        <w:autoSpaceDN w:val="0"/>
        <w:bidi w:val="0"/>
        <w:adjustRightInd w:val="0"/>
        <w:snapToGrid w:val="0"/>
        <w:spacing w:before="179" w:line="600" w:lineRule="exact"/>
        <w:ind w:left="2" w:right="37" w:firstLine="644" w:firstLineChars="200"/>
        <w:textAlignment w:val="baseline"/>
        <w:rPr>
          <w:rFonts w:hint="eastAsia" w:eastAsia="仿宋"/>
          <w:lang w:eastAsia="zh-CN"/>
        </w:rPr>
      </w:pPr>
      <w:r>
        <w:rPr>
          <w:spacing w:val="1"/>
          <w14:textOutline w14:w="4064" w14:cap="flat" w14:cmpd="sng">
            <w14:solidFill>
              <w14:srgbClr w14:val="000000"/>
            </w14:solidFill>
            <w14:prstDash w14:val="solid"/>
            <w14:miter w14:val="0"/>
          </w14:textOutline>
        </w:rPr>
        <w:t>第十条</w:t>
      </w:r>
      <w:r>
        <w:rPr>
          <w:spacing w:val="1"/>
        </w:rPr>
        <w:t xml:space="preserve"> </w:t>
      </w:r>
      <w:r>
        <w:rPr>
          <w:rFonts w:hint="eastAsia"/>
          <w:spacing w:val="1"/>
          <w:lang w:eastAsia="zh-CN"/>
        </w:rPr>
        <w:t>村</w:t>
      </w:r>
      <w:r>
        <w:rPr>
          <w:spacing w:val="1"/>
        </w:rPr>
        <w:t>财务报账员，主要负责村级收入、支出原</w:t>
      </w:r>
      <w:r>
        <w:rPr>
          <w:spacing w:val="-13"/>
        </w:rPr>
        <w:t>始凭证的收集整理，村级备用金的领取、保管</w:t>
      </w:r>
      <w:r>
        <w:rPr>
          <w:rFonts w:hint="eastAsia"/>
          <w:spacing w:val="-13"/>
          <w:lang w:eastAsia="zh-CN"/>
        </w:rPr>
        <w:t>、</w:t>
      </w:r>
      <w:r>
        <w:rPr>
          <w:spacing w:val="-6"/>
        </w:rPr>
        <w:t>登记现金、银行存款和固定资产等辅助性账簿</w:t>
      </w:r>
      <w:r>
        <w:rPr>
          <w:spacing w:val="-13"/>
        </w:rPr>
        <w:t>和定</w:t>
      </w:r>
      <w:r>
        <w:rPr>
          <w:spacing w:val="-14"/>
        </w:rPr>
        <w:t>期向“村账</w:t>
      </w:r>
      <w:r>
        <w:rPr>
          <w:spacing w:val="-6"/>
        </w:rPr>
        <w:t>镇代理中心”报账。报账员产生后应及时报镇</w:t>
      </w:r>
      <w:r>
        <w:rPr>
          <w:rFonts w:hint="eastAsia"/>
          <w:spacing w:val="-6"/>
          <w:lang w:eastAsia="zh-CN"/>
        </w:rPr>
        <w:t>（街道）</w:t>
      </w:r>
      <w:r>
        <w:rPr>
          <w:rFonts w:hint="eastAsia"/>
          <w:spacing w:val="-6"/>
          <w:lang w:val="en-US" w:eastAsia="zh-CN"/>
        </w:rPr>
        <w:t>农业农村（农经）</w:t>
      </w:r>
      <w:r>
        <w:rPr>
          <w:spacing w:val="-6"/>
        </w:rPr>
        <w:t>部门</w:t>
      </w:r>
      <w:r>
        <w:rPr>
          <w:spacing w:val="-10"/>
        </w:rPr>
        <w:t>和“村账镇代理中心”备案，</w:t>
      </w:r>
      <w:r>
        <w:rPr>
          <w:spacing w:val="-46"/>
        </w:rPr>
        <w:t xml:space="preserve"> </w:t>
      </w:r>
      <w:r>
        <w:rPr>
          <w:spacing w:val="-10"/>
        </w:rPr>
        <w:t>并积极参加</w:t>
      </w:r>
      <w:r>
        <w:rPr>
          <w:rFonts w:hint="eastAsia"/>
          <w:spacing w:val="-6"/>
          <w:lang w:val="en-US" w:eastAsia="zh-CN"/>
        </w:rPr>
        <w:t>农业农村（农经）</w:t>
      </w:r>
      <w:r>
        <w:rPr>
          <w:spacing w:val="-6"/>
        </w:rPr>
        <w:t>部门</w:t>
      </w:r>
      <w:r>
        <w:rPr>
          <w:spacing w:val="-10"/>
        </w:rPr>
        <w:t>组织的业务</w:t>
      </w:r>
      <w:r>
        <w:rPr>
          <w:spacing w:val="-3"/>
        </w:rPr>
        <w:t>培训，</w:t>
      </w:r>
      <w:r>
        <w:rPr>
          <w:rFonts w:hint="eastAsia"/>
          <w:spacing w:val="-3"/>
          <w:lang w:val="en-US" w:eastAsia="zh-CN"/>
        </w:rPr>
        <w:t>经考核合格应</w:t>
      </w:r>
      <w:r>
        <w:rPr>
          <w:spacing w:val="-3"/>
        </w:rPr>
        <w:t>具备相应的政策水平和报账</w:t>
      </w:r>
      <w:r>
        <w:rPr>
          <w:spacing w:val="-4"/>
        </w:rPr>
        <w:t>业务技能</w:t>
      </w:r>
      <w:r>
        <w:rPr>
          <w:rFonts w:hint="eastAsia"/>
          <w:spacing w:val="-4"/>
          <w:lang w:eastAsia="zh-CN"/>
        </w:rPr>
        <w:t>。</w:t>
      </w:r>
    </w:p>
    <w:p>
      <w:pPr>
        <w:pStyle w:val="2"/>
        <w:keepNext w:val="0"/>
        <w:keepLines w:val="0"/>
        <w:pageBreakBefore w:val="0"/>
        <w:widowControl/>
        <w:kinsoku/>
        <w:wordWrap/>
        <w:overflowPunct/>
        <w:topLinePunct w:val="0"/>
        <w:autoSpaceDE w:val="0"/>
        <w:autoSpaceDN w:val="0"/>
        <w:bidi w:val="0"/>
        <w:adjustRightInd w:val="0"/>
        <w:snapToGrid w:val="0"/>
        <w:spacing w:before="176" w:line="600" w:lineRule="exact"/>
        <w:ind w:right="14" w:firstLine="639" w:firstLineChars="200"/>
        <w:textAlignment w:val="baseline"/>
        <w:rPr>
          <w:rFonts w:hint="eastAsia"/>
          <w:spacing w:val="-13"/>
          <w:lang w:val="en-US" w:eastAsia="zh-CN"/>
        </w:rPr>
      </w:pPr>
      <w:r>
        <w:rPr>
          <w:rFonts w:hint="eastAsia"/>
          <w:b/>
          <w:bCs/>
          <w:spacing w:val="-1"/>
          <w:lang w:eastAsia="zh-CN"/>
        </w:rPr>
        <w:t>第十</w:t>
      </w:r>
      <w:r>
        <w:rPr>
          <w:rFonts w:hint="eastAsia"/>
          <w:b/>
          <w:bCs/>
          <w:spacing w:val="-1"/>
          <w:lang w:val="en-US" w:eastAsia="zh-CN"/>
        </w:rPr>
        <w:t>一</w:t>
      </w:r>
      <w:r>
        <w:rPr>
          <w:rFonts w:hint="eastAsia"/>
          <w:b/>
          <w:bCs/>
          <w:spacing w:val="-1"/>
          <w:lang w:eastAsia="zh-CN"/>
        </w:rPr>
        <w:t>条</w:t>
      </w:r>
      <w:r>
        <w:rPr>
          <w:rFonts w:hint="eastAsia"/>
          <w:spacing w:val="-1"/>
          <w:lang w:val="en-US" w:eastAsia="zh-CN"/>
        </w:rPr>
        <w:t xml:space="preserve"> </w:t>
      </w:r>
      <w:r>
        <w:rPr>
          <w:spacing w:val="-1"/>
        </w:rPr>
        <w:t>村</w:t>
      </w:r>
      <w:r>
        <w:rPr>
          <w:rFonts w:hint="eastAsia"/>
          <w:spacing w:val="-1"/>
          <w:lang w:val="en-US" w:eastAsia="zh-CN"/>
        </w:rPr>
        <w:t>委会的村</w:t>
      </w:r>
      <w:r>
        <w:rPr>
          <w:spacing w:val="-1"/>
        </w:rPr>
        <w:t>务监督委员</w:t>
      </w:r>
      <w:r>
        <w:rPr>
          <w:rFonts w:hint="eastAsia"/>
          <w:spacing w:val="-1"/>
          <w:lang w:val="en-US" w:eastAsia="zh-CN"/>
        </w:rPr>
        <w:t>会</w:t>
      </w:r>
      <w:r>
        <w:rPr>
          <w:spacing w:val="-1"/>
        </w:rPr>
        <w:t>通过民主选</w:t>
      </w:r>
      <w:r>
        <w:rPr>
          <w:spacing w:val="-2"/>
        </w:rPr>
        <w:t>举程序产生，</w:t>
      </w:r>
      <w:r>
        <w:rPr>
          <w:rFonts w:hint="eastAsia"/>
          <w:spacing w:val="-3"/>
          <w:lang w:eastAsia="zh-CN"/>
        </w:rPr>
        <w:t>履行</w:t>
      </w:r>
      <w:r>
        <w:rPr>
          <w:spacing w:val="-3"/>
        </w:rPr>
        <w:t>对</w:t>
      </w:r>
      <w:r>
        <w:rPr>
          <w:spacing w:val="-13"/>
        </w:rPr>
        <w:t>村</w:t>
      </w:r>
      <w:r>
        <w:rPr>
          <w:rFonts w:hint="eastAsia"/>
          <w:color w:val="FF0000"/>
          <w:spacing w:val="-13"/>
          <w:lang w:val="en-US" w:eastAsia="zh-CN"/>
        </w:rPr>
        <w:t>委会</w:t>
      </w:r>
      <w:r>
        <w:rPr>
          <w:spacing w:val="-13"/>
        </w:rPr>
        <w:t>收入、支出审核，</w:t>
      </w:r>
      <w:r>
        <w:rPr>
          <w:spacing w:val="-9"/>
        </w:rPr>
        <w:t>财务</w:t>
      </w:r>
      <w:r>
        <w:rPr>
          <w:rFonts w:hint="eastAsia"/>
          <w:spacing w:val="-9"/>
          <w:lang w:eastAsia="zh-CN"/>
        </w:rPr>
        <w:t>监督职责，</w:t>
      </w:r>
      <w:r>
        <w:rPr>
          <w:spacing w:val="-9"/>
        </w:rPr>
        <w:t>审核所有支出凭证，对于支出凭证要素不齐全和不符合程序的，</w:t>
      </w:r>
      <w:r>
        <w:rPr>
          <w:rFonts w:hint="eastAsia"/>
          <w:spacing w:val="-9"/>
          <w:lang w:eastAsia="zh-CN"/>
        </w:rPr>
        <w:t>予以拒绝</w:t>
      </w:r>
      <w:r>
        <w:rPr>
          <w:spacing w:val="-9"/>
        </w:rPr>
        <w:t>入账</w:t>
      </w:r>
      <w:r>
        <w:rPr>
          <w:rFonts w:hint="eastAsia"/>
          <w:spacing w:val="-9"/>
          <w:lang w:eastAsia="zh-CN"/>
        </w:rPr>
        <w:t>。参与制定</w:t>
      </w:r>
      <w:r>
        <w:rPr>
          <w:spacing w:val="-9"/>
        </w:rPr>
        <w:t>本级财务收支计划和重大财务事项的决策</w:t>
      </w:r>
      <w:r>
        <w:rPr>
          <w:spacing w:val="-13"/>
        </w:rPr>
        <w:t>并提出意见</w:t>
      </w:r>
      <w:r>
        <w:rPr>
          <w:rFonts w:hint="eastAsia"/>
          <w:spacing w:val="-13"/>
          <w:lang w:eastAsia="zh-CN"/>
        </w:rPr>
        <w:t>，</w:t>
      </w:r>
      <w:r>
        <w:rPr>
          <w:spacing w:val="-14"/>
        </w:rPr>
        <w:t>村务监督委员会</w:t>
      </w:r>
      <w:r>
        <w:rPr>
          <w:rFonts w:hint="eastAsia"/>
          <w:spacing w:val="-14"/>
          <w:lang w:val="en-US" w:eastAsia="zh-CN"/>
        </w:rPr>
        <w:t>成员</w:t>
      </w:r>
      <w:r>
        <w:rPr>
          <w:spacing w:val="-6"/>
        </w:rPr>
        <w:t>不得由村干部及其近亲属兼任。</w:t>
      </w:r>
      <w:r>
        <w:rPr>
          <w:rFonts w:hint="eastAsia"/>
          <w:spacing w:val="-13"/>
          <w:lang w:val="en-US" w:eastAsia="zh-CN"/>
        </w:rPr>
        <w:t xml:space="preserve"> </w:t>
      </w:r>
    </w:p>
    <w:p>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before="105" w:line="600" w:lineRule="exact"/>
        <w:ind w:firstLine="604" w:firstLineChars="200"/>
        <w:textAlignment w:val="baseline"/>
        <w:rPr>
          <w:spacing w:val="-6"/>
        </w:rPr>
      </w:pPr>
      <w:r>
        <w:rPr>
          <w:rFonts w:hint="eastAsia"/>
          <w:spacing w:val="-9"/>
          <w:lang w:eastAsia="zh-CN"/>
        </w:rPr>
        <w:t>农村集体经济组织</w:t>
      </w:r>
      <w:r>
        <w:rPr>
          <w:rFonts w:hint="eastAsia"/>
          <w:color w:val="FF0000"/>
          <w:spacing w:val="-3"/>
          <w:lang w:val="en-US" w:eastAsia="zh-CN"/>
        </w:rPr>
        <w:t>监事会是农村集体经济组织的内部监督机构，行使监督</w:t>
      </w:r>
      <w:r>
        <w:rPr>
          <w:rFonts w:hint="eastAsia"/>
          <w:spacing w:val="-3"/>
        </w:rPr>
        <w:t>检查本社集体资产发包、出租、招投标等各项业务经营及合同签订履行情况，审核监察本社财务情况</w:t>
      </w:r>
      <w:r>
        <w:rPr>
          <w:rFonts w:hint="eastAsia"/>
          <w:spacing w:val="-3"/>
          <w:lang w:eastAsia="zh-CN"/>
        </w:rPr>
        <w:t>，</w:t>
      </w:r>
      <w:r>
        <w:rPr>
          <w:rFonts w:hint="eastAsia"/>
          <w:spacing w:val="-3"/>
        </w:rPr>
        <w:t>反映本社成员对集体资产经营管理的意见和建议，向理事长或者理事会提出工作质询和改进工作的建议</w:t>
      </w:r>
      <w:r>
        <w:rPr>
          <w:rFonts w:hint="eastAsia"/>
          <w:spacing w:val="-3"/>
          <w:lang w:eastAsia="zh-CN"/>
        </w:rPr>
        <w:t>，</w:t>
      </w:r>
      <w:r>
        <w:rPr>
          <w:rFonts w:hint="eastAsia"/>
          <w:spacing w:val="-3"/>
        </w:rPr>
        <w:t>履行</w:t>
      </w:r>
      <w:r>
        <w:rPr>
          <w:rFonts w:hint="eastAsia"/>
          <w:spacing w:val="-3"/>
          <w:lang w:eastAsia="zh-CN"/>
        </w:rPr>
        <w:t>农村集体经济组织章程规定的职权职责。</w:t>
      </w:r>
      <w:r>
        <w:rPr>
          <w:rFonts w:hint="eastAsia"/>
          <w:spacing w:val="-3"/>
        </w:rPr>
        <w:t>监事会成员由成员（代表）大会以差额方式选举产生，每届任期与理事会相同，可以连选连任。监事会成员须为年满十八周岁、具有一定的财务会计知识和较高的政治素质的本社成员。理事会成员、财务会计人员及其近亲属不得担任监事会成员。</w:t>
      </w:r>
    </w:p>
    <w:p>
      <w:pPr>
        <w:pStyle w:val="2"/>
        <w:keepNext w:val="0"/>
        <w:keepLines w:val="0"/>
        <w:pageBreakBefore w:val="0"/>
        <w:widowControl/>
        <w:kinsoku/>
        <w:wordWrap/>
        <w:overflowPunct/>
        <w:topLinePunct w:val="0"/>
        <w:autoSpaceDE w:val="0"/>
        <w:autoSpaceDN w:val="0"/>
        <w:bidi w:val="0"/>
        <w:adjustRightInd w:val="0"/>
        <w:snapToGrid w:val="0"/>
        <w:spacing w:before="176" w:line="600" w:lineRule="exact"/>
        <w:ind w:right="14" w:firstLine="616" w:firstLineChars="200"/>
        <w:textAlignment w:val="baseline"/>
      </w:pPr>
      <w:r>
        <w:rPr>
          <w:spacing w:val="-6"/>
        </w:rPr>
        <w:t>各村的村务监督委员会</w:t>
      </w:r>
      <w:r>
        <w:rPr>
          <w:rFonts w:hint="eastAsia"/>
          <w:spacing w:val="-6"/>
          <w:lang w:eastAsia="zh-CN"/>
        </w:rPr>
        <w:t>和农村集体经济组织监事会</w:t>
      </w:r>
      <w:r>
        <w:rPr>
          <w:rFonts w:hint="eastAsia"/>
          <w:spacing w:val="-6"/>
          <w:lang w:val="en-US" w:eastAsia="zh-CN"/>
        </w:rPr>
        <w:t>成员</w:t>
      </w:r>
      <w:r>
        <w:rPr>
          <w:spacing w:val="-22"/>
        </w:rPr>
        <w:t>名单推选后，报镇（街道）</w:t>
      </w:r>
      <w:r>
        <w:rPr>
          <w:rFonts w:hint="eastAsia"/>
          <w:color w:val="FF0000"/>
          <w:spacing w:val="-6"/>
          <w:lang w:val="en-US" w:eastAsia="zh-CN"/>
        </w:rPr>
        <w:t>农业农村（农经）</w:t>
      </w:r>
      <w:r>
        <w:rPr>
          <w:color w:val="FF0000"/>
          <w:spacing w:val="-6"/>
        </w:rPr>
        <w:t>部门</w:t>
      </w:r>
      <w:r>
        <w:rPr>
          <w:spacing w:val="-22"/>
        </w:rPr>
        <w:t>和镇（街道）“村</w:t>
      </w:r>
      <w:r>
        <w:rPr>
          <w:spacing w:val="-9"/>
        </w:rPr>
        <w:t>账镇代理中心”备案，村财务监督委员会</w:t>
      </w:r>
      <w:r>
        <w:rPr>
          <w:rFonts w:hint="eastAsia"/>
          <w:spacing w:val="-9"/>
          <w:lang w:eastAsia="zh-CN"/>
        </w:rPr>
        <w:t>（</w:t>
      </w:r>
      <w:r>
        <w:rPr>
          <w:rFonts w:hint="eastAsia"/>
          <w:spacing w:val="-6"/>
          <w:lang w:eastAsia="zh-CN"/>
        </w:rPr>
        <w:t>农村集体经济组织监事会</w:t>
      </w:r>
      <w:r>
        <w:rPr>
          <w:rFonts w:hint="eastAsia"/>
          <w:spacing w:val="-9"/>
          <w:lang w:eastAsia="zh-CN"/>
        </w:rPr>
        <w:t>）</w:t>
      </w:r>
      <w:r>
        <w:rPr>
          <w:spacing w:val="-9"/>
        </w:rPr>
        <w:t>成员如不能正确履职</w:t>
      </w:r>
      <w:r>
        <w:rPr>
          <w:spacing w:val="-19"/>
        </w:rPr>
        <w:t>造成耽误工作的，村</w:t>
      </w:r>
      <w:r>
        <w:rPr>
          <w:rFonts w:hint="eastAsia"/>
          <w:spacing w:val="-19"/>
          <w:lang w:eastAsia="zh-CN"/>
        </w:rPr>
        <w:t>支两委会（</w:t>
      </w:r>
      <w:r>
        <w:rPr>
          <w:rFonts w:hint="eastAsia"/>
          <w:color w:val="FF0000"/>
          <w:spacing w:val="-19"/>
          <w:lang w:val="en-US" w:eastAsia="zh-CN"/>
        </w:rPr>
        <w:t>农村</w:t>
      </w:r>
      <w:r>
        <w:rPr>
          <w:rFonts w:hint="eastAsia"/>
          <w:spacing w:val="-19"/>
          <w:lang w:eastAsia="zh-CN"/>
        </w:rPr>
        <w:t>集体经济组织）</w:t>
      </w:r>
      <w:r>
        <w:rPr>
          <w:spacing w:val="-19"/>
        </w:rPr>
        <w:t>主要负责人应向镇（街道）政府报告，镇（街道）政府应组织相关部门</w:t>
      </w:r>
      <w:r>
        <w:rPr>
          <w:rFonts w:hint="eastAsia"/>
          <w:color w:val="FF0000"/>
          <w:spacing w:val="-19"/>
          <w:lang w:val="en-US" w:eastAsia="zh-CN"/>
        </w:rPr>
        <w:t>及</w:t>
      </w:r>
      <w:r>
        <w:rPr>
          <w:color w:val="FF0000"/>
          <w:spacing w:val="-19"/>
        </w:rPr>
        <w:t>时</w:t>
      </w:r>
      <w:r>
        <w:rPr>
          <w:spacing w:val="-19"/>
        </w:rPr>
        <w:t>进行约谈，对确实无法正</w:t>
      </w:r>
      <w:r>
        <w:rPr>
          <w:spacing w:val="-4"/>
        </w:rPr>
        <w:t>确履职的监督委员</w:t>
      </w:r>
      <w:r>
        <w:rPr>
          <w:rFonts w:hint="eastAsia"/>
          <w:spacing w:val="-4"/>
          <w:lang w:eastAsia="zh-CN"/>
        </w:rPr>
        <w:t>（监事会成员）</w:t>
      </w:r>
      <w:r>
        <w:rPr>
          <w:spacing w:val="-4"/>
        </w:rPr>
        <w:t>进行撤换补选。</w:t>
      </w:r>
    </w:p>
    <w:p>
      <w:pPr>
        <w:keepNext w:val="0"/>
        <w:keepLines w:val="0"/>
        <w:pageBreakBefore w:val="0"/>
        <w:widowControl/>
        <w:kinsoku/>
        <w:wordWrap/>
        <w:overflowPunct/>
        <w:topLinePunct w:val="0"/>
        <w:autoSpaceDE w:val="0"/>
        <w:autoSpaceDN w:val="0"/>
        <w:bidi w:val="0"/>
        <w:adjustRightInd w:val="0"/>
        <w:snapToGrid w:val="0"/>
        <w:spacing w:before="104" w:line="600" w:lineRule="exact"/>
        <w:ind w:firstLine="632" w:firstLineChars="200"/>
        <w:jc w:val="center"/>
        <w:textAlignment w:val="baseline"/>
        <w:rPr>
          <w:rFonts w:ascii="黑体" w:hAnsi="黑体" w:eastAsia="黑体" w:cs="黑体"/>
          <w:spacing w:val="-2"/>
          <w:sz w:val="32"/>
          <w:szCs w:val="32"/>
        </w:rPr>
      </w:pPr>
    </w:p>
    <w:p>
      <w:pPr>
        <w:keepNext w:val="0"/>
        <w:keepLines w:val="0"/>
        <w:pageBreakBefore w:val="0"/>
        <w:widowControl/>
        <w:kinsoku/>
        <w:wordWrap/>
        <w:overflowPunct/>
        <w:topLinePunct w:val="0"/>
        <w:autoSpaceDE w:val="0"/>
        <w:autoSpaceDN w:val="0"/>
        <w:bidi w:val="0"/>
        <w:adjustRightInd w:val="0"/>
        <w:snapToGrid w:val="0"/>
        <w:spacing w:before="104" w:line="600" w:lineRule="exact"/>
        <w:ind w:firstLine="632" w:firstLineChars="200"/>
        <w:jc w:val="center"/>
        <w:textAlignment w:val="baseline"/>
        <w:rPr>
          <w:rFonts w:ascii="Arial"/>
          <w:sz w:val="21"/>
        </w:rPr>
      </w:pPr>
      <w:r>
        <w:rPr>
          <w:rFonts w:ascii="黑体" w:hAnsi="黑体" w:eastAsia="黑体" w:cs="黑体"/>
          <w:spacing w:val="-2"/>
          <w:sz w:val="32"/>
          <w:szCs w:val="32"/>
        </w:rPr>
        <w:t xml:space="preserve">第二章 </w:t>
      </w:r>
      <w:r>
        <w:rPr>
          <w:rFonts w:hint="eastAsia" w:ascii="黑体" w:hAnsi="黑体" w:eastAsia="黑体" w:cs="黑体"/>
          <w:spacing w:val="-2"/>
          <w:sz w:val="32"/>
          <w:szCs w:val="32"/>
          <w:lang w:val="en-US" w:eastAsia="zh-CN"/>
        </w:rPr>
        <w:t xml:space="preserve"> </w:t>
      </w:r>
      <w:r>
        <w:rPr>
          <w:rFonts w:ascii="黑体" w:hAnsi="黑体" w:eastAsia="黑体" w:cs="黑体"/>
          <w:spacing w:val="-2"/>
          <w:sz w:val="32"/>
          <w:szCs w:val="32"/>
        </w:rPr>
        <w:t>收入管理</w:t>
      </w:r>
    </w:p>
    <w:p>
      <w:pPr>
        <w:pStyle w:val="2"/>
        <w:keepNext w:val="0"/>
        <w:keepLines w:val="0"/>
        <w:pageBreakBefore w:val="0"/>
        <w:widowControl/>
        <w:kinsoku/>
        <w:wordWrap/>
        <w:overflowPunct/>
        <w:topLinePunct w:val="0"/>
        <w:autoSpaceDE w:val="0"/>
        <w:autoSpaceDN w:val="0"/>
        <w:bidi w:val="0"/>
        <w:adjustRightInd w:val="0"/>
        <w:snapToGrid w:val="0"/>
        <w:spacing w:before="105" w:line="600" w:lineRule="exact"/>
        <w:ind w:firstLine="631" w:firstLineChars="200"/>
        <w:textAlignment w:val="baseline"/>
        <w:rPr>
          <w:rFonts w:hint="default" w:eastAsia="仿宋"/>
          <w:spacing w:val="-3"/>
          <w:lang w:val="en-US" w:eastAsia="zh-CN"/>
        </w:rPr>
      </w:pPr>
      <w:r>
        <w:rPr>
          <w:rFonts w:hint="eastAsia"/>
          <w:b/>
          <w:bCs/>
          <w:spacing w:val="-3"/>
          <w:lang w:eastAsia="zh-CN"/>
        </w:rPr>
        <w:t>第十</w:t>
      </w:r>
      <w:r>
        <w:rPr>
          <w:rFonts w:hint="eastAsia"/>
          <w:b/>
          <w:bCs/>
          <w:spacing w:val="-3"/>
          <w:lang w:val="en-US" w:eastAsia="zh-CN"/>
        </w:rPr>
        <w:t>二</w:t>
      </w:r>
      <w:r>
        <w:rPr>
          <w:rFonts w:hint="eastAsia"/>
          <w:b/>
          <w:bCs/>
          <w:spacing w:val="-3"/>
          <w:lang w:eastAsia="zh-CN"/>
        </w:rPr>
        <w:t>条</w:t>
      </w:r>
      <w:r>
        <w:rPr>
          <w:rFonts w:hint="eastAsia"/>
          <w:spacing w:val="-3"/>
          <w:lang w:val="en-US" w:eastAsia="zh-CN"/>
        </w:rPr>
        <w:t xml:space="preserve">  村民委员会收入核算范围</w:t>
      </w:r>
    </w:p>
    <w:p>
      <w:pPr>
        <w:pStyle w:val="2"/>
        <w:kinsoku/>
        <w:spacing w:before="105" w:line="600" w:lineRule="exact"/>
        <w:ind w:firstLine="628" w:firstLineChars="200"/>
        <w:rPr>
          <w:spacing w:val="-3"/>
          <w:lang w:eastAsia="zh-CN"/>
        </w:rPr>
      </w:pPr>
      <w:r>
        <w:rPr>
          <w:rFonts w:hint="eastAsia"/>
          <w:spacing w:val="-3"/>
          <w:lang w:val="en-US" w:eastAsia="zh-CN"/>
        </w:rPr>
        <w:t>（一）</w:t>
      </w:r>
      <w:r>
        <w:rPr>
          <w:rFonts w:hint="eastAsia"/>
          <w:spacing w:val="-3"/>
          <w:lang w:eastAsia="zh-CN"/>
        </w:rPr>
        <w:t>财政补助收入：主要为村级组织运转经费、公益金、各项补助经费等；</w:t>
      </w:r>
    </w:p>
    <w:p>
      <w:pPr>
        <w:pStyle w:val="2"/>
        <w:kinsoku/>
        <w:spacing w:before="105" w:line="600" w:lineRule="exact"/>
        <w:ind w:firstLine="634"/>
        <w:rPr>
          <w:spacing w:val="-3"/>
          <w:lang w:eastAsia="zh-CN"/>
        </w:rPr>
      </w:pPr>
      <w:r>
        <w:rPr>
          <w:rFonts w:hint="eastAsia"/>
          <w:spacing w:val="-3"/>
          <w:lang w:val="en-US" w:eastAsia="zh-CN"/>
        </w:rPr>
        <w:t>（二）</w:t>
      </w:r>
      <w:r>
        <w:rPr>
          <w:rFonts w:hint="eastAsia"/>
          <w:spacing w:val="-3"/>
          <w:lang w:eastAsia="zh-CN"/>
        </w:rPr>
        <w:t>捐赠收入</w:t>
      </w:r>
      <w:r>
        <w:rPr>
          <w:rFonts w:hint="eastAsia"/>
          <w:spacing w:val="-3"/>
          <w:lang w:val="en-US" w:eastAsia="zh-CN"/>
        </w:rPr>
        <w:t>:</w:t>
      </w:r>
      <w:r>
        <w:rPr>
          <w:rFonts w:hint="eastAsia"/>
          <w:spacing w:val="-3"/>
          <w:lang w:eastAsia="zh-CN"/>
        </w:rPr>
        <w:t>主要是社会团体、企业或个人对村委会的捐赠收入（包括直接捐款以及物资捐赠)；</w:t>
      </w:r>
    </w:p>
    <w:p>
      <w:pPr>
        <w:pStyle w:val="2"/>
        <w:kinsoku/>
        <w:spacing w:before="105" w:line="600" w:lineRule="exact"/>
        <w:ind w:firstLine="634"/>
        <w:rPr>
          <w:spacing w:val="-3"/>
          <w:lang w:eastAsia="zh-CN"/>
        </w:rPr>
      </w:pPr>
      <w:r>
        <w:rPr>
          <w:rFonts w:hint="eastAsia"/>
          <w:spacing w:val="-3"/>
          <w:lang w:val="en-US" w:eastAsia="zh-CN"/>
        </w:rPr>
        <w:t>(三）</w:t>
      </w:r>
      <w:r>
        <w:rPr>
          <w:rFonts w:hint="eastAsia"/>
          <w:spacing w:val="-3"/>
          <w:lang w:eastAsia="zh-CN"/>
        </w:rPr>
        <w:t>上级补助收入：主要是上级下达至村委会的专项工作经费、考核奖补资金；</w:t>
      </w:r>
    </w:p>
    <w:p>
      <w:pPr>
        <w:pStyle w:val="2"/>
        <w:kinsoku/>
        <w:spacing w:before="105" w:line="600" w:lineRule="exact"/>
        <w:ind w:firstLine="634"/>
        <w:rPr>
          <w:spacing w:val="-3"/>
          <w:lang w:eastAsia="zh-CN"/>
        </w:rPr>
      </w:pPr>
      <w:r>
        <w:rPr>
          <w:rFonts w:hint="eastAsia"/>
          <w:spacing w:val="-3"/>
          <w:lang w:val="en-US" w:eastAsia="zh-CN"/>
        </w:rPr>
        <w:t>（四）</w:t>
      </w:r>
      <w:r>
        <w:rPr>
          <w:rFonts w:hint="eastAsia"/>
          <w:spacing w:val="-3"/>
          <w:lang w:eastAsia="zh-CN"/>
        </w:rPr>
        <w:t>专项补助收入：主要是以村委会名义申报的公益性的专项资金；</w:t>
      </w:r>
    </w:p>
    <w:p>
      <w:pPr>
        <w:pStyle w:val="2"/>
        <w:kinsoku/>
        <w:spacing w:before="105" w:line="600" w:lineRule="exact"/>
        <w:ind w:firstLine="634"/>
        <w:rPr>
          <w:spacing w:val="-3"/>
          <w:lang w:eastAsia="zh-CN"/>
        </w:rPr>
      </w:pPr>
      <w:r>
        <w:rPr>
          <w:rFonts w:hint="eastAsia"/>
          <w:spacing w:val="-3"/>
          <w:lang w:val="en-US" w:eastAsia="zh-CN"/>
        </w:rPr>
        <w:t>（五）</w:t>
      </w:r>
      <w:r>
        <w:rPr>
          <w:rFonts w:hint="eastAsia"/>
          <w:spacing w:val="-3"/>
          <w:lang w:eastAsia="zh-CN"/>
        </w:rPr>
        <w:t>其他收入。</w:t>
      </w:r>
    </w:p>
    <w:p>
      <w:pPr>
        <w:pStyle w:val="2"/>
        <w:keepNext w:val="0"/>
        <w:keepLines w:val="0"/>
        <w:pageBreakBefore w:val="0"/>
        <w:widowControl/>
        <w:kinsoku/>
        <w:wordWrap/>
        <w:overflowPunct/>
        <w:topLinePunct w:val="0"/>
        <w:autoSpaceDE w:val="0"/>
        <w:autoSpaceDN w:val="0"/>
        <w:bidi w:val="0"/>
        <w:adjustRightInd w:val="0"/>
        <w:snapToGrid w:val="0"/>
        <w:spacing w:before="105" w:line="600" w:lineRule="exact"/>
        <w:ind w:firstLine="631" w:firstLineChars="200"/>
        <w:textAlignment w:val="baseline"/>
        <w:rPr>
          <w:rFonts w:hint="eastAsia"/>
          <w:spacing w:val="-3"/>
        </w:rPr>
      </w:pPr>
      <w:r>
        <w:rPr>
          <w:rFonts w:hint="eastAsia"/>
          <w:b/>
          <w:bCs/>
          <w:spacing w:val="-3"/>
          <w:lang w:eastAsia="zh-CN"/>
        </w:rPr>
        <w:t>第十</w:t>
      </w:r>
      <w:r>
        <w:rPr>
          <w:rFonts w:hint="eastAsia"/>
          <w:b/>
          <w:bCs/>
          <w:spacing w:val="-3"/>
          <w:lang w:val="en-US" w:eastAsia="zh-CN"/>
        </w:rPr>
        <w:t>三</w:t>
      </w:r>
      <w:r>
        <w:rPr>
          <w:rFonts w:hint="eastAsia"/>
          <w:b/>
          <w:bCs/>
          <w:spacing w:val="-3"/>
          <w:lang w:eastAsia="zh-CN"/>
        </w:rPr>
        <w:t>条</w:t>
      </w:r>
      <w:r>
        <w:rPr>
          <w:rFonts w:hint="eastAsia"/>
          <w:spacing w:val="-3"/>
          <w:lang w:val="en-US" w:eastAsia="zh-CN"/>
        </w:rPr>
        <w:t xml:space="preserve"> 农村集体经济组织收入</w:t>
      </w:r>
      <w:r>
        <w:rPr>
          <w:rFonts w:hint="eastAsia"/>
          <w:spacing w:val="-3"/>
        </w:rPr>
        <w:t>核算范围</w:t>
      </w:r>
    </w:p>
    <w:p>
      <w:pPr>
        <w:pStyle w:val="2"/>
        <w:kinsoku/>
        <w:spacing w:before="105" w:line="600" w:lineRule="exact"/>
        <w:ind w:firstLine="628" w:firstLineChars="200"/>
        <w:rPr>
          <w:spacing w:val="-3"/>
          <w:lang w:eastAsia="zh-CN"/>
        </w:rPr>
      </w:pPr>
      <w:r>
        <w:rPr>
          <w:rFonts w:hint="eastAsia"/>
          <w:spacing w:val="-3"/>
          <w:lang w:val="en-US" w:eastAsia="zh-CN"/>
        </w:rPr>
        <w:t>（一）</w:t>
      </w:r>
      <w:r>
        <w:rPr>
          <w:rFonts w:hint="eastAsia"/>
          <w:spacing w:val="-3"/>
          <w:lang w:eastAsia="zh-CN"/>
        </w:rPr>
        <w:t>经营收入。</w:t>
      </w:r>
      <w:r>
        <w:rPr>
          <w:rFonts w:hint="eastAsia"/>
          <w:spacing w:val="-3"/>
          <w:lang w:val="en-US" w:eastAsia="zh-CN"/>
        </w:rPr>
        <w:t>1.</w:t>
      </w:r>
      <w:r>
        <w:rPr>
          <w:rFonts w:hint="eastAsia"/>
          <w:spacing w:val="-3"/>
          <w:lang w:eastAsia="zh-CN"/>
        </w:rPr>
        <w:t>自主经营形成的收入，如农林牧渔种（养）植、发电，以及开办公司企业等通过自主经营、联合经营等形式形成的收入；</w:t>
      </w:r>
      <w:r>
        <w:rPr>
          <w:rFonts w:hint="eastAsia"/>
          <w:spacing w:val="-3"/>
          <w:lang w:val="en-US" w:eastAsia="zh-CN"/>
        </w:rPr>
        <w:t>2.</w:t>
      </w:r>
      <w:r>
        <w:rPr>
          <w:rFonts w:hint="eastAsia"/>
          <w:spacing w:val="-3"/>
          <w:lang w:eastAsia="zh-CN"/>
        </w:rPr>
        <w:t>集体闲置资产出租形成的收入，如闲置的学校、村部房屋、村办企业厂房等出租收入；</w:t>
      </w:r>
      <w:r>
        <w:rPr>
          <w:rFonts w:hint="eastAsia"/>
          <w:spacing w:val="-3"/>
          <w:lang w:val="en-US" w:eastAsia="zh-CN"/>
        </w:rPr>
        <w:t>3.</w:t>
      </w:r>
      <w:r>
        <w:rPr>
          <w:rFonts w:hint="eastAsia"/>
          <w:spacing w:val="-3"/>
          <w:lang w:eastAsia="zh-CN"/>
        </w:rPr>
        <w:t>开展综合性服务形成的收入,以实行劳务总承包等方式对外承接社区服务（含物业服务、家政服务）、道路绿化管养、建筑施工等劳务,以及发展农业生产社会化服务业,开展代耕代种代收,统防统治、烘干储藏等综合性服务形成的收入；</w:t>
      </w:r>
      <w:r>
        <w:rPr>
          <w:rFonts w:hint="eastAsia"/>
          <w:spacing w:val="-3"/>
          <w:lang w:val="en-US" w:eastAsia="zh-CN"/>
        </w:rPr>
        <w:t>4.</w:t>
      </w:r>
      <w:r>
        <w:rPr>
          <w:rFonts w:hint="eastAsia"/>
          <w:spacing w:val="-3"/>
          <w:lang w:eastAsia="zh-CN"/>
        </w:rPr>
        <w:t>开展土地合作经营形成的收入,通过享有农村土地承包经营权的农户和从事农业生产经营的集体组织,以土地的经营权流转或入股、委托农业生产经营机构进行集中统一规划经营，通过中间管理、组织、协调形成的收入;</w:t>
      </w:r>
      <w:r>
        <w:rPr>
          <w:rFonts w:hint="eastAsia"/>
          <w:spacing w:val="-3"/>
          <w:lang w:val="en-US" w:eastAsia="zh-CN"/>
        </w:rPr>
        <w:t>5.</w:t>
      </w:r>
      <w:r>
        <w:rPr>
          <w:rFonts w:hint="eastAsia"/>
          <w:spacing w:val="-3"/>
          <w:lang w:eastAsia="zh-CN"/>
        </w:rPr>
        <w:t>利用集体经营性建设用地发展物业经济形成的收入，通过经营性建设用地流转、出租等形成的收入，或建设物业项目开展租赁经营，建设各类生产、生活资料市场和农家乐经营点、农家乐管理中心、车库泊位等物业服务业，所形成的物业和服务收入；</w:t>
      </w:r>
      <w:r>
        <w:rPr>
          <w:rFonts w:hint="eastAsia"/>
          <w:spacing w:val="-3"/>
          <w:lang w:val="en-US" w:eastAsia="zh-CN"/>
        </w:rPr>
        <w:t>6.</w:t>
      </w:r>
      <w:r>
        <w:rPr>
          <w:rFonts w:hint="eastAsia"/>
          <w:spacing w:val="-3"/>
          <w:lang w:eastAsia="zh-CN"/>
        </w:rPr>
        <w:t>开发资源性资产形成的收入，对未承包到农户的闲散地块进行全面清理，统一植树造林、种植经济作物或发展产业，以及开发利用集体资源，发展品牌农业、旅游观光和生态循环农业等形成的收入。</w:t>
      </w:r>
    </w:p>
    <w:p>
      <w:pPr>
        <w:pStyle w:val="2"/>
        <w:kinsoku/>
        <w:spacing w:before="105" w:line="600" w:lineRule="exact"/>
        <w:ind w:firstLine="628" w:firstLineChars="200"/>
        <w:rPr>
          <w:spacing w:val="-3"/>
          <w:lang w:eastAsia="zh-CN"/>
        </w:rPr>
      </w:pPr>
      <w:r>
        <w:rPr>
          <w:rFonts w:hint="eastAsia"/>
          <w:spacing w:val="-3"/>
          <w:lang w:eastAsia="zh-CN"/>
        </w:rPr>
        <w:t>（</w:t>
      </w:r>
      <w:r>
        <w:rPr>
          <w:rFonts w:hint="eastAsia"/>
          <w:spacing w:val="-3"/>
          <w:lang w:val="en-US" w:eastAsia="zh-CN"/>
        </w:rPr>
        <w:t>二）</w:t>
      </w:r>
      <w:r>
        <w:rPr>
          <w:rFonts w:hint="eastAsia"/>
          <w:spacing w:val="-3"/>
          <w:lang w:eastAsia="zh-CN"/>
        </w:rPr>
        <w:t>发包及上交收入。</w:t>
      </w:r>
      <w:r>
        <w:rPr>
          <w:rFonts w:hint="eastAsia"/>
          <w:spacing w:val="-3"/>
          <w:lang w:val="en-US" w:eastAsia="zh-CN"/>
        </w:rPr>
        <w:t>1.</w:t>
      </w:r>
      <w:r>
        <w:rPr>
          <w:rFonts w:hint="eastAsia"/>
          <w:spacing w:val="-3"/>
          <w:lang w:eastAsia="zh-CN"/>
        </w:rPr>
        <w:t>农户和</w:t>
      </w:r>
      <w:r>
        <w:rPr>
          <w:rFonts w:hint="eastAsia"/>
          <w:spacing w:val="-3"/>
          <w:lang w:val="en-US" w:eastAsia="zh-CN"/>
        </w:rPr>
        <w:t>农业经营主体、种田大户以及</w:t>
      </w:r>
      <w:r>
        <w:rPr>
          <w:rFonts w:hint="eastAsia"/>
          <w:spacing w:val="-3"/>
          <w:lang w:eastAsia="zh-CN"/>
        </w:rPr>
        <w:t>其他单位承包集体耕地、林地、果园、鱼塘等上交的承包金</w:t>
      </w:r>
      <w:r>
        <w:rPr>
          <w:rFonts w:hint="eastAsia"/>
          <w:spacing w:val="-3"/>
          <w:lang w:val="en-US" w:eastAsia="zh-CN"/>
        </w:rPr>
        <w:t>和土地流转金</w:t>
      </w:r>
      <w:r>
        <w:rPr>
          <w:rFonts w:hint="eastAsia"/>
          <w:spacing w:val="-3"/>
          <w:lang w:eastAsia="zh-CN"/>
        </w:rPr>
        <w:t>；</w:t>
      </w:r>
      <w:r>
        <w:rPr>
          <w:rFonts w:hint="eastAsia"/>
          <w:spacing w:val="-3"/>
          <w:lang w:val="en-US" w:eastAsia="zh-CN"/>
        </w:rPr>
        <w:t>2.农村集体经济组织</w:t>
      </w:r>
      <w:r>
        <w:rPr>
          <w:rFonts w:hint="eastAsia"/>
          <w:spacing w:val="-3"/>
          <w:lang w:eastAsia="zh-CN"/>
        </w:rPr>
        <w:t>成立的经济实体根据经营收益上交的利润等。</w:t>
      </w:r>
    </w:p>
    <w:p>
      <w:pPr>
        <w:pStyle w:val="2"/>
        <w:kinsoku/>
        <w:spacing w:before="105" w:line="600" w:lineRule="exact"/>
        <w:ind w:firstLine="628" w:firstLineChars="200"/>
        <w:rPr>
          <w:spacing w:val="-3"/>
          <w:lang w:eastAsia="zh-CN"/>
        </w:rPr>
      </w:pPr>
      <w:r>
        <w:rPr>
          <w:rFonts w:hint="eastAsia"/>
          <w:spacing w:val="-3"/>
          <w:lang w:val="en-US" w:eastAsia="zh-CN"/>
        </w:rPr>
        <w:t>（三）</w:t>
      </w:r>
      <w:r>
        <w:rPr>
          <w:rFonts w:hint="eastAsia"/>
          <w:spacing w:val="-3"/>
          <w:lang w:eastAsia="zh-CN"/>
        </w:rPr>
        <w:t>补助收入。获得由中央、省、市、县、镇（</w:t>
      </w:r>
      <w:r>
        <w:rPr>
          <w:rFonts w:hint="eastAsia"/>
          <w:spacing w:val="-3"/>
          <w:lang w:val="en-US" w:eastAsia="zh-CN"/>
        </w:rPr>
        <w:t>街道）</w:t>
      </w:r>
      <w:r>
        <w:rPr>
          <w:rFonts w:hint="eastAsia"/>
          <w:spacing w:val="-3"/>
          <w:lang w:eastAsia="zh-CN"/>
        </w:rPr>
        <w:t>用于</w:t>
      </w:r>
      <w:r>
        <w:rPr>
          <w:rFonts w:hint="eastAsia"/>
          <w:spacing w:val="-3"/>
          <w:lang w:val="en-US" w:eastAsia="zh-CN"/>
        </w:rPr>
        <w:t>农</w:t>
      </w:r>
      <w:r>
        <w:rPr>
          <w:rFonts w:hint="eastAsia"/>
          <w:spacing w:val="-3"/>
          <w:lang w:eastAsia="zh-CN"/>
        </w:rPr>
        <w:t>村集体经济组织和</w:t>
      </w:r>
      <w:r>
        <w:rPr>
          <w:rFonts w:hint="eastAsia"/>
          <w:spacing w:val="-3"/>
          <w:lang w:val="en-US" w:eastAsia="zh-CN"/>
        </w:rPr>
        <w:t>农</w:t>
      </w:r>
      <w:r>
        <w:rPr>
          <w:rFonts w:hint="eastAsia"/>
          <w:spacing w:val="-3"/>
          <w:lang w:eastAsia="zh-CN"/>
        </w:rPr>
        <w:t>村集体经济发展的奖补和扶持资金，如增减挂钩奖补资金、扶持发展集体经济项目资金、发展集体经济示范镇村以及各类发展集体经济奖励资金等形成的收入。</w:t>
      </w:r>
    </w:p>
    <w:p>
      <w:pPr>
        <w:pStyle w:val="2"/>
        <w:kinsoku/>
        <w:spacing w:before="105" w:line="600" w:lineRule="exact"/>
        <w:ind w:firstLine="628" w:firstLineChars="200"/>
        <w:rPr>
          <w:spacing w:val="-3"/>
          <w:lang w:eastAsia="zh-CN"/>
        </w:rPr>
      </w:pPr>
      <w:r>
        <w:rPr>
          <w:rFonts w:hint="eastAsia"/>
          <w:spacing w:val="-3"/>
          <w:lang w:val="en-US" w:eastAsia="zh-CN"/>
        </w:rPr>
        <w:t>（四）</w:t>
      </w:r>
      <w:r>
        <w:rPr>
          <w:rFonts w:hint="eastAsia"/>
          <w:spacing w:val="-3"/>
          <w:lang w:eastAsia="zh-CN"/>
        </w:rPr>
        <w:t>投资收益。购入有价证券形成的收益，如购入国债形成的收益，以现金或实物资产入股企业形成的收益。</w:t>
      </w:r>
    </w:p>
    <w:p>
      <w:pPr>
        <w:pStyle w:val="2"/>
        <w:kinsoku/>
        <w:spacing w:before="105" w:line="600" w:lineRule="exact"/>
        <w:ind w:firstLine="628" w:firstLineChars="200"/>
        <w:rPr>
          <w:spacing w:val="-3"/>
          <w:lang w:eastAsia="zh-CN"/>
        </w:rPr>
      </w:pPr>
      <w:r>
        <w:rPr>
          <w:rFonts w:hint="eastAsia"/>
          <w:spacing w:val="-3"/>
          <w:lang w:val="en-US" w:eastAsia="zh-CN"/>
        </w:rPr>
        <w:t>（五）</w:t>
      </w:r>
      <w:r>
        <w:rPr>
          <w:rFonts w:hint="eastAsia"/>
          <w:spacing w:val="-3"/>
          <w:lang w:eastAsia="zh-CN"/>
        </w:rPr>
        <w:t>其他收入（款）。</w:t>
      </w:r>
      <w:r>
        <w:rPr>
          <w:rFonts w:hint="eastAsia"/>
          <w:spacing w:val="-3"/>
          <w:lang w:val="en-US" w:eastAsia="zh-CN"/>
        </w:rPr>
        <w:t>1.</w:t>
      </w:r>
      <w:r>
        <w:rPr>
          <w:rFonts w:hint="eastAsia"/>
          <w:spacing w:val="-3"/>
          <w:lang w:eastAsia="zh-CN"/>
        </w:rPr>
        <w:t>利息收入：农村集体经济组织银行账户中有支配使用权的资金进行不定期或定期存款形成的收入；</w:t>
      </w:r>
      <w:r>
        <w:rPr>
          <w:rFonts w:hint="eastAsia"/>
          <w:spacing w:val="-3"/>
          <w:lang w:val="en-US" w:eastAsia="zh-CN"/>
        </w:rPr>
        <w:t>2.</w:t>
      </w:r>
      <w:r>
        <w:rPr>
          <w:rFonts w:hint="eastAsia"/>
          <w:spacing w:val="-3"/>
          <w:lang w:eastAsia="zh-CN"/>
        </w:rPr>
        <w:t>捐赠收入：社会团体、企业、个人对农村集体经济组织及集体经济发展项目的捐赠,包括现金直捐款及物资捐赠等；</w:t>
      </w:r>
      <w:r>
        <w:rPr>
          <w:rFonts w:hint="eastAsia"/>
          <w:spacing w:val="-3"/>
          <w:lang w:val="en-US" w:eastAsia="zh-CN"/>
        </w:rPr>
        <w:t>3.</w:t>
      </w:r>
      <w:r>
        <w:rPr>
          <w:rFonts w:hint="eastAsia"/>
          <w:spacing w:val="-3"/>
          <w:lang w:eastAsia="zh-CN"/>
        </w:rPr>
        <w:t>专项资金：集体资产管护资金及以农村集体经济组织名义申报和使用的具有指定用途的项目资金，如农林业、水利、交通、科技、环卫、文体、教育、医疗等方面的项目资金；</w:t>
      </w:r>
      <w:r>
        <w:rPr>
          <w:rFonts w:hint="eastAsia"/>
          <w:spacing w:val="-3"/>
          <w:lang w:val="en-US" w:eastAsia="zh-CN"/>
        </w:rPr>
        <w:t>4.</w:t>
      </w:r>
      <w:r>
        <w:rPr>
          <w:rFonts w:hint="eastAsia"/>
          <w:spacing w:val="-3"/>
          <w:lang w:eastAsia="zh-CN"/>
        </w:rPr>
        <w:t>集体资产资源征占补偿费；</w:t>
      </w:r>
      <w:r>
        <w:rPr>
          <w:rFonts w:hint="eastAsia"/>
          <w:spacing w:val="-3"/>
          <w:lang w:val="en-US" w:eastAsia="zh-CN"/>
        </w:rPr>
        <w:t>5.</w:t>
      </w:r>
      <w:r>
        <w:rPr>
          <w:rFonts w:hint="eastAsia"/>
          <w:spacing w:val="-3"/>
          <w:lang w:eastAsia="zh-CN"/>
        </w:rPr>
        <w:t>代收代付资金：如应支付给组或农户的土地征占等各项补偿款；</w:t>
      </w:r>
      <w:r>
        <w:rPr>
          <w:rFonts w:hint="eastAsia"/>
          <w:spacing w:val="-3"/>
          <w:lang w:val="en-US" w:eastAsia="zh-CN"/>
        </w:rPr>
        <w:t>6.</w:t>
      </w:r>
      <w:r>
        <w:rPr>
          <w:rFonts w:hint="eastAsia"/>
          <w:spacing w:val="-3"/>
          <w:lang w:eastAsia="zh-CN"/>
        </w:rPr>
        <w:t>提留收入：对应支付给组或农户的土地征占等各项补偿款按一定比例提留至村集体经济组织，用于支持农村集体经济组织运营和集体经济发展的资金。</w:t>
      </w:r>
    </w:p>
    <w:p>
      <w:pPr>
        <w:pStyle w:val="2"/>
        <w:keepNext w:val="0"/>
        <w:keepLines w:val="0"/>
        <w:pageBreakBefore w:val="0"/>
        <w:widowControl/>
        <w:kinsoku/>
        <w:wordWrap/>
        <w:overflowPunct/>
        <w:topLinePunct w:val="0"/>
        <w:autoSpaceDE w:val="0"/>
        <w:autoSpaceDN w:val="0"/>
        <w:bidi w:val="0"/>
        <w:adjustRightInd w:val="0"/>
        <w:snapToGrid w:val="0"/>
        <w:spacing w:before="105" w:line="600" w:lineRule="exact"/>
        <w:ind w:firstLine="631" w:firstLineChars="200"/>
        <w:textAlignment w:val="baseline"/>
        <w:rPr>
          <w:spacing w:val="-23"/>
        </w:rPr>
      </w:pPr>
      <w:r>
        <w:rPr>
          <w:rFonts w:hint="eastAsia"/>
          <w:b/>
          <w:bCs/>
          <w:spacing w:val="-3"/>
          <w:lang w:eastAsia="zh-CN"/>
        </w:rPr>
        <w:t>第十</w:t>
      </w:r>
      <w:r>
        <w:rPr>
          <w:rFonts w:hint="eastAsia"/>
          <w:b/>
          <w:bCs/>
          <w:spacing w:val="-3"/>
          <w:lang w:val="en-US" w:eastAsia="zh-CN"/>
        </w:rPr>
        <w:t>四</w:t>
      </w:r>
      <w:r>
        <w:rPr>
          <w:rFonts w:hint="eastAsia"/>
          <w:b/>
          <w:bCs/>
          <w:spacing w:val="-3"/>
          <w:lang w:eastAsia="zh-CN"/>
        </w:rPr>
        <w:t>条</w:t>
      </w:r>
      <w:r>
        <w:rPr>
          <w:rFonts w:hint="eastAsia"/>
          <w:b/>
          <w:bCs/>
          <w:spacing w:val="-3"/>
          <w:lang w:val="en-US" w:eastAsia="zh-CN"/>
        </w:rPr>
        <w:t xml:space="preserve"> </w:t>
      </w:r>
      <w:r>
        <w:rPr>
          <w:rFonts w:hint="eastAsia"/>
          <w:spacing w:val="-3"/>
          <w:lang w:val="en-US" w:eastAsia="zh-CN"/>
        </w:rPr>
        <w:t xml:space="preserve"> </w:t>
      </w:r>
      <w:r>
        <w:rPr>
          <w:rFonts w:hint="eastAsia"/>
          <w:spacing w:val="-1"/>
          <w:lang w:eastAsia="zh-CN"/>
        </w:rPr>
        <w:t>农村</w:t>
      </w:r>
      <w:r>
        <w:rPr>
          <w:spacing w:val="-1"/>
        </w:rPr>
        <w:t>集体</w:t>
      </w:r>
      <w:r>
        <w:rPr>
          <w:rFonts w:hint="eastAsia"/>
          <w:spacing w:val="-1"/>
          <w:lang w:val="en-US" w:eastAsia="zh-CN"/>
        </w:rPr>
        <w:t>组织</w:t>
      </w:r>
      <w:r>
        <w:rPr>
          <w:spacing w:val="-1"/>
        </w:rPr>
        <w:t>所有资金</w:t>
      </w:r>
      <w:r>
        <w:rPr>
          <w:rFonts w:hint="eastAsia"/>
          <w:color w:val="FF0000"/>
          <w:spacing w:val="-1"/>
          <w:lang w:eastAsia="zh-CN"/>
        </w:rPr>
        <w:t>（含组集体资金，统一交农村集体经济组织管理，实行代收代付）</w:t>
      </w:r>
      <w:r>
        <w:rPr>
          <w:spacing w:val="-1"/>
        </w:rPr>
        <w:t>必须统一纳入“村账镇代理</w:t>
      </w:r>
      <w:r>
        <w:rPr>
          <w:spacing w:val="-6"/>
        </w:rPr>
        <w:t>中心”开设的</w:t>
      </w:r>
      <w:r>
        <w:rPr>
          <w:rFonts w:hint="eastAsia"/>
          <w:spacing w:val="-6"/>
          <w:lang w:eastAsia="zh-CN"/>
        </w:rPr>
        <w:t>农村集体组织</w:t>
      </w:r>
      <w:r>
        <w:rPr>
          <w:rFonts w:hint="eastAsia"/>
          <w:spacing w:val="-6"/>
          <w:lang w:val="en-US" w:eastAsia="zh-CN"/>
        </w:rPr>
        <w:t>资金</w:t>
      </w:r>
      <w:r>
        <w:rPr>
          <w:spacing w:val="-6"/>
        </w:rPr>
        <w:t>账户进行核算管理。预算安排的村级</w:t>
      </w:r>
      <w:r>
        <w:rPr>
          <w:rFonts w:hint="eastAsia"/>
          <w:spacing w:val="-6"/>
          <w:lang w:val="en-US" w:eastAsia="zh-CN"/>
        </w:rPr>
        <w:t>运转</w:t>
      </w:r>
      <w:r>
        <w:rPr>
          <w:spacing w:val="-6"/>
        </w:rPr>
        <w:t>经</w:t>
      </w:r>
      <w:r>
        <w:rPr>
          <w:spacing w:val="-12"/>
        </w:rPr>
        <w:t>费、上级部门拨付的专项资金直接拨付</w:t>
      </w:r>
      <w:r>
        <w:rPr>
          <w:rFonts w:hint="eastAsia"/>
          <w:spacing w:val="-12"/>
          <w:lang w:val="en-US" w:eastAsia="zh-CN"/>
        </w:rPr>
        <w:t>至农村集体组织</w:t>
      </w:r>
      <w:r>
        <w:rPr>
          <w:spacing w:val="-12"/>
        </w:rPr>
        <w:t>银行账户；各</w:t>
      </w:r>
      <w:r>
        <w:rPr>
          <w:spacing w:val="-8"/>
        </w:rPr>
        <w:t>种代收款项目及自有收入资金实行严格的“收支两条线"，</w:t>
      </w:r>
      <w:r>
        <w:rPr>
          <w:spacing w:val="-15"/>
        </w:rPr>
        <w:t>收取现金必须在当日全额缴存银行，严禁坐收坐支。村民（社</w:t>
      </w:r>
      <w:r>
        <w:rPr>
          <w:spacing w:val="-11"/>
        </w:rPr>
        <w:t>区居民）委员会接受单位或个人的捐赠、收取</w:t>
      </w:r>
      <w:r>
        <w:rPr>
          <w:spacing w:val="-12"/>
        </w:rPr>
        <w:t>“一事一议”筹</w:t>
      </w:r>
      <w:r>
        <w:rPr>
          <w:spacing w:val="-10"/>
        </w:rPr>
        <w:t>资款以及村</w:t>
      </w:r>
      <w:r>
        <w:rPr>
          <w:spacing w:val="-23"/>
        </w:rPr>
        <w:t>民（社区居民）自愿以资代劳等款项时，应开具《湖南省</w:t>
      </w:r>
      <w:r>
        <w:rPr>
          <w:spacing w:val="-24"/>
        </w:rPr>
        <w:t>村民</w:t>
      </w:r>
      <w:r>
        <w:rPr>
          <w:spacing w:val="-17"/>
        </w:rPr>
        <w:t>（社区居民）委员会收款收据》。村民（社区居民）委员会发</w:t>
      </w:r>
      <w:r>
        <w:rPr>
          <w:spacing w:val="-15"/>
        </w:rPr>
        <w:t>生暂收暂付、代收代付等往来结算业务时，应开具《湖南省</w:t>
      </w:r>
      <w:r>
        <w:rPr>
          <w:spacing w:val="-23"/>
        </w:rPr>
        <w:t>村民（社区居民）委员会往来结算收据》。</w:t>
      </w:r>
    </w:p>
    <w:p>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before="175" w:line="600" w:lineRule="exact"/>
        <w:ind w:right="45" w:rightChars="0" w:firstLine="548" w:firstLineChars="200"/>
        <w:textAlignment w:val="baseline"/>
        <w:rPr>
          <w:rFonts w:hint="eastAsia" w:eastAsia="仿宋"/>
          <w:spacing w:val="-23"/>
          <w:lang w:eastAsia="zh-CN"/>
        </w:rPr>
      </w:pPr>
      <w:r>
        <w:rPr>
          <w:rFonts w:hint="eastAsia"/>
          <w:spacing w:val="-23"/>
          <w:lang w:eastAsia="zh-CN"/>
        </w:rPr>
        <w:t>农村集体经济组织各项收入应全额入账，实行票款同步，一律使用《湖南省村级集体经济组织收款收据》，暂收、暂付、代收代付等往来结算业务开具《湖南省村级集体经济组织往来结算收据》，严禁各村印制或购买其他收款收据收款及结算。</w:t>
      </w:r>
    </w:p>
    <w:p>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before="175" w:line="600" w:lineRule="exact"/>
        <w:ind w:right="45" w:rightChars="0"/>
        <w:textAlignment w:val="baseline"/>
        <w:rPr>
          <w:spacing w:val="-23"/>
        </w:rPr>
      </w:pPr>
    </w:p>
    <w:p>
      <w:pPr>
        <w:keepNext w:val="0"/>
        <w:keepLines w:val="0"/>
        <w:pageBreakBefore w:val="0"/>
        <w:widowControl/>
        <w:kinsoku/>
        <w:wordWrap/>
        <w:overflowPunct/>
        <w:topLinePunct w:val="0"/>
        <w:autoSpaceDE w:val="0"/>
        <w:autoSpaceDN w:val="0"/>
        <w:bidi w:val="0"/>
        <w:adjustRightInd w:val="0"/>
        <w:snapToGrid w:val="0"/>
        <w:spacing w:before="1" w:line="600" w:lineRule="exact"/>
        <w:ind w:firstLine="624" w:firstLineChars="200"/>
        <w:jc w:val="center"/>
        <w:textAlignment w:val="baseline"/>
        <w:rPr>
          <w:rFonts w:ascii="Arial"/>
          <w:sz w:val="21"/>
        </w:rPr>
      </w:pPr>
      <w:r>
        <w:rPr>
          <w:rFonts w:ascii="黑体" w:hAnsi="黑体" w:eastAsia="黑体" w:cs="黑体"/>
          <w:spacing w:val="-4"/>
          <w:sz w:val="32"/>
          <w:szCs w:val="32"/>
        </w:rPr>
        <w:t>第三章</w:t>
      </w:r>
      <w:r>
        <w:rPr>
          <w:rFonts w:ascii="黑体" w:hAnsi="黑体" w:eastAsia="黑体" w:cs="黑体"/>
          <w:spacing w:val="10"/>
          <w:sz w:val="32"/>
          <w:szCs w:val="32"/>
        </w:rPr>
        <w:t xml:space="preserve"> </w:t>
      </w:r>
      <w:r>
        <w:rPr>
          <w:rFonts w:hint="eastAsia" w:ascii="黑体" w:hAnsi="黑体" w:eastAsia="黑体" w:cs="黑体"/>
          <w:spacing w:val="10"/>
          <w:sz w:val="32"/>
          <w:szCs w:val="32"/>
          <w:lang w:val="en-US" w:eastAsia="zh-CN"/>
        </w:rPr>
        <w:t xml:space="preserve"> </w:t>
      </w:r>
      <w:r>
        <w:rPr>
          <w:rFonts w:ascii="黑体" w:hAnsi="黑体" w:eastAsia="黑体" w:cs="黑体"/>
          <w:spacing w:val="-4"/>
          <w:sz w:val="32"/>
          <w:szCs w:val="32"/>
        </w:rPr>
        <w:t>支出管理</w:t>
      </w:r>
    </w:p>
    <w:p>
      <w:pPr>
        <w:pStyle w:val="2"/>
        <w:kinsoku/>
        <w:spacing w:before="104" w:line="600" w:lineRule="exact"/>
        <w:ind w:right="39" w:firstLine="636" w:firstLineChars="200"/>
        <w:jc w:val="both"/>
      </w:pPr>
      <w:r>
        <w:rPr>
          <w:spacing w:val="-1"/>
          <w14:textOutline w14:w="4064" w14:cap="flat" w14:cmpd="sng">
            <w14:solidFill>
              <w14:srgbClr w14:val="000000"/>
            </w14:solidFill>
            <w14:prstDash w14:val="solid"/>
            <w14:miter w14:val="0"/>
          </w14:textOutline>
        </w:rPr>
        <w:t>第十</w:t>
      </w:r>
      <w:r>
        <w:rPr>
          <w:rFonts w:hint="eastAsia"/>
          <w:spacing w:val="-1"/>
          <w:lang w:val="en-US" w:eastAsia="zh-CN"/>
          <w14:textOutline w14:w="4064" w14:cap="flat" w14:cmpd="sng">
            <w14:solidFill>
              <w14:srgbClr w14:val="000000"/>
            </w14:solidFill>
            <w14:prstDash w14:val="solid"/>
            <w14:miter w14:val="0"/>
          </w14:textOutline>
        </w:rPr>
        <w:t>五</w:t>
      </w:r>
      <w:r>
        <w:rPr>
          <w:spacing w:val="-1"/>
          <w14:textOutline w14:w="4064" w14:cap="flat" w14:cmpd="sng">
            <w14:solidFill>
              <w14:srgbClr w14:val="000000"/>
            </w14:solidFill>
            <w14:prstDash w14:val="solid"/>
            <w14:miter w14:val="0"/>
          </w14:textOutline>
        </w:rPr>
        <w:t>条</w:t>
      </w:r>
      <w:r>
        <w:rPr>
          <w:spacing w:val="-1"/>
        </w:rPr>
        <w:t xml:space="preserve"> </w:t>
      </w:r>
      <w:r>
        <w:rPr>
          <w:rFonts w:hint="eastAsia"/>
          <w:spacing w:val="-1"/>
          <w:lang w:eastAsia="zh-CN"/>
        </w:rPr>
        <w:t>农</w:t>
      </w:r>
      <w:r>
        <w:rPr>
          <w:spacing w:val="-1"/>
        </w:rPr>
        <w:t>村集体</w:t>
      </w:r>
      <w:r>
        <w:rPr>
          <w:rFonts w:hint="eastAsia"/>
          <w:spacing w:val="-1"/>
          <w:lang w:val="en-US" w:eastAsia="zh-CN"/>
        </w:rPr>
        <w:t>组织</w:t>
      </w:r>
      <w:r>
        <w:rPr>
          <w:rFonts w:hint="eastAsia"/>
          <w:spacing w:val="-1"/>
          <w:lang w:eastAsia="zh-CN"/>
        </w:rPr>
        <w:t>财务管理</w:t>
      </w:r>
      <w:r>
        <w:rPr>
          <w:spacing w:val="-1"/>
        </w:rPr>
        <w:t>实行备用金制度，</w:t>
      </w:r>
      <w:r>
        <w:rPr>
          <w:rFonts w:hint="eastAsia"/>
          <w:spacing w:val="-1"/>
          <w:lang w:val="en-US" w:eastAsia="zh-CN"/>
        </w:rPr>
        <w:t>村民委员会</w:t>
      </w:r>
      <w:r>
        <w:rPr>
          <w:spacing w:val="-1"/>
        </w:rPr>
        <w:t>备用金限额为3000元</w:t>
      </w:r>
      <w:r>
        <w:rPr>
          <w:rFonts w:hint="eastAsia"/>
          <w:spacing w:val="-1"/>
          <w:lang w:eastAsia="zh-CN"/>
        </w:rPr>
        <w:t>，</w:t>
      </w:r>
      <w:r>
        <w:rPr>
          <w:rFonts w:hint="eastAsia"/>
          <w:spacing w:val="-1"/>
          <w:lang w:val="en-US" w:eastAsia="zh-CN"/>
        </w:rPr>
        <w:t>农村集体经济组织备用金限额为5000元，</w:t>
      </w:r>
      <w:r>
        <w:rPr>
          <w:spacing w:val="-1"/>
        </w:rPr>
        <w:t>超出核定备用金额度的，应及时送存</w:t>
      </w:r>
      <w:r>
        <w:rPr>
          <w:rFonts w:hint="eastAsia"/>
          <w:spacing w:val="-1"/>
          <w:lang w:val="en-US" w:eastAsia="zh-CN"/>
        </w:rPr>
        <w:t>至开户</w:t>
      </w:r>
      <w:r>
        <w:rPr>
          <w:spacing w:val="-1"/>
        </w:rPr>
        <w:t>银</w:t>
      </w:r>
      <w:r>
        <w:rPr>
          <w:spacing w:val="-2"/>
        </w:rPr>
        <w:t>行；备用</w:t>
      </w:r>
      <w:r>
        <w:rPr>
          <w:spacing w:val="-5"/>
        </w:rPr>
        <w:t>金由村</w:t>
      </w:r>
      <w:r>
        <w:rPr>
          <w:rFonts w:hint="eastAsia"/>
          <w:spacing w:val="-5"/>
          <w:lang w:val="en-US" w:eastAsia="zh-CN"/>
        </w:rPr>
        <w:t>财务</w:t>
      </w:r>
      <w:r>
        <w:rPr>
          <w:spacing w:val="-5"/>
        </w:rPr>
        <w:t>报账员负责管理</w:t>
      </w:r>
      <w:r>
        <w:rPr>
          <w:rFonts w:hint="eastAsia"/>
          <w:spacing w:val="-5"/>
          <w:lang w:eastAsia="zh-CN"/>
        </w:rPr>
        <w:t>，</w:t>
      </w:r>
      <w:r>
        <w:rPr>
          <w:spacing w:val="-13"/>
          <w:lang w:eastAsia="zh-CN"/>
        </w:rPr>
        <w:t>主要用于支付报销差旅费、会议费等</w:t>
      </w:r>
      <w:r>
        <w:rPr>
          <w:rFonts w:hint="eastAsia"/>
          <w:spacing w:val="-13"/>
          <w:lang w:eastAsia="zh-CN"/>
        </w:rPr>
        <w:t>1000元（</w:t>
      </w:r>
      <w:r>
        <w:rPr>
          <w:rFonts w:hint="eastAsia"/>
          <w:spacing w:val="-13"/>
          <w:lang w:val="en-US" w:eastAsia="zh-CN"/>
        </w:rPr>
        <w:t>不含1000元）</w:t>
      </w:r>
      <w:r>
        <w:rPr>
          <w:rFonts w:hint="eastAsia"/>
          <w:spacing w:val="-13"/>
          <w:lang w:eastAsia="zh-CN"/>
        </w:rPr>
        <w:t>以下的零星支出</w:t>
      </w:r>
      <w:r>
        <w:rPr>
          <w:spacing w:val="-15"/>
          <w:lang w:eastAsia="zh-CN"/>
        </w:rPr>
        <w:t>；备用金用完后，</w:t>
      </w:r>
      <w:r>
        <w:rPr>
          <w:spacing w:val="-16"/>
          <w:lang w:eastAsia="zh-CN"/>
        </w:rPr>
        <w:t>由</w:t>
      </w:r>
      <w:r>
        <w:rPr>
          <w:rFonts w:hint="eastAsia"/>
          <w:spacing w:val="-16"/>
          <w:lang w:val="en-US" w:eastAsia="zh-CN"/>
        </w:rPr>
        <w:t>村财务报</w:t>
      </w:r>
      <w:r>
        <w:rPr>
          <w:spacing w:val="-16"/>
          <w:lang w:eastAsia="zh-CN"/>
        </w:rPr>
        <w:t>账员汇总开支</w:t>
      </w:r>
      <w:r>
        <w:rPr>
          <w:spacing w:val="7"/>
          <w:lang w:eastAsia="zh-CN"/>
        </w:rPr>
        <w:t>发票填制资金拨付申请单，凭开支发票和资金拨付申请单向</w:t>
      </w:r>
      <w:r>
        <w:rPr>
          <w:spacing w:val="-10"/>
          <w:lang w:eastAsia="zh-CN"/>
        </w:rPr>
        <w:t>“村账镇代理中心”申请补足备用金；大额支出</w:t>
      </w:r>
      <w:r>
        <w:rPr>
          <w:rFonts w:hint="eastAsia"/>
          <w:spacing w:val="-10"/>
          <w:lang w:eastAsia="zh-CN"/>
        </w:rPr>
        <w:t>（</w:t>
      </w:r>
      <w:r>
        <w:rPr>
          <w:rFonts w:hint="eastAsia"/>
          <w:spacing w:val="-10"/>
          <w:lang w:val="en-US" w:eastAsia="zh-CN"/>
        </w:rPr>
        <w:t>1000元以上，含1000元）</w:t>
      </w:r>
      <w:r>
        <w:rPr>
          <w:spacing w:val="-10"/>
          <w:lang w:eastAsia="zh-CN"/>
        </w:rPr>
        <w:t>直接</w:t>
      </w:r>
      <w:r>
        <w:rPr>
          <w:spacing w:val="-11"/>
          <w:lang w:eastAsia="zh-CN"/>
        </w:rPr>
        <w:t>填制资金</w:t>
      </w:r>
      <w:r>
        <w:rPr>
          <w:spacing w:val="-12"/>
          <w:lang w:eastAsia="zh-CN"/>
        </w:rPr>
        <w:t>拨付申请单，凭开支发票和资金拨付申请单向“村账镇代理中</w:t>
      </w:r>
      <w:r>
        <w:rPr>
          <w:spacing w:val="-5"/>
          <w:lang w:eastAsia="zh-CN"/>
        </w:rPr>
        <w:t>心”申请拨</w:t>
      </w:r>
      <w:r>
        <w:rPr>
          <w:rFonts w:hint="eastAsia"/>
          <w:spacing w:val="-5"/>
          <w:lang w:eastAsia="zh-CN"/>
        </w:rPr>
        <w:t>（</w:t>
      </w:r>
      <w:r>
        <w:rPr>
          <w:rFonts w:hint="eastAsia"/>
          <w:spacing w:val="-5"/>
          <w:lang w:val="en-US" w:eastAsia="zh-CN"/>
        </w:rPr>
        <w:t>支）</w:t>
      </w:r>
      <w:r>
        <w:rPr>
          <w:spacing w:val="-5"/>
          <w:lang w:eastAsia="zh-CN"/>
        </w:rPr>
        <w:t>付</w:t>
      </w:r>
      <w:r>
        <w:rPr>
          <w:rFonts w:hint="eastAsia"/>
          <w:spacing w:val="-5"/>
          <w:lang w:eastAsia="zh-CN"/>
        </w:rPr>
        <w:t>，</w:t>
      </w:r>
      <w:r>
        <w:rPr>
          <w:rFonts w:hint="eastAsia"/>
          <w:spacing w:val="-5"/>
          <w:lang w:val="en-US" w:eastAsia="zh-CN"/>
        </w:rPr>
        <w:t>大额资金及</w:t>
      </w:r>
      <w:r>
        <w:rPr>
          <w:rFonts w:hint="eastAsia"/>
          <w:spacing w:val="-5"/>
          <w:lang w:eastAsia="zh-CN"/>
        </w:rPr>
        <w:t>工程</w:t>
      </w:r>
      <w:r>
        <w:rPr>
          <w:rFonts w:hint="eastAsia"/>
          <w:spacing w:val="-5"/>
          <w:lang w:val="en-US" w:eastAsia="zh-CN"/>
        </w:rPr>
        <w:t>项目</w:t>
      </w:r>
      <w:r>
        <w:rPr>
          <w:rFonts w:hint="eastAsia"/>
          <w:spacing w:val="-5"/>
          <w:lang w:eastAsia="zh-CN"/>
        </w:rPr>
        <w:t>款等支出一律实行银行转账结算。</w:t>
      </w:r>
      <w:r>
        <w:rPr>
          <w:spacing w:val="-5"/>
          <w:lang w:eastAsia="zh-CN"/>
        </w:rPr>
        <w:t>“村账镇代理中心”在受理</w:t>
      </w:r>
      <w:r>
        <w:rPr>
          <w:rFonts w:hint="eastAsia"/>
          <w:spacing w:val="-5"/>
          <w:lang w:val="en-US" w:eastAsia="zh-CN"/>
        </w:rPr>
        <w:t>村财务</w:t>
      </w:r>
      <w:r>
        <w:rPr>
          <w:spacing w:val="-5"/>
          <w:lang w:eastAsia="zh-CN"/>
        </w:rPr>
        <w:t>报账员的报账</w:t>
      </w:r>
      <w:r>
        <w:rPr>
          <w:spacing w:val="-2"/>
          <w:lang w:eastAsia="zh-CN"/>
        </w:rPr>
        <w:t>申请后，对支出发票进行审核，</w:t>
      </w:r>
      <w:r>
        <w:rPr>
          <w:spacing w:val="-7"/>
          <w:lang w:eastAsia="zh-CN"/>
        </w:rPr>
        <w:t>手续不全的予以拒付。</w:t>
      </w:r>
    </w:p>
    <w:p>
      <w:pPr>
        <w:pStyle w:val="2"/>
        <w:kinsoku/>
        <w:spacing w:before="105" w:line="600" w:lineRule="exact"/>
        <w:ind w:firstLine="620" w:firstLineChars="200"/>
        <w:rPr>
          <w:spacing w:val="-3"/>
          <w:lang w:eastAsia="zh-CN"/>
        </w:rPr>
      </w:pPr>
      <w:r>
        <w:rPr>
          <w:spacing w:val="-5"/>
          <w14:textOutline w14:w="4064" w14:cap="flat" w14:cmpd="sng">
            <w14:solidFill>
              <w14:srgbClr w14:val="000000"/>
            </w14:solidFill>
            <w14:prstDash w14:val="solid"/>
            <w14:miter w14:val="0"/>
          </w14:textOutline>
        </w:rPr>
        <w:t>第</w:t>
      </w:r>
      <w:r>
        <w:rPr>
          <w:rFonts w:hint="eastAsia"/>
          <w:spacing w:val="-5"/>
          <w:lang w:eastAsia="zh-CN"/>
          <w14:textOutline w14:w="4064" w14:cap="flat" w14:cmpd="sng">
            <w14:solidFill>
              <w14:srgbClr w14:val="000000"/>
            </w14:solidFill>
            <w14:prstDash w14:val="solid"/>
            <w14:miter w14:val="0"/>
          </w14:textOutline>
        </w:rPr>
        <w:t>十</w:t>
      </w:r>
      <w:r>
        <w:rPr>
          <w:rFonts w:hint="eastAsia"/>
          <w:spacing w:val="-5"/>
          <w:lang w:val="en-US" w:eastAsia="zh-CN"/>
          <w14:textOutline w14:w="4064" w14:cap="flat" w14:cmpd="sng">
            <w14:solidFill>
              <w14:srgbClr w14:val="000000"/>
            </w14:solidFill>
            <w14:prstDash w14:val="solid"/>
            <w14:miter w14:val="0"/>
          </w14:textOutline>
        </w:rPr>
        <w:t>六</w:t>
      </w:r>
      <w:r>
        <w:rPr>
          <w:spacing w:val="-5"/>
          <w14:textOutline w14:w="4064" w14:cap="flat" w14:cmpd="sng">
            <w14:solidFill>
              <w14:srgbClr w14:val="000000"/>
            </w14:solidFill>
            <w14:prstDash w14:val="solid"/>
            <w14:miter w14:val="0"/>
          </w14:textOutline>
        </w:rPr>
        <w:t>条</w:t>
      </w:r>
      <w:r>
        <w:rPr>
          <w:spacing w:val="-5"/>
        </w:rPr>
        <w:t xml:space="preserve"> </w:t>
      </w:r>
      <w:r>
        <w:rPr>
          <w:rFonts w:hint="eastAsia"/>
          <w:spacing w:val="-3"/>
          <w:lang w:eastAsia="zh-CN"/>
        </w:rPr>
        <w:t>村民委员会支出核算范围</w:t>
      </w:r>
    </w:p>
    <w:p>
      <w:pPr>
        <w:pStyle w:val="2"/>
        <w:kinsoku/>
        <w:spacing w:before="105" w:line="600" w:lineRule="exact"/>
        <w:ind w:firstLine="628" w:firstLineChars="200"/>
        <w:rPr>
          <w:spacing w:val="-3"/>
          <w:lang w:eastAsia="zh-CN"/>
        </w:rPr>
      </w:pPr>
      <w:r>
        <w:rPr>
          <w:rFonts w:hint="eastAsia"/>
          <w:spacing w:val="-3"/>
          <w:lang w:val="en-US" w:eastAsia="zh-CN"/>
        </w:rPr>
        <w:t>（一）</w:t>
      </w:r>
      <w:r>
        <w:rPr>
          <w:rFonts w:hint="eastAsia"/>
          <w:spacing w:val="-3"/>
          <w:lang w:eastAsia="zh-CN"/>
        </w:rPr>
        <w:t>在职村干部报酬；</w:t>
      </w:r>
    </w:p>
    <w:p>
      <w:pPr>
        <w:pStyle w:val="2"/>
        <w:kinsoku/>
        <w:spacing w:before="105" w:line="600" w:lineRule="exact"/>
        <w:ind w:firstLine="628" w:firstLineChars="200"/>
        <w:rPr>
          <w:spacing w:val="-3"/>
          <w:lang w:eastAsia="zh-CN"/>
        </w:rPr>
      </w:pPr>
      <w:r>
        <w:rPr>
          <w:rFonts w:hint="eastAsia"/>
          <w:spacing w:val="-3"/>
          <w:lang w:val="en-US" w:eastAsia="zh-CN"/>
        </w:rPr>
        <w:t>（二）</w:t>
      </w:r>
      <w:r>
        <w:rPr>
          <w:rFonts w:hint="eastAsia"/>
          <w:spacing w:val="-3"/>
          <w:lang w:eastAsia="zh-CN"/>
        </w:rPr>
        <w:t>村级办公费；</w:t>
      </w:r>
    </w:p>
    <w:p>
      <w:pPr>
        <w:pStyle w:val="2"/>
        <w:kinsoku/>
        <w:spacing w:before="105" w:line="600" w:lineRule="exact"/>
        <w:ind w:firstLine="628" w:firstLineChars="200"/>
        <w:rPr>
          <w:spacing w:val="-3"/>
          <w:lang w:eastAsia="zh-CN"/>
        </w:rPr>
      </w:pPr>
      <w:r>
        <w:rPr>
          <w:rFonts w:hint="eastAsia"/>
          <w:spacing w:val="-3"/>
          <w:lang w:val="en-US" w:eastAsia="zh-CN"/>
        </w:rPr>
        <w:t>（三）</w:t>
      </w:r>
      <w:r>
        <w:rPr>
          <w:rFonts w:hint="eastAsia"/>
          <w:spacing w:val="-3"/>
          <w:lang w:eastAsia="zh-CN"/>
        </w:rPr>
        <w:t>正常离任村干部生活补贴；</w:t>
      </w:r>
    </w:p>
    <w:p>
      <w:pPr>
        <w:pStyle w:val="2"/>
        <w:kinsoku/>
        <w:spacing w:before="105" w:line="600" w:lineRule="exact"/>
        <w:ind w:firstLine="628" w:firstLineChars="200"/>
        <w:rPr>
          <w:spacing w:val="-3"/>
          <w:lang w:eastAsia="zh-CN"/>
        </w:rPr>
      </w:pPr>
      <w:r>
        <w:rPr>
          <w:rFonts w:hint="eastAsia"/>
          <w:spacing w:val="-3"/>
          <w:lang w:val="en-US" w:eastAsia="zh-CN"/>
        </w:rPr>
        <w:t>（四）</w:t>
      </w:r>
      <w:r>
        <w:rPr>
          <w:rFonts w:hint="eastAsia"/>
          <w:spacing w:val="-3"/>
          <w:lang w:eastAsia="zh-CN"/>
        </w:rPr>
        <w:t>在职村干部年度绩效考核奖励；</w:t>
      </w:r>
    </w:p>
    <w:p>
      <w:pPr>
        <w:pStyle w:val="2"/>
        <w:kinsoku/>
        <w:spacing w:before="105" w:line="600" w:lineRule="exact"/>
        <w:ind w:firstLine="628" w:firstLineChars="200"/>
        <w:rPr>
          <w:spacing w:val="-3"/>
          <w:lang w:eastAsia="zh-CN"/>
        </w:rPr>
      </w:pPr>
      <w:r>
        <w:rPr>
          <w:rFonts w:hint="eastAsia"/>
          <w:spacing w:val="-3"/>
          <w:lang w:val="en-US" w:eastAsia="zh-CN"/>
        </w:rPr>
        <w:t>（五）</w:t>
      </w:r>
      <w:r>
        <w:rPr>
          <w:rFonts w:hint="eastAsia"/>
          <w:spacing w:val="-3"/>
          <w:lang w:eastAsia="zh-CN"/>
        </w:rPr>
        <w:t>村民小组长误工补贴；</w:t>
      </w:r>
    </w:p>
    <w:p>
      <w:pPr>
        <w:pStyle w:val="2"/>
        <w:kinsoku/>
        <w:spacing w:before="105" w:line="600" w:lineRule="exact"/>
        <w:ind w:firstLine="628" w:firstLineChars="200"/>
        <w:rPr>
          <w:spacing w:val="-3"/>
          <w:lang w:eastAsia="zh-CN"/>
        </w:rPr>
      </w:pPr>
      <w:r>
        <w:rPr>
          <w:rFonts w:hint="eastAsia"/>
          <w:spacing w:val="-3"/>
          <w:lang w:val="en-US" w:eastAsia="zh-CN"/>
        </w:rPr>
        <w:t>（六）</w:t>
      </w:r>
      <w:r>
        <w:rPr>
          <w:rFonts w:hint="eastAsia"/>
          <w:spacing w:val="-3"/>
          <w:lang w:eastAsia="zh-CN"/>
        </w:rPr>
        <w:t>其他必要支出。</w:t>
      </w:r>
    </w:p>
    <w:p>
      <w:pPr>
        <w:pStyle w:val="2"/>
        <w:kinsoku/>
        <w:spacing w:before="105" w:line="600" w:lineRule="exact"/>
        <w:ind w:firstLine="595" w:firstLineChars="200"/>
        <w:rPr>
          <w:spacing w:val="-5"/>
          <w:lang w:eastAsia="zh-CN"/>
        </w:rPr>
      </w:pPr>
      <w:r>
        <w:rPr>
          <w:rFonts w:hint="eastAsia"/>
          <w:b/>
          <w:bCs/>
          <w:spacing w:val="-12"/>
          <w:lang w:eastAsia="zh-CN"/>
        </w:rPr>
        <w:t>第十</w:t>
      </w:r>
      <w:r>
        <w:rPr>
          <w:rFonts w:hint="eastAsia"/>
          <w:b/>
          <w:bCs/>
          <w:spacing w:val="-12"/>
          <w:lang w:val="en-US" w:eastAsia="zh-CN"/>
        </w:rPr>
        <w:t>七</w:t>
      </w:r>
      <w:r>
        <w:rPr>
          <w:rFonts w:hint="eastAsia"/>
          <w:b/>
          <w:bCs/>
          <w:spacing w:val="-12"/>
          <w:lang w:eastAsia="zh-CN"/>
        </w:rPr>
        <w:t>条</w:t>
      </w:r>
      <w:r>
        <w:rPr>
          <w:rFonts w:hint="eastAsia"/>
          <w:spacing w:val="-12"/>
          <w:lang w:val="en-US" w:eastAsia="zh-CN"/>
        </w:rPr>
        <w:t xml:space="preserve"> </w:t>
      </w:r>
      <w:r>
        <w:rPr>
          <w:rFonts w:hint="eastAsia"/>
          <w:spacing w:val="-3"/>
          <w:lang w:eastAsia="zh-CN"/>
        </w:rPr>
        <w:t>农村集体经济</w:t>
      </w:r>
      <w:r>
        <w:rPr>
          <w:rFonts w:hint="eastAsia" w:ascii="仿宋_GB2312" w:hAnsi="仿宋_GB2312" w:eastAsia="仿宋_GB2312" w:cs="仿宋_GB2312"/>
          <w:color w:val="auto"/>
          <w:spacing w:val="-3"/>
          <w:lang w:val="en-US" w:eastAsia="zh-CN"/>
        </w:rPr>
        <w:t>组织</w:t>
      </w:r>
      <w:r>
        <w:rPr>
          <w:rFonts w:hint="eastAsia"/>
          <w:spacing w:val="-3"/>
          <w:lang w:eastAsia="zh-CN"/>
        </w:rPr>
        <w:t>支出核算范围</w:t>
      </w:r>
    </w:p>
    <w:p>
      <w:pPr>
        <w:pStyle w:val="2"/>
        <w:kinsoku/>
        <w:spacing w:before="104" w:line="600" w:lineRule="exact"/>
        <w:ind w:right="39" w:firstLine="620" w:firstLineChars="200"/>
        <w:rPr>
          <w:spacing w:val="-5"/>
          <w:lang w:eastAsia="zh-CN"/>
        </w:rPr>
      </w:pPr>
      <w:r>
        <w:rPr>
          <w:rFonts w:hint="eastAsia"/>
          <w:spacing w:val="-5"/>
          <w:lang w:eastAsia="zh-CN"/>
        </w:rPr>
        <w:t>（</w:t>
      </w:r>
      <w:r>
        <w:rPr>
          <w:rFonts w:hint="eastAsia"/>
          <w:spacing w:val="-5"/>
          <w:lang w:val="en-US" w:eastAsia="zh-CN"/>
        </w:rPr>
        <w:t>一）</w:t>
      </w:r>
      <w:r>
        <w:rPr>
          <w:rFonts w:hint="eastAsia"/>
          <w:spacing w:val="-5"/>
          <w:lang w:eastAsia="zh-CN"/>
        </w:rPr>
        <w:t>经营支出。</w:t>
      </w:r>
      <w:r>
        <w:rPr>
          <w:rFonts w:hint="eastAsia"/>
          <w:spacing w:val="-5"/>
          <w:lang w:val="en-US" w:eastAsia="zh-CN"/>
        </w:rPr>
        <w:t>1.</w:t>
      </w:r>
      <w:r>
        <w:rPr>
          <w:rFonts w:hint="eastAsia"/>
          <w:spacing w:val="-5"/>
          <w:lang w:eastAsia="zh-CN"/>
        </w:rPr>
        <w:t>自主经营产生的支出，如货物生产采购支出、种（养）植成本等；</w:t>
      </w:r>
      <w:r>
        <w:rPr>
          <w:rFonts w:hint="eastAsia"/>
          <w:spacing w:val="-5"/>
          <w:lang w:val="en-US" w:eastAsia="zh-CN"/>
        </w:rPr>
        <w:t>2.</w:t>
      </w:r>
      <w:r>
        <w:rPr>
          <w:rFonts w:hint="eastAsia"/>
          <w:spacing w:val="-5"/>
          <w:lang w:eastAsia="zh-CN"/>
        </w:rPr>
        <w:t>出租资产的折旧、维护维修支出；</w:t>
      </w:r>
      <w:r>
        <w:rPr>
          <w:rFonts w:hint="eastAsia"/>
          <w:spacing w:val="-5"/>
          <w:lang w:val="en-US" w:eastAsia="zh-CN"/>
        </w:rPr>
        <w:t>3.</w:t>
      </w:r>
      <w:r>
        <w:rPr>
          <w:rFonts w:hint="eastAsia"/>
          <w:spacing w:val="-5"/>
          <w:lang w:eastAsia="zh-CN"/>
        </w:rPr>
        <w:t>提供综合服务产生的劳务支出。</w:t>
      </w:r>
    </w:p>
    <w:p>
      <w:pPr>
        <w:pStyle w:val="2"/>
        <w:kinsoku/>
        <w:spacing w:before="104" w:line="600" w:lineRule="exact"/>
        <w:ind w:right="39" w:firstLine="620" w:firstLineChars="200"/>
        <w:rPr>
          <w:spacing w:val="-5"/>
          <w:lang w:eastAsia="zh-CN"/>
        </w:rPr>
      </w:pPr>
      <w:r>
        <w:rPr>
          <w:rFonts w:hint="eastAsia"/>
          <w:spacing w:val="-5"/>
          <w:lang w:eastAsia="zh-CN"/>
        </w:rPr>
        <w:t>（</w:t>
      </w:r>
      <w:r>
        <w:rPr>
          <w:rFonts w:hint="eastAsia"/>
          <w:spacing w:val="-5"/>
          <w:lang w:val="en-US" w:eastAsia="zh-CN"/>
        </w:rPr>
        <w:t>二）</w:t>
      </w:r>
      <w:r>
        <w:rPr>
          <w:rFonts w:hint="eastAsia"/>
          <w:spacing w:val="-5"/>
          <w:lang w:eastAsia="zh-CN"/>
        </w:rPr>
        <w:t>管理费用。</w:t>
      </w:r>
      <w:r>
        <w:rPr>
          <w:rFonts w:hint="eastAsia"/>
          <w:spacing w:val="-5"/>
          <w:lang w:val="en-US" w:eastAsia="zh-CN"/>
        </w:rPr>
        <w:t>1.</w:t>
      </w:r>
      <w:r>
        <w:rPr>
          <w:rFonts w:hint="eastAsia"/>
          <w:spacing w:val="-5"/>
          <w:lang w:eastAsia="zh-CN"/>
        </w:rPr>
        <w:t>按有关规定支付</w:t>
      </w:r>
      <w:r>
        <w:rPr>
          <w:rFonts w:hint="eastAsia"/>
          <w:spacing w:val="-5"/>
          <w:lang w:val="en-US" w:eastAsia="zh-CN"/>
        </w:rPr>
        <w:t>的</w:t>
      </w:r>
      <w:r>
        <w:rPr>
          <w:rFonts w:hint="eastAsia"/>
          <w:spacing w:val="-5"/>
          <w:lang w:eastAsia="zh-CN"/>
        </w:rPr>
        <w:t>薪酬</w:t>
      </w:r>
      <w:r>
        <w:rPr>
          <w:rFonts w:hint="eastAsia"/>
          <w:spacing w:val="-5"/>
          <w:lang w:val="en-US" w:eastAsia="zh-CN"/>
        </w:rPr>
        <w:t>及</w:t>
      </w:r>
      <w:r>
        <w:rPr>
          <w:rFonts w:hint="eastAsia"/>
          <w:spacing w:val="-5"/>
          <w:lang w:eastAsia="zh-CN"/>
        </w:rPr>
        <w:t>工资；</w:t>
      </w:r>
      <w:r>
        <w:rPr>
          <w:rFonts w:hint="eastAsia"/>
          <w:spacing w:val="-5"/>
          <w:lang w:val="en-US" w:eastAsia="zh-CN"/>
        </w:rPr>
        <w:t>2.</w:t>
      </w:r>
      <w:r>
        <w:rPr>
          <w:rFonts w:hint="eastAsia"/>
          <w:spacing w:val="-5"/>
          <w:lang w:eastAsia="zh-CN"/>
        </w:rPr>
        <w:t>农村集体经济组织</w:t>
      </w:r>
      <w:r>
        <w:rPr>
          <w:rFonts w:hint="eastAsia"/>
          <w:spacing w:val="-5"/>
          <w:lang w:val="en-US" w:eastAsia="zh-CN"/>
        </w:rPr>
        <w:t>产生的</w:t>
      </w:r>
      <w:r>
        <w:rPr>
          <w:rFonts w:hint="eastAsia"/>
          <w:spacing w:val="-5"/>
          <w:lang w:eastAsia="zh-CN"/>
        </w:rPr>
        <w:t>水电、印刷、维修</w:t>
      </w:r>
      <w:r>
        <w:rPr>
          <w:rFonts w:hint="eastAsia"/>
          <w:spacing w:val="-5"/>
          <w:lang w:val="en-US" w:eastAsia="zh-CN"/>
        </w:rPr>
        <w:t>维护、办公用品等办公费用</w:t>
      </w:r>
      <w:r>
        <w:rPr>
          <w:rFonts w:hint="eastAsia"/>
          <w:spacing w:val="-5"/>
          <w:lang w:eastAsia="zh-CN"/>
        </w:rPr>
        <w:t>；</w:t>
      </w:r>
      <w:r>
        <w:rPr>
          <w:rFonts w:hint="eastAsia"/>
          <w:spacing w:val="-5"/>
          <w:lang w:val="en-US" w:eastAsia="zh-CN"/>
        </w:rPr>
        <w:t>3.</w:t>
      </w:r>
      <w:r>
        <w:rPr>
          <w:rFonts w:hint="eastAsia"/>
          <w:spacing w:val="-5"/>
          <w:lang w:eastAsia="zh-CN"/>
        </w:rPr>
        <w:t>发展集体经济产生的差旅费、交通费等。</w:t>
      </w:r>
    </w:p>
    <w:p>
      <w:pPr>
        <w:pStyle w:val="2"/>
        <w:kinsoku/>
        <w:spacing w:before="104" w:line="600" w:lineRule="exact"/>
        <w:ind w:right="39" w:firstLine="620" w:firstLineChars="200"/>
        <w:rPr>
          <w:spacing w:val="-5"/>
          <w:lang w:eastAsia="zh-CN"/>
        </w:rPr>
      </w:pPr>
      <w:r>
        <w:rPr>
          <w:rFonts w:hint="eastAsia"/>
          <w:spacing w:val="-5"/>
          <w:lang w:val="en-US" w:eastAsia="zh-CN"/>
        </w:rPr>
        <w:t>（三）</w:t>
      </w:r>
      <w:r>
        <w:rPr>
          <w:rFonts w:hint="eastAsia"/>
          <w:spacing w:val="-5"/>
          <w:lang w:eastAsia="zh-CN"/>
        </w:rPr>
        <w:t>对外投资支出。</w:t>
      </w:r>
      <w:r>
        <w:rPr>
          <w:rFonts w:hint="eastAsia"/>
          <w:spacing w:val="-5"/>
          <w:lang w:val="en-US" w:eastAsia="zh-CN"/>
        </w:rPr>
        <w:t>1.</w:t>
      </w:r>
      <w:r>
        <w:rPr>
          <w:rFonts w:hint="eastAsia"/>
          <w:spacing w:val="-5"/>
          <w:lang w:eastAsia="zh-CN"/>
        </w:rPr>
        <w:t>投资有价证券的购入支出，如国债；</w:t>
      </w:r>
      <w:r>
        <w:rPr>
          <w:rFonts w:hint="eastAsia"/>
          <w:spacing w:val="-5"/>
          <w:lang w:val="en-US" w:eastAsia="zh-CN"/>
        </w:rPr>
        <w:t>2.</w:t>
      </w:r>
      <w:r>
        <w:rPr>
          <w:rFonts w:hint="eastAsia"/>
          <w:spacing w:val="-5"/>
          <w:lang w:eastAsia="zh-CN"/>
        </w:rPr>
        <w:t>以现金或实物资产入股企业产生的支出。</w:t>
      </w:r>
    </w:p>
    <w:p>
      <w:pPr>
        <w:pStyle w:val="2"/>
        <w:kinsoku/>
        <w:spacing w:before="104" w:line="600" w:lineRule="exact"/>
        <w:ind w:right="39" w:firstLine="620" w:firstLineChars="200"/>
        <w:rPr>
          <w:spacing w:val="-5"/>
          <w:lang w:eastAsia="zh-CN"/>
        </w:rPr>
      </w:pPr>
      <w:r>
        <w:rPr>
          <w:rFonts w:hint="eastAsia"/>
          <w:spacing w:val="-5"/>
          <w:lang w:val="en-US" w:eastAsia="zh-CN"/>
        </w:rPr>
        <w:t>（四）</w:t>
      </w:r>
      <w:r>
        <w:rPr>
          <w:rFonts w:hint="eastAsia"/>
          <w:spacing w:val="-5"/>
          <w:lang w:eastAsia="zh-CN"/>
        </w:rPr>
        <w:t>资产购建支出。</w:t>
      </w:r>
      <w:r>
        <w:rPr>
          <w:rFonts w:hint="eastAsia"/>
          <w:spacing w:val="-5"/>
          <w:lang w:val="en-US" w:eastAsia="zh-CN"/>
        </w:rPr>
        <w:t>农</w:t>
      </w:r>
      <w:r>
        <w:rPr>
          <w:rFonts w:hint="eastAsia"/>
          <w:spacing w:val="-5"/>
          <w:lang w:eastAsia="zh-CN"/>
        </w:rPr>
        <w:t>村集体</w:t>
      </w:r>
      <w:r>
        <w:rPr>
          <w:rFonts w:hint="eastAsia"/>
          <w:spacing w:val="-5"/>
          <w:lang w:val="en-US" w:eastAsia="zh-CN"/>
        </w:rPr>
        <w:t>经济组织</w:t>
      </w:r>
      <w:r>
        <w:rPr>
          <w:rFonts w:hint="eastAsia"/>
          <w:spacing w:val="-5"/>
          <w:lang w:eastAsia="zh-CN"/>
        </w:rPr>
        <w:t>兴建房屋建筑，购置机器设备等工程款项、设备款项、人工费用等支出。</w:t>
      </w:r>
    </w:p>
    <w:p>
      <w:pPr>
        <w:pStyle w:val="2"/>
        <w:kinsoku/>
        <w:spacing w:before="104" w:line="600" w:lineRule="exact"/>
        <w:ind w:right="39" w:firstLine="620" w:firstLineChars="200"/>
        <w:rPr>
          <w:spacing w:val="-5"/>
          <w:lang w:eastAsia="zh-CN"/>
        </w:rPr>
      </w:pPr>
      <w:r>
        <w:rPr>
          <w:rFonts w:hint="eastAsia"/>
          <w:spacing w:val="-5"/>
          <w:lang w:val="en-US" w:eastAsia="zh-CN"/>
        </w:rPr>
        <w:t>（五）</w:t>
      </w:r>
      <w:r>
        <w:rPr>
          <w:rFonts w:hint="eastAsia"/>
          <w:spacing w:val="-5"/>
          <w:lang w:eastAsia="zh-CN"/>
        </w:rPr>
        <w:t>其他支出。</w:t>
      </w:r>
      <w:r>
        <w:rPr>
          <w:rFonts w:hint="eastAsia"/>
          <w:spacing w:val="-5"/>
          <w:lang w:val="en-US" w:eastAsia="zh-CN"/>
        </w:rPr>
        <w:t>1.</w:t>
      </w:r>
      <w:r>
        <w:rPr>
          <w:rFonts w:hint="eastAsia"/>
          <w:spacing w:val="-5"/>
          <w:lang w:eastAsia="zh-CN"/>
        </w:rPr>
        <w:t>集体公益福利支出，按农村集体经济组织章程规定提取的支付给集体成员的福利费支出，如照顾烈军属、五保户、困难户的支出,计划生育支出,农民因公伤亡的医药费、生活补助及抚恤金等；</w:t>
      </w:r>
      <w:r>
        <w:rPr>
          <w:rFonts w:hint="eastAsia"/>
          <w:spacing w:val="-5"/>
          <w:lang w:val="en-US" w:eastAsia="zh-CN"/>
        </w:rPr>
        <w:t>2.</w:t>
      </w:r>
      <w:r>
        <w:rPr>
          <w:rFonts w:hint="eastAsia"/>
          <w:spacing w:val="-5"/>
          <w:lang w:eastAsia="zh-CN"/>
        </w:rPr>
        <w:t>成员分红支出，根据农村集体经济组织章程规定进行的收益分配支出；</w:t>
      </w:r>
      <w:r>
        <w:rPr>
          <w:rFonts w:hint="eastAsia"/>
          <w:spacing w:val="-5"/>
          <w:lang w:val="en-US" w:eastAsia="zh-CN"/>
        </w:rPr>
        <w:t>3.</w:t>
      </w:r>
      <w:r>
        <w:rPr>
          <w:rFonts w:hint="eastAsia"/>
          <w:spacing w:val="-5"/>
          <w:lang w:eastAsia="zh-CN"/>
        </w:rPr>
        <w:t>捐赠支出，以农村集体经济组织名义对外捐款及物资捐赠支出；</w:t>
      </w:r>
      <w:r>
        <w:rPr>
          <w:rFonts w:hint="eastAsia"/>
          <w:spacing w:val="-5"/>
          <w:lang w:val="en-US" w:eastAsia="zh-CN"/>
        </w:rPr>
        <w:t>4.</w:t>
      </w:r>
      <w:r>
        <w:rPr>
          <w:rFonts w:hint="eastAsia"/>
          <w:spacing w:val="-5"/>
          <w:lang w:eastAsia="zh-CN"/>
        </w:rPr>
        <w:t>代收代付的支出，如应支付给组或农户的土地征占等各项补偿款。</w:t>
      </w:r>
    </w:p>
    <w:p>
      <w:pPr>
        <w:pStyle w:val="2"/>
        <w:kinsoku/>
        <w:spacing w:before="104" w:line="600" w:lineRule="exact"/>
        <w:ind w:right="39" w:firstLine="608" w:firstLineChars="200"/>
        <w:rPr>
          <w:spacing w:val="-12"/>
          <w:lang w:eastAsia="zh-CN"/>
        </w:rPr>
      </w:pPr>
      <w:r>
        <w:rPr>
          <w:spacing w:val="-8"/>
          <w14:textOutline w14:w="4064" w14:cap="flat" w14:cmpd="sng">
            <w14:solidFill>
              <w14:srgbClr w14:val="000000"/>
            </w14:solidFill>
            <w14:prstDash w14:val="solid"/>
            <w14:miter w14:val="0"/>
          </w14:textOutline>
        </w:rPr>
        <w:t>第</w:t>
      </w:r>
      <w:r>
        <w:rPr>
          <w:rFonts w:hint="eastAsia"/>
          <w:spacing w:val="-8"/>
          <w:lang w:eastAsia="zh-CN"/>
          <w14:textOutline w14:w="4064" w14:cap="flat" w14:cmpd="sng">
            <w14:solidFill>
              <w14:srgbClr w14:val="000000"/>
            </w14:solidFill>
            <w14:prstDash w14:val="solid"/>
            <w14:miter w14:val="0"/>
          </w14:textOutline>
        </w:rPr>
        <w:t>十</w:t>
      </w:r>
      <w:r>
        <w:rPr>
          <w:rFonts w:hint="eastAsia"/>
          <w:spacing w:val="-8"/>
          <w:lang w:val="en-US" w:eastAsia="zh-CN"/>
          <w14:textOutline w14:w="4064" w14:cap="flat" w14:cmpd="sng">
            <w14:solidFill>
              <w14:srgbClr w14:val="000000"/>
            </w14:solidFill>
            <w14:prstDash w14:val="solid"/>
            <w14:miter w14:val="0"/>
          </w14:textOutline>
        </w:rPr>
        <w:t>八</w:t>
      </w:r>
      <w:r>
        <w:rPr>
          <w:spacing w:val="-8"/>
          <w14:textOutline w14:w="4064" w14:cap="flat" w14:cmpd="sng">
            <w14:solidFill>
              <w14:srgbClr w14:val="000000"/>
            </w14:solidFill>
            <w14:prstDash w14:val="solid"/>
            <w14:miter w14:val="0"/>
          </w14:textOutline>
        </w:rPr>
        <w:t>条</w:t>
      </w:r>
      <w:r>
        <w:rPr>
          <w:spacing w:val="-8"/>
        </w:rPr>
        <w:t xml:space="preserve"> </w:t>
      </w:r>
      <w:r>
        <w:rPr>
          <w:spacing w:val="-12"/>
          <w:lang w:eastAsia="zh-CN"/>
        </w:rPr>
        <w:t>支出的原始票据报账必须符合下列条件：</w:t>
      </w:r>
    </w:p>
    <w:p>
      <w:pPr>
        <w:pStyle w:val="2"/>
        <w:kinsoku/>
        <w:spacing w:before="104" w:line="600" w:lineRule="exact"/>
        <w:ind w:right="39" w:firstLine="592" w:firstLineChars="200"/>
        <w:rPr>
          <w:spacing w:val="-12"/>
          <w:lang w:eastAsia="zh-CN"/>
        </w:rPr>
      </w:pPr>
      <w:r>
        <w:rPr>
          <w:rFonts w:hint="eastAsia"/>
          <w:spacing w:val="-12"/>
          <w:lang w:val="en-US" w:eastAsia="zh-CN"/>
        </w:rPr>
        <w:t>（一）</w:t>
      </w:r>
      <w:r>
        <w:rPr>
          <w:spacing w:val="-12"/>
          <w:lang w:eastAsia="zh-CN"/>
        </w:rPr>
        <w:t>有规范的凭证名称；</w:t>
      </w:r>
    </w:p>
    <w:p>
      <w:pPr>
        <w:pStyle w:val="2"/>
        <w:kinsoku/>
        <w:spacing w:before="104" w:line="600" w:lineRule="exact"/>
        <w:ind w:right="39" w:firstLine="592" w:firstLineChars="200"/>
        <w:rPr>
          <w:spacing w:val="-12"/>
          <w:lang w:eastAsia="zh-CN"/>
        </w:rPr>
      </w:pPr>
      <w:r>
        <w:rPr>
          <w:rFonts w:hint="eastAsia"/>
          <w:spacing w:val="-12"/>
          <w:lang w:val="en-US" w:eastAsia="zh-CN"/>
        </w:rPr>
        <w:t>（二）</w:t>
      </w:r>
      <w:r>
        <w:rPr>
          <w:spacing w:val="-12"/>
          <w:lang w:eastAsia="zh-CN"/>
        </w:rPr>
        <w:t>填制凭证的日期和编号；</w:t>
      </w:r>
    </w:p>
    <w:p>
      <w:pPr>
        <w:pStyle w:val="2"/>
        <w:kinsoku/>
        <w:spacing w:before="104" w:line="600" w:lineRule="exact"/>
        <w:ind w:right="39" w:firstLine="592" w:firstLineChars="200"/>
        <w:rPr>
          <w:spacing w:val="-12"/>
          <w:lang w:eastAsia="zh-CN"/>
        </w:rPr>
      </w:pPr>
      <w:r>
        <w:rPr>
          <w:rFonts w:hint="eastAsia"/>
          <w:spacing w:val="-12"/>
          <w:lang w:val="en-US" w:eastAsia="zh-CN"/>
        </w:rPr>
        <w:t>（三）</w:t>
      </w:r>
      <w:r>
        <w:rPr>
          <w:spacing w:val="-12"/>
          <w:lang w:eastAsia="zh-CN"/>
        </w:rPr>
        <w:t>填制凭证的单位名称或者填制人的姓名；</w:t>
      </w:r>
    </w:p>
    <w:p>
      <w:pPr>
        <w:pStyle w:val="2"/>
        <w:kinsoku/>
        <w:spacing w:before="104" w:line="600" w:lineRule="exact"/>
        <w:ind w:right="39" w:firstLine="592" w:firstLineChars="200"/>
        <w:rPr>
          <w:spacing w:val="-12"/>
          <w:lang w:eastAsia="zh-CN"/>
        </w:rPr>
      </w:pPr>
      <w:r>
        <w:rPr>
          <w:rFonts w:hint="eastAsia"/>
          <w:spacing w:val="-12"/>
          <w:lang w:val="en-US" w:eastAsia="zh-CN"/>
        </w:rPr>
        <w:t>（四）</w:t>
      </w:r>
      <w:r>
        <w:rPr>
          <w:spacing w:val="-12"/>
          <w:lang w:eastAsia="zh-CN"/>
        </w:rPr>
        <w:t>经办人员、证明人的签名或盖章；。</w:t>
      </w:r>
    </w:p>
    <w:p>
      <w:pPr>
        <w:pStyle w:val="2"/>
        <w:kinsoku/>
        <w:spacing w:before="104" w:line="600" w:lineRule="exact"/>
        <w:ind w:right="39" w:firstLine="592" w:firstLineChars="200"/>
        <w:rPr>
          <w:spacing w:val="-12"/>
          <w:lang w:eastAsia="zh-CN"/>
        </w:rPr>
      </w:pPr>
      <w:r>
        <w:rPr>
          <w:rFonts w:hint="eastAsia"/>
          <w:spacing w:val="-12"/>
          <w:lang w:val="en-US" w:eastAsia="zh-CN"/>
        </w:rPr>
        <w:t>（五）</w:t>
      </w:r>
      <w:r>
        <w:rPr>
          <w:spacing w:val="-12"/>
          <w:lang w:eastAsia="zh-CN"/>
        </w:rPr>
        <w:t>接受单位的名称；</w:t>
      </w:r>
    </w:p>
    <w:p>
      <w:pPr>
        <w:pStyle w:val="2"/>
        <w:kinsoku/>
        <w:spacing w:before="104" w:line="600" w:lineRule="exact"/>
        <w:ind w:right="39" w:firstLine="592" w:firstLineChars="200"/>
        <w:rPr>
          <w:spacing w:val="-12"/>
          <w:lang w:eastAsia="zh-CN"/>
        </w:rPr>
      </w:pPr>
      <w:r>
        <w:rPr>
          <w:rFonts w:hint="eastAsia"/>
          <w:spacing w:val="-12"/>
          <w:lang w:val="en-US" w:eastAsia="zh-CN"/>
        </w:rPr>
        <w:t>（六）</w:t>
      </w:r>
      <w:r>
        <w:rPr>
          <w:spacing w:val="-12"/>
          <w:lang w:eastAsia="zh-CN"/>
        </w:rPr>
        <w:t>经济业务必须真实合法且内容齐全， 内容主要有项目、用途、数量、单价、金额。</w:t>
      </w:r>
    </w:p>
    <w:p>
      <w:pPr>
        <w:pStyle w:val="2"/>
        <w:kinsoku/>
        <w:spacing w:before="104" w:line="600" w:lineRule="exact"/>
        <w:ind w:right="39" w:firstLine="592" w:firstLineChars="200"/>
        <w:rPr>
          <w:spacing w:val="-12"/>
          <w:lang w:eastAsia="zh-CN"/>
        </w:rPr>
      </w:pPr>
      <w:r>
        <w:rPr>
          <w:rFonts w:hint="eastAsia"/>
          <w:spacing w:val="-12"/>
          <w:lang w:val="en-US" w:eastAsia="zh-CN"/>
        </w:rPr>
        <w:t>（七）</w:t>
      </w:r>
      <w:r>
        <w:rPr>
          <w:spacing w:val="-12"/>
          <w:lang w:eastAsia="zh-CN"/>
        </w:rPr>
        <w:t>村务监督委员会</w:t>
      </w:r>
      <w:r>
        <w:rPr>
          <w:rFonts w:hint="eastAsia"/>
          <w:spacing w:val="-12"/>
          <w:lang w:eastAsia="zh-CN"/>
        </w:rPr>
        <w:t>（</w:t>
      </w:r>
      <w:r>
        <w:rPr>
          <w:rFonts w:hint="eastAsia"/>
          <w:color w:val="44546A" w:themeColor="text2"/>
          <w:spacing w:val="-12"/>
          <w:lang w:eastAsia="zh-CN"/>
          <w14:textFill>
            <w14:solidFill>
              <w14:schemeClr w14:val="tx2"/>
            </w14:solidFill>
          </w14:textFill>
        </w:rPr>
        <w:t>监事会</w:t>
      </w:r>
      <w:r>
        <w:rPr>
          <w:rFonts w:hint="eastAsia"/>
          <w:spacing w:val="-12"/>
          <w:lang w:eastAsia="zh-CN"/>
        </w:rPr>
        <w:t>）</w:t>
      </w:r>
      <w:r>
        <w:rPr>
          <w:spacing w:val="-12"/>
          <w:lang w:eastAsia="zh-CN"/>
        </w:rPr>
        <w:t>成员签名，并加盖监督委员会</w:t>
      </w:r>
      <w:r>
        <w:rPr>
          <w:rFonts w:hint="eastAsia"/>
          <w:spacing w:val="-12"/>
          <w:lang w:eastAsia="zh-CN"/>
        </w:rPr>
        <w:t>（监事会）</w:t>
      </w:r>
      <w:r>
        <w:rPr>
          <w:spacing w:val="-12"/>
          <w:lang w:eastAsia="zh-CN"/>
        </w:rPr>
        <w:t>审核章；</w:t>
      </w:r>
    </w:p>
    <w:p>
      <w:pPr>
        <w:pStyle w:val="2"/>
        <w:kinsoku/>
        <w:spacing w:before="104" w:line="600" w:lineRule="exact"/>
        <w:ind w:right="39" w:firstLine="592" w:firstLineChars="200"/>
        <w:rPr>
          <w:spacing w:val="-12"/>
          <w:lang w:eastAsia="zh-CN"/>
        </w:rPr>
      </w:pPr>
      <w:r>
        <w:rPr>
          <w:rFonts w:hint="eastAsia"/>
          <w:spacing w:val="-12"/>
          <w:lang w:val="en-US" w:eastAsia="zh-CN"/>
        </w:rPr>
        <w:t>（八）</w:t>
      </w:r>
      <w:r>
        <w:rPr>
          <w:spacing w:val="-12"/>
          <w:lang w:eastAsia="zh-CN"/>
        </w:rPr>
        <w:t>审批人签字。</w:t>
      </w:r>
    </w:p>
    <w:p>
      <w:pPr>
        <w:pStyle w:val="2"/>
        <w:kinsoku/>
        <w:spacing w:before="104" w:line="600" w:lineRule="exact"/>
        <w:ind w:right="39" w:firstLine="595" w:firstLineChars="200"/>
        <w:rPr>
          <w:spacing w:val="-12"/>
          <w:highlight w:val="none"/>
          <w:lang w:eastAsia="zh-CN"/>
        </w:rPr>
      </w:pPr>
      <w:r>
        <w:rPr>
          <w:rFonts w:hint="eastAsia"/>
          <w:b/>
          <w:bCs/>
          <w:color w:val="FF0000"/>
          <w:spacing w:val="-12"/>
          <w:highlight w:val="none"/>
          <w:lang w:val="en-US" w:eastAsia="zh-CN"/>
        </w:rPr>
        <w:t>第十九条</w:t>
      </w:r>
      <w:r>
        <w:rPr>
          <w:rFonts w:hint="eastAsia"/>
          <w:color w:val="FF0000"/>
          <w:spacing w:val="-12"/>
          <w:highlight w:val="none"/>
          <w:lang w:val="en-US" w:eastAsia="zh-CN"/>
        </w:rPr>
        <w:t xml:space="preserve">  农村集体组织</w:t>
      </w:r>
      <w:r>
        <w:rPr>
          <w:rFonts w:hint="eastAsia"/>
          <w:color w:val="FF0000"/>
          <w:spacing w:val="-12"/>
          <w:highlight w:val="none"/>
          <w:lang w:eastAsia="zh-CN"/>
        </w:rPr>
        <w:t>财务开支履行有关程序，</w:t>
      </w:r>
      <w:r>
        <w:rPr>
          <w:color w:val="FF0000"/>
          <w:spacing w:val="-12"/>
          <w:highlight w:val="none"/>
          <w:lang w:eastAsia="zh-CN"/>
        </w:rPr>
        <w:t>单笔开支1000元</w:t>
      </w:r>
      <w:r>
        <w:rPr>
          <w:rFonts w:hint="eastAsia"/>
          <w:color w:val="FF0000"/>
          <w:spacing w:val="-12"/>
          <w:highlight w:val="none"/>
          <w:lang w:eastAsia="zh-CN"/>
        </w:rPr>
        <w:t>（</w:t>
      </w:r>
      <w:r>
        <w:rPr>
          <w:rFonts w:hint="eastAsia"/>
          <w:color w:val="FF0000"/>
          <w:spacing w:val="-12"/>
          <w:highlight w:val="none"/>
          <w:lang w:val="en-US" w:eastAsia="zh-CN"/>
        </w:rPr>
        <w:t>不含1000元）</w:t>
      </w:r>
      <w:r>
        <w:rPr>
          <w:color w:val="FF0000"/>
          <w:spacing w:val="-12"/>
          <w:highlight w:val="none"/>
          <w:lang w:eastAsia="zh-CN"/>
        </w:rPr>
        <w:t>以下的</w:t>
      </w:r>
      <w:r>
        <w:rPr>
          <w:rFonts w:hint="eastAsia"/>
          <w:color w:val="FF0000"/>
          <w:spacing w:val="-12"/>
          <w:highlight w:val="none"/>
          <w:lang w:eastAsia="zh-CN"/>
        </w:rPr>
        <w:t>由村支部书记（</w:t>
      </w:r>
      <w:r>
        <w:rPr>
          <w:rFonts w:hint="eastAsia"/>
          <w:color w:val="FF0000"/>
          <w:spacing w:val="-12"/>
          <w:highlight w:val="none"/>
          <w:lang w:val="en-US" w:eastAsia="zh-CN"/>
        </w:rPr>
        <w:t>农村集体经济</w:t>
      </w:r>
      <w:r>
        <w:rPr>
          <w:rFonts w:hint="eastAsia"/>
          <w:color w:val="FF0000"/>
          <w:spacing w:val="-12"/>
          <w:highlight w:val="none"/>
          <w:lang w:eastAsia="zh-CN"/>
        </w:rPr>
        <w:t>组织法人）“一支笔”审批，实行民主理财，民主管理，民主监督。</w:t>
      </w:r>
      <w:r>
        <w:rPr>
          <w:spacing w:val="-12"/>
          <w:highlight w:val="none"/>
          <w:lang w:eastAsia="zh-CN"/>
        </w:rPr>
        <w:t>单笔开支1000元(含1000元)以上的，必须经“村</w:t>
      </w:r>
      <w:r>
        <w:rPr>
          <w:rFonts w:hint="eastAsia"/>
          <w:spacing w:val="-12"/>
          <w:highlight w:val="none"/>
          <w:lang w:eastAsia="zh-CN"/>
        </w:rPr>
        <w:t>支</w:t>
      </w:r>
      <w:r>
        <w:rPr>
          <w:spacing w:val="-12"/>
          <w:highlight w:val="none"/>
          <w:lang w:eastAsia="zh-CN"/>
        </w:rPr>
        <w:t>两委”班子</w:t>
      </w:r>
      <w:r>
        <w:rPr>
          <w:rFonts w:hint="eastAsia"/>
          <w:color w:val="44546A" w:themeColor="text2"/>
          <w:spacing w:val="-12"/>
          <w:highlight w:val="none"/>
          <w:lang w:eastAsia="zh-CN"/>
          <w14:textFill>
            <w14:solidFill>
              <w14:schemeClr w14:val="tx2"/>
            </w14:solidFill>
          </w14:textFill>
        </w:rPr>
        <w:t>（理事会）</w:t>
      </w:r>
      <w:r>
        <w:rPr>
          <w:spacing w:val="-12"/>
          <w:highlight w:val="none"/>
          <w:lang w:eastAsia="zh-CN"/>
        </w:rPr>
        <w:t>集体研究同意，经村民代表</w:t>
      </w:r>
      <w:r>
        <w:rPr>
          <w:rFonts w:hint="eastAsia"/>
          <w:color w:val="44546A" w:themeColor="text2"/>
          <w:spacing w:val="-12"/>
          <w:highlight w:val="none"/>
          <w:lang w:eastAsia="zh-CN"/>
          <w14:textFill>
            <w14:solidFill>
              <w14:schemeClr w14:val="tx2"/>
            </w14:solidFill>
          </w14:textFill>
        </w:rPr>
        <w:t>（成员代表会）</w:t>
      </w:r>
      <w:r>
        <w:rPr>
          <w:spacing w:val="-12"/>
          <w:highlight w:val="none"/>
          <w:lang w:eastAsia="zh-CN"/>
        </w:rPr>
        <w:t>会议认可（应附讨论人员签名的讨论记录）</w:t>
      </w:r>
      <w:r>
        <w:rPr>
          <w:rFonts w:hint="eastAsia"/>
          <w:spacing w:val="-12"/>
          <w:highlight w:val="none"/>
          <w:lang w:eastAsia="zh-CN"/>
        </w:rPr>
        <w:t>，报镇（</w:t>
      </w:r>
      <w:r>
        <w:rPr>
          <w:rFonts w:hint="eastAsia"/>
          <w:spacing w:val="-12"/>
          <w:highlight w:val="none"/>
          <w:lang w:val="en-US" w:eastAsia="zh-CN"/>
        </w:rPr>
        <w:t>街道</w:t>
      </w:r>
      <w:r>
        <w:rPr>
          <w:rFonts w:hint="eastAsia"/>
          <w:spacing w:val="-12"/>
          <w:highlight w:val="none"/>
          <w:lang w:eastAsia="zh-CN"/>
        </w:rPr>
        <w:t>）分管领导和“村账镇代理”中心主任审批</w:t>
      </w:r>
      <w:r>
        <w:rPr>
          <w:spacing w:val="-12"/>
          <w:highlight w:val="none"/>
          <w:lang w:eastAsia="zh-CN"/>
        </w:rPr>
        <w:t>。</w:t>
      </w:r>
    </w:p>
    <w:p>
      <w:pPr>
        <w:pStyle w:val="2"/>
        <w:keepNext w:val="0"/>
        <w:keepLines w:val="0"/>
        <w:pageBreakBefore w:val="0"/>
        <w:widowControl/>
        <w:kinsoku/>
        <w:wordWrap/>
        <w:overflowPunct/>
        <w:topLinePunct w:val="0"/>
        <w:autoSpaceDE w:val="0"/>
        <w:autoSpaceDN w:val="0"/>
        <w:bidi w:val="0"/>
        <w:adjustRightInd w:val="0"/>
        <w:snapToGrid w:val="0"/>
        <w:spacing w:before="175" w:line="600" w:lineRule="exact"/>
        <w:ind w:right="48" w:firstLine="608" w:firstLineChars="200"/>
        <w:textAlignment w:val="baseline"/>
        <w:rPr>
          <w:spacing w:val="-23"/>
        </w:rPr>
      </w:pPr>
      <w:r>
        <w:rPr>
          <w:spacing w:val="-8"/>
          <w14:textOutline w14:w="4064" w14:cap="flat" w14:cmpd="sng">
            <w14:solidFill>
              <w14:srgbClr w14:val="000000"/>
            </w14:solidFill>
            <w14:prstDash w14:val="solid"/>
            <w14:miter w14:val="0"/>
          </w14:textOutline>
        </w:rPr>
        <w:t>第</w:t>
      </w:r>
      <w:r>
        <w:rPr>
          <w:rFonts w:hint="eastAsia"/>
          <w:spacing w:val="-8"/>
          <w:lang w:val="en-US" w:eastAsia="zh-CN"/>
          <w14:textOutline w14:w="4064" w14:cap="flat" w14:cmpd="sng">
            <w14:solidFill>
              <w14:srgbClr w14:val="000000"/>
            </w14:solidFill>
            <w14:prstDash w14:val="solid"/>
            <w14:miter w14:val="0"/>
          </w14:textOutline>
        </w:rPr>
        <w:t>二十</w:t>
      </w:r>
      <w:r>
        <w:rPr>
          <w:spacing w:val="-8"/>
          <w14:textOutline w14:w="4064" w14:cap="flat" w14:cmpd="sng">
            <w14:solidFill>
              <w14:srgbClr w14:val="000000"/>
            </w14:solidFill>
            <w14:prstDash w14:val="solid"/>
            <w14:miter w14:val="0"/>
          </w14:textOutline>
        </w:rPr>
        <w:t>条</w:t>
      </w:r>
      <w:r>
        <w:rPr>
          <w:spacing w:val="-8"/>
        </w:rPr>
        <w:t xml:space="preserve"> </w:t>
      </w:r>
      <w:r>
        <w:rPr>
          <w:rFonts w:hint="eastAsia"/>
          <w:spacing w:val="-8"/>
          <w:lang w:val="en-US" w:eastAsia="zh-CN"/>
        </w:rPr>
        <w:t xml:space="preserve"> </w:t>
      </w:r>
      <w:r>
        <w:rPr>
          <w:spacing w:val="-23"/>
        </w:rPr>
        <w:t>严格落实村</w:t>
      </w:r>
      <w:r>
        <w:rPr>
          <w:rFonts w:hint="eastAsia"/>
          <w:spacing w:val="-23"/>
          <w:lang w:eastAsia="zh-CN"/>
        </w:rPr>
        <w:t>委会</w:t>
      </w:r>
      <w:r>
        <w:rPr>
          <w:spacing w:val="-23"/>
        </w:rPr>
        <w:t>公务活动“零招待”。上</w:t>
      </w:r>
      <w:r>
        <w:rPr>
          <w:rFonts w:hint="eastAsia"/>
          <w:spacing w:val="-23"/>
          <w:lang w:eastAsia="zh-CN"/>
        </w:rPr>
        <w:t>级</w:t>
      </w:r>
      <w:r>
        <w:rPr>
          <w:spacing w:val="-23"/>
        </w:rPr>
        <w:t>领导下村确需用餐的，须按规定交纳伙食费。</w:t>
      </w:r>
    </w:p>
    <w:p>
      <w:pPr>
        <w:pStyle w:val="2"/>
        <w:keepNext w:val="0"/>
        <w:keepLines w:val="0"/>
        <w:pageBreakBefore w:val="0"/>
        <w:widowControl/>
        <w:kinsoku/>
        <w:wordWrap/>
        <w:overflowPunct/>
        <w:topLinePunct w:val="0"/>
        <w:autoSpaceDE w:val="0"/>
        <w:autoSpaceDN w:val="0"/>
        <w:bidi w:val="0"/>
        <w:adjustRightInd w:val="0"/>
        <w:snapToGrid w:val="0"/>
        <w:spacing w:before="152" w:line="600" w:lineRule="exact"/>
        <w:ind w:firstLine="548" w:firstLineChars="200"/>
        <w:textAlignment w:val="baseline"/>
        <w:rPr>
          <w:rFonts w:hint="eastAsia"/>
          <w:color w:val="FF0000"/>
          <w:spacing w:val="-23"/>
          <w:lang w:val="en-US" w:eastAsia="zh-CN"/>
        </w:rPr>
      </w:pPr>
      <w:r>
        <w:rPr>
          <w:rFonts w:hint="eastAsia"/>
          <w:color w:val="FF0000"/>
          <w:spacing w:val="-23"/>
          <w:lang w:eastAsia="zh-CN"/>
        </w:rPr>
        <w:t>严格控制</w:t>
      </w:r>
      <w:r>
        <w:rPr>
          <w:rFonts w:hint="eastAsia"/>
          <w:color w:val="FF0000"/>
          <w:spacing w:val="-23"/>
          <w:lang w:val="en-US" w:eastAsia="zh-CN"/>
        </w:rPr>
        <w:t>农</w:t>
      </w:r>
      <w:r>
        <w:rPr>
          <w:rFonts w:hint="eastAsia"/>
          <w:color w:val="FF0000"/>
          <w:spacing w:val="-23"/>
          <w:lang w:eastAsia="zh-CN"/>
        </w:rPr>
        <w:t>村集体经济组织公务</w:t>
      </w:r>
      <w:r>
        <w:rPr>
          <w:rFonts w:hint="eastAsia"/>
          <w:color w:val="FF0000"/>
          <w:spacing w:val="-23"/>
          <w:lang w:val="en-US" w:eastAsia="zh-CN"/>
        </w:rPr>
        <w:t>接待</w:t>
      </w:r>
      <w:r>
        <w:rPr>
          <w:rFonts w:hint="eastAsia"/>
          <w:color w:val="FF0000"/>
          <w:spacing w:val="-23"/>
          <w:lang w:eastAsia="zh-CN"/>
        </w:rPr>
        <w:t>活动标准。农村集体经济组织</w:t>
      </w:r>
      <w:r>
        <w:rPr>
          <w:rFonts w:hint="eastAsia"/>
          <w:color w:val="FF0000"/>
          <w:spacing w:val="-23"/>
          <w:lang w:val="en-US" w:eastAsia="zh-CN"/>
        </w:rPr>
        <w:t>因集体经济发展和招商引资工作需要（仅限于对外引进项目和村集体经济发展活动）确需公务接待的按“一事一报，先报后实施”原则，实行事前审批制度（见祁阳市村集体经济组织公务接待审批表），严格执行祁阳市公务接待相关规定，</w:t>
      </w:r>
      <w:r>
        <w:rPr>
          <w:rFonts w:hint="eastAsia"/>
          <w:color w:val="FF0000"/>
          <w:spacing w:val="-23"/>
          <w:lang w:eastAsia="zh-CN"/>
        </w:rPr>
        <w:t>杜绝铺张浪费，</w:t>
      </w:r>
      <w:r>
        <w:rPr>
          <w:rFonts w:hint="eastAsia"/>
          <w:color w:val="FF0000"/>
          <w:spacing w:val="-23"/>
          <w:lang w:val="en-US" w:eastAsia="zh-CN"/>
        </w:rPr>
        <w:t>并符合以下两个条件:</w:t>
      </w:r>
      <w:r>
        <w:rPr>
          <w:rFonts w:hint="eastAsia"/>
          <w:color w:val="FF0000"/>
          <w:spacing w:val="-23"/>
          <w:lang w:eastAsia="zh-CN"/>
        </w:rPr>
        <w:t>一是集体经济收</w:t>
      </w:r>
      <w:r>
        <w:rPr>
          <w:rFonts w:hint="eastAsia"/>
          <w:color w:val="FF0000"/>
          <w:spacing w:val="-23"/>
          <w:lang w:val="en-US" w:eastAsia="zh-CN"/>
        </w:rPr>
        <w:t>益</w:t>
      </w:r>
      <w:r>
        <w:rPr>
          <w:rFonts w:hint="eastAsia"/>
          <w:color w:val="FF0000"/>
          <w:spacing w:val="-23"/>
          <w:lang w:eastAsia="zh-CN"/>
        </w:rPr>
        <w:t>达到</w:t>
      </w:r>
      <w:r>
        <w:rPr>
          <w:rFonts w:hint="eastAsia"/>
          <w:color w:val="FF0000"/>
          <w:spacing w:val="-23"/>
          <w:lang w:val="en-US" w:eastAsia="zh-CN"/>
        </w:rPr>
        <w:t>5万元（含5万元）以上，年接</w:t>
      </w:r>
      <w:r>
        <w:rPr>
          <w:rFonts w:hint="eastAsia"/>
          <w:color w:val="FF0000"/>
          <w:spacing w:val="-23"/>
          <w:lang w:eastAsia="zh-CN"/>
        </w:rPr>
        <w:t>待费用不得高于</w:t>
      </w:r>
      <w:r>
        <w:rPr>
          <w:rFonts w:hint="eastAsia"/>
          <w:color w:val="FF0000"/>
          <w:spacing w:val="-23"/>
          <w:lang w:val="en-US" w:eastAsia="zh-CN"/>
        </w:rPr>
        <w:t>村集体经济经营性收入的5%，年</w:t>
      </w:r>
      <w:r>
        <w:rPr>
          <w:rFonts w:hint="eastAsia"/>
          <w:color w:val="FF0000"/>
          <w:spacing w:val="-23"/>
          <w:lang w:eastAsia="zh-CN"/>
        </w:rPr>
        <w:t>集体经济收</w:t>
      </w:r>
      <w:r>
        <w:rPr>
          <w:rFonts w:hint="eastAsia"/>
          <w:color w:val="FF0000"/>
          <w:spacing w:val="-23"/>
          <w:lang w:val="en-US" w:eastAsia="zh-CN"/>
        </w:rPr>
        <w:t>益超过200万元的经济强村年招待费用不得超过6万元。二是有招商引资项目或有公务接待任务的，祁阳市内接待标准每人不超过40元，市外接待标准每人不超过100元，10人以下陪同人员不超过2人,10人以上陪同人员不超过3人。</w:t>
      </w:r>
    </w:p>
    <w:p>
      <w:pPr>
        <w:pStyle w:val="2"/>
        <w:kinsoku/>
        <w:spacing w:before="178" w:line="600" w:lineRule="exact"/>
        <w:ind w:left="7" w:right="90" w:firstLine="632" w:firstLineChars="200"/>
        <w:rPr>
          <w:spacing w:val="-22"/>
          <w:lang w:eastAsia="zh-CN"/>
        </w:rPr>
      </w:pPr>
      <w:r>
        <w:rPr>
          <w:spacing w:val="-2"/>
          <w14:textOutline w14:w="4064" w14:cap="flat" w14:cmpd="sng">
            <w14:solidFill>
              <w14:srgbClr w14:val="000000"/>
            </w14:solidFill>
            <w14:prstDash w14:val="solid"/>
            <w14:miter w14:val="0"/>
          </w14:textOutline>
        </w:rPr>
        <w:t>第二十</w:t>
      </w:r>
      <w:r>
        <w:rPr>
          <w:rFonts w:hint="eastAsia"/>
          <w:spacing w:val="-2"/>
          <w:lang w:eastAsia="zh-CN"/>
          <w14:textOutline w14:w="4064" w14:cap="flat" w14:cmpd="sng">
            <w14:solidFill>
              <w14:srgbClr w14:val="000000"/>
            </w14:solidFill>
            <w14:prstDash w14:val="solid"/>
            <w14:miter w14:val="0"/>
          </w14:textOutline>
        </w:rPr>
        <w:t>一</w:t>
      </w:r>
      <w:r>
        <w:rPr>
          <w:spacing w:val="-2"/>
          <w14:textOutline w14:w="4064" w14:cap="flat" w14:cmpd="sng">
            <w14:solidFill>
              <w14:srgbClr w14:val="000000"/>
            </w14:solidFill>
            <w14:prstDash w14:val="solid"/>
            <w14:miter w14:val="0"/>
          </w14:textOutline>
        </w:rPr>
        <w:t>条</w:t>
      </w:r>
      <w:r>
        <w:rPr>
          <w:spacing w:val="-2"/>
          <w:lang w:eastAsia="zh-CN"/>
        </w:rPr>
        <w:t xml:space="preserve"> </w:t>
      </w:r>
      <w:r>
        <w:rPr>
          <w:spacing w:val="-22"/>
          <w:lang w:eastAsia="zh-CN"/>
        </w:rPr>
        <w:t>凡未经省级人民政府及其授权部门批准的收费项目，村</w:t>
      </w:r>
      <w:r>
        <w:rPr>
          <w:rFonts w:hint="eastAsia"/>
          <w:spacing w:val="-22"/>
          <w:lang w:eastAsia="zh-CN"/>
        </w:rPr>
        <w:t>委会和农村集体经济</w:t>
      </w:r>
      <w:r>
        <w:rPr>
          <w:rFonts w:hint="eastAsia" w:ascii="仿宋_GB2312" w:hAnsi="仿宋_GB2312" w:eastAsia="仿宋_GB2312" w:cs="仿宋_GB2312"/>
          <w:color w:val="auto"/>
          <w:spacing w:val="-3"/>
          <w:lang w:val="en-US" w:eastAsia="zh-CN"/>
        </w:rPr>
        <w:t>组织</w:t>
      </w:r>
      <w:r>
        <w:rPr>
          <w:spacing w:val="-22"/>
          <w:lang w:eastAsia="zh-CN"/>
        </w:rPr>
        <w:t>可以拒绝支出。严格控制各项非生产性</w:t>
      </w:r>
      <w:r>
        <w:rPr>
          <w:rFonts w:hint="eastAsia"/>
          <w:spacing w:val="-22"/>
          <w:lang w:eastAsia="zh-CN"/>
        </w:rPr>
        <w:t>支</w:t>
      </w:r>
      <w:r>
        <w:rPr>
          <w:spacing w:val="-22"/>
          <w:lang w:eastAsia="zh-CN"/>
        </w:rPr>
        <w:t>出，严禁用公款送礼、送土特产、送购物卡等，严禁用公款支付贺礼款及各种赞助费等，其开支一律不得入账，更不得弄虚作假以其他票据变相入账。</w:t>
      </w:r>
    </w:p>
    <w:p>
      <w:pPr>
        <w:pStyle w:val="2"/>
        <w:kinsoku/>
        <w:spacing w:before="178" w:line="600" w:lineRule="exact"/>
        <w:ind w:left="7" w:right="90" w:firstLine="632" w:firstLineChars="200"/>
        <w:rPr>
          <w:spacing w:val="-22"/>
          <w:lang w:eastAsia="zh-CN"/>
        </w:rPr>
      </w:pPr>
      <w:r>
        <w:rPr>
          <w:spacing w:val="-2"/>
          <w:lang w:eastAsia="zh-CN"/>
          <w14:textOutline w14:w="4064" w14:cap="flat" w14:cmpd="sng" w14:algn="ctr">
            <w14:solidFill>
              <w14:srgbClr w14:val="000000"/>
            </w14:solidFill>
            <w14:prstDash w14:val="solid"/>
            <w14:miter w14:val="0"/>
          </w14:textOutline>
        </w:rPr>
        <w:t>第二十</w:t>
      </w:r>
      <w:r>
        <w:rPr>
          <w:rFonts w:hint="eastAsia"/>
          <w:spacing w:val="-2"/>
          <w:lang w:val="en-US" w:eastAsia="zh-CN"/>
          <w14:textOutline w14:w="4064" w14:cap="flat" w14:cmpd="sng" w14:algn="ctr">
            <w14:solidFill>
              <w14:srgbClr w14:val="000000"/>
            </w14:solidFill>
            <w14:prstDash w14:val="solid"/>
            <w14:miter w14:val="0"/>
          </w14:textOutline>
        </w:rPr>
        <w:t>二</w:t>
      </w:r>
      <w:r>
        <w:rPr>
          <w:spacing w:val="-2"/>
          <w:lang w:eastAsia="zh-CN"/>
          <w14:textOutline w14:w="4064" w14:cap="flat" w14:cmpd="sng" w14:algn="ctr">
            <w14:solidFill>
              <w14:srgbClr w14:val="000000"/>
            </w14:solidFill>
            <w14:prstDash w14:val="solid"/>
            <w14:miter w14:val="0"/>
          </w14:textOutline>
        </w:rPr>
        <w:t>条</w:t>
      </w:r>
      <w:r>
        <w:rPr>
          <w:rFonts w:hint="eastAsia"/>
          <w:spacing w:val="-2"/>
          <w:lang w:eastAsia="zh-CN"/>
          <w14:textOutline w14:w="4064" w14:cap="flat" w14:cmpd="sng" w14:algn="ctr">
            <w14:solidFill>
              <w14:srgbClr w14:val="000000"/>
            </w14:solidFill>
            <w14:prstDash w14:val="solid"/>
            <w14:miter w14:val="0"/>
          </w14:textOutline>
        </w:rPr>
        <w:t xml:space="preserve"> </w:t>
      </w:r>
      <w:r>
        <w:rPr>
          <w:rFonts w:hint="eastAsia"/>
          <w:spacing w:val="-22"/>
          <w:lang w:eastAsia="zh-CN"/>
        </w:rPr>
        <w:t>农村集体组织</w:t>
      </w:r>
      <w:r>
        <w:rPr>
          <w:spacing w:val="-22"/>
          <w:lang w:eastAsia="zh-CN"/>
        </w:rPr>
        <w:t>支出必须取得有效的原始凭证，并严格按照财务制度规定报账，不得白条报账。不得报销应由个人承担的各种费用。</w:t>
      </w:r>
    </w:p>
    <w:p>
      <w:pPr>
        <w:pStyle w:val="2"/>
        <w:numPr>
          <w:ilvl w:val="0"/>
          <w:numId w:val="0"/>
        </w:numPr>
        <w:kinsoku/>
        <w:spacing w:before="178" w:line="600" w:lineRule="exact"/>
        <w:ind w:left="7" w:leftChars="0" w:right="90" w:rightChars="0" w:firstLine="552" w:firstLineChars="200"/>
        <w:rPr>
          <w:spacing w:val="-22"/>
          <w:lang w:eastAsia="zh-CN"/>
        </w:rPr>
      </w:pPr>
      <w:r>
        <w:rPr>
          <w:rFonts w:hint="eastAsia" w:cs="仿宋"/>
          <w:snapToGrid w:val="0"/>
          <w:color w:val="000000"/>
          <w:spacing w:val="-22"/>
          <w:kern w:val="0"/>
          <w:sz w:val="32"/>
          <w:szCs w:val="32"/>
          <w:lang w:val="en-US" w:eastAsia="zh-CN" w:bidi="ar-SA"/>
        </w:rPr>
        <w:t>（一）</w:t>
      </w:r>
      <w:r>
        <w:rPr>
          <w:spacing w:val="-22"/>
          <w:lang w:eastAsia="zh-CN"/>
        </w:rPr>
        <w:t>不得巧立名目虚报招待费。</w:t>
      </w:r>
    </w:p>
    <w:p>
      <w:pPr>
        <w:pStyle w:val="2"/>
        <w:numPr>
          <w:ilvl w:val="0"/>
          <w:numId w:val="0"/>
        </w:numPr>
        <w:kinsoku/>
        <w:spacing w:before="178" w:line="600" w:lineRule="exact"/>
        <w:ind w:left="7" w:leftChars="0" w:right="90" w:rightChars="0" w:firstLine="552" w:firstLineChars="200"/>
        <w:rPr>
          <w:rFonts w:hint="eastAsia"/>
          <w:spacing w:val="-22"/>
          <w:lang w:eastAsia="zh-CN"/>
        </w:rPr>
      </w:pPr>
      <w:r>
        <w:rPr>
          <w:rFonts w:hint="eastAsia" w:cs="仿宋"/>
          <w:snapToGrid w:val="0"/>
          <w:color w:val="000000"/>
          <w:spacing w:val="-22"/>
          <w:kern w:val="0"/>
          <w:sz w:val="32"/>
          <w:szCs w:val="32"/>
          <w:lang w:val="en-US" w:eastAsia="zh-CN" w:bidi="ar-SA"/>
        </w:rPr>
        <w:t>（二）</w:t>
      </w:r>
      <w:r>
        <w:rPr>
          <w:spacing w:val="-22"/>
          <w:lang w:eastAsia="zh-CN"/>
        </w:rPr>
        <w:t>不得报销村干部住宅电话、移动电话等通讯器材购置费、月租费、通话费</w:t>
      </w:r>
      <w:r>
        <w:rPr>
          <w:rFonts w:hint="eastAsia"/>
          <w:spacing w:val="-22"/>
          <w:lang w:eastAsia="zh-CN"/>
        </w:rPr>
        <w:t>。</w:t>
      </w:r>
    </w:p>
    <w:p>
      <w:pPr>
        <w:pStyle w:val="2"/>
        <w:numPr>
          <w:ilvl w:val="0"/>
          <w:numId w:val="0"/>
        </w:numPr>
        <w:kinsoku/>
        <w:spacing w:before="178" w:line="600" w:lineRule="exact"/>
        <w:ind w:left="7" w:leftChars="0" w:right="90" w:rightChars="0" w:firstLine="548" w:firstLineChars="200"/>
        <w:rPr>
          <w:color w:val="FF0000"/>
          <w:spacing w:val="-23"/>
          <w:lang w:eastAsia="zh-CN"/>
        </w:rPr>
      </w:pPr>
      <w:r>
        <w:rPr>
          <w:rFonts w:hint="eastAsia" w:cs="仿宋"/>
          <w:snapToGrid w:val="0"/>
          <w:color w:val="FF0000"/>
          <w:spacing w:val="-23"/>
          <w:kern w:val="0"/>
          <w:sz w:val="32"/>
          <w:szCs w:val="32"/>
          <w:lang w:val="en-US" w:eastAsia="zh-CN" w:bidi="ar-SA"/>
        </w:rPr>
        <w:t>（三）</w:t>
      </w:r>
      <w:r>
        <w:rPr>
          <w:spacing w:val="-22"/>
          <w:lang w:eastAsia="zh-CN"/>
        </w:rPr>
        <w:t>不得报销应由个人负担的教材、讲义、学习用品、往返路费等学习费用。</w:t>
      </w:r>
    </w:p>
    <w:p>
      <w:pPr>
        <w:pStyle w:val="2"/>
        <w:numPr>
          <w:ilvl w:val="0"/>
          <w:numId w:val="0"/>
        </w:numPr>
        <w:kinsoku/>
        <w:spacing w:before="178" w:line="600" w:lineRule="exact"/>
        <w:ind w:left="7" w:leftChars="0" w:right="90" w:rightChars="0" w:firstLine="548" w:firstLineChars="200"/>
        <w:rPr>
          <w:color w:val="FF0000"/>
          <w:spacing w:val="-23"/>
          <w:lang w:eastAsia="zh-CN"/>
        </w:rPr>
      </w:pPr>
      <w:r>
        <w:rPr>
          <w:rFonts w:hint="eastAsia" w:cs="仿宋"/>
          <w:snapToGrid w:val="0"/>
          <w:color w:val="FF0000"/>
          <w:spacing w:val="-23"/>
          <w:kern w:val="0"/>
          <w:sz w:val="32"/>
          <w:szCs w:val="32"/>
          <w:lang w:val="en-US" w:eastAsia="zh-CN" w:bidi="ar-SA"/>
        </w:rPr>
        <w:t>（四）</w:t>
      </w:r>
      <w:r>
        <w:rPr>
          <w:spacing w:val="-22"/>
          <w:lang w:eastAsia="zh-CN"/>
        </w:rPr>
        <w:t>不得报销个人订阅的报刊、杂志费。</w:t>
      </w:r>
    </w:p>
    <w:p>
      <w:pPr>
        <w:pStyle w:val="2"/>
        <w:numPr>
          <w:ilvl w:val="0"/>
          <w:numId w:val="0"/>
        </w:numPr>
        <w:kinsoku/>
        <w:spacing w:before="178" w:line="600" w:lineRule="exact"/>
        <w:ind w:left="7" w:leftChars="0" w:right="90" w:rightChars="0" w:firstLine="548" w:firstLineChars="200"/>
        <w:rPr>
          <w:color w:val="FF0000"/>
          <w:spacing w:val="-23"/>
          <w:lang w:eastAsia="zh-CN"/>
        </w:rPr>
      </w:pPr>
      <w:r>
        <w:rPr>
          <w:rFonts w:hint="eastAsia" w:cs="仿宋"/>
          <w:snapToGrid w:val="0"/>
          <w:color w:val="FF0000"/>
          <w:spacing w:val="-23"/>
          <w:kern w:val="0"/>
          <w:sz w:val="32"/>
          <w:szCs w:val="32"/>
          <w:lang w:val="en-US" w:eastAsia="zh-CN" w:bidi="ar-SA"/>
        </w:rPr>
        <w:t>（五）</w:t>
      </w:r>
      <w:r>
        <w:rPr>
          <w:spacing w:val="-22"/>
          <w:lang w:eastAsia="zh-CN"/>
        </w:rPr>
        <w:t>村组干部（村干部不得领取误工补贴）领取各种补贴和奖励必须有政策依据，有规定标准，不能扩范围超标准发放各项补助。村召开组长、村民代表会的误工补贴，必须由村支两委集体研究，提出方案，经村民代表大会通过形成决议后方可发放，每人每天不超过</w:t>
      </w:r>
      <w:r>
        <w:rPr>
          <w:rFonts w:hint="eastAsia"/>
          <w:spacing w:val="-22"/>
          <w:lang w:val="en-US" w:eastAsia="zh-CN"/>
        </w:rPr>
        <w:t>50</w:t>
      </w:r>
      <w:r>
        <w:rPr>
          <w:rFonts w:hint="eastAsia"/>
          <w:spacing w:val="-22"/>
          <w:lang w:eastAsia="zh-CN"/>
        </w:rPr>
        <w:t xml:space="preserve"> </w:t>
      </w:r>
      <w:r>
        <w:rPr>
          <w:spacing w:val="-22"/>
          <w:lang w:eastAsia="zh-CN"/>
        </w:rPr>
        <w:t>元；临时组织村民防洪抢险、防火救灾、打扫卫生等，误工补贴每人每天不超过</w:t>
      </w:r>
      <w:r>
        <w:rPr>
          <w:rFonts w:hint="eastAsia"/>
          <w:spacing w:val="-22"/>
          <w:lang w:val="en-US" w:eastAsia="zh-CN"/>
        </w:rPr>
        <w:t>120</w:t>
      </w:r>
      <w:r>
        <w:rPr>
          <w:spacing w:val="-22"/>
          <w:lang w:eastAsia="zh-CN"/>
        </w:rPr>
        <w:t>元；村务监督委员会</w:t>
      </w:r>
      <w:r>
        <w:rPr>
          <w:rFonts w:hint="eastAsia"/>
          <w:spacing w:val="-22"/>
          <w:lang w:eastAsia="zh-CN"/>
        </w:rPr>
        <w:t>（监事会）</w:t>
      </w:r>
      <w:r>
        <w:rPr>
          <w:spacing w:val="-22"/>
          <w:lang w:eastAsia="zh-CN"/>
        </w:rPr>
        <w:t>人员误工补贴每人每年不得超过</w:t>
      </w:r>
      <w:r>
        <w:rPr>
          <w:rFonts w:hint="eastAsia"/>
          <w:spacing w:val="-22"/>
          <w:lang w:val="en-US" w:eastAsia="zh-CN"/>
        </w:rPr>
        <w:t>1000</w:t>
      </w:r>
      <w:r>
        <w:rPr>
          <w:spacing w:val="-22"/>
          <w:lang w:eastAsia="zh-CN"/>
        </w:rPr>
        <w:t>元；</w:t>
      </w:r>
      <w:r>
        <w:rPr>
          <w:rFonts w:hint="eastAsia"/>
          <w:spacing w:val="-22"/>
          <w:lang w:eastAsia="zh-CN"/>
        </w:rPr>
        <w:t>凡</w:t>
      </w:r>
      <w:r>
        <w:rPr>
          <w:spacing w:val="-22"/>
          <w:lang w:eastAsia="zh-CN"/>
        </w:rPr>
        <w:t>发放</w:t>
      </w:r>
      <w:r>
        <w:rPr>
          <w:rFonts w:hint="eastAsia"/>
          <w:spacing w:val="-22"/>
          <w:lang w:eastAsia="zh-CN"/>
        </w:rPr>
        <w:t>了</w:t>
      </w:r>
      <w:r>
        <w:rPr>
          <w:spacing w:val="-22"/>
          <w:lang w:eastAsia="zh-CN"/>
        </w:rPr>
        <w:t>误工补助，则不能再列支伙食费</w:t>
      </w:r>
      <w:r>
        <w:rPr>
          <w:rFonts w:hint="eastAsia"/>
          <w:spacing w:val="-22"/>
          <w:lang w:eastAsia="zh-CN"/>
        </w:rPr>
        <w:t>。</w:t>
      </w:r>
      <w:r>
        <w:rPr>
          <w:spacing w:val="-22"/>
          <w:lang w:eastAsia="zh-CN"/>
        </w:rPr>
        <w:t>所有补贴必须造册发放，领取人签字，并在发放表后附会议记录、会议签到表等。</w:t>
      </w:r>
    </w:p>
    <w:p>
      <w:pPr>
        <w:pStyle w:val="2"/>
        <w:numPr>
          <w:ilvl w:val="0"/>
          <w:numId w:val="0"/>
        </w:numPr>
        <w:kinsoku/>
        <w:spacing w:before="178" w:line="600" w:lineRule="exact"/>
        <w:ind w:left="7" w:leftChars="0" w:right="90" w:rightChars="0" w:firstLine="548" w:firstLineChars="200"/>
        <w:rPr>
          <w:color w:val="FF0000"/>
          <w:spacing w:val="-23"/>
          <w:lang w:eastAsia="zh-CN"/>
        </w:rPr>
      </w:pPr>
      <w:r>
        <w:rPr>
          <w:rFonts w:hint="eastAsia" w:cs="仿宋"/>
          <w:snapToGrid w:val="0"/>
          <w:color w:val="FF0000"/>
          <w:spacing w:val="-23"/>
          <w:kern w:val="0"/>
          <w:sz w:val="32"/>
          <w:szCs w:val="32"/>
          <w:lang w:val="en-US" w:eastAsia="zh-CN" w:bidi="ar-SA"/>
        </w:rPr>
        <w:t>（六）</w:t>
      </w:r>
      <w:r>
        <w:rPr>
          <w:spacing w:val="-22"/>
          <w:lang w:eastAsia="zh-CN"/>
        </w:rPr>
        <w:t>其他应由个人负担的费用。</w:t>
      </w:r>
    </w:p>
    <w:p>
      <w:pPr>
        <w:pStyle w:val="2"/>
        <w:numPr>
          <w:ilvl w:val="0"/>
          <w:numId w:val="0"/>
        </w:numPr>
        <w:kinsoku/>
        <w:spacing w:before="178" w:line="600" w:lineRule="exact"/>
        <w:ind w:left="7" w:leftChars="0" w:right="90" w:rightChars="0" w:firstLine="548" w:firstLineChars="200"/>
        <w:rPr>
          <w:rFonts w:hint="default"/>
          <w:color w:val="FF0000"/>
          <w:spacing w:val="-23"/>
          <w:lang w:val="en-US" w:eastAsia="zh-CN"/>
        </w:rPr>
      </w:pPr>
      <w:r>
        <w:rPr>
          <w:rFonts w:hint="eastAsia" w:cs="仿宋"/>
          <w:snapToGrid w:val="0"/>
          <w:color w:val="FF0000"/>
          <w:spacing w:val="-23"/>
          <w:kern w:val="0"/>
          <w:sz w:val="32"/>
          <w:szCs w:val="32"/>
          <w:lang w:val="en-US" w:eastAsia="zh-CN" w:bidi="ar-SA"/>
        </w:rPr>
        <w:t>（七）</w:t>
      </w:r>
      <w:r>
        <w:rPr>
          <w:spacing w:val="-22"/>
          <w:lang w:eastAsia="zh-CN"/>
        </w:rPr>
        <w:t>支部开党员会，不得发放误工补助</w:t>
      </w:r>
      <w:r>
        <w:rPr>
          <w:rFonts w:hint="eastAsia"/>
          <w:spacing w:val="-22"/>
          <w:lang w:eastAsia="zh-CN"/>
        </w:rPr>
        <w:t>（</w:t>
      </w:r>
      <w:r>
        <w:rPr>
          <w:rFonts w:hint="eastAsia"/>
          <w:spacing w:val="-22"/>
          <w:lang w:val="en-US" w:eastAsia="zh-CN"/>
        </w:rPr>
        <w:t>根据实际情况可按40元每人列支伙食费）。</w:t>
      </w:r>
    </w:p>
    <w:p>
      <w:pPr>
        <w:pStyle w:val="2"/>
        <w:kinsoku/>
        <w:spacing w:before="104" w:line="600" w:lineRule="exact"/>
        <w:ind w:right="39" w:firstLine="616" w:firstLineChars="200"/>
        <w:rPr>
          <w:spacing w:val="-12"/>
          <w:lang w:eastAsia="zh-CN"/>
        </w:rPr>
      </w:pPr>
      <w:r>
        <w:rPr>
          <w:spacing w:val="-6"/>
          <w:lang w:eastAsia="zh-CN"/>
          <w14:textOutline w14:w="4064" w14:cap="flat" w14:cmpd="sng" w14:algn="ctr">
            <w14:solidFill>
              <w14:srgbClr w14:val="000000"/>
            </w14:solidFill>
            <w14:prstDash w14:val="solid"/>
            <w14:miter w14:val="0"/>
          </w14:textOutline>
        </w:rPr>
        <w:t>第二十</w:t>
      </w:r>
      <w:r>
        <w:rPr>
          <w:rFonts w:hint="eastAsia"/>
          <w:spacing w:val="-6"/>
          <w:lang w:val="en-US" w:eastAsia="zh-CN"/>
          <w14:textOutline w14:w="4064" w14:cap="flat" w14:cmpd="sng" w14:algn="ctr">
            <w14:solidFill>
              <w14:srgbClr w14:val="000000"/>
            </w14:solidFill>
            <w14:prstDash w14:val="solid"/>
            <w14:miter w14:val="0"/>
          </w14:textOutline>
        </w:rPr>
        <w:t>三</w:t>
      </w:r>
      <w:r>
        <w:rPr>
          <w:spacing w:val="-6"/>
          <w:lang w:eastAsia="zh-CN"/>
          <w14:textOutline w14:w="4064" w14:cap="flat" w14:cmpd="sng" w14:algn="ctr">
            <w14:solidFill>
              <w14:srgbClr w14:val="000000"/>
            </w14:solidFill>
            <w14:prstDash w14:val="solid"/>
            <w14:miter w14:val="0"/>
          </w14:textOutline>
        </w:rPr>
        <w:t>条</w:t>
      </w:r>
      <w:r>
        <w:rPr>
          <w:spacing w:val="27"/>
          <w:lang w:eastAsia="zh-CN"/>
        </w:rPr>
        <w:t xml:space="preserve"> </w:t>
      </w:r>
      <w:r>
        <w:rPr>
          <w:rFonts w:hint="eastAsia"/>
          <w:spacing w:val="27"/>
          <w:lang w:val="en-US" w:eastAsia="zh-CN"/>
        </w:rPr>
        <w:t>农村</w:t>
      </w:r>
      <w:r>
        <w:rPr>
          <w:rFonts w:hint="eastAsia"/>
          <w:spacing w:val="27"/>
          <w:lang w:eastAsia="zh-CN"/>
        </w:rPr>
        <w:t>集体组织</w:t>
      </w:r>
      <w:r>
        <w:rPr>
          <w:spacing w:val="-12"/>
          <w:lang w:eastAsia="zh-CN"/>
        </w:rPr>
        <w:t>差旅费</w:t>
      </w:r>
      <w:r>
        <w:rPr>
          <w:rFonts w:hint="eastAsia"/>
          <w:spacing w:val="-12"/>
          <w:lang w:eastAsia="zh-CN"/>
        </w:rPr>
        <w:t>标准：</w:t>
      </w:r>
    </w:p>
    <w:p>
      <w:pPr>
        <w:pStyle w:val="2"/>
        <w:kinsoku/>
        <w:spacing w:before="104" w:line="600" w:lineRule="exact"/>
        <w:ind w:right="39" w:firstLine="592" w:firstLineChars="200"/>
        <w:rPr>
          <w:spacing w:val="-12"/>
          <w:lang w:eastAsia="zh-CN"/>
        </w:rPr>
      </w:pPr>
      <w:r>
        <w:rPr>
          <w:rFonts w:hint="eastAsia"/>
          <w:spacing w:val="-12"/>
          <w:lang w:val="en-US" w:eastAsia="zh-CN"/>
        </w:rPr>
        <w:t>（一）</w:t>
      </w:r>
      <w:r>
        <w:rPr>
          <w:spacing w:val="-12"/>
          <w:lang w:eastAsia="zh-CN"/>
        </w:rPr>
        <w:t>伙食费补助标准</w:t>
      </w:r>
      <w:r>
        <w:rPr>
          <w:rFonts w:hint="eastAsia"/>
          <w:spacing w:val="-12"/>
          <w:lang w:eastAsia="zh-CN"/>
        </w:rPr>
        <w:t>。</w:t>
      </w:r>
      <w:r>
        <w:rPr>
          <w:rFonts w:hint="eastAsia"/>
          <w:spacing w:val="-12"/>
          <w:lang w:val="en-US" w:eastAsia="zh-CN"/>
        </w:rPr>
        <w:t>祁阳</w:t>
      </w:r>
      <w:r>
        <w:rPr>
          <w:rFonts w:hint="eastAsia"/>
          <w:spacing w:val="-12"/>
          <w:lang w:eastAsia="zh-CN"/>
        </w:rPr>
        <w:t>市</w:t>
      </w:r>
      <w:r>
        <w:rPr>
          <w:spacing w:val="-12"/>
          <w:lang w:eastAsia="zh-CN"/>
        </w:rPr>
        <w:t>内(不含本乡镇内)，每人每天补助</w:t>
      </w:r>
      <w:r>
        <w:rPr>
          <w:rFonts w:hint="eastAsia"/>
          <w:spacing w:val="-12"/>
          <w:lang w:eastAsia="zh-CN"/>
        </w:rPr>
        <w:t>50</w:t>
      </w:r>
      <w:r>
        <w:rPr>
          <w:spacing w:val="-12"/>
          <w:lang w:eastAsia="zh-CN"/>
        </w:rPr>
        <w:t>元；</w:t>
      </w:r>
      <w:r>
        <w:rPr>
          <w:rFonts w:hint="eastAsia"/>
          <w:spacing w:val="-12"/>
          <w:lang w:eastAsia="zh-CN"/>
        </w:rPr>
        <w:t>市</w:t>
      </w:r>
      <w:r>
        <w:rPr>
          <w:spacing w:val="-12"/>
          <w:lang w:eastAsia="zh-CN"/>
        </w:rPr>
        <w:t>外每人每天补助</w:t>
      </w:r>
      <w:r>
        <w:rPr>
          <w:rFonts w:hint="eastAsia"/>
          <w:spacing w:val="-12"/>
          <w:lang w:eastAsia="zh-CN"/>
        </w:rPr>
        <w:t>100</w:t>
      </w:r>
      <w:r>
        <w:rPr>
          <w:spacing w:val="-12"/>
          <w:lang w:eastAsia="zh-CN"/>
        </w:rPr>
        <w:t>元。</w:t>
      </w:r>
    </w:p>
    <w:p>
      <w:pPr>
        <w:pStyle w:val="2"/>
        <w:kinsoku/>
        <w:spacing w:before="104" w:line="600" w:lineRule="exact"/>
        <w:ind w:right="39" w:firstLine="592" w:firstLineChars="200"/>
        <w:rPr>
          <w:spacing w:val="-12"/>
          <w:lang w:eastAsia="zh-CN"/>
        </w:rPr>
      </w:pPr>
      <w:r>
        <w:rPr>
          <w:rFonts w:hint="eastAsia"/>
          <w:spacing w:val="-12"/>
          <w:lang w:val="en-US" w:eastAsia="zh-CN"/>
        </w:rPr>
        <w:t>（二）</w:t>
      </w:r>
      <w:r>
        <w:rPr>
          <w:spacing w:val="-12"/>
          <w:lang w:eastAsia="zh-CN"/>
        </w:rPr>
        <w:t>住宿费标准</w:t>
      </w:r>
      <w:r>
        <w:rPr>
          <w:rFonts w:hint="eastAsia"/>
          <w:spacing w:val="-12"/>
          <w:lang w:eastAsia="zh-CN"/>
        </w:rPr>
        <w:t>。</w:t>
      </w:r>
      <w:r>
        <w:rPr>
          <w:rFonts w:hint="eastAsia"/>
          <w:spacing w:val="-12"/>
          <w:lang w:val="en-US" w:eastAsia="zh-CN"/>
        </w:rPr>
        <w:t>祁阳</w:t>
      </w:r>
      <w:r>
        <w:rPr>
          <w:rFonts w:hint="eastAsia"/>
          <w:spacing w:val="-12"/>
          <w:lang w:eastAsia="zh-CN"/>
        </w:rPr>
        <w:t>市</w:t>
      </w:r>
      <w:r>
        <w:rPr>
          <w:rFonts w:hint="eastAsia"/>
          <w:spacing w:val="-12"/>
          <w:lang w:val="en-US" w:eastAsia="zh-CN"/>
        </w:rPr>
        <w:t>内</w:t>
      </w:r>
      <w:r>
        <w:rPr>
          <w:spacing w:val="-12"/>
          <w:lang w:eastAsia="zh-CN"/>
        </w:rPr>
        <w:t>出差，一人的每宿不超过1</w:t>
      </w:r>
      <w:r>
        <w:rPr>
          <w:rFonts w:hint="eastAsia"/>
          <w:spacing w:val="-12"/>
          <w:lang w:eastAsia="zh-CN"/>
        </w:rPr>
        <w:t>8</w:t>
      </w:r>
      <w:r>
        <w:rPr>
          <w:spacing w:val="-12"/>
          <w:lang w:eastAsia="zh-CN"/>
        </w:rPr>
        <w:t>0元，两人以上的（同性别，下同），每人每宿不超过</w:t>
      </w:r>
      <w:r>
        <w:rPr>
          <w:rFonts w:hint="eastAsia"/>
          <w:spacing w:val="-12"/>
          <w:lang w:eastAsia="zh-CN"/>
        </w:rPr>
        <w:t>100</w:t>
      </w:r>
      <w:r>
        <w:rPr>
          <w:spacing w:val="-12"/>
          <w:lang w:eastAsia="zh-CN"/>
        </w:rPr>
        <w:t>元；</w:t>
      </w:r>
      <w:r>
        <w:rPr>
          <w:rFonts w:hint="eastAsia"/>
          <w:spacing w:val="-12"/>
          <w:lang w:eastAsia="zh-CN"/>
        </w:rPr>
        <w:t>市外</w:t>
      </w:r>
      <w:r>
        <w:rPr>
          <w:spacing w:val="-12"/>
          <w:lang w:eastAsia="zh-CN"/>
        </w:rPr>
        <w:t>城市，一人的每宿不超过300元，两人以上的，每人每宿不超过150元；报账凭旅店住宿发票报账。</w:t>
      </w:r>
    </w:p>
    <w:p>
      <w:pPr>
        <w:pStyle w:val="2"/>
        <w:kinsoku/>
        <w:spacing w:before="104" w:line="600" w:lineRule="exact"/>
        <w:ind w:right="39" w:firstLine="592" w:firstLineChars="200"/>
        <w:rPr>
          <w:spacing w:val="-12"/>
          <w:lang w:eastAsia="zh-CN"/>
        </w:rPr>
      </w:pPr>
      <w:r>
        <w:rPr>
          <w:rFonts w:hint="eastAsia"/>
          <w:spacing w:val="-12"/>
          <w:lang w:val="en-US" w:eastAsia="zh-CN"/>
        </w:rPr>
        <w:t>（三）</w:t>
      </w:r>
      <w:r>
        <w:rPr>
          <w:spacing w:val="-12"/>
          <w:lang w:eastAsia="zh-CN"/>
        </w:rPr>
        <w:t>交通费</w:t>
      </w:r>
      <w:r>
        <w:rPr>
          <w:rFonts w:hint="eastAsia"/>
          <w:spacing w:val="-12"/>
          <w:lang w:eastAsia="zh-CN"/>
        </w:rPr>
        <w:t>。</w:t>
      </w:r>
      <w:r>
        <w:rPr>
          <w:rFonts w:hint="eastAsia"/>
          <w:spacing w:val="-12"/>
          <w:lang w:val="en-US" w:eastAsia="zh-CN"/>
        </w:rPr>
        <w:t>1.</w:t>
      </w:r>
      <w:r>
        <w:rPr>
          <w:rFonts w:hint="eastAsia"/>
          <w:color w:val="FF0000"/>
          <w:spacing w:val="-12"/>
          <w:lang w:eastAsia="zh-CN"/>
        </w:rPr>
        <w:t>在</w:t>
      </w:r>
      <w:r>
        <w:rPr>
          <w:rFonts w:hint="eastAsia"/>
          <w:color w:val="FF0000"/>
          <w:spacing w:val="-12"/>
          <w:lang w:val="en-US" w:eastAsia="zh-CN"/>
        </w:rPr>
        <w:t>祁阳</w:t>
      </w:r>
      <w:r>
        <w:rPr>
          <w:rFonts w:hint="eastAsia"/>
          <w:color w:val="FF0000"/>
          <w:spacing w:val="-12"/>
          <w:lang w:eastAsia="zh-CN"/>
        </w:rPr>
        <w:t>市内开会、从事公务活动，</w:t>
      </w:r>
      <w:r>
        <w:rPr>
          <w:color w:val="FF0000"/>
          <w:spacing w:val="-12"/>
          <w:lang w:eastAsia="zh-CN"/>
        </w:rPr>
        <w:t>实行交通费补助包干制，不另报车票、租车费等费用。</w:t>
      </w:r>
      <w:r>
        <w:rPr>
          <w:rFonts w:hint="eastAsia"/>
          <w:color w:val="FF0000"/>
          <w:spacing w:val="-12"/>
          <w:lang w:eastAsia="zh-CN"/>
        </w:rPr>
        <w:t>全年按不超过1500元</w:t>
      </w:r>
      <w:r>
        <w:rPr>
          <w:rFonts w:hint="eastAsia"/>
          <w:color w:val="FF0000"/>
          <w:spacing w:val="-12"/>
          <w:lang w:val="en-US" w:eastAsia="zh-CN"/>
        </w:rPr>
        <w:t>每</w:t>
      </w:r>
      <w:r>
        <w:rPr>
          <w:rFonts w:hint="eastAsia"/>
          <w:color w:val="FF0000"/>
          <w:spacing w:val="-12"/>
          <w:lang w:eastAsia="zh-CN"/>
        </w:rPr>
        <w:t>村（社区）的标准（</w:t>
      </w:r>
      <w:r>
        <w:rPr>
          <w:rFonts w:hint="eastAsia"/>
          <w:color w:val="FF0000"/>
          <w:spacing w:val="-12"/>
          <w:lang w:val="en-US" w:eastAsia="zh-CN"/>
        </w:rPr>
        <w:t>村主干3人以上的，不得超过2000元）。</w:t>
      </w:r>
      <w:r>
        <w:rPr>
          <w:rFonts w:hint="eastAsia"/>
          <w:color w:val="FF0000"/>
          <w:spacing w:val="-12"/>
          <w:lang w:eastAsia="zh-CN"/>
        </w:rPr>
        <w:t>由镇（办）按地域分布、岗位性质自行制订交通费补助标准。</w:t>
      </w:r>
      <w:r>
        <w:rPr>
          <w:rFonts w:hint="eastAsia"/>
          <w:spacing w:val="-12"/>
          <w:lang w:eastAsia="zh-CN"/>
        </w:rPr>
        <w:t>除重大突发事件，突击性任务等特殊情况外，不得擅自租用车辆。</w:t>
      </w:r>
      <w:r>
        <w:rPr>
          <w:rFonts w:hint="eastAsia"/>
          <w:spacing w:val="-12"/>
          <w:lang w:val="en-US" w:eastAsia="zh-CN"/>
        </w:rPr>
        <w:t>2.</w:t>
      </w:r>
      <w:r>
        <w:rPr>
          <w:spacing w:val="-12"/>
          <w:lang w:eastAsia="zh-CN"/>
        </w:rPr>
        <w:t>因公到</w:t>
      </w:r>
      <w:r>
        <w:rPr>
          <w:rFonts w:hint="eastAsia"/>
          <w:spacing w:val="-12"/>
          <w:lang w:eastAsia="zh-CN"/>
        </w:rPr>
        <w:t>市</w:t>
      </w:r>
      <w:r>
        <w:rPr>
          <w:spacing w:val="-12"/>
          <w:lang w:eastAsia="zh-CN"/>
        </w:rPr>
        <w:t>外出差，</w:t>
      </w:r>
      <w:r>
        <w:rPr>
          <w:rFonts w:hint="eastAsia"/>
          <w:spacing w:val="-12"/>
          <w:lang w:val="en-US" w:eastAsia="zh-CN"/>
        </w:rPr>
        <w:t>市内</w:t>
      </w:r>
      <w:r>
        <w:rPr>
          <w:spacing w:val="-12"/>
          <w:lang w:eastAsia="zh-CN"/>
        </w:rPr>
        <w:t>交通费每人每天</w:t>
      </w:r>
      <w:r>
        <w:rPr>
          <w:rFonts w:hint="eastAsia"/>
          <w:spacing w:val="-12"/>
          <w:lang w:eastAsia="zh-CN"/>
        </w:rPr>
        <w:t>5</w:t>
      </w:r>
      <w:r>
        <w:rPr>
          <w:spacing w:val="-12"/>
          <w:lang w:eastAsia="zh-CN"/>
        </w:rPr>
        <w:t>0元（包干使用），乘坐汽车、火车(硬坐、硬卧)、高铁（二等座以下）、轮船(二等舱以下)，凭票报销。</w:t>
      </w:r>
      <w:r>
        <w:rPr>
          <w:rFonts w:hint="eastAsia"/>
          <w:spacing w:val="-12"/>
          <w:lang w:val="en-US" w:eastAsia="zh-CN"/>
        </w:rPr>
        <w:t>3.</w:t>
      </w:r>
      <w:r>
        <w:rPr>
          <w:spacing w:val="-12"/>
          <w:lang w:eastAsia="zh-CN"/>
        </w:rPr>
        <w:t>因特殊情况，需乘坐飞机（经济舱），必须履行审批手续，方可凭票报销。同时审批件作为报销凭证附件一并入账。</w:t>
      </w:r>
    </w:p>
    <w:p>
      <w:pPr>
        <w:pStyle w:val="2"/>
        <w:kinsoku/>
        <w:spacing w:before="104" w:line="600" w:lineRule="exact"/>
        <w:ind w:right="39" w:firstLine="592" w:firstLineChars="200"/>
        <w:rPr>
          <w:color w:val="FF0000"/>
          <w:spacing w:val="-12"/>
          <w:lang w:eastAsia="zh-CN"/>
        </w:rPr>
      </w:pPr>
      <w:r>
        <w:rPr>
          <w:rFonts w:hint="eastAsia"/>
          <w:color w:val="FF0000"/>
          <w:spacing w:val="-12"/>
          <w:lang w:val="en-US" w:eastAsia="zh-CN"/>
        </w:rPr>
        <w:t>（四）</w:t>
      </w:r>
      <w:r>
        <w:rPr>
          <w:rFonts w:hint="eastAsia"/>
          <w:color w:val="FF0000"/>
          <w:spacing w:val="-12"/>
          <w:lang w:eastAsia="zh-CN"/>
        </w:rPr>
        <w:t>培训、</w:t>
      </w:r>
      <w:r>
        <w:rPr>
          <w:rFonts w:hint="eastAsia"/>
          <w:color w:val="FF0000"/>
          <w:spacing w:val="-12"/>
          <w:lang w:val="en-US" w:eastAsia="zh-CN"/>
        </w:rPr>
        <w:t>考察费</w:t>
      </w:r>
      <w:r>
        <w:rPr>
          <w:rFonts w:hint="eastAsia"/>
          <w:color w:val="FF0000"/>
          <w:spacing w:val="-12"/>
          <w:lang w:eastAsia="zh-CN"/>
        </w:rPr>
        <w:t>：上级部门组织的培训</w:t>
      </w:r>
      <w:r>
        <w:rPr>
          <w:rFonts w:hint="eastAsia"/>
          <w:color w:val="FF0000"/>
          <w:spacing w:val="-12"/>
          <w:lang w:val="en-US" w:eastAsia="zh-CN"/>
        </w:rPr>
        <w:t>和确因工作需要组织村、组党员干部外出学习考察的，</w:t>
      </w:r>
      <w:r>
        <w:rPr>
          <w:rFonts w:hint="eastAsia"/>
          <w:color w:val="FF0000"/>
          <w:spacing w:val="-12"/>
          <w:lang w:eastAsia="zh-CN"/>
        </w:rPr>
        <w:t>要事先填写</w:t>
      </w:r>
      <w:r>
        <w:rPr>
          <w:rFonts w:hint="eastAsia"/>
          <w:color w:val="FF0000"/>
          <w:spacing w:val="-12"/>
          <w:lang w:val="en-US" w:eastAsia="zh-CN"/>
        </w:rPr>
        <w:t>培训、</w:t>
      </w:r>
      <w:r>
        <w:rPr>
          <w:rFonts w:hint="eastAsia"/>
          <w:color w:val="FF0000"/>
          <w:spacing w:val="-12"/>
          <w:lang w:eastAsia="zh-CN"/>
        </w:rPr>
        <w:t>学习考察审批表，报镇（</w:t>
      </w:r>
      <w:r>
        <w:rPr>
          <w:rFonts w:hint="eastAsia"/>
          <w:color w:val="FF0000"/>
          <w:spacing w:val="-12"/>
          <w:lang w:val="en-US" w:eastAsia="zh-CN"/>
        </w:rPr>
        <w:t>办</w:t>
      </w:r>
      <w:r>
        <w:rPr>
          <w:rFonts w:hint="eastAsia"/>
          <w:color w:val="FF0000"/>
          <w:spacing w:val="-12"/>
          <w:lang w:eastAsia="zh-CN"/>
        </w:rPr>
        <w:t>）</w:t>
      </w:r>
      <w:r>
        <w:rPr>
          <w:rFonts w:hint="eastAsia"/>
          <w:color w:val="FF0000"/>
          <w:spacing w:val="-12"/>
          <w:lang w:val="en-US" w:eastAsia="zh-CN"/>
        </w:rPr>
        <w:t>党委（党工委）</w:t>
      </w:r>
      <w:r>
        <w:rPr>
          <w:rFonts w:hint="eastAsia"/>
          <w:color w:val="FF0000"/>
          <w:spacing w:val="-12"/>
          <w:lang w:eastAsia="zh-CN"/>
        </w:rPr>
        <w:t>批准备案，按文件规定报销相关费用。</w:t>
      </w:r>
    </w:p>
    <w:p>
      <w:pPr>
        <w:pStyle w:val="2"/>
        <w:kinsoku/>
        <w:spacing w:before="178" w:line="600" w:lineRule="exact"/>
        <w:ind w:left="7" w:right="90" w:firstLine="636" w:firstLineChars="200"/>
        <w:rPr>
          <w:lang w:eastAsia="zh-CN"/>
        </w:rPr>
      </w:pPr>
      <w:r>
        <w:rPr>
          <w:spacing w:val="-1"/>
          <w:lang w:eastAsia="zh-CN"/>
          <w14:textOutline w14:w="4064" w14:cap="flat" w14:cmpd="sng" w14:algn="ctr">
            <w14:solidFill>
              <w14:srgbClr w14:val="000000"/>
            </w14:solidFill>
            <w14:prstDash w14:val="solid"/>
            <w14:miter w14:val="0"/>
          </w14:textOutline>
        </w:rPr>
        <w:t>第二十</w:t>
      </w:r>
      <w:r>
        <w:rPr>
          <w:rFonts w:hint="eastAsia"/>
          <w:spacing w:val="-1"/>
          <w:lang w:val="en-US" w:eastAsia="zh-CN"/>
          <w14:textOutline w14:w="4064" w14:cap="flat" w14:cmpd="sng" w14:algn="ctr">
            <w14:solidFill>
              <w14:srgbClr w14:val="000000"/>
            </w14:solidFill>
            <w14:prstDash w14:val="solid"/>
            <w14:miter w14:val="0"/>
          </w14:textOutline>
        </w:rPr>
        <w:t>四</w:t>
      </w:r>
      <w:r>
        <w:rPr>
          <w:spacing w:val="-1"/>
          <w:lang w:eastAsia="zh-CN"/>
          <w14:textOutline w14:w="4064" w14:cap="flat" w14:cmpd="sng" w14:algn="ctr">
            <w14:solidFill>
              <w14:srgbClr w14:val="000000"/>
            </w14:solidFill>
            <w14:prstDash w14:val="solid"/>
            <w14:miter w14:val="0"/>
          </w14:textOutline>
        </w:rPr>
        <w:t>条</w:t>
      </w:r>
      <w:r>
        <w:rPr>
          <w:spacing w:val="-1"/>
          <w:lang w:eastAsia="zh-CN"/>
        </w:rPr>
        <w:t xml:space="preserve"> </w:t>
      </w:r>
      <w:r>
        <w:rPr>
          <w:rFonts w:hint="eastAsia"/>
          <w:spacing w:val="-1"/>
          <w:lang w:eastAsia="zh-CN"/>
        </w:rPr>
        <w:t xml:space="preserve"> </w:t>
      </w:r>
      <w:r>
        <w:rPr>
          <w:spacing w:val="-1"/>
          <w:lang w:eastAsia="zh-CN"/>
        </w:rPr>
        <w:t>购买办公用品，应本着勤俭节约的原则，严</w:t>
      </w:r>
      <w:r>
        <w:rPr>
          <w:spacing w:val="-22"/>
          <w:lang w:eastAsia="zh-CN"/>
        </w:rPr>
        <w:t>禁铺张浪费，单笔购买500元以上的办公用品，须经“村账镇</w:t>
      </w:r>
      <w:r>
        <w:rPr>
          <w:spacing w:val="-14"/>
          <w:lang w:eastAsia="zh-CN"/>
        </w:rPr>
        <w:t>代理中心”主任审批同意后，方可购买。严格执行村级组织公</w:t>
      </w:r>
      <w:r>
        <w:rPr>
          <w:spacing w:val="-4"/>
          <w:lang w:eastAsia="zh-CN"/>
        </w:rPr>
        <w:t>费订阅报刊“限额制”，村级报刊公费年订阅总额不超过500</w:t>
      </w:r>
      <w:r>
        <w:rPr>
          <w:spacing w:val="-5"/>
          <w:lang w:eastAsia="zh-CN"/>
        </w:rPr>
        <w:t>元，年</w:t>
      </w:r>
      <w:r>
        <w:rPr>
          <w:rFonts w:hint="eastAsia"/>
          <w:spacing w:val="-5"/>
          <w:lang w:eastAsia="zh-CN"/>
        </w:rPr>
        <w:t>经营收益</w:t>
      </w:r>
      <w:r>
        <w:rPr>
          <w:spacing w:val="-5"/>
          <w:lang w:eastAsia="zh-CN"/>
        </w:rPr>
        <w:t>超过5万的，年订阅总额不</w:t>
      </w:r>
      <w:r>
        <w:rPr>
          <w:spacing w:val="-6"/>
          <w:lang w:eastAsia="zh-CN"/>
        </w:rPr>
        <w:t>超过1000</w:t>
      </w:r>
      <w:r>
        <w:rPr>
          <w:spacing w:val="-18"/>
          <w:lang w:eastAsia="zh-CN"/>
        </w:rPr>
        <w:t>元。</w:t>
      </w:r>
    </w:p>
    <w:p>
      <w:pPr>
        <w:pStyle w:val="2"/>
        <w:kinsoku/>
        <w:spacing w:before="176" w:line="600" w:lineRule="exact"/>
        <w:ind w:left="2" w:firstLine="636" w:firstLineChars="200"/>
        <w:rPr>
          <w:color w:val="FF0000"/>
          <w:spacing w:val="-22"/>
          <w:lang w:eastAsia="zh-CN"/>
        </w:rPr>
      </w:pPr>
      <w:r>
        <w:rPr>
          <w:spacing w:val="-1"/>
          <w:lang w:eastAsia="zh-CN"/>
          <w14:textOutline w14:w="4064" w14:cap="flat" w14:cmpd="sng" w14:algn="ctr">
            <w14:solidFill>
              <w14:srgbClr w14:val="000000"/>
            </w14:solidFill>
            <w14:prstDash w14:val="solid"/>
            <w14:miter w14:val="0"/>
          </w14:textOutline>
        </w:rPr>
        <w:t>第二十</w:t>
      </w:r>
      <w:r>
        <w:rPr>
          <w:rFonts w:hint="eastAsia"/>
          <w:spacing w:val="-1"/>
          <w:lang w:val="en-US" w:eastAsia="zh-CN"/>
          <w14:textOutline w14:w="4064" w14:cap="flat" w14:cmpd="sng" w14:algn="ctr">
            <w14:solidFill>
              <w14:srgbClr w14:val="000000"/>
            </w14:solidFill>
            <w14:prstDash w14:val="solid"/>
            <w14:miter w14:val="0"/>
          </w14:textOutline>
        </w:rPr>
        <w:t>五</w:t>
      </w:r>
      <w:r>
        <w:rPr>
          <w:spacing w:val="-1"/>
          <w:lang w:eastAsia="zh-CN"/>
          <w14:textOutline w14:w="4064" w14:cap="flat" w14:cmpd="sng" w14:algn="ctr">
            <w14:solidFill>
              <w14:srgbClr w14:val="000000"/>
            </w14:solidFill>
            <w14:prstDash w14:val="solid"/>
            <w14:miter w14:val="0"/>
          </w14:textOutline>
        </w:rPr>
        <w:t>条</w:t>
      </w:r>
      <w:r>
        <w:rPr>
          <w:rFonts w:hint="eastAsia"/>
          <w:spacing w:val="-22"/>
          <w:lang w:eastAsia="zh-CN"/>
        </w:rPr>
        <w:t xml:space="preserve"> </w:t>
      </w:r>
      <w:r>
        <w:rPr>
          <w:spacing w:val="-22"/>
          <w:lang w:eastAsia="zh-CN"/>
        </w:rPr>
        <w:t>村干部报酬严格按照中央省市有关文件精神执行</w:t>
      </w:r>
      <w:r>
        <w:rPr>
          <w:rFonts w:hint="eastAsia"/>
          <w:spacing w:val="-22"/>
          <w:lang w:eastAsia="zh-CN"/>
        </w:rPr>
        <w:t>。</w:t>
      </w:r>
      <w:r>
        <w:rPr>
          <w:rFonts w:hint="eastAsia"/>
          <w:color w:val="FF0000"/>
          <w:spacing w:val="-22"/>
          <w:lang w:eastAsia="zh-CN"/>
        </w:rPr>
        <w:t>对村集体经济组织收益总量在5万元以上且当年经营性收益增量超过1万元以上的，由镇（办）组织部、农业农村（农经）等部门考核认定，报市委组织部、市财政局、市农业农村局（农经）审核备案后，可从增量中拿出不超过20%的比例按程序奖励</w:t>
      </w:r>
      <w:r>
        <w:rPr>
          <w:rFonts w:hint="eastAsia"/>
          <w:color w:val="FF0000"/>
          <w:spacing w:val="-22"/>
          <w:lang w:val="en-US" w:eastAsia="zh-CN"/>
        </w:rPr>
        <w:t>农村</w:t>
      </w:r>
      <w:r>
        <w:rPr>
          <w:rFonts w:hint="eastAsia"/>
          <w:color w:val="FF0000"/>
          <w:spacing w:val="-22"/>
          <w:lang w:eastAsia="zh-CN"/>
        </w:rPr>
        <w:t>集体经济</w:t>
      </w:r>
      <w:r>
        <w:rPr>
          <w:rFonts w:hint="eastAsia" w:ascii="仿宋_GB2312" w:hAnsi="仿宋_GB2312" w:eastAsia="仿宋_GB2312" w:cs="仿宋_GB2312"/>
          <w:color w:val="auto"/>
          <w:spacing w:val="-3"/>
          <w:lang w:val="en-US" w:eastAsia="zh-CN"/>
        </w:rPr>
        <w:t>组织的</w:t>
      </w:r>
      <w:r>
        <w:rPr>
          <w:rFonts w:hint="eastAsia"/>
          <w:color w:val="FF0000"/>
          <w:spacing w:val="-22"/>
          <w:lang w:eastAsia="zh-CN"/>
        </w:rPr>
        <w:t>在职人员（含兼任</w:t>
      </w:r>
      <w:r>
        <w:rPr>
          <w:rFonts w:hint="eastAsia"/>
          <w:color w:val="FF0000"/>
          <w:spacing w:val="-22"/>
          <w:lang w:val="en-US" w:eastAsia="zh-CN"/>
        </w:rPr>
        <w:t>农</w:t>
      </w:r>
      <w:r>
        <w:rPr>
          <w:rFonts w:hint="eastAsia"/>
          <w:color w:val="FF0000"/>
          <w:spacing w:val="-22"/>
          <w:lang w:eastAsia="zh-CN"/>
        </w:rPr>
        <w:t>村集体经济</w:t>
      </w:r>
      <w:r>
        <w:rPr>
          <w:rFonts w:hint="eastAsia" w:ascii="仿宋_GB2312" w:hAnsi="仿宋_GB2312" w:eastAsia="仿宋_GB2312" w:cs="仿宋_GB2312"/>
          <w:color w:val="auto"/>
          <w:spacing w:val="-3"/>
          <w:lang w:val="en-US" w:eastAsia="zh-CN"/>
        </w:rPr>
        <w:t>组织</w:t>
      </w:r>
      <w:r>
        <w:rPr>
          <w:rFonts w:hint="eastAsia"/>
          <w:color w:val="FF0000"/>
          <w:spacing w:val="-22"/>
          <w:lang w:eastAsia="zh-CN"/>
        </w:rPr>
        <w:t>职务的村“两委”干部），奖励资金总量不得超过20万元，原则上</w:t>
      </w:r>
      <w:r>
        <w:rPr>
          <w:rFonts w:hint="eastAsia"/>
          <w:color w:val="FF0000"/>
          <w:spacing w:val="-22"/>
          <w:lang w:val="en-US" w:eastAsia="zh-CN"/>
        </w:rPr>
        <w:t>农</w:t>
      </w:r>
      <w:r>
        <w:rPr>
          <w:rFonts w:hint="eastAsia"/>
          <w:color w:val="FF0000"/>
          <w:spacing w:val="-22"/>
          <w:lang w:eastAsia="zh-CN"/>
        </w:rPr>
        <w:t>村集体经济</w:t>
      </w:r>
      <w:r>
        <w:rPr>
          <w:rFonts w:hint="eastAsia" w:ascii="仿宋_GB2312" w:hAnsi="仿宋_GB2312" w:eastAsia="仿宋_GB2312" w:cs="仿宋_GB2312"/>
          <w:color w:val="auto"/>
          <w:spacing w:val="-3"/>
          <w:lang w:val="en-US" w:eastAsia="zh-CN"/>
        </w:rPr>
        <w:t>组织</w:t>
      </w:r>
      <w:r>
        <w:rPr>
          <w:rFonts w:hint="eastAsia"/>
          <w:color w:val="FF0000"/>
          <w:spacing w:val="-22"/>
          <w:lang w:eastAsia="zh-CN"/>
        </w:rPr>
        <w:t>负责人的奖励金不超过奖励资金额的50%。</w:t>
      </w:r>
    </w:p>
    <w:p>
      <w:pPr>
        <w:pStyle w:val="2"/>
        <w:kinsoku/>
        <w:spacing w:before="176" w:line="600" w:lineRule="exact"/>
        <w:ind w:left="2" w:firstLine="612" w:firstLineChars="200"/>
        <w:rPr>
          <w:spacing w:val="-7"/>
          <w:lang w:eastAsia="zh-CN"/>
        </w:rPr>
      </w:pPr>
      <w:r>
        <w:rPr>
          <w:spacing w:val="-7"/>
          <w:lang w:eastAsia="zh-CN"/>
          <w14:textOutline w14:w="4064" w14:cap="flat" w14:cmpd="sng" w14:algn="ctr">
            <w14:solidFill>
              <w14:srgbClr w14:val="000000"/>
            </w14:solidFill>
            <w14:prstDash w14:val="solid"/>
            <w14:miter w14:val="0"/>
          </w14:textOutline>
        </w:rPr>
        <w:t>第二十</w:t>
      </w:r>
      <w:r>
        <w:rPr>
          <w:rFonts w:hint="eastAsia"/>
          <w:spacing w:val="-7"/>
          <w:lang w:val="en-US" w:eastAsia="zh-CN"/>
          <w14:textOutline w14:w="4064" w14:cap="flat" w14:cmpd="sng" w14:algn="ctr">
            <w14:solidFill>
              <w14:srgbClr w14:val="000000"/>
            </w14:solidFill>
            <w14:prstDash w14:val="solid"/>
            <w14:miter w14:val="0"/>
          </w14:textOutline>
        </w:rPr>
        <w:t>六</w:t>
      </w:r>
      <w:r>
        <w:rPr>
          <w:spacing w:val="-7"/>
          <w:lang w:eastAsia="zh-CN"/>
          <w14:textOutline w14:w="4064" w14:cap="flat" w14:cmpd="sng" w14:algn="ctr">
            <w14:solidFill>
              <w14:srgbClr w14:val="000000"/>
            </w14:solidFill>
            <w14:prstDash w14:val="solid"/>
            <w14:miter w14:val="0"/>
          </w14:textOutline>
        </w:rPr>
        <w:t>条</w:t>
      </w:r>
      <w:r>
        <w:rPr>
          <w:spacing w:val="-7"/>
          <w:lang w:eastAsia="zh-CN"/>
        </w:rPr>
        <w:t xml:space="preserve"> </w:t>
      </w:r>
      <w:r>
        <w:rPr>
          <w:rFonts w:hint="eastAsia"/>
          <w:spacing w:val="-7"/>
          <w:lang w:eastAsia="zh-CN"/>
        </w:rPr>
        <w:t>工程项目管理：</w:t>
      </w:r>
    </w:p>
    <w:p>
      <w:pPr>
        <w:pStyle w:val="2"/>
        <w:kinsoku/>
        <w:spacing w:before="176" w:line="600" w:lineRule="exact"/>
        <w:ind w:left="2" w:firstLine="612" w:firstLineChars="200"/>
        <w:rPr>
          <w:color w:val="FF0000"/>
          <w:spacing w:val="-7"/>
          <w:lang w:eastAsia="zh-CN"/>
        </w:rPr>
      </w:pPr>
      <w:r>
        <w:rPr>
          <w:rFonts w:hint="eastAsia"/>
          <w:color w:val="FF0000"/>
          <w:spacing w:val="-7"/>
          <w:lang w:val="en-US" w:eastAsia="zh-CN"/>
        </w:rPr>
        <w:t>（一）</w:t>
      </w:r>
      <w:r>
        <w:rPr>
          <w:rFonts w:hint="eastAsia"/>
          <w:color w:val="FF0000"/>
          <w:spacing w:val="-7"/>
          <w:lang w:eastAsia="zh-CN"/>
        </w:rPr>
        <w:t>为壮大集体经济对村内道路、公共照明、农田水</w:t>
      </w:r>
      <w:r>
        <w:rPr>
          <w:rFonts w:hint="eastAsia"/>
          <w:color w:val="FF0000"/>
          <w:spacing w:val="-7"/>
          <w:lang w:val="en-US" w:eastAsia="zh-CN"/>
        </w:rPr>
        <w:t>利</w:t>
      </w:r>
      <w:r>
        <w:rPr>
          <w:rFonts w:hint="eastAsia"/>
          <w:color w:val="FF0000"/>
          <w:spacing w:val="-7"/>
          <w:lang w:eastAsia="zh-CN"/>
        </w:rPr>
        <w:t>、村容村貌改造、文化体育等技术要求简单的（除中央对财政资金使用方式有明确规定的支农项目外）投资项目，单个投资金额在两百万元以下的工程项目可以由村集体经济</w:t>
      </w:r>
      <w:r>
        <w:rPr>
          <w:rFonts w:hint="eastAsia" w:ascii="仿宋_GB2312" w:hAnsi="仿宋_GB2312" w:eastAsia="仿宋_GB2312" w:cs="仿宋_GB2312"/>
          <w:color w:val="auto"/>
          <w:spacing w:val="-3"/>
          <w:lang w:val="en-US" w:eastAsia="zh-CN"/>
        </w:rPr>
        <w:t>组织</w:t>
      </w:r>
      <w:r>
        <w:rPr>
          <w:rFonts w:hint="eastAsia"/>
          <w:color w:val="FF0000"/>
          <w:spacing w:val="-7"/>
          <w:lang w:eastAsia="zh-CN"/>
        </w:rPr>
        <w:t>承建，具体操作办法按照相关文件执行。对要求较高的专业设施项目，村集体经济</w:t>
      </w:r>
      <w:r>
        <w:rPr>
          <w:rFonts w:hint="eastAsia" w:ascii="仿宋_GB2312" w:hAnsi="仿宋_GB2312" w:eastAsia="仿宋_GB2312" w:cs="仿宋_GB2312"/>
          <w:color w:val="auto"/>
          <w:spacing w:val="-3"/>
          <w:lang w:val="en-US" w:eastAsia="zh-CN"/>
        </w:rPr>
        <w:t>组织</w:t>
      </w:r>
      <w:r>
        <w:rPr>
          <w:rFonts w:hint="eastAsia"/>
          <w:color w:val="FF0000"/>
          <w:spacing w:val="-7"/>
          <w:lang w:eastAsia="zh-CN"/>
        </w:rPr>
        <w:t>不能承建的，按行业部门规定执行。</w:t>
      </w:r>
    </w:p>
    <w:p>
      <w:pPr>
        <w:pStyle w:val="2"/>
        <w:kinsoku/>
        <w:spacing w:before="176" w:line="600" w:lineRule="exact"/>
        <w:ind w:left="2" w:firstLine="612" w:firstLineChars="200"/>
        <w:rPr>
          <w:lang w:eastAsia="zh-CN"/>
        </w:rPr>
      </w:pPr>
      <w:r>
        <w:rPr>
          <w:rFonts w:hint="eastAsia"/>
          <w:spacing w:val="-7"/>
          <w:lang w:val="en-US" w:eastAsia="zh-CN"/>
        </w:rPr>
        <w:t>（二）农</w:t>
      </w:r>
      <w:r>
        <w:rPr>
          <w:rFonts w:hint="eastAsia"/>
          <w:spacing w:val="-7"/>
          <w:lang w:eastAsia="zh-CN"/>
        </w:rPr>
        <w:t>村集体组织利用自有资金或村民自筹资金进行工程建设的项目，</w:t>
      </w:r>
      <w:r>
        <w:rPr>
          <w:rFonts w:hint="eastAsia"/>
          <w:spacing w:val="-19"/>
          <w:lang w:eastAsia="zh-CN"/>
        </w:rPr>
        <w:t>1</w:t>
      </w:r>
      <w:r>
        <w:rPr>
          <w:spacing w:val="-19"/>
          <w:lang w:eastAsia="zh-CN"/>
        </w:rPr>
        <w:t>5万以下的，须</w:t>
      </w:r>
      <w:r>
        <w:rPr>
          <w:spacing w:val="-20"/>
          <w:lang w:eastAsia="zh-CN"/>
        </w:rPr>
        <w:t>经</w:t>
      </w:r>
      <w:r>
        <w:rPr>
          <w:rFonts w:hint="eastAsia"/>
          <w:spacing w:val="-20"/>
          <w:lang w:eastAsia="zh-CN"/>
        </w:rPr>
        <w:t>“</w:t>
      </w:r>
      <w:r>
        <w:rPr>
          <w:spacing w:val="-20"/>
          <w:lang w:eastAsia="zh-CN"/>
        </w:rPr>
        <w:t>村支两委</w:t>
      </w:r>
      <w:r>
        <w:rPr>
          <w:rFonts w:hint="eastAsia"/>
          <w:spacing w:val="-20"/>
          <w:lang w:eastAsia="zh-CN"/>
        </w:rPr>
        <w:t>”</w:t>
      </w:r>
      <w:r>
        <w:rPr>
          <w:spacing w:val="-20"/>
          <w:lang w:eastAsia="zh-CN"/>
        </w:rPr>
        <w:t>研究同意，</w:t>
      </w:r>
      <w:r>
        <w:rPr>
          <w:spacing w:val="-7"/>
          <w:lang w:eastAsia="zh-CN"/>
        </w:rPr>
        <w:t>并报经村民代表大会讨议决定后方可实施；15万元以上，30</w:t>
      </w:r>
      <w:r>
        <w:rPr>
          <w:spacing w:val="-15"/>
          <w:lang w:eastAsia="zh-CN"/>
        </w:rPr>
        <w:t>万元以下的项目，须经</w:t>
      </w:r>
      <w:r>
        <w:rPr>
          <w:rFonts w:hint="eastAsia"/>
          <w:spacing w:val="-15"/>
          <w:lang w:eastAsia="zh-CN"/>
        </w:rPr>
        <w:t>“</w:t>
      </w:r>
      <w:r>
        <w:rPr>
          <w:spacing w:val="-15"/>
          <w:lang w:eastAsia="zh-CN"/>
        </w:rPr>
        <w:t>村支两委</w:t>
      </w:r>
      <w:r>
        <w:rPr>
          <w:rFonts w:hint="eastAsia"/>
          <w:spacing w:val="-15"/>
          <w:lang w:eastAsia="zh-CN"/>
        </w:rPr>
        <w:t>”</w:t>
      </w:r>
      <w:r>
        <w:rPr>
          <w:spacing w:val="-15"/>
          <w:lang w:eastAsia="zh-CN"/>
        </w:rPr>
        <w:t>研究同意，村民代表大会讨议</w:t>
      </w:r>
      <w:r>
        <w:rPr>
          <w:lang w:eastAsia="zh-CN"/>
        </w:rPr>
        <w:t>形成决定，并报经镇</w:t>
      </w:r>
      <w:r>
        <w:rPr>
          <w:rFonts w:hint="eastAsia"/>
          <w:lang w:eastAsia="zh-CN"/>
        </w:rPr>
        <w:t>（办）</w:t>
      </w:r>
      <w:r>
        <w:rPr>
          <w:lang w:eastAsia="zh-CN"/>
        </w:rPr>
        <w:t>政府批准同意后方可实施</w:t>
      </w:r>
      <w:r>
        <w:rPr>
          <w:rFonts w:hint="eastAsia"/>
          <w:lang w:eastAsia="zh-CN"/>
        </w:rPr>
        <w:t>。200万元以下的项目可由</w:t>
      </w:r>
      <w:r>
        <w:rPr>
          <w:rFonts w:hint="eastAsia"/>
          <w:lang w:val="en-US" w:eastAsia="zh-CN"/>
        </w:rPr>
        <w:t>农</w:t>
      </w:r>
      <w:r>
        <w:rPr>
          <w:rFonts w:hint="eastAsia"/>
          <w:color w:val="FF0000"/>
          <w:spacing w:val="-7"/>
          <w:lang w:eastAsia="zh-CN"/>
        </w:rPr>
        <w:t>村集体经济</w:t>
      </w:r>
      <w:r>
        <w:rPr>
          <w:rFonts w:hint="eastAsia"/>
          <w:color w:val="FF0000"/>
          <w:spacing w:val="-7"/>
          <w:lang w:val="en-US" w:eastAsia="zh-CN"/>
        </w:rPr>
        <w:t>组织</w:t>
      </w:r>
      <w:r>
        <w:rPr>
          <w:rFonts w:hint="eastAsia" w:ascii="仿宋_GB2312" w:hAnsi="仿宋_GB2312" w:eastAsia="仿宋_GB2312" w:cs="仿宋_GB2312"/>
          <w:color w:val="auto"/>
          <w:spacing w:val="-3"/>
          <w:lang w:eastAsia="zh-CN"/>
        </w:rPr>
        <w:t>施工</w:t>
      </w:r>
      <w:r>
        <w:rPr>
          <w:rFonts w:hint="eastAsia"/>
          <w:spacing w:val="-17"/>
          <w:lang w:eastAsia="zh-CN"/>
        </w:rPr>
        <w:t>；</w:t>
      </w:r>
      <w:r>
        <w:rPr>
          <w:rFonts w:hint="eastAsia" w:ascii="仿宋_GB2312" w:hAnsi="仿宋_GB2312" w:eastAsia="仿宋_GB2312" w:cs="仿宋_GB2312"/>
          <w:color w:val="auto"/>
          <w:spacing w:val="-3"/>
          <w:lang w:eastAsia="zh-CN"/>
        </w:rPr>
        <w:t>20</w:t>
      </w:r>
      <w:r>
        <w:rPr>
          <w:lang w:eastAsia="zh-CN"/>
        </w:rPr>
        <w:t>0万元以上</w:t>
      </w:r>
      <w:r>
        <w:rPr>
          <w:spacing w:val="-16"/>
          <w:lang w:eastAsia="zh-CN"/>
        </w:rPr>
        <w:t>的项目除履行上述程序外，必须进行公开招</w:t>
      </w:r>
      <w:r>
        <w:rPr>
          <w:spacing w:val="-17"/>
          <w:lang w:eastAsia="zh-CN"/>
        </w:rPr>
        <w:t>标</w:t>
      </w:r>
      <w:r>
        <w:rPr>
          <w:rFonts w:hint="eastAsia"/>
          <w:spacing w:val="-17"/>
          <w:lang w:eastAsia="zh-CN"/>
        </w:rPr>
        <w:t xml:space="preserve">。 </w:t>
      </w:r>
      <w:r>
        <w:rPr>
          <w:spacing w:val="-17"/>
          <w:lang w:eastAsia="zh-CN"/>
        </w:rPr>
        <w:t>工程</w:t>
      </w:r>
      <w:r>
        <w:rPr>
          <w:rFonts w:hint="eastAsia"/>
          <w:spacing w:val="-17"/>
          <w:lang w:eastAsia="zh-CN"/>
        </w:rPr>
        <w:t>项目</w:t>
      </w:r>
      <w:r>
        <w:rPr>
          <w:spacing w:val="-17"/>
          <w:lang w:eastAsia="zh-CN"/>
        </w:rPr>
        <w:t>结算</w:t>
      </w:r>
      <w:r>
        <w:rPr>
          <w:rFonts w:hint="eastAsia"/>
          <w:spacing w:val="-17"/>
          <w:lang w:eastAsia="zh-CN"/>
        </w:rPr>
        <w:t>评审工作</w:t>
      </w:r>
      <w:r>
        <w:rPr>
          <w:spacing w:val="-17"/>
          <w:lang w:eastAsia="zh-CN"/>
        </w:rPr>
        <w:t>按</w:t>
      </w:r>
      <w:r>
        <w:rPr>
          <w:rFonts w:hint="eastAsia"/>
          <w:spacing w:val="-17"/>
          <w:lang w:eastAsia="zh-CN"/>
        </w:rPr>
        <w:t>上级有关</w:t>
      </w:r>
      <w:r>
        <w:rPr>
          <w:spacing w:val="-5"/>
          <w:lang w:eastAsia="zh-CN"/>
        </w:rPr>
        <w:t>文件执行。</w:t>
      </w:r>
    </w:p>
    <w:p>
      <w:pPr>
        <w:pStyle w:val="2"/>
        <w:kinsoku/>
        <w:spacing w:before="182" w:line="600" w:lineRule="exact"/>
        <w:ind w:right="93" w:firstLine="640" w:firstLineChars="200"/>
        <w:rPr>
          <w:spacing w:val="-20"/>
          <w:lang w:eastAsia="zh-CN"/>
        </w:rPr>
      </w:pPr>
      <w:r>
        <w:rPr>
          <w:rFonts w:hint="eastAsia"/>
          <w:lang w:val="en-US" w:eastAsia="zh-CN"/>
        </w:rPr>
        <w:t>（三）</w:t>
      </w:r>
      <w:r>
        <w:rPr>
          <w:spacing w:val="-11"/>
          <w:lang w:eastAsia="zh-CN"/>
        </w:rPr>
        <w:t>村支两委</w:t>
      </w:r>
      <w:r>
        <w:rPr>
          <w:rFonts w:hint="eastAsia"/>
          <w:spacing w:val="-11"/>
          <w:lang w:eastAsia="zh-CN"/>
        </w:rPr>
        <w:t>（</w:t>
      </w:r>
      <w:r>
        <w:rPr>
          <w:rFonts w:hint="eastAsia"/>
          <w:spacing w:val="-11"/>
          <w:lang w:val="en-US" w:eastAsia="zh-CN"/>
        </w:rPr>
        <w:t>农村集体经济组织理事会和监事会）成</w:t>
      </w:r>
      <w:r>
        <w:rPr>
          <w:spacing w:val="-11"/>
          <w:lang w:eastAsia="zh-CN"/>
        </w:rPr>
        <w:t>员</w:t>
      </w:r>
      <w:r>
        <w:rPr>
          <w:spacing w:val="-10"/>
          <w:lang w:eastAsia="zh-CN"/>
        </w:rPr>
        <w:t>及其直系亲属严禁承包本村的工程项目，</w:t>
      </w:r>
      <w:r>
        <w:rPr>
          <w:spacing w:val="-20"/>
          <w:lang w:eastAsia="zh-CN"/>
        </w:rPr>
        <w:t>所有</w:t>
      </w:r>
      <w:r>
        <w:rPr>
          <w:spacing w:val="2"/>
          <w:lang w:eastAsia="zh-CN"/>
        </w:rPr>
        <w:t>工程款项结算报账必须开具税票，并</w:t>
      </w:r>
      <w:r>
        <w:rPr>
          <w:spacing w:val="2"/>
          <w:sz w:val="30"/>
          <w:szCs w:val="30"/>
          <w:lang w:eastAsia="zh-CN"/>
        </w:rPr>
        <w:t>要求附合同、</w:t>
      </w:r>
      <w:r>
        <w:rPr>
          <w:rFonts w:hint="eastAsia"/>
          <w:spacing w:val="2"/>
          <w:sz w:val="30"/>
          <w:szCs w:val="30"/>
          <w:lang w:eastAsia="zh-CN"/>
        </w:rPr>
        <w:t>四议两公开</w:t>
      </w:r>
      <w:r>
        <w:rPr>
          <w:spacing w:val="3"/>
          <w:sz w:val="30"/>
          <w:szCs w:val="30"/>
          <w:lang w:eastAsia="zh-CN"/>
        </w:rPr>
        <w:t>、项目审批表，</w:t>
      </w:r>
      <w:r>
        <w:rPr>
          <w:rFonts w:hint="eastAsia"/>
          <w:spacing w:val="3"/>
          <w:sz w:val="30"/>
          <w:szCs w:val="30"/>
          <w:lang w:eastAsia="zh-CN"/>
        </w:rPr>
        <w:t>工程项目在</w:t>
      </w:r>
      <w:r>
        <w:rPr>
          <w:spacing w:val="3"/>
          <w:sz w:val="30"/>
          <w:szCs w:val="30"/>
          <w:lang w:eastAsia="zh-CN"/>
        </w:rPr>
        <w:t>三十万</w:t>
      </w:r>
      <w:r>
        <w:rPr>
          <w:spacing w:val="-20"/>
          <w:lang w:eastAsia="zh-CN"/>
        </w:rPr>
        <w:t>以下审批表由村委会、村务监督委员会</w:t>
      </w:r>
      <w:r>
        <w:rPr>
          <w:rFonts w:hint="eastAsia"/>
          <w:spacing w:val="-20"/>
          <w:lang w:eastAsia="zh-CN"/>
        </w:rPr>
        <w:t>（成员&lt;代表&gt;大会、监事会）</w:t>
      </w:r>
      <w:r>
        <w:rPr>
          <w:spacing w:val="-20"/>
          <w:lang w:eastAsia="zh-CN"/>
        </w:rPr>
        <w:t>签字盖章、驻村干部签字、分管领导审批、镇长审批；三十万以上除上述人员审批外，另增加镇党委书记审批（并附验收清单）。</w:t>
      </w:r>
    </w:p>
    <w:p>
      <w:pPr>
        <w:kinsoku/>
        <w:spacing w:before="104" w:line="600" w:lineRule="exact"/>
        <w:ind w:firstLine="620" w:firstLineChars="200"/>
        <w:jc w:val="center"/>
        <w:rPr>
          <w:rFonts w:ascii="黑体" w:hAnsi="黑体" w:eastAsia="黑体" w:cs="黑体"/>
          <w:sz w:val="32"/>
          <w:szCs w:val="32"/>
          <w:lang w:eastAsia="zh-CN"/>
        </w:rPr>
      </w:pPr>
      <w:r>
        <w:rPr>
          <w:rFonts w:ascii="黑体" w:hAnsi="黑体" w:eastAsia="黑体" w:cs="黑体"/>
          <w:spacing w:val="-5"/>
          <w:sz w:val="32"/>
          <w:szCs w:val="32"/>
          <w:lang w:eastAsia="zh-CN"/>
        </w:rPr>
        <w:t>第四章</w:t>
      </w:r>
      <w:r>
        <w:rPr>
          <w:rFonts w:ascii="黑体" w:hAnsi="黑体" w:eastAsia="黑体" w:cs="黑体"/>
          <w:spacing w:val="13"/>
          <w:sz w:val="32"/>
          <w:szCs w:val="32"/>
          <w:lang w:eastAsia="zh-CN"/>
        </w:rPr>
        <w:t xml:space="preserve">  </w:t>
      </w:r>
      <w:r>
        <w:rPr>
          <w:rFonts w:ascii="黑体" w:hAnsi="黑体" w:eastAsia="黑体" w:cs="黑体"/>
          <w:spacing w:val="-5"/>
          <w:sz w:val="32"/>
          <w:szCs w:val="32"/>
          <w:lang w:eastAsia="zh-CN"/>
        </w:rPr>
        <w:t>资产管理</w:t>
      </w:r>
    </w:p>
    <w:p>
      <w:pPr>
        <w:pStyle w:val="2"/>
        <w:kinsoku/>
        <w:spacing w:before="310" w:line="600" w:lineRule="exact"/>
        <w:ind w:left="11" w:right="90" w:firstLine="636" w:firstLineChars="200"/>
        <w:jc w:val="both"/>
        <w:rPr>
          <w:lang w:eastAsia="zh-CN"/>
        </w:rPr>
      </w:pPr>
      <w:r>
        <w:rPr>
          <w:spacing w:val="-1"/>
          <w:lang w:eastAsia="zh-CN"/>
          <w14:textOutline w14:w="4064" w14:cap="flat" w14:cmpd="sng" w14:algn="ctr">
            <w14:solidFill>
              <w14:srgbClr w14:val="000000"/>
            </w14:solidFill>
            <w14:prstDash w14:val="solid"/>
            <w14:miter w14:val="0"/>
          </w14:textOutline>
        </w:rPr>
        <w:t>第二十</w:t>
      </w:r>
      <w:r>
        <w:rPr>
          <w:rFonts w:hint="eastAsia"/>
          <w:spacing w:val="-1"/>
          <w:lang w:val="en-US" w:eastAsia="zh-CN"/>
          <w14:textOutline w14:w="4064" w14:cap="flat" w14:cmpd="sng" w14:algn="ctr">
            <w14:solidFill>
              <w14:srgbClr w14:val="000000"/>
            </w14:solidFill>
            <w14:prstDash w14:val="solid"/>
            <w14:miter w14:val="0"/>
          </w14:textOutline>
        </w:rPr>
        <w:t>七</w:t>
      </w:r>
      <w:r>
        <w:rPr>
          <w:spacing w:val="-1"/>
          <w:lang w:eastAsia="zh-CN"/>
          <w14:textOutline w14:w="4064" w14:cap="flat" w14:cmpd="sng" w14:algn="ctr">
            <w14:solidFill>
              <w14:srgbClr w14:val="000000"/>
            </w14:solidFill>
            <w14:prstDash w14:val="solid"/>
            <w14:miter w14:val="0"/>
          </w14:textOutline>
        </w:rPr>
        <w:t>条</w:t>
      </w:r>
      <w:r>
        <w:rPr>
          <w:spacing w:val="-1"/>
          <w:lang w:eastAsia="zh-CN"/>
        </w:rPr>
        <w:t xml:space="preserve"> 建立健全</w:t>
      </w:r>
      <w:r>
        <w:rPr>
          <w:rFonts w:hint="eastAsia"/>
          <w:spacing w:val="-1"/>
          <w:lang w:eastAsia="zh-CN"/>
        </w:rPr>
        <w:t>农村集体</w:t>
      </w:r>
      <w:r>
        <w:rPr>
          <w:rFonts w:hint="eastAsia"/>
          <w:spacing w:val="-1"/>
          <w:lang w:val="en-US" w:eastAsia="zh-CN"/>
        </w:rPr>
        <w:t>组织</w:t>
      </w:r>
      <w:r>
        <w:rPr>
          <w:rFonts w:hint="eastAsia"/>
          <w:spacing w:val="-1"/>
          <w:lang w:eastAsia="zh-CN"/>
        </w:rPr>
        <w:t>资金、</w:t>
      </w:r>
      <w:r>
        <w:rPr>
          <w:spacing w:val="-1"/>
          <w:lang w:eastAsia="zh-CN"/>
        </w:rPr>
        <w:t>资产、资源台账登记</w:t>
      </w:r>
      <w:r>
        <w:rPr>
          <w:rFonts w:hint="eastAsia"/>
          <w:spacing w:val="-1"/>
          <w:lang w:eastAsia="zh-CN"/>
        </w:rPr>
        <w:t>管理</w:t>
      </w:r>
      <w:r>
        <w:rPr>
          <w:spacing w:val="-1"/>
          <w:lang w:eastAsia="zh-CN"/>
        </w:rPr>
        <w:t>，完</w:t>
      </w:r>
      <w:r>
        <w:rPr>
          <w:spacing w:val="-12"/>
          <w:lang w:eastAsia="zh-CN"/>
        </w:rPr>
        <w:t>善管理责任制度。固定资产定期盘点，有增减变动的应及时入</w:t>
      </w:r>
      <w:r>
        <w:rPr>
          <w:spacing w:val="-5"/>
          <w:lang w:eastAsia="zh-CN"/>
        </w:rPr>
        <w:t>账核算，做到账实相符。</w:t>
      </w:r>
    </w:p>
    <w:p>
      <w:pPr>
        <w:pStyle w:val="2"/>
        <w:kinsoku/>
        <w:spacing w:before="153" w:line="600" w:lineRule="exact"/>
        <w:ind w:left="3" w:firstLine="628" w:firstLineChars="200"/>
        <w:jc w:val="both"/>
        <w:rPr>
          <w:lang w:eastAsia="zh-CN"/>
        </w:rPr>
      </w:pPr>
      <w:r>
        <w:rPr>
          <w:spacing w:val="-3"/>
          <w:lang w:eastAsia="zh-CN"/>
          <w14:textOutline w14:w="4064" w14:cap="flat" w14:cmpd="sng" w14:algn="ctr">
            <w14:solidFill>
              <w14:srgbClr w14:val="000000"/>
            </w14:solidFill>
            <w14:prstDash w14:val="solid"/>
            <w14:miter w14:val="0"/>
          </w14:textOutline>
        </w:rPr>
        <w:t>第二十</w:t>
      </w:r>
      <w:r>
        <w:rPr>
          <w:rFonts w:hint="eastAsia"/>
          <w:spacing w:val="-3"/>
          <w:lang w:val="en-US" w:eastAsia="zh-CN"/>
          <w14:textOutline w14:w="4064" w14:cap="flat" w14:cmpd="sng" w14:algn="ctr">
            <w14:solidFill>
              <w14:srgbClr w14:val="000000"/>
            </w14:solidFill>
            <w14:prstDash w14:val="solid"/>
            <w14:miter w14:val="0"/>
          </w14:textOutline>
        </w:rPr>
        <w:t>八</w:t>
      </w:r>
      <w:r>
        <w:rPr>
          <w:spacing w:val="-3"/>
          <w:lang w:eastAsia="zh-CN"/>
          <w14:textOutline w14:w="4064" w14:cap="flat" w14:cmpd="sng" w14:algn="ctr">
            <w14:solidFill>
              <w14:srgbClr w14:val="000000"/>
            </w14:solidFill>
            <w14:prstDash w14:val="solid"/>
            <w14:miter w14:val="0"/>
          </w14:textOutline>
        </w:rPr>
        <w:t>条</w:t>
      </w:r>
      <w:r>
        <w:rPr>
          <w:spacing w:val="60"/>
          <w:lang w:eastAsia="zh-CN"/>
        </w:rPr>
        <w:t xml:space="preserve"> </w:t>
      </w:r>
      <w:r>
        <w:rPr>
          <w:spacing w:val="-3"/>
          <w:lang w:eastAsia="zh-CN"/>
        </w:rPr>
        <w:t>出售、更新、购置、新建固定资产，须经村</w:t>
      </w:r>
      <w:r>
        <w:rPr>
          <w:spacing w:val="-20"/>
          <w:lang w:eastAsia="zh-CN"/>
        </w:rPr>
        <w:t>民(代表)会议</w:t>
      </w:r>
      <w:r>
        <w:rPr>
          <w:rFonts w:hint="eastAsia"/>
          <w:color w:val="FF0000"/>
          <w:spacing w:val="-20"/>
          <w:lang w:eastAsia="zh-CN"/>
        </w:rPr>
        <w:t>或成员（代表）会议</w:t>
      </w:r>
      <w:r>
        <w:rPr>
          <w:spacing w:val="-20"/>
          <w:lang w:eastAsia="zh-CN"/>
        </w:rPr>
        <w:t>讨论通过；集体建设项目，购置</w:t>
      </w:r>
      <w:r>
        <w:rPr>
          <w:spacing w:val="-21"/>
          <w:lang w:eastAsia="zh-CN"/>
        </w:rPr>
        <w:t>大型或大批设备，</w:t>
      </w:r>
      <w:r>
        <w:rPr>
          <w:spacing w:val="-6"/>
          <w:lang w:eastAsia="zh-CN"/>
        </w:rPr>
        <w:t>应按相关规定办理。集体土地、房屋、设施、设备变卖或出租</w:t>
      </w:r>
      <w:r>
        <w:rPr>
          <w:spacing w:val="-16"/>
          <w:lang w:eastAsia="zh-CN"/>
        </w:rPr>
        <w:t>时</w:t>
      </w:r>
      <w:r>
        <w:rPr>
          <w:color w:val="FF0000"/>
          <w:spacing w:val="-16"/>
          <w:lang w:eastAsia="zh-CN"/>
        </w:rPr>
        <w:t>，</w:t>
      </w:r>
      <w:r>
        <w:rPr>
          <w:rFonts w:hint="eastAsia"/>
          <w:color w:val="FF0000"/>
          <w:spacing w:val="-16"/>
          <w:lang w:val="en-US" w:eastAsia="zh-CN"/>
        </w:rPr>
        <w:t>召开</w:t>
      </w:r>
      <w:r>
        <w:rPr>
          <w:rFonts w:hint="eastAsia"/>
          <w:color w:val="FF0000"/>
          <w:spacing w:val="-16"/>
          <w:lang w:eastAsia="zh-CN"/>
        </w:rPr>
        <w:t>农村集体经济</w:t>
      </w:r>
      <w:r>
        <w:rPr>
          <w:rFonts w:hint="eastAsia"/>
          <w:spacing w:val="-20"/>
          <w:lang w:val="en-US" w:eastAsia="zh-CN"/>
        </w:rPr>
        <w:t>组织</w:t>
      </w:r>
      <w:r>
        <w:rPr>
          <w:rFonts w:hint="eastAsia"/>
          <w:color w:val="FF0000"/>
          <w:spacing w:val="-16"/>
          <w:lang w:eastAsia="zh-CN"/>
        </w:rPr>
        <w:t>成员代表</w:t>
      </w:r>
      <w:r>
        <w:rPr>
          <w:color w:val="FF0000"/>
          <w:spacing w:val="-16"/>
          <w:lang w:eastAsia="zh-CN"/>
        </w:rPr>
        <w:t>会议讨论通过</w:t>
      </w:r>
      <w:r>
        <w:rPr>
          <w:spacing w:val="-16"/>
          <w:lang w:eastAsia="zh-CN"/>
        </w:rPr>
        <w:t>，</w:t>
      </w:r>
      <w:r>
        <w:rPr>
          <w:rFonts w:hint="eastAsia"/>
          <w:color w:val="FF0000"/>
          <w:spacing w:val="-16"/>
          <w:lang w:val="en-US" w:eastAsia="zh-CN"/>
        </w:rPr>
        <w:t>报</w:t>
      </w:r>
      <w:r>
        <w:rPr>
          <w:rFonts w:hint="eastAsia"/>
          <w:color w:val="FF0000"/>
          <w:spacing w:val="-16"/>
          <w:lang w:eastAsia="zh-CN"/>
        </w:rPr>
        <w:t>村支</w:t>
      </w:r>
      <w:r>
        <w:rPr>
          <w:rFonts w:hint="eastAsia"/>
          <w:color w:val="FF0000"/>
          <w:spacing w:val="-16"/>
          <w:lang w:val="en-US" w:eastAsia="zh-CN"/>
        </w:rPr>
        <w:t>部</w:t>
      </w:r>
      <w:r>
        <w:rPr>
          <w:rFonts w:hint="eastAsia"/>
          <w:color w:val="FF0000"/>
          <w:spacing w:val="-16"/>
          <w:lang w:eastAsia="zh-CN"/>
        </w:rPr>
        <w:t>同意。</w:t>
      </w:r>
      <w:r>
        <w:rPr>
          <w:spacing w:val="-16"/>
          <w:lang w:eastAsia="zh-CN"/>
        </w:rPr>
        <w:t>按相关法律、法规履行变</w:t>
      </w:r>
      <w:r>
        <w:rPr>
          <w:spacing w:val="-3"/>
          <w:lang w:eastAsia="zh-CN"/>
        </w:rPr>
        <w:t>卖或出租报批手续，并报镇（街道）</w:t>
      </w:r>
      <w:r>
        <w:rPr>
          <w:rFonts w:hint="eastAsia"/>
          <w:spacing w:val="-3"/>
          <w:lang w:val="en-US" w:eastAsia="zh-CN"/>
        </w:rPr>
        <w:t>农业农村（农经）</w:t>
      </w:r>
      <w:r>
        <w:rPr>
          <w:spacing w:val="-3"/>
          <w:lang w:eastAsia="zh-CN"/>
        </w:rPr>
        <w:t>部门备案。</w:t>
      </w:r>
    </w:p>
    <w:p>
      <w:pPr>
        <w:pStyle w:val="2"/>
        <w:kinsoku/>
        <w:spacing w:before="156" w:line="600" w:lineRule="exact"/>
        <w:ind w:left="6" w:right="90" w:firstLine="636" w:firstLineChars="200"/>
        <w:jc w:val="both"/>
        <w:rPr>
          <w:rFonts w:ascii="Arial"/>
          <w:sz w:val="21"/>
          <w:lang w:eastAsia="zh-CN"/>
        </w:rPr>
      </w:pPr>
      <w:r>
        <w:rPr>
          <w:spacing w:val="-1"/>
          <w:lang w:eastAsia="zh-CN"/>
          <w14:textOutline w14:w="4064" w14:cap="flat" w14:cmpd="sng" w14:algn="ctr">
            <w14:solidFill>
              <w14:srgbClr w14:val="000000"/>
            </w14:solidFill>
            <w14:prstDash w14:val="solid"/>
            <w14:miter w14:val="0"/>
          </w14:textOutline>
        </w:rPr>
        <w:t>第</w:t>
      </w:r>
      <w:r>
        <w:rPr>
          <w:rFonts w:hint="eastAsia"/>
          <w:spacing w:val="-1"/>
          <w:lang w:val="en-US" w:eastAsia="zh-CN"/>
          <w14:textOutline w14:w="4064" w14:cap="flat" w14:cmpd="sng" w14:algn="ctr">
            <w14:solidFill>
              <w14:srgbClr w14:val="000000"/>
            </w14:solidFill>
            <w14:prstDash w14:val="solid"/>
            <w14:miter w14:val="0"/>
          </w14:textOutline>
        </w:rPr>
        <w:t>二十九</w:t>
      </w:r>
      <w:r>
        <w:rPr>
          <w:spacing w:val="-1"/>
          <w:lang w:eastAsia="zh-CN"/>
          <w14:textOutline w14:w="4064" w14:cap="flat" w14:cmpd="sng" w14:algn="ctr">
            <w14:solidFill>
              <w14:srgbClr w14:val="000000"/>
            </w14:solidFill>
            <w14:prstDash w14:val="solid"/>
            <w14:miter w14:val="0"/>
          </w14:textOutline>
        </w:rPr>
        <w:t>条</w:t>
      </w:r>
      <w:r>
        <w:rPr>
          <w:spacing w:val="-1"/>
          <w:lang w:eastAsia="zh-CN"/>
        </w:rPr>
        <w:t xml:space="preserve"> 实行定期不定期资产盘点对账制度，现金和银</w:t>
      </w:r>
      <w:r>
        <w:rPr>
          <w:spacing w:val="-15"/>
          <w:lang w:eastAsia="zh-CN"/>
        </w:rPr>
        <w:t>行存款等流动性资金一月一盘点，一月一对</w:t>
      </w:r>
      <w:r>
        <w:rPr>
          <w:spacing w:val="-16"/>
          <w:lang w:eastAsia="zh-CN"/>
        </w:rPr>
        <w:t>账，固定资产每年</w:t>
      </w:r>
      <w:r>
        <w:rPr>
          <w:spacing w:val="-6"/>
          <w:lang w:eastAsia="zh-CN"/>
        </w:rPr>
        <w:t>至少盘点对账一次。</w:t>
      </w:r>
    </w:p>
    <w:p>
      <w:pPr>
        <w:kinsoku/>
        <w:spacing w:before="105" w:line="600" w:lineRule="exact"/>
        <w:ind w:firstLine="636" w:firstLineChars="200"/>
        <w:jc w:val="center"/>
        <w:rPr>
          <w:rFonts w:ascii="黑体" w:hAnsi="黑体" w:eastAsia="黑体" w:cs="黑体"/>
          <w:spacing w:val="-1"/>
          <w:sz w:val="32"/>
          <w:szCs w:val="32"/>
          <w:lang w:eastAsia="zh-CN"/>
        </w:rPr>
      </w:pPr>
      <w:r>
        <w:rPr>
          <w:rFonts w:ascii="黑体" w:hAnsi="黑体" w:eastAsia="黑体" w:cs="黑体"/>
          <w:spacing w:val="-1"/>
          <w:sz w:val="32"/>
          <w:szCs w:val="32"/>
          <w:lang w:eastAsia="zh-CN"/>
        </w:rPr>
        <w:t>第五章  债权债务管理</w:t>
      </w:r>
    </w:p>
    <w:p>
      <w:pPr>
        <w:kinsoku/>
        <w:spacing w:before="105" w:line="600" w:lineRule="exact"/>
        <w:ind w:firstLine="636" w:firstLineChars="200"/>
        <w:jc w:val="both"/>
        <w:rPr>
          <w:rFonts w:ascii="仿宋" w:hAnsi="仿宋" w:eastAsia="仿宋" w:cs="仿宋"/>
          <w:spacing w:val="-1"/>
          <w:sz w:val="32"/>
          <w:szCs w:val="32"/>
          <w:lang w:eastAsia="zh-CN"/>
        </w:rPr>
      </w:pPr>
      <w:r>
        <w:rPr>
          <w:rFonts w:ascii="仿宋" w:hAnsi="仿宋" w:eastAsia="仿宋" w:cs="仿宋"/>
          <w:spacing w:val="-1"/>
          <w:sz w:val="32"/>
          <w:szCs w:val="32"/>
          <w:lang w:eastAsia="zh-CN"/>
          <w14:textOutline w14:w="4064" w14:cap="flat" w14:cmpd="sng" w14:algn="ctr">
            <w14:solidFill>
              <w14:srgbClr w14:val="000000"/>
            </w14:solidFill>
            <w14:prstDash w14:val="solid"/>
            <w14:miter w14:val="0"/>
          </w14:textOutline>
        </w:rPr>
        <w:t>第</w:t>
      </w:r>
      <w:r>
        <w:rPr>
          <w:rFonts w:hint="eastAsia" w:ascii="仿宋" w:hAnsi="仿宋" w:eastAsia="仿宋" w:cs="仿宋"/>
          <w:spacing w:val="-1"/>
          <w:sz w:val="32"/>
          <w:szCs w:val="32"/>
          <w:lang w:eastAsia="zh-CN"/>
          <w14:textOutline w14:w="4064" w14:cap="flat" w14:cmpd="sng" w14:algn="ctr">
            <w14:solidFill>
              <w14:srgbClr w14:val="000000"/>
            </w14:solidFill>
            <w14:prstDash w14:val="solid"/>
            <w14:miter w14:val="0"/>
          </w14:textOutline>
        </w:rPr>
        <w:t>三十</w:t>
      </w:r>
      <w:r>
        <w:rPr>
          <w:rFonts w:ascii="仿宋" w:hAnsi="仿宋" w:eastAsia="仿宋" w:cs="仿宋"/>
          <w:spacing w:val="-1"/>
          <w:sz w:val="32"/>
          <w:szCs w:val="32"/>
          <w:lang w:eastAsia="zh-CN"/>
          <w14:textOutline w14:w="4064" w14:cap="flat" w14:cmpd="sng" w14:algn="ctr">
            <w14:solidFill>
              <w14:srgbClr w14:val="000000"/>
            </w14:solidFill>
            <w14:prstDash w14:val="solid"/>
            <w14:miter w14:val="0"/>
          </w14:textOutline>
        </w:rPr>
        <w:t>条</w:t>
      </w:r>
      <w:r>
        <w:rPr>
          <w:spacing w:val="-1"/>
          <w:lang w:eastAsia="zh-CN"/>
        </w:rPr>
        <w:t xml:space="preserve"> </w:t>
      </w:r>
      <w:r>
        <w:rPr>
          <w:rFonts w:ascii="仿宋" w:hAnsi="仿宋" w:eastAsia="仿宋" w:cs="仿宋"/>
          <w:spacing w:val="-1"/>
          <w:sz w:val="32"/>
          <w:szCs w:val="32"/>
          <w:lang w:eastAsia="zh-CN"/>
        </w:rPr>
        <w:t>严格控制</w:t>
      </w:r>
      <w:r>
        <w:rPr>
          <w:rFonts w:hint="eastAsia" w:ascii="仿宋" w:hAnsi="仿宋" w:eastAsia="仿宋" w:cs="仿宋"/>
          <w:spacing w:val="-1"/>
          <w:sz w:val="32"/>
          <w:szCs w:val="32"/>
          <w:lang w:val="en-US" w:eastAsia="zh-CN"/>
        </w:rPr>
        <w:t>农村集体组织</w:t>
      </w:r>
      <w:r>
        <w:rPr>
          <w:rFonts w:ascii="仿宋" w:hAnsi="仿宋" w:eastAsia="仿宋" w:cs="仿宋"/>
          <w:spacing w:val="-1"/>
          <w:sz w:val="32"/>
          <w:szCs w:val="32"/>
          <w:lang w:eastAsia="zh-CN"/>
        </w:rPr>
        <w:t>债务，积极消化旧债，对已锁定的债权债务，</w:t>
      </w:r>
      <w:r>
        <w:rPr>
          <w:rFonts w:hint="eastAsia" w:ascii="仿宋" w:hAnsi="仿宋" w:eastAsia="仿宋" w:cs="仿宋"/>
          <w:spacing w:val="-1"/>
          <w:sz w:val="32"/>
          <w:szCs w:val="32"/>
          <w:lang w:val="en-US" w:eastAsia="zh-CN"/>
        </w:rPr>
        <w:t>农</w:t>
      </w:r>
      <w:r>
        <w:rPr>
          <w:rFonts w:ascii="仿宋" w:hAnsi="仿宋" w:eastAsia="仿宋" w:cs="仿宋"/>
          <w:spacing w:val="-1"/>
          <w:sz w:val="32"/>
          <w:szCs w:val="32"/>
          <w:lang w:eastAsia="zh-CN"/>
        </w:rPr>
        <w:t>村集体经济组织要设立债权债务</w:t>
      </w:r>
      <w:r>
        <w:rPr>
          <w:rFonts w:hint="eastAsia" w:ascii="仿宋" w:hAnsi="仿宋" w:eastAsia="仿宋" w:cs="仿宋"/>
          <w:spacing w:val="-1"/>
          <w:sz w:val="32"/>
          <w:szCs w:val="32"/>
          <w:lang w:eastAsia="zh-CN"/>
        </w:rPr>
        <w:t>登记簿</w:t>
      </w:r>
      <w:r>
        <w:rPr>
          <w:rFonts w:ascii="仿宋" w:hAnsi="仿宋" w:eastAsia="仿宋" w:cs="仿宋"/>
          <w:spacing w:val="-1"/>
          <w:sz w:val="32"/>
          <w:szCs w:val="32"/>
          <w:lang w:eastAsia="zh-CN"/>
        </w:rPr>
        <w:t>，按其类别、用途、发生时间、数量、经手人、证明人等情况进行登记。建立化债工作台账制度，对已化解的债务要及时登记，以掌握村级债权债务结存情况。</w:t>
      </w:r>
    </w:p>
    <w:p>
      <w:pPr>
        <w:pStyle w:val="2"/>
        <w:kinsoku/>
        <w:spacing w:before="159" w:line="600" w:lineRule="exact"/>
        <w:ind w:left="2" w:right="98" w:firstLine="684" w:firstLineChars="200"/>
        <w:rPr>
          <w:spacing w:val="-12"/>
          <w:lang w:eastAsia="zh-CN"/>
        </w:rPr>
      </w:pPr>
      <w:r>
        <w:rPr>
          <w:spacing w:val="11"/>
          <w:lang w:eastAsia="zh-CN"/>
          <w14:textOutline w14:w="4064" w14:cap="flat" w14:cmpd="sng" w14:algn="ctr">
            <w14:solidFill>
              <w14:srgbClr w14:val="000000"/>
            </w14:solidFill>
            <w14:prstDash w14:val="solid"/>
            <w14:miter w14:val="0"/>
          </w14:textOutline>
        </w:rPr>
        <w:t>第三十</w:t>
      </w:r>
      <w:r>
        <w:rPr>
          <w:rFonts w:hint="eastAsia"/>
          <w:spacing w:val="11"/>
          <w:lang w:val="en-US" w:eastAsia="zh-CN"/>
          <w14:textOutline w14:w="4064" w14:cap="flat" w14:cmpd="sng" w14:algn="ctr">
            <w14:solidFill>
              <w14:srgbClr w14:val="000000"/>
            </w14:solidFill>
            <w14:prstDash w14:val="solid"/>
            <w14:miter w14:val="0"/>
          </w14:textOutline>
        </w:rPr>
        <w:t>一</w:t>
      </w:r>
      <w:r>
        <w:rPr>
          <w:spacing w:val="11"/>
          <w:lang w:eastAsia="zh-CN"/>
          <w14:textOutline w14:w="4064" w14:cap="flat" w14:cmpd="sng" w14:algn="ctr">
            <w14:solidFill>
              <w14:srgbClr w14:val="000000"/>
            </w14:solidFill>
            <w14:prstDash w14:val="solid"/>
            <w14:miter w14:val="0"/>
          </w14:textOutline>
        </w:rPr>
        <w:t>条</w:t>
      </w:r>
      <w:r>
        <w:rPr>
          <w:spacing w:val="11"/>
          <w:lang w:eastAsia="zh-CN"/>
        </w:rPr>
        <w:t xml:space="preserve"> </w:t>
      </w:r>
      <w:r>
        <w:rPr>
          <w:rFonts w:hint="eastAsia"/>
          <w:spacing w:val="11"/>
          <w:lang w:eastAsia="zh-CN"/>
        </w:rPr>
        <w:t>农村集体组织</w:t>
      </w:r>
      <w:r>
        <w:rPr>
          <w:spacing w:val="11"/>
          <w:lang w:eastAsia="zh-CN"/>
        </w:rPr>
        <w:t>不得以任何名义为其他单</w:t>
      </w:r>
      <w:r>
        <w:rPr>
          <w:spacing w:val="-12"/>
          <w:lang w:eastAsia="zh-CN"/>
        </w:rPr>
        <w:t>位、组织和个人提供抵押担保，不允许负债</w:t>
      </w:r>
      <w:r>
        <w:rPr>
          <w:rFonts w:hint="eastAsia"/>
          <w:spacing w:val="-12"/>
          <w:lang w:eastAsia="zh-CN"/>
        </w:rPr>
        <w:t>兴办公益事业；举债从事经营性活动应当纳入村级重大事项决策范围，</w:t>
      </w:r>
      <w:r>
        <w:rPr>
          <w:rFonts w:hint="eastAsia"/>
          <w:spacing w:val="-20"/>
          <w:lang w:eastAsia="zh-CN"/>
        </w:rPr>
        <w:t>可通过召开</w:t>
      </w:r>
      <w:r>
        <w:rPr>
          <w:rFonts w:hint="eastAsia"/>
          <w:spacing w:val="-20"/>
          <w:lang w:val="en-US" w:eastAsia="zh-CN"/>
        </w:rPr>
        <w:t>农</w:t>
      </w:r>
      <w:r>
        <w:rPr>
          <w:rFonts w:hint="eastAsia"/>
          <w:spacing w:val="-20"/>
          <w:lang w:eastAsia="zh-CN"/>
        </w:rPr>
        <w:t>村集体</w:t>
      </w:r>
      <w:r>
        <w:rPr>
          <w:rFonts w:hint="eastAsia"/>
          <w:spacing w:val="-20"/>
          <w:lang w:val="en-US" w:eastAsia="zh-CN"/>
        </w:rPr>
        <w:t>经济</w:t>
      </w:r>
      <w:r>
        <w:rPr>
          <w:rFonts w:hint="eastAsia"/>
          <w:spacing w:val="-20"/>
          <w:lang w:eastAsia="zh-CN"/>
        </w:rPr>
        <w:t>组织成员代表会议形成决议→报村支</w:t>
      </w:r>
      <w:r>
        <w:rPr>
          <w:rFonts w:hint="eastAsia"/>
          <w:spacing w:val="-20"/>
          <w:lang w:val="en-US" w:eastAsia="zh-CN"/>
        </w:rPr>
        <w:t>部</w:t>
      </w:r>
      <w:r>
        <w:rPr>
          <w:rFonts w:hint="eastAsia"/>
          <w:spacing w:val="-20"/>
          <w:lang w:eastAsia="zh-CN"/>
        </w:rPr>
        <w:t>审议→履行“四议两公开”机制→镇（街道）人民政府召开联席会议审批→</w:t>
      </w:r>
      <w:r>
        <w:rPr>
          <w:rFonts w:hint="eastAsia"/>
          <w:spacing w:val="-12"/>
          <w:lang w:eastAsia="zh-CN"/>
        </w:rPr>
        <w:t>农业农村（农经）</w:t>
      </w:r>
      <w:r>
        <w:rPr>
          <w:rFonts w:hint="eastAsia"/>
          <w:spacing w:val="-12"/>
          <w:lang w:val="en-US" w:eastAsia="zh-CN"/>
        </w:rPr>
        <w:t>部门审</w:t>
      </w:r>
      <w:r>
        <w:rPr>
          <w:rFonts w:hint="eastAsia"/>
          <w:spacing w:val="-12"/>
          <w:lang w:eastAsia="zh-CN"/>
        </w:rPr>
        <w:t>核备案。</w:t>
      </w:r>
    </w:p>
    <w:p>
      <w:pPr>
        <w:pStyle w:val="2"/>
        <w:kinsoku/>
        <w:spacing w:before="159" w:line="600" w:lineRule="exact"/>
        <w:ind w:left="2" w:right="98" w:firstLine="592" w:firstLineChars="200"/>
        <w:rPr>
          <w:spacing w:val="-12"/>
          <w:lang w:eastAsia="zh-CN"/>
        </w:rPr>
      </w:pPr>
      <w:r>
        <w:rPr>
          <w:rFonts w:hint="eastAsia"/>
          <w:spacing w:val="-12"/>
          <w:lang w:eastAsia="zh-CN"/>
        </w:rPr>
        <w:t>农村集体经济</w:t>
      </w:r>
      <w:r>
        <w:rPr>
          <w:rFonts w:hint="eastAsia"/>
          <w:spacing w:val="-12"/>
          <w:lang w:val="en-US" w:eastAsia="zh-CN"/>
        </w:rPr>
        <w:t>组织</w:t>
      </w:r>
      <w:r>
        <w:rPr>
          <w:rFonts w:hint="eastAsia"/>
          <w:spacing w:val="-12"/>
          <w:lang w:eastAsia="zh-CN"/>
        </w:rPr>
        <w:t>直接与社会资本合作从事经营活动的，应当在合同中明确权责边界及收益分配。</w:t>
      </w:r>
    </w:p>
    <w:p>
      <w:pPr>
        <w:pStyle w:val="2"/>
        <w:kinsoku/>
        <w:spacing w:before="159" w:line="600" w:lineRule="exact"/>
        <w:ind w:left="2" w:right="98" w:firstLine="592" w:firstLineChars="200"/>
        <w:rPr>
          <w:spacing w:val="-12"/>
          <w:lang w:eastAsia="zh-CN"/>
        </w:rPr>
      </w:pPr>
      <w:r>
        <w:rPr>
          <w:rFonts w:hint="eastAsia"/>
          <w:spacing w:val="-12"/>
          <w:lang w:eastAsia="zh-CN"/>
        </w:rPr>
        <w:t>严禁将农村集体经济</w:t>
      </w:r>
      <w:r>
        <w:rPr>
          <w:rFonts w:hint="eastAsia"/>
          <w:spacing w:val="-12"/>
          <w:lang w:val="en-US" w:eastAsia="zh-CN"/>
        </w:rPr>
        <w:t>组织</w:t>
      </w:r>
      <w:r>
        <w:rPr>
          <w:rFonts w:hint="eastAsia"/>
          <w:spacing w:val="-12"/>
          <w:lang w:eastAsia="zh-CN"/>
        </w:rPr>
        <w:t>债务转嫁给地方政府。</w:t>
      </w:r>
    </w:p>
    <w:p>
      <w:pPr>
        <w:pStyle w:val="2"/>
        <w:kinsoku/>
        <w:spacing w:before="159" w:line="600" w:lineRule="exact"/>
        <w:ind w:left="2" w:right="98" w:firstLine="592" w:firstLineChars="200"/>
        <w:rPr>
          <w:spacing w:val="-12"/>
          <w:lang w:eastAsia="zh-CN"/>
        </w:rPr>
      </w:pPr>
      <w:r>
        <w:rPr>
          <w:rFonts w:hint="eastAsia"/>
          <w:spacing w:val="-12"/>
          <w:lang w:eastAsia="zh-CN"/>
        </w:rPr>
        <w:t>严禁各级政府及部门向农村集体组织乱推派、乱收费， 加重农村集体组织负担。</w:t>
      </w:r>
    </w:p>
    <w:p>
      <w:pPr>
        <w:pStyle w:val="2"/>
        <w:kinsoku/>
        <w:spacing w:before="159" w:line="600" w:lineRule="exact"/>
        <w:ind w:left="2" w:right="98" w:firstLine="595" w:firstLineChars="200"/>
        <w:rPr>
          <w:spacing w:val="-1"/>
          <w:lang w:eastAsia="zh-CN"/>
        </w:rPr>
      </w:pPr>
      <w:r>
        <w:rPr>
          <w:b/>
          <w:spacing w:val="-12"/>
          <w:lang w:eastAsia="zh-CN"/>
        </w:rPr>
        <w:t>第</w:t>
      </w:r>
      <w:r>
        <w:rPr>
          <w:spacing w:val="-1"/>
          <w:lang w:eastAsia="zh-CN"/>
          <w14:textOutline w14:w="4064" w14:cap="flat" w14:cmpd="sng" w14:algn="ctr">
            <w14:solidFill>
              <w14:srgbClr w14:val="000000"/>
            </w14:solidFill>
            <w14:prstDash w14:val="solid"/>
            <w14:miter w14:val="0"/>
          </w14:textOutline>
        </w:rPr>
        <w:t>三</w:t>
      </w:r>
      <w:r>
        <w:rPr>
          <w:rFonts w:hint="eastAsia"/>
          <w:spacing w:val="-1"/>
          <w:lang w:val="en-US" w:eastAsia="zh-CN"/>
          <w14:textOutline w14:w="4064" w14:cap="flat" w14:cmpd="sng" w14:algn="ctr">
            <w14:solidFill>
              <w14:srgbClr w14:val="000000"/>
            </w14:solidFill>
            <w14:prstDash w14:val="solid"/>
            <w14:miter w14:val="0"/>
          </w14:textOutline>
        </w:rPr>
        <w:t>十二条</w:t>
      </w:r>
      <w:r>
        <w:rPr>
          <w:b/>
          <w:spacing w:val="-12"/>
          <w:lang w:eastAsia="zh-CN"/>
        </w:rPr>
        <w:t xml:space="preserve"> </w:t>
      </w:r>
      <w:r>
        <w:rPr>
          <w:rFonts w:hint="eastAsia"/>
          <w:spacing w:val="-12"/>
          <w:lang w:val="en-US" w:eastAsia="zh-CN"/>
        </w:rPr>
        <w:t>农村集体组织</w:t>
      </w:r>
      <w:r>
        <w:rPr>
          <w:spacing w:val="-12"/>
          <w:lang w:eastAsia="zh-CN"/>
        </w:rPr>
        <w:t>债权</w:t>
      </w:r>
      <w:r>
        <w:rPr>
          <w:spacing w:val="-1"/>
          <w:lang w:eastAsia="zh-CN"/>
        </w:rPr>
        <w:t>，要依法依规</w:t>
      </w:r>
      <w:r>
        <w:rPr>
          <w:rFonts w:hint="eastAsia"/>
          <w:spacing w:val="-1"/>
          <w:lang w:val="en-US" w:eastAsia="zh-CN"/>
        </w:rPr>
        <w:t>按政策</w:t>
      </w:r>
      <w:r>
        <w:rPr>
          <w:spacing w:val="-1"/>
          <w:lang w:eastAsia="zh-CN"/>
        </w:rPr>
        <w:t>清收，所收债权资金要及时入账，并优先用于偿还村级债务。</w:t>
      </w:r>
    </w:p>
    <w:p>
      <w:pPr>
        <w:pStyle w:val="2"/>
        <w:kinsoku/>
        <w:spacing w:before="178" w:line="600" w:lineRule="exact"/>
        <w:ind w:right="95" w:firstLine="636" w:firstLineChars="200"/>
        <w:rPr>
          <w:rFonts w:ascii="Arial"/>
          <w:sz w:val="21"/>
          <w:lang w:eastAsia="zh-CN"/>
        </w:rPr>
      </w:pPr>
      <w:r>
        <w:rPr>
          <w:spacing w:val="-1"/>
          <w:lang w:eastAsia="zh-CN"/>
          <w14:textOutline w14:w="4064" w14:cap="flat" w14:cmpd="sng" w14:algn="ctr">
            <w14:solidFill>
              <w14:srgbClr w14:val="000000"/>
            </w14:solidFill>
            <w14:prstDash w14:val="solid"/>
            <w14:miter w14:val="0"/>
          </w14:textOutline>
        </w:rPr>
        <w:t>第三十</w:t>
      </w:r>
      <w:r>
        <w:rPr>
          <w:rFonts w:hint="eastAsia"/>
          <w:spacing w:val="-1"/>
          <w:lang w:val="en-US" w:eastAsia="zh-CN"/>
          <w14:textOutline w14:w="4064" w14:cap="flat" w14:cmpd="sng" w14:algn="ctr">
            <w14:solidFill>
              <w14:srgbClr w14:val="000000"/>
            </w14:solidFill>
            <w14:prstDash w14:val="solid"/>
            <w14:miter w14:val="0"/>
          </w14:textOutline>
        </w:rPr>
        <w:t>三</w:t>
      </w:r>
      <w:r>
        <w:rPr>
          <w:spacing w:val="-1"/>
          <w:lang w:eastAsia="zh-CN"/>
          <w14:textOutline w14:w="4064" w14:cap="flat" w14:cmpd="sng" w14:algn="ctr">
            <w14:solidFill>
              <w14:srgbClr w14:val="000000"/>
            </w14:solidFill>
            <w14:prstDash w14:val="solid"/>
            <w14:miter w14:val="0"/>
          </w14:textOutline>
        </w:rPr>
        <w:t>条</w:t>
      </w:r>
      <w:r>
        <w:rPr>
          <w:rFonts w:hint="eastAsia"/>
          <w:spacing w:val="-1"/>
          <w:lang w:val="en-US" w:eastAsia="zh-CN"/>
          <w14:textOutline w14:w="4064" w14:cap="flat" w14:cmpd="sng" w14:algn="ctr">
            <w14:solidFill>
              <w14:srgbClr w14:val="000000"/>
            </w14:solidFill>
            <w14:prstDash w14:val="solid"/>
            <w14:miter w14:val="0"/>
          </w14:textOutline>
        </w:rPr>
        <w:t xml:space="preserve"> </w:t>
      </w:r>
      <w:r>
        <w:rPr>
          <w:rFonts w:hint="eastAsia"/>
          <w:spacing w:val="-12"/>
          <w:lang w:val="en-US" w:eastAsia="zh-CN"/>
        </w:rPr>
        <w:t>农村集体组织</w:t>
      </w:r>
      <w:r>
        <w:rPr>
          <w:spacing w:val="-1"/>
          <w:lang w:eastAsia="zh-CN"/>
        </w:rPr>
        <w:t>要有效地整合利用资源，积</w:t>
      </w:r>
      <w:r>
        <w:rPr>
          <w:spacing w:val="-19"/>
          <w:lang w:eastAsia="zh-CN"/>
        </w:rPr>
        <w:t>极发展集体经济和增收节支，多措并举化解村级债务，不准发</w:t>
      </w:r>
      <w:r>
        <w:rPr>
          <w:spacing w:val="-12"/>
          <w:lang w:eastAsia="zh-CN"/>
        </w:rPr>
        <w:t>生新的债务。</w:t>
      </w:r>
    </w:p>
    <w:p>
      <w:pPr>
        <w:kinsoku/>
        <w:spacing w:before="104" w:line="600" w:lineRule="exact"/>
        <w:ind w:firstLine="636" w:firstLineChars="200"/>
        <w:jc w:val="center"/>
        <w:rPr>
          <w:lang w:eastAsia="zh-CN"/>
        </w:rPr>
      </w:pPr>
      <w:r>
        <w:rPr>
          <w:rFonts w:ascii="黑体" w:hAnsi="黑体" w:eastAsia="黑体" w:cs="黑体"/>
          <w:spacing w:val="-1"/>
          <w:sz w:val="32"/>
          <w:szCs w:val="32"/>
          <w:lang w:eastAsia="zh-CN"/>
        </w:rPr>
        <w:t>第六章  财务审计和监督</w:t>
      </w:r>
    </w:p>
    <w:p>
      <w:pPr>
        <w:pStyle w:val="2"/>
        <w:kinsoku/>
        <w:spacing w:before="105" w:line="600" w:lineRule="exact"/>
        <w:ind w:firstLine="636" w:firstLineChars="200"/>
        <w:rPr>
          <w:lang w:eastAsia="zh-CN"/>
        </w:rPr>
      </w:pPr>
      <w:r>
        <w:rPr>
          <w:spacing w:val="-1"/>
          <w:lang w:eastAsia="zh-CN"/>
          <w14:textOutline w14:w="4064" w14:cap="flat" w14:cmpd="sng" w14:algn="ctr">
            <w14:solidFill>
              <w14:srgbClr w14:val="000000"/>
            </w14:solidFill>
            <w14:prstDash w14:val="solid"/>
            <w14:miter w14:val="0"/>
          </w14:textOutline>
        </w:rPr>
        <w:t>第三十</w:t>
      </w:r>
      <w:r>
        <w:rPr>
          <w:rFonts w:hint="eastAsia"/>
          <w:spacing w:val="-1"/>
          <w:lang w:val="en-US" w:eastAsia="zh-CN"/>
          <w14:textOutline w14:w="4064" w14:cap="flat" w14:cmpd="sng" w14:algn="ctr">
            <w14:solidFill>
              <w14:srgbClr w14:val="000000"/>
            </w14:solidFill>
            <w14:prstDash w14:val="solid"/>
            <w14:miter w14:val="0"/>
          </w14:textOutline>
        </w:rPr>
        <w:t>四</w:t>
      </w:r>
      <w:r>
        <w:rPr>
          <w:spacing w:val="-1"/>
          <w:lang w:eastAsia="zh-CN"/>
          <w14:textOutline w14:w="4064" w14:cap="flat" w14:cmpd="sng" w14:algn="ctr">
            <w14:solidFill>
              <w14:srgbClr w14:val="000000"/>
            </w14:solidFill>
            <w14:prstDash w14:val="solid"/>
            <w14:miter w14:val="0"/>
          </w14:textOutline>
        </w:rPr>
        <w:t>条</w:t>
      </w:r>
      <w:r>
        <w:rPr>
          <w:spacing w:val="-1"/>
          <w:lang w:eastAsia="zh-CN"/>
        </w:rPr>
        <w:t xml:space="preserve"> 按照农业部《农村集体经济组织审计规定》</w:t>
      </w:r>
      <w:r>
        <w:rPr>
          <w:spacing w:val="-3"/>
          <w:lang w:eastAsia="zh-CN"/>
        </w:rPr>
        <w:t>和《湖南省农村集体经济组织审计办法》及其</w:t>
      </w:r>
      <w:r>
        <w:rPr>
          <w:spacing w:val="-4"/>
          <w:lang w:eastAsia="zh-CN"/>
        </w:rPr>
        <w:t>有关文件规定，</w:t>
      </w:r>
      <w:r>
        <w:rPr>
          <w:rFonts w:hint="eastAsia"/>
          <w:spacing w:val="-28"/>
          <w:lang w:val="en-US" w:eastAsia="zh-CN"/>
        </w:rPr>
        <w:t>农业农村（农经）部门</w:t>
      </w:r>
      <w:r>
        <w:rPr>
          <w:spacing w:val="-28"/>
          <w:lang w:eastAsia="zh-CN"/>
        </w:rPr>
        <w:t>要认真履行财务审计职责，</w:t>
      </w:r>
      <w:r>
        <w:rPr>
          <w:rFonts w:hint="eastAsia"/>
          <w:spacing w:val="-28"/>
          <w:lang w:val="en-US" w:eastAsia="zh-CN"/>
        </w:rPr>
        <w:t>按年度审计规划实施审计及财务监督。</w:t>
      </w:r>
      <w:r>
        <w:rPr>
          <w:spacing w:val="-14"/>
          <w:lang w:eastAsia="zh-CN"/>
        </w:rPr>
        <w:t>所有村干部任期届满或离任时必须实行届满审计和离任审计。</w:t>
      </w:r>
    </w:p>
    <w:p>
      <w:pPr>
        <w:pStyle w:val="2"/>
        <w:kinsoku/>
        <w:spacing w:before="177" w:line="600" w:lineRule="exact"/>
        <w:ind w:left="4" w:right="95" w:firstLine="636" w:firstLineChars="200"/>
        <w:rPr>
          <w:lang w:eastAsia="zh-CN"/>
        </w:rPr>
      </w:pPr>
      <w:r>
        <w:rPr>
          <w:spacing w:val="-1"/>
          <w:lang w:eastAsia="zh-CN"/>
          <w14:textOutline w14:w="4064" w14:cap="flat" w14:cmpd="sng" w14:algn="ctr">
            <w14:solidFill>
              <w14:srgbClr w14:val="000000"/>
            </w14:solidFill>
            <w14:prstDash w14:val="solid"/>
            <w14:miter w14:val="0"/>
          </w14:textOutline>
        </w:rPr>
        <w:t>第三十</w:t>
      </w:r>
      <w:r>
        <w:rPr>
          <w:rFonts w:hint="eastAsia"/>
          <w:spacing w:val="-1"/>
          <w:lang w:val="en-US" w:eastAsia="zh-CN"/>
          <w14:textOutline w14:w="4064" w14:cap="flat" w14:cmpd="sng" w14:algn="ctr">
            <w14:solidFill>
              <w14:srgbClr w14:val="000000"/>
            </w14:solidFill>
            <w14:prstDash w14:val="solid"/>
            <w14:miter w14:val="0"/>
          </w14:textOutline>
        </w:rPr>
        <w:t>五</w:t>
      </w:r>
      <w:r>
        <w:rPr>
          <w:spacing w:val="-1"/>
          <w:lang w:eastAsia="zh-CN"/>
          <w14:textOutline w14:w="4064" w14:cap="flat" w14:cmpd="sng" w14:algn="ctr">
            <w14:solidFill>
              <w14:srgbClr w14:val="000000"/>
            </w14:solidFill>
            <w14:prstDash w14:val="solid"/>
            <w14:miter w14:val="0"/>
          </w14:textOutline>
        </w:rPr>
        <w:t>条</w:t>
      </w:r>
      <w:r>
        <w:rPr>
          <w:spacing w:val="-1"/>
          <w:lang w:eastAsia="zh-CN"/>
        </w:rPr>
        <w:t xml:space="preserve"> </w:t>
      </w:r>
      <w:r>
        <w:rPr>
          <w:rFonts w:hint="eastAsia"/>
          <w:spacing w:val="-1"/>
          <w:lang w:eastAsia="zh-CN"/>
        </w:rPr>
        <w:t>农村集体</w:t>
      </w:r>
      <w:r>
        <w:rPr>
          <w:spacing w:val="-1"/>
          <w:lang w:eastAsia="zh-CN"/>
        </w:rPr>
        <w:t>财务审计要按照规定的程序进行，审计</w:t>
      </w:r>
      <w:r>
        <w:rPr>
          <w:spacing w:val="-23"/>
          <w:lang w:eastAsia="zh-CN"/>
        </w:rPr>
        <w:t>前3天必须发出审计通知，张贴审计公告，并召开党员、组长</w:t>
      </w:r>
      <w:r>
        <w:rPr>
          <w:spacing w:val="-5"/>
          <w:lang w:eastAsia="zh-CN"/>
        </w:rPr>
        <w:t>及村民代表会议，广泛征求意见。</w:t>
      </w:r>
    </w:p>
    <w:p>
      <w:pPr>
        <w:kinsoku/>
        <w:spacing w:before="104" w:line="600" w:lineRule="exact"/>
        <w:ind w:firstLine="636" w:firstLineChars="200"/>
        <w:rPr>
          <w:rFonts w:ascii="仿宋" w:hAnsi="仿宋" w:eastAsia="仿宋" w:cs="仿宋"/>
          <w:spacing w:val="-1"/>
          <w:sz w:val="32"/>
          <w:szCs w:val="32"/>
          <w:lang w:eastAsia="zh-CN"/>
          <w14:textOutline w14:w="4064" w14:cap="flat" w14:cmpd="sng" w14:algn="ctr">
            <w14:solidFill>
              <w14:srgbClr w14:val="000000"/>
            </w14:solidFill>
            <w14:prstDash w14:val="solid"/>
            <w14:miter w14:val="0"/>
          </w14:textOutline>
        </w:rPr>
      </w:pPr>
      <w:r>
        <w:rPr>
          <w:rFonts w:hint="eastAsia" w:ascii="仿宋" w:hAnsi="仿宋" w:eastAsia="仿宋" w:cs="仿宋"/>
          <w:spacing w:val="-1"/>
          <w:sz w:val="32"/>
          <w:szCs w:val="32"/>
          <w:lang w:eastAsia="zh-CN"/>
          <w14:textOutline w14:w="4064" w14:cap="flat" w14:cmpd="sng" w14:algn="ctr">
            <w14:solidFill>
              <w14:srgbClr w14:val="000000"/>
            </w14:solidFill>
            <w14:prstDash w14:val="solid"/>
            <w14:miter w14:val="0"/>
          </w14:textOutline>
        </w:rPr>
        <w:t>第三十</w:t>
      </w:r>
      <w:r>
        <w:rPr>
          <w:rFonts w:hint="eastAsia" w:ascii="仿宋" w:hAnsi="仿宋" w:eastAsia="仿宋" w:cs="仿宋"/>
          <w:spacing w:val="-1"/>
          <w:sz w:val="32"/>
          <w:szCs w:val="32"/>
          <w:lang w:val="en-US" w:eastAsia="zh-CN"/>
          <w14:textOutline w14:w="4064" w14:cap="flat" w14:cmpd="sng" w14:algn="ctr">
            <w14:solidFill>
              <w14:srgbClr w14:val="000000"/>
            </w14:solidFill>
            <w14:prstDash w14:val="solid"/>
            <w14:miter w14:val="0"/>
          </w14:textOutline>
        </w:rPr>
        <w:t>六</w:t>
      </w:r>
      <w:r>
        <w:rPr>
          <w:rFonts w:hint="eastAsia" w:ascii="仿宋" w:hAnsi="仿宋" w:eastAsia="仿宋" w:cs="仿宋"/>
          <w:spacing w:val="-1"/>
          <w:sz w:val="32"/>
          <w:szCs w:val="32"/>
          <w:lang w:eastAsia="zh-CN"/>
          <w14:textOutline w14:w="4064" w14:cap="flat" w14:cmpd="sng" w14:algn="ctr">
            <w14:solidFill>
              <w14:srgbClr w14:val="000000"/>
            </w14:solidFill>
            <w14:prstDash w14:val="solid"/>
            <w14:miter w14:val="0"/>
          </w14:textOutline>
        </w:rPr>
        <w:t>条</w:t>
      </w:r>
      <w:r>
        <w:rPr>
          <w:rFonts w:ascii="仿宋" w:hAnsi="仿宋" w:eastAsia="仿宋" w:cs="仿宋"/>
          <w:spacing w:val="-1"/>
          <w:sz w:val="32"/>
          <w:szCs w:val="32"/>
          <w:lang w:eastAsia="zh-CN"/>
          <w14:textOutline w14:w="4064" w14:cap="flat" w14:cmpd="sng" w14:algn="ctr">
            <w14:solidFill>
              <w14:srgbClr w14:val="000000"/>
            </w14:solidFill>
            <w14:prstDash w14:val="solid"/>
            <w14:miter w14:val="0"/>
          </w14:textOutline>
        </w:rPr>
        <w:t xml:space="preserve"> </w:t>
      </w:r>
      <w:r>
        <w:rPr>
          <w:rFonts w:hint="eastAsia" w:ascii="仿宋" w:hAnsi="仿宋" w:eastAsia="仿宋" w:cs="仿宋"/>
          <w:spacing w:val="-1"/>
          <w:sz w:val="32"/>
          <w:szCs w:val="32"/>
          <w:lang w:eastAsia="zh-CN"/>
        </w:rPr>
        <w:t>审计工作结束后，必须写出审计报告，作出审计结论，审计组全体人员要在审计报告上签名。审计报告一式三份，村、财政所、镇纪委各一份，同时报市农业农村（农经）</w:t>
      </w:r>
      <w:r>
        <w:rPr>
          <w:rFonts w:hint="eastAsia" w:ascii="仿宋" w:hAnsi="仿宋" w:eastAsia="仿宋" w:cs="仿宋"/>
          <w:spacing w:val="-1"/>
          <w:sz w:val="32"/>
          <w:szCs w:val="32"/>
          <w:lang w:val="en-US" w:eastAsia="zh-CN"/>
        </w:rPr>
        <w:t>部门</w:t>
      </w:r>
      <w:r>
        <w:rPr>
          <w:rFonts w:hint="eastAsia" w:ascii="仿宋" w:hAnsi="仿宋" w:eastAsia="仿宋" w:cs="仿宋"/>
          <w:spacing w:val="-1"/>
          <w:sz w:val="32"/>
          <w:szCs w:val="32"/>
          <w:lang w:eastAsia="zh-CN"/>
        </w:rPr>
        <w:t>备案。在审计过程中对发现的问题应按相关规定及时处理到位，对严重损害国家利益、集体经济组织利益和违反财经法规的，</w:t>
      </w:r>
      <w:r>
        <w:rPr>
          <w:rFonts w:hint="eastAsia" w:ascii="仿宋" w:hAnsi="仿宋" w:eastAsia="仿宋" w:cs="仿宋"/>
          <w:spacing w:val="-1"/>
          <w:sz w:val="32"/>
          <w:szCs w:val="32"/>
          <w:lang w:val="en-US" w:eastAsia="zh-CN"/>
        </w:rPr>
        <w:t>按程序</w:t>
      </w:r>
      <w:r>
        <w:rPr>
          <w:rFonts w:hint="eastAsia" w:ascii="仿宋" w:hAnsi="仿宋" w:eastAsia="仿宋" w:cs="仿宋"/>
          <w:spacing w:val="-1"/>
          <w:sz w:val="32"/>
          <w:szCs w:val="32"/>
          <w:lang w:eastAsia="zh-CN"/>
        </w:rPr>
        <w:t>报送市纪委、监委等有关部门处理；构成犯罪的，依法移送司法机关追究刑事责任。</w:t>
      </w:r>
    </w:p>
    <w:p>
      <w:pPr>
        <w:kinsoku/>
        <w:spacing w:before="104" w:line="600" w:lineRule="exact"/>
        <w:ind w:firstLine="636" w:firstLineChars="200"/>
        <w:jc w:val="center"/>
        <w:rPr>
          <w:rFonts w:ascii="黑体" w:hAnsi="黑体" w:eastAsia="黑体" w:cs="黑体"/>
          <w:spacing w:val="-1"/>
          <w:lang w:eastAsia="zh-CN"/>
        </w:rPr>
      </w:pPr>
      <w:r>
        <w:rPr>
          <w:rFonts w:ascii="黑体" w:hAnsi="黑体" w:eastAsia="黑体" w:cs="黑体"/>
          <w:spacing w:val="-1"/>
          <w:sz w:val="32"/>
          <w:szCs w:val="32"/>
          <w:lang w:eastAsia="zh-CN"/>
        </w:rPr>
        <w:t>第</w:t>
      </w:r>
      <w:r>
        <w:rPr>
          <w:rFonts w:hint="eastAsia" w:ascii="黑体" w:hAnsi="黑体" w:eastAsia="黑体" w:cs="黑体"/>
          <w:spacing w:val="-1"/>
          <w:sz w:val="32"/>
          <w:szCs w:val="32"/>
          <w:lang w:eastAsia="zh-CN"/>
        </w:rPr>
        <w:t>七</w:t>
      </w:r>
      <w:r>
        <w:rPr>
          <w:rFonts w:ascii="黑体" w:hAnsi="黑体" w:eastAsia="黑体" w:cs="黑体"/>
          <w:spacing w:val="-1"/>
          <w:sz w:val="32"/>
          <w:szCs w:val="32"/>
          <w:lang w:eastAsia="zh-CN"/>
        </w:rPr>
        <w:t>章  财务公开</w:t>
      </w:r>
    </w:p>
    <w:p>
      <w:pPr>
        <w:pStyle w:val="2"/>
        <w:kinsoku/>
        <w:spacing w:before="104" w:line="600" w:lineRule="exact"/>
        <w:ind w:left="3" w:right="292" w:firstLine="636" w:firstLineChars="200"/>
        <w:jc w:val="both"/>
        <w:rPr>
          <w:lang w:eastAsia="zh-CN"/>
        </w:rPr>
      </w:pPr>
      <w:r>
        <w:rPr>
          <w:spacing w:val="-1"/>
          <w:lang w:eastAsia="zh-CN"/>
          <w14:textOutline w14:w="4064" w14:cap="flat" w14:cmpd="sng" w14:algn="ctr">
            <w14:solidFill>
              <w14:srgbClr w14:val="000000"/>
            </w14:solidFill>
            <w14:prstDash w14:val="solid"/>
            <w14:miter w14:val="0"/>
          </w14:textOutline>
        </w:rPr>
        <w:t>第三十</w:t>
      </w:r>
      <w:r>
        <w:rPr>
          <w:rFonts w:hint="eastAsia"/>
          <w:spacing w:val="-1"/>
          <w:lang w:val="en-US" w:eastAsia="zh-CN"/>
          <w14:textOutline w14:w="4064" w14:cap="flat" w14:cmpd="sng" w14:algn="ctr">
            <w14:solidFill>
              <w14:srgbClr w14:val="000000"/>
            </w14:solidFill>
            <w14:prstDash w14:val="solid"/>
            <w14:miter w14:val="0"/>
          </w14:textOutline>
        </w:rPr>
        <w:t>七</w:t>
      </w:r>
      <w:r>
        <w:rPr>
          <w:spacing w:val="-1"/>
          <w:lang w:eastAsia="zh-CN"/>
          <w14:textOutline w14:w="4064" w14:cap="flat" w14:cmpd="sng" w14:algn="ctr">
            <w14:solidFill>
              <w14:srgbClr w14:val="000000"/>
            </w14:solidFill>
            <w14:prstDash w14:val="solid"/>
            <w14:miter w14:val="0"/>
          </w14:textOutline>
        </w:rPr>
        <w:t>条</w:t>
      </w:r>
      <w:r>
        <w:rPr>
          <w:spacing w:val="-1"/>
          <w:lang w:eastAsia="zh-CN"/>
        </w:rPr>
        <w:t xml:space="preserve"> </w:t>
      </w:r>
      <w:r>
        <w:rPr>
          <w:rFonts w:hint="eastAsia"/>
          <w:color w:val="FF0000"/>
          <w:spacing w:val="-1"/>
          <w:lang w:eastAsia="zh-CN"/>
        </w:rPr>
        <w:t>农村集体组织</w:t>
      </w:r>
      <w:r>
        <w:rPr>
          <w:spacing w:val="-1"/>
          <w:lang w:eastAsia="zh-CN"/>
        </w:rPr>
        <w:t>是村财务公开的主体。</w:t>
      </w:r>
      <w:r>
        <w:rPr>
          <w:rFonts w:hint="eastAsia"/>
          <w:lang w:eastAsia="zh-CN"/>
        </w:rPr>
        <w:t>应当建立财务公开制度，使用</w:t>
      </w:r>
      <w:r>
        <w:rPr>
          <w:rFonts w:hint="eastAsia"/>
          <w:spacing w:val="-6"/>
          <w:lang w:eastAsia="zh-CN"/>
        </w:rPr>
        <w:t>市农业农村</w:t>
      </w:r>
      <w:r>
        <w:rPr>
          <w:rFonts w:hint="eastAsia"/>
          <w:color w:val="FF0000"/>
          <w:spacing w:val="-17"/>
          <w:lang w:eastAsia="zh-CN"/>
        </w:rPr>
        <w:t>（农经）</w:t>
      </w:r>
      <w:r>
        <w:rPr>
          <w:rFonts w:hint="eastAsia"/>
          <w:color w:val="FF0000"/>
          <w:spacing w:val="-17"/>
          <w:lang w:val="en-US" w:eastAsia="zh-CN"/>
        </w:rPr>
        <w:t>部门</w:t>
      </w:r>
      <w:r>
        <w:rPr>
          <w:spacing w:val="-6"/>
          <w:lang w:eastAsia="zh-CN"/>
        </w:rPr>
        <w:t>统一公开格式</w:t>
      </w:r>
      <w:r>
        <w:rPr>
          <w:rFonts w:hint="eastAsia"/>
          <w:spacing w:val="-6"/>
          <w:lang w:eastAsia="zh-CN"/>
        </w:rPr>
        <w:t>，以</w:t>
      </w:r>
      <w:r>
        <w:rPr>
          <w:spacing w:val="-14"/>
          <w:lang w:eastAsia="zh-CN"/>
        </w:rPr>
        <w:t>村务公开栏公布、张榜公开</w:t>
      </w:r>
      <w:r>
        <w:rPr>
          <w:rFonts w:hint="eastAsia"/>
          <w:spacing w:val="-14"/>
          <w:lang w:eastAsia="zh-CN"/>
        </w:rPr>
        <w:t>、</w:t>
      </w:r>
      <w:r>
        <w:rPr>
          <w:spacing w:val="-14"/>
          <w:lang w:eastAsia="zh-CN"/>
        </w:rPr>
        <w:t>“互</w:t>
      </w:r>
      <w:r>
        <w:rPr>
          <w:lang w:eastAsia="zh-CN"/>
        </w:rPr>
        <w:t>联网+监督”公开</w:t>
      </w:r>
      <w:r>
        <w:rPr>
          <w:rFonts w:hint="eastAsia"/>
          <w:lang w:eastAsia="zh-CN"/>
        </w:rPr>
        <w:t>、</w:t>
      </w:r>
      <w:r>
        <w:rPr>
          <w:lang w:eastAsia="zh-CN"/>
        </w:rPr>
        <w:t>广播电视、QQ和微信等</w:t>
      </w:r>
      <w:r>
        <w:rPr>
          <w:rFonts w:hint="eastAsia"/>
          <w:lang w:eastAsia="zh-CN"/>
        </w:rPr>
        <w:t>易于理解和接受的形式公开财务信息，公开集体重大经济事项，</w:t>
      </w:r>
      <w:r>
        <w:rPr>
          <w:rFonts w:hint="eastAsia"/>
          <w:spacing w:val="-6"/>
          <w:lang w:val="en-US" w:eastAsia="zh-CN"/>
        </w:rPr>
        <w:t>接受村民和农村集体经济组织成员监督</w:t>
      </w:r>
      <w:r>
        <w:rPr>
          <w:rFonts w:hint="eastAsia"/>
          <w:lang w:eastAsia="zh-CN"/>
        </w:rPr>
        <w:t>。会计年度终了应及时公开上年度资产状况、财务收支、债权债务、收益分配、预决算执行等情况。财务公开资料须报财政部门、农业农村</w:t>
      </w:r>
      <w:r>
        <w:rPr>
          <w:lang w:eastAsia="zh-CN"/>
        </w:rPr>
        <w:t>(</w:t>
      </w:r>
      <w:r>
        <w:rPr>
          <w:rFonts w:hint="eastAsia"/>
          <w:lang w:eastAsia="zh-CN"/>
        </w:rPr>
        <w:t>农经</w:t>
      </w:r>
      <w:r>
        <w:rPr>
          <w:lang w:eastAsia="zh-CN"/>
        </w:rPr>
        <w:t>)</w:t>
      </w:r>
      <w:r>
        <w:rPr>
          <w:rFonts w:hint="eastAsia"/>
          <w:lang w:eastAsia="zh-CN"/>
        </w:rPr>
        <w:t>部</w:t>
      </w:r>
      <w:r>
        <w:rPr>
          <w:spacing w:val="-15"/>
          <w:lang w:eastAsia="zh-CN"/>
        </w:rPr>
        <w:t>门</w:t>
      </w:r>
      <w:r>
        <w:rPr>
          <w:rFonts w:hint="eastAsia"/>
          <w:lang w:eastAsia="zh-CN"/>
        </w:rPr>
        <w:t>备案。</w:t>
      </w:r>
      <w:r>
        <w:rPr>
          <w:rFonts w:hint="eastAsia"/>
          <w:spacing w:val="-15"/>
          <w:lang w:eastAsia="zh-CN"/>
        </w:rPr>
        <w:t>财</w:t>
      </w:r>
      <w:r>
        <w:rPr>
          <w:spacing w:val="-6"/>
          <w:lang w:eastAsia="zh-CN"/>
        </w:rPr>
        <w:t>政部门、</w:t>
      </w:r>
      <w:r>
        <w:rPr>
          <w:rFonts w:hint="eastAsia"/>
          <w:spacing w:val="-6"/>
          <w:lang w:eastAsia="zh-CN"/>
        </w:rPr>
        <w:t>农业农村</w:t>
      </w:r>
      <w:r>
        <w:rPr>
          <w:rFonts w:hint="eastAsia"/>
          <w:color w:val="FF0000"/>
          <w:spacing w:val="-17"/>
          <w:lang w:eastAsia="zh-CN"/>
        </w:rPr>
        <w:t>（农经）部门</w:t>
      </w:r>
      <w:r>
        <w:rPr>
          <w:spacing w:val="-6"/>
          <w:lang w:eastAsia="zh-CN"/>
        </w:rPr>
        <w:t>要定期对农村</w:t>
      </w:r>
      <w:r>
        <w:rPr>
          <w:rFonts w:hint="eastAsia"/>
          <w:spacing w:val="-6"/>
          <w:lang w:eastAsia="zh-CN"/>
        </w:rPr>
        <w:t>集体组织</w:t>
      </w:r>
      <w:r>
        <w:rPr>
          <w:spacing w:val="-6"/>
          <w:lang w:eastAsia="zh-CN"/>
        </w:rPr>
        <w:t>财务</w:t>
      </w:r>
      <w:r>
        <w:rPr>
          <w:spacing w:val="-4"/>
          <w:lang w:eastAsia="zh-CN"/>
        </w:rPr>
        <w:t>公开和民主理财工作进行督促检查与指导。</w:t>
      </w:r>
    </w:p>
    <w:p>
      <w:pPr>
        <w:pStyle w:val="2"/>
        <w:kinsoku/>
        <w:spacing w:before="178" w:line="600" w:lineRule="exact"/>
        <w:ind w:right="292" w:firstLine="636" w:firstLineChars="200"/>
        <w:rPr>
          <w:lang w:eastAsia="zh-CN"/>
        </w:rPr>
      </w:pPr>
      <w:r>
        <w:rPr>
          <w:spacing w:val="-1"/>
          <w:lang w:eastAsia="zh-CN"/>
          <w14:textOutline w14:w="4064" w14:cap="flat" w14:cmpd="sng" w14:algn="ctr">
            <w14:solidFill>
              <w14:srgbClr w14:val="000000"/>
            </w14:solidFill>
            <w14:prstDash w14:val="solid"/>
            <w14:miter w14:val="0"/>
          </w14:textOutline>
        </w:rPr>
        <w:t>第三十</w:t>
      </w:r>
      <w:r>
        <w:rPr>
          <w:rFonts w:hint="eastAsia"/>
          <w:spacing w:val="-1"/>
          <w:lang w:val="en-US" w:eastAsia="zh-CN"/>
          <w14:textOutline w14:w="4064" w14:cap="flat" w14:cmpd="sng" w14:algn="ctr">
            <w14:solidFill>
              <w14:srgbClr w14:val="000000"/>
            </w14:solidFill>
            <w14:prstDash w14:val="solid"/>
            <w14:miter w14:val="0"/>
          </w14:textOutline>
        </w:rPr>
        <w:t>八</w:t>
      </w:r>
      <w:r>
        <w:rPr>
          <w:spacing w:val="-1"/>
          <w:lang w:eastAsia="zh-CN"/>
          <w14:textOutline w14:w="4064" w14:cap="flat" w14:cmpd="sng" w14:algn="ctr">
            <w14:solidFill>
              <w14:srgbClr w14:val="000000"/>
            </w14:solidFill>
            <w14:prstDash w14:val="solid"/>
            <w14:miter w14:val="0"/>
          </w14:textOutline>
        </w:rPr>
        <w:t>条</w:t>
      </w:r>
      <w:r>
        <w:rPr>
          <w:rFonts w:hint="eastAsia"/>
          <w:spacing w:val="-1"/>
          <w:lang w:eastAsia="zh-CN"/>
          <w14:textOutline w14:w="4064" w14:cap="flat" w14:cmpd="sng" w14:algn="ctr">
            <w14:solidFill>
              <w14:srgbClr w14:val="000000"/>
            </w14:solidFill>
            <w14:prstDash w14:val="solid"/>
            <w14:miter w14:val="0"/>
          </w14:textOutline>
        </w:rPr>
        <w:t xml:space="preserve"> </w:t>
      </w:r>
      <w:r>
        <w:rPr>
          <w:rFonts w:hint="eastAsia"/>
          <w:lang w:eastAsia="zh-CN"/>
        </w:rPr>
        <w:t>农村集体组织应当按照《会计档案管理办法》等有关规定，加强会计档案建设和管理，做好会计资料的保管工作。必须设立专门的会计档案柜 (室)，加强对会计凭证、账簿、报表、资产台账、财务计划、经济合同、财务公开底稿等文字材料以及电子数据等档案管理工作。</w:t>
      </w:r>
      <w:r>
        <w:rPr>
          <w:spacing w:val="-1"/>
          <w:lang w:eastAsia="zh-CN"/>
        </w:rPr>
        <w:t>所有公开内容必须拍照，留纸质、电子档案等以便备查。</w:t>
      </w:r>
    </w:p>
    <w:p>
      <w:pPr>
        <w:pStyle w:val="2"/>
        <w:kinsoku/>
        <w:spacing w:before="193" w:line="600" w:lineRule="exact"/>
        <w:ind w:left="11" w:right="113" w:firstLine="636" w:firstLineChars="200"/>
        <w:rPr>
          <w:lang w:eastAsia="zh-CN"/>
        </w:rPr>
      </w:pPr>
      <w:r>
        <w:rPr>
          <w:spacing w:val="-1"/>
          <w:lang w:eastAsia="zh-CN"/>
          <w14:textOutline w14:w="4064" w14:cap="flat" w14:cmpd="sng" w14:algn="ctr">
            <w14:solidFill>
              <w14:srgbClr w14:val="000000"/>
            </w14:solidFill>
            <w14:prstDash w14:val="solid"/>
            <w14:miter w14:val="0"/>
          </w14:textOutline>
        </w:rPr>
        <w:t>第</w:t>
      </w:r>
      <w:r>
        <w:rPr>
          <w:rFonts w:hint="eastAsia"/>
          <w:spacing w:val="-1"/>
          <w:lang w:val="en-US" w:eastAsia="zh-CN"/>
          <w14:textOutline w14:w="4064" w14:cap="flat" w14:cmpd="sng" w14:algn="ctr">
            <w14:solidFill>
              <w14:srgbClr w14:val="000000"/>
            </w14:solidFill>
            <w14:prstDash w14:val="solid"/>
            <w14:miter w14:val="0"/>
          </w14:textOutline>
        </w:rPr>
        <w:t>三十九</w:t>
      </w:r>
      <w:r>
        <w:rPr>
          <w:spacing w:val="-1"/>
          <w:lang w:eastAsia="zh-CN"/>
          <w14:textOutline w14:w="4064" w14:cap="flat" w14:cmpd="sng" w14:algn="ctr">
            <w14:solidFill>
              <w14:srgbClr w14:val="000000"/>
            </w14:solidFill>
            <w14:prstDash w14:val="solid"/>
            <w14:miter w14:val="0"/>
          </w14:textOutline>
        </w:rPr>
        <w:t>条</w:t>
      </w:r>
      <w:r>
        <w:rPr>
          <w:spacing w:val="-1"/>
          <w:lang w:eastAsia="zh-CN"/>
        </w:rPr>
        <w:t xml:space="preserve"> 财务公开的程序：所有公开项目和内容必须</w:t>
      </w:r>
      <w:r>
        <w:rPr>
          <w:spacing w:val="-14"/>
          <w:lang w:eastAsia="zh-CN"/>
        </w:rPr>
        <w:t>真实可靠。在公开前，要经村务监督委员会</w:t>
      </w:r>
      <w:r>
        <w:rPr>
          <w:rFonts w:hint="eastAsia"/>
          <w:spacing w:val="-14"/>
          <w:lang w:eastAsia="zh-CN"/>
        </w:rPr>
        <w:t>或村集体经济</w:t>
      </w:r>
      <w:r>
        <w:rPr>
          <w:rFonts w:hint="eastAsia"/>
          <w:spacing w:val="-20"/>
          <w:lang w:val="en-US" w:eastAsia="zh-CN"/>
        </w:rPr>
        <w:t>组织</w:t>
      </w:r>
      <w:r>
        <w:rPr>
          <w:rFonts w:hint="eastAsia"/>
          <w:spacing w:val="-14"/>
          <w:lang w:eastAsia="zh-CN"/>
        </w:rPr>
        <w:t>监事会</w:t>
      </w:r>
      <w:r>
        <w:rPr>
          <w:spacing w:val="-14"/>
          <w:lang w:eastAsia="zh-CN"/>
        </w:rPr>
        <w:t>审核。对有疑议的</w:t>
      </w:r>
      <w:r>
        <w:rPr>
          <w:spacing w:val="-25"/>
          <w:lang w:eastAsia="zh-CN"/>
        </w:rPr>
        <w:t>问题，村民委员会</w:t>
      </w:r>
      <w:r>
        <w:rPr>
          <w:rFonts w:hint="eastAsia"/>
          <w:spacing w:val="-25"/>
          <w:lang w:val="en-US" w:eastAsia="zh-CN"/>
        </w:rPr>
        <w:t>和农</w:t>
      </w:r>
      <w:r>
        <w:rPr>
          <w:rFonts w:hint="eastAsia"/>
          <w:spacing w:val="-25"/>
          <w:lang w:eastAsia="zh-CN"/>
        </w:rPr>
        <w:t>村集体经济</w:t>
      </w:r>
      <w:r>
        <w:rPr>
          <w:rFonts w:hint="eastAsia"/>
          <w:spacing w:val="-20"/>
          <w:lang w:val="en-US" w:eastAsia="zh-CN"/>
        </w:rPr>
        <w:t>组织</w:t>
      </w:r>
      <w:r>
        <w:rPr>
          <w:rFonts w:hint="eastAsia"/>
          <w:spacing w:val="-25"/>
          <w:lang w:eastAsia="zh-CN"/>
        </w:rPr>
        <w:t>理事会</w:t>
      </w:r>
      <w:r>
        <w:rPr>
          <w:spacing w:val="-25"/>
          <w:lang w:eastAsia="zh-CN"/>
        </w:rPr>
        <w:t>要做出解释；解释不清的，报请</w:t>
      </w:r>
      <w:r>
        <w:rPr>
          <w:rFonts w:hint="eastAsia"/>
          <w:spacing w:val="-25"/>
          <w:lang w:eastAsia="zh-CN"/>
        </w:rPr>
        <w:t>市</w:t>
      </w:r>
      <w:r>
        <w:rPr>
          <w:spacing w:val="-25"/>
          <w:lang w:eastAsia="zh-CN"/>
        </w:rPr>
        <w:t>农</w:t>
      </w:r>
      <w:r>
        <w:rPr>
          <w:rFonts w:hint="eastAsia"/>
          <w:spacing w:val="-25"/>
          <w:lang w:eastAsia="zh-CN"/>
        </w:rPr>
        <w:t>业农</w:t>
      </w:r>
      <w:r>
        <w:rPr>
          <w:spacing w:val="-17"/>
          <w:lang w:eastAsia="zh-CN"/>
        </w:rPr>
        <w:t>村</w:t>
      </w:r>
      <w:r>
        <w:rPr>
          <w:rFonts w:hint="eastAsia"/>
          <w:color w:val="FF0000"/>
          <w:spacing w:val="-17"/>
          <w:lang w:eastAsia="zh-CN"/>
        </w:rPr>
        <w:t>（农经）部门</w:t>
      </w:r>
      <w:r>
        <w:rPr>
          <w:spacing w:val="-17"/>
          <w:lang w:eastAsia="zh-CN"/>
        </w:rPr>
        <w:t>进行审计后再公开，确保公开内容真实可靠。</w:t>
      </w:r>
    </w:p>
    <w:p>
      <w:pPr>
        <w:kinsoku/>
        <w:spacing w:before="104" w:line="600" w:lineRule="exact"/>
        <w:ind w:firstLine="636" w:firstLineChars="200"/>
        <w:jc w:val="center"/>
        <w:rPr>
          <w:lang w:eastAsia="zh-CN"/>
        </w:rPr>
      </w:pPr>
      <w:r>
        <w:rPr>
          <w:rFonts w:ascii="黑体" w:hAnsi="黑体" w:eastAsia="黑体" w:cs="黑体"/>
          <w:spacing w:val="-1"/>
          <w:sz w:val="32"/>
          <w:szCs w:val="32"/>
          <w:lang w:eastAsia="zh-CN"/>
        </w:rPr>
        <w:t>第八章  责任追究</w:t>
      </w:r>
    </w:p>
    <w:p>
      <w:pPr>
        <w:pStyle w:val="2"/>
        <w:kinsoku/>
        <w:spacing w:before="104" w:line="600" w:lineRule="exact"/>
        <w:ind w:firstLine="628" w:firstLineChars="200"/>
        <w:rPr>
          <w:lang w:eastAsia="zh-CN"/>
        </w:rPr>
      </w:pPr>
      <w:r>
        <w:rPr>
          <w:spacing w:val="-3"/>
          <w:lang w:eastAsia="zh-CN"/>
          <w14:textOutline w14:w="4064" w14:cap="flat" w14:cmpd="sng" w14:algn="ctr">
            <w14:solidFill>
              <w14:srgbClr w14:val="000000"/>
            </w14:solidFill>
            <w14:prstDash w14:val="solid"/>
            <w14:miter w14:val="0"/>
          </w14:textOutline>
        </w:rPr>
        <w:t>第</w:t>
      </w:r>
      <w:r>
        <w:rPr>
          <w:rFonts w:hint="eastAsia"/>
          <w:spacing w:val="-3"/>
          <w:lang w:eastAsia="zh-CN"/>
          <w14:textOutline w14:w="4064" w14:cap="flat" w14:cmpd="sng" w14:algn="ctr">
            <w14:solidFill>
              <w14:srgbClr w14:val="000000"/>
            </w14:solidFill>
            <w14:prstDash w14:val="solid"/>
            <w14:miter w14:val="0"/>
          </w14:textOutline>
        </w:rPr>
        <w:t>四十</w:t>
      </w:r>
      <w:r>
        <w:rPr>
          <w:spacing w:val="-3"/>
          <w:lang w:eastAsia="zh-CN"/>
          <w14:textOutline w14:w="4064" w14:cap="flat" w14:cmpd="sng" w14:algn="ctr">
            <w14:solidFill>
              <w14:srgbClr w14:val="000000"/>
            </w14:solidFill>
            <w14:prstDash w14:val="solid"/>
            <w14:miter w14:val="0"/>
          </w14:textOutline>
        </w:rPr>
        <w:t>条</w:t>
      </w:r>
      <w:r>
        <w:rPr>
          <w:spacing w:val="-3"/>
          <w:lang w:eastAsia="zh-CN"/>
        </w:rPr>
        <w:t xml:space="preserve"> 违规责任</w:t>
      </w:r>
    </w:p>
    <w:p>
      <w:pPr>
        <w:pStyle w:val="2"/>
        <w:kinsoku/>
        <w:spacing w:before="192" w:line="600" w:lineRule="exact"/>
        <w:ind w:right="113" w:firstLine="616" w:firstLineChars="200"/>
        <w:rPr>
          <w:spacing w:val="-6"/>
          <w:lang w:eastAsia="zh-CN"/>
        </w:rPr>
      </w:pPr>
      <w:r>
        <w:rPr>
          <w:rFonts w:hint="eastAsia"/>
          <w:spacing w:val="-6"/>
          <w:lang w:val="en-US" w:eastAsia="zh-CN"/>
        </w:rPr>
        <w:t>（一）</w:t>
      </w:r>
      <w:r>
        <w:rPr>
          <w:spacing w:val="-6"/>
          <w:lang w:eastAsia="zh-CN"/>
        </w:rPr>
        <w:t>对违反</w:t>
      </w:r>
      <w:r>
        <w:rPr>
          <w:rFonts w:hint="eastAsia"/>
          <w:spacing w:val="-6"/>
          <w:lang w:val="en-US" w:eastAsia="zh-CN"/>
        </w:rPr>
        <w:t>农村集体组织</w:t>
      </w:r>
      <w:r>
        <w:rPr>
          <w:spacing w:val="-6"/>
          <w:lang w:eastAsia="zh-CN"/>
        </w:rPr>
        <w:t>财务管理</w:t>
      </w:r>
      <w:r>
        <w:rPr>
          <w:rFonts w:hint="eastAsia"/>
          <w:spacing w:val="-6"/>
          <w:lang w:val="en-US" w:eastAsia="zh-CN"/>
        </w:rPr>
        <w:t>办法</w:t>
      </w:r>
      <w:r>
        <w:rPr>
          <w:spacing w:val="-6"/>
          <w:lang w:eastAsia="zh-CN"/>
        </w:rPr>
        <w:t>规定行为的单位组织负责人、直接责任人员及其他有关人员均应追究相应的违规责任。</w:t>
      </w:r>
    </w:p>
    <w:p>
      <w:pPr>
        <w:pStyle w:val="2"/>
        <w:kinsoku/>
        <w:spacing w:before="192" w:line="600" w:lineRule="exact"/>
        <w:ind w:right="113" w:firstLine="640" w:firstLineChars="200"/>
        <w:rPr>
          <w:rFonts w:ascii="Arial"/>
          <w:sz w:val="21"/>
          <w:lang w:eastAsia="zh-CN"/>
        </w:rPr>
      </w:pPr>
      <w:r>
        <w:rPr>
          <w:rFonts w:hint="eastAsia"/>
          <w:lang w:val="en-US" w:eastAsia="zh-CN"/>
        </w:rPr>
        <w:t>（二）</w:t>
      </w:r>
      <w:r>
        <w:rPr>
          <w:lang w:eastAsia="zh-CN"/>
        </w:rPr>
        <w:t>村</w:t>
      </w:r>
      <w:r>
        <w:rPr>
          <w:rFonts w:hint="eastAsia"/>
          <w:lang w:eastAsia="zh-CN"/>
        </w:rPr>
        <w:t>财务</w:t>
      </w:r>
      <w:r>
        <w:rPr>
          <w:lang w:eastAsia="zh-CN"/>
        </w:rPr>
        <w:t>报账员，应保证其提供的会计信息合法、真实、准</w:t>
      </w:r>
      <w:r>
        <w:rPr>
          <w:spacing w:val="-20"/>
          <w:lang w:eastAsia="zh-CN"/>
        </w:rPr>
        <w:t>确、及时、完整，实事求是，客观公正；</w:t>
      </w:r>
      <w:r>
        <w:rPr>
          <w:spacing w:val="-21"/>
          <w:lang w:eastAsia="zh-CN"/>
        </w:rPr>
        <w:t>村账镇代理中心会计</w:t>
      </w:r>
      <w:r>
        <w:rPr>
          <w:spacing w:val="-6"/>
          <w:lang w:eastAsia="zh-CN"/>
        </w:rPr>
        <w:t>应当按照会计法律、法规和国家统一会计制度规定的程序和要</w:t>
      </w:r>
      <w:r>
        <w:rPr>
          <w:spacing w:val="-23"/>
          <w:lang w:eastAsia="zh-CN"/>
        </w:rPr>
        <w:t>求进行会计工作，会计人员违反法律、法规和职业道德的，由</w:t>
      </w:r>
      <w:r>
        <w:rPr>
          <w:spacing w:val="-18"/>
          <w:lang w:eastAsia="zh-CN"/>
        </w:rPr>
        <w:t>相关职能部门给予相应处分，需要给予党政纪处分的，</w:t>
      </w:r>
      <w:r>
        <w:rPr>
          <w:spacing w:val="-19"/>
          <w:lang w:eastAsia="zh-CN"/>
        </w:rPr>
        <w:t>移交纪</w:t>
      </w:r>
      <w:r>
        <w:rPr>
          <w:spacing w:val="-17"/>
          <w:lang w:eastAsia="zh-CN"/>
        </w:rPr>
        <w:t>检监察机关处理；构成犯罪的，移交司法机关依法追究当事人</w:t>
      </w:r>
      <w:r>
        <w:rPr>
          <w:spacing w:val="-12"/>
          <w:lang w:eastAsia="zh-CN"/>
        </w:rPr>
        <w:t>的法律责任。</w:t>
      </w:r>
    </w:p>
    <w:p>
      <w:pPr>
        <w:kinsoku/>
        <w:spacing w:before="104" w:line="600" w:lineRule="exact"/>
        <w:ind w:firstLine="1540" w:firstLineChars="500"/>
        <w:rPr>
          <w:lang w:eastAsia="zh-CN"/>
        </w:rPr>
      </w:pPr>
      <w:r>
        <w:rPr>
          <w:rFonts w:hint="eastAsia" w:ascii="黑体" w:hAnsi="黑体" w:eastAsia="黑体" w:cs="黑体"/>
          <w:spacing w:val="-6"/>
          <w:sz w:val="32"/>
          <w:szCs w:val="32"/>
          <w:lang w:eastAsia="zh-CN"/>
        </w:rPr>
        <w:t xml:space="preserve">           </w:t>
      </w:r>
      <w:r>
        <w:rPr>
          <w:rFonts w:ascii="黑体" w:hAnsi="黑体" w:eastAsia="黑体" w:cs="黑体"/>
          <w:spacing w:val="-6"/>
          <w:sz w:val="32"/>
          <w:szCs w:val="32"/>
          <w:lang w:eastAsia="zh-CN"/>
        </w:rPr>
        <w:t>第九章</w:t>
      </w:r>
      <w:r>
        <w:rPr>
          <w:rFonts w:hint="eastAsia" w:ascii="黑体" w:hAnsi="黑体" w:eastAsia="黑体" w:cs="黑体"/>
          <w:spacing w:val="-6"/>
          <w:sz w:val="32"/>
          <w:szCs w:val="32"/>
          <w:lang w:eastAsia="zh-CN"/>
        </w:rPr>
        <w:t xml:space="preserve"> </w:t>
      </w:r>
      <w:r>
        <w:rPr>
          <w:rFonts w:ascii="黑体" w:hAnsi="黑体" w:eastAsia="黑体" w:cs="黑体"/>
          <w:spacing w:val="10"/>
          <w:sz w:val="32"/>
          <w:szCs w:val="32"/>
          <w:lang w:eastAsia="zh-CN"/>
        </w:rPr>
        <w:t xml:space="preserve">   </w:t>
      </w:r>
      <w:r>
        <w:rPr>
          <w:rFonts w:ascii="黑体" w:hAnsi="黑体" w:eastAsia="黑体" w:cs="黑体"/>
          <w:spacing w:val="-6"/>
          <w:sz w:val="32"/>
          <w:szCs w:val="32"/>
          <w:lang w:eastAsia="zh-CN"/>
        </w:rPr>
        <w:t>附则</w:t>
      </w:r>
    </w:p>
    <w:p>
      <w:pPr>
        <w:pStyle w:val="2"/>
        <w:kinsoku/>
        <w:spacing w:before="1" w:line="600" w:lineRule="exact"/>
        <w:ind w:left="23" w:firstLine="624" w:firstLineChars="200"/>
        <w:rPr>
          <w:spacing w:val="-18"/>
          <w:lang w:eastAsia="zh-CN"/>
        </w:rPr>
      </w:pPr>
      <w:r>
        <w:rPr>
          <w:spacing w:val="-4"/>
          <w:lang w:eastAsia="zh-CN"/>
          <w14:textOutline w14:w="4064" w14:cap="flat" w14:cmpd="sng" w14:algn="ctr">
            <w14:solidFill>
              <w14:srgbClr w14:val="000000"/>
            </w14:solidFill>
            <w14:prstDash w14:val="solid"/>
            <w14:miter w14:val="0"/>
          </w14:textOutline>
        </w:rPr>
        <w:t>第四十</w:t>
      </w:r>
      <w:r>
        <w:rPr>
          <w:rFonts w:hint="eastAsia"/>
          <w:spacing w:val="-4"/>
          <w:lang w:val="en-US" w:eastAsia="zh-CN"/>
          <w14:textOutline w14:w="4064" w14:cap="flat" w14:cmpd="sng" w14:algn="ctr">
            <w14:solidFill>
              <w14:srgbClr w14:val="000000"/>
            </w14:solidFill>
            <w14:prstDash w14:val="solid"/>
            <w14:miter w14:val="0"/>
          </w14:textOutline>
        </w:rPr>
        <w:t>一</w:t>
      </w:r>
      <w:r>
        <w:rPr>
          <w:spacing w:val="-4"/>
          <w:lang w:eastAsia="zh-CN"/>
          <w14:textOutline w14:w="4064" w14:cap="flat" w14:cmpd="sng" w14:algn="ctr">
            <w14:solidFill>
              <w14:srgbClr w14:val="000000"/>
            </w14:solidFill>
            <w14:prstDash w14:val="solid"/>
            <w14:miter w14:val="0"/>
          </w14:textOutline>
        </w:rPr>
        <w:t>条</w:t>
      </w:r>
      <w:r>
        <w:rPr>
          <w:spacing w:val="-18"/>
          <w:lang w:eastAsia="zh-CN"/>
        </w:rPr>
        <w:t xml:space="preserve"> 本办法由</w:t>
      </w:r>
      <w:r>
        <w:rPr>
          <w:rFonts w:hint="eastAsia"/>
          <w:spacing w:val="-18"/>
          <w:lang w:eastAsia="zh-CN"/>
        </w:rPr>
        <w:t>市农业农村</w:t>
      </w:r>
      <w:r>
        <w:rPr>
          <w:rFonts w:hint="eastAsia"/>
          <w:color w:val="FF0000"/>
          <w:spacing w:val="-17"/>
          <w:lang w:eastAsia="zh-CN"/>
        </w:rPr>
        <w:t>（农经）</w:t>
      </w:r>
      <w:r>
        <w:rPr>
          <w:rFonts w:hint="eastAsia"/>
          <w:color w:val="FF0000"/>
          <w:spacing w:val="-17"/>
          <w:lang w:val="en-US" w:eastAsia="zh-CN"/>
        </w:rPr>
        <w:t>部门</w:t>
      </w:r>
      <w:r>
        <w:rPr>
          <w:spacing w:val="-18"/>
          <w:lang w:eastAsia="zh-CN"/>
        </w:rPr>
        <w:t>负责解释。</w:t>
      </w:r>
    </w:p>
    <w:p>
      <w:pPr>
        <w:pStyle w:val="2"/>
        <w:kinsoku/>
        <w:spacing w:before="174" w:line="600" w:lineRule="exact"/>
        <w:ind w:firstLine="624" w:firstLineChars="200"/>
        <w:rPr>
          <w:rFonts w:hint="default"/>
          <w:lang w:val="en-US" w:eastAsia="zh-CN"/>
        </w:rPr>
      </w:pPr>
      <w:r>
        <w:rPr>
          <w:spacing w:val="-4"/>
          <w:lang w:eastAsia="zh-CN"/>
          <w14:textOutline w14:w="4064" w14:cap="flat" w14:cmpd="sng" w14:algn="ctr">
            <w14:solidFill>
              <w14:srgbClr w14:val="000000"/>
            </w14:solidFill>
            <w14:prstDash w14:val="solid"/>
            <w14:miter w14:val="0"/>
          </w14:textOutline>
        </w:rPr>
        <w:t>第四十</w:t>
      </w:r>
      <w:r>
        <w:rPr>
          <w:rFonts w:hint="eastAsia"/>
          <w:spacing w:val="-4"/>
          <w:lang w:val="en-US" w:eastAsia="zh-CN"/>
          <w14:textOutline w14:w="4064" w14:cap="flat" w14:cmpd="sng" w14:algn="ctr">
            <w14:solidFill>
              <w14:srgbClr w14:val="000000"/>
            </w14:solidFill>
            <w14:prstDash w14:val="solid"/>
            <w14:miter w14:val="0"/>
          </w14:textOutline>
        </w:rPr>
        <w:t>二</w:t>
      </w:r>
      <w:r>
        <w:rPr>
          <w:spacing w:val="-4"/>
          <w:lang w:eastAsia="zh-CN"/>
          <w14:textOutline w14:w="4064" w14:cap="flat" w14:cmpd="sng" w14:algn="ctr">
            <w14:solidFill>
              <w14:srgbClr w14:val="000000"/>
            </w14:solidFill>
            <w14:prstDash w14:val="solid"/>
            <w14:miter w14:val="0"/>
          </w14:textOutline>
        </w:rPr>
        <w:t>条</w:t>
      </w:r>
      <w:r>
        <w:rPr>
          <w:spacing w:val="-4"/>
          <w:lang w:eastAsia="zh-CN"/>
        </w:rPr>
        <w:t xml:space="preserve"> 本办法自发布之日起执行</w:t>
      </w:r>
      <w:r>
        <w:rPr>
          <w:rFonts w:hint="eastAsia"/>
          <w:spacing w:val="-4"/>
          <w:lang w:eastAsia="zh-CN"/>
        </w:rPr>
        <w:t>，</w:t>
      </w:r>
      <w:r>
        <w:rPr>
          <w:rFonts w:hint="eastAsia"/>
          <w:spacing w:val="-4"/>
          <w:lang w:val="en-US" w:eastAsia="zh-CN"/>
        </w:rPr>
        <w:t>有效期五年。</w:t>
      </w:r>
    </w:p>
    <w:p>
      <w:pPr>
        <w:widowControl w:val="0"/>
        <w:kinsoku/>
        <w:spacing w:line="560" w:lineRule="exact"/>
        <w:jc w:val="both"/>
        <w:rPr>
          <w:rFonts w:ascii="仿宋_GB2312" w:hAnsi="仿宋_GB2312" w:eastAsia="仿宋_GB2312" w:cs="仿宋_GB2312"/>
          <w:lang w:eastAsia="zh-CN"/>
        </w:rPr>
      </w:pPr>
    </w:p>
    <w:p>
      <w:pPr>
        <w:pStyle w:val="2"/>
        <w:keepNext w:val="0"/>
        <w:keepLines w:val="0"/>
        <w:pageBreakBefore w:val="0"/>
        <w:widowControl/>
        <w:kinsoku/>
        <w:wordWrap/>
        <w:overflowPunct/>
        <w:topLinePunct w:val="0"/>
        <w:autoSpaceDE w:val="0"/>
        <w:autoSpaceDN w:val="0"/>
        <w:bidi w:val="0"/>
        <w:adjustRightInd w:val="0"/>
        <w:snapToGrid w:val="0"/>
        <w:spacing w:before="174" w:line="600" w:lineRule="exact"/>
        <w:ind w:firstLine="640" w:firstLineChars="200"/>
        <w:textAlignment w:val="baseline"/>
      </w:pPr>
    </w:p>
    <w:p/>
    <w:sectPr>
      <w:footerReference r:id="rId5" w:type="default"/>
      <w:pgSz w:w="11905" w:h="16840"/>
      <w:pgMar w:top="1431" w:right="1627" w:bottom="1158" w:left="1701" w:header="0" w:footer="99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楷体_GB2312">
    <w:altName w:val="宋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kYjUzMmQ2ZmM2NzUwZDgyZjAxMjY3OWYyYmFiYWYifQ=="/>
  </w:docVars>
  <w:rsids>
    <w:rsidRoot w:val="7EB24333"/>
    <w:rsid w:val="680F117C"/>
    <w:rsid w:val="7EB24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2023-11-10T02:06:00Z</dcterms:created>
  <dc:creator>文档存本地丢失不负责</dc:creator>
  <cp:lastModifiedBy>文档存本地丢失不负责</cp:lastModifiedBy>
  <dcterms:modified xsi:type="dcterms:W3CDTF">2023-11-10T03:04:38Z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96D15EB9F7064784AFD54D51EE93B82E_11</vt:lpwstr>
  </property>
</Properties>
</file>