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066F3">
      <w:pPr>
        <w:spacing w:line="360" w:lineRule="auto"/>
        <w:jc w:val="center"/>
        <w:rPr>
          <w:rFonts w:hint="default" w:ascii="Times New Roman" w:hAnsi="Times New Roman" w:cs="Times New Roman"/>
          <w:b/>
          <w:bCs/>
          <w:color w:val="auto"/>
          <w:sz w:val="72"/>
          <w:szCs w:val="72"/>
        </w:rPr>
      </w:pPr>
    </w:p>
    <w:p w14:paraId="7306E248">
      <w:pPr>
        <w:spacing w:line="360" w:lineRule="auto"/>
        <w:jc w:val="center"/>
        <w:rPr>
          <w:rFonts w:hint="default" w:ascii="Times New Roman" w:hAnsi="Times New Roman" w:cs="Times New Roman"/>
          <w:b/>
          <w:bCs/>
          <w:color w:val="auto"/>
          <w:sz w:val="72"/>
          <w:szCs w:val="72"/>
        </w:rPr>
      </w:pPr>
    </w:p>
    <w:p w14:paraId="1DE75BF3">
      <w:pPr>
        <w:spacing w:line="360" w:lineRule="auto"/>
        <w:jc w:val="center"/>
        <w:rPr>
          <w:rFonts w:hint="default" w:ascii="Times New Roman" w:hAnsi="Times New Roman" w:cs="Times New Roman"/>
          <w:b/>
          <w:bCs/>
          <w:color w:val="auto"/>
          <w:sz w:val="72"/>
          <w:szCs w:val="72"/>
        </w:rPr>
      </w:pPr>
      <w:r>
        <w:rPr>
          <w:rFonts w:hint="default" w:ascii="Times New Roman" w:hAnsi="Times New Roman" w:cs="Times New Roman"/>
          <w:b/>
          <w:bCs/>
          <w:color w:val="auto"/>
          <w:sz w:val="72"/>
          <w:szCs w:val="72"/>
        </w:rPr>
        <w:t>建设项目环境影响报告表</w:t>
      </w:r>
    </w:p>
    <w:p w14:paraId="2AF911EF">
      <w:pPr>
        <w:jc w:val="center"/>
        <w:rPr>
          <w:rFonts w:hint="default" w:ascii="Times New Roman" w:hAnsi="Times New Roman" w:eastAsia="宋体" w:cs="Times New Roman"/>
          <w:b/>
          <w:bCs/>
          <w:color w:val="auto"/>
          <w:sz w:val="48"/>
          <w:szCs w:val="48"/>
          <w:lang w:eastAsia="zh-CN"/>
        </w:rPr>
      </w:pPr>
      <w:r>
        <w:rPr>
          <w:rFonts w:hint="default" w:ascii="Times New Roman" w:hAnsi="Times New Roman" w:cs="Times New Roman"/>
          <w:b/>
          <w:bCs/>
          <w:color w:val="auto"/>
          <w:sz w:val="48"/>
          <w:szCs w:val="48"/>
          <w:lang w:eastAsia="zh-CN"/>
        </w:rPr>
        <w:t>(</w:t>
      </w:r>
      <w:r>
        <w:rPr>
          <w:rFonts w:hint="default" w:ascii="Times New Roman" w:hAnsi="Times New Roman" w:cs="Times New Roman"/>
          <w:b/>
          <w:bCs/>
          <w:color w:val="auto"/>
          <w:sz w:val="48"/>
          <w:szCs w:val="48"/>
        </w:rPr>
        <w:t>污染影响类</w:t>
      </w:r>
      <w:r>
        <w:rPr>
          <w:rFonts w:hint="default" w:ascii="Times New Roman" w:hAnsi="Times New Roman" w:cs="Times New Roman"/>
          <w:b/>
          <w:bCs/>
          <w:color w:val="auto"/>
          <w:sz w:val="48"/>
          <w:szCs w:val="48"/>
          <w:lang w:eastAsia="zh-CN"/>
        </w:rPr>
        <w:t>)</w:t>
      </w:r>
    </w:p>
    <w:p w14:paraId="44EF2049">
      <w:pPr>
        <w:adjustRightInd w:val="0"/>
        <w:snapToGrid w:val="0"/>
        <w:spacing w:before="249" w:beforeLines="80"/>
        <w:jc w:val="center"/>
        <w:rPr>
          <w:rFonts w:hint="default" w:ascii="Times New Roman" w:hAnsi="Times New Roman" w:cs="Times New Roman"/>
          <w:b/>
          <w:bCs/>
          <w:color w:val="auto"/>
          <w:spacing w:val="85"/>
          <w:sz w:val="30"/>
          <w:szCs w:val="30"/>
        </w:rPr>
      </w:pPr>
      <w:r>
        <w:rPr>
          <w:rFonts w:hint="default" w:ascii="Times New Roman" w:hAnsi="Times New Roman" w:cs="Times New Roman"/>
          <w:b/>
          <w:bCs/>
          <w:color w:val="auto"/>
          <w:spacing w:val="85"/>
          <w:sz w:val="30"/>
          <w:szCs w:val="30"/>
        </w:rPr>
        <w:t xml:space="preserve"> </w:t>
      </w:r>
    </w:p>
    <w:p w14:paraId="57A274AA">
      <w:pPr>
        <w:pStyle w:val="33"/>
        <w:rPr>
          <w:rFonts w:hint="default" w:ascii="Times New Roman" w:hAnsi="Times New Roman" w:cs="Times New Roman"/>
          <w:color w:val="auto"/>
        </w:rPr>
      </w:pPr>
    </w:p>
    <w:p w14:paraId="2F44B879">
      <w:pPr>
        <w:spacing w:line="600" w:lineRule="auto"/>
        <w:ind w:left="2573" w:hanging="2573" w:hangingChars="546"/>
        <w:rPr>
          <w:rFonts w:hint="default" w:ascii="Times New Roman" w:hAnsi="Times New Roman" w:cs="Times New Roman"/>
          <w:b/>
          <w:bCs/>
          <w:color w:val="auto"/>
          <w:spacing w:val="85"/>
          <w:sz w:val="30"/>
          <w:szCs w:val="30"/>
        </w:rPr>
      </w:pPr>
    </w:p>
    <w:p w14:paraId="479CD1ED">
      <w:pPr>
        <w:spacing w:line="600" w:lineRule="auto"/>
        <w:ind w:left="2573" w:hanging="2573" w:hangingChars="546"/>
        <w:rPr>
          <w:rFonts w:hint="default" w:ascii="Times New Roman" w:hAnsi="Times New Roman" w:cs="Times New Roman"/>
          <w:b/>
          <w:bCs/>
          <w:color w:val="auto"/>
          <w:spacing w:val="85"/>
          <w:sz w:val="30"/>
          <w:szCs w:val="30"/>
        </w:rPr>
      </w:pPr>
    </w:p>
    <w:p w14:paraId="2AC77C0A">
      <w:pPr>
        <w:spacing w:line="600" w:lineRule="auto"/>
        <w:ind w:left="2573" w:hanging="2573" w:hangingChars="546"/>
        <w:jc w:val="center"/>
        <w:rPr>
          <w:rFonts w:hint="default" w:ascii="Times New Roman" w:hAnsi="Times New Roman" w:cs="Times New Roman"/>
          <w:b/>
          <w:bCs/>
          <w:color w:val="auto"/>
          <w:spacing w:val="85"/>
          <w:sz w:val="30"/>
          <w:szCs w:val="30"/>
        </w:rPr>
      </w:pPr>
    </w:p>
    <w:p w14:paraId="2E1447DA">
      <w:pPr>
        <w:spacing w:line="600" w:lineRule="auto"/>
        <w:ind w:left="2573" w:hanging="2573" w:hangingChars="546"/>
        <w:jc w:val="center"/>
        <w:rPr>
          <w:rFonts w:hint="default" w:ascii="Times New Roman" w:hAnsi="Times New Roman" w:cs="Times New Roman"/>
          <w:b/>
          <w:bCs/>
          <w:color w:val="auto"/>
          <w:spacing w:val="85"/>
          <w:sz w:val="30"/>
          <w:szCs w:val="30"/>
        </w:rPr>
      </w:pPr>
    </w:p>
    <w:p w14:paraId="6DB3324B">
      <w:pPr>
        <w:spacing w:line="360" w:lineRule="auto"/>
        <w:ind w:left="1677" w:hanging="1677" w:hangingChars="500"/>
        <w:rPr>
          <w:rFonts w:hint="default" w:ascii="Times New Roman" w:hAnsi="Times New Roman" w:eastAsia="仿宋" w:cs="Times New Roman"/>
          <w:b/>
          <w:bCs/>
          <w:color w:val="auto"/>
          <w:spacing w:val="-13"/>
          <w:kern w:val="0"/>
          <w:sz w:val="36"/>
          <w:szCs w:val="36"/>
          <w:u w:val="single"/>
          <w:lang w:val="en-US" w:eastAsia="zh-CN"/>
        </w:rPr>
      </w:pPr>
      <w:r>
        <w:rPr>
          <w:rFonts w:hint="default" w:ascii="Times New Roman" w:hAnsi="Times New Roman" w:eastAsia="仿宋" w:cs="Times New Roman"/>
          <w:b/>
          <w:bCs/>
          <w:color w:val="auto"/>
          <w:spacing w:val="-13"/>
          <w:kern w:val="0"/>
          <w:sz w:val="36"/>
          <w:szCs w:val="36"/>
        </w:rPr>
        <w:t>项目名称</w:t>
      </w:r>
      <w:r>
        <w:rPr>
          <w:rFonts w:hint="default" w:ascii="Times New Roman" w:hAnsi="Times New Roman" w:eastAsia="仿宋" w:cs="Times New Roman"/>
          <w:b/>
          <w:bCs/>
          <w:color w:val="auto"/>
          <w:spacing w:val="-13"/>
          <w:sz w:val="36"/>
          <w:szCs w:val="36"/>
        </w:rPr>
        <w:t>：</w:t>
      </w:r>
      <w:r>
        <w:rPr>
          <w:rFonts w:hint="default" w:ascii="Times New Roman" w:hAnsi="Times New Roman" w:eastAsia="仿宋" w:cs="Times New Roman"/>
          <w:b/>
          <w:bCs/>
          <w:color w:val="auto"/>
          <w:spacing w:val="-13"/>
          <w:kern w:val="0"/>
          <w:sz w:val="36"/>
          <w:szCs w:val="36"/>
          <w:u w:val="single"/>
          <w:lang w:eastAsia="zh-CN"/>
        </w:rPr>
        <w:t>湖南鑫利生物科技有限公司年产50吨植物提取及加工生产线改扩建项目</w:t>
      </w:r>
      <w:r>
        <w:rPr>
          <w:rFonts w:hint="eastAsia" w:eastAsia="仿宋" w:cs="Times New Roman"/>
          <w:b/>
          <w:bCs/>
          <w:color w:val="auto"/>
          <w:spacing w:val="-13"/>
          <w:kern w:val="0"/>
          <w:sz w:val="36"/>
          <w:szCs w:val="36"/>
          <w:u w:val="single"/>
          <w:lang w:val="en-US" w:eastAsia="zh-CN"/>
        </w:rPr>
        <w:t xml:space="preserve">                </w:t>
      </w:r>
    </w:p>
    <w:p w14:paraId="514A1251">
      <w:pPr>
        <w:pStyle w:val="2"/>
        <w:spacing w:after="0" w:line="360" w:lineRule="auto"/>
        <w:jc w:val="center"/>
        <w:rPr>
          <w:rFonts w:hint="default" w:ascii="Times New Roman" w:hAnsi="Times New Roman" w:eastAsia="仿宋" w:cs="Times New Roman"/>
          <w:b/>
          <w:bCs/>
          <w:color w:val="auto"/>
          <w:spacing w:val="-13"/>
          <w:sz w:val="36"/>
          <w:szCs w:val="36"/>
          <w:u w:val="single"/>
          <w:lang w:val="en-US" w:eastAsia="zh-CN"/>
        </w:rPr>
      </w:pPr>
      <w:r>
        <w:rPr>
          <w:rFonts w:hint="default" w:ascii="Times New Roman" w:hAnsi="Times New Roman" w:eastAsia="仿宋" w:cs="Times New Roman"/>
          <w:b/>
          <w:bCs/>
          <w:color w:val="auto"/>
          <w:spacing w:val="-13"/>
          <w:sz w:val="36"/>
          <w:szCs w:val="36"/>
        </w:rPr>
        <w:t>建设单位</w:t>
      </w:r>
      <w:r>
        <w:rPr>
          <w:rFonts w:hint="default" w:ascii="Times New Roman" w:hAnsi="Times New Roman" w:eastAsia="仿宋" w:cs="Times New Roman"/>
          <w:b/>
          <w:color w:val="auto"/>
          <w:spacing w:val="-13"/>
          <w:sz w:val="36"/>
          <w:szCs w:val="36"/>
          <w:lang w:eastAsia="zh-CN"/>
        </w:rPr>
        <w:t>(</w:t>
      </w:r>
      <w:r>
        <w:rPr>
          <w:rFonts w:hint="default" w:ascii="Times New Roman" w:hAnsi="Times New Roman" w:eastAsia="仿宋" w:cs="Times New Roman"/>
          <w:b/>
          <w:color w:val="auto"/>
          <w:spacing w:val="-13"/>
          <w:sz w:val="36"/>
          <w:szCs w:val="36"/>
        </w:rPr>
        <w:t>盖章</w:t>
      </w:r>
      <w:r>
        <w:rPr>
          <w:rFonts w:hint="default" w:ascii="Times New Roman" w:hAnsi="Times New Roman" w:eastAsia="仿宋" w:cs="Times New Roman"/>
          <w:b/>
          <w:color w:val="auto"/>
          <w:spacing w:val="-13"/>
          <w:sz w:val="36"/>
          <w:szCs w:val="36"/>
          <w:lang w:eastAsia="zh-CN"/>
        </w:rPr>
        <w:t>)</w:t>
      </w:r>
      <w:r>
        <w:rPr>
          <w:rFonts w:hint="default" w:ascii="Times New Roman" w:hAnsi="Times New Roman" w:eastAsia="仿宋" w:cs="Times New Roman"/>
          <w:b/>
          <w:bCs/>
          <w:color w:val="auto"/>
          <w:spacing w:val="-13"/>
          <w:sz w:val="36"/>
          <w:szCs w:val="36"/>
        </w:rPr>
        <w:t>：</w:t>
      </w:r>
      <w:r>
        <w:rPr>
          <w:rFonts w:hint="default" w:ascii="Times New Roman" w:hAnsi="Times New Roman" w:eastAsia="仿宋" w:cs="Times New Roman"/>
          <w:b/>
          <w:bCs/>
          <w:color w:val="auto"/>
          <w:spacing w:val="-13"/>
          <w:sz w:val="36"/>
          <w:szCs w:val="36"/>
          <w:u w:val="single"/>
          <w:lang w:eastAsia="zh-CN"/>
        </w:rPr>
        <w:t>湖南鑫利生物科技有限公司</w:t>
      </w:r>
      <w:r>
        <w:rPr>
          <w:rFonts w:hint="eastAsia" w:eastAsia="仿宋" w:cs="Times New Roman"/>
          <w:b/>
          <w:bCs/>
          <w:color w:val="auto"/>
          <w:spacing w:val="-13"/>
          <w:sz w:val="36"/>
          <w:szCs w:val="36"/>
          <w:u w:val="single"/>
          <w:lang w:val="en-US" w:eastAsia="zh-CN"/>
        </w:rPr>
        <w:t xml:space="preserve">    </w:t>
      </w:r>
    </w:p>
    <w:p w14:paraId="0F9F0C8C">
      <w:pPr>
        <w:spacing w:line="360" w:lineRule="auto"/>
        <w:rPr>
          <w:rFonts w:hint="default" w:ascii="Times New Roman" w:hAnsi="Times New Roman" w:eastAsia="仿宋" w:cs="Times New Roman"/>
          <w:b/>
          <w:bCs/>
          <w:color w:val="auto"/>
          <w:spacing w:val="-13"/>
          <w:kern w:val="0"/>
          <w:sz w:val="36"/>
          <w:szCs w:val="36"/>
        </w:rPr>
      </w:pPr>
    </w:p>
    <w:p w14:paraId="3812445E">
      <w:pPr>
        <w:spacing w:line="360" w:lineRule="auto"/>
        <w:jc w:val="center"/>
        <w:rPr>
          <w:rFonts w:hint="default" w:ascii="Times New Roman" w:hAnsi="Times New Roman" w:eastAsia="仿宋" w:cs="Times New Roman"/>
          <w:b/>
          <w:bCs/>
          <w:color w:val="auto"/>
          <w:spacing w:val="-13"/>
          <w:kern w:val="0"/>
          <w:sz w:val="36"/>
          <w:szCs w:val="36"/>
        </w:rPr>
      </w:pPr>
      <w:r>
        <w:rPr>
          <w:rFonts w:hint="default" w:ascii="Times New Roman" w:hAnsi="Times New Roman" w:eastAsia="仿宋" w:cs="Times New Roman"/>
          <w:b/>
          <w:bCs/>
          <w:color w:val="auto"/>
          <w:spacing w:val="-13"/>
          <w:kern w:val="0"/>
          <w:sz w:val="36"/>
          <w:szCs w:val="36"/>
        </w:rPr>
        <w:t>编制日期：202</w:t>
      </w:r>
      <w:r>
        <w:rPr>
          <w:rFonts w:hint="eastAsia" w:eastAsia="仿宋" w:cs="Times New Roman"/>
          <w:b/>
          <w:bCs/>
          <w:color w:val="auto"/>
          <w:spacing w:val="-13"/>
          <w:kern w:val="0"/>
          <w:sz w:val="36"/>
          <w:szCs w:val="36"/>
          <w:lang w:val="en-US" w:eastAsia="zh-CN"/>
        </w:rPr>
        <w:t>5</w:t>
      </w:r>
      <w:r>
        <w:rPr>
          <w:rFonts w:hint="default" w:ascii="Times New Roman" w:hAnsi="Times New Roman" w:eastAsia="仿宋" w:cs="Times New Roman"/>
          <w:b/>
          <w:bCs/>
          <w:color w:val="auto"/>
          <w:spacing w:val="-13"/>
          <w:kern w:val="0"/>
          <w:sz w:val="36"/>
          <w:szCs w:val="36"/>
        </w:rPr>
        <w:t>年</w:t>
      </w:r>
      <w:r>
        <w:rPr>
          <w:rFonts w:hint="eastAsia" w:eastAsia="仿宋" w:cs="Times New Roman"/>
          <w:b/>
          <w:bCs/>
          <w:color w:val="auto"/>
          <w:spacing w:val="-13"/>
          <w:kern w:val="0"/>
          <w:sz w:val="36"/>
          <w:szCs w:val="36"/>
          <w:lang w:val="en-US" w:eastAsia="zh-CN"/>
        </w:rPr>
        <w:t>4</w:t>
      </w:r>
      <w:r>
        <w:rPr>
          <w:rFonts w:hint="default" w:ascii="Times New Roman" w:hAnsi="Times New Roman" w:eastAsia="仿宋" w:cs="Times New Roman"/>
          <w:b/>
          <w:bCs/>
          <w:color w:val="auto"/>
          <w:spacing w:val="-13"/>
          <w:kern w:val="0"/>
          <w:sz w:val="36"/>
          <w:szCs w:val="36"/>
        </w:rPr>
        <w:t>月</w:t>
      </w:r>
    </w:p>
    <w:p w14:paraId="68775145">
      <w:pPr>
        <w:ind w:firstLine="496"/>
        <w:jc w:val="center"/>
        <w:rPr>
          <w:rFonts w:hint="default" w:ascii="Times New Roman" w:hAnsi="Times New Roman" w:cs="Times New Roman"/>
          <w:b/>
          <w:bCs/>
          <w:color w:val="auto"/>
          <w:spacing w:val="-13"/>
          <w:kern w:val="0"/>
          <w:sz w:val="30"/>
          <w:szCs w:val="30"/>
        </w:rPr>
      </w:pPr>
    </w:p>
    <w:p w14:paraId="49ADFFAA">
      <w:pPr>
        <w:ind w:firstLine="496"/>
        <w:jc w:val="center"/>
        <w:rPr>
          <w:rFonts w:hint="default" w:ascii="Times New Roman" w:hAnsi="Times New Roman" w:cs="Times New Roman"/>
          <w:b/>
          <w:bCs/>
          <w:color w:val="auto"/>
          <w:spacing w:val="-13"/>
          <w:kern w:val="0"/>
          <w:sz w:val="30"/>
          <w:szCs w:val="30"/>
        </w:rPr>
      </w:pPr>
    </w:p>
    <w:p w14:paraId="4F766B0A">
      <w:pPr>
        <w:ind w:firstLine="496"/>
        <w:jc w:val="center"/>
        <w:rPr>
          <w:rFonts w:hint="default" w:ascii="Times New Roman" w:hAnsi="Times New Roman" w:cs="Times New Roman"/>
          <w:b/>
          <w:bCs/>
          <w:color w:val="auto"/>
          <w:spacing w:val="-13"/>
          <w:kern w:val="0"/>
          <w:sz w:val="30"/>
          <w:szCs w:val="30"/>
        </w:rPr>
      </w:pPr>
    </w:p>
    <w:p w14:paraId="5A3E4256">
      <w:pPr>
        <w:ind w:firstLine="496"/>
        <w:jc w:val="center"/>
        <w:rPr>
          <w:rFonts w:hint="default" w:ascii="Times New Roman" w:hAnsi="Times New Roman" w:cs="Times New Roman"/>
          <w:b/>
          <w:bCs/>
          <w:color w:val="auto"/>
          <w:spacing w:val="-13"/>
          <w:kern w:val="0"/>
          <w:sz w:val="30"/>
          <w:szCs w:val="30"/>
        </w:rPr>
      </w:pPr>
      <w:r>
        <w:rPr>
          <w:rFonts w:hint="default" w:ascii="Times New Roman" w:hAnsi="Times New Roman" w:cs="Times New Roman"/>
          <w:b/>
          <w:bCs/>
          <w:color w:val="auto"/>
          <w:spacing w:val="-13"/>
          <w:kern w:val="0"/>
          <w:sz w:val="30"/>
          <w:szCs w:val="30"/>
        </w:rPr>
        <w:t>中华人民共和国生态环境部制</w:t>
      </w:r>
    </w:p>
    <w:p w14:paraId="7F2B6D3C">
      <w:pPr>
        <w:ind w:firstLine="0"/>
        <w:jc w:val="left"/>
        <w:rPr>
          <w:rFonts w:hint="default" w:ascii="Times New Roman" w:hAnsi="Times New Roman" w:cs="Times New Roman"/>
          <w:b/>
          <w:bCs/>
          <w:color w:val="auto"/>
          <w:spacing w:val="-13"/>
          <w:kern w:val="0"/>
          <w:sz w:val="30"/>
          <w:szCs w:val="30"/>
        </w:rPr>
      </w:pPr>
      <w:r>
        <w:rPr>
          <w:rFonts w:hint="default" w:ascii="Times New Roman" w:hAnsi="Times New Roman" w:cs="Times New Roman"/>
          <w:b/>
          <w:bCs/>
          <w:color w:val="auto"/>
          <w:spacing w:val="-13"/>
          <w:kern w:val="0"/>
          <w:sz w:val="30"/>
          <w:szCs w:val="30"/>
        </w:rPr>
        <w:br w:type="page"/>
      </w:r>
    </w:p>
    <w:p w14:paraId="7183FFA8">
      <w:pPr>
        <w:ind w:firstLine="0"/>
        <w:jc w:val="left"/>
        <w:rPr>
          <w:rFonts w:hint="eastAsia" w:ascii="Times New Roman" w:hAnsi="Times New Roman" w:eastAsia="宋体" w:cs="Times New Roman"/>
          <w:b/>
          <w:bCs/>
          <w:color w:val="auto"/>
          <w:spacing w:val="-13"/>
          <w:kern w:val="0"/>
          <w:sz w:val="30"/>
          <w:szCs w:val="30"/>
          <w:lang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sdt>
      <w:sdtPr>
        <w:rPr>
          <w:rFonts w:hint="default" w:ascii="Times New Roman" w:hAnsi="Times New Roman" w:cs="Times New Roman"/>
          <w:b/>
          <w:bCs/>
          <w:color w:val="auto"/>
          <w:kern w:val="44"/>
          <w:sz w:val="36"/>
          <w:szCs w:val="36"/>
        </w:rPr>
        <w:id w:val="1013955026"/>
        <w:docPartObj>
          <w:docPartGallery w:val="Table of Contents"/>
          <w:docPartUnique/>
        </w:docPartObj>
      </w:sdtPr>
      <w:sdtEndPr>
        <w:rPr>
          <w:rFonts w:hint="default" w:ascii="Times New Roman" w:hAnsi="Times New Roman" w:cs="Times New Roman"/>
          <w:b/>
          <w:bCs/>
          <w:color w:val="auto"/>
          <w:kern w:val="44"/>
          <w:sz w:val="24"/>
          <w:szCs w:val="24"/>
        </w:rPr>
      </w:sdtEndPr>
      <w:sdtContent>
        <w:p w14:paraId="61D6EF7B">
          <w:pPr>
            <w:jc w:val="center"/>
            <w:rPr>
              <w:rFonts w:hint="default" w:ascii="Times New Roman" w:hAnsi="Times New Roman" w:cs="Times New Roman"/>
              <w:b/>
              <w:bCs/>
              <w:color w:val="auto"/>
              <w:sz w:val="36"/>
              <w:szCs w:val="36"/>
            </w:rPr>
          </w:pPr>
          <w:bookmarkStart w:id="0" w:name="_Toc28910_WPSOffice_Type1"/>
          <w:bookmarkStart w:id="1" w:name="_Toc17570"/>
          <w:r>
            <w:rPr>
              <w:rFonts w:hint="default" w:ascii="Times New Roman" w:hAnsi="Times New Roman" w:cs="Times New Roman"/>
              <w:b/>
              <w:bCs/>
              <w:color w:val="auto"/>
              <w:sz w:val="36"/>
              <w:szCs w:val="36"/>
            </w:rPr>
            <w:t>目录</w:t>
          </w:r>
        </w:p>
        <w:p w14:paraId="0A38F853">
          <w:pPr>
            <w:pStyle w:val="36"/>
            <w:tabs>
              <w:tab w:val="right" w:leader="dot" w:pos="8306"/>
            </w:tabs>
            <w:spacing w:line="240" w:lineRule="auto"/>
            <w:rPr>
              <w:rFonts w:hint="default" w:ascii="Times New Roman" w:hAnsi="Times New Roman" w:eastAsia="宋体" w:cs="Times New Roman"/>
              <w:b/>
              <w:bCs/>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"_Toc31166_WPSOffice_Level1" </w:instrText>
          </w:r>
          <w:r>
            <w:rPr>
              <w:rFonts w:hint="default" w:ascii="Times New Roman" w:hAnsi="Times New Roman" w:cs="Times New Roman"/>
              <w:color w:val="auto"/>
            </w:rPr>
            <w:fldChar w:fldCharType="separate"/>
          </w:r>
          <w:sdt>
            <w:sdtPr>
              <w:rPr>
                <w:rFonts w:hint="default" w:ascii="Times New Roman" w:hAnsi="Times New Roman" w:eastAsia="宋体" w:cs="Times New Roman"/>
                <w:b/>
                <w:bCs/>
                <w:color w:val="auto"/>
                <w:kern w:val="44"/>
                <w:sz w:val="24"/>
                <w:szCs w:val="24"/>
              </w:rPr>
              <w:id w:val="147473810"/>
            </w:sdtPr>
            <w:sdtEndPr>
              <w:rPr>
                <w:rFonts w:hint="default" w:ascii="Times New Roman" w:hAnsi="Times New Roman" w:eastAsia="宋体" w:cs="Times New Roman"/>
                <w:b/>
                <w:bCs/>
                <w:color w:val="auto"/>
                <w:kern w:val="44"/>
                <w:sz w:val="24"/>
                <w:szCs w:val="24"/>
              </w:rPr>
            </w:sdtEndPr>
            <w:sdtContent>
              <w:r>
                <w:rPr>
                  <w:rFonts w:hint="default" w:ascii="Times New Roman" w:hAnsi="Times New Roman" w:eastAsia="宋体" w:cs="Times New Roman"/>
                  <w:b/>
                  <w:bCs/>
                  <w:color w:val="auto"/>
                  <w:sz w:val="24"/>
                  <w:szCs w:val="24"/>
                </w:rPr>
                <w:t>一、建设项目基本情况</w:t>
              </w:r>
            </w:sdtContent>
          </w:sdt>
          <w:r>
            <w:rPr>
              <w:rFonts w:hint="default" w:ascii="Times New Roman" w:hAnsi="Times New Roman" w:eastAsia="宋体" w:cs="Times New Roman"/>
              <w:b/>
              <w:bCs/>
              <w:color w:val="auto"/>
              <w:sz w:val="24"/>
              <w:szCs w:val="24"/>
            </w:rPr>
            <w:tab/>
          </w:r>
          <w:bookmarkStart w:id="2" w:name="_Toc31166_WPSOffice_Level1Page"/>
          <w:r>
            <w:rPr>
              <w:rFonts w:hint="default" w:ascii="Times New Roman" w:hAnsi="Times New Roman" w:eastAsia="宋体" w:cs="Times New Roman"/>
              <w:b/>
              <w:bCs/>
              <w:color w:val="auto"/>
              <w:sz w:val="24"/>
              <w:szCs w:val="24"/>
            </w:rPr>
            <w:t>1</w:t>
          </w:r>
          <w:bookmarkEnd w:id="2"/>
          <w:r>
            <w:rPr>
              <w:rFonts w:hint="default" w:ascii="Times New Roman" w:hAnsi="Times New Roman" w:eastAsia="宋体" w:cs="Times New Roman"/>
              <w:b/>
              <w:bCs/>
              <w:color w:val="auto"/>
              <w:sz w:val="24"/>
              <w:szCs w:val="24"/>
            </w:rPr>
            <w:fldChar w:fldCharType="end"/>
          </w:r>
        </w:p>
        <w:p w14:paraId="044B7AF5">
          <w:pPr>
            <w:pStyle w:val="36"/>
            <w:tabs>
              <w:tab w:val="right" w:leader="dot" w:pos="8306"/>
            </w:tabs>
            <w:spacing w:line="240" w:lineRule="auto"/>
            <w:rPr>
              <w:rFonts w:hint="eastAsia" w:ascii="Times New Roman" w:hAnsi="Times New Roman" w:eastAsia="宋体" w:cs="Times New Roman"/>
              <w:b/>
              <w:bCs/>
              <w:color w:val="auto"/>
              <w:sz w:val="24"/>
              <w:szCs w:val="24"/>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"_Toc28910_WPSOffice_Level1" </w:instrText>
          </w:r>
          <w:r>
            <w:rPr>
              <w:rFonts w:hint="default" w:ascii="Times New Roman" w:hAnsi="Times New Roman" w:cs="Times New Roman"/>
              <w:color w:val="auto"/>
            </w:rPr>
            <w:fldChar w:fldCharType="separate"/>
          </w:r>
          <w:sdt>
            <w:sdtPr>
              <w:rPr>
                <w:rFonts w:hint="default" w:ascii="Times New Roman" w:hAnsi="Times New Roman" w:eastAsia="宋体" w:cs="Times New Roman"/>
                <w:b/>
                <w:bCs/>
                <w:color w:val="auto"/>
                <w:kern w:val="44"/>
                <w:sz w:val="24"/>
                <w:szCs w:val="24"/>
              </w:rPr>
              <w:id w:val="-554856770"/>
            </w:sdtPr>
            <w:sdtEndPr>
              <w:rPr>
                <w:rFonts w:hint="default" w:ascii="Times New Roman" w:hAnsi="Times New Roman" w:eastAsia="宋体" w:cs="Times New Roman"/>
                <w:b/>
                <w:bCs/>
                <w:color w:val="auto"/>
                <w:kern w:val="44"/>
                <w:sz w:val="24"/>
                <w:szCs w:val="24"/>
              </w:rPr>
            </w:sdtEndPr>
            <w:sdtContent>
              <w:r>
                <w:rPr>
                  <w:rFonts w:hint="default" w:ascii="Times New Roman" w:hAnsi="Times New Roman" w:eastAsia="宋体" w:cs="Times New Roman"/>
                  <w:b/>
                  <w:bCs/>
                  <w:color w:val="auto"/>
                  <w:sz w:val="24"/>
                  <w:szCs w:val="24"/>
                </w:rPr>
                <w:t>二、建设项目工程分析</w:t>
              </w:r>
            </w:sdtContent>
          </w:sdt>
          <w:r>
            <w:rPr>
              <w:rFonts w:hint="default" w:ascii="Times New Roman" w:hAnsi="Times New Roman" w:eastAsia="宋体" w:cs="Times New Roman"/>
              <w:b/>
              <w:bCs/>
              <w:color w:val="auto"/>
              <w:sz w:val="24"/>
              <w:szCs w:val="24"/>
            </w:rPr>
            <w:tab/>
          </w: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fldChar w:fldCharType="end"/>
          </w:r>
          <w:r>
            <w:rPr>
              <w:rFonts w:hint="eastAsia" w:ascii="Times New Roman" w:hAnsi="Times New Roman" w:eastAsia="宋体" w:cs="Times New Roman"/>
              <w:b/>
              <w:bCs/>
              <w:color w:val="auto"/>
              <w:sz w:val="24"/>
              <w:szCs w:val="24"/>
              <w:lang w:val="en-US" w:eastAsia="zh-CN"/>
            </w:rPr>
            <w:t>2</w:t>
          </w:r>
        </w:p>
        <w:p w14:paraId="2AEC1909">
          <w:pPr>
            <w:pStyle w:val="36"/>
            <w:tabs>
              <w:tab w:val="right" w:leader="dot" w:pos="8306"/>
            </w:tabs>
            <w:spacing w:line="240" w:lineRule="auto"/>
            <w:rPr>
              <w:rFonts w:hint="default" w:ascii="Times New Roman" w:hAnsi="Times New Roman" w:eastAsia="宋体" w:cs="Times New Roman"/>
              <w:b/>
              <w:bCs/>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"_Toc13776_WPSOffice_Level1" </w:instrText>
          </w:r>
          <w:r>
            <w:rPr>
              <w:rFonts w:hint="default" w:ascii="Times New Roman" w:hAnsi="Times New Roman" w:cs="Times New Roman"/>
              <w:color w:val="auto"/>
            </w:rPr>
            <w:fldChar w:fldCharType="separate"/>
          </w:r>
          <w:sdt>
            <w:sdtPr>
              <w:rPr>
                <w:rFonts w:hint="default" w:ascii="Times New Roman" w:hAnsi="Times New Roman" w:eastAsia="宋体" w:cs="Times New Roman"/>
                <w:b/>
                <w:bCs/>
                <w:color w:val="auto"/>
                <w:kern w:val="44"/>
                <w:sz w:val="24"/>
                <w:szCs w:val="24"/>
              </w:rPr>
              <w:id w:val="1890999638"/>
            </w:sdtPr>
            <w:sdtEndPr>
              <w:rPr>
                <w:rFonts w:hint="default" w:ascii="Times New Roman" w:hAnsi="Times New Roman" w:eastAsia="宋体" w:cs="Times New Roman"/>
                <w:b/>
                <w:bCs/>
                <w:color w:val="auto"/>
                <w:kern w:val="44"/>
                <w:sz w:val="24"/>
                <w:szCs w:val="24"/>
              </w:rPr>
            </w:sdtEndPr>
            <w:sdtContent>
              <w:r>
                <w:rPr>
                  <w:rFonts w:hint="default" w:ascii="Times New Roman" w:hAnsi="Times New Roman" w:eastAsia="宋体" w:cs="Times New Roman"/>
                  <w:b/>
                  <w:bCs/>
                  <w:color w:val="auto"/>
                  <w:sz w:val="24"/>
                  <w:szCs w:val="24"/>
                </w:rPr>
                <w:t>三、区域环境质量现状、环境保护目标及评价标准</w:t>
              </w:r>
            </w:sdtContent>
          </w:sdt>
          <w:r>
            <w:rPr>
              <w:rFonts w:hint="default" w:ascii="Times New Roman" w:hAnsi="Times New Roman" w:eastAsia="宋体" w:cs="Times New Roman"/>
              <w:b/>
              <w:bCs/>
              <w:color w:val="auto"/>
              <w:sz w:val="24"/>
              <w:szCs w:val="24"/>
            </w:rPr>
            <w:tab/>
          </w:r>
          <w:r>
            <w:rPr>
              <w:rFonts w:hint="eastAsia"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fldChar w:fldCharType="end"/>
          </w:r>
          <w:r>
            <w:rPr>
              <w:rFonts w:hint="eastAsia" w:ascii="Times New Roman" w:hAnsi="Times New Roman" w:eastAsia="宋体" w:cs="Times New Roman"/>
              <w:b/>
              <w:bCs/>
              <w:color w:val="auto"/>
              <w:sz w:val="24"/>
              <w:szCs w:val="24"/>
              <w:lang w:val="en-US" w:eastAsia="zh-CN"/>
            </w:rPr>
            <w:t>3</w:t>
          </w:r>
        </w:p>
        <w:p w14:paraId="681B7F08">
          <w:pPr>
            <w:pStyle w:val="36"/>
            <w:tabs>
              <w:tab w:val="right" w:leader="dot" w:pos="8306"/>
            </w:tabs>
            <w:spacing w:line="240" w:lineRule="auto"/>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"_Toc19306_WPSOffice_Level1" </w:instrText>
          </w:r>
          <w:r>
            <w:rPr>
              <w:rFonts w:hint="default" w:ascii="Times New Roman" w:hAnsi="Times New Roman" w:cs="Times New Roman"/>
              <w:color w:val="auto"/>
            </w:rPr>
            <w:fldChar w:fldCharType="separate"/>
          </w:r>
          <w:sdt>
            <w:sdtPr>
              <w:rPr>
                <w:rFonts w:hint="default" w:ascii="Times New Roman" w:hAnsi="Times New Roman" w:eastAsia="宋体" w:cs="Times New Roman"/>
                <w:b/>
                <w:bCs/>
                <w:color w:val="auto"/>
                <w:kern w:val="44"/>
                <w:sz w:val="24"/>
                <w:szCs w:val="24"/>
              </w:rPr>
              <w:id w:val="55988233"/>
            </w:sdtPr>
            <w:sdtEndPr>
              <w:rPr>
                <w:rFonts w:hint="default" w:ascii="Times New Roman" w:hAnsi="Times New Roman" w:eastAsia="宋体" w:cs="Times New Roman"/>
                <w:b/>
                <w:bCs/>
                <w:color w:val="auto"/>
                <w:kern w:val="44"/>
                <w:sz w:val="24"/>
                <w:szCs w:val="24"/>
              </w:rPr>
            </w:sdtEndPr>
            <w:sdtContent>
              <w:r>
                <w:rPr>
                  <w:rFonts w:hint="default" w:ascii="Times New Roman" w:hAnsi="Times New Roman" w:eastAsia="宋体" w:cs="Times New Roman"/>
                  <w:b/>
                  <w:bCs/>
                  <w:color w:val="auto"/>
                  <w:sz w:val="24"/>
                  <w:szCs w:val="24"/>
                </w:rPr>
                <w:t>四、主要环境影响和保护措施</w:t>
              </w:r>
            </w:sdtContent>
          </w:sdt>
          <w:r>
            <w:rPr>
              <w:rFonts w:hint="default" w:ascii="Times New Roman" w:hAnsi="Times New Roman" w:eastAsia="宋体" w:cs="Times New Roman"/>
              <w:b/>
              <w:bCs/>
              <w:color w:val="auto"/>
              <w:sz w:val="24"/>
              <w:szCs w:val="24"/>
            </w:rPr>
            <w:tab/>
          </w:r>
          <w:r>
            <w:rPr>
              <w:rFonts w:hint="default" w:ascii="Times New Roman" w:hAnsi="Times New Roman" w:eastAsia="宋体" w:cs="Times New Roman"/>
              <w:b/>
              <w:bCs/>
              <w:color w:val="auto"/>
              <w:sz w:val="24"/>
              <w:szCs w:val="24"/>
            </w:rPr>
            <w:fldChar w:fldCharType="end"/>
          </w:r>
          <w:r>
            <w:rPr>
              <w:rFonts w:hint="eastAsia" w:ascii="Times New Roman" w:hAnsi="Times New Roman" w:eastAsia="宋体" w:cs="Times New Roman"/>
              <w:b/>
              <w:bCs/>
              <w:color w:val="auto"/>
              <w:sz w:val="24"/>
              <w:szCs w:val="24"/>
              <w:lang w:val="en-US" w:eastAsia="zh-CN"/>
            </w:rPr>
            <w:t>41</w:t>
          </w:r>
        </w:p>
        <w:p w14:paraId="795B09AF">
          <w:pPr>
            <w:pStyle w:val="36"/>
            <w:tabs>
              <w:tab w:val="right" w:leader="dot" w:pos="8306"/>
            </w:tabs>
            <w:spacing w:line="240" w:lineRule="auto"/>
            <w:rPr>
              <w:rFonts w:hint="default" w:ascii="Times New Roman" w:hAnsi="Times New Roman" w:eastAsia="宋体" w:cs="Times New Roman"/>
              <w:b/>
              <w:bCs/>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"_Toc10639_WPSOffice_Level1" </w:instrText>
          </w:r>
          <w:r>
            <w:rPr>
              <w:rFonts w:hint="default" w:ascii="Times New Roman" w:hAnsi="Times New Roman" w:cs="Times New Roman"/>
              <w:color w:val="auto"/>
            </w:rPr>
            <w:fldChar w:fldCharType="separate"/>
          </w:r>
          <w:sdt>
            <w:sdtPr>
              <w:rPr>
                <w:rFonts w:hint="default" w:ascii="Times New Roman" w:hAnsi="Times New Roman" w:eastAsia="宋体" w:cs="Times New Roman"/>
                <w:b/>
                <w:bCs/>
                <w:color w:val="auto"/>
                <w:kern w:val="44"/>
                <w:sz w:val="24"/>
                <w:szCs w:val="24"/>
              </w:rPr>
              <w:id w:val="-949699153"/>
            </w:sdtPr>
            <w:sdtEndPr>
              <w:rPr>
                <w:rFonts w:hint="default" w:ascii="Times New Roman" w:hAnsi="Times New Roman" w:eastAsia="宋体" w:cs="Times New Roman"/>
                <w:b/>
                <w:bCs/>
                <w:color w:val="auto"/>
                <w:kern w:val="44"/>
                <w:sz w:val="24"/>
                <w:szCs w:val="24"/>
              </w:rPr>
            </w:sdtEndPr>
            <w:sdtContent>
              <w:r>
                <w:rPr>
                  <w:rFonts w:hint="default" w:ascii="Times New Roman" w:hAnsi="Times New Roman" w:eastAsia="宋体" w:cs="Times New Roman"/>
                  <w:b/>
                  <w:bCs/>
                  <w:color w:val="auto"/>
                  <w:sz w:val="24"/>
                  <w:szCs w:val="24"/>
                </w:rPr>
                <w:t>五、环境保护措施监督检查清单</w:t>
              </w:r>
            </w:sdtContent>
          </w:sdt>
          <w:r>
            <w:rPr>
              <w:rFonts w:hint="default" w:ascii="Times New Roman" w:hAnsi="Times New Roman" w:eastAsia="宋体" w:cs="Times New Roman"/>
              <w:b/>
              <w:bCs/>
              <w:color w:val="auto"/>
              <w:sz w:val="24"/>
              <w:szCs w:val="24"/>
            </w:rPr>
            <w:tab/>
          </w:r>
          <w:bookmarkStart w:id="3" w:name="_Toc10639_WPSOffice_Level1Page"/>
          <w:r>
            <w:rPr>
              <w:rFonts w:hint="default" w:ascii="Times New Roman" w:hAnsi="Times New Roman" w:eastAsia="宋体" w:cs="Times New Roman"/>
              <w:b/>
              <w:bCs/>
              <w:color w:val="auto"/>
              <w:sz w:val="24"/>
              <w:szCs w:val="24"/>
            </w:rPr>
            <w:t>5</w:t>
          </w:r>
          <w:bookmarkEnd w:id="3"/>
          <w:r>
            <w:rPr>
              <w:rFonts w:hint="default" w:ascii="Times New Roman" w:hAnsi="Times New Roman" w:eastAsia="宋体" w:cs="Times New Roman"/>
              <w:b/>
              <w:bCs/>
              <w:color w:val="auto"/>
              <w:sz w:val="24"/>
              <w:szCs w:val="24"/>
            </w:rPr>
            <w:fldChar w:fldCharType="end"/>
          </w:r>
          <w:r>
            <w:rPr>
              <w:rFonts w:hint="default" w:ascii="Times New Roman" w:hAnsi="Times New Roman" w:eastAsia="宋体" w:cs="Times New Roman"/>
              <w:b/>
              <w:bCs/>
              <w:color w:val="auto"/>
              <w:sz w:val="24"/>
              <w:szCs w:val="24"/>
            </w:rPr>
            <w:t>5</w:t>
          </w:r>
        </w:p>
        <w:p w14:paraId="030ADECF">
          <w:pPr>
            <w:pStyle w:val="36"/>
            <w:tabs>
              <w:tab w:val="right" w:leader="dot" w:pos="8306"/>
            </w:tabs>
            <w:spacing w:line="240" w:lineRule="auto"/>
            <w:rPr>
              <w:rFonts w:hint="default" w:ascii="Times New Roman" w:hAnsi="Times New Roman" w:eastAsia="宋体" w:cs="Times New Roman"/>
              <w:b/>
              <w:bCs/>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"_Toc3896_WPSOffice_Level1" </w:instrText>
          </w:r>
          <w:r>
            <w:rPr>
              <w:rFonts w:hint="default" w:ascii="Times New Roman" w:hAnsi="Times New Roman" w:cs="Times New Roman"/>
              <w:color w:val="auto"/>
            </w:rPr>
            <w:fldChar w:fldCharType="separate"/>
          </w:r>
          <w:sdt>
            <w:sdtPr>
              <w:rPr>
                <w:rFonts w:hint="default" w:ascii="Times New Roman" w:hAnsi="Times New Roman" w:eastAsia="宋体" w:cs="Times New Roman"/>
                <w:b/>
                <w:bCs/>
                <w:color w:val="auto"/>
                <w:kern w:val="44"/>
                <w:sz w:val="24"/>
                <w:szCs w:val="24"/>
              </w:rPr>
              <w:id w:val="1181474231"/>
            </w:sdtPr>
            <w:sdtEndPr>
              <w:rPr>
                <w:rFonts w:hint="default" w:ascii="Times New Roman" w:hAnsi="Times New Roman" w:eastAsia="宋体" w:cs="Times New Roman"/>
                <w:b/>
                <w:bCs/>
                <w:color w:val="auto"/>
                <w:kern w:val="44"/>
                <w:sz w:val="24"/>
                <w:szCs w:val="24"/>
              </w:rPr>
            </w:sdtEndPr>
            <w:sdtContent>
              <w:r>
                <w:rPr>
                  <w:rFonts w:hint="default" w:ascii="Times New Roman" w:hAnsi="Times New Roman" w:eastAsia="宋体" w:cs="Times New Roman"/>
                  <w:b/>
                  <w:bCs/>
                  <w:color w:val="auto"/>
                  <w:sz w:val="24"/>
                  <w:szCs w:val="24"/>
                </w:rPr>
                <w:t>六、结论</w:t>
              </w:r>
            </w:sdtContent>
          </w:sdt>
          <w:r>
            <w:rPr>
              <w:rFonts w:hint="default" w:ascii="Times New Roman" w:hAnsi="Times New Roman" w:eastAsia="宋体" w:cs="Times New Roman"/>
              <w:b/>
              <w:bCs/>
              <w:color w:val="auto"/>
              <w:sz w:val="24"/>
              <w:szCs w:val="24"/>
            </w:rPr>
            <w:tab/>
          </w:r>
          <w:r>
            <w:rPr>
              <w:rFonts w:hint="eastAsia"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fldChar w:fldCharType="end"/>
          </w:r>
          <w:r>
            <w:rPr>
              <w:rFonts w:hint="eastAsia" w:ascii="Times New Roman" w:hAnsi="Times New Roman" w:eastAsia="宋体" w:cs="Times New Roman"/>
              <w:b/>
              <w:bCs/>
              <w:color w:val="auto"/>
              <w:sz w:val="24"/>
              <w:szCs w:val="24"/>
              <w:lang w:val="en-US" w:eastAsia="zh-CN"/>
            </w:rPr>
            <w:t>4</w:t>
          </w:r>
        </w:p>
        <w:p w14:paraId="1619FEF2">
          <w:pPr>
            <w:pStyle w:val="36"/>
            <w:tabs>
              <w:tab w:val="right" w:leader="dot" w:pos="8306"/>
            </w:tabs>
            <w:spacing w:line="240" w:lineRule="auto"/>
            <w:rPr>
              <w:rFonts w:hint="default" w:ascii="Times New Roman" w:hAnsi="Times New Roman" w:eastAsia="宋体" w:cs="Times New Roman"/>
              <w:b/>
              <w:bCs/>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"_Toc1827_WPSOffice_Level1" </w:instrText>
          </w:r>
          <w:r>
            <w:rPr>
              <w:rFonts w:hint="default" w:ascii="Times New Roman" w:hAnsi="Times New Roman" w:cs="Times New Roman"/>
              <w:color w:val="auto"/>
            </w:rPr>
            <w:fldChar w:fldCharType="separate"/>
          </w:r>
          <w:sdt>
            <w:sdtPr>
              <w:rPr>
                <w:rFonts w:hint="default" w:ascii="Times New Roman" w:hAnsi="Times New Roman" w:eastAsia="宋体" w:cs="Times New Roman"/>
                <w:b/>
                <w:bCs/>
                <w:color w:val="auto"/>
                <w:kern w:val="44"/>
                <w:sz w:val="24"/>
                <w:szCs w:val="24"/>
              </w:rPr>
              <w:id w:val="222259521"/>
            </w:sdtPr>
            <w:sdtEndPr>
              <w:rPr>
                <w:rFonts w:hint="default" w:ascii="Times New Roman" w:hAnsi="Times New Roman" w:eastAsia="宋体" w:cs="Times New Roman"/>
                <w:b/>
                <w:bCs/>
                <w:color w:val="auto"/>
                <w:kern w:val="44"/>
                <w:sz w:val="24"/>
                <w:szCs w:val="24"/>
              </w:rPr>
            </w:sdtEndPr>
            <w:sdtContent>
              <w:r>
                <w:rPr>
                  <w:rFonts w:hint="default" w:ascii="Times New Roman" w:hAnsi="Times New Roman" w:eastAsia="宋体" w:cs="Times New Roman"/>
                  <w:b/>
                  <w:bCs/>
                  <w:color w:val="auto"/>
                  <w:sz w:val="24"/>
                  <w:szCs w:val="24"/>
                </w:rPr>
                <w:t>附表</w:t>
              </w:r>
            </w:sdtContent>
          </w:sdt>
          <w:r>
            <w:rPr>
              <w:rFonts w:hint="default" w:ascii="Times New Roman" w:hAnsi="Times New Roman" w:eastAsia="宋体" w:cs="Times New Roman"/>
              <w:b/>
              <w:bCs/>
              <w:color w:val="auto"/>
              <w:sz w:val="24"/>
              <w:szCs w:val="24"/>
            </w:rPr>
            <w:tab/>
          </w:r>
          <w:r>
            <w:rPr>
              <w:rFonts w:hint="eastAsia"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fldChar w:fldCharType="end"/>
          </w:r>
          <w:r>
            <w:rPr>
              <w:rFonts w:hint="eastAsia" w:ascii="Times New Roman" w:hAnsi="Times New Roman" w:eastAsia="宋体" w:cs="Times New Roman"/>
              <w:b/>
              <w:bCs/>
              <w:color w:val="auto"/>
              <w:sz w:val="24"/>
              <w:szCs w:val="24"/>
              <w:lang w:val="en-US" w:eastAsia="zh-CN"/>
            </w:rPr>
            <w:t>7</w:t>
          </w:r>
        </w:p>
        <w:bookmarkEnd w:id="0"/>
        <w:p w14:paraId="67480EBD">
          <w:pPr>
            <w:pStyle w:val="3"/>
            <w:spacing w:before="0" w:after="0" w:line="480" w:lineRule="auto"/>
            <w:jc w:val="center"/>
            <w:rPr>
              <w:rFonts w:hint="default" w:ascii="Times New Roman" w:hAnsi="Times New Roman" w:cs="Times New Roman"/>
              <w:color w:val="auto"/>
              <w:sz w:val="24"/>
              <w:szCs w:val="24"/>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4" w:name="_Toc31166_WPSOffice_Level1"/>
          <w:r>
            <w:rPr>
              <w:rFonts w:hint="default" w:ascii="Times New Roman" w:hAnsi="Times New Roman" w:cs="Times New Roman"/>
              <w:color w:val="auto"/>
              <w:sz w:val="24"/>
            </w:rPr>
            <mc:AlternateContent>
              <mc:Choice Requires="wps">
                <w:drawing>
                  <wp:anchor distT="0" distB="0" distL="114300" distR="114300" simplePos="0" relativeHeight="251661312" behindDoc="0" locked="0" layoutInCell="1" allowOverlap="1">
                    <wp:simplePos x="0" y="0"/>
                    <wp:positionH relativeFrom="column">
                      <wp:posOffset>-62230</wp:posOffset>
                    </wp:positionH>
                    <wp:positionV relativeFrom="paragraph">
                      <wp:posOffset>267970</wp:posOffset>
                    </wp:positionV>
                    <wp:extent cx="5400675" cy="4994275"/>
                    <wp:effectExtent l="0" t="0" r="0" b="0"/>
                    <wp:wrapNone/>
                    <wp:docPr id="5" name="文本框 5"/>
                    <wp:cNvGraphicFramePr/>
                    <a:graphic xmlns:a="http://schemas.openxmlformats.org/drawingml/2006/main">
                      <a:graphicData uri="http://schemas.microsoft.com/office/word/2010/wordprocessingShape">
                        <wps:wsp>
                          <wps:cNvSpPr txBox="1"/>
                          <wps:spPr>
                            <a:xfrm>
                              <a:off x="1080770" y="4352290"/>
                              <a:ext cx="5400675" cy="4994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0124">
                                <w:pPr>
                                  <w:rPr>
                                    <w:b/>
                                  </w:rPr>
                                </w:pPr>
                                <w:r>
                                  <w:rPr>
                                    <w:rFonts w:hint="eastAsia"/>
                                    <w:b/>
                                  </w:rPr>
                                  <w:t>附件</w:t>
                                </w:r>
                              </w:p>
                              <w:p w14:paraId="1BBDC0C9">
                                <w:r>
                                  <w:rPr>
                                    <w:rFonts w:hint="eastAsia"/>
                                  </w:rPr>
                                  <w:t>附件1   环评委托书</w:t>
                                </w:r>
                              </w:p>
                              <w:p w14:paraId="0AE11957">
                                <w:pPr>
                                  <w:rPr>
                                    <w:rFonts w:hint="default" w:eastAsia="宋体"/>
                                    <w:lang w:val="en-US" w:eastAsia="zh-CN"/>
                                  </w:rPr>
                                </w:pPr>
                                <w:r>
                                  <w:rPr>
                                    <w:rFonts w:hint="eastAsia"/>
                                  </w:rPr>
                                  <w:t xml:space="preserve">附件2   </w:t>
                                </w:r>
                                <w:r>
                                  <w:rPr>
                                    <w:rFonts w:hint="eastAsia"/>
                                    <w:lang w:val="en-US" w:eastAsia="zh-CN"/>
                                  </w:rPr>
                                  <w:t>原项目环评批复、竣工环境保护验收意见及全国建设项目竣工环保验收系统</w:t>
                                </w:r>
                              </w:p>
                              <w:p w14:paraId="1D790825">
                                <w:pPr>
                                  <w:rPr>
                                    <w:rFonts w:hint="eastAsia" w:eastAsia="宋体"/>
                                    <w:lang w:eastAsia="zh-CN"/>
                                  </w:rPr>
                                </w:pPr>
                                <w:r>
                                  <w:rPr>
                                    <w:rFonts w:hint="eastAsia"/>
                                  </w:rPr>
                                  <w:t xml:space="preserve">附件3  </w:t>
                                </w:r>
                                <w:r>
                                  <w:rPr>
                                    <w:rFonts w:hint="eastAsia"/>
                                    <w:lang w:val="en-US" w:eastAsia="zh-CN"/>
                                  </w:rPr>
                                  <w:t>不动产权证、建设用地规划许可证</w:t>
                                </w:r>
                              </w:p>
                              <w:p w14:paraId="3E3A94F5">
                                <w:r>
                                  <w:rPr>
                                    <w:rFonts w:hint="eastAsia"/>
                                  </w:rPr>
                                  <w:t xml:space="preserve">附件4  </w:t>
                                </w:r>
                                <w:r>
                                  <w:rPr>
                                    <w:rFonts w:hint="eastAsia"/>
                                    <w:lang w:eastAsia="zh-CN"/>
                                  </w:rPr>
                                  <w:t>现有项目</w:t>
                                </w:r>
                                <w:r>
                                  <w:rPr>
                                    <w:rFonts w:hint="eastAsia"/>
                                  </w:rPr>
                                  <w:t>监测报告</w:t>
                                </w:r>
                              </w:p>
                              <w:p w14:paraId="7B6CFA82">
                                <w:r>
                                  <w:rPr>
                                    <w:rFonts w:hint="eastAsia"/>
                                  </w:rPr>
                                  <w:t>附件5  祁阳高新区环评审查意见</w:t>
                                </w:r>
                                <w:r>
                                  <w:rPr>
                                    <w:rFonts w:hint="eastAsia"/>
                                    <w:lang w:eastAsia="zh-CN"/>
                                  </w:rPr>
                                  <w:t>、</w:t>
                                </w:r>
                                <w:r>
                                  <w:rPr>
                                    <w:rFonts w:hint="eastAsia"/>
                                  </w:rPr>
                                  <w:t>关于《</w:t>
                                </w:r>
                                <w:r>
                                  <w:rPr>
                                    <w:rFonts w:hint="eastAsia"/>
                                    <w:lang w:eastAsia="zh-CN"/>
                                  </w:rPr>
                                  <w:t>祁阳高新技术产业开发区调区扩区规划环境影响报告书</w:t>
                                </w:r>
                                <w:r>
                                  <w:rPr>
                                    <w:rFonts w:hint="eastAsia"/>
                                  </w:rPr>
                                  <w:t>》审查意见的函</w:t>
                                </w:r>
                              </w:p>
                              <w:p w14:paraId="63C5DBD2">
                                <w:r>
                                  <w:rPr>
                                    <w:rFonts w:hint="eastAsia"/>
                                  </w:rPr>
                                  <w:t xml:space="preserve">附件6  </w:t>
                                </w:r>
                                <w:r>
                                  <w:rPr>
                                    <w:rFonts w:hint="eastAsia"/>
                                    <w:lang w:val="en-US" w:eastAsia="zh-CN"/>
                                  </w:rPr>
                                  <w:t>企业</w:t>
                                </w:r>
                                <w:r>
                                  <w:rPr>
                                    <w:rFonts w:hint="eastAsia"/>
                                  </w:rPr>
                                  <w:t>排污许可证</w:t>
                                </w:r>
                              </w:p>
                              <w:p w14:paraId="7CCD86A8">
                                <w:pPr>
                                  <w:rPr>
                                    <w:rFonts w:hint="eastAsia"/>
                                  </w:rPr>
                                </w:pPr>
                                <w:r>
                                  <w:rPr>
                                    <w:rFonts w:hint="eastAsia"/>
                                  </w:rPr>
                                  <w:t>附件</w:t>
                                </w:r>
                                <w:r>
                                  <w:rPr>
                                    <w:rFonts w:hint="eastAsia"/>
                                    <w:lang w:val="en-US" w:eastAsia="zh-CN"/>
                                  </w:rPr>
                                  <w:t>7</w:t>
                                </w:r>
                                <w:r>
                                  <w:rPr>
                                    <w:rFonts w:hint="eastAsia"/>
                                  </w:rPr>
                                  <w:t xml:space="preserve">  项目</w:t>
                                </w:r>
                                <w:r>
                                  <w:rPr>
                                    <w:rFonts w:hint="eastAsia"/>
                                    <w:lang w:val="en-US" w:eastAsia="zh-CN"/>
                                  </w:rPr>
                                  <w:t>环境现状</w:t>
                                </w:r>
                                <w:r>
                                  <w:rPr>
                                    <w:rFonts w:hint="eastAsia"/>
                                  </w:rPr>
                                  <w:t>监测数据及其质量保证单</w:t>
                                </w:r>
                              </w:p>
                              <w:p w14:paraId="4EB59EA5">
                                <w:pPr>
                                  <w:rPr>
                                    <w:rFonts w:hint="eastAsia"/>
                                    <w:u w:val="single"/>
                                  </w:rPr>
                                </w:pPr>
                                <w:r>
                                  <w:rPr>
                                    <w:rFonts w:hint="eastAsia"/>
                                    <w:u w:val="single"/>
                                  </w:rPr>
                                  <w:t>附件8  特种设备使用登记表</w:t>
                                </w:r>
                                <w:r>
                                  <w:rPr>
                                    <w:rFonts w:hint="eastAsia"/>
                                    <w:u w:val="single"/>
                                    <w:lang w:val="en-US" w:eastAsia="zh-CN"/>
                                  </w:rPr>
                                  <w:t>和</w:t>
                                </w:r>
                                <w:r>
                                  <w:rPr>
                                    <w:rFonts w:hint="eastAsia"/>
                                    <w:u w:val="single"/>
                                  </w:rPr>
                                  <w:t>特种设备使用登记证</w:t>
                                </w:r>
                              </w:p>
                              <w:p w14:paraId="07F91C6C">
                                <w:pPr>
                                  <w:rPr>
                                    <w:rFonts w:hint="eastAsia"/>
                                    <w:u w:val="single"/>
                                  </w:rPr>
                                </w:pPr>
                                <w:r>
                                  <w:rPr>
                                    <w:rFonts w:hint="eastAsia"/>
                                    <w:u w:val="single"/>
                                  </w:rPr>
                                  <w:t>附件9</w:t>
                                </w:r>
                                <w:r>
                                  <w:rPr>
                                    <w:rFonts w:hint="eastAsia"/>
                                    <w:u w:val="single"/>
                                    <w:lang w:val="en-US" w:eastAsia="zh-CN"/>
                                  </w:rPr>
                                  <w:t xml:space="preserve">  </w:t>
                                </w:r>
                                <w:r>
                                  <w:rPr>
                                    <w:rFonts w:hint="eastAsia"/>
                                    <w:u w:val="single"/>
                                  </w:rPr>
                                  <w:t>专家评审意见及专家签名表</w:t>
                                </w:r>
                              </w:p>
                              <w:p w14:paraId="1B3FFE7E">
                                <w:pPr>
                                  <w:rPr>
                                    <w:rFonts w:hint="eastAsia" w:eastAsia="宋体"/>
                                    <w:u w:val="single"/>
                                    <w:lang w:val="en-US" w:eastAsia="zh-CN"/>
                                  </w:rPr>
                                </w:pPr>
                                <w:r>
                                  <w:rPr>
                                    <w:rFonts w:hint="eastAsia"/>
                                    <w:u w:val="single"/>
                                  </w:rPr>
                                  <w:t>附件</w:t>
                                </w:r>
                                <w:r>
                                  <w:rPr>
                                    <w:rFonts w:hint="eastAsia"/>
                                    <w:u w:val="single"/>
                                    <w:lang w:val="en-US" w:eastAsia="zh-CN"/>
                                  </w:rPr>
                                  <w:t>10</w:t>
                                </w:r>
                                <w:r>
                                  <w:rPr>
                                    <w:rFonts w:hint="eastAsia"/>
                                    <w:u w:val="single"/>
                                  </w:rPr>
                                  <w:t xml:space="preserve">  修改</w:t>
                                </w:r>
                                <w:r>
                                  <w:rPr>
                                    <w:rFonts w:hint="eastAsia"/>
                                    <w:u w:val="single"/>
                                    <w:lang w:val="en-US" w:eastAsia="zh-CN"/>
                                  </w:rPr>
                                  <w:t>说明</w:t>
                                </w:r>
                              </w:p>
                              <w:p w14:paraId="334C1AE0">
                                <w:pPr>
                                  <w:pStyle w:val="30"/>
                                  <w:rPr>
                                    <w:rFonts w:hint="eastAsia"/>
                                    <w:color w:val="FF0000"/>
                                  </w:rPr>
                                </w:pPr>
                              </w:p>
                              <w:p w14:paraId="1D0017A4">
                                <w:pPr>
                                  <w:rPr>
                                    <w:b/>
                                    <w:bCs/>
                                    <w:lang w:val="zh-CN"/>
                                  </w:rPr>
                                </w:pPr>
                                <w:r>
                                  <w:rPr>
                                    <w:rFonts w:hint="eastAsia"/>
                                    <w:b/>
                                    <w:bCs/>
                                    <w:lang w:val="zh-CN"/>
                                  </w:rPr>
                                  <w:t>附图</w:t>
                                </w:r>
                              </w:p>
                              <w:p w14:paraId="0FD6CA4B">
                                <w:pPr>
                                  <w:rPr>
                                    <w:rFonts w:hint="eastAsia"/>
                                  </w:rPr>
                                </w:pPr>
                                <w:r>
                                  <w:rPr>
                                    <w:rFonts w:hint="eastAsia"/>
                                  </w:rPr>
                                  <w:t>附图1：项目地理位置示意图</w:t>
                                </w:r>
                              </w:p>
                              <w:p w14:paraId="0DA69E2D">
                                <w:pPr>
                                  <w:rPr>
                                    <w:rFonts w:hint="eastAsia"/>
                                  </w:rPr>
                                </w:pPr>
                                <w:r>
                                  <w:rPr>
                                    <w:rFonts w:hint="eastAsia"/>
                                  </w:rPr>
                                  <w:t>附图2：厂区总平面布置图</w:t>
                                </w:r>
                              </w:p>
                              <w:p w14:paraId="141971D4">
                                <w:pPr>
                                  <w:rPr>
                                    <w:rFonts w:hint="eastAsia"/>
                                  </w:rPr>
                                </w:pPr>
                                <w:r>
                                  <w:rPr>
                                    <w:rFonts w:hint="eastAsia"/>
                                  </w:rPr>
                                  <w:t>附图3：项目主要环境保护目标及环境监测布点图</w:t>
                                </w:r>
                              </w:p>
                              <w:p w14:paraId="06B42B7E">
                                <w:pPr>
                                  <w:rPr>
                                    <w:rFonts w:hint="eastAsia"/>
                                  </w:rPr>
                                </w:pPr>
                                <w:r>
                                  <w:rPr>
                                    <w:rFonts w:hint="eastAsia"/>
                                  </w:rPr>
                                  <w:t>附图4：新区土地利用规划图</w:t>
                                </w:r>
                              </w:p>
                              <w:p w14:paraId="5264861A">
                                <w:pPr>
                                  <w:rPr>
                                    <w:rFonts w:hint="eastAsia"/>
                                  </w:rPr>
                                </w:pPr>
                                <w:r>
                                  <w:rPr>
                                    <w:rFonts w:hint="eastAsia"/>
                                  </w:rPr>
                                  <w:t>附图5：</w:t>
                                </w:r>
                                <w:r>
                                  <w:rPr>
                                    <w:rFonts w:hint="eastAsia"/>
                                    <w:lang w:val="en-US" w:eastAsia="zh-CN"/>
                                  </w:rPr>
                                  <w:t>项目排水路径</w:t>
                                </w:r>
                                <w:r>
                                  <w:rPr>
                                    <w:rFonts w:hint="eastAsia"/>
                                  </w:rPr>
                                  <w:t>图</w:t>
                                </w:r>
                              </w:p>
                              <w:p w14:paraId="7BB51A02">
                                <w:pPr>
                                  <w:rPr>
                                    <w:rFonts w:hint="eastAsia"/>
                                  </w:rPr>
                                </w:pPr>
                                <w:r>
                                  <w:rPr>
                                    <w:rFonts w:hint="eastAsia"/>
                                  </w:rPr>
                                  <w:t>附图6：永州市环境管控单元图</w:t>
                                </w:r>
                              </w:p>
                              <w:p w14:paraId="3AD9E772">
                                <w:pPr>
                                  <w:rPr>
                                    <w:bCs/>
                                  </w:rPr>
                                </w:pPr>
                                <w:r>
                                  <w:rPr>
                                    <w:rFonts w:hint="eastAsia"/>
                                  </w:rPr>
                                  <w:t>附图</w:t>
                                </w:r>
                                <w:r>
                                  <w:rPr>
                                    <w:rFonts w:hint="eastAsia"/>
                                    <w:lang w:val="en-US" w:eastAsia="zh-CN"/>
                                  </w:rPr>
                                  <w:t>7</w:t>
                                </w:r>
                                <w:r>
                                  <w:rPr>
                                    <w:rFonts w:hint="eastAsia"/>
                                  </w:rPr>
                                  <w:t>：项目主要周边及场区现状图</w:t>
                                </w:r>
                              </w:p>
                              <w:p w14:paraId="01789E5C">
                                <w:pPr>
                                  <w:pStyle w:val="25"/>
                                  <w:ind w:left="0" w:leftChars="0" w:firstLine="0" w:firstLineChars="0"/>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pt;margin-top:21.1pt;height:393.25pt;width:425.25pt;z-index:251661312;mso-width-relative:page;mso-height-relative:page;" filled="f" stroked="f" coordsize="21600,21600" o:gfxdata="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LgmNtsAAAAJAQAADwAAAAAAAAAB&#10;ACAAAAAiAAAAZHJzL2Rvd25yZXYueG1sUEsBAhQAFAAAAAgAh07iQCt2dk9GAgAAcwQAAA4AAAAA&#10;AAAAAQAgAAAAKgEAAGRycy9lMm9Eb2MueG1sUEsFBgAAAAAGAAYAWQEAAOIFAAAAAA==&#10;">
                    <v:fill on="f" focussize="0,0"/>
                    <v:stroke on="f" weight="0.5pt"/>
                    <v:imagedata o:title=""/>
                    <o:lock v:ext="edit" aspectratio="f"/>
                    <v:textbox>
                      <w:txbxContent>
                        <w:p w14:paraId="374D0124">
                          <w:pPr>
                            <w:rPr>
                              <w:b/>
                            </w:rPr>
                          </w:pPr>
                          <w:r>
                            <w:rPr>
                              <w:rFonts w:hint="eastAsia"/>
                              <w:b/>
                            </w:rPr>
                            <w:t>附件</w:t>
                          </w:r>
                        </w:p>
                        <w:p w14:paraId="1BBDC0C9">
                          <w:r>
                            <w:rPr>
                              <w:rFonts w:hint="eastAsia"/>
                            </w:rPr>
                            <w:t>附件1   环评委托书</w:t>
                          </w:r>
                        </w:p>
                        <w:p w14:paraId="0AE11957">
                          <w:pPr>
                            <w:rPr>
                              <w:rFonts w:hint="default" w:eastAsia="宋体"/>
                              <w:lang w:val="en-US" w:eastAsia="zh-CN"/>
                            </w:rPr>
                          </w:pPr>
                          <w:r>
                            <w:rPr>
                              <w:rFonts w:hint="eastAsia"/>
                            </w:rPr>
                            <w:t xml:space="preserve">附件2   </w:t>
                          </w:r>
                          <w:r>
                            <w:rPr>
                              <w:rFonts w:hint="eastAsia"/>
                              <w:lang w:val="en-US" w:eastAsia="zh-CN"/>
                            </w:rPr>
                            <w:t>原项目环评批复、竣工环境保护验收意见及全国建设项目竣工环保验收系统</w:t>
                          </w:r>
                        </w:p>
                        <w:p w14:paraId="1D790825">
                          <w:pPr>
                            <w:rPr>
                              <w:rFonts w:hint="eastAsia" w:eastAsia="宋体"/>
                              <w:lang w:eastAsia="zh-CN"/>
                            </w:rPr>
                          </w:pPr>
                          <w:r>
                            <w:rPr>
                              <w:rFonts w:hint="eastAsia"/>
                            </w:rPr>
                            <w:t xml:space="preserve">附件3  </w:t>
                          </w:r>
                          <w:r>
                            <w:rPr>
                              <w:rFonts w:hint="eastAsia"/>
                              <w:lang w:val="en-US" w:eastAsia="zh-CN"/>
                            </w:rPr>
                            <w:t>不动产权证、建设用地规划许可证</w:t>
                          </w:r>
                        </w:p>
                        <w:p w14:paraId="3E3A94F5">
                          <w:r>
                            <w:rPr>
                              <w:rFonts w:hint="eastAsia"/>
                            </w:rPr>
                            <w:t xml:space="preserve">附件4  </w:t>
                          </w:r>
                          <w:r>
                            <w:rPr>
                              <w:rFonts w:hint="eastAsia"/>
                              <w:lang w:eastAsia="zh-CN"/>
                            </w:rPr>
                            <w:t>现有项目</w:t>
                          </w:r>
                          <w:r>
                            <w:rPr>
                              <w:rFonts w:hint="eastAsia"/>
                            </w:rPr>
                            <w:t>监测报告</w:t>
                          </w:r>
                        </w:p>
                        <w:p w14:paraId="7B6CFA82">
                          <w:r>
                            <w:rPr>
                              <w:rFonts w:hint="eastAsia"/>
                            </w:rPr>
                            <w:t>附件5  祁阳高新区环评审查意见</w:t>
                          </w:r>
                          <w:r>
                            <w:rPr>
                              <w:rFonts w:hint="eastAsia"/>
                              <w:lang w:eastAsia="zh-CN"/>
                            </w:rPr>
                            <w:t>、</w:t>
                          </w:r>
                          <w:r>
                            <w:rPr>
                              <w:rFonts w:hint="eastAsia"/>
                            </w:rPr>
                            <w:t>关于《</w:t>
                          </w:r>
                          <w:r>
                            <w:rPr>
                              <w:rFonts w:hint="eastAsia"/>
                              <w:lang w:eastAsia="zh-CN"/>
                            </w:rPr>
                            <w:t>祁阳高新技术产业开发区调区扩区规划环境影响报告书</w:t>
                          </w:r>
                          <w:r>
                            <w:rPr>
                              <w:rFonts w:hint="eastAsia"/>
                            </w:rPr>
                            <w:t>》审查意见的函</w:t>
                          </w:r>
                        </w:p>
                        <w:p w14:paraId="63C5DBD2">
                          <w:r>
                            <w:rPr>
                              <w:rFonts w:hint="eastAsia"/>
                            </w:rPr>
                            <w:t xml:space="preserve">附件6  </w:t>
                          </w:r>
                          <w:r>
                            <w:rPr>
                              <w:rFonts w:hint="eastAsia"/>
                              <w:lang w:val="en-US" w:eastAsia="zh-CN"/>
                            </w:rPr>
                            <w:t>企业</w:t>
                          </w:r>
                          <w:r>
                            <w:rPr>
                              <w:rFonts w:hint="eastAsia"/>
                            </w:rPr>
                            <w:t>排污许可证</w:t>
                          </w:r>
                        </w:p>
                        <w:p w14:paraId="7CCD86A8">
                          <w:pPr>
                            <w:rPr>
                              <w:rFonts w:hint="eastAsia"/>
                            </w:rPr>
                          </w:pPr>
                          <w:r>
                            <w:rPr>
                              <w:rFonts w:hint="eastAsia"/>
                            </w:rPr>
                            <w:t>附件</w:t>
                          </w:r>
                          <w:r>
                            <w:rPr>
                              <w:rFonts w:hint="eastAsia"/>
                              <w:lang w:val="en-US" w:eastAsia="zh-CN"/>
                            </w:rPr>
                            <w:t>7</w:t>
                          </w:r>
                          <w:r>
                            <w:rPr>
                              <w:rFonts w:hint="eastAsia"/>
                            </w:rPr>
                            <w:t xml:space="preserve">  项目</w:t>
                          </w:r>
                          <w:r>
                            <w:rPr>
                              <w:rFonts w:hint="eastAsia"/>
                              <w:lang w:val="en-US" w:eastAsia="zh-CN"/>
                            </w:rPr>
                            <w:t>环境现状</w:t>
                          </w:r>
                          <w:r>
                            <w:rPr>
                              <w:rFonts w:hint="eastAsia"/>
                            </w:rPr>
                            <w:t>监测数据及其质量保证单</w:t>
                          </w:r>
                        </w:p>
                        <w:p w14:paraId="4EB59EA5">
                          <w:pPr>
                            <w:rPr>
                              <w:rFonts w:hint="eastAsia"/>
                              <w:u w:val="single"/>
                            </w:rPr>
                          </w:pPr>
                          <w:r>
                            <w:rPr>
                              <w:rFonts w:hint="eastAsia"/>
                              <w:u w:val="single"/>
                            </w:rPr>
                            <w:t>附件8  特种设备使用登记表</w:t>
                          </w:r>
                          <w:r>
                            <w:rPr>
                              <w:rFonts w:hint="eastAsia"/>
                              <w:u w:val="single"/>
                              <w:lang w:val="en-US" w:eastAsia="zh-CN"/>
                            </w:rPr>
                            <w:t>和</w:t>
                          </w:r>
                          <w:r>
                            <w:rPr>
                              <w:rFonts w:hint="eastAsia"/>
                              <w:u w:val="single"/>
                            </w:rPr>
                            <w:t>特种设备使用登记证</w:t>
                          </w:r>
                        </w:p>
                        <w:p w14:paraId="07F91C6C">
                          <w:pPr>
                            <w:rPr>
                              <w:rFonts w:hint="eastAsia"/>
                              <w:u w:val="single"/>
                            </w:rPr>
                          </w:pPr>
                          <w:r>
                            <w:rPr>
                              <w:rFonts w:hint="eastAsia"/>
                              <w:u w:val="single"/>
                            </w:rPr>
                            <w:t>附件9</w:t>
                          </w:r>
                          <w:r>
                            <w:rPr>
                              <w:rFonts w:hint="eastAsia"/>
                              <w:u w:val="single"/>
                              <w:lang w:val="en-US" w:eastAsia="zh-CN"/>
                            </w:rPr>
                            <w:t xml:space="preserve">  </w:t>
                          </w:r>
                          <w:r>
                            <w:rPr>
                              <w:rFonts w:hint="eastAsia"/>
                              <w:u w:val="single"/>
                            </w:rPr>
                            <w:t>专家评审意见及专家签名表</w:t>
                          </w:r>
                        </w:p>
                        <w:p w14:paraId="1B3FFE7E">
                          <w:pPr>
                            <w:rPr>
                              <w:rFonts w:hint="eastAsia" w:eastAsia="宋体"/>
                              <w:u w:val="single"/>
                              <w:lang w:val="en-US" w:eastAsia="zh-CN"/>
                            </w:rPr>
                          </w:pPr>
                          <w:r>
                            <w:rPr>
                              <w:rFonts w:hint="eastAsia"/>
                              <w:u w:val="single"/>
                            </w:rPr>
                            <w:t>附件</w:t>
                          </w:r>
                          <w:r>
                            <w:rPr>
                              <w:rFonts w:hint="eastAsia"/>
                              <w:u w:val="single"/>
                              <w:lang w:val="en-US" w:eastAsia="zh-CN"/>
                            </w:rPr>
                            <w:t>10</w:t>
                          </w:r>
                          <w:r>
                            <w:rPr>
                              <w:rFonts w:hint="eastAsia"/>
                              <w:u w:val="single"/>
                            </w:rPr>
                            <w:t xml:space="preserve">  修改</w:t>
                          </w:r>
                          <w:r>
                            <w:rPr>
                              <w:rFonts w:hint="eastAsia"/>
                              <w:u w:val="single"/>
                              <w:lang w:val="en-US" w:eastAsia="zh-CN"/>
                            </w:rPr>
                            <w:t>说明</w:t>
                          </w:r>
                        </w:p>
                        <w:p w14:paraId="334C1AE0">
                          <w:pPr>
                            <w:pStyle w:val="30"/>
                            <w:rPr>
                              <w:rFonts w:hint="eastAsia"/>
                              <w:color w:val="FF0000"/>
                            </w:rPr>
                          </w:pPr>
                        </w:p>
                        <w:p w14:paraId="1D0017A4">
                          <w:pPr>
                            <w:rPr>
                              <w:b/>
                              <w:bCs/>
                              <w:lang w:val="zh-CN"/>
                            </w:rPr>
                          </w:pPr>
                          <w:r>
                            <w:rPr>
                              <w:rFonts w:hint="eastAsia"/>
                              <w:b/>
                              <w:bCs/>
                              <w:lang w:val="zh-CN"/>
                            </w:rPr>
                            <w:t>附图</w:t>
                          </w:r>
                        </w:p>
                        <w:p w14:paraId="0FD6CA4B">
                          <w:pPr>
                            <w:rPr>
                              <w:rFonts w:hint="eastAsia"/>
                            </w:rPr>
                          </w:pPr>
                          <w:r>
                            <w:rPr>
                              <w:rFonts w:hint="eastAsia"/>
                            </w:rPr>
                            <w:t>附图1：项目地理位置示意图</w:t>
                          </w:r>
                        </w:p>
                        <w:p w14:paraId="0DA69E2D">
                          <w:pPr>
                            <w:rPr>
                              <w:rFonts w:hint="eastAsia"/>
                            </w:rPr>
                          </w:pPr>
                          <w:r>
                            <w:rPr>
                              <w:rFonts w:hint="eastAsia"/>
                            </w:rPr>
                            <w:t>附图2：厂区总平面布置图</w:t>
                          </w:r>
                        </w:p>
                        <w:p w14:paraId="141971D4">
                          <w:pPr>
                            <w:rPr>
                              <w:rFonts w:hint="eastAsia"/>
                            </w:rPr>
                          </w:pPr>
                          <w:r>
                            <w:rPr>
                              <w:rFonts w:hint="eastAsia"/>
                            </w:rPr>
                            <w:t>附图3：项目主要环境保护目标及环境监测布点图</w:t>
                          </w:r>
                        </w:p>
                        <w:p w14:paraId="06B42B7E">
                          <w:pPr>
                            <w:rPr>
                              <w:rFonts w:hint="eastAsia"/>
                            </w:rPr>
                          </w:pPr>
                          <w:r>
                            <w:rPr>
                              <w:rFonts w:hint="eastAsia"/>
                            </w:rPr>
                            <w:t>附图4：新区土地利用规划图</w:t>
                          </w:r>
                        </w:p>
                        <w:p w14:paraId="5264861A">
                          <w:pPr>
                            <w:rPr>
                              <w:rFonts w:hint="eastAsia"/>
                            </w:rPr>
                          </w:pPr>
                          <w:r>
                            <w:rPr>
                              <w:rFonts w:hint="eastAsia"/>
                            </w:rPr>
                            <w:t>附图5：</w:t>
                          </w:r>
                          <w:r>
                            <w:rPr>
                              <w:rFonts w:hint="eastAsia"/>
                              <w:lang w:val="en-US" w:eastAsia="zh-CN"/>
                            </w:rPr>
                            <w:t>项目排水路径</w:t>
                          </w:r>
                          <w:r>
                            <w:rPr>
                              <w:rFonts w:hint="eastAsia"/>
                            </w:rPr>
                            <w:t>图</w:t>
                          </w:r>
                        </w:p>
                        <w:p w14:paraId="7BB51A02">
                          <w:pPr>
                            <w:rPr>
                              <w:rFonts w:hint="eastAsia"/>
                            </w:rPr>
                          </w:pPr>
                          <w:r>
                            <w:rPr>
                              <w:rFonts w:hint="eastAsia"/>
                            </w:rPr>
                            <w:t>附图6：永州市环境管控单元图</w:t>
                          </w:r>
                        </w:p>
                        <w:p w14:paraId="3AD9E772">
                          <w:pPr>
                            <w:rPr>
                              <w:bCs/>
                            </w:rPr>
                          </w:pPr>
                          <w:r>
                            <w:rPr>
                              <w:rFonts w:hint="eastAsia"/>
                            </w:rPr>
                            <w:t>附图</w:t>
                          </w:r>
                          <w:r>
                            <w:rPr>
                              <w:rFonts w:hint="eastAsia"/>
                              <w:lang w:val="en-US" w:eastAsia="zh-CN"/>
                            </w:rPr>
                            <w:t>7</w:t>
                          </w:r>
                          <w:r>
                            <w:rPr>
                              <w:rFonts w:hint="eastAsia"/>
                            </w:rPr>
                            <w:t>：项目主要周边及场区现状图</w:t>
                          </w:r>
                        </w:p>
                        <w:p w14:paraId="01789E5C">
                          <w:pPr>
                            <w:pStyle w:val="25"/>
                            <w:ind w:left="0" w:leftChars="0" w:firstLine="0" w:firstLineChars="0"/>
                            <w:rPr>
                              <w:rFonts w:hint="eastAsia"/>
                            </w:rPr>
                          </w:pPr>
                        </w:p>
                      </w:txbxContent>
                    </v:textbox>
                  </v:shape>
                </w:pict>
              </mc:Fallback>
            </mc:AlternateContent>
          </w:r>
        </w:p>
        <w:p w14:paraId="39839A69">
          <w:pPr>
            <w:pStyle w:val="3"/>
            <w:spacing w:before="0" w:after="0" w:line="480" w:lineRule="auto"/>
            <w:rPr>
              <w:rFonts w:hint="default" w:ascii="Times New Roman" w:hAnsi="Times New Roman" w:cs="Times New Roman"/>
              <w:color w:val="auto"/>
            </w:rPr>
          </w:pPr>
        </w:p>
      </w:sdtContent>
    </w:sdt>
    <w:p w14:paraId="26FC289B">
      <w:pPr>
        <w:pStyle w:val="3"/>
        <w:spacing w:before="0" w:after="0" w:line="360" w:lineRule="auto"/>
        <w:jc w:val="center"/>
        <w:rPr>
          <w:rFonts w:hint="default" w:ascii="Times New Roman" w:hAnsi="Times New Roman" w:cs="Times New Roman"/>
          <w:color w:val="auto"/>
          <w:sz w:val="32"/>
        </w:rPr>
      </w:pPr>
      <w:r>
        <w:rPr>
          <w:rFonts w:hint="default" w:ascii="Times New Roman" w:hAnsi="Times New Roman" w:cs="Times New Roman"/>
          <w:color w:val="auto"/>
          <w:sz w:val="32"/>
        </w:rPr>
        <w:t>一、建设项目基本情况</w:t>
      </w:r>
      <w:bookmarkEnd w:id="1"/>
      <w:bookmarkEnd w:id="4"/>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137"/>
        <w:gridCol w:w="1669"/>
        <w:gridCol w:w="3151"/>
      </w:tblGrid>
      <w:tr w14:paraId="2E57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4" w:type="dxa"/>
            <w:vAlign w:val="center"/>
          </w:tcPr>
          <w:p w14:paraId="032A9DB9">
            <w:pPr>
              <w:jc w:val="center"/>
              <w:rPr>
                <w:rFonts w:hint="default" w:ascii="Times New Roman" w:hAnsi="Times New Roman" w:cs="Times New Roman"/>
                <w:color w:val="auto"/>
                <w:sz w:val="24"/>
                <w:szCs w:val="24"/>
                <w:u w:val="none" w:color="auto"/>
                <w:shd w:val="clear" w:color="auto" w:fill="FFFFFF"/>
              </w:rPr>
            </w:pPr>
            <w:r>
              <w:rPr>
                <w:rFonts w:hint="default" w:ascii="Times New Roman" w:hAnsi="Times New Roman" w:cs="Times New Roman"/>
                <w:color w:val="auto"/>
                <w:sz w:val="24"/>
                <w:szCs w:val="24"/>
                <w:u w:val="none" w:color="auto"/>
                <w:shd w:val="clear" w:color="auto" w:fill="FFFFFF"/>
              </w:rPr>
              <w:t>建设项目名称</w:t>
            </w:r>
          </w:p>
        </w:tc>
        <w:tc>
          <w:tcPr>
            <w:tcW w:w="6957" w:type="dxa"/>
            <w:gridSpan w:val="3"/>
            <w:vAlign w:val="center"/>
          </w:tcPr>
          <w:p w14:paraId="7188FBFB">
            <w:pPr>
              <w:spacing w:line="360" w:lineRule="auto"/>
              <w:jc w:val="center"/>
              <w:rPr>
                <w:rFonts w:hint="default" w:ascii="Times New Roman" w:hAnsi="Times New Roman" w:cs="Times New Roman"/>
                <w:color w:val="auto"/>
                <w:sz w:val="24"/>
                <w:szCs w:val="24"/>
                <w:u w:val="none" w:color="auto"/>
                <w:shd w:val="clear" w:color="auto" w:fill="FFFFFF"/>
                <w:lang w:eastAsia="zh-CN"/>
              </w:rPr>
            </w:pPr>
            <w:r>
              <w:rPr>
                <w:rFonts w:hint="default" w:ascii="Times New Roman" w:hAnsi="Times New Roman" w:cs="Times New Roman"/>
                <w:color w:val="auto"/>
                <w:sz w:val="24"/>
                <w:szCs w:val="24"/>
                <w:u w:val="none" w:color="auto"/>
                <w:shd w:val="clear" w:color="auto" w:fill="FFFFFF"/>
                <w:lang w:eastAsia="zh-CN"/>
              </w:rPr>
              <w:t>湖南鑫利生物科技有限公司年产50吨植物提取及加工生产线</w:t>
            </w:r>
          </w:p>
          <w:p w14:paraId="64B70F89">
            <w:pPr>
              <w:spacing w:line="360" w:lineRule="auto"/>
              <w:jc w:val="center"/>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sz w:val="24"/>
                <w:szCs w:val="24"/>
                <w:u w:val="none" w:color="auto"/>
                <w:shd w:val="clear" w:color="auto" w:fill="FFFFFF"/>
                <w:lang w:eastAsia="zh-CN"/>
              </w:rPr>
              <w:t>改扩建项目</w:t>
            </w:r>
          </w:p>
        </w:tc>
      </w:tr>
      <w:tr w14:paraId="473E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4" w:type="dxa"/>
            <w:vAlign w:val="center"/>
          </w:tcPr>
          <w:p w14:paraId="2C0942EF">
            <w:pPr>
              <w:jc w:val="center"/>
              <w:rPr>
                <w:rFonts w:hint="default" w:ascii="Times New Roman" w:hAnsi="Times New Roman" w:cs="Times New Roman"/>
                <w:color w:val="auto"/>
                <w:sz w:val="24"/>
                <w:szCs w:val="24"/>
                <w:u w:val="none" w:color="auto"/>
                <w:shd w:val="clear" w:color="auto" w:fill="FFFFFF"/>
              </w:rPr>
            </w:pPr>
            <w:r>
              <w:rPr>
                <w:rFonts w:hint="default" w:ascii="Times New Roman" w:hAnsi="Times New Roman" w:cs="Times New Roman"/>
                <w:color w:val="auto"/>
                <w:sz w:val="24"/>
                <w:szCs w:val="24"/>
                <w:u w:val="none" w:color="auto"/>
                <w:shd w:val="clear" w:color="auto" w:fill="FFFFFF"/>
              </w:rPr>
              <w:t>项目代码</w:t>
            </w:r>
          </w:p>
        </w:tc>
        <w:tc>
          <w:tcPr>
            <w:tcW w:w="6957" w:type="dxa"/>
            <w:gridSpan w:val="3"/>
            <w:vAlign w:val="center"/>
          </w:tcPr>
          <w:p w14:paraId="7FDF0B45">
            <w:pPr>
              <w:spacing w:line="360" w:lineRule="auto"/>
              <w:jc w:val="center"/>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kern w:val="0"/>
                <w:sz w:val="24"/>
                <w:szCs w:val="24"/>
                <w:u w:val="none" w:color="auto"/>
                <w:lang w:val="en-US" w:eastAsia="zh-CN"/>
              </w:rPr>
              <w:t>/</w:t>
            </w:r>
          </w:p>
        </w:tc>
      </w:tr>
      <w:tr w14:paraId="78FE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4" w:type="dxa"/>
            <w:vAlign w:val="center"/>
          </w:tcPr>
          <w:p w14:paraId="40687E83">
            <w:pPr>
              <w:jc w:val="center"/>
              <w:rPr>
                <w:rFonts w:hint="default" w:ascii="Times New Roman" w:hAnsi="Times New Roman" w:cs="Times New Roman"/>
                <w:color w:val="auto"/>
                <w:sz w:val="24"/>
                <w:szCs w:val="24"/>
                <w:u w:val="none" w:color="auto"/>
                <w:shd w:val="clear" w:color="auto" w:fill="FFFFFF"/>
              </w:rPr>
            </w:pPr>
            <w:r>
              <w:rPr>
                <w:rFonts w:hint="default" w:ascii="Times New Roman" w:hAnsi="Times New Roman" w:cs="Times New Roman"/>
                <w:color w:val="auto"/>
                <w:sz w:val="24"/>
                <w:szCs w:val="24"/>
                <w:u w:val="none" w:color="auto"/>
                <w:shd w:val="clear" w:color="auto" w:fill="FFFFFF"/>
              </w:rPr>
              <w:t>建设单位联系人</w:t>
            </w:r>
          </w:p>
        </w:tc>
        <w:tc>
          <w:tcPr>
            <w:tcW w:w="2137" w:type="dxa"/>
            <w:vAlign w:val="center"/>
          </w:tcPr>
          <w:p w14:paraId="7412E135">
            <w:pPr>
              <w:spacing w:line="360" w:lineRule="auto"/>
              <w:jc w:val="center"/>
              <w:rPr>
                <w:rFonts w:hint="default" w:ascii="Times New Roman" w:hAnsi="Times New Roman" w:cs="Times New Roman"/>
                <w:color w:val="auto"/>
                <w:sz w:val="24"/>
                <w:szCs w:val="24"/>
                <w:u w:val="none" w:color="auto"/>
                <w:shd w:val="clear" w:color="auto" w:fill="FFFFFF"/>
              </w:rPr>
            </w:pPr>
            <w:r>
              <w:rPr>
                <w:rFonts w:hint="default" w:ascii="Times New Roman" w:hAnsi="Times New Roman" w:cs="Times New Roman"/>
                <w:color w:val="auto"/>
                <w:sz w:val="24"/>
                <w:u w:val="none" w:color="auto"/>
              </w:rPr>
              <w:t>廖国雄</w:t>
            </w:r>
          </w:p>
        </w:tc>
        <w:tc>
          <w:tcPr>
            <w:tcW w:w="1669" w:type="dxa"/>
            <w:vAlign w:val="center"/>
          </w:tcPr>
          <w:p w14:paraId="6B887A9C">
            <w:pPr>
              <w:jc w:val="center"/>
              <w:rPr>
                <w:rFonts w:hint="default" w:ascii="Times New Roman" w:hAnsi="Times New Roman" w:cs="Times New Roman"/>
                <w:color w:val="auto"/>
                <w:sz w:val="24"/>
                <w:szCs w:val="24"/>
                <w:u w:val="none" w:color="auto"/>
                <w:shd w:val="clear" w:color="auto" w:fill="FFFFFF"/>
              </w:rPr>
            </w:pPr>
            <w:r>
              <w:rPr>
                <w:rFonts w:hint="default" w:ascii="Times New Roman" w:hAnsi="Times New Roman" w:cs="Times New Roman"/>
                <w:color w:val="auto"/>
                <w:sz w:val="24"/>
                <w:szCs w:val="24"/>
                <w:u w:val="none" w:color="auto"/>
                <w:shd w:val="clear" w:color="auto" w:fill="FFFFFF"/>
              </w:rPr>
              <w:t>联系方式</w:t>
            </w:r>
          </w:p>
        </w:tc>
        <w:tc>
          <w:tcPr>
            <w:tcW w:w="3151" w:type="dxa"/>
            <w:vAlign w:val="center"/>
          </w:tcPr>
          <w:p w14:paraId="70E158C7">
            <w:pPr>
              <w:jc w:val="center"/>
              <w:rPr>
                <w:rFonts w:hint="default" w:ascii="Times New Roman" w:hAnsi="Times New Roman" w:eastAsia="宋体" w:cs="Times New Roman"/>
                <w:color w:val="auto"/>
                <w:sz w:val="24"/>
                <w:szCs w:val="24"/>
                <w:u w:val="none" w:color="auto"/>
                <w:shd w:val="clear" w:color="auto" w:fill="FFFFFF"/>
                <w:lang w:eastAsia="zh-CN"/>
              </w:rPr>
            </w:pPr>
            <w:r>
              <w:rPr>
                <w:rFonts w:hint="default" w:ascii="Times New Roman" w:hAnsi="Times New Roman" w:eastAsia="宋体" w:cs="Times New Roman"/>
                <w:color w:val="auto"/>
                <w:sz w:val="24"/>
                <w:u w:val="none" w:color="auto"/>
              </w:rPr>
              <w:t>131</w:t>
            </w:r>
            <w:r>
              <w:rPr>
                <w:rFonts w:hint="eastAsia" w:cs="Times New Roman"/>
                <w:color w:val="auto"/>
                <w:sz w:val="24"/>
                <w:u w:val="none" w:color="auto"/>
                <w:lang w:val="en-US" w:eastAsia="zh-CN"/>
              </w:rPr>
              <w:t>****</w:t>
            </w:r>
            <w:r>
              <w:rPr>
                <w:rFonts w:hint="default" w:ascii="Times New Roman" w:hAnsi="Times New Roman" w:eastAsia="宋体" w:cs="Times New Roman"/>
                <w:color w:val="auto"/>
                <w:sz w:val="24"/>
                <w:u w:val="none" w:color="auto"/>
              </w:rPr>
              <w:t>3078</w:t>
            </w:r>
          </w:p>
        </w:tc>
      </w:tr>
      <w:tr w14:paraId="1300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4" w:type="dxa"/>
            <w:vAlign w:val="center"/>
          </w:tcPr>
          <w:p w14:paraId="3CCB88C6">
            <w:pPr>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建设地点</w:t>
            </w:r>
          </w:p>
        </w:tc>
        <w:tc>
          <w:tcPr>
            <w:tcW w:w="6957" w:type="dxa"/>
            <w:gridSpan w:val="3"/>
            <w:vAlign w:val="center"/>
          </w:tcPr>
          <w:p w14:paraId="30E51A32">
            <w:pPr>
              <w:jc w:val="center"/>
              <w:rPr>
                <w:rFonts w:hint="default" w:ascii="Times New Roman" w:hAnsi="Times New Roman" w:eastAsia="宋体" w:cs="Times New Roman"/>
                <w:color w:val="auto"/>
                <w:sz w:val="24"/>
                <w:szCs w:val="24"/>
                <w:u w:val="none" w:color="auto"/>
                <w:shd w:val="clear" w:color="auto" w:fill="FFFFFF"/>
                <w:lang w:val="en-US" w:eastAsia="zh-CN"/>
              </w:rPr>
            </w:pPr>
            <w:r>
              <w:rPr>
                <w:rFonts w:hint="default" w:ascii="Times New Roman" w:hAnsi="Times New Roman" w:cs="Times New Roman"/>
                <w:color w:val="auto"/>
                <w:sz w:val="24"/>
                <w:u w:val="none" w:color="auto"/>
              </w:rPr>
              <w:t>湖南省永州市</w:t>
            </w:r>
            <w:r>
              <w:rPr>
                <w:rFonts w:hint="default" w:ascii="Times New Roman" w:hAnsi="Times New Roman" w:cs="Times New Roman"/>
                <w:color w:val="auto"/>
                <w:sz w:val="24"/>
                <w:u w:val="none" w:color="auto"/>
                <w:lang w:eastAsia="zh-CN"/>
              </w:rPr>
              <w:t>祁阳</w:t>
            </w:r>
            <w:bookmarkStart w:id="13" w:name="_GoBack"/>
            <w:bookmarkEnd w:id="13"/>
            <w:r>
              <w:rPr>
                <w:rFonts w:hint="default" w:ascii="Times New Roman" w:hAnsi="Times New Roman" w:cs="Times New Roman"/>
                <w:color w:val="auto"/>
                <w:sz w:val="24"/>
                <w:u w:val="none" w:color="auto"/>
                <w:lang w:eastAsia="zh-CN"/>
              </w:rPr>
              <w:t>高新技术产业开发区灯塔路</w:t>
            </w:r>
            <w:r>
              <w:rPr>
                <w:rFonts w:hint="eastAsia" w:cs="Times New Roman"/>
                <w:color w:val="auto"/>
                <w:sz w:val="24"/>
                <w:u w:val="none" w:color="auto"/>
                <w:lang w:val="en-US" w:eastAsia="zh-CN"/>
              </w:rPr>
              <w:t>以南现有厂区内</w:t>
            </w:r>
          </w:p>
        </w:tc>
      </w:tr>
      <w:tr w14:paraId="3AAD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4" w:type="dxa"/>
            <w:vAlign w:val="center"/>
          </w:tcPr>
          <w:p w14:paraId="727996F3">
            <w:pPr>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地理坐标</w:t>
            </w:r>
          </w:p>
        </w:tc>
        <w:tc>
          <w:tcPr>
            <w:tcW w:w="6957" w:type="dxa"/>
            <w:gridSpan w:val="3"/>
            <w:vAlign w:val="center"/>
          </w:tcPr>
          <w:p w14:paraId="16C028F1">
            <w:pPr>
              <w:jc w:val="center"/>
              <w:rPr>
                <w:rFonts w:hint="default" w:ascii="Times New Roman" w:hAnsi="Times New Roman" w:eastAsia="宋体" w:cs="Times New Roman"/>
                <w:color w:val="auto"/>
                <w:sz w:val="24"/>
                <w:szCs w:val="24"/>
                <w:u w:val="none" w:color="auto"/>
                <w:shd w:val="clear" w:color="auto" w:fill="FFFFFF"/>
                <w:lang w:eastAsia="zh-CN"/>
              </w:rPr>
            </w:pP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E</w:t>
            </w:r>
            <w:r>
              <w:rPr>
                <w:rFonts w:hint="default" w:ascii="Times New Roman" w:hAnsi="Times New Roman" w:cs="Times New Roman"/>
                <w:color w:val="auto"/>
                <w:sz w:val="24"/>
                <w:u w:val="none" w:color="auto"/>
                <w:lang w:eastAsia="zh-CN"/>
              </w:rPr>
              <w:t>111°52′8.958″</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val="en-US" w:eastAsia="zh-CN"/>
              </w:rPr>
              <w:t>N</w:t>
            </w:r>
            <w:r>
              <w:rPr>
                <w:rFonts w:hint="default" w:ascii="Times New Roman" w:hAnsi="Times New Roman" w:cs="Times New Roman"/>
                <w:color w:val="auto"/>
                <w:sz w:val="24"/>
                <w:u w:val="none" w:color="auto"/>
                <w:lang w:eastAsia="zh-CN"/>
              </w:rPr>
              <w:t>26°33′16.016″)</w:t>
            </w:r>
          </w:p>
        </w:tc>
      </w:tr>
      <w:tr w14:paraId="12C4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4" w:type="dxa"/>
            <w:vAlign w:val="center"/>
          </w:tcPr>
          <w:p w14:paraId="78AF208C">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国民经济</w:t>
            </w:r>
          </w:p>
          <w:p w14:paraId="7A0F166F">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行业类别</w:t>
            </w:r>
          </w:p>
        </w:tc>
        <w:tc>
          <w:tcPr>
            <w:tcW w:w="2137" w:type="dxa"/>
            <w:vAlign w:val="center"/>
          </w:tcPr>
          <w:p w14:paraId="0F1B2BEA">
            <w:pPr>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sz w:val="24"/>
                <w:szCs w:val="24"/>
                <w:u w:val="none" w:color="auto"/>
                <w:shd w:val="clear" w:color="auto" w:fill="FFFFFF"/>
              </w:rPr>
              <w:t>C1495 食品及饲料添加剂制造</w:t>
            </w:r>
          </w:p>
        </w:tc>
        <w:tc>
          <w:tcPr>
            <w:tcW w:w="1669" w:type="dxa"/>
            <w:vAlign w:val="center"/>
          </w:tcPr>
          <w:p w14:paraId="1B2C6901">
            <w:pPr>
              <w:jc w:val="center"/>
              <w:rPr>
                <w:rFonts w:hint="default" w:ascii="Times New Roman" w:hAnsi="Times New Roman" w:cs="Times New Roman"/>
                <w:color w:val="auto"/>
                <w:sz w:val="24"/>
                <w:szCs w:val="24"/>
                <w:u w:val="none" w:color="auto"/>
                <w:shd w:val="clear" w:color="auto" w:fill="FFFFFF"/>
              </w:rPr>
            </w:pPr>
            <w:r>
              <w:rPr>
                <w:rFonts w:hint="default" w:ascii="Times New Roman" w:hAnsi="Times New Roman" w:cs="Times New Roman"/>
                <w:color w:val="auto"/>
                <w:sz w:val="24"/>
                <w:szCs w:val="24"/>
                <w:u w:val="none" w:color="auto"/>
                <w:shd w:val="clear" w:color="auto" w:fill="FFFFFF"/>
              </w:rPr>
              <w:t>建设项目</w:t>
            </w:r>
          </w:p>
          <w:p w14:paraId="0F20DD15">
            <w:pPr>
              <w:jc w:val="center"/>
              <w:rPr>
                <w:rFonts w:hint="default" w:ascii="Times New Roman" w:hAnsi="Times New Roman" w:cs="Times New Roman"/>
                <w:color w:val="auto"/>
                <w:sz w:val="24"/>
                <w:szCs w:val="24"/>
                <w:u w:val="none" w:color="auto"/>
                <w:shd w:val="clear" w:color="auto" w:fill="FFFFFF"/>
              </w:rPr>
            </w:pPr>
            <w:r>
              <w:rPr>
                <w:rFonts w:hint="default" w:ascii="Times New Roman" w:hAnsi="Times New Roman" w:cs="Times New Roman"/>
                <w:color w:val="auto"/>
                <w:sz w:val="24"/>
                <w:szCs w:val="24"/>
                <w:u w:val="none" w:color="auto"/>
                <w:shd w:val="clear" w:color="auto" w:fill="FFFFFF"/>
              </w:rPr>
              <w:t>行业类别</w:t>
            </w:r>
          </w:p>
        </w:tc>
        <w:tc>
          <w:tcPr>
            <w:tcW w:w="3151" w:type="dxa"/>
            <w:vAlign w:val="center"/>
          </w:tcPr>
          <w:p w14:paraId="0B94F23E">
            <w:pPr>
              <w:jc w:val="center"/>
              <w:rPr>
                <w:rFonts w:hint="default" w:ascii="Times New Roman" w:hAnsi="Times New Roman" w:cs="Times New Roman"/>
                <w:color w:val="auto"/>
                <w:sz w:val="24"/>
                <w:szCs w:val="24"/>
                <w:u w:val="none" w:color="auto"/>
                <w:shd w:val="clear" w:color="auto" w:fill="FFFFFF"/>
              </w:rPr>
            </w:pPr>
            <w:r>
              <w:rPr>
                <w:rFonts w:hint="default" w:ascii="Times New Roman" w:hAnsi="Times New Roman" w:cs="Times New Roman"/>
                <w:color w:val="auto"/>
                <w:sz w:val="24"/>
                <w:szCs w:val="24"/>
                <w:u w:val="none" w:color="auto"/>
                <w:shd w:val="clear" w:color="auto" w:fill="FFFFFF"/>
              </w:rPr>
              <w:t>十一、食品制造业14、24其他食品制造149</w:t>
            </w:r>
          </w:p>
        </w:tc>
      </w:tr>
      <w:tr w14:paraId="3DAE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4" w:type="dxa"/>
            <w:vAlign w:val="center"/>
          </w:tcPr>
          <w:p w14:paraId="23C270D3">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建设性质</w:t>
            </w:r>
          </w:p>
        </w:tc>
        <w:tc>
          <w:tcPr>
            <w:tcW w:w="2137" w:type="dxa"/>
            <w:vAlign w:val="center"/>
          </w:tcPr>
          <w:p w14:paraId="76ED023D">
            <w:pPr>
              <w:jc w:val="left"/>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kern w:val="0"/>
                <w:sz w:val="24"/>
                <w:szCs w:val="24"/>
                <w:u w:val="none" w:color="auto"/>
              </w:rPr>
              <w:sym w:font="Wingdings" w:char="00A8"/>
            </w:r>
            <w:r>
              <w:rPr>
                <w:rFonts w:hint="default" w:ascii="Times New Roman" w:hAnsi="Times New Roman" w:cs="Times New Roman"/>
                <w:color w:val="auto"/>
                <w:kern w:val="0"/>
                <w:sz w:val="24"/>
                <w:szCs w:val="24"/>
                <w:u w:val="none" w:color="auto"/>
              </w:rPr>
              <w:t>新建</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迁建</w:t>
            </w:r>
            <w:r>
              <w:rPr>
                <w:rFonts w:hint="default" w:ascii="Times New Roman" w:hAnsi="Times New Roman" w:cs="Times New Roman"/>
                <w:color w:val="auto"/>
                <w:kern w:val="0"/>
                <w:sz w:val="24"/>
                <w:szCs w:val="24"/>
                <w:u w:val="none" w:color="auto"/>
                <w:lang w:eastAsia="zh-CN"/>
              </w:rPr>
              <w:t>)</w:t>
            </w:r>
          </w:p>
          <w:p w14:paraId="79A91BAB">
            <w:pPr>
              <w:jc w:val="left"/>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sym w:font="Wingdings" w:char="00A8"/>
            </w:r>
            <w:r>
              <w:rPr>
                <w:rFonts w:hint="default" w:ascii="Times New Roman" w:hAnsi="Times New Roman" w:cs="Times New Roman"/>
                <w:color w:val="auto"/>
                <w:kern w:val="0"/>
                <w:sz w:val="24"/>
                <w:szCs w:val="24"/>
                <w:u w:val="none" w:color="auto"/>
              </w:rPr>
              <w:t>改建</w:t>
            </w:r>
          </w:p>
          <w:p w14:paraId="1EA8F9EE">
            <w:pPr>
              <w:jc w:val="left"/>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sym w:font="Wingdings" w:char="00FE"/>
            </w:r>
            <w:r>
              <w:rPr>
                <w:rFonts w:hint="default" w:ascii="Times New Roman" w:hAnsi="Times New Roman" w:cs="Times New Roman"/>
                <w:color w:val="auto"/>
                <w:kern w:val="0"/>
                <w:sz w:val="24"/>
                <w:szCs w:val="24"/>
                <w:u w:val="none" w:color="auto"/>
              </w:rPr>
              <w:t>扩建</w:t>
            </w:r>
          </w:p>
          <w:p w14:paraId="28794E71">
            <w:pPr>
              <w:jc w:val="left"/>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sym w:font="Wingdings" w:char="00FE"/>
            </w:r>
            <w:r>
              <w:rPr>
                <w:rFonts w:hint="default" w:ascii="Times New Roman" w:hAnsi="Times New Roman" w:cs="Times New Roman"/>
                <w:color w:val="auto"/>
                <w:kern w:val="0"/>
                <w:sz w:val="24"/>
                <w:szCs w:val="24"/>
                <w:u w:val="none" w:color="auto"/>
              </w:rPr>
              <w:t>技术改造</w:t>
            </w:r>
          </w:p>
        </w:tc>
        <w:tc>
          <w:tcPr>
            <w:tcW w:w="1669" w:type="dxa"/>
            <w:vAlign w:val="center"/>
          </w:tcPr>
          <w:p w14:paraId="3B729980">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建设项目</w:t>
            </w:r>
          </w:p>
          <w:p w14:paraId="3E7C0D2A">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申报情形</w:t>
            </w:r>
          </w:p>
        </w:tc>
        <w:tc>
          <w:tcPr>
            <w:tcW w:w="3151" w:type="dxa"/>
            <w:vAlign w:val="center"/>
          </w:tcPr>
          <w:p w14:paraId="30968CA7">
            <w:pPr>
              <w:jc w:val="left"/>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sym w:font="Wingdings" w:char="00FE"/>
            </w:r>
            <w:r>
              <w:rPr>
                <w:rFonts w:hint="default" w:ascii="Times New Roman" w:hAnsi="Times New Roman" w:cs="Times New Roman"/>
                <w:color w:val="auto"/>
                <w:kern w:val="0"/>
                <w:sz w:val="24"/>
                <w:szCs w:val="24"/>
                <w:u w:val="none" w:color="auto"/>
              </w:rPr>
              <w:t>首次申报项目</w:t>
            </w:r>
          </w:p>
          <w:p w14:paraId="08158CE5">
            <w:pPr>
              <w:jc w:val="left"/>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sym w:font="Wingdings" w:char="00A8"/>
            </w:r>
            <w:r>
              <w:rPr>
                <w:rFonts w:hint="default" w:ascii="Times New Roman" w:hAnsi="Times New Roman" w:cs="Times New Roman"/>
                <w:color w:val="auto"/>
                <w:kern w:val="0"/>
                <w:sz w:val="24"/>
                <w:szCs w:val="24"/>
                <w:u w:val="none" w:color="auto"/>
              </w:rPr>
              <w:t>不准预报批后再次申报项目</w:t>
            </w:r>
          </w:p>
          <w:p w14:paraId="716F6E0E">
            <w:pPr>
              <w:jc w:val="left"/>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sym w:font="Wingdings" w:char="00A8"/>
            </w:r>
            <w:r>
              <w:rPr>
                <w:rFonts w:hint="default" w:ascii="Times New Roman" w:hAnsi="Times New Roman" w:cs="Times New Roman"/>
                <w:color w:val="auto"/>
                <w:kern w:val="0"/>
                <w:sz w:val="24"/>
                <w:szCs w:val="24"/>
                <w:u w:val="none" w:color="auto"/>
              </w:rPr>
              <w:t>超五年重新审核项目</w:t>
            </w:r>
          </w:p>
          <w:p w14:paraId="11C55A7D">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kern w:val="0"/>
                <w:sz w:val="24"/>
                <w:szCs w:val="24"/>
                <w:u w:val="none" w:color="auto"/>
              </w:rPr>
              <w:sym w:font="Wingdings" w:char="00A8"/>
            </w:r>
            <w:r>
              <w:rPr>
                <w:rFonts w:hint="default" w:ascii="Times New Roman" w:hAnsi="Times New Roman" w:cs="Times New Roman"/>
                <w:color w:val="auto"/>
                <w:kern w:val="0"/>
                <w:sz w:val="24"/>
                <w:szCs w:val="24"/>
                <w:u w:val="none" w:color="auto"/>
              </w:rPr>
              <w:t>重大变动重新报批项目</w:t>
            </w:r>
          </w:p>
        </w:tc>
      </w:tr>
      <w:tr w14:paraId="1045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4" w:type="dxa"/>
            <w:vAlign w:val="center"/>
          </w:tcPr>
          <w:p w14:paraId="3AEDD27F">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项目审批</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核准/</w:t>
            </w:r>
          </w:p>
          <w:p w14:paraId="660455F8">
            <w:pPr>
              <w:jc w:val="center"/>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kern w:val="0"/>
                <w:sz w:val="24"/>
                <w:szCs w:val="24"/>
                <w:u w:val="none" w:color="auto"/>
              </w:rPr>
              <w:t>备案</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部门</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选填</w:t>
            </w:r>
            <w:r>
              <w:rPr>
                <w:rFonts w:hint="default" w:ascii="Times New Roman" w:hAnsi="Times New Roman" w:cs="Times New Roman"/>
                <w:color w:val="auto"/>
                <w:kern w:val="0"/>
                <w:sz w:val="24"/>
                <w:szCs w:val="24"/>
                <w:u w:val="none" w:color="auto"/>
                <w:lang w:eastAsia="zh-CN"/>
              </w:rPr>
              <w:t>)</w:t>
            </w:r>
          </w:p>
        </w:tc>
        <w:tc>
          <w:tcPr>
            <w:tcW w:w="2137" w:type="dxa"/>
            <w:vAlign w:val="center"/>
          </w:tcPr>
          <w:p w14:paraId="42C20000">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lang w:val="en-US" w:eastAsia="zh-CN"/>
              </w:rPr>
              <w:t>/</w:t>
            </w:r>
          </w:p>
        </w:tc>
        <w:tc>
          <w:tcPr>
            <w:tcW w:w="1669" w:type="dxa"/>
            <w:vAlign w:val="center"/>
          </w:tcPr>
          <w:p w14:paraId="230BEBC5">
            <w:pPr>
              <w:jc w:val="center"/>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kern w:val="0"/>
                <w:sz w:val="24"/>
                <w:szCs w:val="24"/>
                <w:u w:val="none" w:color="auto"/>
              </w:rPr>
              <w:t>项目审批</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核准/备案</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文号</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选填</w:t>
            </w:r>
            <w:r>
              <w:rPr>
                <w:rFonts w:hint="default" w:ascii="Times New Roman" w:hAnsi="Times New Roman" w:cs="Times New Roman"/>
                <w:color w:val="auto"/>
                <w:kern w:val="0"/>
                <w:sz w:val="24"/>
                <w:szCs w:val="24"/>
                <w:u w:val="none" w:color="auto"/>
                <w:lang w:eastAsia="zh-CN"/>
              </w:rPr>
              <w:t>)</w:t>
            </w:r>
          </w:p>
        </w:tc>
        <w:tc>
          <w:tcPr>
            <w:tcW w:w="3151" w:type="dxa"/>
            <w:vAlign w:val="center"/>
          </w:tcPr>
          <w:p w14:paraId="61AF44E1">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lang w:val="en-US" w:eastAsia="zh-CN"/>
              </w:rPr>
              <w:t>/</w:t>
            </w:r>
          </w:p>
        </w:tc>
      </w:tr>
      <w:tr w14:paraId="033B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4" w:type="dxa"/>
            <w:vAlign w:val="center"/>
          </w:tcPr>
          <w:p w14:paraId="516783B0">
            <w:pPr>
              <w:jc w:val="center"/>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kern w:val="0"/>
                <w:sz w:val="24"/>
                <w:szCs w:val="24"/>
                <w:u w:val="none" w:color="auto"/>
              </w:rPr>
              <w:t>总投资</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万元</w:t>
            </w:r>
            <w:r>
              <w:rPr>
                <w:rFonts w:hint="default" w:ascii="Times New Roman" w:hAnsi="Times New Roman" w:cs="Times New Roman"/>
                <w:color w:val="auto"/>
                <w:kern w:val="0"/>
                <w:sz w:val="24"/>
                <w:szCs w:val="24"/>
                <w:u w:val="none" w:color="auto"/>
                <w:lang w:eastAsia="zh-CN"/>
              </w:rPr>
              <w:t>)</w:t>
            </w:r>
          </w:p>
        </w:tc>
        <w:tc>
          <w:tcPr>
            <w:tcW w:w="2137" w:type="dxa"/>
            <w:vAlign w:val="center"/>
          </w:tcPr>
          <w:p w14:paraId="5B683D55">
            <w:pPr>
              <w:jc w:val="center"/>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kern w:val="0"/>
                <w:sz w:val="24"/>
                <w:szCs w:val="24"/>
                <w:u w:val="none" w:color="auto"/>
                <w:lang w:eastAsia="zh-CN"/>
              </w:rPr>
              <w:t>3000</w:t>
            </w:r>
          </w:p>
        </w:tc>
        <w:tc>
          <w:tcPr>
            <w:tcW w:w="1669" w:type="dxa"/>
            <w:vAlign w:val="center"/>
          </w:tcPr>
          <w:p w14:paraId="7CFB9F28">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环保投资</w:t>
            </w:r>
          </w:p>
          <w:p w14:paraId="0E18DC74">
            <w:pPr>
              <w:jc w:val="center"/>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万元</w:t>
            </w:r>
            <w:r>
              <w:rPr>
                <w:rFonts w:hint="default" w:ascii="Times New Roman" w:hAnsi="Times New Roman" w:cs="Times New Roman"/>
                <w:color w:val="auto"/>
                <w:kern w:val="0"/>
                <w:sz w:val="24"/>
                <w:szCs w:val="24"/>
                <w:u w:val="none" w:color="auto"/>
                <w:lang w:eastAsia="zh-CN"/>
              </w:rPr>
              <w:t>)</w:t>
            </w:r>
          </w:p>
        </w:tc>
        <w:tc>
          <w:tcPr>
            <w:tcW w:w="3151" w:type="dxa"/>
            <w:vAlign w:val="center"/>
          </w:tcPr>
          <w:p w14:paraId="5A2A671E">
            <w:pPr>
              <w:jc w:val="center"/>
              <w:rPr>
                <w:rFonts w:hint="default" w:ascii="Times New Roman" w:hAnsi="Times New Roman" w:cs="Times New Roman"/>
                <w:color w:val="auto"/>
                <w:kern w:val="0"/>
                <w:sz w:val="24"/>
                <w:szCs w:val="24"/>
                <w:u w:val="none" w:color="auto"/>
              </w:rPr>
            </w:pPr>
            <w:r>
              <w:rPr>
                <w:rFonts w:hint="eastAsia" w:cs="Times New Roman"/>
                <w:color w:val="auto"/>
                <w:kern w:val="0"/>
                <w:sz w:val="24"/>
                <w:szCs w:val="24"/>
                <w:u w:val="single" w:color="auto"/>
                <w:lang w:val="en-US" w:eastAsia="zh-CN"/>
              </w:rPr>
              <w:t>3</w:t>
            </w:r>
            <w:r>
              <w:rPr>
                <w:rFonts w:hint="default" w:ascii="Times New Roman" w:hAnsi="Times New Roman" w:cs="Times New Roman"/>
                <w:color w:val="auto"/>
                <w:kern w:val="0"/>
                <w:sz w:val="24"/>
                <w:szCs w:val="24"/>
                <w:u w:val="single" w:color="auto"/>
              </w:rPr>
              <w:t>00</w:t>
            </w:r>
          </w:p>
        </w:tc>
      </w:tr>
      <w:tr w14:paraId="6FE6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14" w:type="dxa"/>
            <w:vAlign w:val="center"/>
          </w:tcPr>
          <w:p w14:paraId="7DA4BFE1">
            <w:pPr>
              <w:jc w:val="center"/>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kern w:val="0"/>
                <w:sz w:val="24"/>
                <w:szCs w:val="24"/>
                <w:u w:val="none" w:color="auto"/>
              </w:rPr>
              <w:t>环保投资</w:t>
            </w:r>
            <w:r>
              <w:rPr>
                <w:rFonts w:hint="eastAsia" w:cs="Times New Roman"/>
                <w:color w:val="auto"/>
                <w:kern w:val="0"/>
                <w:sz w:val="24"/>
                <w:szCs w:val="24"/>
                <w:u w:val="none" w:color="auto"/>
                <w:lang w:val="en-US" w:eastAsia="zh-CN"/>
              </w:rPr>
              <w:t>占比</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w:t>
            </w:r>
            <w:r>
              <w:rPr>
                <w:rFonts w:hint="default" w:ascii="Times New Roman" w:hAnsi="Times New Roman" w:cs="Times New Roman"/>
                <w:color w:val="auto"/>
                <w:kern w:val="0"/>
                <w:sz w:val="24"/>
                <w:szCs w:val="24"/>
                <w:u w:val="none" w:color="auto"/>
                <w:lang w:eastAsia="zh-CN"/>
              </w:rPr>
              <w:t>)</w:t>
            </w:r>
          </w:p>
        </w:tc>
        <w:tc>
          <w:tcPr>
            <w:tcW w:w="2137" w:type="dxa"/>
            <w:vAlign w:val="center"/>
          </w:tcPr>
          <w:p w14:paraId="4F83841E">
            <w:pPr>
              <w:jc w:val="center"/>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cs="Times New Roman"/>
                <w:color w:val="auto"/>
                <w:kern w:val="0"/>
                <w:sz w:val="24"/>
                <w:szCs w:val="24"/>
                <w:u w:val="none" w:color="auto"/>
              </w:rPr>
              <w:t>1</w:t>
            </w:r>
            <w:r>
              <w:rPr>
                <w:rFonts w:hint="eastAsia" w:cs="Times New Roman"/>
                <w:color w:val="auto"/>
                <w:kern w:val="0"/>
                <w:sz w:val="24"/>
                <w:szCs w:val="24"/>
                <w:u w:val="none" w:color="auto"/>
                <w:lang w:val="en-US" w:eastAsia="zh-CN"/>
              </w:rPr>
              <w:t>0%</w:t>
            </w:r>
          </w:p>
        </w:tc>
        <w:tc>
          <w:tcPr>
            <w:tcW w:w="1669" w:type="dxa"/>
            <w:vAlign w:val="center"/>
          </w:tcPr>
          <w:p w14:paraId="1D9A0D13">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施工工期</w:t>
            </w:r>
          </w:p>
        </w:tc>
        <w:tc>
          <w:tcPr>
            <w:tcW w:w="3151" w:type="dxa"/>
            <w:vAlign w:val="center"/>
          </w:tcPr>
          <w:p w14:paraId="0585D608">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sz w:val="24"/>
                <w:u w:val="none" w:color="auto"/>
              </w:rPr>
              <w:t>3个月</w:t>
            </w:r>
          </w:p>
        </w:tc>
      </w:tr>
      <w:tr w14:paraId="7EFA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4" w:type="dxa"/>
            <w:vAlign w:val="center"/>
          </w:tcPr>
          <w:p w14:paraId="074F1CE8">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是否开工建设</w:t>
            </w:r>
          </w:p>
        </w:tc>
        <w:tc>
          <w:tcPr>
            <w:tcW w:w="2137" w:type="dxa"/>
            <w:vAlign w:val="center"/>
          </w:tcPr>
          <w:p w14:paraId="22DC495A">
            <w:pPr>
              <w:jc w:val="left"/>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sym w:font="Wingdings" w:char="00FE"/>
            </w:r>
            <w:r>
              <w:rPr>
                <w:rFonts w:hint="default" w:ascii="Times New Roman" w:hAnsi="Times New Roman" w:cs="Times New Roman"/>
                <w:color w:val="auto"/>
                <w:kern w:val="0"/>
                <w:sz w:val="24"/>
                <w:szCs w:val="24"/>
                <w:u w:val="none" w:color="auto"/>
              </w:rPr>
              <w:t>否</w:t>
            </w:r>
          </w:p>
          <w:p w14:paraId="65FDB9D9">
            <w:pPr>
              <w:jc w:val="left"/>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sym w:font="Wingdings" w:char="00A8"/>
            </w:r>
            <w:r>
              <w:rPr>
                <w:rFonts w:hint="default" w:ascii="Times New Roman" w:hAnsi="Times New Roman" w:cs="Times New Roman"/>
                <w:color w:val="auto"/>
                <w:kern w:val="0"/>
                <w:sz w:val="24"/>
                <w:szCs w:val="24"/>
                <w:u w:val="none" w:color="auto"/>
              </w:rPr>
              <w:t>是：</w:t>
            </w:r>
            <w:r>
              <w:rPr>
                <w:rFonts w:hint="default" w:ascii="Times New Roman" w:hAnsi="Times New Roman" w:cs="Times New Roman"/>
                <w:color w:val="auto"/>
                <w:kern w:val="0"/>
                <w:sz w:val="24"/>
                <w:szCs w:val="24"/>
                <w:u w:val="single" w:color="auto"/>
              </w:rPr>
              <w:t xml:space="preserve">      </w:t>
            </w:r>
            <w:r>
              <w:rPr>
                <w:rFonts w:hint="default" w:ascii="Times New Roman" w:hAnsi="Times New Roman" w:cs="Times New Roman"/>
                <w:color w:val="auto"/>
                <w:kern w:val="0"/>
                <w:sz w:val="24"/>
                <w:szCs w:val="24"/>
                <w:u w:val="single" w:color="auto"/>
                <w:lang w:val="en-US" w:eastAsia="zh-CN"/>
              </w:rPr>
              <w:t xml:space="preserve">  </w:t>
            </w:r>
            <w:r>
              <w:rPr>
                <w:rFonts w:hint="default" w:ascii="Times New Roman" w:hAnsi="Times New Roman" w:cs="Times New Roman"/>
                <w:color w:val="auto"/>
                <w:kern w:val="0"/>
                <w:sz w:val="24"/>
                <w:szCs w:val="24"/>
                <w:u w:val="single" w:color="auto"/>
              </w:rPr>
              <w:t xml:space="preserve">   </w:t>
            </w:r>
            <w:r>
              <w:rPr>
                <w:rFonts w:hint="default" w:ascii="Times New Roman" w:hAnsi="Times New Roman" w:cs="Times New Roman"/>
                <w:color w:val="auto"/>
                <w:kern w:val="0"/>
                <w:sz w:val="24"/>
                <w:szCs w:val="24"/>
                <w:u w:val="none" w:color="auto"/>
              </w:rPr>
              <w:t xml:space="preserve">  </w:t>
            </w:r>
          </w:p>
        </w:tc>
        <w:tc>
          <w:tcPr>
            <w:tcW w:w="1669" w:type="dxa"/>
            <w:vAlign w:val="center"/>
          </w:tcPr>
          <w:p w14:paraId="4CACD546">
            <w:pPr>
              <w:jc w:val="center"/>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kern w:val="0"/>
                <w:sz w:val="24"/>
                <w:szCs w:val="24"/>
                <w:u w:val="none" w:color="auto"/>
              </w:rPr>
              <w:t>用地</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用海</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面积</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m</w:t>
            </w:r>
            <w:r>
              <w:rPr>
                <w:rFonts w:hint="default" w:ascii="Times New Roman" w:hAnsi="Times New Roman" w:cs="Times New Roman"/>
                <w:color w:val="auto"/>
                <w:kern w:val="0"/>
                <w:sz w:val="24"/>
                <w:szCs w:val="24"/>
                <w:u w:val="none" w:color="auto"/>
                <w:vertAlign w:val="superscript"/>
              </w:rPr>
              <w:t>2</w:t>
            </w:r>
            <w:r>
              <w:rPr>
                <w:rFonts w:hint="default" w:ascii="Times New Roman" w:hAnsi="Times New Roman" w:cs="Times New Roman"/>
                <w:color w:val="auto"/>
                <w:kern w:val="0"/>
                <w:sz w:val="24"/>
                <w:szCs w:val="24"/>
                <w:u w:val="none" w:color="auto"/>
                <w:lang w:eastAsia="zh-CN"/>
              </w:rPr>
              <w:t>)</w:t>
            </w:r>
          </w:p>
        </w:tc>
        <w:tc>
          <w:tcPr>
            <w:tcW w:w="3151" w:type="dxa"/>
            <w:vAlign w:val="center"/>
          </w:tcPr>
          <w:p w14:paraId="35074D83">
            <w:pPr>
              <w:jc w:val="center"/>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kern w:val="0"/>
                <w:sz w:val="24"/>
                <w:szCs w:val="24"/>
                <w:u w:val="none" w:color="auto"/>
                <w:lang w:eastAsia="zh-CN"/>
              </w:rPr>
              <w:t>69900</w:t>
            </w:r>
          </w:p>
        </w:tc>
      </w:tr>
      <w:tr w14:paraId="355E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114" w:type="dxa"/>
            <w:vAlign w:val="center"/>
          </w:tcPr>
          <w:p w14:paraId="485A0FE7">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专项评价设施情况</w:t>
            </w:r>
          </w:p>
        </w:tc>
        <w:tc>
          <w:tcPr>
            <w:tcW w:w="6957" w:type="dxa"/>
            <w:gridSpan w:val="3"/>
            <w:vAlign w:val="center"/>
          </w:tcPr>
          <w:p w14:paraId="39E2F72D">
            <w:pPr>
              <w:jc w:val="both"/>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无</w:t>
            </w:r>
          </w:p>
        </w:tc>
      </w:tr>
      <w:tr w14:paraId="2CD5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114" w:type="dxa"/>
            <w:vAlign w:val="center"/>
          </w:tcPr>
          <w:p w14:paraId="3D721CC9">
            <w:pPr>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规划情况</w:t>
            </w:r>
          </w:p>
        </w:tc>
        <w:tc>
          <w:tcPr>
            <w:tcW w:w="6957" w:type="dxa"/>
            <w:gridSpan w:val="3"/>
            <w:vAlign w:val="center"/>
          </w:tcPr>
          <w:p w14:paraId="50790BF4">
            <w:pPr>
              <w:pStyle w:val="47"/>
              <w:spacing w:line="360" w:lineRule="auto"/>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规划名称：</w:t>
            </w:r>
            <w:r>
              <w:rPr>
                <w:rFonts w:hint="default" w:ascii="Times New Roman" w:hAnsi="Times New Roman" w:cs="Times New Roman"/>
                <w:color w:val="auto"/>
                <w:sz w:val="24"/>
                <w:szCs w:val="24"/>
                <w:u w:val="none" w:color="auto"/>
                <w:lang w:eastAsia="zh-CN"/>
              </w:rPr>
              <w:t>祁阳高新技术产业开发区控制性详细规划</w:t>
            </w:r>
            <w:r>
              <w:rPr>
                <w:rFonts w:hint="default" w:ascii="Times New Roman" w:hAnsi="Times New Roman" w:cs="Times New Roman"/>
                <w:color w:val="auto"/>
                <w:sz w:val="24"/>
                <w:szCs w:val="24"/>
                <w:u w:val="none" w:color="auto"/>
              </w:rPr>
              <w:t>；</w:t>
            </w:r>
          </w:p>
          <w:p w14:paraId="1E13C377">
            <w:pPr>
              <w:pStyle w:val="47"/>
              <w:spacing w:line="360" w:lineRule="auto"/>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审批机关：</w:t>
            </w:r>
            <w:r>
              <w:rPr>
                <w:rFonts w:hint="default" w:ascii="Times New Roman" w:hAnsi="Times New Roman" w:cs="Times New Roman"/>
                <w:color w:val="auto"/>
                <w:kern w:val="2"/>
                <w:sz w:val="24"/>
                <w:szCs w:val="24"/>
                <w:u w:val="none" w:color="auto"/>
                <w:lang w:eastAsia="zh-CN"/>
              </w:rPr>
              <w:t>祁阳市</w:t>
            </w:r>
            <w:r>
              <w:rPr>
                <w:rFonts w:hint="default" w:ascii="Times New Roman" w:hAnsi="Times New Roman" w:cs="Times New Roman"/>
                <w:color w:val="auto"/>
                <w:kern w:val="2"/>
                <w:sz w:val="24"/>
                <w:szCs w:val="24"/>
                <w:u w:val="none" w:color="auto"/>
              </w:rPr>
              <w:t>人民政府</w:t>
            </w:r>
            <w:r>
              <w:rPr>
                <w:rFonts w:hint="default" w:ascii="Times New Roman" w:hAnsi="Times New Roman" w:cs="Times New Roman"/>
                <w:color w:val="auto"/>
                <w:sz w:val="24"/>
                <w:szCs w:val="24"/>
                <w:u w:val="none" w:color="auto"/>
              </w:rPr>
              <w:t>；</w:t>
            </w:r>
          </w:p>
          <w:p w14:paraId="162C2610">
            <w:pPr>
              <w:spacing w:line="360" w:lineRule="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sz w:val="24"/>
                <w:szCs w:val="24"/>
                <w:u w:val="none" w:color="auto"/>
              </w:rPr>
              <w:t>审查文件名称及文号：无。</w:t>
            </w:r>
          </w:p>
        </w:tc>
      </w:tr>
      <w:tr w14:paraId="6581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4" w:type="dxa"/>
            <w:vAlign w:val="center"/>
          </w:tcPr>
          <w:p w14:paraId="2C38D23D">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规划环境影响评价情况</w:t>
            </w:r>
          </w:p>
        </w:tc>
        <w:tc>
          <w:tcPr>
            <w:tcW w:w="6957" w:type="dxa"/>
            <w:gridSpan w:val="3"/>
            <w:vAlign w:val="center"/>
          </w:tcPr>
          <w:p w14:paraId="629E8B4D">
            <w:pPr>
              <w:spacing w:line="360" w:lineRule="auto"/>
              <w:ind w:firstLine="480" w:firstLineChars="200"/>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规划环境影响评价文件名称：《</w:t>
            </w:r>
            <w:r>
              <w:rPr>
                <w:rFonts w:hint="default" w:ascii="Times New Roman" w:hAnsi="Times New Roman" w:cs="Times New Roman"/>
                <w:color w:val="auto"/>
                <w:kern w:val="0"/>
                <w:sz w:val="24"/>
                <w:szCs w:val="24"/>
                <w:u w:val="none" w:color="auto"/>
                <w:lang w:eastAsia="zh-CN"/>
              </w:rPr>
              <w:t>祁阳高新技术产业开发区调区扩区规划环境影响报告书</w:t>
            </w:r>
            <w:r>
              <w:rPr>
                <w:rFonts w:hint="default" w:ascii="Times New Roman" w:hAnsi="Times New Roman" w:cs="Times New Roman"/>
                <w:color w:val="auto"/>
                <w:kern w:val="0"/>
                <w:sz w:val="24"/>
                <w:szCs w:val="24"/>
                <w:u w:val="none" w:color="auto"/>
              </w:rPr>
              <w:t>》</w:t>
            </w:r>
          </w:p>
          <w:p w14:paraId="260395BE">
            <w:pPr>
              <w:spacing w:line="360" w:lineRule="auto"/>
              <w:ind w:firstLine="480" w:firstLineChars="200"/>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审查机关：湖南省生态环境厅</w:t>
            </w:r>
          </w:p>
          <w:p w14:paraId="1CF5833A">
            <w:pPr>
              <w:spacing w:line="360" w:lineRule="auto"/>
              <w:ind w:firstLine="480" w:firstLineChars="200"/>
              <w:rPr>
                <w:rFonts w:hint="eastAsia" w:cs="Times New Roman"/>
                <w:color w:val="auto"/>
                <w:kern w:val="0"/>
                <w:sz w:val="24"/>
                <w:szCs w:val="24"/>
                <w:u w:val="none" w:color="auto"/>
                <w:lang w:eastAsia="zh-CN"/>
              </w:rPr>
            </w:pPr>
            <w:r>
              <w:rPr>
                <w:rFonts w:hint="default" w:ascii="Times New Roman" w:hAnsi="Times New Roman" w:cs="Times New Roman"/>
                <w:color w:val="auto"/>
                <w:kern w:val="0"/>
                <w:sz w:val="24"/>
                <w:szCs w:val="24"/>
                <w:u w:val="none" w:color="auto"/>
              </w:rPr>
              <w:t>审查文件名称及文号：《关于&lt;</w:t>
            </w:r>
            <w:r>
              <w:rPr>
                <w:rFonts w:hint="default" w:ascii="Times New Roman" w:hAnsi="Times New Roman" w:cs="Times New Roman"/>
                <w:color w:val="auto"/>
                <w:kern w:val="0"/>
                <w:sz w:val="24"/>
                <w:szCs w:val="24"/>
                <w:u w:val="none" w:color="auto"/>
                <w:lang w:eastAsia="zh-CN"/>
              </w:rPr>
              <w:t>祁阳高新技术产业开发区调区扩区规划环境影响报告书</w:t>
            </w:r>
            <w:r>
              <w:rPr>
                <w:rFonts w:hint="default" w:ascii="Times New Roman" w:hAnsi="Times New Roman" w:cs="Times New Roman"/>
                <w:color w:val="auto"/>
                <w:kern w:val="0"/>
                <w:sz w:val="24"/>
                <w:szCs w:val="24"/>
                <w:u w:val="none" w:color="auto"/>
              </w:rPr>
              <w:t>&gt;审查意见的函》</w:t>
            </w:r>
            <w:r>
              <w:rPr>
                <w:rFonts w:hint="default" w:ascii="Times New Roman" w:hAnsi="Times New Roman" w:cs="Times New Roman"/>
                <w:color w:val="auto"/>
                <w:kern w:val="0"/>
                <w:sz w:val="24"/>
                <w:szCs w:val="24"/>
                <w:u w:val="none" w:color="auto"/>
                <w:lang w:eastAsia="zh-CN"/>
              </w:rPr>
              <w:t>(湘环评函[2024]29</w:t>
            </w:r>
            <w:r>
              <w:rPr>
                <w:rFonts w:hint="default" w:ascii="Times New Roman" w:hAnsi="Times New Roman" w:cs="Times New Roman"/>
                <w:color w:val="auto"/>
                <w:kern w:val="0"/>
                <w:sz w:val="24"/>
                <w:szCs w:val="24"/>
                <w:u w:val="none" w:color="auto"/>
              </w:rPr>
              <w:t>号</w:t>
            </w:r>
            <w:r>
              <w:rPr>
                <w:rFonts w:hint="default" w:ascii="Times New Roman" w:hAnsi="Times New Roman" w:cs="Times New Roman"/>
                <w:color w:val="auto"/>
                <w:kern w:val="0"/>
                <w:sz w:val="24"/>
                <w:szCs w:val="24"/>
                <w:u w:val="none" w:color="auto"/>
                <w:lang w:eastAsia="zh-CN"/>
              </w:rPr>
              <w:t>)</w:t>
            </w:r>
            <w:r>
              <w:rPr>
                <w:rFonts w:hint="eastAsia" w:cs="Times New Roman"/>
                <w:color w:val="auto"/>
                <w:kern w:val="0"/>
                <w:sz w:val="24"/>
                <w:szCs w:val="24"/>
                <w:u w:val="none" w:color="auto"/>
                <w:lang w:eastAsia="zh-CN"/>
              </w:rPr>
              <w:t>。</w:t>
            </w:r>
          </w:p>
          <w:p w14:paraId="354C8C3B">
            <w:pPr>
              <w:pStyle w:val="4"/>
              <w:spacing w:line="240" w:lineRule="auto"/>
              <w:rPr>
                <w:rFonts w:hint="default" w:eastAsia="宋体"/>
                <w:lang w:val="en-US" w:eastAsia="zh-CN"/>
              </w:rPr>
            </w:pPr>
            <w:r>
              <w:rPr>
                <w:rFonts w:hint="default" w:ascii="Times New Roman" w:hAnsi="Times New Roman" w:eastAsia="宋体" w:cs="Times New Roman"/>
                <w:b w:val="0"/>
                <w:bCs/>
                <w:color w:val="auto"/>
                <w:sz w:val="21"/>
                <w:szCs w:val="21"/>
                <w:u w:val="none" w:color="auto"/>
                <w:lang w:eastAsia="zh-CN"/>
              </w:rPr>
              <w:t>*注：“</w:t>
            </w:r>
            <w:r>
              <w:rPr>
                <w:rFonts w:hint="default" w:ascii="Times New Roman" w:hAnsi="Times New Roman" w:eastAsia="宋体" w:cs="Times New Roman"/>
                <w:b w:val="0"/>
                <w:bCs/>
                <w:color w:val="auto"/>
                <w:sz w:val="21"/>
                <w:szCs w:val="21"/>
                <w:u w:val="none" w:color="auto"/>
              </w:rPr>
              <w:t>祁阳</w:t>
            </w:r>
            <w:r>
              <w:rPr>
                <w:rFonts w:hint="default" w:ascii="Times New Roman" w:hAnsi="Times New Roman" w:eastAsia="宋体" w:cs="Times New Roman"/>
                <w:b w:val="0"/>
                <w:bCs/>
                <w:color w:val="auto"/>
                <w:sz w:val="21"/>
                <w:szCs w:val="21"/>
                <w:u w:val="none" w:color="auto"/>
                <w:lang w:eastAsia="zh-CN"/>
              </w:rPr>
              <w:t>经济开发区新区”升级为“</w:t>
            </w:r>
            <w:r>
              <w:rPr>
                <w:rFonts w:hint="eastAsia" w:ascii="Times New Roman" w:hAnsi="Times New Roman" w:eastAsia="宋体" w:cs="Times New Roman"/>
                <w:b w:val="0"/>
                <w:bCs/>
                <w:color w:val="auto"/>
                <w:sz w:val="21"/>
                <w:szCs w:val="21"/>
                <w:u w:val="none" w:color="auto"/>
                <w:lang w:eastAsia="zh-CN"/>
              </w:rPr>
              <w:t>祁阳高新技术产业开发区</w:t>
            </w:r>
            <w:r>
              <w:rPr>
                <w:rFonts w:hint="default" w:ascii="Times New Roman" w:hAnsi="Times New Roman" w:eastAsia="宋体" w:cs="Times New Roman"/>
                <w:b w:val="0"/>
                <w:bCs/>
                <w:color w:val="auto"/>
                <w:sz w:val="21"/>
                <w:szCs w:val="21"/>
                <w:u w:val="none" w:color="auto"/>
                <w:lang w:eastAsia="zh-CN"/>
              </w:rPr>
              <w:t>”</w:t>
            </w:r>
            <w:r>
              <w:rPr>
                <w:rFonts w:hint="eastAsia" w:ascii="Times New Roman" w:hAnsi="Times New Roman" w:eastAsia="宋体" w:cs="Times New Roman"/>
                <w:b w:val="0"/>
                <w:bCs/>
                <w:color w:val="auto"/>
                <w:sz w:val="21"/>
                <w:szCs w:val="21"/>
                <w:u w:val="none" w:color="auto"/>
                <w:lang w:eastAsia="zh-CN"/>
              </w:rPr>
              <w:t>，</w:t>
            </w:r>
            <w:r>
              <w:rPr>
                <w:rFonts w:hint="eastAsia" w:ascii="Times New Roman" w:hAnsi="Times New Roman" w:eastAsia="宋体" w:cs="Times New Roman"/>
                <w:b w:val="0"/>
                <w:bCs/>
                <w:color w:val="auto"/>
                <w:sz w:val="21"/>
                <w:szCs w:val="21"/>
                <w:u w:val="none" w:color="auto"/>
                <w:lang w:val="en-US" w:eastAsia="zh-CN"/>
              </w:rPr>
              <w:t>后文建设地点等按照</w:t>
            </w:r>
            <w:r>
              <w:rPr>
                <w:rFonts w:hint="eastAsia" w:ascii="Times New Roman" w:hAnsi="Times New Roman" w:eastAsia="宋体" w:cs="Times New Roman"/>
                <w:b w:val="0"/>
                <w:bCs/>
                <w:color w:val="auto"/>
                <w:sz w:val="21"/>
                <w:szCs w:val="21"/>
                <w:u w:val="none" w:color="auto"/>
                <w:lang w:eastAsia="zh-CN"/>
              </w:rPr>
              <w:t>祁阳高新技术产业开发区</w:t>
            </w:r>
            <w:r>
              <w:rPr>
                <w:rFonts w:hint="eastAsia" w:ascii="Times New Roman" w:hAnsi="Times New Roman" w:eastAsia="宋体" w:cs="Times New Roman"/>
                <w:b w:val="0"/>
                <w:bCs/>
                <w:color w:val="auto"/>
                <w:sz w:val="21"/>
                <w:szCs w:val="21"/>
                <w:u w:val="none" w:color="auto"/>
                <w:lang w:val="en-US" w:eastAsia="zh-CN"/>
              </w:rPr>
              <w:t>表述。</w:t>
            </w:r>
          </w:p>
        </w:tc>
      </w:tr>
      <w:tr w14:paraId="438F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2114" w:type="dxa"/>
            <w:vAlign w:val="center"/>
          </w:tcPr>
          <w:p w14:paraId="5ED405BE">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规划及规划环境</w:t>
            </w:r>
          </w:p>
          <w:p w14:paraId="3E5C8378">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影响评价符合性分析</w:t>
            </w:r>
          </w:p>
        </w:tc>
        <w:tc>
          <w:tcPr>
            <w:tcW w:w="6957" w:type="dxa"/>
            <w:gridSpan w:val="3"/>
            <w:vAlign w:val="center"/>
          </w:tcPr>
          <w:p w14:paraId="1FD20FAF">
            <w:pPr>
              <w:autoSpaceDE w:val="0"/>
              <w:autoSpaceDN w:val="0"/>
              <w:adjustRightInd w:val="0"/>
              <w:snapToGrid w:val="0"/>
              <w:spacing w:line="360" w:lineRule="auto"/>
              <w:ind w:firstLine="482" w:firstLineChars="200"/>
              <w:rPr>
                <w:rFonts w:hint="default" w:ascii="Times New Roman" w:hAnsi="Times New Roman" w:cs="Times New Roman"/>
                <w:b/>
                <w:bCs/>
                <w:color w:val="auto"/>
                <w:kern w:val="0"/>
                <w:sz w:val="24"/>
                <w:szCs w:val="24"/>
                <w:u w:val="none" w:color="auto"/>
              </w:rPr>
            </w:pPr>
            <w:r>
              <w:rPr>
                <w:rFonts w:hint="default" w:ascii="Times New Roman" w:hAnsi="Times New Roman" w:cs="Times New Roman"/>
                <w:b/>
                <w:bCs/>
                <w:color w:val="auto"/>
                <w:kern w:val="0"/>
                <w:sz w:val="24"/>
                <w:szCs w:val="24"/>
                <w:u w:val="none" w:color="auto"/>
                <w:lang w:eastAsia="zh-CN"/>
              </w:rPr>
              <w:t>(</w:t>
            </w:r>
            <w:r>
              <w:rPr>
                <w:rFonts w:hint="default" w:ascii="Times New Roman" w:hAnsi="Times New Roman" w:cs="Times New Roman"/>
                <w:b/>
                <w:bCs/>
                <w:color w:val="auto"/>
                <w:kern w:val="0"/>
                <w:sz w:val="24"/>
                <w:szCs w:val="24"/>
                <w:u w:val="none" w:color="auto"/>
              </w:rPr>
              <w:t>1</w:t>
            </w:r>
            <w:r>
              <w:rPr>
                <w:rFonts w:hint="default" w:ascii="Times New Roman" w:hAnsi="Times New Roman" w:cs="Times New Roman"/>
                <w:b/>
                <w:bCs/>
                <w:color w:val="auto"/>
                <w:kern w:val="0"/>
                <w:sz w:val="24"/>
                <w:szCs w:val="24"/>
                <w:u w:val="none" w:color="auto"/>
                <w:lang w:eastAsia="zh-CN"/>
              </w:rPr>
              <w:t>)</w:t>
            </w:r>
            <w:r>
              <w:rPr>
                <w:rFonts w:hint="default" w:ascii="Times New Roman" w:hAnsi="Times New Roman" w:cs="Times New Roman"/>
                <w:b/>
                <w:bCs/>
                <w:color w:val="auto"/>
                <w:kern w:val="0"/>
                <w:sz w:val="24"/>
                <w:szCs w:val="24"/>
                <w:u w:val="none" w:color="auto"/>
              </w:rPr>
              <w:t>与</w:t>
            </w:r>
            <w:r>
              <w:rPr>
                <w:rFonts w:hint="default" w:ascii="Times New Roman" w:hAnsi="Times New Roman" w:cs="Times New Roman"/>
                <w:b/>
                <w:bCs/>
                <w:snapToGrid w:val="0"/>
                <w:color w:val="auto"/>
                <w:spacing w:val="4"/>
                <w:kern w:val="0"/>
                <w:sz w:val="24"/>
                <w:szCs w:val="24"/>
                <w:u w:val="none" w:color="auto"/>
                <w:lang w:eastAsia="zh-CN"/>
              </w:rPr>
              <w:t>祁阳高新技术产业开发区</w:t>
            </w:r>
            <w:r>
              <w:rPr>
                <w:rFonts w:hint="default" w:ascii="Times New Roman" w:hAnsi="Times New Roman" w:cs="Times New Roman"/>
                <w:b/>
                <w:bCs/>
                <w:snapToGrid w:val="0"/>
                <w:color w:val="auto"/>
                <w:spacing w:val="4"/>
                <w:kern w:val="0"/>
                <w:sz w:val="24"/>
                <w:szCs w:val="24"/>
                <w:u w:val="none" w:color="auto"/>
                <w:lang w:val="en-US" w:eastAsia="zh-CN"/>
              </w:rPr>
              <w:t>规划</w:t>
            </w:r>
            <w:r>
              <w:rPr>
                <w:rFonts w:hint="default" w:ascii="Times New Roman" w:hAnsi="Times New Roman" w:cs="Times New Roman"/>
                <w:b/>
                <w:bCs/>
                <w:snapToGrid w:val="0"/>
                <w:color w:val="auto"/>
                <w:spacing w:val="4"/>
                <w:kern w:val="0"/>
                <w:sz w:val="24"/>
                <w:szCs w:val="24"/>
                <w:u w:val="none" w:color="auto"/>
              </w:rPr>
              <w:t>相符性分析</w:t>
            </w:r>
          </w:p>
          <w:p w14:paraId="4EA6D4B4">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kern w:val="0"/>
                <w:sz w:val="24"/>
                <w:szCs w:val="24"/>
                <w:u w:val="none" w:color="auto"/>
              </w:rPr>
              <w:t>本项目拟建于</w:t>
            </w:r>
            <w:r>
              <w:rPr>
                <w:rFonts w:hint="default" w:ascii="Times New Roman" w:hAnsi="Times New Roman" w:cs="Times New Roman"/>
                <w:color w:val="auto"/>
                <w:kern w:val="0"/>
                <w:sz w:val="24"/>
                <w:szCs w:val="24"/>
                <w:u w:val="none" w:color="auto"/>
                <w:lang w:eastAsia="zh-CN"/>
              </w:rPr>
              <w:t>祁阳市高新技术产业开发区灯塔路</w:t>
            </w:r>
            <w:r>
              <w:rPr>
                <w:rFonts w:hint="default" w:ascii="Times New Roman" w:hAnsi="Times New Roman" w:cs="Times New Roman"/>
                <w:color w:val="auto"/>
                <w:kern w:val="0"/>
                <w:sz w:val="24"/>
                <w:szCs w:val="24"/>
                <w:u w:val="none" w:color="auto"/>
                <w:lang w:val="en-US" w:eastAsia="zh-CN"/>
              </w:rPr>
              <w:t>现有厂区内</w:t>
            </w:r>
            <w:r>
              <w:rPr>
                <w:rFonts w:hint="default" w:ascii="Times New Roman" w:hAnsi="Times New Roman" w:cs="Times New Roman"/>
                <w:color w:val="auto"/>
                <w:kern w:val="0"/>
                <w:sz w:val="24"/>
                <w:szCs w:val="24"/>
                <w:u w:val="none" w:color="auto"/>
              </w:rPr>
              <w:t>，所处地块为工业用地，符合用地规划要求和准入要求。根据《祁阳高新技术产业开发区调区扩区规划环境影响报告书》</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中航长沙设计研究院有限公司，2024年</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及其审查意见的函</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湘环评函[2024]29号</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。祁阳高新区新区</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区块二</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主要发展装备制造、轻工纺织</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服装服饰业、制鞋业、文体用品制造业等</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、食品生物医药、新能源新材料</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锂电池制造、特种陶瓷制造等</w:t>
            </w:r>
            <w:r>
              <w:rPr>
                <w:rFonts w:hint="default" w:ascii="Times New Roman" w:hAnsi="Times New Roman"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，辅助发展高端服务业。项目与祁阳经济开发区新区片区产业准入清单相符性情况详见下表</w:t>
            </w:r>
            <w:r>
              <w:rPr>
                <w:rFonts w:hint="default" w:ascii="Times New Roman" w:hAnsi="Times New Roman" w:cs="Times New Roman"/>
                <w:color w:val="auto"/>
                <w:kern w:val="0"/>
                <w:sz w:val="24"/>
                <w:szCs w:val="24"/>
                <w:u w:val="none" w:color="auto"/>
                <w:lang w:eastAsia="zh-CN"/>
              </w:rPr>
              <w:t>。</w:t>
            </w:r>
          </w:p>
          <w:p w14:paraId="7F7CF0F7">
            <w:pPr>
              <w:jc w:val="center"/>
              <w:rPr>
                <w:rFonts w:hint="default" w:ascii="Times New Roman" w:hAnsi="Times New Roman" w:cs="Times New Roman"/>
                <w:b/>
                <w:bCs/>
                <w:color w:val="auto"/>
                <w:kern w:val="0"/>
                <w:u w:val="none" w:color="auto"/>
              </w:rPr>
            </w:pPr>
            <w:r>
              <w:rPr>
                <w:rFonts w:hint="default" w:ascii="Times New Roman" w:hAnsi="Times New Roman" w:cs="Times New Roman"/>
                <w:b/>
                <w:bCs/>
                <w:color w:val="auto"/>
                <w:kern w:val="0"/>
                <w:u w:val="none" w:color="auto"/>
              </w:rPr>
              <w:t>表1-1  本项目与园区产业准入要求相符性分析</w:t>
            </w:r>
          </w:p>
          <w:tbl>
            <w:tblPr>
              <w:tblStyle w:val="27"/>
              <w:tblW w:w="68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92"/>
              <w:gridCol w:w="3068"/>
              <w:gridCol w:w="2000"/>
              <w:gridCol w:w="398"/>
            </w:tblGrid>
            <w:tr w14:paraId="31B3B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Borders>
                    <w:tl2br w:val="nil"/>
                    <w:tr2bl w:val="nil"/>
                  </w:tcBorders>
                  <w:vAlign w:val="center"/>
                </w:tcPr>
                <w:p w14:paraId="3131341A">
                  <w:pPr>
                    <w:jc w:val="center"/>
                    <w:rPr>
                      <w:rFonts w:hint="default" w:ascii="Times New Roman" w:hAnsi="Times New Roman" w:eastAsia="宋体" w:cs="Times New Roman"/>
                      <w:color w:val="auto"/>
                      <w:kern w:val="0"/>
                      <w:u w:val="none" w:color="auto"/>
                      <w:lang w:eastAsia="zh-CN"/>
                    </w:rPr>
                  </w:pPr>
                  <w:r>
                    <w:rPr>
                      <w:rFonts w:hint="default" w:ascii="Times New Roman" w:hAnsi="Times New Roman" w:cs="Times New Roman"/>
                      <w:color w:val="auto"/>
                      <w:kern w:val="0"/>
                      <w:u w:val="none" w:color="auto"/>
                      <w:lang w:val="en-US" w:eastAsia="zh-CN"/>
                    </w:rPr>
                    <w:t>片区</w:t>
                  </w:r>
                </w:p>
              </w:tc>
              <w:tc>
                <w:tcPr>
                  <w:tcW w:w="692" w:type="dxa"/>
                  <w:tcBorders>
                    <w:tl2br w:val="nil"/>
                    <w:tr2bl w:val="nil"/>
                  </w:tcBorders>
                  <w:vAlign w:val="center"/>
                </w:tcPr>
                <w:p w14:paraId="2385923E">
                  <w:pPr>
                    <w:jc w:val="center"/>
                    <w:rPr>
                      <w:rFonts w:hint="default" w:ascii="Times New Roman" w:hAnsi="Times New Roman" w:eastAsia="宋体" w:cs="Times New Roman"/>
                      <w:color w:val="auto"/>
                      <w:kern w:val="0"/>
                      <w:u w:val="none" w:color="auto"/>
                      <w:lang w:val="en-US" w:eastAsia="zh-CN"/>
                    </w:rPr>
                  </w:pPr>
                  <w:r>
                    <w:rPr>
                      <w:rFonts w:hint="default" w:ascii="Times New Roman" w:hAnsi="Times New Roman" w:cs="Times New Roman"/>
                      <w:color w:val="auto"/>
                      <w:kern w:val="0"/>
                      <w:u w:val="none" w:color="auto"/>
                      <w:lang w:val="en-US" w:eastAsia="zh-CN"/>
                    </w:rPr>
                    <w:t>类别</w:t>
                  </w:r>
                </w:p>
              </w:tc>
              <w:tc>
                <w:tcPr>
                  <w:tcW w:w="3068" w:type="dxa"/>
                  <w:tcBorders>
                    <w:tl2br w:val="nil"/>
                    <w:tr2bl w:val="nil"/>
                  </w:tcBorders>
                  <w:vAlign w:val="center"/>
                </w:tcPr>
                <w:p w14:paraId="04908F74">
                  <w:pPr>
                    <w:jc w:val="center"/>
                    <w:rPr>
                      <w:rFonts w:hint="default" w:ascii="Times New Roman" w:hAnsi="Times New Roman" w:cs="Times New Roman"/>
                      <w:color w:val="auto"/>
                      <w:kern w:val="0"/>
                      <w:u w:val="none" w:color="auto"/>
                      <w:lang w:val="en-US" w:eastAsia="zh-CN"/>
                    </w:rPr>
                  </w:pPr>
                  <w:r>
                    <w:rPr>
                      <w:rFonts w:hint="default" w:ascii="Times New Roman" w:hAnsi="Times New Roman" w:cs="Times New Roman"/>
                      <w:color w:val="auto"/>
                      <w:kern w:val="0"/>
                      <w:u w:val="none" w:color="auto"/>
                      <w:lang w:val="en-US" w:eastAsia="zh-CN"/>
                    </w:rPr>
                    <w:t>相关要求</w:t>
                  </w:r>
                </w:p>
              </w:tc>
              <w:tc>
                <w:tcPr>
                  <w:tcW w:w="2000" w:type="dxa"/>
                  <w:tcBorders>
                    <w:tl2br w:val="nil"/>
                    <w:tr2bl w:val="nil"/>
                  </w:tcBorders>
                  <w:vAlign w:val="center"/>
                </w:tcPr>
                <w:p w14:paraId="10597379">
                  <w:pPr>
                    <w:jc w:val="center"/>
                    <w:rPr>
                      <w:rFonts w:hint="default" w:ascii="Times New Roman" w:hAnsi="Times New Roman" w:cs="Times New Roman"/>
                      <w:color w:val="auto"/>
                      <w:kern w:val="0"/>
                      <w:u w:val="none" w:color="auto"/>
                    </w:rPr>
                  </w:pPr>
                  <w:r>
                    <w:rPr>
                      <w:rFonts w:hint="default" w:ascii="Times New Roman" w:hAnsi="Times New Roman" w:cs="Times New Roman"/>
                      <w:color w:val="auto"/>
                      <w:kern w:val="0"/>
                      <w:u w:val="none" w:color="auto"/>
                    </w:rPr>
                    <w:t>本项目情况</w:t>
                  </w:r>
                </w:p>
              </w:tc>
              <w:tc>
                <w:tcPr>
                  <w:tcW w:w="398" w:type="dxa"/>
                  <w:tcBorders>
                    <w:tl2br w:val="nil"/>
                    <w:tr2bl w:val="nil"/>
                  </w:tcBorders>
                  <w:vAlign w:val="center"/>
                </w:tcPr>
                <w:p w14:paraId="75D37CF1">
                  <w:pPr>
                    <w:jc w:val="center"/>
                    <w:rPr>
                      <w:rFonts w:hint="default" w:ascii="Times New Roman" w:hAnsi="Times New Roman" w:cs="Times New Roman"/>
                      <w:color w:val="auto"/>
                      <w:kern w:val="0"/>
                      <w:u w:val="none" w:color="auto"/>
                    </w:rPr>
                  </w:pPr>
                  <w:r>
                    <w:rPr>
                      <w:rFonts w:hint="default" w:ascii="Times New Roman" w:hAnsi="Times New Roman" w:cs="Times New Roman"/>
                      <w:color w:val="auto"/>
                      <w:kern w:val="0"/>
                      <w:u w:val="none" w:color="auto"/>
                    </w:rPr>
                    <w:t>相符性</w:t>
                  </w:r>
                </w:p>
              </w:tc>
            </w:tr>
            <w:tr w14:paraId="4215E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14:paraId="73985488">
                  <w:pPr>
                    <w:jc w:val="center"/>
                    <w:rPr>
                      <w:rFonts w:hint="default" w:ascii="Times New Roman" w:hAnsi="Times New Roman" w:eastAsia="宋体" w:cs="Times New Roman"/>
                      <w:color w:val="auto"/>
                      <w:kern w:val="0"/>
                      <w:u w:val="none" w:color="auto"/>
                      <w:lang w:eastAsia="zh-CN"/>
                    </w:rPr>
                  </w:pPr>
                  <w:r>
                    <w:rPr>
                      <w:rFonts w:hint="default" w:ascii="Times New Roman" w:hAnsi="Times New Roman" w:cs="Times New Roman"/>
                      <w:color w:val="auto"/>
                      <w:kern w:val="0"/>
                      <w:u w:val="none" w:color="auto"/>
                    </w:rPr>
                    <w:t>新区</w:t>
                  </w:r>
                  <w:r>
                    <w:rPr>
                      <w:rFonts w:hint="default" w:ascii="Times New Roman" w:hAnsi="Times New Roman" w:cs="Times New Roman"/>
                      <w:color w:val="auto"/>
                      <w:kern w:val="0"/>
                      <w:u w:val="none" w:color="auto"/>
                      <w:lang w:eastAsia="zh-CN"/>
                    </w:rPr>
                    <w:t>(</w:t>
                  </w:r>
                  <w:r>
                    <w:rPr>
                      <w:rFonts w:hint="default" w:ascii="Times New Roman" w:hAnsi="Times New Roman" w:cs="Times New Roman"/>
                      <w:color w:val="auto"/>
                      <w:kern w:val="0"/>
                      <w:u w:val="none" w:color="auto"/>
                    </w:rPr>
                    <w:t>区块二</w:t>
                  </w:r>
                  <w:r>
                    <w:rPr>
                      <w:rFonts w:hint="default" w:ascii="Times New Roman" w:hAnsi="Times New Roman" w:cs="Times New Roman"/>
                      <w:color w:val="auto"/>
                      <w:kern w:val="0"/>
                      <w:u w:val="none" w:color="auto"/>
                      <w:lang w:eastAsia="zh-CN"/>
                    </w:rPr>
                    <w:t>)</w:t>
                  </w:r>
                </w:p>
              </w:tc>
              <w:tc>
                <w:tcPr>
                  <w:tcW w:w="692" w:type="dxa"/>
                  <w:tcBorders>
                    <w:tl2br w:val="nil"/>
                    <w:tr2bl w:val="nil"/>
                  </w:tcBorders>
                  <w:vAlign w:val="center"/>
                </w:tcPr>
                <w:p w14:paraId="7F6430C3">
                  <w:pPr>
                    <w:keepNext w:val="0"/>
                    <w:keepLines w:val="0"/>
                    <w:widowControl/>
                    <w:suppressLineNumbers w:val="0"/>
                    <w:jc w:val="left"/>
                    <w:rPr>
                      <w:rFonts w:hint="default" w:ascii="Times New Roman" w:hAnsi="Times New Roman" w:cs="Times New Roman"/>
                      <w:color w:val="auto"/>
                      <w:kern w:val="0"/>
                      <w:u w:val="none" w:color="auto"/>
                    </w:rPr>
                  </w:pPr>
                  <w:r>
                    <w:rPr>
                      <w:rFonts w:hint="default" w:ascii="Times New Roman" w:hAnsi="Times New Roman" w:cs="Times New Roman"/>
                      <w:color w:val="auto"/>
                      <w:kern w:val="0"/>
                      <w:u w:val="none" w:color="auto"/>
                    </w:rPr>
                    <w:t>产业定位</w:t>
                  </w:r>
                </w:p>
              </w:tc>
              <w:tc>
                <w:tcPr>
                  <w:tcW w:w="3068" w:type="dxa"/>
                  <w:tcBorders>
                    <w:tl2br w:val="nil"/>
                    <w:tr2bl w:val="nil"/>
                  </w:tcBorders>
                  <w:vAlign w:val="center"/>
                </w:tcPr>
                <w:p w14:paraId="0E59B883">
                  <w:pPr>
                    <w:keepNext w:val="0"/>
                    <w:keepLines w:val="0"/>
                    <w:widowControl/>
                    <w:suppressLineNumbers w:val="0"/>
                    <w:jc w:val="left"/>
                    <w:rPr>
                      <w:rFonts w:hint="default" w:ascii="Times New Roman" w:hAnsi="Times New Roman" w:cs="Times New Roman"/>
                      <w:color w:val="auto"/>
                      <w:u w:val="none" w:color="auto"/>
                    </w:rPr>
                  </w:pPr>
                  <w:r>
                    <w:rPr>
                      <w:rFonts w:hint="default" w:ascii="Times New Roman" w:hAnsi="Times New Roman" w:eastAsia="宋体" w:cs="Times New Roman"/>
                      <w:color w:val="auto"/>
                      <w:kern w:val="0"/>
                      <w:sz w:val="22"/>
                      <w:szCs w:val="22"/>
                      <w:u w:val="none" w:color="auto"/>
                      <w:lang w:val="en-US" w:eastAsia="zh-CN" w:bidi="ar"/>
                    </w:rPr>
                    <w:t xml:space="preserve">主要发展装备制造、轻工纺织(服装服饰业、制鞋业、文体用品制造业等)、食品生物医药、新能源新材料(锂电池制造、特种陶瓷制造 </w:t>
                  </w:r>
                </w:p>
                <w:p w14:paraId="2C94700E">
                  <w:pPr>
                    <w:keepNext w:val="0"/>
                    <w:keepLines w:val="0"/>
                    <w:widowControl/>
                    <w:suppressLineNumbers w:val="0"/>
                    <w:jc w:val="left"/>
                    <w:rPr>
                      <w:rFonts w:hint="default" w:ascii="Times New Roman" w:hAnsi="Times New Roman" w:eastAsia="宋体" w:cs="Times New Roman"/>
                      <w:color w:val="auto"/>
                      <w:kern w:val="0"/>
                      <w:sz w:val="22"/>
                      <w:szCs w:val="22"/>
                      <w:u w:val="none" w:color="auto"/>
                      <w:lang w:val="en-US" w:eastAsia="zh-CN" w:bidi="ar"/>
                    </w:rPr>
                  </w:pPr>
                  <w:r>
                    <w:rPr>
                      <w:rFonts w:hint="default" w:ascii="Times New Roman" w:hAnsi="Times New Roman" w:eastAsia="宋体" w:cs="Times New Roman"/>
                      <w:color w:val="auto"/>
                      <w:kern w:val="0"/>
                      <w:sz w:val="22"/>
                      <w:szCs w:val="22"/>
                      <w:u w:val="none" w:color="auto"/>
                      <w:lang w:val="en-US" w:eastAsia="zh-CN" w:bidi="ar"/>
                    </w:rPr>
                    <w:t>等)为主导产业，辅助发展高端服务业。</w:t>
                  </w:r>
                </w:p>
              </w:tc>
              <w:tc>
                <w:tcPr>
                  <w:tcW w:w="2000" w:type="dxa"/>
                  <w:tcBorders>
                    <w:tl2br w:val="nil"/>
                    <w:tr2bl w:val="nil"/>
                  </w:tcBorders>
                  <w:vAlign w:val="center"/>
                </w:tcPr>
                <w:p w14:paraId="02717D40">
                  <w:pPr>
                    <w:jc w:val="center"/>
                    <w:rPr>
                      <w:rFonts w:hint="default" w:ascii="Times New Roman" w:hAnsi="Times New Roman" w:cs="Times New Roman"/>
                      <w:color w:val="auto"/>
                      <w:kern w:val="0"/>
                      <w:u w:val="none" w:color="auto"/>
                    </w:rPr>
                  </w:pPr>
                  <w:r>
                    <w:rPr>
                      <w:rFonts w:hint="default" w:ascii="Times New Roman" w:hAnsi="Times New Roman" w:cs="Times New Roman"/>
                      <w:color w:val="auto"/>
                      <w:kern w:val="0"/>
                      <w:u w:val="none" w:color="auto"/>
                    </w:rPr>
                    <w:t>本项目不属于气型污染重的企业</w:t>
                  </w:r>
                </w:p>
              </w:tc>
              <w:tc>
                <w:tcPr>
                  <w:tcW w:w="398" w:type="dxa"/>
                  <w:tcBorders>
                    <w:tl2br w:val="nil"/>
                    <w:tr2bl w:val="nil"/>
                  </w:tcBorders>
                  <w:vAlign w:val="center"/>
                </w:tcPr>
                <w:p w14:paraId="622805DF">
                  <w:pPr>
                    <w:jc w:val="center"/>
                    <w:rPr>
                      <w:rFonts w:hint="default" w:ascii="Times New Roman" w:hAnsi="Times New Roman" w:cs="Times New Roman"/>
                      <w:color w:val="auto"/>
                      <w:kern w:val="0"/>
                      <w:u w:val="none" w:color="auto"/>
                    </w:rPr>
                  </w:pPr>
                  <w:r>
                    <w:rPr>
                      <w:rFonts w:hint="default" w:ascii="Times New Roman" w:hAnsi="Times New Roman" w:cs="Times New Roman"/>
                      <w:color w:val="auto"/>
                      <w:kern w:val="0"/>
                      <w:u w:val="none" w:color="auto"/>
                    </w:rPr>
                    <w:t>相符</w:t>
                  </w:r>
                </w:p>
              </w:tc>
            </w:tr>
            <w:tr w14:paraId="43125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14:paraId="0B816734">
                  <w:pPr>
                    <w:jc w:val="center"/>
                    <w:rPr>
                      <w:rFonts w:hint="default" w:ascii="Times New Roman" w:hAnsi="Times New Roman" w:cs="Times New Roman"/>
                      <w:color w:val="auto"/>
                      <w:kern w:val="0"/>
                      <w:u w:val="none" w:color="auto"/>
                    </w:rPr>
                  </w:pPr>
                </w:p>
              </w:tc>
              <w:tc>
                <w:tcPr>
                  <w:tcW w:w="692" w:type="dxa"/>
                  <w:tcBorders>
                    <w:tl2br w:val="nil"/>
                    <w:tr2bl w:val="nil"/>
                  </w:tcBorders>
                  <w:vAlign w:val="center"/>
                </w:tcPr>
                <w:p w14:paraId="0AD24576">
                  <w:pPr>
                    <w:jc w:val="center"/>
                    <w:rPr>
                      <w:rFonts w:hint="default" w:ascii="Times New Roman" w:hAnsi="Times New Roman" w:eastAsia="宋体" w:cs="Times New Roman"/>
                      <w:color w:val="auto"/>
                      <w:kern w:val="0"/>
                      <w:u w:val="none" w:color="auto"/>
                      <w:lang w:val="en-US" w:eastAsia="zh-CN"/>
                    </w:rPr>
                  </w:pPr>
                  <w:r>
                    <w:rPr>
                      <w:rFonts w:hint="default" w:ascii="Times New Roman" w:hAnsi="Times New Roman" w:cs="Times New Roman"/>
                      <w:color w:val="auto"/>
                      <w:kern w:val="0"/>
                      <w:u w:val="none" w:color="auto"/>
                      <w:lang w:val="en-US" w:eastAsia="zh-CN"/>
                    </w:rPr>
                    <w:t>限制类</w:t>
                  </w:r>
                </w:p>
              </w:tc>
              <w:tc>
                <w:tcPr>
                  <w:tcW w:w="3068" w:type="dxa"/>
                  <w:tcBorders>
                    <w:tl2br w:val="nil"/>
                    <w:tr2bl w:val="nil"/>
                  </w:tcBorders>
                  <w:vAlign w:val="center"/>
                </w:tcPr>
                <w:p w14:paraId="107A2B2B">
                  <w:pPr>
                    <w:jc w:val="center"/>
                    <w:rPr>
                      <w:rFonts w:hint="default" w:ascii="Times New Roman" w:hAnsi="Times New Roman" w:cs="Times New Roman"/>
                      <w:color w:val="auto"/>
                      <w:kern w:val="0"/>
                      <w:u w:val="none" w:color="auto"/>
                    </w:rPr>
                  </w:pPr>
                  <w:r>
                    <w:rPr>
                      <w:rFonts w:hint="default" w:ascii="Times New Roman" w:hAnsi="Times New Roman" w:cs="Times New Roman"/>
                      <w:color w:val="auto"/>
                      <w:kern w:val="0"/>
                      <w:u w:val="none" w:color="auto"/>
                    </w:rPr>
                    <w:t>属于《产业结构调整指导目录</w:t>
                  </w:r>
                  <w:r>
                    <w:rPr>
                      <w:rFonts w:hint="default" w:ascii="Times New Roman" w:hAnsi="Times New Roman" w:cs="Times New Roman"/>
                      <w:color w:val="auto"/>
                      <w:kern w:val="0"/>
                      <w:u w:val="none" w:color="auto"/>
                      <w:lang w:eastAsia="zh-CN"/>
                    </w:rPr>
                    <w:t>(</w:t>
                  </w:r>
                  <w:r>
                    <w:rPr>
                      <w:rFonts w:hint="default" w:ascii="Times New Roman" w:hAnsi="Times New Roman" w:cs="Times New Roman"/>
                      <w:color w:val="auto"/>
                      <w:kern w:val="0"/>
                      <w:u w:val="none" w:color="auto"/>
                    </w:rPr>
                    <w:t>2024年本</w:t>
                  </w:r>
                  <w:r>
                    <w:rPr>
                      <w:rFonts w:hint="default" w:ascii="Times New Roman" w:hAnsi="Times New Roman" w:cs="Times New Roman"/>
                      <w:color w:val="auto"/>
                      <w:kern w:val="0"/>
                      <w:u w:val="none" w:color="auto"/>
                      <w:lang w:eastAsia="zh-CN"/>
                    </w:rPr>
                    <w:t>)</w:t>
                  </w:r>
                  <w:r>
                    <w:rPr>
                      <w:rFonts w:hint="default" w:ascii="Times New Roman" w:hAnsi="Times New Roman" w:cs="Times New Roman"/>
                      <w:color w:val="auto"/>
                      <w:kern w:val="0"/>
                      <w:u w:val="none" w:color="auto"/>
                    </w:rPr>
                    <w:t>》限制类工艺技术、装备及产品。</w:t>
                  </w:r>
                </w:p>
              </w:tc>
              <w:tc>
                <w:tcPr>
                  <w:tcW w:w="2000" w:type="dxa"/>
                  <w:tcBorders>
                    <w:tl2br w:val="nil"/>
                    <w:tr2bl w:val="nil"/>
                  </w:tcBorders>
                  <w:vAlign w:val="center"/>
                </w:tcPr>
                <w:p w14:paraId="6FBDEC86">
                  <w:pPr>
                    <w:jc w:val="center"/>
                    <w:rPr>
                      <w:rFonts w:hint="default" w:ascii="Times New Roman" w:hAnsi="Times New Roman" w:cs="Times New Roman"/>
                      <w:color w:val="auto"/>
                      <w:kern w:val="0"/>
                      <w:u w:val="none" w:color="auto"/>
                    </w:rPr>
                  </w:pPr>
                  <w:r>
                    <w:rPr>
                      <w:rFonts w:hint="default" w:ascii="Times New Roman" w:hAnsi="Times New Roman" w:cs="Times New Roman"/>
                      <w:color w:val="auto"/>
                      <w:kern w:val="0"/>
                      <w:u w:val="none" w:color="auto"/>
                    </w:rPr>
                    <w:t>本项目不属于《产业结构调整指导目录</w:t>
                  </w:r>
                  <w:r>
                    <w:rPr>
                      <w:rFonts w:hint="default" w:ascii="Times New Roman" w:hAnsi="Times New Roman" w:cs="Times New Roman"/>
                      <w:color w:val="auto"/>
                      <w:kern w:val="0"/>
                      <w:u w:val="none" w:color="auto"/>
                      <w:lang w:eastAsia="zh-CN"/>
                    </w:rPr>
                    <w:t>(</w:t>
                  </w:r>
                  <w:r>
                    <w:rPr>
                      <w:rFonts w:hint="default" w:ascii="Times New Roman" w:hAnsi="Times New Roman" w:cs="Times New Roman"/>
                      <w:color w:val="auto"/>
                      <w:kern w:val="0"/>
                      <w:u w:val="none" w:color="auto"/>
                    </w:rPr>
                    <w:t>2024年本</w:t>
                  </w:r>
                  <w:r>
                    <w:rPr>
                      <w:rFonts w:hint="default" w:ascii="Times New Roman" w:hAnsi="Times New Roman" w:cs="Times New Roman"/>
                      <w:color w:val="auto"/>
                      <w:kern w:val="0"/>
                      <w:u w:val="none" w:color="auto"/>
                      <w:lang w:eastAsia="zh-CN"/>
                    </w:rPr>
                    <w:t>)</w:t>
                  </w:r>
                  <w:r>
                    <w:rPr>
                      <w:rFonts w:hint="default" w:ascii="Times New Roman" w:hAnsi="Times New Roman" w:cs="Times New Roman"/>
                      <w:color w:val="auto"/>
                      <w:kern w:val="0"/>
                      <w:u w:val="none" w:color="auto"/>
                    </w:rPr>
                    <w:t>》限制类工艺技术、装备及产品</w:t>
                  </w:r>
                </w:p>
              </w:tc>
              <w:tc>
                <w:tcPr>
                  <w:tcW w:w="398" w:type="dxa"/>
                  <w:tcBorders>
                    <w:tl2br w:val="nil"/>
                    <w:tr2bl w:val="nil"/>
                  </w:tcBorders>
                  <w:vAlign w:val="center"/>
                </w:tcPr>
                <w:p w14:paraId="171BC920">
                  <w:pPr>
                    <w:jc w:val="center"/>
                    <w:rPr>
                      <w:rFonts w:hint="default" w:ascii="Times New Roman" w:hAnsi="Times New Roman" w:cs="Times New Roman"/>
                      <w:color w:val="auto"/>
                      <w:kern w:val="0"/>
                      <w:u w:val="none" w:color="auto"/>
                    </w:rPr>
                  </w:pPr>
                  <w:r>
                    <w:rPr>
                      <w:rFonts w:hint="default" w:ascii="Times New Roman" w:hAnsi="Times New Roman" w:cs="Times New Roman"/>
                      <w:color w:val="auto"/>
                      <w:kern w:val="0"/>
                      <w:u w:val="none" w:color="auto"/>
                    </w:rPr>
                    <w:t>相符</w:t>
                  </w:r>
                </w:p>
              </w:tc>
            </w:tr>
            <w:tr w14:paraId="78571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14:paraId="3CB5D7A9">
                  <w:pPr>
                    <w:jc w:val="center"/>
                    <w:rPr>
                      <w:rFonts w:hint="default" w:ascii="Times New Roman" w:hAnsi="Times New Roman" w:cs="Times New Roman"/>
                      <w:color w:val="auto"/>
                      <w:kern w:val="0"/>
                      <w:u w:val="none" w:color="auto"/>
                    </w:rPr>
                  </w:pPr>
                </w:p>
              </w:tc>
              <w:tc>
                <w:tcPr>
                  <w:tcW w:w="692" w:type="dxa"/>
                  <w:tcBorders>
                    <w:tl2br w:val="nil"/>
                    <w:tr2bl w:val="nil"/>
                  </w:tcBorders>
                  <w:vAlign w:val="center"/>
                </w:tcPr>
                <w:p w14:paraId="42B74206">
                  <w:pPr>
                    <w:jc w:val="center"/>
                    <w:rPr>
                      <w:rFonts w:hint="default" w:ascii="Times New Roman" w:hAnsi="Times New Roman" w:eastAsia="宋体" w:cs="Times New Roman"/>
                      <w:color w:val="auto"/>
                      <w:kern w:val="0"/>
                      <w:u w:val="none" w:color="auto"/>
                      <w:lang w:val="en-US" w:eastAsia="zh-CN"/>
                    </w:rPr>
                  </w:pPr>
                  <w:r>
                    <w:rPr>
                      <w:rFonts w:hint="default" w:ascii="Times New Roman" w:hAnsi="Times New Roman" w:cs="Times New Roman"/>
                      <w:color w:val="auto"/>
                      <w:kern w:val="0"/>
                      <w:u w:val="none" w:color="auto"/>
                      <w:lang w:val="en-US" w:eastAsia="zh-CN"/>
                    </w:rPr>
                    <w:t>机制类</w:t>
                  </w:r>
                </w:p>
              </w:tc>
              <w:tc>
                <w:tcPr>
                  <w:tcW w:w="3068" w:type="dxa"/>
                  <w:tcBorders>
                    <w:tl2br w:val="nil"/>
                    <w:tr2bl w:val="nil"/>
                  </w:tcBorders>
                  <w:vAlign w:val="center"/>
                </w:tcPr>
                <w:p w14:paraId="0E93F94A">
                  <w:pPr>
                    <w:jc w:val="center"/>
                    <w:rPr>
                      <w:rFonts w:hint="default" w:ascii="Times New Roman" w:hAnsi="Times New Roman" w:cs="Times New Roman"/>
                      <w:color w:val="auto"/>
                      <w:kern w:val="0"/>
                      <w:u w:val="none" w:color="auto"/>
                    </w:rPr>
                  </w:pPr>
                  <w:r>
                    <w:rPr>
                      <w:rFonts w:hint="default" w:ascii="Times New Roman" w:hAnsi="Times New Roman" w:cs="Times New Roman"/>
                      <w:color w:val="auto"/>
                      <w:kern w:val="0"/>
                      <w:u w:val="none" w:color="auto"/>
                    </w:rPr>
                    <w:t>装备制造：使用涉及重金属的电镀工艺；根据国、省政策要求，须强制进入化工园区发展的项目。</w:t>
                  </w:r>
                </w:p>
              </w:tc>
              <w:tc>
                <w:tcPr>
                  <w:tcW w:w="2000" w:type="dxa"/>
                  <w:tcBorders>
                    <w:tl2br w:val="nil"/>
                    <w:tr2bl w:val="nil"/>
                  </w:tcBorders>
                  <w:vAlign w:val="center"/>
                </w:tcPr>
                <w:p w14:paraId="2375C9EF">
                  <w:pPr>
                    <w:jc w:val="center"/>
                    <w:rPr>
                      <w:rFonts w:hint="default" w:ascii="Times New Roman" w:hAnsi="Times New Roman" w:eastAsia="宋体" w:cs="Times New Roman"/>
                      <w:color w:val="auto"/>
                      <w:kern w:val="0"/>
                      <w:u w:val="none" w:color="auto"/>
                      <w:lang w:val="en-US" w:eastAsia="zh-CN"/>
                    </w:rPr>
                  </w:pPr>
                  <w:r>
                    <w:rPr>
                      <w:rFonts w:hint="default" w:ascii="Times New Roman" w:hAnsi="Times New Roman" w:cs="Times New Roman"/>
                      <w:color w:val="auto"/>
                      <w:kern w:val="0"/>
                      <w:u w:val="none" w:color="auto"/>
                    </w:rPr>
                    <w:t>本项目</w:t>
                  </w:r>
                  <w:r>
                    <w:rPr>
                      <w:rFonts w:hint="default" w:ascii="Times New Roman" w:hAnsi="Times New Roman" w:cs="Times New Roman"/>
                      <w:color w:val="auto"/>
                      <w:kern w:val="0"/>
                      <w:u w:val="none" w:color="auto"/>
                      <w:lang w:val="en-US" w:eastAsia="zh-CN"/>
                    </w:rPr>
                    <w:t>不</w:t>
                  </w:r>
                  <w:r>
                    <w:rPr>
                      <w:rFonts w:hint="default" w:ascii="Times New Roman" w:hAnsi="Times New Roman" w:cs="Times New Roman"/>
                      <w:color w:val="auto"/>
                      <w:kern w:val="0"/>
                      <w:u w:val="none" w:color="auto"/>
                    </w:rPr>
                    <w:t>使用涉及重金属的电镀工艺</w:t>
                  </w:r>
                  <w:r>
                    <w:rPr>
                      <w:rFonts w:hint="default" w:ascii="Times New Roman" w:hAnsi="Times New Roman" w:cs="Times New Roman"/>
                      <w:color w:val="auto"/>
                      <w:kern w:val="0"/>
                      <w:u w:val="none" w:color="auto"/>
                      <w:lang w:eastAsia="zh-CN"/>
                    </w:rPr>
                    <w:t>，</w:t>
                  </w:r>
                  <w:r>
                    <w:rPr>
                      <w:rFonts w:hint="default" w:ascii="Times New Roman" w:hAnsi="Times New Roman" w:cs="Times New Roman"/>
                      <w:color w:val="auto"/>
                      <w:kern w:val="0"/>
                      <w:u w:val="none" w:color="auto"/>
                      <w:lang w:val="en-US" w:eastAsia="zh-CN"/>
                    </w:rPr>
                    <w:t>不属于化工</w:t>
                  </w:r>
                </w:p>
              </w:tc>
              <w:tc>
                <w:tcPr>
                  <w:tcW w:w="398" w:type="dxa"/>
                  <w:tcBorders>
                    <w:tl2br w:val="nil"/>
                    <w:tr2bl w:val="nil"/>
                  </w:tcBorders>
                  <w:vAlign w:val="center"/>
                </w:tcPr>
                <w:p w14:paraId="175F4D54">
                  <w:pPr>
                    <w:jc w:val="center"/>
                    <w:rPr>
                      <w:rFonts w:hint="default" w:ascii="Times New Roman" w:hAnsi="Times New Roman" w:cs="Times New Roman"/>
                      <w:color w:val="auto"/>
                      <w:kern w:val="0"/>
                      <w:u w:val="none" w:color="auto"/>
                    </w:rPr>
                  </w:pPr>
                  <w:r>
                    <w:rPr>
                      <w:rFonts w:hint="default" w:ascii="Times New Roman" w:hAnsi="Times New Roman" w:cs="Times New Roman"/>
                      <w:color w:val="auto"/>
                      <w:kern w:val="0"/>
                      <w:u w:val="none" w:color="auto"/>
                    </w:rPr>
                    <w:t>相符</w:t>
                  </w:r>
                </w:p>
              </w:tc>
            </w:tr>
          </w:tbl>
          <w:p w14:paraId="5F19A113">
            <w:pPr>
              <w:autoSpaceDE w:val="0"/>
              <w:autoSpaceDN w:val="0"/>
              <w:adjustRightInd w:val="0"/>
              <w:snapToGrid w:val="0"/>
              <w:spacing w:line="360" w:lineRule="auto"/>
              <w:jc w:val="left"/>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2、</w:t>
            </w:r>
            <w:r>
              <w:rPr>
                <w:rFonts w:hint="default" w:ascii="Times New Roman" w:hAnsi="Times New Roman" w:cs="Times New Roman"/>
                <w:b/>
                <w:bCs/>
                <w:color w:val="auto"/>
                <w:kern w:val="0"/>
                <w:sz w:val="24"/>
                <w:u w:val="none" w:color="auto"/>
                <w:lang w:val="en-US" w:eastAsia="zh-CN"/>
              </w:rPr>
              <w:t>与</w:t>
            </w:r>
            <w:r>
              <w:rPr>
                <w:rFonts w:hint="default" w:ascii="Times New Roman" w:hAnsi="Times New Roman" w:cs="Times New Roman"/>
                <w:b/>
                <w:bCs/>
                <w:color w:val="auto"/>
                <w:sz w:val="24"/>
                <w:u w:val="none" w:color="auto"/>
              </w:rPr>
              <w:t>《</w:t>
            </w:r>
            <w:r>
              <w:rPr>
                <w:rFonts w:hint="default" w:ascii="Times New Roman" w:hAnsi="Times New Roman" w:cs="Times New Roman"/>
                <w:b/>
                <w:bCs/>
                <w:color w:val="auto"/>
                <w:sz w:val="24"/>
                <w:u w:val="none" w:color="auto"/>
                <w:lang w:eastAsia="zh-CN"/>
              </w:rPr>
              <w:t>祁阳高新技术产业开发区调区扩区规划环境影响报告书》</w:t>
            </w:r>
            <w:r>
              <w:rPr>
                <w:rFonts w:hint="default" w:ascii="Times New Roman" w:hAnsi="Times New Roman" w:cs="Times New Roman"/>
                <w:b/>
                <w:bCs/>
                <w:color w:val="auto"/>
                <w:sz w:val="24"/>
                <w:u w:val="none" w:color="auto"/>
                <w:lang w:val="en-US" w:eastAsia="zh-CN"/>
              </w:rPr>
              <w:t>及其</w:t>
            </w:r>
            <w:r>
              <w:rPr>
                <w:rFonts w:hint="default" w:ascii="Times New Roman" w:hAnsi="Times New Roman" w:cs="Times New Roman"/>
                <w:b/>
                <w:bCs/>
                <w:color w:val="auto"/>
                <w:kern w:val="0"/>
                <w:sz w:val="24"/>
                <w:u w:val="none" w:color="auto"/>
              </w:rPr>
              <w:t>规划环境影响评价批复符合性</w:t>
            </w:r>
          </w:p>
          <w:p w14:paraId="0D750574">
            <w:pPr>
              <w:autoSpaceDE w:val="0"/>
              <w:autoSpaceDN w:val="0"/>
              <w:adjustRightInd w:val="0"/>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eastAsia="zh-CN"/>
              </w:rPr>
              <w:t>祁阳高新技术产业开发区调区扩区规划环境影响报告书》</w:t>
            </w:r>
            <w:r>
              <w:rPr>
                <w:rFonts w:hint="default" w:ascii="Times New Roman" w:hAnsi="Times New Roman" w:cs="Times New Roman"/>
                <w:color w:val="auto"/>
                <w:sz w:val="24"/>
                <w:szCs w:val="24"/>
                <w:u w:val="none" w:color="auto"/>
              </w:rPr>
              <w:t>由</w:t>
            </w:r>
            <w:r>
              <w:rPr>
                <w:rFonts w:hint="default" w:ascii="Times New Roman" w:hAnsi="Times New Roman" w:cs="Times New Roman"/>
                <w:color w:val="auto"/>
                <w:sz w:val="24"/>
                <w:szCs w:val="24"/>
                <w:u w:val="none" w:color="auto"/>
                <w:lang w:eastAsia="zh-CN"/>
              </w:rPr>
              <w:t>中航长沙设计研究院有限公司</w:t>
            </w:r>
            <w:r>
              <w:rPr>
                <w:rFonts w:hint="default" w:ascii="Times New Roman" w:hAnsi="Times New Roman" w:cs="Times New Roman"/>
                <w:color w:val="auto"/>
                <w:sz w:val="24"/>
                <w:szCs w:val="24"/>
                <w:u w:val="none" w:color="auto"/>
              </w:rPr>
              <w:t>编制完成，并于</w:t>
            </w:r>
            <w:r>
              <w:rPr>
                <w:rFonts w:hint="default" w:ascii="Times New Roman" w:hAnsi="Times New Roman" w:cs="Times New Roman"/>
                <w:color w:val="auto"/>
                <w:sz w:val="24"/>
                <w:szCs w:val="24"/>
                <w:u w:val="none" w:color="auto"/>
                <w:lang w:eastAsia="zh-CN"/>
              </w:rPr>
              <w:t>2024年6</w:t>
            </w:r>
            <w:r>
              <w:rPr>
                <w:rFonts w:hint="default" w:ascii="Times New Roman" w:hAnsi="Times New Roman" w:cs="Times New Roman"/>
                <w:color w:val="auto"/>
                <w:sz w:val="24"/>
                <w:szCs w:val="24"/>
                <w:u w:val="none" w:color="auto"/>
              </w:rPr>
              <w:t>月获得了</w:t>
            </w:r>
            <w:r>
              <w:rPr>
                <w:rFonts w:hint="default" w:ascii="Times New Roman" w:hAnsi="Times New Roman" w:cs="Times New Roman"/>
                <w:color w:val="auto"/>
                <w:sz w:val="24"/>
                <w:szCs w:val="24"/>
                <w:u w:val="none" w:color="auto"/>
                <w:lang w:eastAsia="zh-CN"/>
              </w:rPr>
              <w:t>湖南省生态环境厅</w:t>
            </w:r>
            <w:r>
              <w:rPr>
                <w:rFonts w:hint="default" w:ascii="Times New Roman" w:hAnsi="Times New Roman" w:cs="Times New Roman"/>
                <w:color w:val="auto"/>
                <w:sz w:val="24"/>
                <w:szCs w:val="24"/>
                <w:u w:val="none" w:color="auto"/>
              </w:rPr>
              <w:t>的审批。</w:t>
            </w:r>
            <w:r>
              <w:rPr>
                <w:rFonts w:hint="default" w:ascii="Times New Roman" w:hAnsi="Times New Roman" w:cs="Times New Roman"/>
                <w:color w:val="auto"/>
                <w:sz w:val="24"/>
                <w:u w:val="none" w:color="auto"/>
              </w:rPr>
              <w:t>根据《</w:t>
            </w:r>
            <w:r>
              <w:rPr>
                <w:rFonts w:hint="default" w:ascii="Times New Roman" w:hAnsi="Times New Roman" w:cs="Times New Roman"/>
                <w:color w:val="auto"/>
                <w:sz w:val="24"/>
                <w:u w:val="none" w:color="auto"/>
                <w:lang w:eastAsia="zh-CN"/>
              </w:rPr>
              <w:t>祁阳高新技术产业开发区调区扩区规划环境影响报告书》</w:t>
            </w:r>
            <w:r>
              <w:rPr>
                <w:rFonts w:hint="default" w:ascii="Times New Roman" w:hAnsi="Times New Roman" w:cs="Times New Roman"/>
                <w:color w:val="auto"/>
                <w:sz w:val="24"/>
                <w:u w:val="none" w:color="auto"/>
                <w:lang w:val="en-US" w:eastAsia="zh-CN"/>
              </w:rPr>
              <w:t>和</w:t>
            </w:r>
            <w:r>
              <w:rPr>
                <w:rFonts w:hint="default" w:ascii="Times New Roman" w:hAnsi="Times New Roman" w:cs="Times New Roman"/>
                <w:color w:val="auto"/>
                <w:sz w:val="24"/>
                <w:u w:val="none" w:color="auto"/>
                <w:lang w:eastAsia="zh-CN"/>
              </w:rPr>
              <w:t>湖南省生态环境厅</w:t>
            </w:r>
            <w:r>
              <w:rPr>
                <w:rFonts w:hint="default" w:ascii="Times New Roman" w:hAnsi="Times New Roman" w:cs="Times New Roman"/>
                <w:color w:val="auto"/>
                <w:sz w:val="24"/>
                <w:u w:val="none" w:color="auto"/>
              </w:rPr>
              <w:t>关于《</w:t>
            </w:r>
            <w:r>
              <w:rPr>
                <w:rFonts w:hint="default" w:ascii="Times New Roman" w:hAnsi="Times New Roman" w:cs="Times New Roman"/>
                <w:color w:val="auto"/>
                <w:sz w:val="24"/>
                <w:u w:val="none" w:color="auto"/>
                <w:lang w:eastAsia="zh-CN"/>
              </w:rPr>
              <w:t>祁阳高新技术产业开发区调区扩区规划环境影响报告书的审查意见</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eastAsia="zh-CN"/>
              </w:rPr>
              <w:t>(湘环评函[2024]29</w:t>
            </w:r>
            <w:r>
              <w:rPr>
                <w:rFonts w:hint="default" w:ascii="Times New Roman" w:hAnsi="Times New Roman" w:cs="Times New Roman"/>
                <w:color w:val="auto"/>
                <w:sz w:val="24"/>
                <w:u w:val="none" w:color="auto"/>
              </w:rPr>
              <w:t>号</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，本项目与其相符性具体分析如下：</w:t>
            </w:r>
          </w:p>
          <w:p w14:paraId="5FEBEF01">
            <w:pPr>
              <w:autoSpaceDE w:val="0"/>
              <w:autoSpaceDN w:val="0"/>
              <w:adjustRightInd w:val="0"/>
              <w:snapToGrid w:val="0"/>
              <w:spacing w:line="240" w:lineRule="auto"/>
              <w:jc w:val="center"/>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表1</w:t>
            </w:r>
            <w:r>
              <w:rPr>
                <w:rFonts w:hint="default" w:ascii="Times New Roman" w:hAnsi="Times New Roman" w:cs="Times New Roman"/>
                <w:b/>
                <w:bCs/>
                <w:color w:val="auto"/>
                <w:sz w:val="21"/>
                <w:szCs w:val="21"/>
                <w:u w:val="none" w:color="auto"/>
                <w:lang w:val="en-US" w:eastAsia="zh-CN"/>
              </w:rPr>
              <w:t xml:space="preserve">-2 </w:t>
            </w:r>
            <w:r>
              <w:rPr>
                <w:rFonts w:hint="default" w:ascii="Times New Roman" w:hAnsi="Times New Roman" w:cs="Times New Roman"/>
                <w:b/>
                <w:bCs/>
                <w:color w:val="auto"/>
                <w:sz w:val="21"/>
                <w:szCs w:val="21"/>
                <w:u w:val="none" w:color="auto"/>
              </w:rPr>
              <w:t>项目与</w:t>
            </w:r>
            <w:r>
              <w:rPr>
                <w:rFonts w:hint="eastAsia" w:cs="Times New Roman"/>
                <w:b/>
                <w:bCs/>
                <w:color w:val="auto"/>
                <w:sz w:val="21"/>
                <w:szCs w:val="21"/>
                <w:u w:val="none" w:color="auto"/>
                <w:lang w:eastAsia="zh-CN"/>
              </w:rPr>
              <w:t>祁阳高新技术产业开发区调区扩区规划</w:t>
            </w:r>
            <w:r>
              <w:rPr>
                <w:rFonts w:hint="default" w:ascii="Times New Roman" w:hAnsi="Times New Roman" w:cs="Times New Roman"/>
                <w:b/>
                <w:bCs/>
                <w:color w:val="auto"/>
                <w:sz w:val="21"/>
                <w:szCs w:val="21"/>
                <w:u w:val="none" w:color="auto"/>
              </w:rPr>
              <w:t>环评</w:t>
            </w:r>
            <w:r>
              <w:rPr>
                <w:rFonts w:hint="default" w:ascii="Times New Roman" w:hAnsi="Times New Roman" w:cs="Times New Roman"/>
                <w:b/>
                <w:bCs/>
                <w:color w:val="auto"/>
                <w:sz w:val="21"/>
                <w:szCs w:val="21"/>
                <w:u w:val="none" w:color="auto"/>
                <w:lang w:val="en-US" w:eastAsia="zh-CN"/>
              </w:rPr>
              <w:t>审查</w:t>
            </w:r>
            <w:r>
              <w:rPr>
                <w:rFonts w:hint="default" w:ascii="Times New Roman" w:hAnsi="Times New Roman" w:cs="Times New Roman"/>
                <w:b/>
                <w:bCs/>
                <w:color w:val="auto"/>
                <w:sz w:val="21"/>
                <w:szCs w:val="21"/>
                <w:u w:val="none" w:color="auto"/>
              </w:rPr>
              <w:t>意见(</w:t>
            </w:r>
            <w:r>
              <w:rPr>
                <w:rFonts w:hint="default" w:ascii="Times New Roman" w:hAnsi="Times New Roman" w:cs="Times New Roman"/>
                <w:b/>
                <w:bCs/>
                <w:color w:val="auto"/>
                <w:sz w:val="21"/>
                <w:szCs w:val="21"/>
                <w:u w:val="none" w:color="auto"/>
                <w:lang w:eastAsia="zh-CN"/>
              </w:rPr>
              <w:t>湘环评函[2024]29</w:t>
            </w:r>
            <w:r>
              <w:rPr>
                <w:rFonts w:hint="default" w:ascii="Times New Roman" w:hAnsi="Times New Roman" w:cs="Times New Roman"/>
                <w:b/>
                <w:bCs/>
                <w:color w:val="auto"/>
                <w:sz w:val="21"/>
                <w:szCs w:val="21"/>
                <w:u w:val="none" w:color="auto"/>
              </w:rPr>
              <w:t>号)相符性分析</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62"/>
              <w:gridCol w:w="1999"/>
              <w:gridCol w:w="750"/>
            </w:tblGrid>
            <w:tr w14:paraId="223EF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2" w:type="dxa"/>
                  <w:noWrap w:val="0"/>
                  <w:vAlign w:val="center"/>
                </w:tcPr>
                <w:p w14:paraId="0B7ECED9">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湘环评函[2024]29号要求</w:t>
                  </w:r>
                </w:p>
              </w:tc>
              <w:tc>
                <w:tcPr>
                  <w:tcW w:w="1999" w:type="dxa"/>
                  <w:noWrap w:val="0"/>
                  <w:vAlign w:val="center"/>
                </w:tcPr>
                <w:p w14:paraId="01DD9C96">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本项目情况</w:t>
                  </w:r>
                </w:p>
              </w:tc>
              <w:tc>
                <w:tcPr>
                  <w:tcW w:w="750" w:type="dxa"/>
                  <w:noWrap w:val="0"/>
                  <w:vAlign w:val="center"/>
                </w:tcPr>
                <w:p w14:paraId="510AC283">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相符性</w:t>
                  </w:r>
                </w:p>
              </w:tc>
            </w:tr>
            <w:tr w14:paraId="50018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2" w:type="dxa"/>
                  <w:noWrap w:val="0"/>
                  <w:vAlign w:val="center"/>
                </w:tcPr>
                <w:p w14:paraId="3633CA17">
                  <w:pPr>
                    <w:pStyle w:val="68"/>
                    <w:numPr>
                      <w:ilvl w:val="0"/>
                      <w:numId w:val="0"/>
                    </w:numPr>
                    <w:spacing w:line="240" w:lineRule="auto"/>
                    <w:jc w:val="both"/>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r>
                    <w:rPr>
                      <w:rFonts w:hint="default" w:ascii="Times New Roman" w:hAnsi="Times New Roman" w:cs="Times New Roman"/>
                      <w:color w:val="auto"/>
                      <w:sz w:val="21"/>
                      <w:szCs w:val="21"/>
                      <w:u w:val="none" w:color="auto"/>
                      <w:lang w:val="en-US" w:eastAsia="zh-CN"/>
                    </w:rPr>
                    <w:t>一</w:t>
                  </w:r>
                  <w:r>
                    <w:rPr>
                      <w:rFonts w:hint="default" w:ascii="Times New Roman" w:hAnsi="Times New Roman" w:cs="Times New Roman"/>
                      <w:color w:val="auto"/>
                      <w:sz w:val="21"/>
                      <w:szCs w:val="21"/>
                      <w:u w:val="none" w:color="auto"/>
                    </w:rPr>
                    <w:t>)</w:t>
                  </w:r>
                  <w:r>
                    <w:rPr>
                      <w:rFonts w:hint="default" w:ascii="Times New Roman" w:hAnsi="Times New Roman" w:eastAsia="宋体" w:cs="Times New Roman"/>
                      <w:color w:val="auto"/>
                      <w:sz w:val="21"/>
                      <w:szCs w:val="21"/>
                      <w:u w:val="none" w:color="auto"/>
                    </w:rPr>
                    <w:t>做好功能布局，严格执行准入要求。园区应从规划层面提升环境相容性，以减小工业开发对城市居住及社会服务功能的影响。新区</w:t>
                  </w:r>
                  <w:r>
                    <w:rPr>
                      <w:rFonts w:hint="eastAsia"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区块二</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部分区域现状已与集中居住区交错布局，在紧邻集中居住区的位置应限制新引入噪声大、以气型污染为主的工业企业，并加强对已有气型污染企业的污染控制，园区涉电镀工艺的项目应向黎家坪片区</w:t>
                  </w:r>
                  <w:r>
                    <w:rPr>
                      <w:rFonts w:hint="eastAsia"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片区一</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集中，园区纺织相关产业应不断提升清洁生产水平以减少废水排放量。产业引进应落实园区生态分区环境管控要求，执行《报告书》提出的产业定位和产业生态环境准入清单，对于《长江经济带发展负面清单指南》《湖南省湘江保护条例》</w:t>
                  </w:r>
                  <w:r>
                    <w:rPr>
                      <w:rFonts w:hint="eastAsia"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最新修订版</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提出的相关禁止性、限制性要求应予以落实</w:t>
                  </w:r>
                  <w:r>
                    <w:rPr>
                      <w:rFonts w:hint="default" w:ascii="Times New Roman" w:hAnsi="Times New Roman" w:cs="Times New Roman"/>
                      <w:color w:val="auto"/>
                      <w:sz w:val="21"/>
                      <w:szCs w:val="21"/>
                      <w:u w:val="none" w:color="auto"/>
                    </w:rPr>
                    <w:t>。</w:t>
                  </w:r>
                </w:p>
              </w:tc>
              <w:tc>
                <w:tcPr>
                  <w:tcW w:w="1999" w:type="dxa"/>
                  <w:noWrap w:val="0"/>
                  <w:vAlign w:val="center"/>
                </w:tcPr>
                <w:p w14:paraId="1AD14F69">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本项目为</w:t>
                  </w:r>
                  <w:r>
                    <w:rPr>
                      <w:rFonts w:hint="default" w:ascii="Times New Roman" w:hAnsi="Times New Roman" w:cs="Times New Roman"/>
                      <w:color w:val="auto"/>
                      <w:sz w:val="21"/>
                      <w:szCs w:val="21"/>
                      <w:u w:val="none" w:color="auto"/>
                      <w:lang w:val="en-US" w:eastAsia="zh-CN"/>
                    </w:rPr>
                    <w:t>食品添加剂</w:t>
                  </w:r>
                  <w:r>
                    <w:rPr>
                      <w:rFonts w:hint="default" w:ascii="Times New Roman" w:hAnsi="Times New Roman" w:cs="Times New Roman"/>
                      <w:color w:val="auto"/>
                      <w:sz w:val="21"/>
                      <w:szCs w:val="21"/>
                      <w:u w:val="none" w:color="auto"/>
                    </w:rPr>
                    <w:t>，本项目选址</w:t>
                  </w:r>
                  <w:r>
                    <w:rPr>
                      <w:rFonts w:hint="default" w:ascii="Times New Roman" w:hAnsi="Times New Roman" w:cs="Times New Roman"/>
                      <w:color w:val="auto"/>
                      <w:sz w:val="21"/>
                      <w:szCs w:val="21"/>
                      <w:u w:val="none" w:color="auto"/>
                      <w:lang w:val="en-US" w:eastAsia="zh-CN"/>
                    </w:rPr>
                    <w:t>于</w:t>
                  </w:r>
                  <w:r>
                    <w:rPr>
                      <w:rFonts w:hint="default" w:ascii="Times New Roman" w:hAnsi="Times New Roman" w:cs="Times New Roman"/>
                      <w:color w:val="auto"/>
                      <w:sz w:val="21"/>
                      <w:szCs w:val="21"/>
                      <w:u w:val="none" w:color="auto"/>
                    </w:rPr>
                    <w:t>祁阳高新区新区</w:t>
                  </w:r>
                  <w:r>
                    <w:rPr>
                      <w:rFonts w:hint="default" w:ascii="Times New Roman" w:hAnsi="Times New Roman" w:cs="Times New Roman"/>
                      <w:color w:val="auto"/>
                      <w:sz w:val="21"/>
                      <w:szCs w:val="21"/>
                      <w:u w:val="none" w:color="auto"/>
                      <w:lang w:val="en-US" w:eastAsia="zh-CN"/>
                    </w:rPr>
                    <w:t>(</w:t>
                  </w:r>
                  <w:r>
                    <w:rPr>
                      <w:rFonts w:hint="default" w:ascii="Times New Roman" w:hAnsi="Times New Roman" w:cs="Times New Roman"/>
                      <w:color w:val="auto"/>
                      <w:sz w:val="21"/>
                      <w:szCs w:val="21"/>
                      <w:u w:val="none" w:color="auto"/>
                    </w:rPr>
                    <w:t>区 块二</w:t>
                  </w:r>
                  <w:r>
                    <w:rPr>
                      <w:rFonts w:hint="default" w:ascii="Times New Roman" w:hAnsi="Times New Roman" w:cs="Times New Roman"/>
                      <w:color w:val="auto"/>
                      <w:sz w:val="21"/>
                      <w:szCs w:val="21"/>
                      <w:u w:val="none" w:color="auto"/>
                      <w:lang w:val="en-US" w:eastAsia="zh-CN"/>
                    </w:rPr>
                    <w:t>)</w:t>
                  </w:r>
                  <w:r>
                    <w:rPr>
                      <w:rFonts w:hint="default" w:ascii="Times New Roman" w:hAnsi="Times New Roman" w:cs="Times New Roman"/>
                      <w:color w:val="auto"/>
                      <w:sz w:val="21"/>
                      <w:szCs w:val="21"/>
                      <w:u w:val="none" w:color="auto"/>
                    </w:rPr>
                    <w:t>范围内，满足园区准入要求，满足相关规范要求。</w:t>
                  </w:r>
                </w:p>
              </w:tc>
              <w:tc>
                <w:tcPr>
                  <w:tcW w:w="750" w:type="dxa"/>
                  <w:noWrap w:val="0"/>
                  <w:vAlign w:val="center"/>
                </w:tcPr>
                <w:p w14:paraId="595D2F65">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相符</w:t>
                  </w:r>
                </w:p>
              </w:tc>
            </w:tr>
            <w:tr w14:paraId="77EEA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2" w:type="dxa"/>
                  <w:noWrap w:val="0"/>
                  <w:vAlign w:val="center"/>
                </w:tcPr>
                <w:p w14:paraId="778BAAF9">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r>
                    <w:rPr>
                      <w:rFonts w:hint="default" w:ascii="Times New Roman" w:hAnsi="Times New Roman" w:cs="Times New Roman"/>
                      <w:color w:val="auto"/>
                      <w:sz w:val="21"/>
                      <w:szCs w:val="21"/>
                      <w:u w:val="none" w:color="auto"/>
                      <w:lang w:val="en-US" w:eastAsia="zh-CN"/>
                    </w:rPr>
                    <w:t>二</w:t>
                  </w:r>
                  <w:r>
                    <w:rPr>
                      <w:rFonts w:hint="default" w:ascii="Times New Roman" w:hAnsi="Times New Roman" w:cs="Times New Roman"/>
                      <w:color w:val="auto"/>
                      <w:sz w:val="21"/>
                      <w:szCs w:val="21"/>
                      <w:u w:val="none" w:color="auto"/>
                    </w:rPr>
                    <w:t>)落实管控措施，加强园区污染治理。园区应切实抓好污水处理设施及配套管网的建设和运维，做好雨污分流、污污分流，确保园区各片区生产生活废水应收尽收，按要求完成环保督察指出的污水处理厂超标排放问题的整改。各片区污水处理厂应具备针对该片区产业特征污染物的处置能力，确保污水处理设施及管网与建设项目同步规划、同步建设、同步投入运营。...新区</w:t>
                  </w:r>
                  <w:r>
                    <w:rPr>
                      <w:rFonts w:hint="eastAsia" w:cs="Times New Roman"/>
                      <w:color w:val="auto"/>
                      <w:sz w:val="21"/>
                      <w:szCs w:val="21"/>
                      <w:u w:val="none" w:color="auto"/>
                      <w:lang w:eastAsia="zh-CN"/>
                    </w:rPr>
                    <w:t>(</w:t>
                  </w:r>
                  <w:r>
                    <w:rPr>
                      <w:rFonts w:hint="default" w:ascii="Times New Roman" w:hAnsi="Times New Roman" w:cs="Times New Roman"/>
                      <w:color w:val="auto"/>
                      <w:sz w:val="21"/>
                      <w:szCs w:val="21"/>
                      <w:u w:val="none" w:color="auto"/>
                    </w:rPr>
                    <w:t>区块二</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的白竹污水处理厂规划期内排放规模按 5 万吨/天控制，尾水应达到《城镇污水处理厂污染物排放标准》一级 A 标准。园区应加强大气污染防治，控制相关特征污染物的无组织排放，加大 VOCs 排放的整治力度，对重点排放企业予以严格监管，确保其处理设施稳妥、持续有效运行，严格落实大气污染防治特护期的相关减排要求。做好工业固体废物和生活垃圾的分类收集、转运、综合利用和无害化处理，建立完善的固废管理体系。对危险废物应严格按照国家有关规定综合利用或妥善处置，对危险废物的产生企业和经营单位，应强化日常环境监管。园区需严格落实排污许可制度和污染物排放总量控制，推动入园企业按规定要求开展清洁生产审核，减少污染物的排放量。园区应落实第三方环境治理工作相关政策要求，强化对园区重点产排污企业的监管与服务。</w:t>
                  </w:r>
                </w:p>
              </w:tc>
              <w:tc>
                <w:tcPr>
                  <w:tcW w:w="1999" w:type="dxa"/>
                  <w:noWrap w:val="0"/>
                  <w:vAlign w:val="center"/>
                </w:tcPr>
                <w:p w14:paraId="6A9ECBCA">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厂区排水实施雨污分流，本项目生产废水</w:t>
                  </w:r>
                  <w:r>
                    <w:rPr>
                      <w:rStyle w:val="70"/>
                      <w:rFonts w:hint="default" w:ascii="Times New Roman" w:hAnsi="Times New Roman" w:cs="Times New Roman"/>
                      <w:color w:val="auto"/>
                      <w:sz w:val="21"/>
                      <w:szCs w:val="21"/>
                      <w:u w:val="none" w:color="auto"/>
                      <w:lang w:val="en-US"/>
                    </w:rPr>
                    <w:t>经厂内设置的生产废水处理站</w:t>
                  </w:r>
                  <w:r>
                    <w:rPr>
                      <w:rFonts w:hint="default" w:ascii="Times New Roman" w:hAnsi="Times New Roman" w:cs="Times New Roman"/>
                      <w:color w:val="auto"/>
                      <w:sz w:val="21"/>
                      <w:szCs w:val="21"/>
                      <w:u w:val="none" w:color="auto"/>
                    </w:rPr>
                    <w:t>、生活污水经化粪池处理后，排入市政污水管网，排入</w:t>
                  </w:r>
                  <w:r>
                    <w:rPr>
                      <w:rFonts w:hint="default" w:ascii="Times New Roman" w:hAnsi="Times New Roman" w:cs="Times New Roman"/>
                      <w:color w:val="auto"/>
                      <w:sz w:val="21"/>
                      <w:szCs w:val="21"/>
                      <w:u w:val="none" w:color="auto"/>
                      <w:lang w:eastAsia="zh-CN"/>
                    </w:rPr>
                    <w:t>祁阳白竹污水处理厂</w:t>
                  </w:r>
                  <w:r>
                    <w:rPr>
                      <w:rFonts w:hint="default" w:ascii="Times New Roman" w:hAnsi="Times New Roman" w:cs="Times New Roman"/>
                      <w:color w:val="auto"/>
                      <w:sz w:val="21"/>
                      <w:szCs w:val="21"/>
                      <w:u w:val="none" w:color="auto"/>
                    </w:rPr>
                    <w:t>处理。不涉及重金属废水。</w:t>
                  </w:r>
                </w:p>
              </w:tc>
              <w:tc>
                <w:tcPr>
                  <w:tcW w:w="750" w:type="dxa"/>
                  <w:noWrap w:val="0"/>
                  <w:vAlign w:val="center"/>
                </w:tcPr>
                <w:p w14:paraId="42E60ABE">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相符</w:t>
                  </w:r>
                </w:p>
              </w:tc>
            </w:tr>
            <w:tr w14:paraId="6ED57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2" w:type="dxa"/>
                  <w:noWrap w:val="0"/>
                  <w:vAlign w:val="center"/>
                </w:tcPr>
                <w:p w14:paraId="43468C58">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三</w:t>
                  </w:r>
                  <w:r>
                    <w:rPr>
                      <w:rFonts w:hint="default" w:ascii="Times New Roman" w:hAnsi="Times New Roman" w:cs="Times New Roman"/>
                      <w:color w:val="auto"/>
                      <w:sz w:val="21"/>
                      <w:szCs w:val="21"/>
                      <w:u w:val="none" w:color="auto"/>
                      <w:lang w:eastAsia="zh-CN"/>
                    </w:rPr>
                    <w:t>)完善监测体系，监控环境质量变化状况。</w:t>
                  </w:r>
                </w:p>
              </w:tc>
              <w:tc>
                <w:tcPr>
                  <w:tcW w:w="1999" w:type="dxa"/>
                  <w:noWrap w:val="0"/>
                  <w:vAlign w:val="center"/>
                </w:tcPr>
                <w:p w14:paraId="3732D748">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本项目按要求配套相应的环保设施，并制定有监测计划</w:t>
                  </w:r>
                </w:p>
              </w:tc>
              <w:tc>
                <w:tcPr>
                  <w:tcW w:w="750" w:type="dxa"/>
                  <w:noWrap w:val="0"/>
                  <w:vAlign w:val="center"/>
                </w:tcPr>
                <w:p w14:paraId="584071F7">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相符</w:t>
                  </w:r>
                </w:p>
              </w:tc>
            </w:tr>
            <w:tr w14:paraId="56106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2" w:type="dxa"/>
                  <w:noWrap w:val="0"/>
                  <w:vAlign w:val="center"/>
                </w:tcPr>
                <w:p w14:paraId="07705DB8">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强化环境风险管控，严防园区环境事故。</w:t>
                  </w:r>
                </w:p>
              </w:tc>
              <w:tc>
                <w:tcPr>
                  <w:tcW w:w="1999" w:type="dxa"/>
                  <w:noWrap w:val="0"/>
                  <w:vAlign w:val="center"/>
                </w:tcPr>
                <w:p w14:paraId="5B1B091C">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项目将按要求进行环境风险管控</w:t>
                  </w:r>
                </w:p>
              </w:tc>
              <w:tc>
                <w:tcPr>
                  <w:tcW w:w="750" w:type="dxa"/>
                  <w:noWrap w:val="0"/>
                  <w:vAlign w:val="center"/>
                </w:tcPr>
                <w:p w14:paraId="3FC50ADE">
                  <w:pPr>
                    <w:pStyle w:val="68"/>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相符</w:t>
                  </w:r>
                </w:p>
              </w:tc>
            </w:tr>
          </w:tbl>
          <w:p w14:paraId="625398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kern w:val="0"/>
                <w:sz w:val="24"/>
                <w:u w:val="none" w:color="auto"/>
              </w:rPr>
              <w:t>综上所述，</w:t>
            </w:r>
            <w:r>
              <w:rPr>
                <w:rFonts w:hint="default" w:ascii="Times New Roman" w:hAnsi="Times New Roman" w:cs="Times New Roman"/>
                <w:color w:val="auto"/>
                <w:sz w:val="24"/>
                <w:szCs w:val="24"/>
                <w:u w:val="none" w:color="auto"/>
              </w:rPr>
              <w:t>本项目属于</w:t>
            </w:r>
            <w:r>
              <w:rPr>
                <w:rFonts w:hint="default" w:ascii="Times New Roman" w:hAnsi="Times New Roman" w:cs="Times New Roman"/>
                <w:color w:val="auto"/>
                <w:sz w:val="24"/>
                <w:szCs w:val="24"/>
                <w:u w:val="none" w:color="auto"/>
                <w:lang w:val="en-US" w:eastAsia="zh-CN"/>
              </w:rPr>
              <w:t>食品添加剂</w:t>
            </w:r>
            <w:r>
              <w:rPr>
                <w:rFonts w:hint="default" w:ascii="Times New Roman" w:hAnsi="Times New Roman" w:cs="Times New Roman"/>
                <w:color w:val="auto"/>
                <w:sz w:val="24"/>
                <w:szCs w:val="24"/>
                <w:u w:val="none" w:color="auto"/>
              </w:rPr>
              <w:t>生产项目，位于</w:t>
            </w:r>
            <w:r>
              <w:rPr>
                <w:rFonts w:hint="default" w:ascii="Times New Roman" w:hAnsi="Times New Roman" w:cs="Times New Roman"/>
                <w:color w:val="auto"/>
                <w:sz w:val="24"/>
                <w:u w:val="none" w:color="auto"/>
                <w:lang w:eastAsia="zh-CN"/>
              </w:rPr>
              <w:t>祁阳高新技术产业开发区</w:t>
            </w:r>
            <w:r>
              <w:rPr>
                <w:rFonts w:hint="eastAsia" w:cs="Times New Roman"/>
                <w:color w:val="auto"/>
                <w:sz w:val="24"/>
                <w:szCs w:val="24"/>
                <w:u w:val="none" w:color="auto"/>
                <w:lang w:val="en-US" w:eastAsia="zh-CN"/>
              </w:rPr>
              <w:t>新</w:t>
            </w:r>
            <w:r>
              <w:rPr>
                <w:rFonts w:hint="default" w:ascii="Times New Roman" w:hAnsi="Times New Roman" w:cs="Times New Roman"/>
                <w:color w:val="auto"/>
                <w:sz w:val="24"/>
                <w:szCs w:val="24"/>
                <w:u w:val="none" w:color="auto"/>
              </w:rPr>
              <w:t>区东部</w:t>
            </w:r>
            <w:r>
              <w:rPr>
                <w:rFonts w:hint="default" w:ascii="Times New Roman" w:hAnsi="Times New Roman" w:cs="Times New Roman"/>
                <w:color w:val="auto"/>
                <w:sz w:val="24"/>
                <w:szCs w:val="24"/>
                <w:u w:val="none" w:color="auto"/>
                <w:lang w:eastAsia="zh-CN"/>
              </w:rPr>
              <w:t>工业用地</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kern w:val="0"/>
                <w:sz w:val="24"/>
                <w:u w:val="none" w:color="auto"/>
              </w:rPr>
              <w:t>本项目符合</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eastAsia="zh-CN"/>
              </w:rPr>
              <w:t>祁阳高新技术产业开发区调区扩区规划环境影响报告书的审查意见</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eastAsia="zh-CN"/>
              </w:rPr>
              <w:t>(湘环评函[2024]29</w:t>
            </w:r>
            <w:r>
              <w:rPr>
                <w:rFonts w:hint="default" w:ascii="Times New Roman" w:hAnsi="Times New Roman" w:cs="Times New Roman"/>
                <w:color w:val="auto"/>
                <w:sz w:val="24"/>
                <w:u w:val="none" w:color="auto"/>
              </w:rPr>
              <w:t>号</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kern w:val="0"/>
                <w:sz w:val="24"/>
                <w:u w:val="none" w:color="auto"/>
              </w:rPr>
              <w:t>中所提出的要求</w:t>
            </w:r>
            <w:r>
              <w:rPr>
                <w:rFonts w:hint="default" w:ascii="Times New Roman" w:hAnsi="Times New Roman" w:cs="Times New Roman"/>
                <w:color w:val="auto"/>
                <w:kern w:val="0"/>
                <w:sz w:val="24"/>
                <w:u w:val="none" w:color="auto"/>
                <w:lang w:eastAsia="zh-CN"/>
              </w:rPr>
              <w:t>。</w:t>
            </w:r>
          </w:p>
        </w:tc>
      </w:tr>
      <w:tr w14:paraId="398E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0" w:hRule="atLeast"/>
          <w:jc w:val="center"/>
        </w:trPr>
        <w:tc>
          <w:tcPr>
            <w:tcW w:w="2114" w:type="dxa"/>
            <w:vAlign w:val="center"/>
          </w:tcPr>
          <w:p w14:paraId="3C0D1A76">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其他符合性分析</w:t>
            </w:r>
          </w:p>
        </w:tc>
        <w:tc>
          <w:tcPr>
            <w:tcW w:w="6957" w:type="dxa"/>
            <w:gridSpan w:val="3"/>
            <w:vAlign w:val="center"/>
          </w:tcPr>
          <w:p w14:paraId="365972CA">
            <w:pPr>
              <w:spacing w:line="360" w:lineRule="auto"/>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1、国家产业政策符合性分析</w:t>
            </w:r>
          </w:p>
          <w:p w14:paraId="02552CD8">
            <w:pPr>
              <w:spacing w:line="360" w:lineRule="auto"/>
              <w:ind w:firstLine="480"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color w:val="auto"/>
                <w:sz w:val="24"/>
                <w:szCs w:val="24"/>
                <w:u w:val="none"/>
              </w:rPr>
              <w:t>项目</w:t>
            </w:r>
            <w:r>
              <w:rPr>
                <w:rFonts w:hint="default" w:ascii="Times New Roman" w:hAnsi="Times New Roman" w:cs="Times New Roman"/>
                <w:color w:val="auto"/>
                <w:sz w:val="24"/>
                <w:szCs w:val="24"/>
                <w:u w:val="none"/>
                <w:lang w:val="en-US" w:eastAsia="zh-CN"/>
              </w:rPr>
              <w:t>改扩建后</w:t>
            </w:r>
            <w:r>
              <w:rPr>
                <w:rFonts w:hint="default" w:ascii="Times New Roman" w:hAnsi="Times New Roman" w:cs="Times New Roman"/>
                <w:color w:val="auto"/>
                <w:sz w:val="24"/>
                <w:szCs w:val="24"/>
                <w:u w:val="none"/>
              </w:rPr>
              <w:t>产品为</w:t>
            </w:r>
            <w:r>
              <w:rPr>
                <w:rFonts w:hint="default" w:ascii="Times New Roman" w:hAnsi="Times New Roman" w:cs="Times New Roman"/>
                <w:color w:val="auto"/>
                <w:sz w:val="24"/>
                <w:szCs w:val="24"/>
                <w:u w:val="none"/>
                <w:lang w:eastAsia="zh-CN"/>
              </w:rPr>
              <w:t>抗氧化剂迷迭香提取物、天然香料迷迭香油，抗氧化剂藤茶提取物、抗氧化剂绿茶提取物、抗氧化剂柚苷</w:t>
            </w:r>
            <w:r>
              <w:rPr>
                <w:rFonts w:hint="default" w:ascii="Times New Roman" w:hAnsi="Times New Roman" w:cs="Times New Roman"/>
                <w:color w:val="auto"/>
                <w:sz w:val="24"/>
                <w:szCs w:val="24"/>
                <w:u w:val="none"/>
              </w:rPr>
              <w:t>，属于食品添加剂</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属于 《产业结构调整指导目录</w:t>
            </w:r>
            <w:r>
              <w:rPr>
                <w:rFonts w:hint="default" w:ascii="Times New Roman" w:hAnsi="Times New Roman" w:cs="Times New Roman"/>
                <w:color w:val="auto"/>
                <w:sz w:val="24"/>
                <w:szCs w:val="24"/>
                <w:u w:val="none" w:color="auto"/>
                <w:lang w:eastAsia="zh-CN"/>
              </w:rPr>
              <w:t>(2024年本)</w:t>
            </w:r>
            <w:r>
              <w:rPr>
                <w:rFonts w:hint="default" w:ascii="Times New Roman" w:hAnsi="Times New Roman" w:cs="Times New Roman"/>
                <w:color w:val="auto"/>
                <w:sz w:val="24"/>
                <w:szCs w:val="24"/>
                <w:u w:val="none" w:color="auto"/>
              </w:rPr>
              <w:t>》鼓励类中的十九轻工、24、天然食品添加剂、天然香料新技术开发与生产。因此，本项目符合国家现行产业政</w:t>
            </w:r>
            <w:r>
              <w:rPr>
                <w:rFonts w:hint="default" w:ascii="Times New Roman" w:hAnsi="Times New Roman" w:cs="Times New Roman"/>
                <w:color w:val="auto"/>
                <w:sz w:val="24"/>
                <w:u w:val="none" w:color="auto"/>
              </w:rPr>
              <w:t>策要求。</w:t>
            </w:r>
          </w:p>
          <w:p w14:paraId="3FAB467F">
            <w:pPr>
              <w:spacing w:line="360" w:lineRule="auto"/>
              <w:rPr>
                <w:rStyle w:val="29"/>
                <w:rFonts w:hint="default" w:ascii="Times New Roman" w:hAnsi="Times New Roman" w:cs="Times New Roman"/>
                <w:color w:val="auto"/>
                <w:kern w:val="0"/>
                <w:szCs w:val="20"/>
                <w:u w:val="none" w:color="auto"/>
              </w:rPr>
            </w:pPr>
            <w:r>
              <w:rPr>
                <w:rFonts w:hint="default" w:ascii="Times New Roman" w:hAnsi="Times New Roman" w:cs="Times New Roman"/>
                <w:b/>
                <w:bCs/>
                <w:color w:val="auto"/>
                <w:sz w:val="24"/>
                <w:u w:val="none" w:color="auto"/>
              </w:rPr>
              <w:t>2、选址布局合理性</w:t>
            </w:r>
          </w:p>
          <w:p w14:paraId="645E9575">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w:t>
            </w:r>
            <w:r>
              <w:rPr>
                <w:rFonts w:hint="default" w:ascii="Times New Roman" w:hAnsi="Times New Roman" w:cs="Times New Roman"/>
                <w:color w:val="auto"/>
                <w:spacing w:val="-2"/>
                <w:sz w:val="24"/>
                <w:u w:val="none" w:color="auto"/>
              </w:rPr>
              <w:t>位于</w:t>
            </w:r>
            <w:r>
              <w:rPr>
                <w:rFonts w:hint="default" w:ascii="Times New Roman" w:hAnsi="Times New Roman" w:cs="Times New Roman"/>
                <w:color w:val="auto"/>
                <w:sz w:val="24"/>
                <w:szCs w:val="24"/>
                <w:u w:val="none" w:color="auto"/>
              </w:rPr>
              <w:t>湖南省永州市</w:t>
            </w:r>
            <w:r>
              <w:rPr>
                <w:rFonts w:hint="default" w:ascii="Times New Roman" w:hAnsi="Times New Roman" w:cs="Times New Roman"/>
                <w:color w:val="auto"/>
                <w:sz w:val="24"/>
                <w:szCs w:val="24"/>
                <w:u w:val="none" w:color="auto"/>
                <w:lang w:eastAsia="zh-CN"/>
              </w:rPr>
              <w:t>祁阳市高新技术产业开发区灯塔路</w:t>
            </w:r>
            <w:r>
              <w:rPr>
                <w:rFonts w:hint="eastAsia" w:cs="Times New Roman"/>
                <w:color w:val="auto"/>
                <w:sz w:val="24"/>
                <w:szCs w:val="24"/>
                <w:u w:val="none" w:color="auto"/>
                <w:lang w:val="en-US" w:eastAsia="zh-CN"/>
              </w:rPr>
              <w:t>现有厂区内</w:t>
            </w:r>
            <w:r>
              <w:rPr>
                <w:rFonts w:hint="default" w:ascii="Times New Roman" w:hAnsi="Times New Roman" w:cs="Times New Roman"/>
                <w:color w:val="auto"/>
                <w:spacing w:val="-2"/>
                <w:sz w:val="24"/>
                <w:u w:val="none" w:color="auto"/>
              </w:rPr>
              <w:t>，</w:t>
            </w:r>
            <w:r>
              <w:rPr>
                <w:rFonts w:hint="default" w:ascii="Times New Roman" w:hAnsi="Times New Roman" w:cs="Times New Roman"/>
                <w:color w:val="auto"/>
                <w:sz w:val="24"/>
                <w:u w:val="none" w:color="auto"/>
              </w:rPr>
              <w:t>项目</w:t>
            </w:r>
            <w:r>
              <w:rPr>
                <w:rFonts w:hint="eastAsia" w:cs="Times New Roman"/>
                <w:color w:val="auto"/>
                <w:sz w:val="24"/>
                <w:u w:val="none" w:color="auto"/>
                <w:lang w:eastAsia="zh-CN"/>
              </w:rPr>
              <w:t>北</w:t>
            </w:r>
            <w:r>
              <w:rPr>
                <w:rFonts w:hint="eastAsia" w:cs="Times New Roman"/>
                <w:color w:val="auto"/>
                <w:sz w:val="24"/>
                <w:u w:val="none" w:color="auto"/>
                <w:lang w:val="en-US" w:eastAsia="zh-CN"/>
              </w:rPr>
              <w:t>临</w:t>
            </w:r>
            <w:r>
              <w:rPr>
                <w:rFonts w:hint="eastAsia" w:cs="Times New Roman"/>
                <w:color w:val="auto"/>
                <w:sz w:val="24"/>
                <w:u w:val="none" w:color="auto"/>
                <w:lang w:eastAsia="zh-CN"/>
              </w:rPr>
              <w:t>灯塔路</w:t>
            </w:r>
            <w:r>
              <w:rPr>
                <w:rFonts w:hint="default" w:ascii="Times New Roman" w:hAnsi="Times New Roman" w:cs="Times New Roman"/>
                <w:color w:val="auto"/>
                <w:spacing w:val="-2"/>
                <w:sz w:val="24"/>
                <w:u w:val="none" w:color="auto"/>
              </w:rPr>
              <w:t>，交通便利，地理位置优越。电力供应和水源供应均能保障，项目</w:t>
            </w:r>
            <w:r>
              <w:rPr>
                <w:rFonts w:hint="eastAsia" w:cs="Times New Roman"/>
                <w:color w:val="auto"/>
                <w:spacing w:val="-2"/>
                <w:sz w:val="24"/>
                <w:u w:val="none" w:color="auto"/>
                <w:lang w:val="en-US" w:eastAsia="zh-CN"/>
              </w:rPr>
              <w:t>用地性质为</w:t>
            </w:r>
            <w:r>
              <w:rPr>
                <w:rFonts w:hint="default" w:ascii="Times New Roman" w:hAnsi="Times New Roman" w:cs="Times New Roman"/>
                <w:color w:val="auto"/>
                <w:spacing w:val="-2"/>
                <w:sz w:val="24"/>
                <w:u w:val="none" w:color="auto"/>
              </w:rPr>
              <w:t>工业用地，用地不占用基本农田、周边风景旅游区以及水源保护区，项目所在地不属于城市和城镇居民等人口集中地。</w:t>
            </w:r>
          </w:p>
          <w:p w14:paraId="39AC6615">
            <w:pPr>
              <w:spacing w:line="360" w:lineRule="auto"/>
              <w:ind w:firstLine="472" w:firstLineChars="200"/>
              <w:rPr>
                <w:rFonts w:hint="default" w:ascii="Times New Roman" w:hAnsi="Times New Roman" w:cs="Times New Roman"/>
                <w:color w:val="auto"/>
                <w:spacing w:val="-2"/>
                <w:sz w:val="24"/>
                <w:u w:val="none" w:color="auto"/>
              </w:rPr>
            </w:pPr>
            <w:r>
              <w:rPr>
                <w:rFonts w:hint="default" w:ascii="Times New Roman" w:hAnsi="Times New Roman" w:cs="Times New Roman"/>
                <w:color w:val="auto"/>
                <w:spacing w:val="-2"/>
                <w:sz w:val="24"/>
                <w:u w:val="none" w:color="auto"/>
              </w:rPr>
              <w:t>根据现场勘察，项目周边居民较少，无学校、医院等敏感目标，在实施了本报告提出的环保措施的前提下，废水实现循环使用、外排废气实现达标排放、生产固废实现综合利用、厂界噪声可达标，总体而言，项目选址具有良好的区位优势，在落实本评价提出的环境保护措施的前提下，本项目建设对周边环境影响较小。因此，从环保的角度考虑，项目的选址是合理的。</w:t>
            </w:r>
          </w:p>
          <w:p w14:paraId="1A33DA15">
            <w:pPr>
              <w:pStyle w:val="37"/>
              <w:snapToGrid/>
              <w:spacing w:line="360" w:lineRule="auto"/>
              <w:ind w:firstLine="0"/>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3、平面布置合理性分析</w:t>
            </w:r>
          </w:p>
          <w:p w14:paraId="254C0F10">
            <w:pPr>
              <w:adjustRightIn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本项目总占地面积</w:t>
            </w:r>
            <w:r>
              <w:rPr>
                <w:rFonts w:hint="default" w:ascii="Times New Roman" w:hAnsi="Times New Roman" w:cs="Times New Roman"/>
                <w:color w:val="auto"/>
                <w:sz w:val="24"/>
                <w:szCs w:val="24"/>
                <w:u w:val="none" w:color="auto"/>
                <w:lang w:eastAsia="zh-CN"/>
              </w:rPr>
              <w:t>69900</w:t>
            </w:r>
            <w:r>
              <w:rPr>
                <w:rFonts w:hint="default" w:ascii="Times New Roman" w:hAnsi="Times New Roman" w:cs="Times New Roman"/>
                <w:color w:val="auto"/>
                <w:sz w:val="24"/>
                <w:u w:val="none" w:color="auto"/>
              </w:rPr>
              <w:t>m</w:t>
            </w:r>
            <w:r>
              <w:rPr>
                <w:rFonts w:hint="default" w:ascii="Times New Roman" w:hAnsi="Times New Roman" w:cs="Times New Roman"/>
                <w:color w:val="auto"/>
                <w:sz w:val="24"/>
                <w:u w:val="none" w:color="auto"/>
                <w:vertAlign w:val="superscript"/>
              </w:rPr>
              <w:t>2</w:t>
            </w:r>
            <w:r>
              <w:rPr>
                <w:rFonts w:hint="default" w:ascii="Times New Roman" w:hAnsi="Times New Roman" w:cs="Times New Roman"/>
                <w:color w:val="auto"/>
                <w:sz w:val="24"/>
                <w:u w:val="none" w:color="auto"/>
              </w:rPr>
              <w:t>，厂区布置为南北布置，在北端设置一个物流出入口，</w:t>
            </w:r>
            <w:r>
              <w:rPr>
                <w:rFonts w:hint="default" w:ascii="Times New Roman" w:hAnsi="Times New Roman" w:cs="Times New Roman"/>
                <w:color w:val="auto"/>
                <w:sz w:val="24"/>
                <w:u w:val="none"/>
              </w:rPr>
              <w:t>项目区主要由</w:t>
            </w:r>
            <w:r>
              <w:rPr>
                <w:rFonts w:hint="eastAsia" w:ascii="Times New Roman" w:hAnsi="Times New Roman" w:cs="Times New Roman"/>
                <w:color w:val="auto"/>
                <w:sz w:val="24"/>
                <w:u w:val="none"/>
                <w:lang w:val="en-US" w:eastAsia="zh-CN"/>
              </w:rPr>
              <w:t>锅炉房、动力车间、原材料库和前处理</w:t>
            </w:r>
            <w:r>
              <w:rPr>
                <w:rFonts w:hint="default" w:ascii="Times New Roman" w:hAnsi="Times New Roman" w:cs="Times New Roman"/>
                <w:color w:val="auto"/>
                <w:sz w:val="24"/>
                <w:u w:val="none"/>
              </w:rPr>
              <w:t>车间、</w:t>
            </w:r>
            <w:r>
              <w:rPr>
                <w:rFonts w:hint="eastAsia" w:ascii="Times New Roman" w:hAnsi="Times New Roman" w:cs="Times New Roman"/>
                <w:color w:val="auto"/>
                <w:sz w:val="24"/>
                <w:u w:val="none"/>
                <w:lang w:val="en-US" w:eastAsia="zh-CN"/>
              </w:rPr>
              <w:t>预处理</w:t>
            </w:r>
            <w:r>
              <w:rPr>
                <w:rFonts w:hint="default" w:ascii="Times New Roman" w:hAnsi="Times New Roman" w:cs="Times New Roman"/>
                <w:color w:val="auto"/>
                <w:sz w:val="24"/>
                <w:u w:val="none"/>
              </w:rPr>
              <w:t>车间、提取车间、</w:t>
            </w:r>
            <w:r>
              <w:rPr>
                <w:rFonts w:hint="eastAsia" w:ascii="Times New Roman" w:hAnsi="Times New Roman" w:cs="Times New Roman"/>
                <w:color w:val="auto"/>
                <w:sz w:val="24"/>
                <w:u w:val="none"/>
                <w:lang w:val="en-US" w:eastAsia="zh-CN"/>
              </w:rPr>
              <w:t>储罐区、精制车间、制剂车间、辅助车间、污水处理站和应急事故池</w:t>
            </w:r>
            <w:r>
              <w:rPr>
                <w:rFonts w:hint="eastAsia" w:ascii="Times New Roman" w:hAnsi="Times New Roman" w:cs="Times New Roman"/>
                <w:color w:val="auto"/>
                <w:sz w:val="24"/>
                <w:u w:val="none"/>
                <w:lang w:eastAsia="zh-CN"/>
              </w:rPr>
              <w:t>、</w:t>
            </w:r>
            <w:r>
              <w:rPr>
                <w:rFonts w:hint="eastAsia" w:ascii="Times New Roman" w:hAnsi="Times New Roman" w:cs="Times New Roman"/>
                <w:color w:val="auto"/>
                <w:sz w:val="24"/>
                <w:u w:val="none"/>
                <w:lang w:val="en-US" w:eastAsia="zh-CN"/>
              </w:rPr>
              <w:t>办公大楼、职工宿舍</w:t>
            </w:r>
            <w:r>
              <w:rPr>
                <w:rFonts w:hint="default" w:ascii="Times New Roman" w:hAnsi="Times New Roman" w:cs="Times New Roman"/>
                <w:color w:val="auto"/>
                <w:sz w:val="24"/>
                <w:u w:val="none"/>
              </w:rPr>
              <w:t>组成。厂区布置为南北布置，在北端设置一个物流出入口，</w:t>
            </w:r>
            <w:r>
              <w:rPr>
                <w:rFonts w:hint="eastAsia" w:ascii="Times New Roman" w:hAnsi="Times New Roman" w:cs="Times New Roman"/>
                <w:color w:val="auto"/>
                <w:sz w:val="24"/>
                <w:u w:val="none"/>
                <w:lang w:eastAsia="zh-CN"/>
              </w:rPr>
              <w:t>厂区西侧</w:t>
            </w:r>
            <w:r>
              <w:rPr>
                <w:rFonts w:hint="default" w:ascii="Times New Roman" w:hAnsi="Times New Roman" w:cs="Times New Roman"/>
                <w:color w:val="auto"/>
                <w:sz w:val="24"/>
                <w:u w:val="none"/>
              </w:rPr>
              <w:t>为污水处理站。车间内严格按生产工序进行布设。因此，本项目厂区布局较为合理</w:t>
            </w:r>
            <w:r>
              <w:rPr>
                <w:rFonts w:hint="default" w:ascii="Times New Roman" w:hAnsi="Times New Roman" w:cs="Times New Roman"/>
                <w:color w:val="auto"/>
                <w:sz w:val="24"/>
                <w:u w:val="none" w:color="auto"/>
              </w:rPr>
              <w:t>。</w:t>
            </w:r>
          </w:p>
          <w:p w14:paraId="1CB5CE34">
            <w:pPr>
              <w:tabs>
                <w:tab w:val="left" w:pos="611"/>
              </w:tabs>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根据现场勘查可知，本项目周边无与本项目有冲突的企业存在。因此，本项目厂区布局较为合理。</w:t>
            </w:r>
          </w:p>
          <w:p w14:paraId="3337C833">
            <w:pPr>
              <w:pStyle w:val="67"/>
              <w:adjustRightInd w:val="0"/>
              <w:snapToGrid w:val="0"/>
              <w:spacing w:line="360" w:lineRule="auto"/>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4、与《湖南省“十四五”生态环境保护规划》的符合性分析</w:t>
            </w:r>
          </w:p>
          <w:p w14:paraId="49A77FCD">
            <w:pPr>
              <w:adjustRightInd w:val="0"/>
              <w:snapToGrid w:val="0"/>
              <w:spacing w:line="360" w:lineRule="auto"/>
              <w:ind w:firstLine="480"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湖南省“十四五”生态环境保护规划》提出以下VOCs管控要求：强化重点行业VOCs科学治理。以工业涂装、石化、化工、包装印刷、油品储运销等行业为重点，实施企业VOCs原料替代、排放全过程控制。按照“分业施策、一行一策”的原则，加大低VOCs含量原辅材料的推广使用力度，从源头减少VOCs产生。推进使用先进生产工艺设备，减少无组织排放。实行重点排放源排放浓度与去除效率双重控制。加强汽修行业 VOCs综合治理，加大餐饮油烟污染治理力度，推进县级以上城市餐饮油烟治理全覆盖。</w:t>
            </w:r>
          </w:p>
          <w:p w14:paraId="24352506">
            <w:pPr>
              <w:pStyle w:val="33"/>
              <w:spacing w:line="360" w:lineRule="auto"/>
              <w:ind w:firstLine="480"/>
              <w:rPr>
                <w:rFonts w:hint="default" w:ascii="Times New Roman" w:hAnsi="Times New Roman" w:cs="Times New Roman"/>
                <w:color w:val="auto"/>
                <w:u w:val="none" w:color="auto"/>
              </w:rPr>
            </w:pPr>
            <w:r>
              <w:rPr>
                <w:rFonts w:hint="default" w:ascii="Times New Roman" w:hAnsi="Times New Roman" w:cs="Times New Roman"/>
                <w:color w:val="auto"/>
                <w:sz w:val="24"/>
                <w:szCs w:val="24"/>
                <w:u w:val="none" w:color="auto"/>
              </w:rPr>
              <w:t>本项目为食品添加剂制造，不属于石化、化工、包装印刷、工业涂装等高VOCs排放行业。本项目使用的含VOCs物料主要为乙醇，年使用量少。</w:t>
            </w:r>
            <w:r>
              <w:rPr>
                <w:rFonts w:hint="eastAsia" w:cs="Times New Roman"/>
                <w:color w:val="auto"/>
                <w:sz w:val="24"/>
                <w:szCs w:val="24"/>
                <w:u w:val="none" w:color="auto"/>
                <w:lang w:eastAsia="zh-CN"/>
              </w:rPr>
              <w:t>乙醇废气</w:t>
            </w:r>
            <w:r>
              <w:rPr>
                <w:rFonts w:hint="default" w:ascii="Times New Roman" w:hAnsi="Times New Roman" w:cs="Times New Roman"/>
                <w:color w:val="auto"/>
                <w:sz w:val="24"/>
                <w:szCs w:val="24"/>
                <w:u w:val="none" w:color="auto"/>
              </w:rPr>
              <w:t>拟配套</w:t>
            </w:r>
            <w:r>
              <w:rPr>
                <w:rFonts w:hint="eastAsia" w:cs="Times New Roman"/>
                <w:color w:val="auto"/>
                <w:sz w:val="24"/>
                <w:szCs w:val="24"/>
                <w:u w:val="none" w:color="auto"/>
                <w:lang w:eastAsia="zh-CN"/>
              </w:rPr>
              <w:t>收集系统和二级冷凝+水喷淋吸收装置</w:t>
            </w:r>
            <w:r>
              <w:rPr>
                <w:rFonts w:hint="default" w:ascii="Times New Roman" w:hAnsi="Times New Roman" w:cs="Times New Roman"/>
                <w:color w:val="auto"/>
                <w:u w:val="none" w:color="auto"/>
              </w:rPr>
              <w:t>对有机废气进行收集净化处置，减少无组织排放。项目设计废气收集效率90%，处理效率85%，废气经处理后可满足排放标准要求，综上，本项目与《湖南省“十四五”生态环境保护规划》相符。</w:t>
            </w:r>
          </w:p>
          <w:p w14:paraId="0F718DE2">
            <w:pPr>
              <w:spacing w:line="360" w:lineRule="auto"/>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5、与“三线一单”要求相符性分析</w:t>
            </w:r>
          </w:p>
          <w:p w14:paraId="3CA15A50">
            <w:pPr>
              <w:pStyle w:val="37"/>
              <w:spacing w:line="360" w:lineRule="auto"/>
              <w:ind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rPr>
              <w:t>本项目位于湖南省永州市</w:t>
            </w:r>
            <w:r>
              <w:rPr>
                <w:rFonts w:hint="default" w:ascii="Times New Roman" w:hAnsi="Times New Roman" w:cs="Times New Roman"/>
                <w:color w:val="auto"/>
                <w:u w:val="none" w:color="auto"/>
                <w:lang w:eastAsia="zh-CN"/>
              </w:rPr>
              <w:t>祁阳市高新技术产业开发区灯塔路</w:t>
            </w:r>
            <w:r>
              <w:rPr>
                <w:rFonts w:hint="eastAsia" w:cs="Times New Roman"/>
                <w:color w:val="auto"/>
                <w:u w:val="none" w:color="auto"/>
                <w:lang w:val="en-US" w:eastAsia="zh-CN"/>
              </w:rPr>
              <w:t>现有厂区内</w:t>
            </w:r>
            <w:r>
              <w:rPr>
                <w:rFonts w:hint="default" w:ascii="Times New Roman" w:hAnsi="Times New Roman" w:cs="Times New Roman"/>
                <w:color w:val="auto"/>
                <w:u w:val="none" w:color="auto"/>
              </w:rPr>
              <w:t>，所在园区为省级工业园，</w:t>
            </w:r>
            <w:r>
              <w:rPr>
                <w:rFonts w:hint="default" w:ascii="Times New Roman" w:hAnsi="Times New Roman" w:cs="Times New Roman"/>
                <w:color w:val="auto"/>
                <w:u w:val="single" w:color="auto"/>
              </w:rPr>
              <w:t>根据</w:t>
            </w:r>
            <w:r>
              <w:rPr>
                <w:rFonts w:hint="default" w:ascii="Times New Roman" w:hAnsi="Times New Roman" w:cs="Times New Roman"/>
                <w:color w:val="auto"/>
                <w:sz w:val="24"/>
                <w:u w:val="single" w:color="auto"/>
                <w:lang w:val="zh-CN"/>
              </w:rPr>
              <w:t>《</w:t>
            </w:r>
            <w:r>
              <w:rPr>
                <w:rFonts w:hint="eastAsia" w:ascii="Times New Roman" w:hAnsi="Times New Roman" w:cs="Times New Roman"/>
                <w:color w:val="auto"/>
                <w:sz w:val="24"/>
                <w:u w:val="single" w:color="auto"/>
                <w:lang w:val="zh-CN"/>
              </w:rPr>
              <w:t>湖南省生态环境厅关于公布湖南省生态环境分区管控更新成果(2023版)</w:t>
            </w:r>
            <w:r>
              <w:rPr>
                <w:rFonts w:hint="default" w:ascii="Times New Roman" w:hAnsi="Times New Roman" w:cs="Times New Roman"/>
                <w:color w:val="auto"/>
                <w:sz w:val="24"/>
                <w:u w:val="single" w:color="auto"/>
                <w:lang w:val="zh-CN"/>
              </w:rPr>
              <w:t>》</w:t>
            </w:r>
            <w:r>
              <w:rPr>
                <w:rFonts w:hint="default" w:ascii="Times New Roman" w:hAnsi="Times New Roman" w:cs="Times New Roman"/>
                <w:color w:val="auto"/>
                <w:u w:val="single" w:color="auto"/>
              </w:rPr>
              <w:t>等文件可知，本项目属于重点管控单元</w:t>
            </w:r>
            <w:r>
              <w:rPr>
                <w:rFonts w:hint="default" w:ascii="Times New Roman" w:hAnsi="Times New Roman" w:cs="Times New Roman"/>
                <w:color w:val="auto"/>
                <w:u w:val="single" w:color="auto"/>
                <w:lang w:eastAsia="zh-CN"/>
              </w:rPr>
              <w:t>(</w:t>
            </w:r>
            <w:r>
              <w:rPr>
                <w:rFonts w:hint="default" w:ascii="Times New Roman" w:hAnsi="Times New Roman" w:cs="Times New Roman"/>
                <w:color w:val="auto"/>
                <w:u w:val="single" w:color="auto"/>
              </w:rPr>
              <w:t>环境管控单元编码为：</w:t>
            </w:r>
            <w:r>
              <w:rPr>
                <w:rFonts w:hint="eastAsia" w:eastAsia="仿宋" w:cs="Times New Roman"/>
                <w:color w:val="auto"/>
                <w:u w:val="single" w:color="auto"/>
                <w:lang w:eastAsia="zh-CN"/>
              </w:rPr>
              <w:t>ZH43112120003</w:t>
            </w:r>
            <w:r>
              <w:rPr>
                <w:rFonts w:hint="default" w:ascii="Times New Roman" w:hAnsi="Times New Roman" w:eastAsia="仿宋" w:cs="Times New Roman"/>
                <w:color w:val="auto"/>
                <w:u w:val="single" w:color="auto"/>
                <w:lang w:eastAsia="zh-CN"/>
              </w:rPr>
              <w:t>)</w:t>
            </w:r>
            <w:r>
              <w:rPr>
                <w:rFonts w:hint="default" w:ascii="Times New Roman" w:hAnsi="Times New Roman" w:cs="Times New Roman"/>
                <w:color w:val="auto"/>
                <w:u w:val="none" w:color="auto"/>
              </w:rPr>
              <w:t>。</w:t>
            </w:r>
          </w:p>
          <w:p w14:paraId="36EA0AF7">
            <w:pPr>
              <w:widowControl/>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kern w:val="0"/>
                <w:sz w:val="24"/>
                <w:u w:val="none" w:color="auto"/>
                <w:lang w:bidi="ar"/>
              </w:rPr>
              <w:t>①生态</w:t>
            </w:r>
            <w:r>
              <w:rPr>
                <w:rFonts w:hint="default" w:ascii="Times New Roman" w:hAnsi="Times New Roman" w:cs="Times New Roman"/>
                <w:color w:val="auto"/>
                <w:kern w:val="0"/>
                <w:sz w:val="24"/>
                <w:u w:val="none" w:color="auto"/>
                <w:lang w:val="en-US" w:eastAsia="zh-CN" w:bidi="ar"/>
              </w:rPr>
              <w:t>保护</w:t>
            </w:r>
            <w:r>
              <w:rPr>
                <w:rFonts w:hint="default" w:ascii="Times New Roman" w:hAnsi="Times New Roman" w:cs="Times New Roman"/>
                <w:color w:val="auto"/>
                <w:kern w:val="0"/>
                <w:sz w:val="24"/>
                <w:u w:val="none" w:color="auto"/>
                <w:lang w:bidi="ar"/>
              </w:rPr>
              <w:t xml:space="preserve">红线 </w:t>
            </w:r>
          </w:p>
          <w:p w14:paraId="280797ED">
            <w:pPr>
              <w:widowControl/>
              <w:spacing w:line="360" w:lineRule="auto"/>
              <w:ind w:firstLine="480" w:firstLineChars="200"/>
              <w:jc w:val="left"/>
              <w:rPr>
                <w:rFonts w:hint="default" w:ascii="Times New Roman" w:hAnsi="Times New Roman" w:cs="Times New Roman"/>
                <w:color w:val="auto"/>
                <w:sz w:val="24"/>
                <w:szCs w:val="24"/>
                <w:u w:val="none" w:color="auto"/>
                <w:lang w:bidi="ar"/>
              </w:rPr>
            </w:pPr>
            <w:r>
              <w:rPr>
                <w:rFonts w:hint="default" w:ascii="Times New Roman" w:hAnsi="Times New Roman" w:cs="Times New Roman"/>
                <w:color w:val="auto"/>
                <w:sz w:val="24"/>
                <w:szCs w:val="24"/>
                <w:u w:val="none" w:color="auto"/>
              </w:rPr>
              <w:t>根据《</w:t>
            </w:r>
            <w:r>
              <w:rPr>
                <w:rFonts w:hint="eastAsia" w:cs="Times New Roman"/>
                <w:color w:val="auto"/>
                <w:sz w:val="24"/>
                <w:szCs w:val="24"/>
                <w:u w:val="none" w:color="auto"/>
                <w:lang w:eastAsia="zh-CN"/>
              </w:rPr>
              <w:t>湖南省生态环境分区管控总体管控要求暨省级以上产业园区生态环境准入清单</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eastAsia="zh-CN"/>
              </w:rPr>
              <w:t>(</w:t>
            </w:r>
            <w:r>
              <w:rPr>
                <w:rFonts w:hint="eastAsia" w:cs="Times New Roman"/>
                <w:color w:val="auto"/>
                <w:sz w:val="24"/>
                <w:szCs w:val="24"/>
                <w:u w:val="none" w:color="auto"/>
                <w:lang w:eastAsia="zh-CN"/>
              </w:rPr>
              <w:t>湘环函〔2024〕26</w:t>
            </w:r>
            <w:r>
              <w:rPr>
                <w:rFonts w:hint="default" w:ascii="Times New Roman" w:hAnsi="Times New Roman" w:cs="Times New Roman"/>
                <w:color w:val="auto"/>
                <w:sz w:val="24"/>
                <w:szCs w:val="24"/>
                <w:u w:val="none" w:color="auto"/>
              </w:rPr>
              <w:t>号</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要求：生态保护红线是生态空间范围内具有特殊重要生态功能、必须强制性严格保护的区域。生态保护红线内，自然保护地核心保护区原则上禁止人为活动，其他区域严格禁止开发性、生产性建设活动，在符合现行法律法规前提下，除国家重大战略项目外，仅允许对生态功能不造成破坏的有限人为活动；生态保护红线内的国家公园、自然保护区、风景名胜区、森林公园、地质公园、世界自然遗产、湿地公园、石漠公园、饮用水水源保护区等各类自然保护地还应执行现有法律、法规、规章及自然资源部、国家林业和草原局《关于做好自然保护区范围及功能分区优化调整前期工作的函》等相关规定；国家公园和自然保护区实行分区管控，原则上核心保护区内禁止人为活动，一般控制区内限制人为活动。本项目位于湖南省永州市</w:t>
            </w:r>
            <w:r>
              <w:rPr>
                <w:rFonts w:hint="default" w:ascii="Times New Roman" w:hAnsi="Times New Roman" w:cs="Times New Roman"/>
                <w:color w:val="auto"/>
                <w:sz w:val="24"/>
                <w:szCs w:val="24"/>
                <w:u w:val="none" w:color="auto"/>
                <w:lang w:eastAsia="zh-CN"/>
              </w:rPr>
              <w:t>祁阳市高新技术产业开发区灯塔路</w:t>
            </w:r>
            <w:r>
              <w:rPr>
                <w:rFonts w:hint="eastAsia" w:cs="Times New Roman"/>
                <w:color w:val="auto"/>
                <w:sz w:val="24"/>
                <w:szCs w:val="24"/>
                <w:u w:val="none" w:color="auto"/>
                <w:lang w:val="en-US" w:eastAsia="zh-CN"/>
              </w:rPr>
              <w:t>现有厂区内</w:t>
            </w:r>
            <w:r>
              <w:rPr>
                <w:rFonts w:hint="default" w:ascii="Times New Roman" w:hAnsi="Times New Roman" w:cs="Times New Roman"/>
                <w:color w:val="auto"/>
                <w:sz w:val="24"/>
                <w:szCs w:val="24"/>
                <w:u w:val="none" w:color="auto"/>
              </w:rPr>
              <w:t>，根据《湖南省人民政府关于印发&lt;湖南省生态保护红线&gt;的通知》</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湘政发〔2018〕20号</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bidi="ar"/>
              </w:rPr>
              <w:t>，本项目不在</w:t>
            </w:r>
            <w:r>
              <w:rPr>
                <w:rFonts w:hint="default" w:ascii="Times New Roman" w:hAnsi="Times New Roman" w:cs="Times New Roman"/>
                <w:color w:val="auto"/>
                <w:sz w:val="24"/>
                <w:szCs w:val="24"/>
                <w:u w:val="none" w:color="auto"/>
                <w:lang w:val="en-US" w:eastAsia="zh-CN" w:bidi="ar"/>
              </w:rPr>
              <w:t>祁阳市</w:t>
            </w:r>
            <w:r>
              <w:rPr>
                <w:rFonts w:hint="default" w:ascii="Times New Roman" w:hAnsi="Times New Roman" w:cs="Times New Roman"/>
                <w:color w:val="auto"/>
                <w:sz w:val="24"/>
                <w:szCs w:val="24"/>
                <w:u w:val="none" w:color="auto"/>
                <w:lang w:bidi="ar"/>
              </w:rPr>
              <w:t xml:space="preserve">生态保护红线范围内。 </w:t>
            </w:r>
          </w:p>
          <w:p w14:paraId="563EB731">
            <w:pPr>
              <w:widowControl/>
              <w:spacing w:line="360" w:lineRule="auto"/>
              <w:ind w:firstLine="480" w:firstLineChars="200"/>
              <w:jc w:val="left"/>
              <w:rPr>
                <w:rFonts w:hint="default" w:ascii="Times New Roman" w:hAnsi="Times New Roman" w:cs="Times New Roman"/>
                <w:color w:val="auto"/>
                <w:sz w:val="24"/>
                <w:u w:val="none" w:color="auto"/>
                <w:lang w:bidi="ar"/>
              </w:rPr>
            </w:pPr>
            <w:r>
              <w:rPr>
                <w:rFonts w:hint="default" w:ascii="Times New Roman" w:hAnsi="Times New Roman" w:cs="Times New Roman"/>
                <w:color w:val="auto"/>
                <w:sz w:val="24"/>
                <w:u w:val="none" w:color="auto"/>
                <w:lang w:bidi="ar"/>
              </w:rPr>
              <w:t xml:space="preserve">②环境质量底线 </w:t>
            </w:r>
          </w:p>
          <w:p w14:paraId="75F92FAF">
            <w:pPr>
              <w:widowControl/>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color w:val="auto"/>
                <w:sz w:val="24"/>
                <w:u w:val="none" w:color="auto"/>
                <w:lang w:bidi="ar"/>
              </w:rPr>
              <w:t>本项目所在区域空气质量为《环境空气质量标准》</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GB3095-2012</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二级</w:t>
            </w:r>
            <w:r>
              <w:rPr>
                <w:rFonts w:hint="eastAsia" w:cs="Times New Roman"/>
                <w:color w:val="auto"/>
                <w:sz w:val="24"/>
                <w:u w:val="none" w:color="auto"/>
                <w:lang w:val="en-US" w:eastAsia="zh-CN" w:bidi="ar"/>
              </w:rPr>
              <w:t>及其2018年修改单</w:t>
            </w:r>
            <w:r>
              <w:rPr>
                <w:rFonts w:hint="default" w:ascii="Times New Roman" w:hAnsi="Times New Roman" w:cs="Times New Roman"/>
                <w:color w:val="auto"/>
                <w:sz w:val="24"/>
                <w:u w:val="none" w:color="auto"/>
                <w:lang w:bidi="ar"/>
              </w:rPr>
              <w:t>，地表水环境质量为《地表水环境质量标准》</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GB3838-2002</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Ⅲ类，声环境质量为《声环境质量标准》</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GB3096-2008</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3类。本项目产生的三废均能有效处理，采取相应治理措施后可达标排放。因此本项目建设不会对当地环境质量底线造成冲击。</w:t>
            </w:r>
          </w:p>
          <w:p w14:paraId="4FE35DD4">
            <w:pPr>
              <w:widowControl/>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bidi="ar"/>
              </w:rPr>
              <w:t xml:space="preserve">③与资源利用上线的对照分析 </w:t>
            </w:r>
          </w:p>
          <w:p w14:paraId="353705AB">
            <w:pPr>
              <w:widowControl/>
              <w:spacing w:line="360" w:lineRule="auto"/>
              <w:ind w:firstLine="480" w:firstLineChars="200"/>
              <w:jc w:val="left"/>
              <w:rPr>
                <w:rFonts w:hint="default" w:ascii="Times New Roman" w:hAnsi="Times New Roman" w:cs="Times New Roman"/>
                <w:color w:val="auto"/>
                <w:kern w:val="0"/>
                <w:sz w:val="24"/>
                <w:u w:val="none" w:color="auto"/>
              </w:rPr>
            </w:pPr>
            <w:r>
              <w:rPr>
                <w:rFonts w:hint="default" w:ascii="Times New Roman" w:hAnsi="Times New Roman" w:cs="Times New Roman"/>
                <w:color w:val="auto"/>
                <w:sz w:val="24"/>
                <w:u w:val="none" w:color="auto"/>
              </w:rPr>
              <w:t>本项目为食品添加剂生产项目，营运过程中消耗一定量的水资源、电资源和成型生物质，区域内生产和生活用水均使用自来水，能源主要依托当地电</w:t>
            </w:r>
            <w:r>
              <w:rPr>
                <w:rFonts w:hint="default" w:ascii="Times New Roman" w:hAnsi="Times New Roman" w:cs="Times New Roman"/>
                <w:color w:val="auto"/>
                <w:kern w:val="0"/>
                <w:sz w:val="24"/>
                <w:u w:val="none" w:color="auto"/>
              </w:rPr>
              <w:t>网供电，项目资源消耗相对区域资源利用总量较小，符合资源利用上线要求。</w:t>
            </w:r>
          </w:p>
          <w:p w14:paraId="6BEBDCD8">
            <w:pPr>
              <w:widowControl/>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kern w:val="0"/>
                <w:sz w:val="24"/>
                <w:u w:val="none" w:color="auto"/>
                <w:lang w:bidi="ar"/>
              </w:rPr>
              <w:t>④</w:t>
            </w:r>
            <w:r>
              <w:rPr>
                <w:rFonts w:hint="default" w:ascii="Times New Roman" w:hAnsi="Times New Roman" w:cs="Times New Roman"/>
                <w:color w:val="auto"/>
                <w:kern w:val="0"/>
                <w:sz w:val="24"/>
                <w:u w:val="none" w:color="auto"/>
                <w:lang w:val="en-US" w:eastAsia="zh-CN" w:bidi="ar"/>
              </w:rPr>
              <w:t>生态</w:t>
            </w:r>
            <w:r>
              <w:rPr>
                <w:rFonts w:hint="default" w:ascii="Times New Roman" w:hAnsi="Times New Roman" w:cs="Times New Roman"/>
                <w:color w:val="auto"/>
                <w:kern w:val="0"/>
                <w:sz w:val="24"/>
                <w:u w:val="none" w:color="auto"/>
                <w:lang w:bidi="ar"/>
              </w:rPr>
              <w:t xml:space="preserve">环境准入清单 </w:t>
            </w:r>
          </w:p>
          <w:p w14:paraId="1D14865B">
            <w:pPr>
              <w:widowControl/>
              <w:spacing w:line="360" w:lineRule="auto"/>
              <w:ind w:firstLine="480" w:firstLineChars="200"/>
              <w:jc w:val="left"/>
              <w:rPr>
                <w:rFonts w:hint="default" w:ascii="Times New Roman" w:hAnsi="Times New Roman" w:cs="Times New Roman"/>
                <w:color w:val="auto"/>
                <w:sz w:val="24"/>
                <w:u w:val="none" w:color="auto"/>
                <w:lang w:val="zh-CN"/>
              </w:rPr>
            </w:pPr>
            <w:r>
              <w:rPr>
                <w:rFonts w:hint="default" w:ascii="Times New Roman" w:hAnsi="Times New Roman" w:cs="Times New Roman"/>
                <w:color w:val="auto"/>
                <w:sz w:val="24"/>
                <w:u w:val="none" w:color="auto"/>
                <w:lang w:val="zh-CN"/>
              </w:rPr>
              <w:t>项目符合国家及地方产业政策，未被列入环境准入负面清单。项目采取有效三废处理措施，符合区域总体规划、产业定位及环保规划要求。</w:t>
            </w:r>
          </w:p>
          <w:p w14:paraId="2756015F">
            <w:pPr>
              <w:widowControl/>
              <w:spacing w:line="360" w:lineRule="auto"/>
              <w:ind w:firstLine="480" w:firstLineChars="200"/>
              <w:jc w:val="left"/>
              <w:rPr>
                <w:rFonts w:hint="default" w:ascii="Times New Roman" w:hAnsi="Times New Roman" w:cs="Times New Roman"/>
                <w:color w:val="auto"/>
                <w:sz w:val="24"/>
                <w:u w:val="none" w:color="auto"/>
                <w:lang w:val="zh-CN"/>
              </w:rPr>
            </w:pPr>
            <w:r>
              <w:rPr>
                <w:rFonts w:hint="default" w:ascii="Times New Roman" w:hAnsi="Times New Roman" w:cs="Times New Roman"/>
                <w:color w:val="auto"/>
                <w:sz w:val="24"/>
                <w:u w:val="none" w:color="auto"/>
                <w:lang w:val="zh-CN"/>
              </w:rPr>
              <w:t>与</w:t>
            </w:r>
            <w:r>
              <w:rPr>
                <w:rFonts w:hint="default" w:ascii="Times New Roman" w:hAnsi="Times New Roman" w:cs="Times New Roman"/>
                <w:color w:val="auto"/>
                <w:sz w:val="24"/>
                <w:u w:val="single" w:color="auto"/>
                <w:lang w:val="zh-CN"/>
              </w:rPr>
              <w:t>《</w:t>
            </w:r>
            <w:r>
              <w:rPr>
                <w:rFonts w:hint="eastAsia" w:ascii="Times New Roman" w:hAnsi="Times New Roman" w:cs="Times New Roman"/>
                <w:color w:val="auto"/>
                <w:sz w:val="24"/>
                <w:u w:val="single" w:color="auto"/>
                <w:lang w:val="zh-CN"/>
              </w:rPr>
              <w:t>湖南省生态环境厅关于公布湖南省生态环境分区管控更新成果(2023版)</w:t>
            </w:r>
            <w:r>
              <w:rPr>
                <w:rFonts w:hint="default" w:ascii="Times New Roman" w:hAnsi="Times New Roman" w:cs="Times New Roman"/>
                <w:color w:val="auto"/>
                <w:sz w:val="24"/>
                <w:u w:val="single" w:color="auto"/>
                <w:lang w:val="zh-CN"/>
              </w:rPr>
              <w:t>》</w:t>
            </w:r>
            <w:r>
              <w:rPr>
                <w:rFonts w:hint="default" w:ascii="Times New Roman" w:hAnsi="Times New Roman" w:cs="Times New Roman"/>
                <w:color w:val="auto"/>
                <w:sz w:val="24"/>
                <w:u w:val="none" w:color="auto"/>
                <w:lang w:val="zh-CN"/>
              </w:rPr>
              <w:t>相符性分析</w:t>
            </w:r>
          </w:p>
          <w:p w14:paraId="43548C03">
            <w:pPr>
              <w:widowControl/>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val="zh-CN"/>
              </w:rPr>
              <w:t>本项目与祁阳高新区生态环境准入清单符合性见下表。</w:t>
            </w:r>
          </w:p>
          <w:p w14:paraId="41E41641">
            <w:pPr>
              <w:pStyle w:val="38"/>
              <w:spacing w:line="24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表1-</w:t>
            </w:r>
            <w:r>
              <w:rPr>
                <w:rFonts w:hint="eastAsia" w:cs="Times New Roman"/>
                <w:color w:val="auto"/>
                <w:sz w:val="21"/>
                <w:szCs w:val="21"/>
                <w:u w:val="none" w:color="auto"/>
                <w:lang w:val="en-US" w:eastAsia="zh-CN"/>
              </w:rPr>
              <w:t>3</w:t>
            </w:r>
            <w:r>
              <w:rPr>
                <w:rFonts w:hint="default" w:ascii="Times New Roman" w:hAnsi="Times New Roman" w:cs="Times New Roman"/>
                <w:color w:val="auto"/>
                <w:sz w:val="21"/>
                <w:szCs w:val="21"/>
                <w:u w:val="none" w:color="auto"/>
              </w:rPr>
              <w:t xml:space="preserve"> 省级“三线一单”关于</w:t>
            </w:r>
            <w:r>
              <w:rPr>
                <w:rFonts w:hint="default" w:ascii="Times New Roman" w:hAnsi="Times New Roman" w:cs="Times New Roman"/>
                <w:color w:val="auto"/>
                <w:sz w:val="21"/>
                <w:szCs w:val="21"/>
                <w:u w:val="none" w:color="auto"/>
                <w:lang w:eastAsia="zh-CN"/>
              </w:rPr>
              <w:t>祁阳高新技术产业开发区</w:t>
            </w:r>
            <w:r>
              <w:rPr>
                <w:rFonts w:hint="default" w:ascii="Times New Roman" w:hAnsi="Times New Roman" w:cs="Times New Roman"/>
                <w:color w:val="auto"/>
                <w:sz w:val="21"/>
                <w:szCs w:val="21"/>
                <w:u w:val="none" w:color="auto"/>
              </w:rPr>
              <w:t>相关管控要求</w:t>
            </w:r>
          </w:p>
          <w:tbl>
            <w:tblPr>
              <w:tblStyle w:val="26"/>
              <w:tblW w:w="6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343"/>
              <w:gridCol w:w="279"/>
              <w:gridCol w:w="249"/>
              <w:gridCol w:w="237"/>
              <w:gridCol w:w="240"/>
              <w:gridCol w:w="445"/>
              <w:gridCol w:w="930"/>
              <w:gridCol w:w="840"/>
              <w:gridCol w:w="907"/>
              <w:gridCol w:w="1498"/>
              <w:gridCol w:w="484"/>
            </w:tblGrid>
            <w:tr w14:paraId="6BFF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4" w:type="pct"/>
                  <w:vMerge w:val="restart"/>
                  <w:noWrap w:val="0"/>
                  <w:vAlign w:val="center"/>
                </w:tcPr>
                <w:p w14:paraId="231A58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环境管控</w:t>
                  </w:r>
                </w:p>
                <w:p w14:paraId="4410B9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单元编码</w:t>
                  </w:r>
                </w:p>
              </w:tc>
              <w:tc>
                <w:tcPr>
                  <w:tcW w:w="248" w:type="pct"/>
                  <w:vMerge w:val="restart"/>
                  <w:noWrap w:val="0"/>
                  <w:vAlign w:val="center"/>
                </w:tcPr>
                <w:p w14:paraId="036396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单元名称</w:t>
                  </w:r>
                </w:p>
              </w:tc>
              <w:tc>
                <w:tcPr>
                  <w:tcW w:w="553" w:type="pct"/>
                  <w:gridSpan w:val="3"/>
                  <w:noWrap w:val="0"/>
                  <w:vAlign w:val="center"/>
                </w:tcPr>
                <w:p w14:paraId="1DF548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行政</w:t>
                  </w:r>
                </w:p>
                <w:p w14:paraId="770EB9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区划</w:t>
                  </w:r>
                </w:p>
              </w:tc>
              <w:tc>
                <w:tcPr>
                  <w:tcW w:w="173" w:type="pct"/>
                  <w:vMerge w:val="restart"/>
                  <w:noWrap w:val="0"/>
                  <w:vAlign w:val="center"/>
                </w:tcPr>
                <w:p w14:paraId="24FF62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单元分类</w:t>
                  </w:r>
                </w:p>
              </w:tc>
              <w:tc>
                <w:tcPr>
                  <w:tcW w:w="321" w:type="pct"/>
                  <w:vMerge w:val="restart"/>
                  <w:noWrap w:val="0"/>
                  <w:vAlign w:val="center"/>
                </w:tcPr>
                <w:p w14:paraId="2EA129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单元面积</w:t>
                  </w:r>
                </w:p>
                <w:p w14:paraId="3A9781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(km</w:t>
                  </w:r>
                  <w:r>
                    <w:rPr>
                      <w:rFonts w:hint="default" w:ascii="Times New Roman" w:hAnsi="Times New Roman" w:cs="Times New Roman"/>
                      <w:b/>
                      <w:bCs/>
                      <w:color w:val="auto"/>
                      <w:sz w:val="21"/>
                      <w:szCs w:val="21"/>
                      <w:u w:val="none" w:color="auto"/>
                      <w:vertAlign w:val="superscript"/>
                    </w:rPr>
                    <w:t>2</w:t>
                  </w:r>
                  <w:r>
                    <w:rPr>
                      <w:rFonts w:hint="default" w:ascii="Times New Roman" w:hAnsi="Times New Roman" w:cs="Times New Roman"/>
                      <w:b/>
                      <w:bCs/>
                      <w:color w:val="auto"/>
                      <w:sz w:val="21"/>
                      <w:szCs w:val="21"/>
                      <w:u w:val="none" w:color="auto"/>
                    </w:rPr>
                    <w:t>)</w:t>
                  </w:r>
                </w:p>
              </w:tc>
              <w:tc>
                <w:tcPr>
                  <w:tcW w:w="672" w:type="pct"/>
                  <w:vMerge w:val="restart"/>
                  <w:noWrap w:val="0"/>
                  <w:vAlign w:val="center"/>
                </w:tcPr>
                <w:p w14:paraId="748D94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涉及乡镇</w:t>
                  </w:r>
                </w:p>
                <w:p w14:paraId="21AAFD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u w:val="none" w:color="auto"/>
                      <w:lang w:eastAsia="zh-CN"/>
                    </w:rPr>
                  </w:pPr>
                  <w:r>
                    <w:rPr>
                      <w:rFonts w:hint="default" w:ascii="Times New Roman" w:hAnsi="Times New Roman" w:cs="Times New Roman"/>
                      <w:b/>
                      <w:bCs/>
                      <w:color w:val="auto"/>
                      <w:sz w:val="21"/>
                      <w:szCs w:val="21"/>
                      <w:u w:val="none" w:color="auto"/>
                      <w:lang w:eastAsia="zh-CN"/>
                    </w:rPr>
                    <w:t>(</w:t>
                  </w:r>
                  <w:r>
                    <w:rPr>
                      <w:rFonts w:hint="default" w:ascii="Times New Roman" w:hAnsi="Times New Roman" w:cs="Times New Roman"/>
                      <w:b/>
                      <w:bCs/>
                      <w:color w:val="auto"/>
                      <w:sz w:val="21"/>
                      <w:szCs w:val="21"/>
                      <w:u w:val="none" w:color="auto"/>
                    </w:rPr>
                    <w:t>街道</w:t>
                  </w:r>
                  <w:r>
                    <w:rPr>
                      <w:rFonts w:hint="default" w:ascii="Times New Roman" w:hAnsi="Times New Roman" w:cs="Times New Roman"/>
                      <w:b/>
                      <w:bCs/>
                      <w:color w:val="auto"/>
                      <w:sz w:val="21"/>
                      <w:szCs w:val="21"/>
                      <w:u w:val="none" w:color="auto"/>
                      <w:lang w:eastAsia="zh-CN"/>
                    </w:rPr>
                    <w:t>)</w:t>
                  </w:r>
                </w:p>
              </w:tc>
              <w:tc>
                <w:tcPr>
                  <w:tcW w:w="607" w:type="pct"/>
                  <w:vMerge w:val="restart"/>
                  <w:noWrap w:val="0"/>
                  <w:vAlign w:val="center"/>
                </w:tcPr>
                <w:p w14:paraId="636C5E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区域主体功能定位</w:t>
                  </w:r>
                </w:p>
              </w:tc>
              <w:tc>
                <w:tcPr>
                  <w:tcW w:w="655" w:type="pct"/>
                  <w:vMerge w:val="restart"/>
                  <w:noWrap w:val="0"/>
                  <w:vAlign w:val="center"/>
                </w:tcPr>
                <w:p w14:paraId="0AA9EB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主导产业</w:t>
                  </w:r>
                </w:p>
              </w:tc>
              <w:tc>
                <w:tcPr>
                  <w:tcW w:w="1433" w:type="pct"/>
                  <w:gridSpan w:val="2"/>
                  <w:vMerge w:val="restart"/>
                  <w:noWrap w:val="0"/>
                  <w:vAlign w:val="center"/>
                </w:tcPr>
                <w:p w14:paraId="345DB2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主要环境问题和重要敏感目标</w:t>
                  </w:r>
                </w:p>
              </w:tc>
            </w:tr>
            <w:tr w14:paraId="213E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4" w:type="pct"/>
                  <w:vMerge w:val="continue"/>
                  <w:noWrap w:val="0"/>
                  <w:vAlign w:val="center"/>
                </w:tcPr>
                <w:p w14:paraId="001727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p>
              </w:tc>
              <w:tc>
                <w:tcPr>
                  <w:tcW w:w="248" w:type="pct"/>
                  <w:vMerge w:val="continue"/>
                  <w:noWrap w:val="0"/>
                  <w:vAlign w:val="center"/>
                </w:tcPr>
                <w:p w14:paraId="0E1FCF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p>
              </w:tc>
              <w:tc>
                <w:tcPr>
                  <w:tcW w:w="201" w:type="pct"/>
                  <w:noWrap w:val="0"/>
                  <w:vAlign w:val="center"/>
                </w:tcPr>
                <w:p w14:paraId="37C3E3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省</w:t>
                  </w:r>
                </w:p>
              </w:tc>
              <w:tc>
                <w:tcPr>
                  <w:tcW w:w="180" w:type="pct"/>
                  <w:noWrap w:val="0"/>
                  <w:vAlign w:val="center"/>
                </w:tcPr>
                <w:p w14:paraId="2804D0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市</w:t>
                  </w:r>
                </w:p>
              </w:tc>
              <w:tc>
                <w:tcPr>
                  <w:tcW w:w="171" w:type="pct"/>
                  <w:noWrap w:val="0"/>
                  <w:vAlign w:val="center"/>
                </w:tcPr>
                <w:p w14:paraId="6881F0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县</w:t>
                  </w:r>
                </w:p>
              </w:tc>
              <w:tc>
                <w:tcPr>
                  <w:tcW w:w="173" w:type="pct"/>
                  <w:vMerge w:val="continue"/>
                  <w:noWrap w:val="0"/>
                  <w:vAlign w:val="center"/>
                </w:tcPr>
                <w:p w14:paraId="41609C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p>
              </w:tc>
              <w:tc>
                <w:tcPr>
                  <w:tcW w:w="321" w:type="pct"/>
                  <w:vMerge w:val="continue"/>
                  <w:noWrap w:val="0"/>
                  <w:vAlign w:val="center"/>
                </w:tcPr>
                <w:p w14:paraId="3F40AC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p>
              </w:tc>
              <w:tc>
                <w:tcPr>
                  <w:tcW w:w="672" w:type="pct"/>
                  <w:vMerge w:val="continue"/>
                  <w:noWrap w:val="0"/>
                  <w:vAlign w:val="center"/>
                </w:tcPr>
                <w:p w14:paraId="739A75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p>
              </w:tc>
              <w:tc>
                <w:tcPr>
                  <w:tcW w:w="607" w:type="pct"/>
                  <w:vMerge w:val="continue"/>
                  <w:noWrap w:val="0"/>
                  <w:vAlign w:val="center"/>
                </w:tcPr>
                <w:p w14:paraId="74E017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p>
              </w:tc>
              <w:tc>
                <w:tcPr>
                  <w:tcW w:w="655" w:type="pct"/>
                  <w:vMerge w:val="continue"/>
                  <w:noWrap w:val="0"/>
                  <w:vAlign w:val="center"/>
                </w:tcPr>
                <w:p w14:paraId="22F17F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p>
              </w:tc>
              <w:tc>
                <w:tcPr>
                  <w:tcW w:w="1433" w:type="pct"/>
                  <w:gridSpan w:val="2"/>
                  <w:vMerge w:val="continue"/>
                  <w:noWrap w:val="0"/>
                  <w:vAlign w:val="center"/>
                </w:tcPr>
                <w:p w14:paraId="5F047D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p>
              </w:tc>
            </w:tr>
            <w:tr w14:paraId="6405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4" w:type="pct"/>
                  <w:noWrap w:val="0"/>
                  <w:vAlign w:val="center"/>
                </w:tcPr>
                <w:p w14:paraId="6DE8A9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ZH43112120003</w:t>
                  </w:r>
                </w:p>
              </w:tc>
              <w:tc>
                <w:tcPr>
                  <w:tcW w:w="248" w:type="pct"/>
                  <w:noWrap w:val="0"/>
                  <w:vAlign w:val="center"/>
                </w:tcPr>
                <w:p w14:paraId="4F7D9B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祁阳高新</w:t>
                  </w:r>
                </w:p>
                <w:p w14:paraId="12A7AD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技术产业</w:t>
                  </w:r>
                </w:p>
                <w:p w14:paraId="7BA116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开发区</w:t>
                  </w:r>
                </w:p>
              </w:tc>
              <w:tc>
                <w:tcPr>
                  <w:tcW w:w="201" w:type="pct"/>
                  <w:noWrap w:val="0"/>
                  <w:vAlign w:val="center"/>
                </w:tcPr>
                <w:p w14:paraId="1CBFA7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湖南省</w:t>
                  </w:r>
                </w:p>
              </w:tc>
              <w:tc>
                <w:tcPr>
                  <w:tcW w:w="180" w:type="pct"/>
                  <w:noWrap w:val="0"/>
                  <w:vAlign w:val="center"/>
                </w:tcPr>
                <w:p w14:paraId="0E6364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永州市</w:t>
                  </w:r>
                </w:p>
              </w:tc>
              <w:tc>
                <w:tcPr>
                  <w:tcW w:w="171" w:type="pct"/>
                  <w:noWrap w:val="0"/>
                  <w:vAlign w:val="center"/>
                </w:tcPr>
                <w:p w14:paraId="1DCB42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祁阳县</w:t>
                  </w:r>
                </w:p>
              </w:tc>
              <w:tc>
                <w:tcPr>
                  <w:tcW w:w="173" w:type="pct"/>
                  <w:noWrap w:val="0"/>
                  <w:vAlign w:val="center"/>
                </w:tcPr>
                <w:p w14:paraId="45ADDE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重点</w:t>
                  </w:r>
                </w:p>
                <w:p w14:paraId="1470C6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管控</w:t>
                  </w:r>
                </w:p>
                <w:p w14:paraId="31BD40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单元</w:t>
                  </w:r>
                </w:p>
              </w:tc>
              <w:tc>
                <w:tcPr>
                  <w:tcW w:w="321" w:type="pct"/>
                  <w:noWrap w:val="0"/>
                  <w:vAlign w:val="center"/>
                </w:tcPr>
                <w:p w14:paraId="34BE0AC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color="auto"/>
                      <w:lang w:val="en-US" w:eastAsia="zh-CN"/>
                    </w:rPr>
                  </w:pPr>
                  <w:r>
                    <w:rPr>
                      <w:rFonts w:ascii="Times New Roman" w:hAnsi="Times New Roman"/>
                      <w:color w:val="auto"/>
                      <w:szCs w:val="21"/>
                    </w:rPr>
                    <w:t>核准范围：9.</w:t>
                  </w:r>
                  <w:r>
                    <w:rPr>
                      <w:rFonts w:hint="eastAsia" w:ascii="Times New Roman" w:hAnsi="Times New Roman"/>
                      <w:color w:val="auto"/>
                      <w:szCs w:val="21"/>
                      <w:lang w:val="en-US" w:eastAsia="zh-CN"/>
                    </w:rPr>
                    <w:t>686</w:t>
                  </w:r>
                </w:p>
              </w:tc>
              <w:tc>
                <w:tcPr>
                  <w:tcW w:w="672" w:type="pct"/>
                  <w:noWrap w:val="0"/>
                  <w:vAlign w:val="center"/>
                </w:tcPr>
                <w:p w14:paraId="4FA9854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szCs w:val="21"/>
                    </w:rPr>
                  </w:pPr>
                  <w:r>
                    <w:rPr>
                      <w:rFonts w:ascii="Times New Roman" w:hAnsi="Times New Roman"/>
                      <w:color w:val="auto"/>
                      <w:szCs w:val="21"/>
                    </w:rPr>
                    <w:t>核准范围(一区三</w:t>
                  </w:r>
                </w:p>
                <w:p w14:paraId="7BA4C5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color="auto"/>
                    </w:rPr>
                  </w:pPr>
                  <w:r>
                    <w:rPr>
                      <w:rFonts w:ascii="Times New Roman" w:hAnsi="Times New Roman"/>
                      <w:color w:val="auto"/>
                      <w:szCs w:val="21"/>
                    </w:rPr>
                    <w:t>片)：</w:t>
                  </w:r>
                  <w:r>
                    <w:rPr>
                      <w:rFonts w:hint="eastAsia" w:ascii="Times New Roman" w:hAnsi="Times New Roman"/>
                      <w:color w:val="auto"/>
                      <w:szCs w:val="21"/>
                    </w:rPr>
                    <w:t>区块一(黎家坪片区)涉及黎家坪镇；区块二(新区)渉及浯溪街道、观音滩镇；区块三(白水片区)涉及白水镇</w:t>
                  </w:r>
                </w:p>
              </w:tc>
              <w:tc>
                <w:tcPr>
                  <w:tcW w:w="607" w:type="pct"/>
                  <w:noWrap w:val="0"/>
                  <w:vAlign w:val="center"/>
                </w:tcPr>
                <w:p w14:paraId="32D5231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color="auto"/>
                    </w:rPr>
                  </w:pPr>
                  <w:r>
                    <w:rPr>
                      <w:rFonts w:hint="eastAsia" w:ascii="Times New Roman" w:hAnsi="Times New Roman"/>
                      <w:b w:val="0"/>
                      <w:bCs w:val="0"/>
                      <w:color w:val="auto"/>
                      <w:szCs w:val="21"/>
                    </w:rPr>
                    <w:t>黎家坪镇：城市化地区；浯溪街道：城市化地区；观音滩镇：农产品主产区；白 水 镇:农产品主产区。</w:t>
                  </w:r>
                </w:p>
              </w:tc>
              <w:tc>
                <w:tcPr>
                  <w:tcW w:w="655" w:type="pct"/>
                  <w:noWrap w:val="0"/>
                  <w:vAlign w:val="center"/>
                </w:tcPr>
                <w:p w14:paraId="3611FE3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b w:val="0"/>
                      <w:bCs w:val="0"/>
                      <w:color w:val="auto"/>
                      <w:szCs w:val="21"/>
                    </w:rPr>
                  </w:pPr>
                  <w:r>
                    <w:rPr>
                      <w:rFonts w:hint="eastAsia" w:ascii="Times New Roman" w:hAnsi="Times New Roman"/>
                      <w:b w:val="0"/>
                      <w:bCs w:val="0"/>
                      <w:color w:val="auto"/>
                      <w:szCs w:val="21"/>
                    </w:rPr>
                    <w:t>湘环评〔2017]41号：产业定位以农副产品加工、轻纺制鞋为主导，配套发展机械电子、新型建材、食品医药等辅助产业；</w:t>
                  </w:r>
                </w:p>
                <w:p w14:paraId="409CC1C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color="auto"/>
                    </w:rPr>
                  </w:pPr>
                  <w:r>
                    <w:rPr>
                      <w:rFonts w:hint="eastAsia" w:ascii="Times New Roman" w:hAnsi="Times New Roman"/>
                      <w:b w:val="0"/>
                      <w:bCs w:val="0"/>
                      <w:color w:val="auto"/>
                      <w:szCs w:val="21"/>
                    </w:rPr>
                    <w:t>六部委公告 2018 年第4号：轻纺制鞋、食品、医药;湘发改地区〔2021】394号：主导产业:智能制造特色产业轻纺制鞋</w:t>
                  </w:r>
                  <w:r>
                    <w:rPr>
                      <w:rFonts w:ascii="Times New Roman" w:hAnsi="Times New Roman"/>
                      <w:b w:val="0"/>
                      <w:bCs w:val="0"/>
                      <w:color w:val="auto"/>
                      <w:szCs w:val="21"/>
                    </w:rPr>
                    <w:t>。</w:t>
                  </w:r>
                </w:p>
              </w:tc>
              <w:tc>
                <w:tcPr>
                  <w:tcW w:w="1433" w:type="pct"/>
                  <w:gridSpan w:val="2"/>
                  <w:noWrap w:val="0"/>
                  <w:vAlign w:val="center"/>
                </w:tcPr>
                <w:p w14:paraId="7ABAEA2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olor w:val="auto"/>
                      <w:szCs w:val="21"/>
                    </w:rPr>
                  </w:pPr>
                  <w:r>
                    <w:rPr>
                      <w:rFonts w:ascii="Times New Roman" w:hAnsi="Times New Roman"/>
                      <w:color w:val="auto"/>
                      <w:szCs w:val="21"/>
                    </w:rPr>
                    <w:t>1.</w:t>
                  </w:r>
                  <w:r>
                    <w:rPr>
                      <w:rFonts w:hint="eastAsia" w:ascii="Times New Roman" w:hAnsi="Times New Roman"/>
                      <w:color w:val="auto"/>
                      <w:szCs w:val="21"/>
                    </w:rPr>
                    <w:t>区块二（新区）东面紧邻湖南祁阳语溪国家湿地公园，北面距湿地公园最近约250米，区块三（白水片区）东面距湿地公园最近 400 米;</w:t>
                  </w:r>
                </w:p>
                <w:p w14:paraId="22BDF23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olor w:val="auto"/>
                      <w:szCs w:val="21"/>
                    </w:rPr>
                  </w:pPr>
                  <w:r>
                    <w:rPr>
                      <w:rFonts w:hint="eastAsia" w:ascii="Times New Roman" w:hAnsi="Times New Roman"/>
                      <w:color w:val="auto"/>
                      <w:szCs w:val="21"/>
                    </w:rPr>
                    <w:t>2.区块二（新区）紧邻祁阳县一、二水厂湘江饮用水水源保护区，区块二（新区）的白竹污水处理厂排污口距下游观音滩饮用水源取水口7.1千米；</w:t>
                  </w:r>
                </w:p>
                <w:p w14:paraId="12D3C1E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olor w:val="auto"/>
                      <w:szCs w:val="21"/>
                    </w:rPr>
                  </w:pPr>
                  <w:r>
                    <w:rPr>
                      <w:rFonts w:hint="eastAsia" w:ascii="Times New Roman" w:hAnsi="Times New Roman"/>
                      <w:color w:val="auto"/>
                      <w:szCs w:val="21"/>
                    </w:rPr>
                    <w:t>3.片区距语溪碑林风景名胜区较近（风景名胜区规划范围尚未获批），其中：区块二（新区）北面靠近语溪景区（距离约300米）；区块三（白水片区）与语溪碑林风景名胜区直线距离</w:t>
                  </w:r>
                </w:p>
                <w:p w14:paraId="4FFBFA3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color="auto"/>
                    </w:rPr>
                  </w:pPr>
                  <w:r>
                    <w:rPr>
                      <w:rFonts w:hint="eastAsia" w:ascii="Times New Roman" w:hAnsi="Times New Roman"/>
                      <w:color w:val="auto"/>
                      <w:szCs w:val="21"/>
                    </w:rPr>
                    <w:t>约20千米；区块一（黎家坪片区）与语溪碑林风景名胜区直线距离约15千米</w:t>
                  </w:r>
                  <w:r>
                    <w:rPr>
                      <w:rFonts w:ascii="Times New Roman" w:hAnsi="Times New Roman"/>
                      <w:color w:val="auto"/>
                      <w:szCs w:val="21"/>
                    </w:rPr>
                    <w:t>。</w:t>
                  </w:r>
                </w:p>
              </w:tc>
            </w:tr>
            <w:tr w14:paraId="1EFB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4" w:type="pct"/>
                  <w:noWrap w:val="0"/>
                  <w:vAlign w:val="center"/>
                </w:tcPr>
                <w:p w14:paraId="10EAC1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管控维度</w:t>
                  </w:r>
                </w:p>
              </w:tc>
              <w:tc>
                <w:tcPr>
                  <w:tcW w:w="3232" w:type="pct"/>
                  <w:gridSpan w:val="9"/>
                  <w:noWrap w:val="0"/>
                  <w:vAlign w:val="center"/>
                </w:tcPr>
                <w:p w14:paraId="22590B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管控要求</w:t>
                  </w:r>
                </w:p>
              </w:tc>
              <w:tc>
                <w:tcPr>
                  <w:tcW w:w="1083" w:type="pct"/>
                  <w:noWrap w:val="0"/>
                  <w:vAlign w:val="center"/>
                </w:tcPr>
                <w:p w14:paraId="77E5CD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本项目情况</w:t>
                  </w:r>
                </w:p>
              </w:tc>
              <w:tc>
                <w:tcPr>
                  <w:tcW w:w="349" w:type="pct"/>
                  <w:noWrap w:val="0"/>
                  <w:vAlign w:val="center"/>
                </w:tcPr>
                <w:p w14:paraId="474C4D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相符性</w:t>
                  </w:r>
                </w:p>
              </w:tc>
            </w:tr>
            <w:tr w14:paraId="0D83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4" w:type="pct"/>
                  <w:noWrap w:val="0"/>
                  <w:vAlign w:val="center"/>
                </w:tcPr>
                <w:p w14:paraId="0B8CD1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空间布局</w:t>
                  </w:r>
                </w:p>
                <w:p w14:paraId="099E98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约束</w:t>
                  </w:r>
                </w:p>
              </w:tc>
              <w:tc>
                <w:tcPr>
                  <w:tcW w:w="3232" w:type="pct"/>
                  <w:gridSpan w:val="9"/>
                  <w:noWrap w:val="0"/>
                  <w:vAlign w:val="center"/>
                </w:tcPr>
                <w:p w14:paraId="15CF7D23">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color w:val="auto"/>
                      <w:szCs w:val="21"/>
                    </w:rPr>
                  </w:pPr>
                  <w:r>
                    <w:rPr>
                      <w:rFonts w:ascii="Times New Roman" w:hAnsi="Times New Roman"/>
                      <w:color w:val="auto"/>
                      <w:szCs w:val="21"/>
                    </w:rPr>
                    <w:t>(1.1)禁止引进造纸、制革等水型污染重、排水涉持久性有机污染物的项目。</w:t>
                  </w:r>
                </w:p>
                <w:p w14:paraId="5ABA7A4D">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ascii="Times New Roman" w:hAnsi="Times New Roman"/>
                      <w:color w:val="auto"/>
                      <w:szCs w:val="21"/>
                    </w:rPr>
                    <w:t xml:space="preserve">(1.2) </w:t>
                  </w:r>
                  <w:r>
                    <w:rPr>
                      <w:rFonts w:hint="eastAsia" w:ascii="Times New Roman" w:hAnsi="Times New Roman"/>
                      <w:color w:val="auto"/>
                      <w:szCs w:val="21"/>
                      <w:lang w:val="en-US" w:eastAsia="zh-CN"/>
                    </w:rPr>
                    <w:t>区块二(新</w:t>
                  </w:r>
                  <w:r>
                    <w:rPr>
                      <w:rFonts w:ascii="Times New Roman" w:hAnsi="Times New Roman"/>
                      <w:color w:val="auto"/>
                      <w:szCs w:val="21"/>
                    </w:rPr>
                    <w:t>区</w:t>
                  </w:r>
                  <w:r>
                    <w:rPr>
                      <w:rFonts w:hint="eastAsia" w:ascii="Times New Roman" w:hAnsi="Times New Roman"/>
                      <w:color w:val="auto"/>
                      <w:szCs w:val="21"/>
                      <w:lang w:val="en-US" w:eastAsia="zh-CN"/>
                    </w:rPr>
                    <w:t>)</w:t>
                  </w:r>
                  <w:r>
                    <w:rPr>
                      <w:rFonts w:ascii="Times New Roman" w:hAnsi="Times New Roman"/>
                      <w:color w:val="auto"/>
                      <w:szCs w:val="21"/>
                    </w:rPr>
                    <w:t>：</w:t>
                  </w:r>
                  <w:r>
                    <w:rPr>
                      <w:rFonts w:hint="eastAsia" w:ascii="Times New Roman" w:hAnsi="Times New Roman"/>
                      <w:color w:val="auto"/>
                      <w:szCs w:val="21"/>
                    </w:rPr>
                    <w:t>原则上不得新建涉三类工业用地企业项目。</w:t>
                  </w:r>
                </w:p>
                <w:p w14:paraId="5D7424FF">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u w:val="none" w:color="auto"/>
                    </w:rPr>
                  </w:pPr>
                  <w:r>
                    <w:rPr>
                      <w:rFonts w:hint="eastAsia" w:ascii="Times New Roman" w:hAnsi="Times New Roman"/>
                      <w:color w:val="auto"/>
                      <w:szCs w:val="21"/>
                    </w:rPr>
                    <w:t>(1.3)区块三(白水片区) :原则上不得新建涉三类工业用地企业项目</w:t>
                  </w:r>
                  <w:r>
                    <w:rPr>
                      <w:rFonts w:ascii="Times New Roman" w:hAnsi="Times New Roman"/>
                      <w:color w:val="auto"/>
                      <w:szCs w:val="21"/>
                    </w:rPr>
                    <w:t>。</w:t>
                  </w:r>
                </w:p>
              </w:tc>
              <w:tc>
                <w:tcPr>
                  <w:tcW w:w="1083" w:type="pct"/>
                  <w:noWrap w:val="0"/>
                  <w:vAlign w:val="center"/>
                </w:tcPr>
                <w:p w14:paraId="09D2655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1.本项目为</w:t>
                  </w:r>
                  <w:r>
                    <w:rPr>
                      <w:rFonts w:hint="default" w:ascii="Times New Roman" w:hAnsi="Times New Roman" w:cs="Times New Roman"/>
                      <w:color w:val="auto"/>
                      <w:sz w:val="21"/>
                      <w:szCs w:val="21"/>
                      <w:u w:val="none" w:color="auto"/>
                      <w:lang w:eastAsia="zh-CN"/>
                    </w:rPr>
                    <w:t>食品添加剂项目</w:t>
                  </w:r>
                  <w:r>
                    <w:rPr>
                      <w:rFonts w:hint="default" w:ascii="Times New Roman" w:hAnsi="Times New Roman" w:cs="Times New Roman"/>
                      <w:color w:val="auto"/>
                      <w:sz w:val="21"/>
                      <w:szCs w:val="21"/>
                      <w:u w:val="none" w:color="auto"/>
                    </w:rPr>
                    <w:t>，不属于水型污染重、排水涉持久性有机污染物的项目。</w:t>
                  </w:r>
                </w:p>
                <w:p w14:paraId="35BE88B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2.项目位于</w:t>
                  </w:r>
                  <w:r>
                    <w:rPr>
                      <w:rFonts w:hint="default" w:ascii="Times New Roman" w:hAnsi="Times New Roman" w:cs="Times New Roman"/>
                      <w:color w:val="auto"/>
                      <w:sz w:val="21"/>
                      <w:szCs w:val="21"/>
                      <w:u w:val="none" w:color="auto"/>
                      <w:lang w:val="en-US" w:eastAsia="zh-CN"/>
                    </w:rPr>
                    <w:t>区块二(</w:t>
                  </w:r>
                  <w:r>
                    <w:rPr>
                      <w:rFonts w:hint="default" w:ascii="Times New Roman" w:hAnsi="Times New Roman" w:cs="Times New Roman"/>
                      <w:color w:val="auto"/>
                      <w:sz w:val="21"/>
                      <w:szCs w:val="21"/>
                      <w:u w:val="none" w:color="auto"/>
                    </w:rPr>
                    <w:t>新区</w:t>
                  </w:r>
                  <w:r>
                    <w:rPr>
                      <w:rFonts w:hint="default" w:ascii="Times New Roman" w:hAnsi="Times New Roman" w:cs="Times New Roman"/>
                      <w:color w:val="auto"/>
                      <w:sz w:val="21"/>
                      <w:szCs w:val="21"/>
                      <w:u w:val="none" w:color="auto"/>
                      <w:lang w:val="en-US" w:eastAsia="zh-CN"/>
                    </w:rPr>
                    <w:t>)</w:t>
                  </w:r>
                  <w:r>
                    <w:rPr>
                      <w:rFonts w:hint="default" w:ascii="Times New Roman" w:hAnsi="Times New Roman" w:cs="Times New Roman"/>
                      <w:color w:val="auto"/>
                      <w:sz w:val="21"/>
                      <w:szCs w:val="21"/>
                      <w:u w:val="none" w:color="auto"/>
                      <w:lang w:eastAsia="zh-CN"/>
                    </w:rPr>
                    <w:t>，不属于</w:t>
                  </w:r>
                  <w:r>
                    <w:rPr>
                      <w:rFonts w:hint="default" w:ascii="Times New Roman" w:hAnsi="Times New Roman" w:cs="Times New Roman"/>
                      <w:color w:val="auto"/>
                      <w:sz w:val="21"/>
                      <w:szCs w:val="21"/>
                      <w:u w:val="none" w:color="auto"/>
                    </w:rPr>
                    <w:t>三类工业企业项目</w:t>
                  </w:r>
                </w:p>
              </w:tc>
              <w:tc>
                <w:tcPr>
                  <w:tcW w:w="349" w:type="pct"/>
                  <w:noWrap w:val="0"/>
                  <w:vAlign w:val="center"/>
                </w:tcPr>
                <w:p w14:paraId="0D3A8D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相符</w:t>
                  </w:r>
                </w:p>
              </w:tc>
            </w:tr>
            <w:tr w14:paraId="3C3B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4" w:type="pct"/>
                  <w:noWrap w:val="0"/>
                  <w:vAlign w:val="center"/>
                </w:tcPr>
                <w:p w14:paraId="1FA24A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污染物排</w:t>
                  </w:r>
                </w:p>
                <w:p w14:paraId="3A014F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放管控</w:t>
                  </w:r>
                </w:p>
              </w:tc>
              <w:tc>
                <w:tcPr>
                  <w:tcW w:w="3232" w:type="pct"/>
                  <w:gridSpan w:val="9"/>
                  <w:noWrap w:val="0"/>
                  <w:vAlign w:val="center"/>
                </w:tcPr>
                <w:p w14:paraId="630D958E">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ascii="Times New Roman" w:hAnsi="Times New Roman"/>
                      <w:color w:val="auto"/>
                      <w:szCs w:val="21"/>
                    </w:rPr>
                    <w:t>(2.1)</w:t>
                  </w:r>
                  <w:r>
                    <w:rPr>
                      <w:rFonts w:hint="eastAsia" w:ascii="Times New Roman" w:hAnsi="Times New Roman"/>
                      <w:color w:val="auto"/>
                      <w:szCs w:val="21"/>
                    </w:rPr>
                    <w:t>区块一(黎家坪片区) :</w:t>
                  </w:r>
                </w:p>
                <w:p w14:paraId="1D9695C6">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hint="eastAsia" w:ascii="Times New Roman" w:hAnsi="Times New Roman"/>
                      <w:color w:val="auto"/>
                      <w:szCs w:val="21"/>
                    </w:rPr>
                    <w:t>(2.1.1) 废污水依托黎家坪镇污水处理厂处理达标后排入祁水，适时对该污水处理厂进行提质改造;海螺水泥公司水泥生产区的初期雨水经隔油池、沉淀池处理后排入祁水。</w:t>
                  </w:r>
                </w:p>
                <w:p w14:paraId="24EC0C10">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hint="eastAsia" w:ascii="Times New Roman" w:hAnsi="Times New Roman"/>
                      <w:color w:val="auto"/>
                      <w:szCs w:val="21"/>
                    </w:rPr>
                    <w:t>区块二(新区) :</w:t>
                  </w:r>
                </w:p>
                <w:p w14:paraId="6B21300A">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hint="eastAsia" w:ascii="Times New Roman" w:hAnsi="Times New Roman"/>
                      <w:color w:val="auto"/>
                      <w:szCs w:val="21"/>
                    </w:rPr>
                    <w:t>(2.1.2)废污水经白竹污水处理厂处理达标后排入湘江。</w:t>
                  </w:r>
                </w:p>
                <w:p w14:paraId="1D6DC0BA">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hint="eastAsia" w:ascii="Times New Roman" w:hAnsi="Times New Roman"/>
                      <w:color w:val="auto"/>
                      <w:szCs w:val="21"/>
                    </w:rPr>
                    <w:t>区块三(白水片区) :</w:t>
                  </w:r>
                </w:p>
                <w:p w14:paraId="5530E5B6">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hint="eastAsia" w:ascii="Times New Roman" w:hAnsi="Times New Roman"/>
                      <w:color w:val="auto"/>
                      <w:szCs w:val="21"/>
                    </w:rPr>
                    <w:t>(2.1.3) 废污水经祁阳科技工业园污水处理厂处理达标后排入湘江。</w:t>
                  </w:r>
                </w:p>
                <w:p w14:paraId="6733A62C">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hint="eastAsia" w:ascii="Times New Roman" w:hAnsi="Times New Roman"/>
                      <w:color w:val="auto"/>
                      <w:szCs w:val="21"/>
                    </w:rPr>
                    <w:t>(2.2)废气:</w:t>
                  </w:r>
                </w:p>
                <w:p w14:paraId="01EA8C44">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hint="eastAsia" w:ascii="Times New Roman" w:hAnsi="Times New Roman"/>
                      <w:color w:val="auto"/>
                      <w:szCs w:val="21"/>
                    </w:rPr>
                    <w:t>(2.2.1) 对各企业有工艺废气产污节点，应配置废气收集与处理净化装置，做到达标排放;采取有效措施，减少工艺废气的无组织排放。</w:t>
                  </w:r>
                </w:p>
                <w:p w14:paraId="3D5F6F9F">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hint="eastAsia" w:ascii="Times New Roman" w:hAnsi="Times New Roman"/>
                      <w:color w:val="auto"/>
                      <w:szCs w:val="21"/>
                    </w:rPr>
                    <w:t>(2.2.2)新、改、扩建涉及VOCs排放项目，从原辅材料和工艺过程大力推广使用低(无)VOCs含量的涂料、有机溶剂、胶黏剂、油墨等原辅材料，配套改进生产工艺。</w:t>
                  </w:r>
                </w:p>
                <w:p w14:paraId="09EF26CF">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hint="eastAsia" w:ascii="Times New Roman" w:hAnsi="Times New Roman"/>
                      <w:color w:val="auto"/>
                      <w:szCs w:val="21"/>
                    </w:rPr>
                    <w:t>(2.2.3)开发区内水泥等行业大气污染物排放应满足《湖南省生态环境厅关于执行污染物特别排放限值(第一批)的公告》中的要求。特定企业特护期按要求实施错峰生产。</w:t>
                  </w:r>
                </w:p>
                <w:p w14:paraId="349D160D">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u w:val="none" w:color="auto"/>
                    </w:rPr>
                  </w:pPr>
                  <w:r>
                    <w:rPr>
                      <w:rFonts w:hint="eastAsia" w:ascii="Times New Roman" w:hAnsi="Times New Roman"/>
                      <w:color w:val="auto"/>
                      <w:szCs w:val="21"/>
                    </w:rPr>
                    <w:t>(2.3)固废:做好高新区工业固体废物和生活垃圾的分类收集、转运、综合利用和无害化处理，建立统一的固废收集、贮存、运输、综合利用和安全处置的运营管理体系。推行清洁生产，减少固体废物产生量;加强固体废物和危险废物的资源化进程、提高综合利用率;规范固体废物处理措施，对工业企业的固体废物特别是危险固废应按国家有关规定综合利用或妥善处置</w:t>
                  </w:r>
                  <w:r>
                    <w:rPr>
                      <w:rFonts w:hint="eastAsia" w:ascii="Times New Roman" w:hAnsi="Times New Roman"/>
                      <w:color w:val="auto"/>
                      <w:szCs w:val="21"/>
                      <w:lang w:eastAsia="zh-CN"/>
                    </w:rPr>
                    <w:t>，</w:t>
                  </w:r>
                  <w:r>
                    <w:rPr>
                      <w:rFonts w:hint="eastAsia" w:ascii="Times New Roman" w:hAnsi="Times New Roman"/>
                      <w:color w:val="auto"/>
                      <w:szCs w:val="21"/>
                    </w:rPr>
                    <w:t>严防二次污染</w:t>
                  </w:r>
                  <w:r>
                    <w:rPr>
                      <w:rFonts w:ascii="Times New Roman" w:hAnsi="Times New Roman"/>
                      <w:color w:val="auto"/>
                      <w:szCs w:val="21"/>
                    </w:rPr>
                    <w:t>。</w:t>
                  </w:r>
                </w:p>
              </w:tc>
              <w:tc>
                <w:tcPr>
                  <w:tcW w:w="1083" w:type="pct"/>
                  <w:noWrap w:val="0"/>
                  <w:vAlign w:val="center"/>
                </w:tcPr>
                <w:p w14:paraId="6B44569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1.本项目排水实施雨污分流，</w:t>
                  </w:r>
                  <w:r>
                    <w:rPr>
                      <w:rFonts w:hint="default" w:ascii="Times New Roman" w:hAnsi="Times New Roman" w:cs="Times New Roman"/>
                      <w:color w:val="auto"/>
                      <w:sz w:val="21"/>
                      <w:szCs w:val="21"/>
                      <w:u w:val="single" w:color="auto"/>
                    </w:rPr>
                    <w:t>雨水就近排入</w:t>
                  </w:r>
                  <w:r>
                    <w:rPr>
                      <w:rFonts w:hint="eastAsia" w:cs="Times New Roman"/>
                      <w:color w:val="auto"/>
                      <w:sz w:val="21"/>
                      <w:szCs w:val="21"/>
                      <w:u w:val="single" w:color="auto"/>
                      <w:lang w:eastAsia="zh-CN"/>
                    </w:rPr>
                    <w:t>园区雨水管网</w:t>
                  </w:r>
                  <w:r>
                    <w:rPr>
                      <w:rFonts w:hint="default" w:ascii="Times New Roman" w:hAnsi="Times New Roman" w:cs="Times New Roman"/>
                      <w:color w:val="auto"/>
                      <w:sz w:val="21"/>
                      <w:szCs w:val="21"/>
                      <w:u w:val="single" w:color="auto"/>
                    </w:rPr>
                    <w:t>，污水经</w:t>
                  </w:r>
                  <w:r>
                    <w:rPr>
                      <w:rFonts w:hint="default" w:ascii="Times New Roman" w:hAnsi="Times New Roman" w:cs="Times New Roman"/>
                      <w:color w:val="auto"/>
                      <w:sz w:val="21"/>
                      <w:szCs w:val="21"/>
                      <w:u w:val="single" w:color="auto"/>
                      <w:lang w:eastAsia="zh-CN"/>
                    </w:rPr>
                    <w:t>预处理后</w:t>
                  </w:r>
                  <w:r>
                    <w:rPr>
                      <w:rFonts w:hint="eastAsia" w:cs="Times New Roman"/>
                      <w:color w:val="auto"/>
                      <w:sz w:val="21"/>
                      <w:szCs w:val="21"/>
                      <w:u w:val="single" w:color="auto"/>
                      <w:lang w:eastAsia="zh-CN"/>
                    </w:rPr>
                    <w:t>排</w:t>
                  </w:r>
                  <w:r>
                    <w:rPr>
                      <w:rFonts w:hint="default" w:ascii="Times New Roman" w:hAnsi="Times New Roman" w:cs="Times New Roman"/>
                      <w:color w:val="auto"/>
                      <w:sz w:val="21"/>
                      <w:szCs w:val="21"/>
                      <w:u w:val="single" w:color="auto"/>
                      <w:lang w:eastAsia="zh-CN"/>
                    </w:rPr>
                    <w:t>入白竹污水处理厂</w:t>
                  </w:r>
                  <w:r>
                    <w:rPr>
                      <w:rFonts w:hint="default" w:ascii="Times New Roman" w:hAnsi="Times New Roman" w:cs="Times New Roman"/>
                      <w:color w:val="auto"/>
                      <w:sz w:val="21"/>
                      <w:szCs w:val="21"/>
                      <w:u w:val="single" w:color="auto"/>
                      <w:lang w:val="en-US" w:eastAsia="zh-CN"/>
                    </w:rPr>
                    <w:t>深度处理</w:t>
                  </w:r>
                  <w:r>
                    <w:rPr>
                      <w:rFonts w:hint="default" w:ascii="Times New Roman" w:hAnsi="Times New Roman" w:cs="Times New Roman"/>
                      <w:color w:val="auto"/>
                      <w:sz w:val="21"/>
                      <w:szCs w:val="21"/>
                      <w:u w:val="none" w:color="auto"/>
                    </w:rPr>
                    <w:t>。</w:t>
                  </w:r>
                </w:p>
                <w:p w14:paraId="4279C0B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2.项目</w:t>
                  </w:r>
                  <w:r>
                    <w:rPr>
                      <w:rFonts w:hint="eastAsia" w:cs="Times New Roman"/>
                      <w:color w:val="auto"/>
                      <w:sz w:val="21"/>
                      <w:szCs w:val="21"/>
                      <w:u w:val="none" w:color="auto"/>
                      <w:lang w:eastAsia="zh-CN"/>
                    </w:rPr>
                    <w:t>各</w:t>
                  </w:r>
                  <w:r>
                    <w:rPr>
                      <w:rFonts w:hint="default" w:ascii="Times New Roman" w:hAnsi="Times New Roman" w:cs="Times New Roman"/>
                      <w:color w:val="auto"/>
                      <w:sz w:val="21"/>
                      <w:szCs w:val="21"/>
                      <w:u w:val="none" w:color="auto"/>
                    </w:rPr>
                    <w:t>工艺废气产生节点均从源头进行限制，且采取有效措施处理，达到相应排放标准浓度限值。本项目所用原料不涉及重金属，不属于涉重金属企业，本项目位于园区东面，项目仅项目储罐储存工序产生少量的废气，采取措施后均可实现达标排放，不属于气型污染大的工业企业，对周边环境影响较小。</w:t>
                  </w:r>
                </w:p>
                <w:p w14:paraId="260D58B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3</w:t>
                  </w:r>
                  <w:r>
                    <w:rPr>
                      <w:rFonts w:hint="default" w:ascii="Times New Roman" w:hAnsi="Times New Roman" w:cs="Times New Roman"/>
                      <w:color w:val="auto"/>
                      <w:sz w:val="21"/>
                      <w:szCs w:val="21"/>
                      <w:u w:val="none" w:color="auto"/>
                    </w:rPr>
                    <w:t>.本项目生活垃圾经分类收集后</w:t>
                  </w:r>
                  <w:r>
                    <w:rPr>
                      <w:rFonts w:hint="default" w:ascii="Times New Roman" w:hAnsi="Times New Roman" w:cs="Times New Roman"/>
                      <w:color w:val="auto"/>
                      <w:sz w:val="21"/>
                      <w:szCs w:val="21"/>
                      <w:u w:val="none" w:color="auto"/>
                      <w:lang w:eastAsia="zh-CN"/>
                    </w:rPr>
                    <w:t>交环卫部门处置</w:t>
                  </w:r>
                  <w:r>
                    <w:rPr>
                      <w:rFonts w:hint="default" w:ascii="Times New Roman" w:hAnsi="Times New Roman" w:cs="Times New Roman"/>
                      <w:color w:val="auto"/>
                      <w:sz w:val="21"/>
                      <w:szCs w:val="21"/>
                      <w:u w:val="none" w:color="auto"/>
                    </w:rPr>
                    <w:t>，</w:t>
                  </w:r>
                  <w:r>
                    <w:rPr>
                      <w:rFonts w:hint="default" w:ascii="Times New Roman" w:hAnsi="Times New Roman" w:cs="Times New Roman"/>
                      <w:color w:val="auto"/>
                      <w:sz w:val="21"/>
                      <w:szCs w:val="21"/>
                      <w:u w:val="none" w:color="auto"/>
                      <w:lang w:eastAsia="zh-CN"/>
                    </w:rPr>
                    <w:t>一般固废交专业单位处置，危险废物交有资质单位处置</w:t>
                  </w:r>
                  <w:r>
                    <w:rPr>
                      <w:rFonts w:hint="default" w:ascii="Times New Roman" w:hAnsi="Times New Roman" w:cs="Times New Roman"/>
                      <w:color w:val="auto"/>
                      <w:sz w:val="21"/>
                      <w:szCs w:val="21"/>
                      <w:u w:val="none" w:color="auto"/>
                    </w:rPr>
                    <w:t>。符合无害化、资源化、减量化的要求。</w:t>
                  </w:r>
                </w:p>
              </w:tc>
              <w:tc>
                <w:tcPr>
                  <w:tcW w:w="349" w:type="pct"/>
                  <w:noWrap w:val="0"/>
                  <w:vAlign w:val="center"/>
                </w:tcPr>
                <w:p w14:paraId="0463B6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相符</w:t>
                  </w:r>
                </w:p>
              </w:tc>
            </w:tr>
            <w:tr w14:paraId="17B8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4" w:type="pct"/>
                  <w:noWrap w:val="0"/>
                  <w:vAlign w:val="center"/>
                </w:tcPr>
                <w:p w14:paraId="23C038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环境风险</w:t>
                  </w:r>
                </w:p>
                <w:p w14:paraId="25C996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防控</w:t>
                  </w:r>
                </w:p>
              </w:tc>
              <w:tc>
                <w:tcPr>
                  <w:tcW w:w="3232" w:type="pct"/>
                  <w:gridSpan w:val="9"/>
                  <w:noWrap w:val="0"/>
                  <w:vAlign w:val="center"/>
                </w:tcPr>
                <w:p w14:paraId="2359C00F">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ascii="Times New Roman" w:hAnsi="Times New Roman"/>
                      <w:color w:val="auto"/>
                      <w:szCs w:val="21"/>
                    </w:rPr>
                    <w:t>(3.1)</w:t>
                  </w:r>
                  <w:r>
                    <w:rPr>
                      <w:rFonts w:hint="eastAsia" w:ascii="Times New Roman" w:hAnsi="Times New Roman"/>
                      <w:color w:val="auto"/>
                      <w:szCs w:val="21"/>
                    </w:rPr>
                    <w:t>经开区应建立健全环境风险防控体系，组织严格落实开发区突发环境事件应急预案中相关要求，严防突发环境事件发生，提高应急处置能力。</w:t>
                  </w:r>
                </w:p>
                <w:p w14:paraId="59A6750D">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hint="eastAsia" w:ascii="Times New Roman" w:hAnsi="Times New Roman"/>
                      <w:color w:val="auto"/>
                      <w:szCs w:val="21"/>
                    </w:rPr>
                    <w:t>(3.2)开发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14:paraId="13AC4D17">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u w:val="none" w:color="auto"/>
                    </w:rPr>
                  </w:pPr>
                  <w:r>
                    <w:rPr>
                      <w:rFonts w:hint="eastAsia" w:ascii="Times New Roman" w:hAnsi="Times New Roman"/>
                      <w:color w:val="auto"/>
                      <w:szCs w:val="21"/>
                    </w:rPr>
                    <w:t>(3.3)对各类涉及可能造成土壤污染的新(改、扩)建项目，依法进行环境影响评价，严格落实对土壤环境影响的评价内容，并提出可行的土壤污染防治具体措施，与主体工程同时设计、同时施工、同时投产使用</w:t>
                  </w:r>
                  <w:r>
                    <w:rPr>
                      <w:rFonts w:ascii="Times New Roman" w:hAnsi="Times New Roman"/>
                      <w:color w:val="auto"/>
                      <w:szCs w:val="21"/>
                    </w:rPr>
                    <w:t>。</w:t>
                  </w:r>
                </w:p>
              </w:tc>
              <w:tc>
                <w:tcPr>
                  <w:tcW w:w="1083" w:type="pct"/>
                  <w:noWrap w:val="0"/>
                  <w:vAlign w:val="center"/>
                </w:tcPr>
                <w:p w14:paraId="2C6C7BB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w:t>
                  </w:r>
                  <w:r>
                    <w:rPr>
                      <w:rFonts w:hint="eastAsia" w:ascii="Times New Roman" w:hAnsi="Times New Roman"/>
                      <w:color w:val="auto"/>
                      <w:szCs w:val="21"/>
                      <w:u w:val="single"/>
                    </w:rPr>
                    <w:t>本项目已在环评中落实健全环境风险防控制度，严防突发环境事件发生，提高应急处置能力，项目环境风险潜势为Ⅰ，在采取相应的事故风险防范措施之后，本项目环境风险事故的发生概率较低</w:t>
                  </w:r>
                  <w:r>
                    <w:rPr>
                      <w:rFonts w:hint="default" w:ascii="Times New Roman" w:hAnsi="Times New Roman" w:cs="Times New Roman"/>
                      <w:color w:val="auto"/>
                      <w:sz w:val="21"/>
                      <w:szCs w:val="21"/>
                      <w:u w:val="none" w:color="auto"/>
                    </w:rPr>
                    <w:t>。</w:t>
                  </w:r>
                </w:p>
                <w:p w14:paraId="382E852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2.本项目严格落实对土壤环境影响的评价内容，并提出防范土壤污染的具体措施。</w:t>
                  </w:r>
                </w:p>
              </w:tc>
              <w:tc>
                <w:tcPr>
                  <w:tcW w:w="349" w:type="pct"/>
                  <w:noWrap w:val="0"/>
                  <w:vAlign w:val="center"/>
                </w:tcPr>
                <w:p w14:paraId="1BE41D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相符</w:t>
                  </w:r>
                </w:p>
              </w:tc>
            </w:tr>
            <w:tr w14:paraId="084A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4" w:type="pct"/>
                  <w:noWrap w:val="0"/>
                  <w:vAlign w:val="center"/>
                </w:tcPr>
                <w:p w14:paraId="197234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资源开发</w:t>
                  </w:r>
                </w:p>
                <w:p w14:paraId="00AC3B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效率要求</w:t>
                  </w:r>
                </w:p>
              </w:tc>
              <w:tc>
                <w:tcPr>
                  <w:tcW w:w="3232" w:type="pct"/>
                  <w:gridSpan w:val="9"/>
                  <w:noWrap w:val="0"/>
                  <w:vAlign w:val="center"/>
                </w:tcPr>
                <w:p w14:paraId="1B31A3A0">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color w:val="auto"/>
                      <w:szCs w:val="21"/>
                    </w:rPr>
                  </w:pPr>
                  <w:r>
                    <w:rPr>
                      <w:rFonts w:ascii="Times New Roman" w:hAnsi="Times New Roman"/>
                      <w:color w:val="auto"/>
                      <w:szCs w:val="21"/>
                    </w:rPr>
                    <w:t>(4.1)能源：</w:t>
                  </w:r>
                </w:p>
                <w:p w14:paraId="67ED5EBB">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ascii="Times New Roman" w:hAnsi="Times New Roman"/>
                      <w:color w:val="auto"/>
                      <w:szCs w:val="21"/>
                    </w:rPr>
                    <w:t>(4.1.1)</w:t>
                  </w:r>
                  <w:r>
                    <w:rPr>
                      <w:rFonts w:hint="eastAsia" w:ascii="Times New Roman" w:hAnsi="Times New Roman"/>
                      <w:color w:val="auto"/>
                      <w:szCs w:val="21"/>
                    </w:rPr>
                    <w:t xml:space="preserve"> 高新区管理机构应加强管理，对2017年以前建成的企业进行能源结构清洁化改造，2017年以后区块一(黎家坪)、区块二(新区)引进企业必须采用天然气、电能等清洁能源。区块三(白水片区)实施集中供热。各片区涉及高污染燃料禁燃区范围严格执行禁燃区相关要求。</w:t>
                  </w:r>
                </w:p>
                <w:p w14:paraId="64E8B98A">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hint="eastAsia" w:ascii="Times New Roman" w:hAnsi="Times New Roman"/>
                      <w:color w:val="auto"/>
                      <w:szCs w:val="21"/>
                    </w:rPr>
                    <w:t>(4.1.2)到2025年，祁阳高新区能源消费强度控制在0.487吨标煤1万元，能源消费增量控制在181401.00吨标煤以内，能源消费总量控制在954897吨标煤以内。</w:t>
                  </w:r>
                </w:p>
                <w:p w14:paraId="289A84E3">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hint="eastAsia" w:ascii="Times New Roman" w:hAnsi="Times New Roman"/>
                      <w:color w:val="auto"/>
                      <w:szCs w:val="21"/>
                    </w:rPr>
                    <w:t>(4.2)水资源:优化高耗水行业空间布局，推动高耗水行业沿河布局，推广串联式循环用水布局，促进可利用再生水的企业与城市污水处理厂就近布局。加大工业节水技术改造，提高水的重复利用率。以纺织、食品等主要高耗水行业为重点，组织开展节水型企业创建。规范各行业用水定额，各行业应严格按照湖南省用水定额执行，对暂时不能达到要求的，应逐步提高水利用率。到2025年，园区指标应符合相应行政区域的管控要求，祁阳市用水总量控制在34567万立方米以内，万元地区生产总值用水量、万元工业增加值用水量分别比2020年降低18.06%、8.87%。</w:t>
                  </w:r>
                </w:p>
                <w:p w14:paraId="45A977DD">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auto"/>
                      <w:szCs w:val="21"/>
                    </w:rPr>
                  </w:pPr>
                  <w:r>
                    <w:rPr>
                      <w:rFonts w:hint="eastAsia" w:ascii="Times New Roman" w:hAnsi="Times New Roman"/>
                      <w:color w:val="auto"/>
                      <w:szCs w:val="21"/>
                    </w:rPr>
                    <w:t>(4.3)土地资源:</w:t>
                  </w:r>
                </w:p>
                <w:p w14:paraId="4289FC99">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u w:val="none" w:color="auto"/>
                    </w:rPr>
                  </w:pPr>
                  <w:r>
                    <w:rPr>
                      <w:rFonts w:hint="eastAsia" w:ascii="Times New Roman" w:hAnsi="Times New Roman"/>
                      <w:color w:val="auto"/>
                      <w:szCs w:val="21"/>
                    </w:rPr>
                    <w:t>促进园区土地高质量利用;在详细规划编制、用地预审与选址、用地报批、土地出让、规划许可竣工验收等环节，全面推行工业项目建设用地引导指标和工业项目供地负面清单管理，工业用地固定资产投入强度须达到250万元/亩以上，工业用地均税收15万元/亩</w:t>
                  </w:r>
                  <w:r>
                    <w:rPr>
                      <w:rFonts w:ascii="Times New Roman" w:hAnsi="Times New Roman"/>
                      <w:color w:val="auto"/>
                      <w:szCs w:val="21"/>
                    </w:rPr>
                    <w:t>。</w:t>
                  </w:r>
                </w:p>
              </w:tc>
              <w:tc>
                <w:tcPr>
                  <w:tcW w:w="1083" w:type="pct"/>
                  <w:noWrap w:val="0"/>
                  <w:vAlign w:val="center"/>
                </w:tcPr>
                <w:p w14:paraId="69EEB54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w:t>
                  </w:r>
                  <w:r>
                    <w:rPr>
                      <w:rFonts w:hint="default" w:ascii="Times New Roman" w:hAnsi="Times New Roman" w:cs="Times New Roman"/>
                      <w:bCs/>
                      <w:color w:val="auto"/>
                      <w:u w:val="none" w:color="auto"/>
                    </w:rPr>
                    <w:t>本项目生产使用电能</w:t>
                  </w:r>
                  <w:r>
                    <w:rPr>
                      <w:rFonts w:hint="eastAsia" w:cs="Times New Roman"/>
                      <w:bCs/>
                      <w:color w:val="auto"/>
                      <w:u w:val="none" w:color="auto"/>
                      <w:lang w:eastAsia="zh-CN"/>
                    </w:rPr>
                    <w:t>、</w:t>
                  </w:r>
                  <w:r>
                    <w:rPr>
                      <w:rFonts w:hint="eastAsia" w:cs="Times New Roman"/>
                      <w:bCs/>
                      <w:color w:val="auto"/>
                      <w:u w:val="none" w:color="auto"/>
                      <w:lang w:val="en-US" w:eastAsia="zh-CN"/>
                    </w:rPr>
                    <w:t>成型生物质</w:t>
                  </w:r>
                  <w:r>
                    <w:rPr>
                      <w:rFonts w:hint="default" w:ascii="Times New Roman" w:hAnsi="Times New Roman" w:cs="Times New Roman"/>
                      <w:bCs/>
                      <w:color w:val="auto"/>
                      <w:u w:val="none" w:color="auto"/>
                    </w:rPr>
                    <w:t>，不使用煤、高硫、中硫原煤及重油等燃料</w:t>
                  </w:r>
                  <w:r>
                    <w:rPr>
                      <w:rFonts w:hint="default" w:ascii="Times New Roman" w:hAnsi="Times New Roman" w:cs="Times New Roman"/>
                      <w:color w:val="auto"/>
                      <w:sz w:val="21"/>
                      <w:szCs w:val="21"/>
                      <w:u w:val="none" w:color="auto"/>
                    </w:rPr>
                    <w:t>。</w:t>
                  </w:r>
                </w:p>
                <w:p w14:paraId="0FD984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2.本项目生产各环节节约用水，废水经处理后</w:t>
                  </w:r>
                  <w:r>
                    <w:rPr>
                      <w:rFonts w:hint="default" w:ascii="Times New Roman" w:hAnsi="Times New Roman" w:cs="Times New Roman"/>
                      <w:color w:val="auto"/>
                      <w:sz w:val="21"/>
                      <w:szCs w:val="21"/>
                      <w:u w:val="none" w:color="auto"/>
                      <w:lang w:eastAsia="zh-CN"/>
                    </w:rPr>
                    <w:t>排入白竹污水处理厂</w:t>
                  </w:r>
                  <w:r>
                    <w:rPr>
                      <w:rFonts w:hint="default" w:ascii="Times New Roman" w:hAnsi="Times New Roman" w:cs="Times New Roman"/>
                      <w:color w:val="auto"/>
                      <w:sz w:val="21"/>
                      <w:szCs w:val="21"/>
                      <w:u w:val="none" w:color="auto"/>
                    </w:rPr>
                    <w:t>。</w:t>
                  </w:r>
                </w:p>
                <w:p w14:paraId="15202A8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3.项目</w:t>
                  </w:r>
                  <w:r>
                    <w:rPr>
                      <w:rFonts w:hint="eastAsia" w:cs="Times New Roman"/>
                      <w:color w:val="auto"/>
                      <w:sz w:val="21"/>
                      <w:szCs w:val="21"/>
                      <w:u w:val="none" w:color="auto"/>
                      <w:lang w:val="en-US" w:eastAsia="zh-CN"/>
                    </w:rPr>
                    <w:t>在现有厂区内改扩建</w:t>
                  </w:r>
                  <w:r>
                    <w:rPr>
                      <w:rFonts w:hint="default" w:ascii="Times New Roman" w:hAnsi="Times New Roman" w:cs="Times New Roman"/>
                      <w:color w:val="auto"/>
                      <w:sz w:val="21"/>
                      <w:szCs w:val="21"/>
                      <w:u w:val="none" w:color="auto"/>
                    </w:rPr>
                    <w:t>，不</w:t>
                  </w:r>
                  <w:r>
                    <w:rPr>
                      <w:rFonts w:hint="default" w:ascii="Times New Roman" w:hAnsi="Times New Roman" w:cs="Times New Roman"/>
                      <w:color w:val="auto"/>
                      <w:sz w:val="21"/>
                      <w:szCs w:val="21"/>
                      <w:u w:val="none" w:color="auto"/>
                      <w:lang w:eastAsia="zh-CN"/>
                    </w:rPr>
                    <w:t>新增</w:t>
                  </w:r>
                  <w:r>
                    <w:rPr>
                      <w:rFonts w:hint="default" w:ascii="Times New Roman" w:hAnsi="Times New Roman" w:cs="Times New Roman"/>
                      <w:color w:val="auto"/>
                      <w:sz w:val="21"/>
                      <w:szCs w:val="21"/>
                      <w:u w:val="none" w:color="auto"/>
                    </w:rPr>
                    <w:t>占用土地资源。</w:t>
                  </w:r>
                </w:p>
              </w:tc>
              <w:tc>
                <w:tcPr>
                  <w:tcW w:w="349" w:type="pct"/>
                  <w:noWrap w:val="0"/>
                  <w:vAlign w:val="center"/>
                </w:tcPr>
                <w:p w14:paraId="33DA3F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相符</w:t>
                  </w:r>
                </w:p>
              </w:tc>
            </w:tr>
          </w:tbl>
          <w:p w14:paraId="7B5B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cs="Times New Roman"/>
                <w:color w:val="auto"/>
                <w:sz w:val="24"/>
                <w:szCs w:val="24"/>
                <w:u w:val="none" w:color="auto"/>
              </w:rPr>
              <w:t>综上分析，本项目属于</w:t>
            </w:r>
            <w:r>
              <w:rPr>
                <w:rFonts w:hint="default" w:ascii="Times New Roman" w:hAnsi="Times New Roman" w:cs="Times New Roman"/>
                <w:color w:val="auto"/>
                <w:sz w:val="24"/>
                <w:szCs w:val="24"/>
                <w:u w:val="none" w:color="auto"/>
                <w:lang w:eastAsia="zh-CN"/>
              </w:rPr>
              <w:t>食品添加剂</w:t>
            </w:r>
            <w:r>
              <w:rPr>
                <w:rFonts w:hint="default" w:ascii="Times New Roman" w:hAnsi="Times New Roman" w:cs="Times New Roman"/>
                <w:color w:val="auto"/>
                <w:sz w:val="24"/>
                <w:szCs w:val="24"/>
                <w:u w:val="none" w:color="auto"/>
              </w:rPr>
              <w:t>，不属于环境管控单元禁止引进的企业类型，不属于三类企业项目；因此本项目的建设符合《湖南省生态环境厅关于公布湖南省生态环境分区管控更新成果(2023版)》中十一、永州市产业园区生态环境准入清单-11-3祁阳高新技术产业开发区相关要求</w:t>
            </w:r>
            <w:r>
              <w:rPr>
                <w:rFonts w:hint="default" w:ascii="Times New Roman" w:hAnsi="Times New Roman" w:cs="Times New Roman"/>
                <w:color w:val="auto"/>
                <w:sz w:val="24"/>
                <w:szCs w:val="24"/>
                <w:u w:val="none" w:color="auto"/>
                <w:lang w:eastAsia="zh-CN"/>
              </w:rPr>
              <w:t>。</w:t>
            </w:r>
          </w:p>
        </w:tc>
      </w:tr>
    </w:tbl>
    <w:p w14:paraId="083F3765">
      <w:pPr>
        <w:pStyle w:val="2"/>
        <w:rPr>
          <w:rFonts w:hint="default" w:ascii="Times New Roman" w:hAnsi="Times New Roman" w:cs="Times New Roman"/>
          <w:color w:val="auto"/>
          <w:kern w:val="2"/>
          <w:sz w:val="24"/>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120D99A1">
      <w:pPr>
        <w:pStyle w:val="3"/>
        <w:spacing w:before="0" w:after="0" w:line="360" w:lineRule="auto"/>
        <w:jc w:val="center"/>
        <w:rPr>
          <w:rFonts w:hint="default" w:ascii="Times New Roman" w:hAnsi="Times New Roman" w:cs="Times New Roman"/>
          <w:color w:val="auto"/>
          <w:sz w:val="32"/>
        </w:rPr>
      </w:pPr>
      <w:bookmarkStart w:id="5" w:name="_Toc28910_WPSOffice_Level1"/>
      <w:r>
        <w:rPr>
          <w:rFonts w:hint="default" w:ascii="Times New Roman" w:hAnsi="Times New Roman" w:cs="Times New Roman"/>
          <w:color w:val="auto"/>
          <w:sz w:val="32"/>
        </w:rPr>
        <w:t>二、建设项目工程分析</w:t>
      </w:r>
      <w:bookmarkEnd w:id="5"/>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836"/>
      </w:tblGrid>
      <w:tr w14:paraId="071E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5" w:hRule="atLeast"/>
          <w:jc w:val="center"/>
        </w:trPr>
        <w:tc>
          <w:tcPr>
            <w:tcW w:w="1235" w:type="dxa"/>
            <w:vAlign w:val="center"/>
          </w:tcPr>
          <w:p w14:paraId="2081C87E">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建设</w:t>
            </w:r>
          </w:p>
          <w:p w14:paraId="6DB1072C">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内容</w:t>
            </w:r>
          </w:p>
        </w:tc>
        <w:tc>
          <w:tcPr>
            <w:tcW w:w="7836" w:type="dxa"/>
            <w:vAlign w:val="center"/>
          </w:tcPr>
          <w:p w14:paraId="640E3262">
            <w:pPr>
              <w:spacing w:line="360" w:lineRule="auto"/>
              <w:ind w:right="78" w:rightChars="37"/>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1、改扩建项目由来及组成</w:t>
            </w:r>
          </w:p>
          <w:p w14:paraId="2B7FDD9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u w:val="single"/>
                <w:lang w:val="en-US" w:eastAsia="zh-CN"/>
              </w:rPr>
            </w:pPr>
            <w:r>
              <w:rPr>
                <w:rFonts w:hint="default" w:ascii="Times New Roman" w:hAnsi="Times New Roman" w:cs="Times New Roman"/>
                <w:color w:val="auto"/>
                <w:kern w:val="0"/>
                <w:sz w:val="24"/>
                <w:u w:val="single"/>
                <w:lang w:eastAsia="zh-CN"/>
              </w:rPr>
              <w:t>湖南鑫利生物科技有限公司成立于20</w:t>
            </w:r>
            <w:r>
              <w:rPr>
                <w:rFonts w:hint="default" w:ascii="Times New Roman" w:hAnsi="Times New Roman" w:cs="Times New Roman"/>
                <w:color w:val="auto"/>
                <w:kern w:val="0"/>
                <w:sz w:val="24"/>
                <w:u w:val="single"/>
                <w:lang w:val="en-US" w:eastAsia="zh-CN"/>
              </w:rPr>
              <w:t>12</w:t>
            </w:r>
            <w:r>
              <w:rPr>
                <w:rFonts w:hint="default" w:ascii="Times New Roman" w:hAnsi="Times New Roman" w:cs="Times New Roman"/>
                <w:color w:val="auto"/>
                <w:kern w:val="0"/>
                <w:sz w:val="24"/>
                <w:u w:val="single"/>
                <w:lang w:eastAsia="zh-CN"/>
              </w:rPr>
              <w:t>年</w:t>
            </w:r>
            <w:r>
              <w:rPr>
                <w:rFonts w:hint="default" w:ascii="Times New Roman" w:hAnsi="Times New Roman" w:cs="Times New Roman"/>
                <w:color w:val="auto"/>
                <w:kern w:val="0"/>
                <w:sz w:val="24"/>
                <w:u w:val="single"/>
                <w:lang w:val="en-US" w:eastAsia="zh-CN"/>
              </w:rPr>
              <w:t>1月</w:t>
            </w:r>
            <w:r>
              <w:rPr>
                <w:rFonts w:hint="default" w:ascii="Times New Roman" w:hAnsi="Times New Roman" w:cs="Times New Roman"/>
                <w:color w:val="auto"/>
                <w:kern w:val="0"/>
                <w:sz w:val="24"/>
                <w:u w:val="single"/>
                <w:lang w:eastAsia="zh-CN"/>
              </w:rPr>
              <w:t>1</w:t>
            </w:r>
            <w:r>
              <w:rPr>
                <w:rFonts w:hint="default" w:ascii="Times New Roman" w:hAnsi="Times New Roman" w:cs="Times New Roman"/>
                <w:color w:val="auto"/>
                <w:kern w:val="0"/>
                <w:sz w:val="24"/>
                <w:u w:val="single"/>
                <w:lang w:val="en-US" w:eastAsia="zh-CN"/>
              </w:rPr>
              <w:t>0</w:t>
            </w:r>
            <w:r>
              <w:rPr>
                <w:rFonts w:hint="default" w:ascii="Times New Roman" w:hAnsi="Times New Roman" w:cs="Times New Roman"/>
                <w:color w:val="auto"/>
                <w:kern w:val="0"/>
                <w:sz w:val="24"/>
                <w:u w:val="single"/>
                <w:lang w:eastAsia="zh-CN"/>
              </w:rPr>
              <w:t>日，经营范围包括：农业科学研究和试验发展；植物提取物研发、生产、销售，食品添加剂研发、生产、销售，饲料添加剂研发、生产、销售。湖南鑫利生物科技有限公司</w:t>
            </w:r>
            <w:r>
              <w:rPr>
                <w:rFonts w:hint="default" w:ascii="Times New Roman" w:hAnsi="Times New Roman" w:cs="Times New Roman"/>
                <w:color w:val="auto"/>
                <w:kern w:val="0"/>
                <w:sz w:val="24"/>
                <w:u w:val="single"/>
              </w:rPr>
              <w:t>位于</w:t>
            </w:r>
            <w:r>
              <w:rPr>
                <w:rFonts w:hint="default" w:ascii="Times New Roman" w:hAnsi="Times New Roman" w:cs="Times New Roman"/>
                <w:color w:val="auto"/>
                <w:kern w:val="0"/>
                <w:sz w:val="24"/>
                <w:u w:val="single"/>
                <w:lang w:eastAsia="zh-CN"/>
              </w:rPr>
              <w:t>湖南省永州市祁阳市高新技术产业开发区灯塔路，</w:t>
            </w:r>
            <w:r>
              <w:rPr>
                <w:rFonts w:hint="default" w:ascii="Times New Roman" w:hAnsi="Times New Roman" w:cs="Times New Roman"/>
                <w:color w:val="auto"/>
                <w:kern w:val="0"/>
                <w:sz w:val="24"/>
                <w:u w:val="single"/>
              </w:rPr>
              <w:t>该公司于</w:t>
            </w:r>
            <w:r>
              <w:rPr>
                <w:rFonts w:hint="default" w:ascii="Times New Roman" w:hAnsi="Times New Roman" w:cs="Times New Roman"/>
                <w:color w:val="auto"/>
                <w:kern w:val="0"/>
                <w:sz w:val="24"/>
                <w:u w:val="single"/>
                <w:lang w:eastAsia="zh-CN"/>
              </w:rPr>
              <w:t>2012年</w:t>
            </w:r>
            <w:r>
              <w:rPr>
                <w:rFonts w:hint="default" w:ascii="Times New Roman" w:hAnsi="Times New Roman" w:cs="Times New Roman"/>
                <w:color w:val="auto"/>
                <w:kern w:val="0"/>
                <w:sz w:val="24"/>
                <w:u w:val="single"/>
                <w:lang w:val="en-US" w:eastAsia="zh-CN"/>
              </w:rPr>
              <w:t>5</w:t>
            </w:r>
            <w:r>
              <w:rPr>
                <w:rFonts w:hint="default" w:ascii="Times New Roman" w:hAnsi="Times New Roman" w:cs="Times New Roman"/>
                <w:color w:val="auto"/>
                <w:kern w:val="0"/>
                <w:sz w:val="24"/>
                <w:u w:val="single"/>
              </w:rPr>
              <w:t>月委托</w:t>
            </w:r>
            <w:r>
              <w:rPr>
                <w:rFonts w:hint="default" w:ascii="Times New Roman" w:hAnsi="Times New Roman" w:cs="Times New Roman"/>
                <w:color w:val="auto"/>
                <w:kern w:val="0"/>
                <w:sz w:val="24"/>
                <w:u w:val="single"/>
                <w:lang w:eastAsia="zh-CN"/>
              </w:rPr>
              <w:t>株洲市环境保护研究院</w:t>
            </w:r>
            <w:r>
              <w:rPr>
                <w:rFonts w:hint="default" w:ascii="Times New Roman" w:hAnsi="Times New Roman" w:cs="Times New Roman"/>
                <w:color w:val="auto"/>
                <w:kern w:val="0"/>
                <w:sz w:val="24"/>
                <w:u w:val="single"/>
              </w:rPr>
              <w:t>编制了《</w:t>
            </w:r>
            <w:r>
              <w:rPr>
                <w:rFonts w:hint="default" w:ascii="Times New Roman" w:hAnsi="Times New Roman" w:cs="Times New Roman"/>
                <w:color w:val="auto"/>
                <w:kern w:val="0"/>
                <w:sz w:val="24"/>
                <w:u w:val="single"/>
                <w:lang w:eastAsia="zh-CN"/>
              </w:rPr>
              <w:t>湖南鑫利生物科技有限公司年产50吨植物提取及加工生产线项目环境影响报告书</w:t>
            </w:r>
            <w:r>
              <w:rPr>
                <w:rFonts w:hint="default" w:ascii="Times New Roman" w:hAnsi="Times New Roman" w:cs="Times New Roman"/>
                <w:color w:val="auto"/>
                <w:kern w:val="0"/>
                <w:sz w:val="24"/>
                <w:u w:val="single"/>
              </w:rPr>
              <w:t>》，并于</w:t>
            </w:r>
            <w:r>
              <w:rPr>
                <w:rFonts w:hint="default" w:ascii="Times New Roman" w:hAnsi="Times New Roman" w:cs="Times New Roman"/>
                <w:color w:val="auto"/>
                <w:kern w:val="0"/>
                <w:sz w:val="24"/>
                <w:u w:val="single"/>
                <w:lang w:eastAsia="zh-CN"/>
              </w:rPr>
              <w:t>2012年6月26</w:t>
            </w:r>
            <w:r>
              <w:rPr>
                <w:rFonts w:hint="default" w:ascii="Times New Roman" w:hAnsi="Times New Roman" w:cs="Times New Roman"/>
                <w:color w:val="auto"/>
                <w:kern w:val="0"/>
                <w:sz w:val="24"/>
                <w:u w:val="single"/>
              </w:rPr>
              <w:t>日取得了永州市生态环境局</w:t>
            </w:r>
            <w:r>
              <w:rPr>
                <w:rFonts w:hint="default" w:ascii="Times New Roman" w:hAnsi="Times New Roman" w:cs="Times New Roman"/>
                <w:color w:val="auto"/>
                <w:kern w:val="0"/>
                <w:sz w:val="24"/>
                <w:u w:val="single"/>
                <w:lang w:eastAsia="zh-CN"/>
              </w:rPr>
              <w:t>(</w:t>
            </w:r>
            <w:r>
              <w:rPr>
                <w:rFonts w:hint="default" w:ascii="Times New Roman" w:hAnsi="Times New Roman" w:cs="Times New Roman"/>
                <w:color w:val="auto"/>
                <w:kern w:val="0"/>
                <w:sz w:val="24"/>
                <w:u w:val="single"/>
              </w:rPr>
              <w:t>原永州市环保局</w:t>
            </w:r>
            <w:r>
              <w:rPr>
                <w:rFonts w:hint="default" w:ascii="Times New Roman" w:hAnsi="Times New Roman" w:cs="Times New Roman"/>
                <w:color w:val="auto"/>
                <w:kern w:val="0"/>
                <w:sz w:val="24"/>
                <w:u w:val="single"/>
                <w:lang w:eastAsia="zh-CN"/>
              </w:rPr>
              <w:t>)</w:t>
            </w:r>
            <w:r>
              <w:rPr>
                <w:rFonts w:hint="default" w:ascii="Times New Roman" w:hAnsi="Times New Roman" w:cs="Times New Roman"/>
                <w:color w:val="auto"/>
                <w:kern w:val="0"/>
                <w:sz w:val="24"/>
                <w:u w:val="single"/>
              </w:rPr>
              <w:t>批复，批文号：</w:t>
            </w:r>
            <w:r>
              <w:rPr>
                <w:rFonts w:hint="default" w:ascii="Times New Roman" w:hAnsi="Times New Roman" w:cs="Times New Roman"/>
                <w:color w:val="auto"/>
                <w:kern w:val="0"/>
                <w:sz w:val="24"/>
                <w:u w:val="single"/>
                <w:lang w:eastAsia="zh-CN"/>
              </w:rPr>
              <w:t>永环评[2012]50</w:t>
            </w:r>
            <w:r>
              <w:rPr>
                <w:rFonts w:hint="default" w:ascii="Times New Roman" w:hAnsi="Times New Roman" w:cs="Times New Roman"/>
                <w:color w:val="auto"/>
                <w:kern w:val="0"/>
                <w:sz w:val="24"/>
                <w:u w:val="single"/>
              </w:rPr>
              <w:t>号，详见附件。</w:t>
            </w:r>
            <w:r>
              <w:rPr>
                <w:rFonts w:hint="default" w:ascii="Times New Roman" w:hAnsi="Times New Roman" w:cs="Times New Roman"/>
                <w:color w:val="auto"/>
                <w:kern w:val="0"/>
                <w:sz w:val="24"/>
                <w:u w:val="single"/>
                <w:lang w:eastAsia="zh-CN"/>
              </w:rPr>
              <w:t>2021年9月26</w:t>
            </w:r>
            <w:r>
              <w:rPr>
                <w:rFonts w:hint="default" w:ascii="Times New Roman" w:hAnsi="Times New Roman" w:cs="Times New Roman"/>
                <w:color w:val="auto"/>
                <w:kern w:val="0"/>
                <w:sz w:val="24"/>
                <w:u w:val="single"/>
              </w:rPr>
              <w:t>日取得了排污许可证，证书编号：</w:t>
            </w:r>
            <w:r>
              <w:rPr>
                <w:rFonts w:hint="default" w:ascii="Times New Roman" w:hAnsi="Times New Roman" w:cs="Times New Roman"/>
                <w:color w:val="auto"/>
                <w:kern w:val="0"/>
                <w:sz w:val="24"/>
                <w:u w:val="single"/>
                <w:lang w:eastAsia="zh-CN"/>
              </w:rPr>
              <w:t>9143112158897178X3001P</w:t>
            </w:r>
            <w:r>
              <w:rPr>
                <w:rFonts w:hint="default" w:ascii="Times New Roman" w:hAnsi="Times New Roman" w:cs="Times New Roman"/>
                <w:color w:val="auto"/>
                <w:kern w:val="0"/>
                <w:sz w:val="24"/>
                <w:u w:val="single"/>
              </w:rPr>
              <w:t>，排污许可证详见附件。20</w:t>
            </w:r>
            <w:r>
              <w:rPr>
                <w:rFonts w:hint="eastAsia" w:ascii="Times New Roman" w:hAnsi="Times New Roman" w:cs="Times New Roman"/>
                <w:color w:val="auto"/>
                <w:kern w:val="0"/>
                <w:sz w:val="24"/>
                <w:u w:val="single"/>
                <w:lang w:val="en-US" w:eastAsia="zh-CN"/>
              </w:rPr>
              <w:t>22</w:t>
            </w:r>
            <w:r>
              <w:rPr>
                <w:rFonts w:hint="default" w:ascii="Times New Roman" w:hAnsi="Times New Roman" w:cs="Times New Roman"/>
                <w:color w:val="auto"/>
                <w:kern w:val="0"/>
                <w:sz w:val="24"/>
                <w:u w:val="single"/>
              </w:rPr>
              <w:t>年</w:t>
            </w:r>
            <w:r>
              <w:rPr>
                <w:rFonts w:hint="eastAsia" w:ascii="Times New Roman" w:hAnsi="Times New Roman" w:cs="Times New Roman"/>
                <w:color w:val="auto"/>
                <w:kern w:val="0"/>
                <w:sz w:val="24"/>
                <w:u w:val="single"/>
                <w:lang w:val="en-US" w:eastAsia="zh-CN"/>
              </w:rPr>
              <w:t>11</w:t>
            </w:r>
            <w:r>
              <w:rPr>
                <w:rFonts w:hint="default" w:ascii="Times New Roman" w:hAnsi="Times New Roman" w:cs="Times New Roman"/>
                <w:color w:val="auto"/>
                <w:kern w:val="0"/>
                <w:sz w:val="24"/>
                <w:u w:val="single"/>
              </w:rPr>
              <w:t>月</w:t>
            </w:r>
            <w:r>
              <w:rPr>
                <w:rFonts w:hint="default" w:ascii="Times New Roman" w:hAnsi="Times New Roman" w:eastAsia="宋体" w:cs="Times New Roman"/>
                <w:color w:val="auto"/>
                <w:spacing w:val="-2"/>
                <w:sz w:val="24"/>
                <w:szCs w:val="24"/>
                <w:u w:val="single"/>
              </w:rPr>
              <w:t>委托湖南中额环保科技有限公司</w:t>
            </w:r>
            <w:r>
              <w:rPr>
                <w:rFonts w:hint="default" w:ascii="Times New Roman" w:hAnsi="Times New Roman" w:eastAsia="宋体" w:cs="Times New Roman"/>
                <w:color w:val="auto"/>
                <w:spacing w:val="-1"/>
                <w:sz w:val="24"/>
                <w:szCs w:val="24"/>
                <w:u w:val="single"/>
              </w:rPr>
              <w:t>编制了验收监测报告并通过了自主验收</w:t>
            </w:r>
            <w:r>
              <w:rPr>
                <w:rFonts w:hint="default" w:ascii="Times New Roman" w:hAnsi="Times New Roman" w:cs="Times New Roman"/>
                <w:color w:val="auto"/>
                <w:kern w:val="0"/>
                <w:sz w:val="24"/>
                <w:u w:val="single"/>
              </w:rPr>
              <w:t>，详见附件</w:t>
            </w:r>
            <w:r>
              <w:rPr>
                <w:rFonts w:hint="eastAsia" w:ascii="Times New Roman" w:hAnsi="Times New Roman" w:cs="Times New Roman"/>
                <w:color w:val="auto"/>
                <w:kern w:val="0"/>
                <w:sz w:val="24"/>
                <w:u w:val="single"/>
                <w:lang w:val="en-US" w:eastAsia="zh-CN"/>
              </w:rPr>
              <w:t>2</w:t>
            </w:r>
            <w:r>
              <w:rPr>
                <w:rFonts w:hint="default" w:ascii="Times New Roman" w:hAnsi="Times New Roman" w:cs="Times New Roman"/>
                <w:color w:val="auto"/>
                <w:kern w:val="0"/>
                <w:sz w:val="24"/>
                <w:u w:val="single"/>
              </w:rPr>
              <w:t>。</w:t>
            </w:r>
            <w:r>
              <w:rPr>
                <w:rFonts w:hint="default" w:ascii="Times New Roman" w:hAnsi="Times New Roman" w:cs="Times New Roman"/>
                <w:color w:val="auto"/>
                <w:kern w:val="0"/>
                <w:sz w:val="24"/>
                <w:u w:val="single"/>
                <w:lang w:val="en-US" w:eastAsia="zh-CN"/>
              </w:rPr>
              <w:t>项目</w:t>
            </w:r>
            <w:r>
              <w:rPr>
                <w:rFonts w:hint="default" w:ascii="Times New Roman" w:hAnsi="Times New Roman" w:cs="Times New Roman"/>
                <w:color w:val="auto"/>
                <w:kern w:val="0"/>
                <w:sz w:val="24"/>
                <w:u w:val="single"/>
              </w:rPr>
              <w:t>总占地面积100亩，主要建设内容包括：生产厂房</w:t>
            </w:r>
            <w:r>
              <w:rPr>
                <w:rFonts w:hint="default" w:ascii="Times New Roman" w:hAnsi="Times New Roman" w:cs="Times New Roman"/>
                <w:color w:val="auto"/>
                <w:kern w:val="0"/>
                <w:sz w:val="24"/>
                <w:u w:val="single"/>
                <w:lang w:eastAsia="zh-CN"/>
              </w:rPr>
              <w:t>、</w:t>
            </w:r>
            <w:r>
              <w:rPr>
                <w:rFonts w:hint="default" w:ascii="Times New Roman" w:hAnsi="Times New Roman" w:cs="Times New Roman"/>
                <w:color w:val="auto"/>
                <w:kern w:val="0"/>
                <w:sz w:val="24"/>
                <w:u w:val="single"/>
              </w:rPr>
              <w:t>仓库、办公楼</w:t>
            </w:r>
            <w:r>
              <w:rPr>
                <w:rFonts w:hint="default" w:ascii="Times New Roman" w:hAnsi="Times New Roman" w:cs="Times New Roman"/>
                <w:color w:val="auto"/>
                <w:kern w:val="0"/>
                <w:sz w:val="24"/>
                <w:u w:val="single"/>
                <w:lang w:eastAsia="zh-CN"/>
              </w:rPr>
              <w:t>、</w:t>
            </w:r>
            <w:r>
              <w:rPr>
                <w:rFonts w:hint="default" w:ascii="Times New Roman" w:hAnsi="Times New Roman" w:cs="Times New Roman"/>
                <w:color w:val="auto"/>
                <w:kern w:val="0"/>
                <w:sz w:val="24"/>
                <w:u w:val="single"/>
              </w:rPr>
              <w:t>职工宿舍以及相关配套设施等工程等。年产</w:t>
            </w:r>
            <w:r>
              <w:rPr>
                <w:rFonts w:hint="default" w:ascii="Times New Roman" w:hAnsi="Times New Roman" w:cs="Times New Roman"/>
                <w:color w:val="auto"/>
                <w:kern w:val="0"/>
                <w:sz w:val="24"/>
                <w:u w:val="single"/>
                <w:lang w:val="en-US" w:eastAsia="zh-CN"/>
              </w:rPr>
              <w:t>10</w:t>
            </w:r>
            <w:r>
              <w:rPr>
                <w:rFonts w:hint="default" w:ascii="Times New Roman" w:hAnsi="Times New Roman" w:cs="Times New Roman"/>
                <w:color w:val="auto"/>
                <w:kern w:val="0"/>
                <w:sz w:val="24"/>
                <w:u w:val="single"/>
              </w:rPr>
              <w:t>吨98%白藜芦醇、10吨98%L-辛弗林、10吨98%白藜芦醇衍生物、10吨98%水溶性虎杖苷和</w:t>
            </w:r>
            <w:r>
              <w:rPr>
                <w:rFonts w:hint="default" w:ascii="Times New Roman" w:hAnsi="Times New Roman" w:cs="Times New Roman"/>
                <w:color w:val="auto"/>
                <w:kern w:val="0"/>
                <w:sz w:val="24"/>
                <w:u w:val="single"/>
                <w:lang w:val="en-US" w:eastAsia="zh-CN"/>
              </w:rPr>
              <w:t>10</w:t>
            </w:r>
            <w:r>
              <w:rPr>
                <w:rFonts w:hint="default" w:ascii="Times New Roman" w:hAnsi="Times New Roman" w:cs="Times New Roman"/>
                <w:color w:val="auto"/>
                <w:kern w:val="0"/>
                <w:sz w:val="24"/>
                <w:u w:val="single"/>
              </w:rPr>
              <w:t>吨90%L-辛弗林衍生物</w:t>
            </w:r>
            <w:r>
              <w:rPr>
                <w:rFonts w:hint="default" w:ascii="Times New Roman" w:hAnsi="Times New Roman" w:cs="Times New Roman"/>
                <w:color w:val="auto"/>
                <w:kern w:val="0"/>
                <w:sz w:val="24"/>
                <w:u w:val="single"/>
                <w:lang w:eastAsia="zh-CN"/>
              </w:rPr>
              <w:t>。</w:t>
            </w:r>
            <w:r>
              <w:rPr>
                <w:rFonts w:hint="eastAsia" w:cs="Times New Roman"/>
                <w:color w:val="auto"/>
                <w:kern w:val="0"/>
                <w:sz w:val="24"/>
                <w:u w:val="single"/>
                <w:lang w:val="en-US" w:eastAsia="zh-CN"/>
              </w:rPr>
              <w:t>受市场行情低迷影响，经与建设单位协商确认，</w:t>
            </w:r>
            <w:r>
              <w:rPr>
                <w:rFonts w:hint="default" w:ascii="Times New Roman" w:hAnsi="Times New Roman" w:cs="Times New Roman"/>
                <w:color w:val="auto"/>
                <w:kern w:val="0"/>
                <w:sz w:val="24"/>
                <w:u w:val="single"/>
                <w:lang w:eastAsia="zh-CN"/>
              </w:rPr>
              <w:t>拟取消</w:t>
            </w:r>
            <w:r>
              <w:rPr>
                <w:rFonts w:hint="default" w:ascii="Times New Roman" w:hAnsi="Times New Roman" w:cs="Times New Roman"/>
                <w:color w:val="auto"/>
                <w:kern w:val="0"/>
                <w:sz w:val="24"/>
                <w:u w:val="single"/>
              </w:rPr>
              <w:t>年产</w:t>
            </w:r>
            <w:r>
              <w:rPr>
                <w:rFonts w:hint="default" w:ascii="Times New Roman" w:hAnsi="Times New Roman" w:cs="Times New Roman"/>
                <w:color w:val="auto"/>
                <w:kern w:val="0"/>
                <w:sz w:val="24"/>
                <w:u w:val="single"/>
                <w:lang w:val="en-US" w:eastAsia="zh-CN"/>
              </w:rPr>
              <w:t>10</w:t>
            </w:r>
            <w:r>
              <w:rPr>
                <w:rFonts w:hint="default" w:ascii="Times New Roman" w:hAnsi="Times New Roman" w:cs="Times New Roman"/>
                <w:color w:val="auto"/>
                <w:kern w:val="0"/>
                <w:sz w:val="24"/>
                <w:u w:val="single"/>
              </w:rPr>
              <w:t>吨98%白藜芦醇、10吨98%L-辛弗林、10吨98%白藜芦醇衍生物、10吨98%水溶性虎杖苷和</w:t>
            </w:r>
            <w:r>
              <w:rPr>
                <w:rFonts w:hint="default" w:ascii="Times New Roman" w:hAnsi="Times New Roman" w:cs="Times New Roman"/>
                <w:color w:val="auto"/>
                <w:kern w:val="0"/>
                <w:sz w:val="24"/>
                <w:u w:val="single"/>
                <w:lang w:val="en-US" w:eastAsia="zh-CN"/>
              </w:rPr>
              <w:t>10</w:t>
            </w:r>
            <w:r>
              <w:rPr>
                <w:rFonts w:hint="default" w:ascii="Times New Roman" w:hAnsi="Times New Roman" w:cs="Times New Roman"/>
                <w:color w:val="auto"/>
                <w:kern w:val="0"/>
                <w:sz w:val="24"/>
                <w:u w:val="single"/>
              </w:rPr>
              <w:t>吨90%L-辛弗林衍生物</w:t>
            </w:r>
            <w:r>
              <w:rPr>
                <w:rFonts w:hint="eastAsia" w:cs="Times New Roman"/>
                <w:color w:val="auto"/>
                <w:kern w:val="0"/>
                <w:sz w:val="24"/>
                <w:u w:val="single"/>
                <w:lang w:val="en-US" w:eastAsia="zh-CN"/>
              </w:rPr>
              <w:t>的</w:t>
            </w:r>
            <w:r>
              <w:rPr>
                <w:rFonts w:hint="default" w:ascii="Times New Roman" w:hAnsi="Times New Roman" w:cs="Times New Roman"/>
                <w:color w:val="auto"/>
                <w:kern w:val="0"/>
                <w:sz w:val="24"/>
                <w:u w:val="single"/>
                <w:lang w:eastAsia="zh-CN"/>
              </w:rPr>
              <w:t>生产，即后续不再生产</w:t>
            </w:r>
            <w:r>
              <w:rPr>
                <w:rFonts w:hint="eastAsia" w:cs="Times New Roman"/>
                <w:color w:val="auto"/>
                <w:kern w:val="0"/>
                <w:sz w:val="24"/>
                <w:u w:val="single"/>
                <w:lang w:val="en-US" w:eastAsia="zh-CN"/>
              </w:rPr>
              <w:t>上述产品</w:t>
            </w:r>
            <w:r>
              <w:rPr>
                <w:rFonts w:hint="eastAsia" w:cs="Times New Roman"/>
                <w:color w:val="auto"/>
                <w:kern w:val="0"/>
                <w:sz w:val="24"/>
                <w:u w:val="single"/>
                <w:lang w:eastAsia="zh-CN"/>
              </w:rPr>
              <w:t>。</w:t>
            </w:r>
          </w:p>
          <w:p w14:paraId="289BBF1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u w:val="none"/>
                <w:shd w:val="clear" w:color="auto" w:fill="FFFFFF"/>
              </w:rPr>
            </w:pPr>
            <w:r>
              <w:rPr>
                <w:rFonts w:hint="default" w:ascii="Times New Roman" w:hAnsi="Times New Roman" w:cs="Times New Roman"/>
                <w:color w:val="auto"/>
                <w:sz w:val="24"/>
                <w:szCs w:val="24"/>
                <w:u w:val="single" w:color="auto"/>
              </w:rPr>
              <w:t>为了迎合市场需求及企业自身发展的需要，</w:t>
            </w:r>
            <w:r>
              <w:rPr>
                <w:rFonts w:hint="default" w:ascii="Times New Roman" w:hAnsi="Times New Roman" w:cs="Times New Roman"/>
                <w:color w:val="auto"/>
                <w:kern w:val="0"/>
                <w:sz w:val="24"/>
                <w:u w:val="single" w:color="auto"/>
                <w:lang w:eastAsia="zh-CN"/>
              </w:rPr>
              <w:t>湖南鑫利生物科技有限公司</w:t>
            </w:r>
            <w:r>
              <w:rPr>
                <w:rFonts w:hint="default" w:ascii="Times New Roman" w:hAnsi="Times New Roman" w:cs="Times New Roman"/>
                <w:color w:val="auto"/>
                <w:kern w:val="0"/>
                <w:sz w:val="24"/>
                <w:u w:val="single" w:color="auto"/>
              </w:rPr>
              <w:t>拟投资</w:t>
            </w:r>
            <w:r>
              <w:rPr>
                <w:rFonts w:hint="default" w:ascii="Times New Roman" w:hAnsi="Times New Roman" w:cs="Times New Roman"/>
                <w:color w:val="auto"/>
                <w:kern w:val="0"/>
                <w:sz w:val="24"/>
                <w:szCs w:val="24"/>
                <w:u w:val="single" w:color="auto"/>
                <w:lang w:eastAsia="zh-CN"/>
              </w:rPr>
              <w:t>3000</w:t>
            </w:r>
            <w:r>
              <w:rPr>
                <w:rFonts w:hint="default" w:ascii="Times New Roman" w:hAnsi="Times New Roman" w:cs="Times New Roman"/>
                <w:color w:val="auto"/>
                <w:kern w:val="0"/>
                <w:sz w:val="24"/>
                <w:u w:val="single" w:color="auto"/>
              </w:rPr>
              <w:t>万元</w:t>
            </w:r>
            <w:r>
              <w:rPr>
                <w:rFonts w:hint="default" w:ascii="Times New Roman" w:hAnsi="Times New Roman" w:cs="Times New Roman"/>
                <w:color w:val="auto"/>
                <w:kern w:val="0"/>
                <w:sz w:val="24"/>
                <w:szCs w:val="24"/>
                <w:u w:val="single" w:color="auto"/>
              </w:rPr>
              <w:t>在</w:t>
            </w:r>
            <w:r>
              <w:rPr>
                <w:rFonts w:hint="default" w:ascii="Times New Roman" w:hAnsi="Times New Roman" w:cs="Times New Roman"/>
                <w:color w:val="auto"/>
                <w:sz w:val="24"/>
                <w:szCs w:val="24"/>
                <w:u w:val="single" w:color="auto"/>
              </w:rPr>
              <w:t>湖南省永州市</w:t>
            </w:r>
            <w:r>
              <w:rPr>
                <w:rFonts w:hint="default" w:ascii="Times New Roman" w:hAnsi="Times New Roman" w:cs="Times New Roman"/>
                <w:color w:val="auto"/>
                <w:sz w:val="24"/>
                <w:szCs w:val="24"/>
                <w:u w:val="single" w:color="auto"/>
                <w:lang w:eastAsia="zh-CN"/>
              </w:rPr>
              <w:t>祁阳市高新技术产业开发区灯塔路</w:t>
            </w:r>
            <w:r>
              <w:rPr>
                <w:rFonts w:hint="eastAsia" w:cs="Times New Roman"/>
                <w:color w:val="auto"/>
                <w:sz w:val="24"/>
                <w:szCs w:val="24"/>
                <w:u w:val="single" w:color="auto"/>
                <w:shd w:val="clear" w:color="auto" w:fill="FFFFFF"/>
                <w:lang w:val="en-US" w:eastAsia="zh-CN"/>
              </w:rPr>
              <w:t>以南</w:t>
            </w:r>
            <w:r>
              <w:rPr>
                <w:rFonts w:hint="default" w:ascii="Times New Roman" w:hAnsi="Times New Roman" w:cs="Times New Roman"/>
                <w:color w:val="auto"/>
                <w:sz w:val="24"/>
                <w:szCs w:val="24"/>
                <w:u w:val="single" w:color="auto"/>
                <w:shd w:val="clear" w:color="auto" w:fill="FFFFFF"/>
                <w:lang w:eastAsia="zh-CN"/>
              </w:rPr>
              <w:t>现有厂区内，不新增用地</w:t>
            </w:r>
            <w:r>
              <w:rPr>
                <w:rFonts w:hint="eastAsia" w:cs="Times New Roman"/>
                <w:color w:val="auto"/>
                <w:sz w:val="24"/>
                <w:szCs w:val="24"/>
                <w:u w:val="single" w:color="auto"/>
                <w:shd w:val="clear" w:color="auto" w:fill="FFFFFF"/>
                <w:lang w:val="en-US" w:eastAsia="zh-CN"/>
              </w:rPr>
              <w:t>，根据不动产权证（详见附件）</w:t>
            </w:r>
            <w:r>
              <w:rPr>
                <w:rFonts w:hint="default" w:ascii="Times New Roman" w:hAnsi="Times New Roman" w:cs="Times New Roman"/>
                <w:color w:val="auto"/>
                <w:sz w:val="24"/>
                <w:szCs w:val="24"/>
                <w:u w:val="single" w:color="auto"/>
                <w:shd w:val="clear" w:color="auto" w:fill="FFFFFF"/>
              </w:rPr>
              <w:t>，</w:t>
            </w:r>
            <w:r>
              <w:rPr>
                <w:rFonts w:hint="eastAsia" w:cs="Times New Roman"/>
                <w:color w:val="auto"/>
                <w:sz w:val="24"/>
                <w:szCs w:val="24"/>
                <w:u w:val="single" w:color="auto"/>
                <w:shd w:val="clear" w:color="auto" w:fill="FFFFFF"/>
                <w:lang w:val="en-US" w:eastAsia="zh-CN"/>
              </w:rPr>
              <w:t>项目调整后用地面积</w:t>
            </w:r>
            <w:r>
              <w:rPr>
                <w:rFonts w:hint="default" w:ascii="Times New Roman" w:hAnsi="Times New Roman" w:cs="Times New Roman"/>
                <w:color w:val="auto"/>
                <w:sz w:val="24"/>
                <w:szCs w:val="24"/>
                <w:u w:val="single" w:color="auto"/>
                <w:lang w:eastAsia="zh-CN"/>
              </w:rPr>
              <w:t>69900</w:t>
            </w:r>
            <w:r>
              <w:rPr>
                <w:rFonts w:hint="default" w:ascii="Times New Roman" w:hAnsi="Times New Roman" w:cs="Times New Roman"/>
                <w:color w:val="auto"/>
                <w:sz w:val="24"/>
                <w:u w:val="single" w:color="auto"/>
              </w:rPr>
              <w:t>m</w:t>
            </w:r>
            <w:r>
              <w:rPr>
                <w:rFonts w:hint="default" w:ascii="Times New Roman" w:hAnsi="Times New Roman" w:cs="Times New Roman"/>
                <w:color w:val="auto"/>
                <w:sz w:val="24"/>
                <w:u w:val="single" w:color="auto"/>
                <w:vertAlign w:val="superscript"/>
              </w:rPr>
              <w:t>2</w:t>
            </w:r>
            <w:r>
              <w:rPr>
                <w:rFonts w:hint="eastAsia" w:cs="Times New Roman"/>
                <w:color w:val="auto"/>
                <w:sz w:val="24"/>
                <w:szCs w:val="24"/>
                <w:u w:val="single" w:color="auto"/>
                <w:shd w:val="clear" w:color="auto" w:fill="FFFFFF"/>
                <w:lang w:eastAsia="zh-CN"/>
              </w:rPr>
              <w:t>（</w:t>
            </w:r>
            <w:r>
              <w:rPr>
                <w:rFonts w:hint="eastAsia" w:cs="Times New Roman"/>
                <w:color w:val="auto"/>
                <w:sz w:val="24"/>
                <w:szCs w:val="24"/>
                <w:u w:val="single" w:color="auto"/>
                <w:shd w:val="clear" w:color="auto" w:fill="FFFFFF"/>
                <w:lang w:val="en-US" w:eastAsia="zh-CN"/>
              </w:rPr>
              <w:t>折合104.85亩</w:t>
            </w:r>
            <w:r>
              <w:rPr>
                <w:rFonts w:hint="eastAsia" w:cs="Times New Roman"/>
                <w:color w:val="auto"/>
                <w:sz w:val="24"/>
                <w:szCs w:val="24"/>
                <w:u w:val="single" w:color="auto"/>
                <w:shd w:val="clear" w:color="auto" w:fill="FFFFFF"/>
                <w:lang w:eastAsia="zh-CN"/>
              </w:rPr>
              <w:t>）</w:t>
            </w:r>
            <w:r>
              <w:rPr>
                <w:rFonts w:hint="default" w:ascii="Times New Roman" w:hAnsi="Times New Roman" w:cs="Times New Roman"/>
                <w:color w:val="auto"/>
                <w:sz w:val="24"/>
                <w:u w:val="single" w:color="auto"/>
              </w:rPr>
              <w:t>，</w:t>
            </w:r>
            <w:r>
              <w:rPr>
                <w:rFonts w:hint="default" w:ascii="Times New Roman" w:hAnsi="Times New Roman" w:cs="Times New Roman"/>
                <w:color w:val="auto"/>
                <w:sz w:val="24"/>
                <w:szCs w:val="24"/>
                <w:u w:val="single" w:color="auto"/>
                <w:shd w:val="clear" w:color="auto" w:fill="FFFFFF"/>
              </w:rPr>
              <w:t>建设</w:t>
            </w:r>
            <w:r>
              <w:rPr>
                <w:rFonts w:hint="default" w:ascii="Times New Roman" w:hAnsi="Times New Roman" w:cs="Times New Roman"/>
                <w:color w:val="auto"/>
                <w:sz w:val="24"/>
                <w:szCs w:val="24"/>
                <w:u w:val="single" w:color="auto"/>
                <w:shd w:val="clear" w:color="auto" w:fill="FFFFFF"/>
                <w:lang w:eastAsia="zh-CN"/>
              </w:rPr>
              <w:t>年产50吨植物提取及加工生产线改扩建项目</w:t>
            </w:r>
            <w:r>
              <w:rPr>
                <w:rFonts w:hint="default" w:ascii="Times New Roman" w:hAnsi="Times New Roman" w:cs="Times New Roman"/>
                <w:color w:val="auto"/>
                <w:sz w:val="24"/>
                <w:szCs w:val="24"/>
                <w:u w:val="single" w:color="auto"/>
                <w:shd w:val="clear" w:color="auto" w:fill="FFFFFF"/>
              </w:rPr>
              <w:t>。项目</w:t>
            </w:r>
            <w:r>
              <w:rPr>
                <w:rFonts w:hint="default" w:ascii="Times New Roman" w:hAnsi="Times New Roman" w:cs="Times New Roman"/>
                <w:color w:val="auto"/>
                <w:sz w:val="24"/>
                <w:szCs w:val="24"/>
                <w:u w:val="single" w:color="auto"/>
                <w:shd w:val="clear" w:color="auto" w:fill="FFFFFF"/>
                <w:lang w:eastAsia="zh-CN"/>
              </w:rPr>
              <w:t>改扩建</w:t>
            </w:r>
            <w:r>
              <w:rPr>
                <w:rFonts w:hint="default" w:ascii="Times New Roman" w:hAnsi="Times New Roman" w:cs="Times New Roman"/>
                <w:color w:val="auto"/>
                <w:sz w:val="24"/>
                <w:szCs w:val="24"/>
                <w:u w:val="single" w:color="auto"/>
                <w:shd w:val="clear" w:color="auto" w:fill="FFFFFF"/>
              </w:rPr>
              <w:t>后，厂区原有厂房、设备均</w:t>
            </w:r>
            <w:r>
              <w:rPr>
                <w:rFonts w:hint="eastAsia" w:cs="Times New Roman"/>
                <w:color w:val="auto"/>
                <w:sz w:val="24"/>
                <w:szCs w:val="24"/>
                <w:u w:val="single" w:color="auto"/>
                <w:shd w:val="clear" w:color="auto" w:fill="FFFFFF"/>
                <w:lang w:val="en-US" w:eastAsia="zh-CN"/>
              </w:rPr>
              <w:t>可依托利用</w:t>
            </w:r>
            <w:r>
              <w:rPr>
                <w:rFonts w:hint="default" w:ascii="Times New Roman" w:hAnsi="Times New Roman" w:cs="Times New Roman"/>
                <w:color w:val="auto"/>
                <w:sz w:val="24"/>
                <w:szCs w:val="24"/>
                <w:u w:val="none"/>
                <w:shd w:val="clear" w:color="auto" w:fill="FFFFFF"/>
              </w:rPr>
              <w:t>。</w:t>
            </w:r>
          </w:p>
          <w:p w14:paraId="1C9433F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color w:val="auto"/>
                <w:sz w:val="24"/>
                <w:szCs w:val="24"/>
                <w:u w:val="none"/>
              </w:rPr>
            </w:pPr>
            <w:r>
              <w:rPr>
                <w:rFonts w:hint="default" w:ascii="Times New Roman" w:hAnsi="Times New Roman" w:cs="Times New Roman"/>
                <w:color w:val="auto"/>
                <w:sz w:val="24"/>
                <w:szCs w:val="24"/>
                <w:u w:val="none"/>
                <w:shd w:val="clear" w:color="auto" w:fill="FFFFFF"/>
              </w:rPr>
              <w:t>改扩建项目建设部分建设内容以原有工程为基础，</w:t>
            </w:r>
            <w:r>
              <w:rPr>
                <w:rFonts w:hint="default" w:ascii="Times New Roman" w:hAnsi="Times New Roman" w:cs="Times New Roman"/>
                <w:color w:val="auto"/>
                <w:sz w:val="24"/>
                <w:szCs w:val="24"/>
                <w:u w:val="none"/>
                <w:shd w:val="clear" w:color="auto" w:fill="FFFFFF"/>
                <w:lang w:val="en-US" w:eastAsia="zh-CN"/>
              </w:rPr>
              <w:t>依托现有</w:t>
            </w:r>
            <w:r>
              <w:rPr>
                <w:rFonts w:hint="default" w:ascii="Times New Roman" w:hAnsi="Times New Roman" w:cs="Times New Roman"/>
                <w:color w:val="auto"/>
                <w:sz w:val="24"/>
                <w:szCs w:val="24"/>
                <w:u w:val="none"/>
                <w:shd w:val="clear" w:color="auto" w:fill="FFFFFF"/>
              </w:rPr>
              <w:t>提取车间</w:t>
            </w:r>
            <w:r>
              <w:rPr>
                <w:rFonts w:hint="eastAsia" w:cs="Times New Roman"/>
                <w:color w:val="auto"/>
                <w:sz w:val="24"/>
                <w:szCs w:val="24"/>
                <w:u w:val="none"/>
                <w:shd w:val="clear" w:color="auto" w:fill="FFFFFF"/>
                <w:lang w:val="en-US" w:eastAsia="zh-CN"/>
              </w:rPr>
              <w:t>和</w:t>
            </w:r>
            <w:r>
              <w:rPr>
                <w:rFonts w:hint="default" w:ascii="Times New Roman" w:hAnsi="Times New Roman" w:cs="Times New Roman" w:eastAsiaTheme="minorEastAsia"/>
                <w:i w:val="0"/>
                <w:iCs w:val="0"/>
                <w:color w:val="auto"/>
                <w:kern w:val="0"/>
                <w:sz w:val="24"/>
                <w:szCs w:val="24"/>
                <w:u w:val="none"/>
                <w:lang w:val="en-US" w:eastAsia="zh-CN" w:bidi="ar"/>
              </w:rPr>
              <w:t>精制及固体制剂车间</w:t>
            </w:r>
            <w:r>
              <w:rPr>
                <w:rFonts w:hint="default" w:ascii="Times New Roman" w:hAnsi="Times New Roman" w:cs="Times New Roman"/>
                <w:bCs/>
                <w:color w:val="auto"/>
                <w:sz w:val="24"/>
                <w:szCs w:val="24"/>
                <w:u w:val="none"/>
              </w:rPr>
              <w:t>，主要工程组成见表2-1。</w:t>
            </w:r>
          </w:p>
          <w:p w14:paraId="7FB42C6C">
            <w:pPr>
              <w:autoSpaceDE w:val="0"/>
              <w:autoSpaceDN w:val="0"/>
              <w:adjustRightInd w:val="0"/>
              <w:jc w:val="center"/>
              <w:rPr>
                <w:rFonts w:hint="default" w:ascii="Times New Roman" w:hAnsi="Times New Roman" w:cs="Times New Roman"/>
                <w:b/>
                <w:bCs/>
                <w:color w:val="auto"/>
                <w:u w:val="none"/>
              </w:rPr>
            </w:pPr>
            <w:r>
              <w:rPr>
                <w:rFonts w:hint="default" w:ascii="Times New Roman" w:hAnsi="Times New Roman" w:cs="Times New Roman"/>
                <w:b/>
                <w:bCs/>
                <w:color w:val="auto"/>
                <w:u w:val="none"/>
              </w:rPr>
              <w:t xml:space="preserve">表2-1  </w:t>
            </w:r>
            <w:r>
              <w:rPr>
                <w:rFonts w:hint="default" w:ascii="Times New Roman" w:hAnsi="Times New Roman" w:cs="Times New Roman"/>
                <w:b/>
                <w:bCs/>
                <w:color w:val="auto"/>
                <w:u w:val="none"/>
                <w:lang w:val="en-US" w:eastAsia="zh-CN"/>
              </w:rPr>
              <w:t>改扩建项目</w:t>
            </w:r>
            <w:r>
              <w:rPr>
                <w:rFonts w:hint="default" w:ascii="Times New Roman" w:hAnsi="Times New Roman" w:cs="Times New Roman"/>
                <w:b/>
                <w:bCs/>
                <w:color w:val="auto"/>
                <w:u w:val="none"/>
              </w:rPr>
              <w:t>主要建设内容一览表</w:t>
            </w:r>
          </w:p>
          <w:tbl>
            <w:tblPr>
              <w:tblStyle w:val="26"/>
              <w:tblW w:w="782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
              <w:gridCol w:w="1217"/>
              <w:gridCol w:w="1335"/>
              <w:gridCol w:w="3363"/>
              <w:gridCol w:w="1906"/>
            </w:tblGrid>
            <w:tr w14:paraId="1B9660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557" w:type="dxa"/>
                  <w:gridSpan w:val="3"/>
                  <w:tcBorders>
                    <w:tl2br w:val="nil"/>
                    <w:tr2bl w:val="nil"/>
                  </w:tcBorders>
                  <w:shd w:val="clear" w:color="auto" w:fill="auto"/>
                  <w:vAlign w:val="center"/>
                </w:tcPr>
                <w:p w14:paraId="524F7B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工程内容</w:t>
                  </w:r>
                </w:p>
              </w:tc>
              <w:tc>
                <w:tcPr>
                  <w:tcW w:w="3363" w:type="dxa"/>
                  <w:tcBorders>
                    <w:right w:val="single" w:color="auto" w:sz="4" w:space="0"/>
                    <w:tl2br w:val="nil"/>
                    <w:tr2bl w:val="nil"/>
                  </w:tcBorders>
                  <w:shd w:val="clear" w:color="auto" w:fill="auto"/>
                  <w:vAlign w:val="center"/>
                </w:tcPr>
                <w:p w14:paraId="558918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建设内容</w:t>
                  </w:r>
                </w:p>
              </w:tc>
              <w:tc>
                <w:tcPr>
                  <w:tcW w:w="1906" w:type="dxa"/>
                  <w:tcBorders>
                    <w:left w:val="single" w:color="auto" w:sz="4" w:space="0"/>
                    <w:tl2br w:val="nil"/>
                    <w:tr2bl w:val="nil"/>
                  </w:tcBorders>
                  <w:shd w:val="clear" w:color="auto" w:fill="auto"/>
                  <w:vAlign w:val="center"/>
                </w:tcPr>
                <w:p w14:paraId="0157CD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b/>
                      <w:bCs/>
                      <w:i w:val="0"/>
                      <w:iCs w:val="0"/>
                      <w:color w:val="auto"/>
                      <w:kern w:val="0"/>
                      <w:sz w:val="21"/>
                      <w:szCs w:val="21"/>
                      <w:u w:val="none"/>
                      <w:lang w:val="en-US" w:eastAsia="zh-CN" w:bidi="ar"/>
                    </w:rPr>
                  </w:pPr>
                  <w:r>
                    <w:rPr>
                      <w:rFonts w:hint="default" w:ascii="Times New Roman" w:hAnsi="Times New Roman" w:cs="Times New Roman" w:eastAsiaTheme="minorEastAsia"/>
                      <w:b/>
                      <w:bCs/>
                      <w:i w:val="0"/>
                      <w:iCs w:val="0"/>
                      <w:color w:val="auto"/>
                      <w:kern w:val="0"/>
                      <w:sz w:val="21"/>
                      <w:szCs w:val="21"/>
                      <w:u w:val="none"/>
                      <w:lang w:val="en-US" w:eastAsia="zh-CN" w:bidi="ar"/>
                    </w:rPr>
                    <w:t>备注</w:t>
                  </w:r>
                </w:p>
              </w:tc>
            </w:tr>
            <w:tr w14:paraId="155F19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22" w:type="dxa"/>
                  <w:gridSpan w:val="2"/>
                  <w:vMerge w:val="restart"/>
                  <w:tcBorders>
                    <w:tl2br w:val="nil"/>
                    <w:tr2bl w:val="nil"/>
                  </w:tcBorders>
                  <w:shd w:val="clear" w:color="auto" w:fill="auto"/>
                  <w:vAlign w:val="center"/>
                </w:tcPr>
                <w:p w14:paraId="196AEB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主体工程</w:t>
                  </w:r>
                </w:p>
              </w:tc>
              <w:tc>
                <w:tcPr>
                  <w:tcW w:w="1335" w:type="dxa"/>
                  <w:tcBorders>
                    <w:tl2br w:val="nil"/>
                    <w:tr2bl w:val="nil"/>
                  </w:tcBorders>
                  <w:shd w:val="clear" w:color="auto" w:fill="auto"/>
                  <w:vAlign w:val="center"/>
                </w:tcPr>
                <w:p w14:paraId="430064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生产厂房</w:t>
                  </w:r>
                  <w:r>
                    <w:rPr>
                      <w:rStyle w:val="77"/>
                      <w:rFonts w:hint="default" w:ascii="Times New Roman" w:hAnsi="Times New Roman" w:cs="Times New Roman" w:eastAsiaTheme="minorEastAsia"/>
                      <w:color w:val="auto"/>
                      <w:sz w:val="21"/>
                      <w:szCs w:val="21"/>
                      <w:lang w:val="en-US" w:eastAsia="zh-CN" w:bidi="ar"/>
                    </w:rPr>
                    <w:t>1</w:t>
                  </w:r>
                </w:p>
              </w:tc>
              <w:tc>
                <w:tcPr>
                  <w:tcW w:w="3363" w:type="dxa"/>
                  <w:tcBorders>
                    <w:right w:val="single" w:color="auto" w:sz="4" w:space="0"/>
                    <w:tl2br w:val="nil"/>
                    <w:tr2bl w:val="nil"/>
                  </w:tcBorders>
                  <w:shd w:val="clear" w:color="auto" w:fill="auto"/>
                  <w:vAlign w:val="center"/>
                </w:tcPr>
                <w:p w14:paraId="1AF9B5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精制及固体制剂车间，</w:t>
                  </w:r>
                  <w:r>
                    <w:rPr>
                      <w:rStyle w:val="77"/>
                      <w:rFonts w:hint="eastAsia" w:cs="Times New Roman" w:eastAsiaTheme="minorEastAsia"/>
                      <w:color w:val="auto"/>
                      <w:sz w:val="21"/>
                      <w:szCs w:val="21"/>
                      <w:lang w:val="en-US" w:eastAsia="zh-CN" w:bidi="ar"/>
                    </w:rPr>
                    <w:t>2</w:t>
                  </w:r>
                  <w:r>
                    <w:rPr>
                      <w:rFonts w:hint="default" w:ascii="Times New Roman" w:hAnsi="Times New Roman" w:cs="Times New Roman" w:eastAsiaTheme="minorEastAsia"/>
                      <w:i w:val="0"/>
                      <w:iCs w:val="0"/>
                      <w:color w:val="auto"/>
                      <w:kern w:val="0"/>
                      <w:sz w:val="21"/>
                      <w:szCs w:val="21"/>
                      <w:u w:val="none"/>
                      <w:lang w:val="en-US" w:eastAsia="zh-CN" w:bidi="ar"/>
                    </w:rPr>
                    <w:t>层</w:t>
                  </w:r>
                  <w:r>
                    <w:rPr>
                      <w:rFonts w:hint="eastAsia" w:cs="Times New Roman" w:eastAsiaTheme="minorEastAsia"/>
                      <w:i w:val="0"/>
                      <w:iCs w:val="0"/>
                      <w:color w:val="auto"/>
                      <w:kern w:val="0"/>
                      <w:sz w:val="21"/>
                      <w:szCs w:val="21"/>
                      <w:u w:val="none"/>
                      <w:lang w:val="en-US" w:eastAsia="zh-CN" w:bidi="ar"/>
                    </w:rPr>
                    <w:t>建筑面积</w:t>
                  </w:r>
                  <w:r>
                    <w:rPr>
                      <w:rFonts w:hint="default" w:ascii="Times New Roman" w:hAnsi="Times New Roman" w:cs="Times New Roman" w:eastAsiaTheme="minorEastAsia"/>
                      <w:i w:val="0"/>
                      <w:iCs w:val="0"/>
                      <w:color w:val="auto"/>
                      <w:kern w:val="0"/>
                      <w:sz w:val="21"/>
                      <w:szCs w:val="21"/>
                      <w:u w:val="none"/>
                      <w:lang w:val="en-US" w:eastAsia="zh-CN" w:bidi="ar"/>
                    </w:rPr>
                    <w:t>7000</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2</w:t>
                  </w:r>
                </w:p>
              </w:tc>
              <w:tc>
                <w:tcPr>
                  <w:tcW w:w="1906" w:type="dxa"/>
                  <w:tcBorders>
                    <w:left w:val="single" w:color="auto" w:sz="4" w:space="0"/>
                    <w:tl2br w:val="nil"/>
                    <w:tr2bl w:val="nil"/>
                  </w:tcBorders>
                  <w:shd w:val="clear" w:color="auto" w:fill="auto"/>
                  <w:vAlign w:val="center"/>
                </w:tcPr>
                <w:p w14:paraId="1E9CCD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cs="Times New Roman"/>
                      <w:color w:val="auto"/>
                      <w:spacing w:val="7"/>
                      <w:sz w:val="21"/>
                      <w:szCs w:val="21"/>
                      <w:lang w:val="en-US" w:eastAsia="zh-CN"/>
                    </w:rPr>
                    <w:t>保留、</w:t>
                  </w:r>
                  <w:r>
                    <w:rPr>
                      <w:rFonts w:hint="default" w:ascii="Times New Roman" w:hAnsi="Times New Roman" w:cs="Times New Roman"/>
                      <w:color w:val="auto"/>
                      <w:spacing w:val="7"/>
                      <w:sz w:val="21"/>
                      <w:szCs w:val="21"/>
                    </w:rPr>
                    <w:t>依托</w:t>
                  </w:r>
                </w:p>
              </w:tc>
            </w:tr>
            <w:tr w14:paraId="148356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noWrap/>
                  <w:vAlign w:val="center"/>
                </w:tcPr>
                <w:p w14:paraId="04869CA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08F876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生产厂房</w:t>
                  </w:r>
                  <w:r>
                    <w:rPr>
                      <w:rStyle w:val="77"/>
                      <w:rFonts w:hint="default" w:ascii="Times New Roman" w:hAnsi="Times New Roman" w:cs="Times New Roman" w:eastAsiaTheme="minorEastAsia"/>
                      <w:color w:val="auto"/>
                      <w:sz w:val="21"/>
                      <w:szCs w:val="21"/>
                      <w:lang w:val="en-US" w:eastAsia="zh-CN" w:bidi="ar"/>
                    </w:rPr>
                    <w:t>2</w:t>
                  </w:r>
                </w:p>
              </w:tc>
              <w:tc>
                <w:tcPr>
                  <w:tcW w:w="3363" w:type="dxa"/>
                  <w:tcBorders>
                    <w:right w:val="single" w:color="auto" w:sz="4" w:space="0"/>
                    <w:tl2br w:val="nil"/>
                    <w:tr2bl w:val="nil"/>
                  </w:tcBorders>
                  <w:shd w:val="clear" w:color="auto" w:fill="auto"/>
                  <w:vAlign w:val="center"/>
                </w:tcPr>
                <w:p w14:paraId="529D32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前处理提取车间，</w:t>
                  </w:r>
                  <w:r>
                    <w:rPr>
                      <w:rStyle w:val="77"/>
                      <w:rFonts w:hint="default" w:ascii="Times New Roman" w:hAnsi="Times New Roman" w:cs="Times New Roman" w:eastAsiaTheme="minorEastAsia"/>
                      <w:color w:val="auto"/>
                      <w:sz w:val="21"/>
                      <w:szCs w:val="21"/>
                      <w:lang w:val="en-US" w:eastAsia="zh-CN" w:bidi="ar"/>
                    </w:rPr>
                    <w:t>2</w:t>
                  </w:r>
                  <w:r>
                    <w:rPr>
                      <w:rFonts w:hint="default" w:ascii="Times New Roman" w:hAnsi="Times New Roman" w:cs="Times New Roman" w:eastAsiaTheme="minorEastAsia"/>
                      <w:i w:val="0"/>
                      <w:iCs w:val="0"/>
                      <w:color w:val="auto"/>
                      <w:kern w:val="0"/>
                      <w:sz w:val="21"/>
                      <w:szCs w:val="21"/>
                      <w:u w:val="none"/>
                      <w:lang w:val="en-US" w:eastAsia="zh-CN" w:bidi="ar"/>
                    </w:rPr>
                    <w:t>层，</w:t>
                  </w:r>
                  <w:r>
                    <w:rPr>
                      <w:rFonts w:hint="eastAsia" w:cs="Times New Roman" w:eastAsiaTheme="minorEastAsia"/>
                      <w:i w:val="0"/>
                      <w:iCs w:val="0"/>
                      <w:color w:val="auto"/>
                      <w:kern w:val="0"/>
                      <w:sz w:val="21"/>
                      <w:szCs w:val="21"/>
                      <w:u w:val="none"/>
                      <w:lang w:val="en-US" w:eastAsia="zh-CN" w:bidi="ar"/>
                    </w:rPr>
                    <w:t>建筑面积</w:t>
                  </w:r>
                  <w:r>
                    <w:rPr>
                      <w:rStyle w:val="77"/>
                      <w:rFonts w:hint="default" w:ascii="Times New Roman" w:hAnsi="Times New Roman" w:cs="Times New Roman" w:eastAsiaTheme="minorEastAsia"/>
                      <w:color w:val="auto"/>
                      <w:sz w:val="21"/>
                      <w:szCs w:val="21"/>
                      <w:lang w:val="en-US" w:eastAsia="zh-CN" w:bidi="ar"/>
                    </w:rPr>
                    <w:t>3500</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2</w:t>
                  </w:r>
                </w:p>
              </w:tc>
              <w:tc>
                <w:tcPr>
                  <w:tcW w:w="1906" w:type="dxa"/>
                  <w:tcBorders>
                    <w:left w:val="single" w:color="auto" w:sz="4" w:space="0"/>
                    <w:tl2br w:val="nil"/>
                    <w:tr2bl w:val="nil"/>
                  </w:tcBorders>
                  <w:shd w:val="clear" w:color="auto" w:fill="auto"/>
                  <w:vAlign w:val="center"/>
                </w:tcPr>
                <w:p w14:paraId="27E783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pacing w:val="7"/>
                      <w:sz w:val="21"/>
                      <w:szCs w:val="21"/>
                      <w:lang w:val="en-US" w:eastAsia="zh-CN"/>
                    </w:rPr>
                    <w:t>保留、</w:t>
                  </w:r>
                  <w:r>
                    <w:rPr>
                      <w:rFonts w:hint="default" w:ascii="Times New Roman" w:hAnsi="Times New Roman" w:cs="Times New Roman"/>
                      <w:color w:val="auto"/>
                      <w:spacing w:val="7"/>
                      <w:sz w:val="21"/>
                      <w:szCs w:val="21"/>
                    </w:rPr>
                    <w:t>依托</w:t>
                  </w:r>
                </w:p>
              </w:tc>
            </w:tr>
            <w:tr w14:paraId="406A65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222" w:type="dxa"/>
                  <w:gridSpan w:val="2"/>
                  <w:vMerge w:val="restart"/>
                  <w:tcBorders>
                    <w:tl2br w:val="nil"/>
                    <w:tr2bl w:val="nil"/>
                  </w:tcBorders>
                  <w:shd w:val="clear" w:color="auto" w:fill="auto"/>
                  <w:vAlign w:val="center"/>
                </w:tcPr>
                <w:p w14:paraId="65A09D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辅助工程</w:t>
                  </w:r>
                </w:p>
              </w:tc>
              <w:tc>
                <w:tcPr>
                  <w:tcW w:w="1335" w:type="dxa"/>
                  <w:tcBorders>
                    <w:tl2br w:val="nil"/>
                    <w:tr2bl w:val="nil"/>
                  </w:tcBorders>
                  <w:shd w:val="clear" w:color="auto" w:fill="auto"/>
                  <w:vAlign w:val="center"/>
                </w:tcPr>
                <w:p w14:paraId="49B7AC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办公综合楼</w:t>
                  </w:r>
                </w:p>
              </w:tc>
              <w:tc>
                <w:tcPr>
                  <w:tcW w:w="3363" w:type="dxa"/>
                  <w:tcBorders>
                    <w:right w:val="single" w:color="auto" w:sz="4" w:space="0"/>
                    <w:tl2br w:val="nil"/>
                    <w:tr2bl w:val="nil"/>
                  </w:tcBorders>
                  <w:shd w:val="clear" w:color="auto" w:fill="auto"/>
                  <w:vAlign w:val="center"/>
                </w:tcPr>
                <w:p w14:paraId="05A77D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办公室包括总经理办公区和接待区</w:t>
                  </w:r>
                </w:p>
              </w:tc>
              <w:tc>
                <w:tcPr>
                  <w:tcW w:w="1906" w:type="dxa"/>
                  <w:tcBorders>
                    <w:left w:val="single" w:color="auto" w:sz="4" w:space="0"/>
                    <w:tl2br w:val="nil"/>
                    <w:tr2bl w:val="nil"/>
                  </w:tcBorders>
                  <w:shd w:val="clear" w:color="auto" w:fill="auto"/>
                  <w:vAlign w:val="center"/>
                </w:tcPr>
                <w:p w14:paraId="600012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cs="Times New Roman"/>
                      <w:color w:val="auto"/>
                      <w:spacing w:val="7"/>
                      <w:sz w:val="21"/>
                      <w:szCs w:val="21"/>
                      <w:lang w:val="en-US" w:eastAsia="zh-CN"/>
                    </w:rPr>
                    <w:t>保留、</w:t>
                  </w:r>
                  <w:r>
                    <w:rPr>
                      <w:rFonts w:hint="default" w:ascii="Times New Roman" w:hAnsi="Times New Roman" w:cs="Times New Roman"/>
                      <w:color w:val="auto"/>
                      <w:spacing w:val="7"/>
                      <w:sz w:val="21"/>
                      <w:szCs w:val="21"/>
                    </w:rPr>
                    <w:t>依托</w:t>
                  </w:r>
                </w:p>
              </w:tc>
            </w:tr>
            <w:tr w14:paraId="647512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vAlign w:val="center"/>
                </w:tcPr>
                <w:p w14:paraId="03D27AA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108378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质检楼</w:t>
                  </w:r>
                </w:p>
              </w:tc>
              <w:tc>
                <w:tcPr>
                  <w:tcW w:w="3363" w:type="dxa"/>
                  <w:tcBorders>
                    <w:right w:val="single" w:color="auto" w:sz="4" w:space="0"/>
                    <w:tl2br w:val="nil"/>
                    <w:tr2bl w:val="nil"/>
                  </w:tcBorders>
                  <w:shd w:val="clear" w:color="auto" w:fill="auto"/>
                  <w:vAlign w:val="center"/>
                </w:tcPr>
                <w:p w14:paraId="39D74B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eastAsia" w:ascii="Times New Roman" w:hAnsi="Times New Roman" w:cs="Times New Roman" w:eastAsiaTheme="minorEastAsia"/>
                      <w:i w:val="0"/>
                      <w:iCs w:val="0"/>
                      <w:color w:val="auto"/>
                      <w:kern w:val="0"/>
                      <w:sz w:val="21"/>
                      <w:szCs w:val="21"/>
                      <w:u w:val="none"/>
                      <w:lang w:val="en-US" w:eastAsia="zh-CN" w:bidi="ar"/>
                    </w:rPr>
                    <w:t>1栋3</w:t>
                  </w:r>
                  <w:r>
                    <w:rPr>
                      <w:rFonts w:hint="default" w:ascii="Times New Roman" w:hAnsi="Times New Roman" w:cs="Times New Roman" w:eastAsiaTheme="minorEastAsia"/>
                      <w:i w:val="0"/>
                      <w:iCs w:val="0"/>
                      <w:color w:val="auto"/>
                      <w:kern w:val="0"/>
                      <w:sz w:val="21"/>
                      <w:szCs w:val="21"/>
                      <w:u w:val="none"/>
                      <w:lang w:val="en-US" w:eastAsia="zh-CN" w:bidi="ar"/>
                    </w:rPr>
                    <w:t>层，</w:t>
                  </w:r>
                  <w:r>
                    <w:rPr>
                      <w:rFonts w:hint="eastAsia" w:cs="Times New Roman" w:eastAsiaTheme="minorEastAsia"/>
                      <w:i w:val="0"/>
                      <w:iCs w:val="0"/>
                      <w:color w:val="auto"/>
                      <w:kern w:val="0"/>
                      <w:sz w:val="21"/>
                      <w:szCs w:val="21"/>
                      <w:u w:val="none"/>
                      <w:lang w:val="en-US" w:eastAsia="zh-CN" w:bidi="ar"/>
                    </w:rPr>
                    <w:t>建筑面积</w:t>
                  </w:r>
                  <w:r>
                    <w:rPr>
                      <w:rStyle w:val="77"/>
                      <w:rFonts w:hint="default" w:ascii="Times New Roman" w:hAnsi="Times New Roman" w:cs="Times New Roman" w:eastAsiaTheme="minorEastAsia"/>
                      <w:color w:val="auto"/>
                      <w:sz w:val="21"/>
                      <w:szCs w:val="21"/>
                      <w:lang w:val="en-US" w:eastAsia="zh-CN" w:bidi="ar"/>
                    </w:rPr>
                    <w:t>2592</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2</w:t>
                  </w:r>
                </w:p>
              </w:tc>
              <w:tc>
                <w:tcPr>
                  <w:tcW w:w="1906" w:type="dxa"/>
                  <w:tcBorders>
                    <w:left w:val="single" w:color="auto" w:sz="4" w:space="0"/>
                    <w:tl2br w:val="nil"/>
                    <w:tr2bl w:val="nil"/>
                  </w:tcBorders>
                  <w:shd w:val="clear" w:color="auto" w:fill="auto"/>
                  <w:vAlign w:val="center"/>
                </w:tcPr>
                <w:p w14:paraId="190940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cs="Times New Roman"/>
                      <w:color w:val="auto"/>
                      <w:spacing w:val="7"/>
                      <w:sz w:val="21"/>
                      <w:szCs w:val="21"/>
                      <w:lang w:val="en-US" w:eastAsia="zh-CN"/>
                    </w:rPr>
                    <w:t>保留、</w:t>
                  </w:r>
                  <w:r>
                    <w:rPr>
                      <w:rFonts w:hint="default" w:ascii="Times New Roman" w:hAnsi="Times New Roman" w:cs="Times New Roman"/>
                      <w:color w:val="auto"/>
                      <w:spacing w:val="7"/>
                      <w:sz w:val="21"/>
                      <w:szCs w:val="21"/>
                    </w:rPr>
                    <w:t>依托</w:t>
                  </w:r>
                </w:p>
              </w:tc>
            </w:tr>
            <w:tr w14:paraId="5A11A7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vAlign w:val="center"/>
                </w:tcPr>
                <w:p w14:paraId="64681B6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061E53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食堂及职工活动中心</w:t>
                  </w:r>
                </w:p>
              </w:tc>
              <w:tc>
                <w:tcPr>
                  <w:tcW w:w="3363" w:type="dxa"/>
                  <w:tcBorders>
                    <w:right w:val="single" w:color="auto" w:sz="4" w:space="0"/>
                    <w:tl2br w:val="nil"/>
                    <w:tr2bl w:val="nil"/>
                  </w:tcBorders>
                  <w:shd w:val="clear" w:color="auto" w:fill="auto"/>
                  <w:vAlign w:val="center"/>
                </w:tcPr>
                <w:p w14:paraId="45BD514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i w:val="0"/>
                      <w:iCs w:val="0"/>
                      <w:color w:val="auto"/>
                      <w:sz w:val="21"/>
                      <w:szCs w:val="21"/>
                      <w:u w:val="none"/>
                    </w:rPr>
                  </w:pPr>
                  <w:r>
                    <w:rPr>
                      <w:rFonts w:hint="eastAsia" w:ascii="Times New Roman" w:hAnsi="Times New Roman" w:cs="Times New Roman" w:eastAsiaTheme="minorEastAsia"/>
                      <w:i w:val="0"/>
                      <w:iCs w:val="0"/>
                      <w:color w:val="auto"/>
                      <w:kern w:val="0"/>
                      <w:sz w:val="21"/>
                      <w:szCs w:val="21"/>
                      <w:u w:val="none"/>
                      <w:lang w:val="en-US" w:eastAsia="zh-CN" w:bidi="ar"/>
                    </w:rPr>
                    <w:t>1栋3</w:t>
                  </w:r>
                  <w:r>
                    <w:rPr>
                      <w:rFonts w:hint="default" w:ascii="Times New Roman" w:hAnsi="Times New Roman" w:cs="Times New Roman" w:eastAsiaTheme="minorEastAsia"/>
                      <w:i w:val="0"/>
                      <w:iCs w:val="0"/>
                      <w:color w:val="auto"/>
                      <w:kern w:val="0"/>
                      <w:sz w:val="21"/>
                      <w:szCs w:val="21"/>
                      <w:u w:val="none"/>
                      <w:lang w:val="en-US" w:eastAsia="zh-CN" w:bidi="ar"/>
                    </w:rPr>
                    <w:t>层，</w:t>
                  </w:r>
                  <w:r>
                    <w:rPr>
                      <w:rFonts w:hint="eastAsia" w:cs="Times New Roman" w:eastAsiaTheme="minorEastAsia"/>
                      <w:i w:val="0"/>
                      <w:iCs w:val="0"/>
                      <w:color w:val="auto"/>
                      <w:kern w:val="0"/>
                      <w:sz w:val="21"/>
                      <w:szCs w:val="21"/>
                      <w:u w:val="none"/>
                      <w:lang w:val="en-US" w:eastAsia="zh-CN" w:bidi="ar"/>
                    </w:rPr>
                    <w:t>建筑面积</w:t>
                  </w:r>
                  <w:r>
                    <w:rPr>
                      <w:rStyle w:val="77"/>
                      <w:rFonts w:hint="default" w:ascii="Times New Roman" w:hAnsi="Times New Roman" w:cs="Times New Roman" w:eastAsiaTheme="minorEastAsia"/>
                      <w:color w:val="auto"/>
                      <w:sz w:val="21"/>
                      <w:szCs w:val="21"/>
                      <w:lang w:val="en-US" w:eastAsia="zh-CN" w:bidi="ar"/>
                    </w:rPr>
                    <w:t>2592</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2</w:t>
                  </w:r>
                </w:p>
              </w:tc>
              <w:tc>
                <w:tcPr>
                  <w:tcW w:w="1906" w:type="dxa"/>
                  <w:tcBorders>
                    <w:left w:val="single" w:color="auto" w:sz="4" w:space="0"/>
                    <w:tl2br w:val="nil"/>
                    <w:tr2bl w:val="nil"/>
                  </w:tcBorders>
                  <w:shd w:val="clear" w:color="auto" w:fill="auto"/>
                  <w:vAlign w:val="center"/>
                </w:tcPr>
                <w:p w14:paraId="7AC7CD8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cs="Times New Roman"/>
                      <w:color w:val="auto"/>
                      <w:spacing w:val="7"/>
                      <w:sz w:val="21"/>
                      <w:szCs w:val="21"/>
                      <w:lang w:val="en-US" w:eastAsia="zh-CN"/>
                    </w:rPr>
                    <w:t>保留、</w:t>
                  </w:r>
                  <w:r>
                    <w:rPr>
                      <w:rFonts w:hint="default" w:ascii="Times New Roman" w:hAnsi="Times New Roman" w:cs="Times New Roman"/>
                      <w:color w:val="auto"/>
                      <w:spacing w:val="7"/>
                      <w:sz w:val="21"/>
                      <w:szCs w:val="21"/>
                    </w:rPr>
                    <w:t>依托</w:t>
                  </w:r>
                </w:p>
              </w:tc>
            </w:tr>
            <w:tr w14:paraId="0998B8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vAlign w:val="center"/>
                </w:tcPr>
                <w:p w14:paraId="12E90A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2FCB1F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职工公寓楼</w:t>
                  </w:r>
                </w:p>
              </w:tc>
              <w:tc>
                <w:tcPr>
                  <w:tcW w:w="3363" w:type="dxa"/>
                  <w:tcBorders>
                    <w:right w:val="single" w:color="auto" w:sz="4" w:space="0"/>
                    <w:tl2br w:val="nil"/>
                    <w:tr2bl w:val="nil"/>
                  </w:tcBorders>
                  <w:shd w:val="clear" w:color="auto" w:fill="auto"/>
                  <w:vAlign w:val="center"/>
                </w:tcPr>
                <w:p w14:paraId="1195D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eastAsia" w:ascii="Times New Roman" w:hAnsi="Times New Roman" w:cs="Times New Roman" w:eastAsiaTheme="minorEastAsia"/>
                      <w:i w:val="0"/>
                      <w:iCs w:val="0"/>
                      <w:color w:val="auto"/>
                      <w:kern w:val="0"/>
                      <w:sz w:val="21"/>
                      <w:szCs w:val="21"/>
                      <w:u w:val="none"/>
                      <w:lang w:val="en-US" w:eastAsia="zh-CN" w:bidi="ar"/>
                    </w:rPr>
                    <w:t>1栋2</w:t>
                  </w:r>
                  <w:r>
                    <w:rPr>
                      <w:rFonts w:hint="default" w:ascii="Times New Roman" w:hAnsi="Times New Roman" w:cs="Times New Roman" w:eastAsiaTheme="minorEastAsia"/>
                      <w:i w:val="0"/>
                      <w:iCs w:val="0"/>
                      <w:color w:val="auto"/>
                      <w:kern w:val="0"/>
                      <w:sz w:val="21"/>
                      <w:szCs w:val="21"/>
                      <w:u w:val="none"/>
                      <w:lang w:val="en-US" w:eastAsia="zh-CN" w:bidi="ar"/>
                    </w:rPr>
                    <w:t>层，</w:t>
                  </w:r>
                  <w:r>
                    <w:rPr>
                      <w:rFonts w:hint="eastAsia" w:cs="Times New Roman" w:eastAsiaTheme="minorEastAsia"/>
                      <w:i w:val="0"/>
                      <w:iCs w:val="0"/>
                      <w:color w:val="auto"/>
                      <w:kern w:val="0"/>
                      <w:sz w:val="21"/>
                      <w:szCs w:val="21"/>
                      <w:u w:val="none"/>
                      <w:lang w:val="en-US" w:eastAsia="zh-CN" w:bidi="ar"/>
                    </w:rPr>
                    <w:t>建筑面积</w:t>
                  </w:r>
                  <w:r>
                    <w:rPr>
                      <w:rStyle w:val="77"/>
                      <w:rFonts w:hint="default" w:ascii="Times New Roman" w:hAnsi="Times New Roman" w:cs="Times New Roman" w:eastAsiaTheme="minorEastAsia"/>
                      <w:color w:val="auto"/>
                      <w:sz w:val="21"/>
                      <w:szCs w:val="21"/>
                      <w:lang w:val="en-US" w:eastAsia="zh-CN" w:bidi="ar"/>
                    </w:rPr>
                    <w:t>1296</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2</w:t>
                  </w:r>
                </w:p>
              </w:tc>
              <w:tc>
                <w:tcPr>
                  <w:tcW w:w="1906" w:type="dxa"/>
                  <w:tcBorders>
                    <w:left w:val="single" w:color="auto" w:sz="4" w:space="0"/>
                    <w:tl2br w:val="nil"/>
                    <w:tr2bl w:val="nil"/>
                  </w:tcBorders>
                  <w:shd w:val="clear" w:color="auto" w:fill="auto"/>
                  <w:vAlign w:val="center"/>
                </w:tcPr>
                <w:p w14:paraId="3C7E73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cs="Times New Roman"/>
                      <w:color w:val="auto"/>
                      <w:spacing w:val="7"/>
                      <w:sz w:val="21"/>
                      <w:szCs w:val="21"/>
                      <w:lang w:val="en-US" w:eastAsia="zh-CN"/>
                    </w:rPr>
                    <w:t>保留、</w:t>
                  </w:r>
                  <w:r>
                    <w:rPr>
                      <w:rFonts w:hint="default" w:ascii="Times New Roman" w:hAnsi="Times New Roman" w:cs="Times New Roman"/>
                      <w:color w:val="auto"/>
                      <w:spacing w:val="7"/>
                      <w:sz w:val="21"/>
                      <w:szCs w:val="21"/>
                    </w:rPr>
                    <w:t>依托</w:t>
                  </w:r>
                </w:p>
              </w:tc>
            </w:tr>
            <w:tr w14:paraId="396FB3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vAlign w:val="center"/>
                </w:tcPr>
                <w:p w14:paraId="3E1750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4043D6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五金库</w:t>
                  </w:r>
                </w:p>
              </w:tc>
              <w:tc>
                <w:tcPr>
                  <w:tcW w:w="3363" w:type="dxa"/>
                  <w:tcBorders>
                    <w:right w:val="single" w:color="auto" w:sz="4" w:space="0"/>
                    <w:tl2br w:val="nil"/>
                    <w:tr2bl w:val="nil"/>
                  </w:tcBorders>
                  <w:shd w:val="clear" w:color="auto" w:fill="auto"/>
                  <w:vAlign w:val="center"/>
                </w:tcPr>
                <w:p w14:paraId="2016D2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2栋5层，</w:t>
                  </w:r>
                  <w:r>
                    <w:rPr>
                      <w:rFonts w:hint="eastAsia" w:cs="Times New Roman" w:eastAsiaTheme="minorEastAsia"/>
                      <w:i w:val="0"/>
                      <w:iCs w:val="0"/>
                      <w:color w:val="auto"/>
                      <w:kern w:val="0"/>
                      <w:sz w:val="21"/>
                      <w:szCs w:val="21"/>
                      <w:u w:val="none"/>
                      <w:lang w:val="en-US" w:eastAsia="zh-CN" w:bidi="ar"/>
                    </w:rPr>
                    <w:t>建筑面积</w:t>
                  </w:r>
                  <w:r>
                    <w:rPr>
                      <w:rStyle w:val="77"/>
                      <w:rFonts w:hint="default" w:ascii="Times New Roman" w:hAnsi="Times New Roman" w:cs="Times New Roman" w:eastAsiaTheme="minorEastAsia"/>
                      <w:color w:val="auto"/>
                      <w:sz w:val="21"/>
                      <w:szCs w:val="21"/>
                      <w:lang w:val="en-US" w:eastAsia="zh-CN" w:bidi="ar"/>
                    </w:rPr>
                    <w:t>6480</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2</w:t>
                  </w:r>
                </w:p>
              </w:tc>
              <w:tc>
                <w:tcPr>
                  <w:tcW w:w="1906" w:type="dxa"/>
                  <w:tcBorders>
                    <w:left w:val="single" w:color="auto" w:sz="4" w:space="0"/>
                    <w:tl2br w:val="nil"/>
                    <w:tr2bl w:val="nil"/>
                  </w:tcBorders>
                  <w:shd w:val="clear" w:color="auto" w:fill="auto"/>
                  <w:vAlign w:val="center"/>
                </w:tcPr>
                <w:p w14:paraId="1F6869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cs="Times New Roman"/>
                      <w:color w:val="auto"/>
                      <w:spacing w:val="7"/>
                      <w:sz w:val="21"/>
                      <w:szCs w:val="21"/>
                      <w:lang w:val="en-US" w:eastAsia="zh-CN"/>
                    </w:rPr>
                    <w:t>保留、</w:t>
                  </w:r>
                  <w:r>
                    <w:rPr>
                      <w:rFonts w:hint="default" w:ascii="Times New Roman" w:hAnsi="Times New Roman" w:cs="Times New Roman"/>
                      <w:color w:val="auto"/>
                      <w:spacing w:val="7"/>
                      <w:sz w:val="21"/>
                      <w:szCs w:val="21"/>
                    </w:rPr>
                    <w:t>依托</w:t>
                  </w:r>
                </w:p>
              </w:tc>
            </w:tr>
            <w:tr w14:paraId="69E900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vAlign w:val="center"/>
                </w:tcPr>
                <w:p w14:paraId="09C624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76BD41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color w:val="auto"/>
                      <w:spacing w:val="-5"/>
                      <w:sz w:val="21"/>
                      <w:szCs w:val="21"/>
                    </w:rPr>
                    <w:t>维修车</w:t>
                  </w:r>
                  <w:r>
                    <w:rPr>
                      <w:rFonts w:hint="default" w:ascii="Times New Roman" w:hAnsi="Times New Roman" w:cs="Times New Roman" w:eastAsiaTheme="minorEastAsia"/>
                      <w:color w:val="auto"/>
                      <w:sz w:val="21"/>
                      <w:szCs w:val="21"/>
                    </w:rPr>
                    <w:t>间</w:t>
                  </w:r>
                </w:p>
              </w:tc>
              <w:tc>
                <w:tcPr>
                  <w:tcW w:w="3363" w:type="dxa"/>
                  <w:tcBorders>
                    <w:right w:val="single" w:color="auto" w:sz="4" w:space="0"/>
                    <w:tl2br w:val="nil"/>
                    <w:tr2bl w:val="nil"/>
                  </w:tcBorders>
                  <w:shd w:val="clear" w:color="auto" w:fill="auto"/>
                  <w:vAlign w:val="center"/>
                </w:tcPr>
                <w:p w14:paraId="623C0E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1 层，</w:t>
                  </w:r>
                  <w:r>
                    <w:rPr>
                      <w:rFonts w:hint="eastAsia" w:cs="Times New Roman" w:eastAsiaTheme="minorEastAsia"/>
                      <w:i w:val="0"/>
                      <w:iCs w:val="0"/>
                      <w:color w:val="auto"/>
                      <w:kern w:val="0"/>
                      <w:sz w:val="21"/>
                      <w:szCs w:val="21"/>
                      <w:u w:val="none"/>
                      <w:lang w:val="en-US" w:eastAsia="zh-CN" w:bidi="ar"/>
                    </w:rPr>
                    <w:t>建筑面积</w:t>
                  </w:r>
                  <w:r>
                    <w:rPr>
                      <w:rFonts w:hint="default" w:ascii="Times New Roman" w:hAnsi="Times New Roman" w:cs="Times New Roman" w:eastAsiaTheme="minorEastAsia"/>
                      <w:i w:val="0"/>
                      <w:iCs w:val="0"/>
                      <w:color w:val="auto"/>
                      <w:kern w:val="0"/>
                      <w:sz w:val="21"/>
                      <w:szCs w:val="21"/>
                      <w:u w:val="none"/>
                      <w:lang w:val="en-US" w:eastAsia="zh-CN" w:bidi="ar"/>
                    </w:rPr>
                    <w:t>648m</w:t>
                  </w:r>
                  <w:r>
                    <w:rPr>
                      <w:rFonts w:hint="default" w:ascii="Times New Roman" w:hAnsi="Times New Roman" w:cs="Times New Roman" w:eastAsiaTheme="minorEastAsia"/>
                      <w:i w:val="0"/>
                      <w:iCs w:val="0"/>
                      <w:color w:val="auto"/>
                      <w:kern w:val="0"/>
                      <w:sz w:val="21"/>
                      <w:szCs w:val="21"/>
                      <w:u w:val="none"/>
                      <w:vertAlign w:val="superscript"/>
                      <w:lang w:val="en-US" w:eastAsia="zh-CN" w:bidi="ar"/>
                    </w:rPr>
                    <w:t>2</w:t>
                  </w:r>
                </w:p>
              </w:tc>
              <w:tc>
                <w:tcPr>
                  <w:tcW w:w="1906" w:type="dxa"/>
                  <w:tcBorders>
                    <w:left w:val="single" w:color="auto" w:sz="4" w:space="0"/>
                    <w:tl2br w:val="nil"/>
                    <w:tr2bl w:val="nil"/>
                  </w:tcBorders>
                  <w:shd w:val="clear" w:color="auto" w:fill="auto"/>
                  <w:vAlign w:val="center"/>
                </w:tcPr>
                <w:p w14:paraId="36D5C8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eastAsia" w:cs="Times New Roman"/>
                      <w:color w:val="auto"/>
                      <w:spacing w:val="7"/>
                      <w:sz w:val="21"/>
                      <w:szCs w:val="21"/>
                      <w:lang w:val="en-US" w:eastAsia="zh-CN"/>
                    </w:rPr>
                    <w:t>保留、</w:t>
                  </w:r>
                  <w:r>
                    <w:rPr>
                      <w:rFonts w:hint="default" w:ascii="Times New Roman" w:hAnsi="Times New Roman" w:cs="Times New Roman"/>
                      <w:color w:val="auto"/>
                      <w:spacing w:val="7"/>
                      <w:sz w:val="21"/>
                      <w:szCs w:val="21"/>
                    </w:rPr>
                    <w:t>依托</w:t>
                  </w:r>
                </w:p>
              </w:tc>
            </w:tr>
            <w:tr w14:paraId="37271F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vAlign w:val="center"/>
                </w:tcPr>
                <w:p w14:paraId="47F885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4CCDD4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5"/>
                      <w:sz w:val="21"/>
                      <w:szCs w:val="21"/>
                    </w:rPr>
                  </w:pPr>
                  <w:r>
                    <w:rPr>
                      <w:rFonts w:hint="default" w:ascii="Times New Roman" w:hAnsi="Times New Roman" w:cs="Times New Roman" w:eastAsiaTheme="minorEastAsia"/>
                      <w:color w:val="auto"/>
                      <w:spacing w:val="-5"/>
                      <w:sz w:val="21"/>
                      <w:szCs w:val="21"/>
                    </w:rPr>
                    <w:t>原辅材</w:t>
                  </w:r>
                  <w:r>
                    <w:rPr>
                      <w:rFonts w:hint="default" w:ascii="Times New Roman" w:hAnsi="Times New Roman" w:cs="Times New Roman" w:eastAsiaTheme="minorEastAsia"/>
                      <w:color w:val="auto"/>
                      <w:spacing w:val="-3"/>
                      <w:sz w:val="21"/>
                      <w:szCs w:val="21"/>
                    </w:rPr>
                    <w:t>料库</w:t>
                  </w:r>
                </w:p>
              </w:tc>
              <w:tc>
                <w:tcPr>
                  <w:tcW w:w="3363" w:type="dxa"/>
                  <w:tcBorders>
                    <w:right w:val="single" w:color="auto" w:sz="4" w:space="0"/>
                    <w:tl2br w:val="nil"/>
                    <w:tr2bl w:val="nil"/>
                  </w:tcBorders>
                  <w:shd w:val="clear" w:color="auto" w:fill="auto"/>
                  <w:vAlign w:val="center"/>
                </w:tcPr>
                <w:p w14:paraId="323FCD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color w:val="auto"/>
                      <w:spacing w:val="-4"/>
                      <w:sz w:val="21"/>
                      <w:szCs w:val="21"/>
                      <w:lang w:val="en-US" w:eastAsia="zh-CN"/>
                    </w:rPr>
                    <w:t>1</w:t>
                  </w:r>
                  <w:r>
                    <w:rPr>
                      <w:rFonts w:hint="default" w:ascii="Times New Roman" w:hAnsi="Times New Roman" w:cs="Times New Roman" w:eastAsiaTheme="minorEastAsia"/>
                      <w:color w:val="auto"/>
                      <w:spacing w:val="-4"/>
                      <w:sz w:val="21"/>
                      <w:szCs w:val="21"/>
                    </w:rPr>
                    <w:t>层，</w:t>
                  </w:r>
                  <w:r>
                    <w:rPr>
                      <w:rFonts w:hint="eastAsia" w:cs="Times New Roman" w:eastAsiaTheme="minorEastAsia"/>
                      <w:i w:val="0"/>
                      <w:iCs w:val="0"/>
                      <w:color w:val="auto"/>
                      <w:kern w:val="0"/>
                      <w:sz w:val="21"/>
                      <w:szCs w:val="21"/>
                      <w:u w:val="none"/>
                      <w:lang w:val="en-US" w:eastAsia="zh-CN" w:bidi="ar"/>
                    </w:rPr>
                    <w:t>建筑面积</w:t>
                  </w:r>
                  <w:r>
                    <w:rPr>
                      <w:rFonts w:hint="default" w:ascii="Times New Roman" w:hAnsi="Times New Roman" w:cs="Times New Roman" w:eastAsiaTheme="minorEastAsia"/>
                      <w:color w:val="auto"/>
                      <w:spacing w:val="-4"/>
                      <w:sz w:val="21"/>
                      <w:szCs w:val="21"/>
                    </w:rPr>
                    <w:t>2520</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2</w:t>
                  </w:r>
                </w:p>
              </w:tc>
              <w:tc>
                <w:tcPr>
                  <w:tcW w:w="1906" w:type="dxa"/>
                  <w:tcBorders>
                    <w:left w:val="single" w:color="auto" w:sz="4" w:space="0"/>
                    <w:tl2br w:val="nil"/>
                    <w:tr2bl w:val="nil"/>
                  </w:tcBorders>
                  <w:shd w:val="clear" w:color="auto" w:fill="auto"/>
                  <w:vAlign w:val="center"/>
                </w:tcPr>
                <w:p w14:paraId="046387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eastAsia" w:cs="Times New Roman"/>
                      <w:color w:val="auto"/>
                      <w:spacing w:val="7"/>
                      <w:sz w:val="21"/>
                      <w:szCs w:val="21"/>
                      <w:lang w:val="en-US" w:eastAsia="zh-CN"/>
                    </w:rPr>
                    <w:t>保留、</w:t>
                  </w:r>
                  <w:r>
                    <w:rPr>
                      <w:rFonts w:hint="default" w:ascii="Times New Roman" w:hAnsi="Times New Roman" w:cs="Times New Roman"/>
                      <w:color w:val="auto"/>
                      <w:spacing w:val="7"/>
                      <w:sz w:val="21"/>
                      <w:szCs w:val="21"/>
                    </w:rPr>
                    <w:t>依托</w:t>
                  </w:r>
                </w:p>
              </w:tc>
            </w:tr>
            <w:tr w14:paraId="0E362C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vAlign w:val="center"/>
                </w:tcPr>
                <w:p w14:paraId="6C2E23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4C5C67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5"/>
                      <w:sz w:val="21"/>
                      <w:szCs w:val="21"/>
                    </w:rPr>
                  </w:pPr>
                  <w:r>
                    <w:rPr>
                      <w:rFonts w:hint="default" w:ascii="Times New Roman" w:hAnsi="Times New Roman" w:cs="Times New Roman" w:eastAsiaTheme="minorEastAsia"/>
                      <w:color w:val="auto"/>
                      <w:spacing w:val="-3"/>
                      <w:sz w:val="21"/>
                      <w:szCs w:val="21"/>
                    </w:rPr>
                    <w:t>产品库</w:t>
                  </w:r>
                </w:p>
              </w:tc>
              <w:tc>
                <w:tcPr>
                  <w:tcW w:w="3363" w:type="dxa"/>
                  <w:tcBorders>
                    <w:right w:val="single" w:color="auto" w:sz="4" w:space="0"/>
                    <w:tl2br w:val="nil"/>
                    <w:tr2bl w:val="nil"/>
                  </w:tcBorders>
                  <w:shd w:val="clear" w:color="auto" w:fill="auto"/>
                  <w:vAlign w:val="center"/>
                </w:tcPr>
                <w:p w14:paraId="28E9DD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default" w:ascii="Times New Roman" w:hAnsi="Times New Roman" w:cs="Times New Roman" w:eastAsiaTheme="minorEastAsia"/>
                      <w:color w:val="auto"/>
                      <w:spacing w:val="-4"/>
                      <w:sz w:val="21"/>
                      <w:szCs w:val="21"/>
                      <w:lang w:val="en-US" w:eastAsia="zh-CN"/>
                    </w:rPr>
                    <w:t>1</w:t>
                  </w:r>
                  <w:r>
                    <w:rPr>
                      <w:rFonts w:hint="default" w:ascii="Times New Roman" w:hAnsi="Times New Roman" w:cs="Times New Roman" w:eastAsiaTheme="minorEastAsia"/>
                      <w:color w:val="auto"/>
                      <w:spacing w:val="-4"/>
                      <w:sz w:val="21"/>
                      <w:szCs w:val="21"/>
                    </w:rPr>
                    <w:t>层，</w:t>
                  </w:r>
                  <w:r>
                    <w:rPr>
                      <w:rFonts w:hint="eastAsia" w:cs="Times New Roman" w:eastAsiaTheme="minorEastAsia"/>
                      <w:i w:val="0"/>
                      <w:iCs w:val="0"/>
                      <w:color w:val="auto"/>
                      <w:kern w:val="0"/>
                      <w:sz w:val="21"/>
                      <w:szCs w:val="21"/>
                      <w:u w:val="none"/>
                      <w:lang w:val="en-US" w:eastAsia="zh-CN" w:bidi="ar"/>
                    </w:rPr>
                    <w:t>建筑面积</w:t>
                  </w:r>
                  <w:r>
                    <w:rPr>
                      <w:rFonts w:hint="default" w:ascii="Times New Roman" w:hAnsi="Times New Roman" w:cs="Times New Roman" w:eastAsiaTheme="minorEastAsia"/>
                      <w:color w:val="auto"/>
                      <w:spacing w:val="-4"/>
                      <w:sz w:val="21"/>
                      <w:szCs w:val="21"/>
                    </w:rPr>
                    <w:t>1728</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2</w:t>
                  </w:r>
                </w:p>
              </w:tc>
              <w:tc>
                <w:tcPr>
                  <w:tcW w:w="1906" w:type="dxa"/>
                  <w:tcBorders>
                    <w:left w:val="single" w:color="auto" w:sz="4" w:space="0"/>
                    <w:tl2br w:val="nil"/>
                    <w:tr2bl w:val="nil"/>
                  </w:tcBorders>
                  <w:shd w:val="clear" w:color="auto" w:fill="auto"/>
                  <w:vAlign w:val="center"/>
                </w:tcPr>
                <w:p w14:paraId="02B63A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eastAsia" w:cs="Times New Roman"/>
                      <w:color w:val="auto"/>
                      <w:spacing w:val="7"/>
                      <w:sz w:val="21"/>
                      <w:szCs w:val="21"/>
                      <w:lang w:val="en-US" w:eastAsia="zh-CN"/>
                    </w:rPr>
                    <w:t>保留、</w:t>
                  </w:r>
                  <w:r>
                    <w:rPr>
                      <w:rFonts w:hint="default" w:ascii="Times New Roman" w:hAnsi="Times New Roman" w:cs="Times New Roman"/>
                      <w:color w:val="auto"/>
                      <w:spacing w:val="7"/>
                      <w:sz w:val="21"/>
                      <w:szCs w:val="21"/>
                    </w:rPr>
                    <w:t>依托</w:t>
                  </w:r>
                </w:p>
              </w:tc>
            </w:tr>
            <w:tr w14:paraId="593272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vAlign w:val="center"/>
                </w:tcPr>
                <w:p w14:paraId="3B5A21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4032DD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3"/>
                      <w:sz w:val="21"/>
                      <w:szCs w:val="21"/>
                    </w:rPr>
                  </w:pPr>
                  <w:r>
                    <w:rPr>
                      <w:rFonts w:hint="default" w:ascii="Times New Roman" w:hAnsi="Times New Roman" w:cs="Times New Roman" w:eastAsiaTheme="minorEastAsia"/>
                      <w:color w:val="auto"/>
                      <w:spacing w:val="-7"/>
                      <w:sz w:val="21"/>
                      <w:szCs w:val="21"/>
                    </w:rPr>
                    <w:t>包装材</w:t>
                  </w:r>
                  <w:r>
                    <w:rPr>
                      <w:rFonts w:hint="default" w:ascii="Times New Roman" w:hAnsi="Times New Roman" w:cs="Times New Roman" w:eastAsiaTheme="minorEastAsia"/>
                      <w:color w:val="auto"/>
                      <w:spacing w:val="-3"/>
                      <w:sz w:val="21"/>
                      <w:szCs w:val="21"/>
                    </w:rPr>
                    <w:t>料库</w:t>
                  </w:r>
                </w:p>
              </w:tc>
              <w:tc>
                <w:tcPr>
                  <w:tcW w:w="3363" w:type="dxa"/>
                  <w:tcBorders>
                    <w:right w:val="single" w:color="auto" w:sz="4" w:space="0"/>
                    <w:tl2br w:val="nil"/>
                    <w:tr2bl w:val="nil"/>
                  </w:tcBorders>
                  <w:shd w:val="clear" w:color="auto" w:fill="auto"/>
                  <w:vAlign w:val="center"/>
                </w:tcPr>
                <w:p w14:paraId="4230AE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default" w:ascii="Times New Roman" w:hAnsi="Times New Roman" w:cs="Times New Roman" w:eastAsiaTheme="minorEastAsia"/>
                      <w:color w:val="auto"/>
                      <w:spacing w:val="-4"/>
                      <w:sz w:val="21"/>
                      <w:szCs w:val="21"/>
                      <w:lang w:val="en-US" w:eastAsia="zh-CN"/>
                    </w:rPr>
                    <w:t>1</w:t>
                  </w:r>
                  <w:r>
                    <w:rPr>
                      <w:rFonts w:hint="default" w:ascii="Times New Roman" w:hAnsi="Times New Roman" w:cs="Times New Roman" w:eastAsiaTheme="minorEastAsia"/>
                      <w:color w:val="auto"/>
                      <w:spacing w:val="-4"/>
                      <w:sz w:val="21"/>
                      <w:szCs w:val="21"/>
                    </w:rPr>
                    <w:t>层，</w:t>
                  </w:r>
                  <w:r>
                    <w:rPr>
                      <w:rFonts w:hint="eastAsia" w:cs="Times New Roman" w:eastAsiaTheme="minorEastAsia"/>
                      <w:i w:val="0"/>
                      <w:iCs w:val="0"/>
                      <w:color w:val="auto"/>
                      <w:kern w:val="0"/>
                      <w:sz w:val="21"/>
                      <w:szCs w:val="21"/>
                      <w:u w:val="none"/>
                      <w:lang w:val="en-US" w:eastAsia="zh-CN" w:bidi="ar"/>
                    </w:rPr>
                    <w:t>建筑面积</w:t>
                  </w:r>
                  <w:r>
                    <w:rPr>
                      <w:rFonts w:hint="default" w:ascii="Times New Roman" w:hAnsi="Times New Roman" w:cs="Times New Roman" w:eastAsiaTheme="minorEastAsia"/>
                      <w:color w:val="auto"/>
                      <w:spacing w:val="-4"/>
                      <w:sz w:val="21"/>
                      <w:szCs w:val="21"/>
                    </w:rPr>
                    <w:t>648</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2</w:t>
                  </w:r>
                </w:p>
              </w:tc>
              <w:tc>
                <w:tcPr>
                  <w:tcW w:w="1906" w:type="dxa"/>
                  <w:tcBorders>
                    <w:left w:val="single" w:color="auto" w:sz="4" w:space="0"/>
                    <w:tl2br w:val="nil"/>
                    <w:tr2bl w:val="nil"/>
                  </w:tcBorders>
                  <w:shd w:val="clear" w:color="auto" w:fill="auto"/>
                  <w:vAlign w:val="center"/>
                </w:tcPr>
                <w:p w14:paraId="5CB3D6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eastAsia" w:cs="Times New Roman"/>
                      <w:color w:val="auto"/>
                      <w:spacing w:val="7"/>
                      <w:sz w:val="21"/>
                      <w:szCs w:val="21"/>
                      <w:lang w:val="en-US" w:eastAsia="zh-CN"/>
                    </w:rPr>
                    <w:t>保留、</w:t>
                  </w:r>
                  <w:r>
                    <w:rPr>
                      <w:rFonts w:hint="default" w:ascii="Times New Roman" w:hAnsi="Times New Roman" w:cs="Times New Roman"/>
                      <w:color w:val="auto"/>
                      <w:spacing w:val="7"/>
                      <w:sz w:val="21"/>
                      <w:szCs w:val="21"/>
                    </w:rPr>
                    <w:t>依托</w:t>
                  </w:r>
                </w:p>
              </w:tc>
            </w:tr>
            <w:tr w14:paraId="229F90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vAlign w:val="center"/>
                </w:tcPr>
                <w:p w14:paraId="120D62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44D8B3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7"/>
                      <w:sz w:val="21"/>
                      <w:szCs w:val="21"/>
                    </w:rPr>
                  </w:pPr>
                  <w:r>
                    <w:rPr>
                      <w:rFonts w:hint="default" w:ascii="Times New Roman" w:hAnsi="Times New Roman" w:cs="Times New Roman" w:eastAsiaTheme="minorEastAsia"/>
                      <w:color w:val="auto"/>
                      <w:spacing w:val="-4"/>
                      <w:sz w:val="21"/>
                      <w:szCs w:val="21"/>
                    </w:rPr>
                    <w:t>化学品</w:t>
                  </w:r>
                  <w:r>
                    <w:rPr>
                      <w:rFonts w:hint="default" w:ascii="Times New Roman" w:hAnsi="Times New Roman" w:cs="Times New Roman" w:eastAsiaTheme="minorEastAsia"/>
                      <w:color w:val="auto"/>
                      <w:sz w:val="21"/>
                      <w:szCs w:val="21"/>
                    </w:rPr>
                    <w:t>库</w:t>
                  </w:r>
                </w:p>
              </w:tc>
              <w:tc>
                <w:tcPr>
                  <w:tcW w:w="3363" w:type="dxa"/>
                  <w:tcBorders>
                    <w:right w:val="single" w:color="auto" w:sz="4" w:space="0"/>
                    <w:tl2br w:val="nil"/>
                    <w:tr2bl w:val="nil"/>
                  </w:tcBorders>
                  <w:shd w:val="clear" w:color="auto" w:fill="auto"/>
                  <w:vAlign w:val="center"/>
                </w:tcPr>
                <w:p w14:paraId="69F19D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default" w:ascii="Times New Roman" w:hAnsi="Times New Roman" w:cs="Times New Roman" w:eastAsiaTheme="minorEastAsia"/>
                      <w:color w:val="auto"/>
                      <w:spacing w:val="-4"/>
                      <w:sz w:val="21"/>
                      <w:szCs w:val="21"/>
                    </w:rPr>
                    <w:t>1层，</w:t>
                  </w:r>
                  <w:r>
                    <w:rPr>
                      <w:rFonts w:hint="eastAsia" w:cs="Times New Roman" w:eastAsiaTheme="minorEastAsia"/>
                      <w:i w:val="0"/>
                      <w:iCs w:val="0"/>
                      <w:color w:val="auto"/>
                      <w:kern w:val="0"/>
                      <w:sz w:val="21"/>
                      <w:szCs w:val="21"/>
                      <w:u w:val="none"/>
                      <w:lang w:val="en-US" w:eastAsia="zh-CN" w:bidi="ar"/>
                    </w:rPr>
                    <w:t>建筑面积</w:t>
                  </w:r>
                  <w:r>
                    <w:rPr>
                      <w:rFonts w:hint="default" w:ascii="Times New Roman" w:hAnsi="Times New Roman" w:cs="Times New Roman" w:eastAsiaTheme="minorEastAsia"/>
                      <w:color w:val="auto"/>
                      <w:spacing w:val="-4"/>
                      <w:sz w:val="21"/>
                      <w:szCs w:val="21"/>
                    </w:rPr>
                    <w:t>432</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2</w:t>
                  </w:r>
                </w:p>
              </w:tc>
              <w:tc>
                <w:tcPr>
                  <w:tcW w:w="1906" w:type="dxa"/>
                  <w:tcBorders>
                    <w:left w:val="single" w:color="auto" w:sz="4" w:space="0"/>
                    <w:tl2br w:val="nil"/>
                    <w:tr2bl w:val="nil"/>
                  </w:tcBorders>
                  <w:shd w:val="clear" w:color="auto" w:fill="auto"/>
                  <w:vAlign w:val="center"/>
                </w:tcPr>
                <w:p w14:paraId="649878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rPr>
                  </w:pPr>
                  <w:r>
                    <w:rPr>
                      <w:rFonts w:hint="eastAsia" w:cs="Times New Roman"/>
                      <w:color w:val="auto"/>
                      <w:spacing w:val="7"/>
                      <w:sz w:val="21"/>
                      <w:szCs w:val="21"/>
                      <w:lang w:val="en-US" w:eastAsia="zh-CN"/>
                    </w:rPr>
                    <w:t>保留、</w:t>
                  </w:r>
                  <w:r>
                    <w:rPr>
                      <w:rFonts w:hint="default" w:ascii="Times New Roman" w:hAnsi="Times New Roman" w:cs="Times New Roman"/>
                      <w:color w:val="auto"/>
                      <w:spacing w:val="7"/>
                      <w:sz w:val="21"/>
                      <w:szCs w:val="21"/>
                    </w:rPr>
                    <w:t>依托</w:t>
                  </w:r>
                </w:p>
              </w:tc>
            </w:tr>
            <w:tr w14:paraId="185FF8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vAlign w:val="center"/>
                </w:tcPr>
                <w:p w14:paraId="3181C7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3F9790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7"/>
                      <w:sz w:val="21"/>
                      <w:szCs w:val="21"/>
                    </w:rPr>
                  </w:pPr>
                  <w:r>
                    <w:rPr>
                      <w:rFonts w:hint="default" w:ascii="Times New Roman" w:hAnsi="Times New Roman" w:cs="Times New Roman" w:eastAsiaTheme="minorEastAsia"/>
                      <w:color w:val="auto"/>
                      <w:spacing w:val="-3"/>
                      <w:sz w:val="21"/>
                      <w:szCs w:val="21"/>
                    </w:rPr>
                    <w:t>加药间</w:t>
                  </w:r>
                </w:p>
              </w:tc>
              <w:tc>
                <w:tcPr>
                  <w:tcW w:w="3363" w:type="dxa"/>
                  <w:tcBorders>
                    <w:right w:val="single" w:color="auto" w:sz="4" w:space="0"/>
                    <w:tl2br w:val="nil"/>
                    <w:tr2bl w:val="nil"/>
                  </w:tcBorders>
                  <w:shd w:val="clear" w:color="auto" w:fill="auto"/>
                  <w:vAlign w:val="center"/>
                </w:tcPr>
                <w:p w14:paraId="061087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default" w:ascii="Times New Roman" w:hAnsi="Times New Roman" w:cs="Times New Roman" w:eastAsiaTheme="minorEastAsia"/>
                      <w:color w:val="auto"/>
                      <w:spacing w:val="-4"/>
                      <w:sz w:val="21"/>
                      <w:szCs w:val="21"/>
                      <w:lang w:val="en-US" w:eastAsia="zh-CN"/>
                    </w:rPr>
                    <w:t>1</w:t>
                  </w:r>
                  <w:r>
                    <w:rPr>
                      <w:rFonts w:hint="default" w:ascii="Times New Roman" w:hAnsi="Times New Roman" w:cs="Times New Roman" w:eastAsiaTheme="minorEastAsia"/>
                      <w:color w:val="auto"/>
                      <w:spacing w:val="-4"/>
                      <w:sz w:val="21"/>
                      <w:szCs w:val="21"/>
                    </w:rPr>
                    <w:t>层，</w:t>
                  </w:r>
                  <w:r>
                    <w:rPr>
                      <w:rFonts w:hint="eastAsia" w:cs="Times New Roman" w:eastAsiaTheme="minorEastAsia"/>
                      <w:i w:val="0"/>
                      <w:iCs w:val="0"/>
                      <w:color w:val="auto"/>
                      <w:kern w:val="0"/>
                      <w:sz w:val="21"/>
                      <w:szCs w:val="21"/>
                      <w:u w:val="none"/>
                      <w:lang w:val="en-US" w:eastAsia="zh-CN" w:bidi="ar"/>
                    </w:rPr>
                    <w:t>建筑面积</w:t>
                  </w:r>
                  <w:r>
                    <w:rPr>
                      <w:rFonts w:hint="default" w:ascii="Times New Roman" w:hAnsi="Times New Roman" w:cs="Times New Roman" w:eastAsiaTheme="minorEastAsia"/>
                      <w:color w:val="auto"/>
                      <w:spacing w:val="-4"/>
                      <w:sz w:val="21"/>
                      <w:szCs w:val="21"/>
                    </w:rPr>
                    <w:t>144</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2</w:t>
                  </w:r>
                </w:p>
              </w:tc>
              <w:tc>
                <w:tcPr>
                  <w:tcW w:w="1906" w:type="dxa"/>
                  <w:tcBorders>
                    <w:left w:val="single" w:color="auto" w:sz="4" w:space="0"/>
                    <w:tl2br w:val="nil"/>
                    <w:tr2bl w:val="nil"/>
                  </w:tcBorders>
                  <w:shd w:val="clear" w:color="auto" w:fill="auto"/>
                  <w:vAlign w:val="center"/>
                </w:tcPr>
                <w:p w14:paraId="405827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eastAsia" w:cs="Times New Roman"/>
                      <w:color w:val="auto"/>
                      <w:spacing w:val="7"/>
                      <w:sz w:val="21"/>
                      <w:szCs w:val="21"/>
                      <w:lang w:val="en-US" w:eastAsia="zh-CN"/>
                    </w:rPr>
                    <w:t>保留、</w:t>
                  </w:r>
                  <w:r>
                    <w:rPr>
                      <w:rFonts w:hint="default" w:ascii="Times New Roman" w:hAnsi="Times New Roman" w:cs="Times New Roman"/>
                      <w:color w:val="auto"/>
                      <w:spacing w:val="7"/>
                      <w:sz w:val="21"/>
                      <w:szCs w:val="21"/>
                    </w:rPr>
                    <w:t>依托</w:t>
                  </w:r>
                </w:p>
              </w:tc>
            </w:tr>
            <w:tr w14:paraId="7BE344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vAlign w:val="center"/>
                </w:tcPr>
                <w:p w14:paraId="13FFC3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03C012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7"/>
                      <w:sz w:val="21"/>
                      <w:szCs w:val="21"/>
                    </w:rPr>
                  </w:pPr>
                  <w:r>
                    <w:rPr>
                      <w:rFonts w:hint="default" w:ascii="Times New Roman" w:hAnsi="Times New Roman" w:cs="Times New Roman" w:eastAsiaTheme="minorEastAsia"/>
                      <w:color w:val="auto"/>
                      <w:spacing w:val="-3"/>
                      <w:sz w:val="21"/>
                      <w:szCs w:val="21"/>
                    </w:rPr>
                    <w:t>锅炉房及纯水制备设</w:t>
                  </w:r>
                  <w:r>
                    <w:rPr>
                      <w:rFonts w:hint="default" w:ascii="Times New Roman" w:hAnsi="Times New Roman" w:cs="Times New Roman" w:eastAsiaTheme="minorEastAsia"/>
                      <w:color w:val="auto"/>
                      <w:sz w:val="21"/>
                      <w:szCs w:val="21"/>
                    </w:rPr>
                    <w:t>备</w:t>
                  </w:r>
                </w:p>
              </w:tc>
              <w:tc>
                <w:tcPr>
                  <w:tcW w:w="3363" w:type="dxa"/>
                  <w:tcBorders>
                    <w:right w:val="single" w:color="auto" w:sz="4" w:space="0"/>
                    <w:tl2br w:val="nil"/>
                    <w:tr2bl w:val="nil"/>
                  </w:tcBorders>
                  <w:shd w:val="clear" w:color="auto" w:fill="auto"/>
                  <w:vAlign w:val="center"/>
                </w:tcPr>
                <w:p w14:paraId="631096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default" w:ascii="Times New Roman" w:hAnsi="Times New Roman" w:cs="Times New Roman" w:eastAsiaTheme="minorEastAsia"/>
                      <w:color w:val="auto"/>
                      <w:spacing w:val="18"/>
                      <w:w w:val="101"/>
                      <w:sz w:val="21"/>
                      <w:szCs w:val="21"/>
                      <w:lang w:val="en-US" w:eastAsia="zh-CN"/>
                    </w:rPr>
                    <w:t>3</w:t>
                  </w:r>
                  <w:r>
                    <w:rPr>
                      <w:rFonts w:hint="default" w:ascii="Times New Roman" w:hAnsi="Times New Roman" w:cs="Times New Roman" w:eastAsiaTheme="minorEastAsia"/>
                      <w:color w:val="auto"/>
                      <w:spacing w:val="-2"/>
                      <w:sz w:val="21"/>
                      <w:szCs w:val="21"/>
                    </w:rPr>
                    <w:t>层，</w:t>
                  </w:r>
                  <w:r>
                    <w:rPr>
                      <w:rFonts w:hint="eastAsia" w:cs="Times New Roman" w:eastAsiaTheme="minorEastAsia"/>
                      <w:i w:val="0"/>
                      <w:iCs w:val="0"/>
                      <w:color w:val="auto"/>
                      <w:kern w:val="0"/>
                      <w:sz w:val="21"/>
                      <w:szCs w:val="21"/>
                      <w:u w:val="none"/>
                      <w:lang w:val="en-US" w:eastAsia="zh-CN" w:bidi="ar"/>
                    </w:rPr>
                    <w:t>建筑面积</w:t>
                  </w:r>
                  <w:r>
                    <w:rPr>
                      <w:rFonts w:hint="default" w:ascii="Times New Roman" w:hAnsi="Times New Roman" w:cs="Times New Roman" w:eastAsiaTheme="minorEastAsia"/>
                      <w:color w:val="auto"/>
                      <w:spacing w:val="-2"/>
                      <w:sz w:val="21"/>
                      <w:szCs w:val="21"/>
                    </w:rPr>
                    <w:t>3150</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2</w:t>
                  </w:r>
                </w:p>
              </w:tc>
              <w:tc>
                <w:tcPr>
                  <w:tcW w:w="1906" w:type="dxa"/>
                  <w:tcBorders>
                    <w:left w:val="single" w:color="auto" w:sz="4" w:space="0"/>
                    <w:tl2br w:val="nil"/>
                    <w:tr2bl w:val="nil"/>
                  </w:tcBorders>
                  <w:shd w:val="clear" w:color="auto" w:fill="auto"/>
                  <w:vAlign w:val="center"/>
                </w:tcPr>
                <w:p w14:paraId="58A33D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color w:val="auto"/>
                      <w:spacing w:val="18"/>
                      <w:w w:val="101"/>
                      <w:sz w:val="21"/>
                      <w:szCs w:val="21"/>
                      <w:lang w:val="en-US" w:eastAsia="zh-CN"/>
                    </w:rPr>
                  </w:pPr>
                  <w:r>
                    <w:rPr>
                      <w:rFonts w:hint="eastAsia" w:ascii="Times New Roman" w:hAnsi="Times New Roman" w:eastAsia="宋体" w:cs="Times New Roman"/>
                      <w:color w:val="auto"/>
                      <w:spacing w:val="18"/>
                      <w:w w:val="101"/>
                      <w:sz w:val="21"/>
                      <w:szCs w:val="21"/>
                      <w:lang w:val="en-US" w:eastAsia="zh-CN"/>
                    </w:rPr>
                    <w:t>依托，改扩建后提取设备为逆流提取，使用蒸汽较少，因此，现有锅炉可以满足需求</w:t>
                  </w:r>
                </w:p>
              </w:tc>
            </w:tr>
            <w:tr w14:paraId="67DF37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vAlign w:val="center"/>
                </w:tcPr>
                <w:p w14:paraId="04C7A4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04BEE1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7"/>
                      <w:sz w:val="21"/>
                      <w:szCs w:val="21"/>
                    </w:rPr>
                  </w:pPr>
                  <w:r>
                    <w:rPr>
                      <w:rFonts w:hint="default" w:ascii="Times New Roman" w:hAnsi="Times New Roman" w:cs="Times New Roman" w:eastAsiaTheme="minorEastAsia"/>
                      <w:color w:val="auto"/>
                      <w:spacing w:val="-3"/>
                      <w:sz w:val="21"/>
                      <w:szCs w:val="21"/>
                    </w:rPr>
                    <w:t>罐区</w:t>
                  </w:r>
                </w:p>
              </w:tc>
              <w:tc>
                <w:tcPr>
                  <w:tcW w:w="3363" w:type="dxa"/>
                  <w:tcBorders>
                    <w:right w:val="single" w:color="auto" w:sz="4" w:space="0"/>
                    <w:tl2br w:val="nil"/>
                    <w:tr2bl w:val="nil"/>
                  </w:tcBorders>
                  <w:shd w:val="clear" w:color="auto" w:fill="auto"/>
                  <w:vAlign w:val="center"/>
                </w:tcPr>
                <w:p w14:paraId="1EE1A6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eastAsia" w:ascii="Times New Roman" w:hAnsi="Times New Roman" w:cs="Times New Roman" w:eastAsiaTheme="minorEastAsia"/>
                      <w:color w:val="auto"/>
                      <w:spacing w:val="-1"/>
                      <w:sz w:val="21"/>
                      <w:szCs w:val="21"/>
                      <w:lang w:val="en-US" w:eastAsia="zh-CN"/>
                    </w:rPr>
                    <w:t>地埋式，</w:t>
                  </w:r>
                  <w:r>
                    <w:rPr>
                      <w:rFonts w:hint="default" w:ascii="Times New Roman" w:hAnsi="Times New Roman" w:cs="Times New Roman" w:eastAsiaTheme="minorEastAsia"/>
                      <w:color w:val="auto"/>
                      <w:spacing w:val="-1"/>
                      <w:sz w:val="21"/>
                      <w:szCs w:val="21"/>
                    </w:rPr>
                    <w:t>864</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2</w:t>
                  </w:r>
                </w:p>
              </w:tc>
              <w:tc>
                <w:tcPr>
                  <w:tcW w:w="1906" w:type="dxa"/>
                  <w:tcBorders>
                    <w:left w:val="single" w:color="auto" w:sz="4" w:space="0"/>
                    <w:tl2br w:val="nil"/>
                    <w:tr2bl w:val="nil"/>
                  </w:tcBorders>
                  <w:shd w:val="clear" w:color="auto" w:fill="auto"/>
                  <w:vAlign w:val="center"/>
                </w:tcPr>
                <w:p w14:paraId="3D5B32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1"/>
                      <w:sz w:val="21"/>
                      <w:szCs w:val="21"/>
                    </w:rPr>
                  </w:pPr>
                  <w:r>
                    <w:rPr>
                      <w:rFonts w:hint="default" w:ascii="Times New Roman" w:hAnsi="Times New Roman" w:cs="Times New Roman"/>
                      <w:color w:val="auto"/>
                      <w:spacing w:val="7"/>
                      <w:sz w:val="21"/>
                      <w:szCs w:val="21"/>
                    </w:rPr>
                    <w:t>依托</w:t>
                  </w:r>
                </w:p>
              </w:tc>
            </w:tr>
            <w:tr w14:paraId="4DCA6C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22" w:type="dxa"/>
                  <w:gridSpan w:val="2"/>
                  <w:vMerge w:val="restart"/>
                  <w:tcBorders>
                    <w:tl2br w:val="nil"/>
                    <w:tr2bl w:val="nil"/>
                  </w:tcBorders>
                  <w:shd w:val="clear" w:color="auto" w:fill="auto"/>
                  <w:noWrap/>
                  <w:vAlign w:val="center"/>
                </w:tcPr>
                <w:p w14:paraId="3F1D9B0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i w:val="0"/>
                      <w:iCs w:val="0"/>
                      <w:color w:val="auto"/>
                      <w:sz w:val="21"/>
                      <w:szCs w:val="21"/>
                      <w:u w:val="none"/>
                      <w:lang w:val="en-US" w:eastAsia="zh-CN"/>
                    </w:rPr>
                  </w:pPr>
                  <w:r>
                    <w:rPr>
                      <w:rFonts w:hint="default" w:ascii="Times New Roman" w:hAnsi="Times New Roman" w:cs="Times New Roman" w:eastAsiaTheme="minorEastAsia"/>
                      <w:i w:val="0"/>
                      <w:iCs w:val="0"/>
                      <w:color w:val="auto"/>
                      <w:sz w:val="21"/>
                      <w:szCs w:val="21"/>
                      <w:u w:val="none"/>
                      <w:lang w:val="en-US" w:eastAsia="zh-CN"/>
                    </w:rPr>
                    <w:t>公用工程</w:t>
                  </w:r>
                </w:p>
              </w:tc>
              <w:tc>
                <w:tcPr>
                  <w:tcW w:w="1335" w:type="dxa"/>
                  <w:tcBorders>
                    <w:tl2br w:val="nil"/>
                    <w:tr2bl w:val="nil"/>
                  </w:tcBorders>
                  <w:shd w:val="clear" w:color="auto" w:fill="auto"/>
                  <w:vAlign w:val="center"/>
                </w:tcPr>
                <w:p w14:paraId="22B4F9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color w:val="auto"/>
                      <w:sz w:val="21"/>
                      <w:szCs w:val="21"/>
                    </w:rPr>
                    <w:t>供电</w:t>
                  </w:r>
                </w:p>
              </w:tc>
              <w:tc>
                <w:tcPr>
                  <w:tcW w:w="3363" w:type="dxa"/>
                  <w:tcBorders>
                    <w:right w:val="single" w:color="auto" w:sz="4" w:space="0"/>
                    <w:tl2br w:val="nil"/>
                    <w:tr2bl w:val="nil"/>
                  </w:tcBorders>
                  <w:shd w:val="clear" w:color="auto" w:fill="auto"/>
                  <w:vAlign w:val="center"/>
                </w:tcPr>
                <w:p w14:paraId="1EA841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color w:val="auto"/>
                      <w:sz w:val="21"/>
                      <w:szCs w:val="21"/>
                    </w:rPr>
                    <w:t>依托湖南祁阳经济开发区供电设施</w:t>
                  </w:r>
                </w:p>
              </w:tc>
              <w:tc>
                <w:tcPr>
                  <w:tcW w:w="1906" w:type="dxa"/>
                  <w:tcBorders>
                    <w:left w:val="single" w:color="auto" w:sz="4" w:space="0"/>
                    <w:tl2br w:val="nil"/>
                    <w:tr2bl w:val="nil"/>
                  </w:tcBorders>
                  <w:shd w:val="clear" w:color="auto" w:fill="auto"/>
                  <w:vAlign w:val="center"/>
                </w:tcPr>
                <w:p w14:paraId="273ADA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color w:val="auto"/>
                      <w:spacing w:val="7"/>
                      <w:sz w:val="21"/>
                      <w:szCs w:val="21"/>
                    </w:rPr>
                    <w:t>依托</w:t>
                  </w:r>
                </w:p>
              </w:tc>
            </w:tr>
            <w:tr w14:paraId="4BB0B6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222" w:type="dxa"/>
                  <w:gridSpan w:val="2"/>
                  <w:vMerge w:val="continue"/>
                  <w:tcBorders>
                    <w:tl2br w:val="nil"/>
                    <w:tr2bl w:val="nil"/>
                  </w:tcBorders>
                  <w:shd w:val="clear" w:color="auto" w:fill="auto"/>
                  <w:noWrap/>
                  <w:vAlign w:val="center"/>
                </w:tcPr>
                <w:p w14:paraId="1FB26E5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i w:val="0"/>
                      <w:iCs w:val="0"/>
                      <w:color w:val="auto"/>
                      <w:sz w:val="21"/>
                      <w:szCs w:val="21"/>
                      <w:u w:val="none"/>
                    </w:rPr>
                  </w:pPr>
                </w:p>
              </w:tc>
              <w:tc>
                <w:tcPr>
                  <w:tcW w:w="1335" w:type="dxa"/>
                  <w:tcBorders>
                    <w:tl2br w:val="nil"/>
                    <w:tr2bl w:val="nil"/>
                  </w:tcBorders>
                  <w:shd w:val="clear" w:color="auto" w:fill="auto"/>
                  <w:vAlign w:val="center"/>
                </w:tcPr>
                <w:p w14:paraId="724E50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color w:val="auto"/>
                      <w:sz w:val="21"/>
                      <w:szCs w:val="21"/>
                    </w:rPr>
                    <w:t>供水</w:t>
                  </w:r>
                </w:p>
              </w:tc>
              <w:tc>
                <w:tcPr>
                  <w:tcW w:w="3363" w:type="dxa"/>
                  <w:tcBorders>
                    <w:right w:val="single" w:color="auto" w:sz="4" w:space="0"/>
                    <w:tl2br w:val="nil"/>
                    <w:tr2bl w:val="nil"/>
                  </w:tcBorders>
                  <w:shd w:val="clear" w:color="auto" w:fill="auto"/>
                  <w:vAlign w:val="center"/>
                </w:tcPr>
                <w:p w14:paraId="274608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color w:val="auto"/>
                      <w:sz w:val="21"/>
                      <w:szCs w:val="21"/>
                    </w:rPr>
                    <w:t>依托湖南祁阳经济开发区供水设施</w:t>
                  </w:r>
                </w:p>
              </w:tc>
              <w:tc>
                <w:tcPr>
                  <w:tcW w:w="1906" w:type="dxa"/>
                  <w:tcBorders>
                    <w:left w:val="single" w:color="auto" w:sz="4" w:space="0"/>
                    <w:tl2br w:val="nil"/>
                    <w:tr2bl w:val="nil"/>
                  </w:tcBorders>
                  <w:shd w:val="clear" w:color="auto" w:fill="auto"/>
                  <w:vAlign w:val="center"/>
                </w:tcPr>
                <w:p w14:paraId="5544A8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color w:val="auto"/>
                      <w:spacing w:val="7"/>
                      <w:sz w:val="21"/>
                      <w:szCs w:val="21"/>
                    </w:rPr>
                    <w:t>依托</w:t>
                  </w:r>
                </w:p>
              </w:tc>
            </w:tr>
            <w:tr w14:paraId="1FB2D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27" w:hRule="atLeast"/>
                <w:jc w:val="center"/>
              </w:trPr>
              <w:tc>
                <w:tcPr>
                  <w:tcW w:w="1217" w:type="dxa"/>
                  <w:vMerge w:val="restart"/>
                  <w:shd w:val="clear" w:color="auto" w:fill="auto"/>
                  <w:vAlign w:val="center"/>
                </w:tcPr>
                <w:p w14:paraId="647293A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储运工程</w:t>
                  </w:r>
                </w:p>
              </w:tc>
              <w:tc>
                <w:tcPr>
                  <w:tcW w:w="1335" w:type="dxa"/>
                  <w:shd w:val="clear" w:color="auto" w:fill="auto"/>
                  <w:vAlign w:val="center"/>
                </w:tcPr>
                <w:p w14:paraId="07F561C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原料堆场</w:t>
                  </w:r>
                </w:p>
              </w:tc>
              <w:tc>
                <w:tcPr>
                  <w:tcW w:w="3363" w:type="dxa"/>
                  <w:shd w:val="clear" w:color="auto" w:fill="auto"/>
                  <w:vAlign w:val="center"/>
                </w:tcPr>
                <w:p w14:paraId="5517192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建筑面积为1000m</w:t>
                  </w:r>
                  <w:r>
                    <w:rPr>
                      <w:rFonts w:hint="default" w:ascii="Times New Roman" w:hAnsi="Times New Roman" w:cs="Times New Roman"/>
                      <w:color w:val="auto"/>
                      <w:sz w:val="21"/>
                      <w:szCs w:val="21"/>
                      <w:u w:val="none"/>
                      <w:vertAlign w:val="superscript"/>
                    </w:rPr>
                    <w:t>2</w:t>
                  </w:r>
                  <w:r>
                    <w:rPr>
                      <w:rFonts w:hint="default" w:ascii="Times New Roman" w:hAnsi="Times New Roman" w:cs="Times New Roman"/>
                      <w:color w:val="auto"/>
                      <w:sz w:val="21"/>
                      <w:szCs w:val="21"/>
                      <w:u w:val="none"/>
                    </w:rPr>
                    <w:t>，主要用于原料的堆放</w:t>
                  </w:r>
                </w:p>
              </w:tc>
              <w:tc>
                <w:tcPr>
                  <w:tcW w:w="1906" w:type="dxa"/>
                  <w:vMerge w:val="restart"/>
                  <w:shd w:val="clear" w:color="auto" w:fill="auto"/>
                  <w:vAlign w:val="center"/>
                </w:tcPr>
                <w:p w14:paraId="30EA84A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依托</w:t>
                  </w:r>
                </w:p>
              </w:tc>
            </w:tr>
            <w:tr w14:paraId="34997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27" w:hRule="atLeast"/>
                <w:jc w:val="center"/>
              </w:trPr>
              <w:tc>
                <w:tcPr>
                  <w:tcW w:w="1217" w:type="dxa"/>
                  <w:vMerge w:val="continue"/>
                  <w:shd w:val="clear" w:color="auto" w:fill="auto"/>
                  <w:vAlign w:val="center"/>
                </w:tcPr>
                <w:p w14:paraId="121ADA6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p>
              </w:tc>
              <w:tc>
                <w:tcPr>
                  <w:tcW w:w="1335" w:type="dxa"/>
                  <w:shd w:val="clear" w:color="auto" w:fill="auto"/>
                  <w:vAlign w:val="center"/>
                </w:tcPr>
                <w:p w14:paraId="0BD1524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成品堆场</w:t>
                  </w:r>
                </w:p>
              </w:tc>
              <w:tc>
                <w:tcPr>
                  <w:tcW w:w="3363" w:type="dxa"/>
                  <w:shd w:val="clear" w:color="auto" w:fill="auto"/>
                  <w:vAlign w:val="center"/>
                </w:tcPr>
                <w:p w14:paraId="1510D79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建筑面积为800m</w:t>
                  </w:r>
                  <w:r>
                    <w:rPr>
                      <w:rFonts w:hint="default" w:ascii="Times New Roman" w:hAnsi="Times New Roman" w:cs="Times New Roman"/>
                      <w:color w:val="auto"/>
                      <w:sz w:val="21"/>
                      <w:szCs w:val="21"/>
                      <w:u w:val="none"/>
                      <w:vertAlign w:val="superscript"/>
                    </w:rPr>
                    <w:t>2</w:t>
                  </w:r>
                  <w:r>
                    <w:rPr>
                      <w:rFonts w:hint="default" w:ascii="Times New Roman" w:hAnsi="Times New Roman" w:cs="Times New Roman"/>
                      <w:color w:val="auto"/>
                      <w:sz w:val="21"/>
                      <w:szCs w:val="21"/>
                      <w:u w:val="none"/>
                    </w:rPr>
                    <w:t>，主要用于产品的堆放</w:t>
                  </w:r>
                </w:p>
              </w:tc>
              <w:tc>
                <w:tcPr>
                  <w:tcW w:w="1906" w:type="dxa"/>
                  <w:vMerge w:val="continue"/>
                  <w:shd w:val="clear" w:color="auto" w:fill="auto"/>
                  <w:vAlign w:val="center"/>
                </w:tcPr>
                <w:p w14:paraId="514F828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p>
              </w:tc>
            </w:tr>
            <w:tr w14:paraId="0562F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494" w:hRule="atLeast"/>
                <w:jc w:val="center"/>
              </w:trPr>
              <w:tc>
                <w:tcPr>
                  <w:tcW w:w="1217" w:type="dxa"/>
                  <w:vMerge w:val="restart"/>
                  <w:shd w:val="clear" w:color="auto" w:fill="auto"/>
                  <w:vAlign w:val="center"/>
                </w:tcPr>
                <w:p w14:paraId="0798C6B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环保工程</w:t>
                  </w:r>
                </w:p>
              </w:tc>
              <w:tc>
                <w:tcPr>
                  <w:tcW w:w="1335" w:type="dxa"/>
                  <w:vMerge w:val="restart"/>
                  <w:shd w:val="clear" w:color="auto" w:fill="auto"/>
                  <w:vAlign w:val="center"/>
                </w:tcPr>
                <w:p w14:paraId="35A0BC6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废水处理设施</w:t>
                  </w:r>
                </w:p>
              </w:tc>
              <w:tc>
                <w:tcPr>
                  <w:tcW w:w="3363" w:type="dxa"/>
                  <w:shd w:val="clear" w:color="auto" w:fill="auto"/>
                  <w:vAlign w:val="center"/>
                </w:tcPr>
                <w:p w14:paraId="7D57DECE">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sz w:val="21"/>
                      <w:szCs w:val="21"/>
                      <w:u w:val="none"/>
                    </w:rPr>
                    <w:t>雨污分流</w:t>
                  </w:r>
                </w:p>
              </w:tc>
              <w:tc>
                <w:tcPr>
                  <w:tcW w:w="1906" w:type="dxa"/>
                  <w:shd w:val="clear" w:color="auto" w:fill="auto"/>
                  <w:vAlign w:val="center"/>
                </w:tcPr>
                <w:p w14:paraId="7329A284">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pacing w:val="7"/>
                      <w:sz w:val="21"/>
                      <w:szCs w:val="21"/>
                    </w:rPr>
                    <w:t>依托</w:t>
                  </w:r>
                </w:p>
              </w:tc>
            </w:tr>
            <w:tr w14:paraId="0E62F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627" w:hRule="atLeast"/>
                <w:jc w:val="center"/>
              </w:trPr>
              <w:tc>
                <w:tcPr>
                  <w:tcW w:w="1217" w:type="dxa"/>
                  <w:vMerge w:val="continue"/>
                  <w:shd w:val="clear" w:color="auto" w:fill="auto"/>
                  <w:vAlign w:val="center"/>
                </w:tcPr>
                <w:p w14:paraId="0F3AC89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p>
              </w:tc>
              <w:tc>
                <w:tcPr>
                  <w:tcW w:w="1335" w:type="dxa"/>
                  <w:vMerge w:val="continue"/>
                  <w:shd w:val="clear" w:color="auto" w:fill="auto"/>
                  <w:vAlign w:val="center"/>
                </w:tcPr>
                <w:p w14:paraId="5461D4B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p>
              </w:tc>
              <w:tc>
                <w:tcPr>
                  <w:tcW w:w="3363" w:type="dxa"/>
                  <w:shd w:val="clear" w:color="auto" w:fill="auto"/>
                  <w:vAlign w:val="center"/>
                </w:tcPr>
                <w:p w14:paraId="7D4C0841">
                  <w:pPr>
                    <w:keepNext w:val="0"/>
                    <w:keepLines w:val="0"/>
                    <w:pageBreakBefore w:val="0"/>
                    <w:widowControl/>
                    <w:kinsoku/>
                    <w:wordWrap/>
                    <w:overflowPunct/>
                    <w:topLinePunct w:val="0"/>
                    <w:autoSpaceDE/>
                    <w:autoSpaceDN/>
                    <w:bidi w:val="0"/>
                    <w:adjustRightInd/>
                    <w:snapToGrid/>
                    <w:spacing w:line="240" w:lineRule="auto"/>
                    <w:jc w:val="center"/>
                    <w:rPr>
                      <w:rFonts w:hint="eastAsia" w:cs="Times New Roman"/>
                      <w:color w:val="auto"/>
                      <w:sz w:val="21"/>
                      <w:szCs w:val="21"/>
                      <w:u w:val="none"/>
                      <w:lang w:eastAsia="zh-CN"/>
                    </w:rPr>
                  </w:pPr>
                  <w:r>
                    <w:rPr>
                      <w:rFonts w:hint="default" w:ascii="Times New Roman" w:hAnsi="Times New Roman" w:cs="Times New Roman"/>
                      <w:color w:val="auto"/>
                      <w:sz w:val="21"/>
                      <w:szCs w:val="21"/>
                      <w:u w:val="none"/>
                    </w:rPr>
                    <w:t>生活污水：化粪池</w:t>
                  </w:r>
                  <w:r>
                    <w:rPr>
                      <w:rFonts w:hint="eastAsia" w:cs="Times New Roman"/>
                      <w:color w:val="auto"/>
                      <w:sz w:val="21"/>
                      <w:szCs w:val="21"/>
                      <w:u w:val="none"/>
                      <w:lang w:eastAsia="zh-CN"/>
                    </w:rPr>
                    <w:t>；</w:t>
                  </w:r>
                </w:p>
                <w:p w14:paraId="4C81EC45">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检验废水：</w:t>
                  </w:r>
                  <w:r>
                    <w:rPr>
                      <w:rFonts w:hint="default" w:ascii="Times New Roman" w:hAnsi="Times New Roman" w:cs="Times New Roman"/>
                      <w:color w:val="auto"/>
                      <w:sz w:val="21"/>
                      <w:szCs w:val="21"/>
                      <w:u w:val="none"/>
                      <w:lang w:eastAsia="zh-CN"/>
                    </w:rPr>
                    <w:t>现有项目</w:t>
                  </w:r>
                  <w:r>
                    <w:rPr>
                      <w:rFonts w:hint="default" w:ascii="Times New Roman" w:hAnsi="Times New Roman" w:cs="Times New Roman"/>
                      <w:color w:val="auto"/>
                      <w:sz w:val="21"/>
                      <w:szCs w:val="21"/>
                      <w:u w:val="none"/>
                    </w:rPr>
                    <w:t>废水处理池</w:t>
                  </w:r>
                </w:p>
              </w:tc>
              <w:tc>
                <w:tcPr>
                  <w:tcW w:w="1906" w:type="dxa"/>
                  <w:shd w:val="clear" w:color="auto" w:fill="auto"/>
                  <w:vAlign w:val="center"/>
                </w:tcPr>
                <w:p w14:paraId="529B3864">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依托</w:t>
                  </w:r>
                </w:p>
              </w:tc>
            </w:tr>
            <w:tr w14:paraId="037DF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866" w:hRule="atLeast"/>
                <w:jc w:val="center"/>
              </w:trPr>
              <w:tc>
                <w:tcPr>
                  <w:tcW w:w="1217" w:type="dxa"/>
                  <w:vMerge w:val="continue"/>
                  <w:shd w:val="clear" w:color="auto" w:fill="auto"/>
                  <w:vAlign w:val="center"/>
                </w:tcPr>
                <w:p w14:paraId="58A7BF6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p>
              </w:tc>
              <w:tc>
                <w:tcPr>
                  <w:tcW w:w="1335" w:type="dxa"/>
                  <w:vMerge w:val="continue"/>
                  <w:shd w:val="clear" w:color="auto" w:fill="auto"/>
                  <w:vAlign w:val="center"/>
                </w:tcPr>
                <w:p w14:paraId="2BF43E1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p>
              </w:tc>
              <w:tc>
                <w:tcPr>
                  <w:tcW w:w="3363" w:type="dxa"/>
                  <w:shd w:val="clear" w:color="auto" w:fill="auto"/>
                  <w:vAlign w:val="center"/>
                </w:tcPr>
                <w:p w14:paraId="6FB5F480">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生产废水：生产废水处理池</w:t>
                  </w:r>
                  <w:r>
                    <w:rPr>
                      <w:rFonts w:hint="default" w:ascii="Times New Roman" w:hAnsi="Times New Roman" w:cs="Times New Roman"/>
                      <w:color w:val="auto"/>
                      <w:sz w:val="21"/>
                      <w:szCs w:val="21"/>
                      <w:u w:val="none"/>
                      <w:lang w:eastAsia="zh-CN"/>
                    </w:rPr>
                    <w:t>(120t</w:t>
                  </w:r>
                  <w:r>
                    <w:rPr>
                      <w:rFonts w:hint="default" w:ascii="Times New Roman" w:hAnsi="Times New Roman" w:cs="Times New Roman"/>
                      <w:color w:val="auto"/>
                      <w:sz w:val="21"/>
                      <w:szCs w:val="21"/>
                      <w:u w:val="none"/>
                    </w:rPr>
                    <w:t>/d</w:t>
                  </w:r>
                  <w:r>
                    <w:rPr>
                      <w:rFonts w:hint="default" w:ascii="Times New Roman" w:hAnsi="Times New Roman" w:cs="Times New Roman"/>
                      <w:color w:val="auto"/>
                      <w:sz w:val="21"/>
                      <w:szCs w:val="21"/>
                      <w:u w:val="none"/>
                      <w:lang w:eastAsia="zh-CN"/>
                    </w:rPr>
                    <w:t>)</w:t>
                  </w:r>
                  <w:r>
                    <w:rPr>
                      <w:rStyle w:val="29"/>
                      <w:rFonts w:hint="default" w:ascii="Times New Roman" w:hAnsi="Times New Roman" w:cs="Times New Roman"/>
                      <w:color w:val="auto"/>
                      <w:kern w:val="0"/>
                      <w:sz w:val="21"/>
                      <w:szCs w:val="21"/>
                      <w:u w:val="none"/>
                    </w:rPr>
                    <w:t>，</w:t>
                  </w:r>
                  <w:r>
                    <w:rPr>
                      <w:rStyle w:val="29"/>
                      <w:rFonts w:hint="eastAsia" w:cs="Times New Roman"/>
                      <w:color w:val="auto"/>
                      <w:kern w:val="0"/>
                      <w:sz w:val="21"/>
                      <w:szCs w:val="21"/>
                      <w:u w:val="none"/>
                      <w:lang w:val="en-US" w:eastAsia="zh-CN"/>
                    </w:rPr>
                    <w:t>处理</w:t>
                  </w:r>
                  <w:r>
                    <w:rPr>
                      <w:rStyle w:val="29"/>
                      <w:rFonts w:hint="default" w:ascii="Times New Roman" w:hAnsi="Times New Roman" w:cs="Times New Roman"/>
                      <w:color w:val="auto"/>
                      <w:kern w:val="0"/>
                      <w:sz w:val="21"/>
                      <w:szCs w:val="21"/>
                      <w:u w:val="none"/>
                    </w:rPr>
                    <w:t>工艺：“格栅</w:t>
                  </w:r>
                  <w:r>
                    <w:rPr>
                      <w:rStyle w:val="29"/>
                      <w:rFonts w:hint="eastAsia" w:cs="Times New Roman"/>
                      <w:color w:val="auto"/>
                      <w:kern w:val="0"/>
                      <w:sz w:val="21"/>
                      <w:szCs w:val="21"/>
                      <w:u w:val="none"/>
                      <w:lang w:eastAsia="zh-CN"/>
                    </w:rPr>
                    <w:t>+</w:t>
                  </w:r>
                  <w:r>
                    <w:rPr>
                      <w:rStyle w:val="29"/>
                      <w:rFonts w:hint="default" w:ascii="Times New Roman" w:hAnsi="Times New Roman" w:cs="Times New Roman"/>
                      <w:color w:val="auto"/>
                      <w:kern w:val="0"/>
                      <w:sz w:val="21"/>
                      <w:szCs w:val="21"/>
                      <w:u w:val="none"/>
                      <w:lang w:eastAsia="zh-CN"/>
                    </w:rPr>
                    <w:t>调节池+污水提升泵+微电解</w:t>
                  </w:r>
                  <w:r>
                    <w:rPr>
                      <w:rStyle w:val="29"/>
                      <w:rFonts w:hint="eastAsia" w:cs="Times New Roman"/>
                      <w:color w:val="auto"/>
                      <w:kern w:val="0"/>
                      <w:sz w:val="21"/>
                      <w:szCs w:val="21"/>
                      <w:u w:val="none"/>
                      <w:lang w:eastAsia="zh-CN"/>
                    </w:rPr>
                    <w:t>(</w:t>
                  </w:r>
                  <w:r>
                    <w:rPr>
                      <w:rStyle w:val="29"/>
                      <w:rFonts w:hint="default" w:ascii="Times New Roman" w:hAnsi="Times New Roman" w:cs="Times New Roman"/>
                      <w:color w:val="auto"/>
                      <w:kern w:val="0"/>
                      <w:sz w:val="21"/>
                      <w:szCs w:val="21"/>
                      <w:u w:val="none"/>
                      <w:lang w:eastAsia="zh-CN"/>
                    </w:rPr>
                    <w:t>污泥浓缩压滤，污泥外运</w:t>
                  </w:r>
                  <w:r>
                    <w:rPr>
                      <w:rStyle w:val="29"/>
                      <w:rFonts w:hint="eastAsia" w:cs="Times New Roman"/>
                      <w:color w:val="auto"/>
                      <w:kern w:val="0"/>
                      <w:sz w:val="21"/>
                      <w:szCs w:val="21"/>
                      <w:u w:val="none"/>
                      <w:lang w:eastAsia="zh-CN"/>
                    </w:rPr>
                    <w:t>)</w:t>
                  </w:r>
                  <w:r>
                    <w:rPr>
                      <w:rStyle w:val="29"/>
                      <w:rFonts w:hint="default" w:ascii="Times New Roman" w:hAnsi="Times New Roman" w:cs="Times New Roman"/>
                      <w:color w:val="auto"/>
                      <w:kern w:val="0"/>
                      <w:sz w:val="21"/>
                      <w:szCs w:val="21"/>
                      <w:u w:val="none"/>
                      <w:lang w:eastAsia="zh-CN"/>
                    </w:rPr>
                    <w:t>+调整池+提升泵+USBA+A/O2生化池</w:t>
                  </w:r>
                  <w:r>
                    <w:rPr>
                      <w:rStyle w:val="29"/>
                      <w:rFonts w:hint="eastAsia" w:cs="Times New Roman"/>
                      <w:color w:val="auto"/>
                      <w:kern w:val="0"/>
                      <w:sz w:val="21"/>
                      <w:szCs w:val="21"/>
                      <w:u w:val="none"/>
                      <w:lang w:eastAsia="zh-CN"/>
                    </w:rPr>
                    <w:t>(</w:t>
                  </w:r>
                  <w:r>
                    <w:rPr>
                      <w:rStyle w:val="29"/>
                      <w:rFonts w:hint="default" w:ascii="Times New Roman" w:hAnsi="Times New Roman" w:cs="Times New Roman"/>
                      <w:color w:val="auto"/>
                      <w:kern w:val="0"/>
                      <w:sz w:val="21"/>
                      <w:szCs w:val="21"/>
                      <w:u w:val="none"/>
                      <w:lang w:eastAsia="zh-CN"/>
                    </w:rPr>
                    <w:t>定期排泥</w:t>
                  </w:r>
                  <w:r>
                    <w:rPr>
                      <w:rStyle w:val="29"/>
                      <w:rFonts w:hint="eastAsia" w:cs="Times New Roman"/>
                      <w:color w:val="auto"/>
                      <w:kern w:val="0"/>
                      <w:sz w:val="21"/>
                      <w:szCs w:val="21"/>
                      <w:u w:val="none"/>
                      <w:lang w:eastAsia="zh-CN"/>
                    </w:rPr>
                    <w:t>)</w:t>
                  </w:r>
                  <w:r>
                    <w:rPr>
                      <w:rStyle w:val="29"/>
                      <w:rFonts w:hint="default" w:ascii="Times New Roman" w:hAnsi="Times New Roman" w:cs="Times New Roman"/>
                      <w:color w:val="auto"/>
                      <w:kern w:val="0"/>
                      <w:sz w:val="21"/>
                      <w:szCs w:val="21"/>
                      <w:u w:val="none"/>
                      <w:lang w:eastAsia="zh-CN"/>
                    </w:rPr>
                    <w:t>+MBR池+清水池</w:t>
                  </w:r>
                  <w:r>
                    <w:rPr>
                      <w:rStyle w:val="29"/>
                      <w:rFonts w:hint="default" w:ascii="Times New Roman" w:hAnsi="Times New Roman" w:cs="Times New Roman"/>
                      <w:color w:val="auto"/>
                      <w:kern w:val="0"/>
                      <w:sz w:val="21"/>
                      <w:szCs w:val="21"/>
                      <w:u w:val="none"/>
                    </w:rPr>
                    <w:t>”</w:t>
                  </w:r>
                </w:p>
              </w:tc>
              <w:tc>
                <w:tcPr>
                  <w:tcW w:w="1906" w:type="dxa"/>
                  <w:shd w:val="clear" w:color="auto" w:fill="auto"/>
                  <w:vAlign w:val="center"/>
                </w:tcPr>
                <w:p w14:paraId="0BC1CA43">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pacing w:val="7"/>
                      <w:sz w:val="21"/>
                      <w:szCs w:val="21"/>
                    </w:rPr>
                    <w:t>依托</w:t>
                  </w:r>
                </w:p>
              </w:tc>
            </w:tr>
            <w:tr w14:paraId="64F2B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702" w:hRule="atLeast"/>
                <w:jc w:val="center"/>
              </w:trPr>
              <w:tc>
                <w:tcPr>
                  <w:tcW w:w="1217" w:type="dxa"/>
                  <w:vMerge w:val="continue"/>
                  <w:shd w:val="clear" w:color="auto" w:fill="auto"/>
                  <w:vAlign w:val="center"/>
                </w:tcPr>
                <w:p w14:paraId="22B90E2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p>
              </w:tc>
              <w:tc>
                <w:tcPr>
                  <w:tcW w:w="1335" w:type="dxa"/>
                  <w:shd w:val="clear" w:color="auto" w:fill="auto"/>
                  <w:vAlign w:val="center"/>
                </w:tcPr>
                <w:p w14:paraId="5772BC0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废气处理设施</w:t>
                  </w:r>
                </w:p>
              </w:tc>
              <w:tc>
                <w:tcPr>
                  <w:tcW w:w="3363" w:type="dxa"/>
                  <w:shd w:val="clear" w:color="auto" w:fill="auto"/>
                  <w:vAlign w:val="center"/>
                </w:tcPr>
                <w:p w14:paraId="1C101695">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锅炉废气：水膜除尘+布袋除尘设施+</w:t>
                  </w:r>
                  <w:r>
                    <w:rPr>
                      <w:rFonts w:hint="eastAsia" w:cs="Times New Roman"/>
                      <w:color w:val="auto"/>
                      <w:sz w:val="21"/>
                      <w:szCs w:val="21"/>
                      <w:u w:val="none"/>
                      <w:lang w:eastAsia="zh-CN"/>
                    </w:rPr>
                    <w:t>35m</w:t>
                  </w:r>
                  <w:r>
                    <w:rPr>
                      <w:rFonts w:hint="default" w:ascii="Times New Roman" w:hAnsi="Times New Roman" w:cs="Times New Roman"/>
                      <w:color w:val="auto"/>
                      <w:sz w:val="21"/>
                      <w:szCs w:val="21"/>
                      <w:u w:val="none"/>
                    </w:rPr>
                    <w:t>高排气筒</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DA001</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排放；干燥废气</w:t>
                  </w:r>
                  <w:r>
                    <w:rPr>
                      <w:rFonts w:hint="eastAsia" w:cs="Times New Roman"/>
                      <w:color w:val="auto"/>
                      <w:sz w:val="21"/>
                      <w:szCs w:val="21"/>
                      <w:u w:val="none"/>
                      <w:lang w:eastAsia="zh-CN"/>
                    </w:rPr>
                    <w:t>：</w:t>
                  </w:r>
                  <w:r>
                    <w:rPr>
                      <w:rFonts w:hint="eastAsia" w:cs="Times New Roman"/>
                      <w:color w:val="auto"/>
                      <w:sz w:val="21"/>
                      <w:szCs w:val="21"/>
                      <w:u w:val="none"/>
                      <w:lang w:val="en-US" w:eastAsia="zh-CN"/>
                    </w:rPr>
                    <w:t>经</w:t>
                  </w:r>
                  <w:r>
                    <w:rPr>
                      <w:rFonts w:hint="default" w:ascii="Times New Roman" w:hAnsi="Times New Roman" w:cs="Times New Roman"/>
                      <w:color w:val="auto"/>
                      <w:sz w:val="21"/>
                      <w:szCs w:val="21"/>
                      <w:u w:val="none"/>
                    </w:rPr>
                    <w:t>布袋除尘器</w:t>
                  </w:r>
                  <w:r>
                    <w:rPr>
                      <w:rFonts w:hint="eastAsia" w:cs="Times New Roman"/>
                      <w:color w:val="auto"/>
                      <w:sz w:val="21"/>
                      <w:szCs w:val="21"/>
                      <w:u w:val="none"/>
                      <w:lang w:val="en-US" w:eastAsia="zh-CN"/>
                    </w:rPr>
                    <w:t>处理后</w:t>
                  </w:r>
                  <w:r>
                    <w:rPr>
                      <w:rFonts w:hint="default" w:ascii="Times New Roman" w:hAnsi="Times New Roman" w:cs="Times New Roman"/>
                      <w:color w:val="auto"/>
                      <w:sz w:val="21"/>
                      <w:szCs w:val="21"/>
                      <w:u w:val="none"/>
                    </w:rPr>
                    <w:t>排放；乙醇废气</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VOCs</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：集气罩</w:t>
                  </w:r>
                  <w:r>
                    <w:rPr>
                      <w:rFonts w:hint="eastAsia" w:cs="Times New Roman"/>
                      <w:color w:val="auto"/>
                      <w:sz w:val="21"/>
                      <w:szCs w:val="21"/>
                      <w:u w:val="none"/>
                      <w:lang w:val="en-US" w:eastAsia="zh-CN"/>
                    </w:rPr>
                    <w:t>收集</w:t>
                  </w:r>
                  <w:r>
                    <w:rPr>
                      <w:rFonts w:hint="default" w:ascii="Times New Roman" w:hAnsi="Times New Roman" w:cs="Times New Roman"/>
                      <w:color w:val="auto"/>
                      <w:sz w:val="21"/>
                      <w:szCs w:val="21"/>
                      <w:u w:val="none"/>
                    </w:rPr>
                    <w:t>+</w:t>
                  </w:r>
                  <w:r>
                    <w:rPr>
                      <w:rFonts w:hint="eastAsia" w:cs="Times New Roman"/>
                      <w:color w:val="auto"/>
                      <w:sz w:val="21"/>
                      <w:szCs w:val="21"/>
                      <w:u w:val="none"/>
                      <w:lang w:eastAsia="zh-CN"/>
                    </w:rPr>
                    <w:t>二级冷凝+水喷淋吸收装置</w:t>
                  </w:r>
                  <w:r>
                    <w:rPr>
                      <w:rFonts w:hint="eastAsia" w:cs="Times New Roman"/>
                      <w:color w:val="auto"/>
                      <w:sz w:val="21"/>
                      <w:szCs w:val="21"/>
                      <w:u w:val="none"/>
                      <w:lang w:val="en-US" w:eastAsia="zh-CN"/>
                    </w:rPr>
                    <w:t>处理后达标排放</w:t>
                  </w:r>
                  <w:r>
                    <w:rPr>
                      <w:rFonts w:hint="default" w:ascii="Times New Roman" w:hAnsi="Times New Roman" w:cs="Times New Roman"/>
                      <w:color w:val="auto"/>
                      <w:sz w:val="21"/>
                      <w:szCs w:val="21"/>
                      <w:u w:val="none"/>
                    </w:rPr>
                    <w:t>；污水处理站产生恶臭气体区域通过加盖密封和喷洒除臭剂处理</w:t>
                  </w:r>
                  <w:r>
                    <w:rPr>
                      <w:rFonts w:hint="eastAsia" w:cs="Times New Roman"/>
                      <w:color w:val="auto"/>
                      <w:sz w:val="21"/>
                      <w:szCs w:val="21"/>
                      <w:u w:val="none"/>
                      <w:lang w:eastAsia="zh-CN"/>
                    </w:rPr>
                    <w:t>；</w:t>
                  </w:r>
                  <w:r>
                    <w:rPr>
                      <w:rFonts w:hint="default" w:ascii="Times New Roman" w:hAnsi="Times New Roman" w:cs="Times New Roman"/>
                      <w:color w:val="auto"/>
                      <w:sz w:val="21"/>
                      <w:szCs w:val="21"/>
                      <w:u w:val="none"/>
                    </w:rPr>
                    <w:t>食堂油烟</w:t>
                  </w:r>
                  <w:r>
                    <w:rPr>
                      <w:rFonts w:hint="eastAsia" w:cs="Times New Roman"/>
                      <w:color w:val="auto"/>
                      <w:sz w:val="21"/>
                      <w:szCs w:val="21"/>
                      <w:u w:val="none"/>
                      <w:lang w:val="en-US" w:eastAsia="zh-CN"/>
                    </w:rPr>
                    <w:t>采用</w:t>
                  </w:r>
                  <w:r>
                    <w:rPr>
                      <w:rFonts w:hint="default" w:ascii="Times New Roman" w:hAnsi="Times New Roman" w:cs="Times New Roman"/>
                      <w:color w:val="auto"/>
                      <w:sz w:val="21"/>
                      <w:szCs w:val="21"/>
                      <w:u w:val="none"/>
                    </w:rPr>
                    <w:t>油烟净化器处理后屋顶排放</w:t>
                  </w:r>
                </w:p>
              </w:tc>
              <w:tc>
                <w:tcPr>
                  <w:tcW w:w="1906" w:type="dxa"/>
                  <w:shd w:val="clear" w:color="auto" w:fill="auto"/>
                  <w:vAlign w:val="center"/>
                </w:tcPr>
                <w:p w14:paraId="192508E0">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lang w:val="en-US"/>
                    </w:rPr>
                  </w:pPr>
                  <w:r>
                    <w:rPr>
                      <w:rFonts w:hint="default" w:ascii="Times New Roman" w:hAnsi="Times New Roman" w:cs="Times New Roman"/>
                      <w:color w:val="auto"/>
                      <w:spacing w:val="7"/>
                      <w:sz w:val="21"/>
                      <w:szCs w:val="21"/>
                    </w:rPr>
                    <w:t>依托</w:t>
                  </w:r>
                  <w:r>
                    <w:rPr>
                      <w:rFonts w:hint="default" w:ascii="Times New Roman" w:hAnsi="Times New Roman" w:cs="Times New Roman"/>
                      <w:color w:val="auto"/>
                      <w:spacing w:val="7"/>
                      <w:sz w:val="21"/>
                      <w:szCs w:val="21"/>
                      <w:lang w:val="en-US" w:eastAsia="zh-CN"/>
                    </w:rPr>
                    <w:t>并改造</w:t>
                  </w:r>
                  <w:r>
                    <w:rPr>
                      <w:rFonts w:hint="eastAsia" w:cs="Times New Roman"/>
                      <w:color w:val="auto"/>
                      <w:spacing w:val="7"/>
                      <w:sz w:val="21"/>
                      <w:szCs w:val="21"/>
                      <w:lang w:val="en-US" w:eastAsia="zh-CN"/>
                    </w:rPr>
                    <w:t>，新增</w:t>
                  </w:r>
                  <w:r>
                    <w:rPr>
                      <w:rFonts w:hint="default" w:ascii="Times New Roman" w:hAnsi="Times New Roman" w:cs="Times New Roman"/>
                      <w:color w:val="auto"/>
                      <w:sz w:val="21"/>
                      <w:szCs w:val="21"/>
                      <w:u w:val="none"/>
                    </w:rPr>
                    <w:t>布袋除尘设施</w:t>
                  </w:r>
                </w:p>
              </w:tc>
            </w:tr>
            <w:tr w14:paraId="7EFF9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627" w:hRule="atLeast"/>
                <w:jc w:val="center"/>
              </w:trPr>
              <w:tc>
                <w:tcPr>
                  <w:tcW w:w="1217" w:type="dxa"/>
                  <w:vMerge w:val="continue"/>
                  <w:shd w:val="clear" w:color="auto" w:fill="auto"/>
                  <w:vAlign w:val="center"/>
                </w:tcPr>
                <w:p w14:paraId="3FE14F0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p>
              </w:tc>
              <w:tc>
                <w:tcPr>
                  <w:tcW w:w="1335" w:type="dxa"/>
                  <w:shd w:val="clear" w:color="auto" w:fill="auto"/>
                  <w:vAlign w:val="center"/>
                </w:tcPr>
                <w:p w14:paraId="46E1A0D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噪声处理设施</w:t>
                  </w:r>
                </w:p>
              </w:tc>
              <w:tc>
                <w:tcPr>
                  <w:tcW w:w="3363" w:type="dxa"/>
                  <w:shd w:val="clear" w:color="auto" w:fill="auto"/>
                  <w:vAlign w:val="center"/>
                </w:tcPr>
                <w:p w14:paraId="45C2F4F1">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Calibri" w:cs="Times New Roman"/>
                      <w:color w:val="auto"/>
                      <w:sz w:val="21"/>
                      <w:szCs w:val="21"/>
                      <w:u w:val="none"/>
                    </w:rPr>
                  </w:pPr>
                  <w:r>
                    <w:rPr>
                      <w:rFonts w:hint="eastAsia" w:ascii="Times New Roman" w:hAnsi="Times New Roman" w:cs="Times New Roman"/>
                      <w:color w:val="auto"/>
                      <w:sz w:val="21"/>
                      <w:szCs w:val="21"/>
                      <w:u w:val="none"/>
                      <w:lang w:val="en-US" w:eastAsia="zh-CN"/>
                    </w:rPr>
                    <w:t>选用低噪声设备，</w:t>
                  </w:r>
                  <w:r>
                    <w:rPr>
                      <w:rFonts w:hint="default" w:ascii="Times New Roman" w:hAnsi="Times New Roman" w:cs="Times New Roman"/>
                      <w:color w:val="auto"/>
                      <w:sz w:val="21"/>
                      <w:szCs w:val="21"/>
                      <w:u w:val="none"/>
                    </w:rPr>
                    <w:t>隔声、减震，厂界四周种植绿化隔离带</w:t>
                  </w:r>
                </w:p>
              </w:tc>
              <w:tc>
                <w:tcPr>
                  <w:tcW w:w="1906" w:type="dxa"/>
                  <w:shd w:val="clear" w:color="auto" w:fill="auto"/>
                  <w:vAlign w:val="center"/>
                </w:tcPr>
                <w:p w14:paraId="33F83592">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pacing w:val="7"/>
                      <w:sz w:val="21"/>
                      <w:szCs w:val="21"/>
                    </w:rPr>
                    <w:t>依托</w:t>
                  </w:r>
                  <w:r>
                    <w:rPr>
                      <w:rFonts w:hint="default" w:ascii="Times New Roman" w:hAnsi="Times New Roman" w:cs="Times New Roman"/>
                      <w:color w:val="auto"/>
                      <w:spacing w:val="7"/>
                      <w:sz w:val="21"/>
                      <w:szCs w:val="21"/>
                      <w:lang w:val="en-US" w:eastAsia="zh-CN"/>
                    </w:rPr>
                    <w:t>并改造</w:t>
                  </w:r>
                </w:p>
              </w:tc>
            </w:tr>
            <w:tr w14:paraId="1B74E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1782" w:hRule="atLeast"/>
                <w:jc w:val="center"/>
              </w:trPr>
              <w:tc>
                <w:tcPr>
                  <w:tcW w:w="1217" w:type="dxa"/>
                  <w:shd w:val="clear" w:color="auto" w:fill="auto"/>
                  <w:vAlign w:val="center"/>
                </w:tcPr>
                <w:p w14:paraId="4359702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p>
              </w:tc>
              <w:tc>
                <w:tcPr>
                  <w:tcW w:w="1335" w:type="dxa"/>
                  <w:shd w:val="clear" w:color="auto" w:fill="auto"/>
                  <w:vAlign w:val="center"/>
                </w:tcPr>
                <w:p w14:paraId="39131BF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固废处理设施</w:t>
                  </w:r>
                </w:p>
              </w:tc>
              <w:tc>
                <w:tcPr>
                  <w:tcW w:w="3363" w:type="dxa"/>
                  <w:shd w:val="clear" w:color="auto" w:fill="auto"/>
                  <w:vAlign w:val="center"/>
                </w:tcPr>
                <w:p w14:paraId="5CFAF380">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板框压滤机、垃圾桶</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若干</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、危险固废间</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位于</w:t>
                  </w:r>
                  <w:r>
                    <w:rPr>
                      <w:rFonts w:hint="default" w:ascii="Times New Roman" w:hAnsi="Times New Roman" w:cs="Times New Roman"/>
                      <w:color w:val="auto"/>
                      <w:sz w:val="21"/>
                      <w:szCs w:val="21"/>
                      <w:u w:val="none"/>
                      <w:lang w:eastAsia="zh-CN"/>
                    </w:rPr>
                    <w:t>现有项目</w:t>
                  </w:r>
                  <w:r>
                    <w:rPr>
                      <w:rFonts w:hint="default" w:ascii="Times New Roman" w:hAnsi="Times New Roman" w:cs="Times New Roman"/>
                      <w:color w:val="auto"/>
                      <w:sz w:val="21"/>
                      <w:szCs w:val="21"/>
                      <w:u w:val="none"/>
                    </w:rPr>
                    <w:t>办公楼5m</w:t>
                  </w:r>
                  <w:r>
                    <w:rPr>
                      <w:rFonts w:hint="default" w:ascii="Times New Roman" w:hAnsi="Times New Roman" w:cs="Times New Roman"/>
                      <w:color w:val="auto"/>
                      <w:sz w:val="21"/>
                      <w:szCs w:val="21"/>
                      <w:u w:val="none"/>
                      <w:vertAlign w:val="superscript"/>
                    </w:rPr>
                    <w:t>2</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、一般固废间</w:t>
                  </w:r>
                </w:p>
              </w:tc>
              <w:tc>
                <w:tcPr>
                  <w:tcW w:w="1906" w:type="dxa"/>
                  <w:shd w:val="clear" w:color="auto" w:fill="auto"/>
                  <w:vAlign w:val="center"/>
                </w:tcPr>
                <w:p w14:paraId="223EA01B">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rPr>
                    <w:t>板框压滤机和垃圾桶为新建；危废间和固废间依托</w:t>
                  </w:r>
                  <w:r>
                    <w:rPr>
                      <w:rFonts w:hint="default" w:ascii="Times New Roman" w:hAnsi="Times New Roman" w:cs="Times New Roman"/>
                      <w:color w:val="auto"/>
                      <w:sz w:val="21"/>
                      <w:szCs w:val="21"/>
                      <w:u w:val="none"/>
                      <w:lang w:eastAsia="zh-CN"/>
                    </w:rPr>
                    <w:t>现有项目</w:t>
                  </w:r>
                </w:p>
              </w:tc>
            </w:tr>
          </w:tbl>
          <w:p w14:paraId="683C6257">
            <w:pPr>
              <w:spacing w:line="360" w:lineRule="auto"/>
              <w:ind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2、项目改扩建</w:t>
            </w:r>
            <w:r>
              <w:rPr>
                <w:rFonts w:hint="default" w:ascii="Times New Roman" w:hAnsi="Times New Roman" w:cs="Times New Roman"/>
                <w:b/>
                <w:bCs/>
                <w:color w:val="auto"/>
                <w:sz w:val="24"/>
                <w:u w:val="none"/>
                <w:lang w:val="en-US" w:eastAsia="zh-CN"/>
              </w:rPr>
              <w:t>前后</w:t>
            </w:r>
            <w:r>
              <w:rPr>
                <w:rFonts w:hint="default" w:ascii="Times New Roman" w:hAnsi="Times New Roman" w:cs="Times New Roman"/>
                <w:b/>
                <w:bCs/>
                <w:color w:val="auto"/>
                <w:sz w:val="24"/>
                <w:u w:val="none"/>
              </w:rPr>
              <w:t>生产内容：</w:t>
            </w:r>
          </w:p>
          <w:p w14:paraId="4308DB69">
            <w:pPr>
              <w:pStyle w:val="2"/>
              <w:spacing w:line="360" w:lineRule="auto"/>
              <w:ind w:firstLine="480" w:firstLineChars="200"/>
              <w:rPr>
                <w:rFonts w:hint="default" w:ascii="Times New Roman" w:hAnsi="Times New Roman" w:cs="Times New Roman"/>
                <w:b/>
                <w:color w:val="auto"/>
                <w:sz w:val="21"/>
                <w:u w:val="none"/>
              </w:rPr>
            </w:pPr>
            <w:r>
              <w:rPr>
                <w:rFonts w:hint="default" w:ascii="Times New Roman" w:hAnsi="Times New Roman" w:cs="Times New Roman"/>
                <w:color w:val="auto"/>
                <w:sz w:val="24"/>
                <w:szCs w:val="24"/>
                <w:u w:val="single"/>
                <w:lang w:val="en-US" w:eastAsia="zh-CN"/>
              </w:rPr>
              <w:t>因企业转型发展需求，</w:t>
            </w:r>
            <w:r>
              <w:rPr>
                <w:rFonts w:hint="default" w:ascii="Times New Roman" w:hAnsi="Times New Roman" w:cs="Times New Roman"/>
                <w:color w:val="auto"/>
                <w:sz w:val="24"/>
                <w:szCs w:val="24"/>
                <w:u w:val="single"/>
              </w:rPr>
              <w:t>本项目</w:t>
            </w:r>
            <w:r>
              <w:rPr>
                <w:rFonts w:hint="default" w:ascii="Times New Roman" w:hAnsi="Times New Roman" w:cs="Times New Roman"/>
                <w:color w:val="auto"/>
                <w:sz w:val="24"/>
                <w:szCs w:val="24"/>
                <w:u w:val="single"/>
                <w:lang w:val="en-US" w:eastAsia="zh-CN"/>
              </w:rPr>
              <w:t>改扩建后拟调整生产方案，</w:t>
            </w:r>
            <w:r>
              <w:rPr>
                <w:rFonts w:hint="default" w:ascii="Times New Roman" w:hAnsi="Times New Roman" w:cs="Times New Roman"/>
                <w:color w:val="auto"/>
                <w:sz w:val="24"/>
                <w:szCs w:val="24"/>
                <w:u w:val="single"/>
              </w:rPr>
              <w:t>产品为</w:t>
            </w:r>
            <w:r>
              <w:rPr>
                <w:rFonts w:hint="default" w:ascii="Times New Roman" w:hAnsi="Times New Roman" w:cs="Times New Roman"/>
                <w:color w:val="auto"/>
                <w:sz w:val="24"/>
                <w:szCs w:val="24"/>
                <w:u w:val="single"/>
                <w:lang w:eastAsia="zh-CN"/>
              </w:rPr>
              <w:t>抗氧化剂迷迭香提取物、天然香料迷迭香油，抗氧化剂藤茶提取物、抗氧化剂绿茶提取物、抗氧化剂柚苷</w:t>
            </w:r>
            <w:r>
              <w:rPr>
                <w:rFonts w:hint="default" w:ascii="Times New Roman" w:hAnsi="Times New Roman" w:cs="Times New Roman"/>
                <w:color w:val="auto"/>
                <w:sz w:val="24"/>
                <w:szCs w:val="24"/>
                <w:u w:val="single"/>
              </w:rPr>
              <w:t>，属于食品添加剂，不用于医药行业</w:t>
            </w:r>
            <w:r>
              <w:rPr>
                <w:rFonts w:hint="default" w:ascii="Times New Roman" w:hAnsi="Times New Roman" w:cs="Times New Roman"/>
                <w:color w:val="auto"/>
                <w:sz w:val="24"/>
                <w:szCs w:val="24"/>
                <w:u w:val="none"/>
              </w:rPr>
              <w:t>。</w:t>
            </w:r>
          </w:p>
          <w:p w14:paraId="6678868E">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1"/>
                <w:u w:val="none"/>
              </w:rPr>
            </w:pPr>
            <w:r>
              <w:rPr>
                <w:rFonts w:hint="default" w:ascii="Times New Roman" w:hAnsi="Times New Roman" w:cs="Times New Roman"/>
                <w:b/>
                <w:color w:val="auto"/>
                <w:sz w:val="21"/>
                <w:u w:val="none"/>
              </w:rPr>
              <w:t xml:space="preserve">表2-2 </w:t>
            </w:r>
            <w:r>
              <w:rPr>
                <w:rFonts w:hint="default" w:ascii="Times New Roman" w:hAnsi="Times New Roman" w:cs="Times New Roman"/>
                <w:b/>
                <w:color w:val="auto"/>
                <w:sz w:val="21"/>
                <w:u w:val="none"/>
                <w:lang w:val="en-US" w:eastAsia="zh-CN"/>
              </w:rPr>
              <w:t xml:space="preserve">  项目改扩建前后</w:t>
            </w:r>
            <w:r>
              <w:rPr>
                <w:rFonts w:hint="default" w:ascii="Times New Roman" w:hAnsi="Times New Roman" w:cs="Times New Roman"/>
                <w:b/>
                <w:color w:val="auto"/>
                <w:sz w:val="21"/>
                <w:u w:val="none"/>
              </w:rPr>
              <w:t>产品方案一览表</w:t>
            </w:r>
          </w:p>
          <w:tbl>
            <w:tblPr>
              <w:tblStyle w:val="26"/>
              <w:tblW w:w="77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2142"/>
              <w:gridCol w:w="2969"/>
              <w:gridCol w:w="1280"/>
              <w:gridCol w:w="854"/>
            </w:tblGrid>
            <w:tr w14:paraId="205CD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5" w:type="dxa"/>
                  <w:vAlign w:val="center"/>
                </w:tcPr>
                <w:p w14:paraId="7A2D327B">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rPr>
                  </w:pPr>
                  <w:r>
                    <w:rPr>
                      <w:rFonts w:hint="default" w:ascii="Times New Roman" w:hAnsi="Times New Roman" w:cs="Times New Roman"/>
                      <w:color w:val="auto"/>
                      <w:u w:val="none"/>
                    </w:rPr>
                    <w:t>序号</w:t>
                  </w:r>
                </w:p>
              </w:tc>
              <w:tc>
                <w:tcPr>
                  <w:tcW w:w="2142" w:type="dxa"/>
                  <w:vAlign w:val="center"/>
                </w:tcPr>
                <w:p w14:paraId="46CAA24F">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rPr>
                  </w:pPr>
                  <w:r>
                    <w:rPr>
                      <w:rFonts w:hint="default" w:ascii="Times New Roman" w:hAnsi="Times New Roman" w:cs="Times New Roman"/>
                      <w:color w:val="auto"/>
                      <w:u w:val="none"/>
                    </w:rPr>
                    <w:t>产品名称</w:t>
                  </w:r>
                </w:p>
              </w:tc>
              <w:tc>
                <w:tcPr>
                  <w:tcW w:w="2969" w:type="dxa"/>
                  <w:vAlign w:val="center"/>
                </w:tcPr>
                <w:p w14:paraId="1F448CE1">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原有项目</w:t>
                  </w:r>
                  <w:r>
                    <w:rPr>
                      <w:rFonts w:hint="default" w:ascii="Times New Roman" w:hAnsi="Times New Roman" w:cs="Times New Roman"/>
                      <w:color w:val="auto"/>
                      <w:u w:val="none"/>
                    </w:rPr>
                    <w:t>产量</w:t>
                  </w:r>
                  <w:r>
                    <w:rPr>
                      <w:rFonts w:hint="default" w:ascii="Times New Roman" w:hAnsi="Times New Roman" w:cs="Times New Roman"/>
                      <w:color w:val="auto"/>
                      <w:u w:val="none"/>
                      <w:lang w:eastAsia="zh-CN"/>
                    </w:rPr>
                    <w:t>(</w:t>
                  </w:r>
                  <w:r>
                    <w:rPr>
                      <w:rFonts w:hint="default" w:ascii="Times New Roman" w:hAnsi="Times New Roman" w:cs="Times New Roman"/>
                      <w:color w:val="auto"/>
                      <w:u w:val="none"/>
                    </w:rPr>
                    <w:t>t</w:t>
                  </w:r>
                  <w:r>
                    <w:rPr>
                      <w:rFonts w:hint="default" w:ascii="Times New Roman" w:hAnsi="Times New Roman" w:cs="Times New Roman"/>
                      <w:color w:val="auto"/>
                      <w:u w:val="none"/>
                      <w:lang w:eastAsia="zh-CN"/>
                    </w:rPr>
                    <w:t>)</w:t>
                  </w:r>
                </w:p>
              </w:tc>
              <w:tc>
                <w:tcPr>
                  <w:tcW w:w="1280" w:type="dxa"/>
                  <w:vAlign w:val="center"/>
                </w:tcPr>
                <w:p w14:paraId="24EA4561">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改扩建后</w:t>
                  </w:r>
                </w:p>
                <w:p w14:paraId="473D3BEC">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rPr>
                    <w:t>产量</w:t>
                  </w:r>
                  <w:r>
                    <w:rPr>
                      <w:rFonts w:hint="default" w:ascii="Times New Roman" w:hAnsi="Times New Roman" w:cs="Times New Roman"/>
                      <w:color w:val="auto"/>
                      <w:u w:val="none"/>
                      <w:lang w:eastAsia="zh-CN"/>
                    </w:rPr>
                    <w:t>(</w:t>
                  </w:r>
                  <w:r>
                    <w:rPr>
                      <w:rFonts w:hint="default" w:ascii="Times New Roman" w:hAnsi="Times New Roman" w:cs="Times New Roman"/>
                      <w:color w:val="auto"/>
                      <w:u w:val="none"/>
                    </w:rPr>
                    <w:t>t</w:t>
                  </w:r>
                  <w:r>
                    <w:rPr>
                      <w:rFonts w:hint="eastAsia" w:cs="Times New Roman"/>
                      <w:color w:val="auto"/>
                      <w:u w:val="none"/>
                      <w:lang w:val="en-US" w:eastAsia="zh-CN"/>
                    </w:rPr>
                    <w:t>/a</w:t>
                  </w:r>
                  <w:r>
                    <w:rPr>
                      <w:rFonts w:hint="default" w:ascii="Times New Roman" w:hAnsi="Times New Roman" w:cs="Times New Roman"/>
                      <w:color w:val="auto"/>
                      <w:u w:val="none"/>
                      <w:lang w:eastAsia="zh-CN"/>
                    </w:rPr>
                    <w:t>)</w:t>
                  </w:r>
                </w:p>
              </w:tc>
              <w:tc>
                <w:tcPr>
                  <w:tcW w:w="854" w:type="dxa"/>
                  <w:vAlign w:val="center"/>
                </w:tcPr>
                <w:p w14:paraId="7B711244">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rPr>
                  </w:pPr>
                  <w:r>
                    <w:rPr>
                      <w:rFonts w:hint="default" w:ascii="Times New Roman" w:hAnsi="Times New Roman" w:cs="Times New Roman"/>
                      <w:color w:val="auto"/>
                      <w:u w:val="none"/>
                    </w:rPr>
                    <w:t>用途</w:t>
                  </w:r>
                </w:p>
              </w:tc>
            </w:tr>
            <w:tr w14:paraId="3F9E9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5" w:type="dxa"/>
                  <w:vAlign w:val="center"/>
                </w:tcPr>
                <w:p w14:paraId="5AFBCD73">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1</w:t>
                  </w:r>
                </w:p>
              </w:tc>
              <w:tc>
                <w:tcPr>
                  <w:tcW w:w="2142" w:type="dxa"/>
                  <w:vAlign w:val="center"/>
                </w:tcPr>
                <w:p w14:paraId="2E633D37">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植物提取物</w:t>
                  </w:r>
                </w:p>
              </w:tc>
              <w:tc>
                <w:tcPr>
                  <w:tcW w:w="2969" w:type="dxa"/>
                  <w:vAlign w:val="center"/>
                </w:tcPr>
                <w:p w14:paraId="59ED8BBC">
                  <w:pPr>
                    <w:pStyle w:val="72"/>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年产</w:t>
                  </w:r>
                  <w:r>
                    <w:rPr>
                      <w:rFonts w:hint="eastAsia" w:ascii="Times New Roman" w:hAnsi="Times New Roman" w:eastAsia="宋体" w:cs="Times New Roman"/>
                      <w:color w:val="auto"/>
                      <w:kern w:val="2"/>
                      <w:sz w:val="21"/>
                      <w:szCs w:val="21"/>
                      <w:u w:val="none"/>
                      <w:lang w:val="en-US" w:eastAsia="zh-CN" w:bidi="ar-SA"/>
                    </w:rPr>
                    <w:t>10</w:t>
                  </w:r>
                  <w:r>
                    <w:rPr>
                      <w:rFonts w:hint="default" w:ascii="Times New Roman" w:hAnsi="Times New Roman" w:eastAsia="宋体" w:cs="Times New Roman"/>
                      <w:color w:val="auto"/>
                      <w:kern w:val="2"/>
                      <w:sz w:val="21"/>
                      <w:szCs w:val="21"/>
                      <w:u w:val="none"/>
                      <w:lang w:val="en-US" w:eastAsia="zh-CN" w:bidi="ar-SA"/>
                    </w:rPr>
                    <w:t>吨 98%白藜芦醇、10吨98%L-辛弗林、10吨 98%白藜芦醇衍生物、10吨98%水溶性虎杖苷和10吨90%L-辛弗林衍生物</w:t>
                  </w:r>
                </w:p>
              </w:tc>
              <w:tc>
                <w:tcPr>
                  <w:tcW w:w="1280" w:type="dxa"/>
                  <w:vAlign w:val="center"/>
                </w:tcPr>
                <w:p w14:paraId="2F64EB66">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0</w:t>
                  </w:r>
                </w:p>
              </w:tc>
              <w:tc>
                <w:tcPr>
                  <w:tcW w:w="854" w:type="dxa"/>
                  <w:vAlign w:val="center"/>
                </w:tcPr>
                <w:p w14:paraId="642A8BF5">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医药中间体</w:t>
                  </w:r>
                </w:p>
              </w:tc>
            </w:tr>
            <w:tr w14:paraId="7443D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75" w:type="dxa"/>
                  <w:vMerge w:val="restart"/>
                  <w:vAlign w:val="center"/>
                </w:tcPr>
                <w:p w14:paraId="7EA209A7">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2</w:t>
                  </w:r>
                </w:p>
              </w:tc>
              <w:tc>
                <w:tcPr>
                  <w:tcW w:w="2142" w:type="dxa"/>
                  <w:shd w:val="clear" w:color="auto" w:fill="auto"/>
                  <w:vAlign w:val="center"/>
                </w:tcPr>
                <w:p w14:paraId="0258F5E4">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抗氧化剂迷迭香</w:t>
                  </w:r>
                </w:p>
                <w:p w14:paraId="7C066C38">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提取物</w:t>
                  </w:r>
                </w:p>
              </w:tc>
              <w:tc>
                <w:tcPr>
                  <w:tcW w:w="2969" w:type="dxa"/>
                  <w:shd w:val="clear" w:color="auto" w:fill="auto"/>
                  <w:vAlign w:val="center"/>
                </w:tcPr>
                <w:p w14:paraId="6B1424F2">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0</w:t>
                  </w:r>
                </w:p>
              </w:tc>
              <w:tc>
                <w:tcPr>
                  <w:tcW w:w="1280" w:type="dxa"/>
                  <w:shd w:val="clear" w:color="auto" w:fill="auto"/>
                  <w:vAlign w:val="center"/>
                </w:tcPr>
                <w:p w14:paraId="7515F21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kern w:val="0"/>
                      <w:szCs w:val="21"/>
                    </w:rPr>
                    <w:t>35</w:t>
                  </w:r>
                </w:p>
              </w:tc>
              <w:tc>
                <w:tcPr>
                  <w:tcW w:w="854" w:type="dxa"/>
                  <w:vMerge w:val="restart"/>
                  <w:shd w:val="clear" w:color="auto" w:fill="auto"/>
                  <w:vAlign w:val="center"/>
                </w:tcPr>
                <w:p w14:paraId="5DC1111F">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u w:val="none"/>
                    </w:rPr>
                    <w:t>食品添加剂</w:t>
                  </w:r>
                </w:p>
              </w:tc>
            </w:tr>
            <w:tr w14:paraId="21D53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75" w:type="dxa"/>
                  <w:vMerge w:val="continue"/>
                  <w:vAlign w:val="center"/>
                </w:tcPr>
                <w:p w14:paraId="58E6C028">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lang w:val="en-US" w:eastAsia="zh-CN"/>
                    </w:rPr>
                  </w:pPr>
                </w:p>
              </w:tc>
              <w:tc>
                <w:tcPr>
                  <w:tcW w:w="2142" w:type="dxa"/>
                  <w:shd w:val="clear" w:color="auto" w:fill="auto"/>
                  <w:vAlign w:val="center"/>
                </w:tcPr>
                <w:p w14:paraId="6F441F90">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u w:val="none"/>
                      <w:lang w:eastAsia="zh-CN"/>
                    </w:rPr>
                    <w:t>天然香料迷迭香油</w:t>
                  </w:r>
                </w:p>
              </w:tc>
              <w:tc>
                <w:tcPr>
                  <w:tcW w:w="2969" w:type="dxa"/>
                  <w:shd w:val="clear" w:color="auto" w:fill="auto"/>
                  <w:vAlign w:val="center"/>
                </w:tcPr>
                <w:p w14:paraId="75A5EC68">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0</w:t>
                  </w:r>
                </w:p>
              </w:tc>
              <w:tc>
                <w:tcPr>
                  <w:tcW w:w="1280" w:type="dxa"/>
                  <w:shd w:val="clear" w:color="auto" w:fill="auto"/>
                  <w:vAlign w:val="center"/>
                </w:tcPr>
                <w:p w14:paraId="21F4006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rPr>
                    <w:t>2.5</w:t>
                  </w:r>
                </w:p>
              </w:tc>
              <w:tc>
                <w:tcPr>
                  <w:tcW w:w="854" w:type="dxa"/>
                  <w:vMerge w:val="continue"/>
                  <w:shd w:val="clear" w:color="auto" w:fill="auto"/>
                  <w:vAlign w:val="center"/>
                </w:tcPr>
                <w:p w14:paraId="36119EAF">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rPr>
                  </w:pPr>
                </w:p>
              </w:tc>
            </w:tr>
            <w:tr w14:paraId="78E1E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75" w:type="dxa"/>
                  <w:vMerge w:val="continue"/>
                  <w:vAlign w:val="center"/>
                </w:tcPr>
                <w:p w14:paraId="7B4B26DE">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lang w:val="en-US" w:eastAsia="zh-CN"/>
                    </w:rPr>
                  </w:pPr>
                </w:p>
              </w:tc>
              <w:tc>
                <w:tcPr>
                  <w:tcW w:w="2142" w:type="dxa"/>
                  <w:shd w:val="clear" w:color="auto" w:fill="auto"/>
                  <w:vAlign w:val="center"/>
                </w:tcPr>
                <w:p w14:paraId="67027C68">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抗氧化剂藤茶提取物</w:t>
                  </w:r>
                </w:p>
              </w:tc>
              <w:tc>
                <w:tcPr>
                  <w:tcW w:w="2969" w:type="dxa"/>
                  <w:shd w:val="clear" w:color="auto" w:fill="auto"/>
                  <w:vAlign w:val="center"/>
                </w:tcPr>
                <w:p w14:paraId="15548574">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0</w:t>
                  </w:r>
                </w:p>
              </w:tc>
              <w:tc>
                <w:tcPr>
                  <w:tcW w:w="1280" w:type="dxa"/>
                  <w:shd w:val="clear" w:color="auto" w:fill="auto"/>
                  <w:vAlign w:val="center"/>
                </w:tcPr>
                <w:p w14:paraId="23B88B0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rPr>
                    <w:t>10</w:t>
                  </w:r>
                </w:p>
              </w:tc>
              <w:tc>
                <w:tcPr>
                  <w:tcW w:w="854" w:type="dxa"/>
                  <w:vMerge w:val="continue"/>
                  <w:shd w:val="clear" w:color="auto" w:fill="auto"/>
                  <w:vAlign w:val="center"/>
                </w:tcPr>
                <w:p w14:paraId="174B987E">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rPr>
                  </w:pPr>
                </w:p>
              </w:tc>
            </w:tr>
            <w:tr w14:paraId="355FE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5" w:type="dxa"/>
                  <w:vMerge w:val="continue"/>
                  <w:vAlign w:val="center"/>
                </w:tcPr>
                <w:p w14:paraId="27420AE1">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lang w:val="en-US" w:eastAsia="zh-CN"/>
                    </w:rPr>
                  </w:pPr>
                </w:p>
              </w:tc>
              <w:tc>
                <w:tcPr>
                  <w:tcW w:w="2142" w:type="dxa"/>
                  <w:shd w:val="clear" w:color="auto" w:fill="auto"/>
                  <w:vAlign w:val="center"/>
                </w:tcPr>
                <w:p w14:paraId="512F3330">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抗氧化剂绿茶提取物</w:t>
                  </w:r>
                </w:p>
              </w:tc>
              <w:tc>
                <w:tcPr>
                  <w:tcW w:w="2969" w:type="dxa"/>
                  <w:shd w:val="clear" w:color="auto" w:fill="auto"/>
                  <w:vAlign w:val="center"/>
                </w:tcPr>
                <w:p w14:paraId="4C55EA22">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0</w:t>
                  </w:r>
                </w:p>
              </w:tc>
              <w:tc>
                <w:tcPr>
                  <w:tcW w:w="1280" w:type="dxa"/>
                  <w:shd w:val="clear" w:color="auto" w:fill="auto"/>
                  <w:vAlign w:val="center"/>
                </w:tcPr>
                <w:p w14:paraId="2A0D12B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rPr>
                    <w:t>15</w:t>
                  </w:r>
                </w:p>
              </w:tc>
              <w:tc>
                <w:tcPr>
                  <w:tcW w:w="854" w:type="dxa"/>
                  <w:vMerge w:val="continue"/>
                  <w:shd w:val="clear" w:color="auto" w:fill="auto"/>
                  <w:vAlign w:val="center"/>
                </w:tcPr>
                <w:p w14:paraId="3838870F">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rPr>
                  </w:pPr>
                </w:p>
              </w:tc>
            </w:tr>
            <w:tr w14:paraId="01057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Merge w:val="continue"/>
                  <w:vAlign w:val="center"/>
                </w:tcPr>
                <w:p w14:paraId="76493C72">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lang w:val="en-US" w:eastAsia="zh-CN"/>
                    </w:rPr>
                  </w:pPr>
                </w:p>
              </w:tc>
              <w:tc>
                <w:tcPr>
                  <w:tcW w:w="2142" w:type="dxa"/>
                  <w:shd w:val="clear" w:color="auto" w:fill="auto"/>
                  <w:vAlign w:val="center"/>
                </w:tcPr>
                <w:p w14:paraId="5A064002">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抗氧化剂柚苷</w:t>
                  </w:r>
                </w:p>
              </w:tc>
              <w:tc>
                <w:tcPr>
                  <w:tcW w:w="2969" w:type="dxa"/>
                  <w:shd w:val="clear" w:color="auto" w:fill="auto"/>
                  <w:vAlign w:val="center"/>
                </w:tcPr>
                <w:p w14:paraId="3A9A0502">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0</w:t>
                  </w:r>
                </w:p>
              </w:tc>
              <w:tc>
                <w:tcPr>
                  <w:tcW w:w="1280" w:type="dxa"/>
                  <w:shd w:val="clear" w:color="auto" w:fill="auto"/>
                  <w:vAlign w:val="center"/>
                </w:tcPr>
                <w:p w14:paraId="7F80EC1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rPr>
                    <w:t>20</w:t>
                  </w:r>
                </w:p>
              </w:tc>
              <w:tc>
                <w:tcPr>
                  <w:tcW w:w="854" w:type="dxa"/>
                  <w:vMerge w:val="continue"/>
                  <w:shd w:val="clear" w:color="auto" w:fill="auto"/>
                  <w:vAlign w:val="center"/>
                </w:tcPr>
                <w:p w14:paraId="49DB447C">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u w:val="none"/>
                    </w:rPr>
                  </w:pPr>
                </w:p>
              </w:tc>
            </w:tr>
          </w:tbl>
          <w:p w14:paraId="1F14EC65">
            <w:pPr>
              <w:spacing w:line="360" w:lineRule="auto"/>
              <w:ind w:firstLine="482" w:firstLineChars="200"/>
              <w:rPr>
                <w:rFonts w:hint="default" w:ascii="Times New Roman" w:hAnsi="Times New Roman" w:cs="Times New Roman"/>
                <w:b/>
                <w:bCs/>
                <w:color w:val="auto"/>
                <w:kern w:val="44"/>
                <w:sz w:val="24"/>
                <w:szCs w:val="28"/>
                <w:u w:val="none"/>
              </w:rPr>
            </w:pPr>
            <w:r>
              <w:rPr>
                <w:rFonts w:hint="default" w:ascii="Times New Roman" w:hAnsi="Times New Roman" w:cs="Times New Roman"/>
                <w:b/>
                <w:bCs/>
                <w:color w:val="auto"/>
                <w:kern w:val="44"/>
                <w:sz w:val="24"/>
                <w:szCs w:val="28"/>
                <w:u w:val="none"/>
              </w:rPr>
              <w:t>产品质量标准：</w:t>
            </w:r>
          </w:p>
          <w:p w14:paraId="63235620">
            <w:pPr>
              <w:spacing w:line="360" w:lineRule="auto"/>
              <w:ind w:firstLine="480" w:firstLineChars="200"/>
              <w:rPr>
                <w:rFonts w:hint="default" w:ascii="Times New Roman" w:hAnsi="Times New Roman" w:cs="Times New Roman"/>
                <w:color w:val="auto"/>
                <w:kern w:val="44"/>
                <w:sz w:val="24"/>
                <w:szCs w:val="28"/>
                <w:u w:val="none"/>
              </w:rPr>
            </w:pPr>
            <w:r>
              <w:rPr>
                <w:rFonts w:hint="default" w:ascii="Times New Roman" w:hAnsi="Times New Roman" w:cs="Times New Roman"/>
                <w:color w:val="auto"/>
                <w:kern w:val="44"/>
                <w:sz w:val="24"/>
                <w:szCs w:val="28"/>
                <w:u w:val="none"/>
              </w:rPr>
              <w:t>本项目</w:t>
            </w:r>
            <w:r>
              <w:rPr>
                <w:rFonts w:hint="eastAsia" w:ascii="Times New Roman" w:hAnsi="Times New Roman" w:cs="Times New Roman"/>
                <w:color w:val="auto"/>
                <w:kern w:val="44"/>
                <w:sz w:val="24"/>
                <w:szCs w:val="28"/>
                <w:u w:val="none"/>
                <w:lang w:val="en-US" w:eastAsia="zh-CN"/>
              </w:rPr>
              <w:t>改扩建后</w:t>
            </w:r>
            <w:r>
              <w:rPr>
                <w:rFonts w:hint="default" w:ascii="Times New Roman" w:hAnsi="Times New Roman" w:cs="Times New Roman"/>
                <w:color w:val="auto"/>
                <w:kern w:val="44"/>
                <w:sz w:val="24"/>
                <w:szCs w:val="28"/>
                <w:u w:val="none"/>
              </w:rPr>
              <w:t>产品为</w:t>
            </w:r>
            <w:r>
              <w:rPr>
                <w:rFonts w:hint="default" w:ascii="Times New Roman" w:hAnsi="Times New Roman" w:cs="Times New Roman"/>
                <w:color w:val="auto"/>
                <w:kern w:val="44"/>
                <w:sz w:val="24"/>
                <w:szCs w:val="28"/>
                <w:u w:val="none"/>
                <w:lang w:eastAsia="zh-CN"/>
              </w:rPr>
              <w:t>抗氧化剂迷迭香提取物、天然香料迷迭香油，抗氧化剂藤茶提取物、抗氧化剂绿茶提取物、抗氧化剂柚苷</w:t>
            </w:r>
            <w:r>
              <w:rPr>
                <w:rFonts w:hint="default" w:ascii="Times New Roman" w:hAnsi="Times New Roman" w:cs="Times New Roman"/>
                <w:color w:val="auto"/>
                <w:kern w:val="44"/>
                <w:sz w:val="24"/>
                <w:szCs w:val="28"/>
                <w:u w:val="none"/>
              </w:rPr>
              <w:t>，执行《食品安全国家标准 食品添加剂使用标准》</w:t>
            </w:r>
            <w:r>
              <w:rPr>
                <w:rFonts w:hint="eastAsia" w:cs="Times New Roman"/>
                <w:color w:val="auto"/>
                <w:kern w:val="44"/>
                <w:sz w:val="24"/>
                <w:szCs w:val="28"/>
                <w:u w:val="none"/>
                <w:lang w:eastAsia="zh-CN"/>
              </w:rPr>
              <w:t>(</w:t>
            </w:r>
            <w:r>
              <w:rPr>
                <w:rFonts w:hint="default" w:ascii="Times New Roman" w:hAnsi="Times New Roman" w:cs="Times New Roman"/>
                <w:color w:val="auto"/>
                <w:kern w:val="44"/>
                <w:sz w:val="24"/>
                <w:szCs w:val="28"/>
                <w:u w:val="none"/>
              </w:rPr>
              <w:t>GB 2760-2024</w:t>
            </w:r>
            <w:r>
              <w:rPr>
                <w:rFonts w:hint="default" w:ascii="Times New Roman" w:hAnsi="Times New Roman" w:cs="Times New Roman"/>
                <w:color w:val="auto"/>
                <w:kern w:val="44"/>
                <w:sz w:val="24"/>
                <w:szCs w:val="28"/>
                <w:u w:val="none"/>
                <w:lang w:eastAsia="zh-CN"/>
              </w:rPr>
              <w:t>)。</w:t>
            </w:r>
          </w:p>
          <w:p w14:paraId="3A232948">
            <w:pPr>
              <w:spacing w:line="360" w:lineRule="auto"/>
              <w:ind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kern w:val="44"/>
                <w:sz w:val="24"/>
                <w:szCs w:val="28"/>
                <w:u w:val="none"/>
              </w:rPr>
              <w:t>3、改扩建项目原、辅材料消耗情况</w:t>
            </w:r>
          </w:p>
          <w:p w14:paraId="1AA55AAD">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szCs w:val="24"/>
                <w:u w:val="none"/>
              </w:rPr>
              <w:t>项目改扩建前后主要原辅材料见下表2-</w:t>
            </w:r>
            <w:r>
              <w:rPr>
                <w:rFonts w:hint="eastAsia" w:cs="Times New Roman"/>
                <w:color w:val="auto"/>
                <w:sz w:val="24"/>
                <w:szCs w:val="24"/>
                <w:u w:val="none"/>
                <w:lang w:val="en-US" w:eastAsia="zh-CN"/>
              </w:rPr>
              <w:t>3</w:t>
            </w:r>
            <w:r>
              <w:rPr>
                <w:rFonts w:hint="default" w:ascii="Times New Roman" w:hAnsi="Times New Roman" w:cs="Times New Roman"/>
                <w:color w:val="auto"/>
                <w:u w:val="none"/>
              </w:rPr>
              <w:t>。</w:t>
            </w:r>
          </w:p>
          <w:p w14:paraId="2D237D8A">
            <w:pPr>
              <w:jc w:val="center"/>
              <w:rPr>
                <w:rFonts w:hint="default" w:ascii="Times New Roman" w:hAnsi="Times New Roman" w:cs="Times New Roman"/>
                <w:b/>
                <w:bCs/>
                <w:color w:val="auto"/>
                <w:u w:val="none"/>
              </w:rPr>
            </w:pPr>
            <w:r>
              <w:rPr>
                <w:rFonts w:hint="default" w:ascii="Times New Roman" w:hAnsi="Times New Roman" w:cs="Times New Roman"/>
                <w:b/>
                <w:bCs/>
                <w:color w:val="auto"/>
                <w:u w:val="none"/>
              </w:rPr>
              <w:t>表2-</w:t>
            </w:r>
            <w:r>
              <w:rPr>
                <w:rFonts w:hint="eastAsia" w:cs="Times New Roman"/>
                <w:b/>
                <w:bCs/>
                <w:color w:val="auto"/>
                <w:u w:val="none"/>
                <w:lang w:val="en-US" w:eastAsia="zh-CN"/>
              </w:rPr>
              <w:t>3</w:t>
            </w:r>
            <w:r>
              <w:rPr>
                <w:rFonts w:hint="default" w:ascii="Times New Roman" w:hAnsi="Times New Roman" w:cs="Times New Roman"/>
                <w:b/>
                <w:bCs/>
                <w:color w:val="auto"/>
                <w:u w:val="none"/>
              </w:rPr>
              <w:t xml:space="preserve">  项目</w:t>
            </w:r>
            <w:r>
              <w:rPr>
                <w:rFonts w:hint="eastAsia" w:cs="Times New Roman"/>
                <w:b/>
                <w:bCs/>
                <w:color w:val="auto"/>
                <w:u w:val="none"/>
                <w:lang w:val="en-US" w:eastAsia="zh-CN"/>
              </w:rPr>
              <w:t>改扩建前后</w:t>
            </w:r>
            <w:r>
              <w:rPr>
                <w:rFonts w:hint="default" w:ascii="Times New Roman" w:hAnsi="Times New Roman" w:cs="Times New Roman"/>
                <w:b/>
                <w:bCs/>
                <w:color w:val="auto"/>
                <w:u w:val="none"/>
              </w:rPr>
              <w:t>主要原辅材料消耗</w:t>
            </w:r>
            <w:r>
              <w:rPr>
                <w:rStyle w:val="29"/>
                <w:rFonts w:hint="default" w:ascii="Times New Roman" w:hAnsi="Times New Roman" w:cs="Times New Roman"/>
                <w:b/>
                <w:bCs/>
                <w:color w:val="auto"/>
                <w:u w:val="none"/>
              </w:rPr>
              <w:t>一览表</w:t>
            </w:r>
          </w:p>
          <w:tbl>
            <w:tblPr>
              <w:tblStyle w:val="26"/>
              <w:tblW w:w="77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484"/>
              <w:gridCol w:w="994"/>
              <w:gridCol w:w="994"/>
              <w:gridCol w:w="1009"/>
              <w:gridCol w:w="982"/>
              <w:gridCol w:w="1695"/>
            </w:tblGrid>
            <w:tr w14:paraId="28165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80" w:type="dxa"/>
                  <w:vAlign w:val="center"/>
                </w:tcPr>
                <w:p w14:paraId="37552933">
                  <w:pPr>
                    <w:spacing w:line="320" w:lineRule="exac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类别</w:t>
                  </w:r>
                </w:p>
              </w:tc>
              <w:tc>
                <w:tcPr>
                  <w:tcW w:w="1484" w:type="dxa"/>
                  <w:vAlign w:val="center"/>
                </w:tcPr>
                <w:p w14:paraId="0458116E">
                  <w:pPr>
                    <w:spacing w:line="320" w:lineRule="exact"/>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color w:val="auto"/>
                      <w:sz w:val="21"/>
                      <w:szCs w:val="21"/>
                      <w:u w:val="none"/>
                    </w:rPr>
                    <w:t>主要原辅材料名称</w:t>
                  </w:r>
                </w:p>
              </w:tc>
              <w:tc>
                <w:tcPr>
                  <w:tcW w:w="994" w:type="dxa"/>
                  <w:vAlign w:val="center"/>
                </w:tcPr>
                <w:p w14:paraId="4B3B8193">
                  <w:pPr>
                    <w:spacing w:line="320" w:lineRule="exact"/>
                    <w:jc w:val="center"/>
                    <w:rPr>
                      <w:rFonts w:hint="default" w:ascii="Times New Roman" w:hAnsi="Times New Roman" w:eastAsia="宋体" w:cs="Times New Roman"/>
                      <w:color w:val="auto"/>
                      <w:sz w:val="21"/>
                      <w:szCs w:val="21"/>
                      <w:u w:val="none"/>
                      <w:lang w:eastAsia="zh-CN"/>
                    </w:rPr>
                  </w:pPr>
                  <w:r>
                    <w:rPr>
                      <w:rFonts w:hint="eastAsia" w:cs="Times New Roman"/>
                      <w:color w:val="auto"/>
                      <w:sz w:val="21"/>
                      <w:szCs w:val="21"/>
                      <w:u w:val="none"/>
                      <w:lang w:val="en-US" w:eastAsia="zh-CN"/>
                    </w:rPr>
                    <w:t>改</w:t>
                  </w:r>
                  <w:r>
                    <w:rPr>
                      <w:rFonts w:hint="default" w:ascii="Times New Roman" w:hAnsi="Times New Roman" w:cs="Times New Roman"/>
                      <w:color w:val="auto"/>
                      <w:sz w:val="21"/>
                      <w:szCs w:val="21"/>
                      <w:u w:val="none"/>
                    </w:rPr>
                    <w:t>扩建前年消耗量</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t/a</w:t>
                  </w:r>
                  <w:r>
                    <w:rPr>
                      <w:rFonts w:hint="default" w:ascii="Times New Roman" w:hAnsi="Times New Roman" w:cs="Times New Roman"/>
                      <w:color w:val="auto"/>
                      <w:sz w:val="21"/>
                      <w:szCs w:val="21"/>
                      <w:u w:val="none"/>
                      <w:lang w:eastAsia="zh-CN"/>
                    </w:rPr>
                    <w:t>)</w:t>
                  </w:r>
                </w:p>
              </w:tc>
              <w:tc>
                <w:tcPr>
                  <w:tcW w:w="994" w:type="dxa"/>
                  <w:vAlign w:val="center"/>
                </w:tcPr>
                <w:p w14:paraId="4F371F6E">
                  <w:pPr>
                    <w:spacing w:line="320" w:lineRule="exact"/>
                    <w:jc w:val="center"/>
                    <w:rPr>
                      <w:rFonts w:hint="default" w:ascii="Times New Roman" w:hAnsi="Times New Roman" w:eastAsia="宋体" w:cs="Times New Roman"/>
                      <w:snapToGrid w:val="0"/>
                      <w:color w:val="auto"/>
                      <w:kern w:val="0"/>
                      <w:sz w:val="21"/>
                      <w:szCs w:val="21"/>
                      <w:u w:val="none"/>
                      <w:lang w:eastAsia="zh-CN"/>
                    </w:rPr>
                  </w:pPr>
                  <w:r>
                    <w:rPr>
                      <w:rFonts w:hint="eastAsia" w:cs="Times New Roman"/>
                      <w:color w:val="auto"/>
                      <w:sz w:val="21"/>
                      <w:szCs w:val="21"/>
                      <w:u w:val="none"/>
                      <w:lang w:val="en-US" w:eastAsia="zh-CN"/>
                    </w:rPr>
                    <w:t>改</w:t>
                  </w:r>
                  <w:r>
                    <w:rPr>
                      <w:rFonts w:hint="default" w:ascii="Times New Roman" w:hAnsi="Times New Roman" w:cs="Times New Roman"/>
                      <w:color w:val="auto"/>
                      <w:sz w:val="21"/>
                      <w:szCs w:val="21"/>
                      <w:u w:val="none"/>
                    </w:rPr>
                    <w:t>扩建后年消耗量</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t/a</w:t>
                  </w:r>
                  <w:r>
                    <w:rPr>
                      <w:rFonts w:hint="default" w:ascii="Times New Roman" w:hAnsi="Times New Roman" w:cs="Times New Roman"/>
                      <w:color w:val="auto"/>
                      <w:sz w:val="21"/>
                      <w:szCs w:val="21"/>
                      <w:u w:val="none"/>
                      <w:lang w:eastAsia="zh-CN"/>
                    </w:rPr>
                    <w:t>)</w:t>
                  </w:r>
                </w:p>
              </w:tc>
              <w:tc>
                <w:tcPr>
                  <w:tcW w:w="1009" w:type="dxa"/>
                  <w:vAlign w:val="center"/>
                </w:tcPr>
                <w:p w14:paraId="2DA01778">
                  <w:pPr>
                    <w:spacing w:line="320" w:lineRule="exac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变化量</w:t>
                  </w:r>
                </w:p>
              </w:tc>
              <w:tc>
                <w:tcPr>
                  <w:tcW w:w="982" w:type="dxa"/>
                  <w:vAlign w:val="center"/>
                </w:tcPr>
                <w:p w14:paraId="44263614">
                  <w:pPr>
                    <w:spacing w:line="320" w:lineRule="exac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贮存地点</w:t>
                  </w:r>
                </w:p>
              </w:tc>
              <w:tc>
                <w:tcPr>
                  <w:tcW w:w="1695" w:type="dxa"/>
                  <w:vAlign w:val="center"/>
                </w:tcPr>
                <w:p w14:paraId="069F75D9">
                  <w:pPr>
                    <w:spacing w:line="320" w:lineRule="exac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备注</w:t>
                  </w:r>
                </w:p>
              </w:tc>
            </w:tr>
            <w:tr w14:paraId="0FBA5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80" w:type="dxa"/>
                  <w:vMerge w:val="restart"/>
                  <w:vAlign w:val="center"/>
                </w:tcPr>
                <w:p w14:paraId="5B54DA87">
                  <w:pPr>
                    <w:spacing w:line="320" w:lineRule="exact"/>
                    <w:jc w:val="center"/>
                    <w:rPr>
                      <w:rFonts w:hint="default" w:ascii="Times New Roman" w:hAnsi="Times New Roman" w:cs="Times New Roman"/>
                      <w:color w:val="auto"/>
                      <w:sz w:val="21"/>
                      <w:szCs w:val="21"/>
                      <w:u w:val="none"/>
                      <w:lang w:val="zh-TW"/>
                    </w:rPr>
                  </w:pPr>
                  <w:r>
                    <w:rPr>
                      <w:rFonts w:hint="default" w:ascii="Times New Roman" w:hAnsi="Times New Roman" w:cs="Times New Roman"/>
                      <w:color w:val="auto"/>
                      <w:sz w:val="21"/>
                      <w:szCs w:val="21"/>
                      <w:u w:val="none"/>
                      <w:lang w:val="zh-TW"/>
                    </w:rPr>
                    <w:t>主料</w:t>
                  </w:r>
                </w:p>
              </w:tc>
              <w:tc>
                <w:tcPr>
                  <w:tcW w:w="1484" w:type="dxa"/>
                  <w:vAlign w:val="center"/>
                </w:tcPr>
                <w:p w14:paraId="6F565762">
                  <w:pPr>
                    <w:spacing w:line="320" w:lineRule="exact"/>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color w:val="auto"/>
                      <w:spacing w:val="-4"/>
                      <w:sz w:val="21"/>
                      <w:szCs w:val="21"/>
                      <w:u w:val="none"/>
                    </w:rPr>
                    <w:t>虎杖</w:t>
                  </w:r>
                </w:p>
              </w:tc>
              <w:tc>
                <w:tcPr>
                  <w:tcW w:w="994" w:type="dxa"/>
                  <w:vAlign w:val="center"/>
                </w:tcPr>
                <w:p w14:paraId="2E17844E">
                  <w:pPr>
                    <w:jc w:val="center"/>
                    <w:rPr>
                      <w:rFonts w:hint="default" w:ascii="Times New Roman" w:hAnsi="Times New Roman" w:cs="Times New Roman"/>
                      <w:color w:val="auto"/>
                      <w:sz w:val="21"/>
                      <w:szCs w:val="21"/>
                      <w:u w:val="none"/>
                    </w:rPr>
                  </w:pPr>
                  <w:r>
                    <w:rPr>
                      <w:rFonts w:hint="default" w:ascii="Times New Roman" w:hAnsi="Times New Roman" w:eastAsia="Times New Roman" w:cs="Times New Roman"/>
                      <w:color w:val="auto"/>
                      <w:spacing w:val="-1"/>
                      <w:sz w:val="21"/>
                      <w:szCs w:val="21"/>
                      <w:u w:val="none"/>
                    </w:rPr>
                    <w:t>285</w:t>
                  </w:r>
                </w:p>
              </w:tc>
              <w:tc>
                <w:tcPr>
                  <w:tcW w:w="994" w:type="dxa"/>
                  <w:vAlign w:val="center"/>
                </w:tcPr>
                <w:p w14:paraId="52562411">
                  <w:pPr>
                    <w:jc w:val="center"/>
                    <w:rPr>
                      <w:rFonts w:hint="default" w:ascii="Times New Roman" w:hAnsi="Times New Roman" w:eastAsia="宋体"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0</w:t>
                  </w:r>
                </w:p>
              </w:tc>
              <w:tc>
                <w:tcPr>
                  <w:tcW w:w="1009" w:type="dxa"/>
                  <w:vAlign w:val="center"/>
                </w:tcPr>
                <w:p w14:paraId="7BA417C0">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w:t>
                  </w:r>
                  <w:r>
                    <w:rPr>
                      <w:rFonts w:hint="default" w:ascii="Times New Roman" w:hAnsi="Times New Roman" w:eastAsia="Times New Roman" w:cs="Times New Roman"/>
                      <w:color w:val="auto"/>
                      <w:spacing w:val="-1"/>
                      <w:sz w:val="21"/>
                      <w:szCs w:val="21"/>
                      <w:u w:val="none"/>
                    </w:rPr>
                    <w:t>285</w:t>
                  </w:r>
                </w:p>
              </w:tc>
              <w:tc>
                <w:tcPr>
                  <w:tcW w:w="982" w:type="dxa"/>
                  <w:vMerge w:val="restart"/>
                  <w:vAlign w:val="center"/>
                </w:tcPr>
                <w:p w14:paraId="6EF4EB5F">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原材料库</w:t>
                  </w:r>
                </w:p>
              </w:tc>
              <w:tc>
                <w:tcPr>
                  <w:tcW w:w="1695" w:type="dxa"/>
                  <w:vAlign w:val="center"/>
                </w:tcPr>
                <w:p w14:paraId="4328D84E">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外购</w:t>
                  </w:r>
                </w:p>
              </w:tc>
            </w:tr>
            <w:tr w14:paraId="10551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80" w:type="dxa"/>
                  <w:vMerge w:val="continue"/>
                  <w:vAlign w:val="center"/>
                </w:tcPr>
                <w:p w14:paraId="2EC68C84">
                  <w:pPr>
                    <w:spacing w:line="320" w:lineRule="exact"/>
                    <w:jc w:val="center"/>
                    <w:rPr>
                      <w:rFonts w:hint="default" w:ascii="Times New Roman" w:hAnsi="Times New Roman" w:cs="Times New Roman"/>
                      <w:color w:val="auto"/>
                      <w:sz w:val="21"/>
                      <w:szCs w:val="21"/>
                      <w:u w:val="none"/>
                      <w:lang w:val="zh-TW"/>
                    </w:rPr>
                  </w:pPr>
                </w:p>
              </w:tc>
              <w:tc>
                <w:tcPr>
                  <w:tcW w:w="1484" w:type="dxa"/>
                  <w:vAlign w:val="center"/>
                </w:tcPr>
                <w:p w14:paraId="1CD1EE90">
                  <w:pPr>
                    <w:spacing w:line="320" w:lineRule="exact"/>
                    <w:jc w:val="center"/>
                    <w:rPr>
                      <w:rFonts w:hint="default" w:ascii="Times New Roman" w:hAnsi="Times New Roman" w:cs="Times New Roman"/>
                      <w:color w:val="auto"/>
                      <w:spacing w:val="-4"/>
                      <w:sz w:val="21"/>
                      <w:szCs w:val="21"/>
                      <w:u w:val="none"/>
                    </w:rPr>
                  </w:pPr>
                  <w:r>
                    <w:rPr>
                      <w:rFonts w:hint="default" w:ascii="Times New Roman" w:hAnsi="Times New Roman" w:cs="Times New Roman"/>
                      <w:color w:val="auto"/>
                      <w:spacing w:val="-4"/>
                      <w:sz w:val="21"/>
                      <w:szCs w:val="21"/>
                      <w:u w:val="none"/>
                    </w:rPr>
                    <w:t>枳实</w:t>
                  </w:r>
                </w:p>
              </w:tc>
              <w:tc>
                <w:tcPr>
                  <w:tcW w:w="994" w:type="dxa"/>
                  <w:vAlign w:val="center"/>
                </w:tcPr>
                <w:p w14:paraId="33729870">
                  <w:pPr>
                    <w:jc w:val="center"/>
                    <w:rPr>
                      <w:rFonts w:hint="default" w:ascii="Times New Roman" w:hAnsi="Times New Roman" w:eastAsia="Times New Roman" w:cs="Times New Roman"/>
                      <w:color w:val="auto"/>
                      <w:spacing w:val="-1"/>
                      <w:sz w:val="21"/>
                      <w:szCs w:val="21"/>
                      <w:u w:val="none"/>
                    </w:rPr>
                  </w:pPr>
                  <w:r>
                    <w:rPr>
                      <w:rFonts w:hint="default" w:ascii="Times New Roman" w:hAnsi="Times New Roman" w:eastAsia="Times New Roman" w:cs="Times New Roman"/>
                      <w:color w:val="auto"/>
                      <w:spacing w:val="-1"/>
                      <w:sz w:val="21"/>
                      <w:szCs w:val="21"/>
                      <w:u w:val="none"/>
                    </w:rPr>
                    <w:t>285</w:t>
                  </w:r>
                </w:p>
              </w:tc>
              <w:tc>
                <w:tcPr>
                  <w:tcW w:w="994" w:type="dxa"/>
                  <w:vAlign w:val="center"/>
                </w:tcPr>
                <w:p w14:paraId="18A8C343">
                  <w:pPr>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0</w:t>
                  </w:r>
                </w:p>
              </w:tc>
              <w:tc>
                <w:tcPr>
                  <w:tcW w:w="1009" w:type="dxa"/>
                  <w:vAlign w:val="center"/>
                </w:tcPr>
                <w:p w14:paraId="2BF03AA6">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r>
                    <w:rPr>
                      <w:rFonts w:hint="default" w:ascii="Times New Roman" w:hAnsi="Times New Roman" w:eastAsia="Times New Roman" w:cs="Times New Roman"/>
                      <w:color w:val="auto"/>
                      <w:spacing w:val="-1"/>
                      <w:sz w:val="21"/>
                      <w:szCs w:val="21"/>
                      <w:u w:val="none"/>
                    </w:rPr>
                    <w:t>285</w:t>
                  </w:r>
                </w:p>
              </w:tc>
              <w:tc>
                <w:tcPr>
                  <w:tcW w:w="982" w:type="dxa"/>
                  <w:vMerge w:val="continue"/>
                  <w:vAlign w:val="center"/>
                </w:tcPr>
                <w:p w14:paraId="66545703">
                  <w:pPr>
                    <w:jc w:val="center"/>
                    <w:rPr>
                      <w:rFonts w:hint="default" w:ascii="Times New Roman" w:hAnsi="Times New Roman" w:cs="Times New Roman"/>
                      <w:color w:val="auto"/>
                      <w:sz w:val="21"/>
                      <w:szCs w:val="21"/>
                      <w:u w:val="none"/>
                    </w:rPr>
                  </w:pPr>
                </w:p>
              </w:tc>
              <w:tc>
                <w:tcPr>
                  <w:tcW w:w="1695" w:type="dxa"/>
                  <w:vAlign w:val="center"/>
                </w:tcPr>
                <w:p w14:paraId="3AFB86B6">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外购</w:t>
                  </w:r>
                </w:p>
              </w:tc>
            </w:tr>
            <w:tr w14:paraId="5734A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80" w:type="dxa"/>
                  <w:vMerge w:val="continue"/>
                  <w:vAlign w:val="center"/>
                </w:tcPr>
                <w:p w14:paraId="5B9DFCBE">
                  <w:pPr>
                    <w:spacing w:line="320" w:lineRule="exact"/>
                    <w:jc w:val="center"/>
                    <w:rPr>
                      <w:rFonts w:hint="default" w:ascii="Times New Roman" w:hAnsi="Times New Roman" w:cs="Times New Roman"/>
                      <w:color w:val="auto"/>
                      <w:sz w:val="21"/>
                      <w:szCs w:val="21"/>
                      <w:u w:val="none"/>
                      <w:lang w:val="zh-TW"/>
                    </w:rPr>
                  </w:pPr>
                </w:p>
              </w:tc>
              <w:tc>
                <w:tcPr>
                  <w:tcW w:w="1484" w:type="dxa"/>
                  <w:vAlign w:val="center"/>
                </w:tcPr>
                <w:p w14:paraId="2879ADE5">
                  <w:pPr>
                    <w:spacing w:line="320" w:lineRule="exact"/>
                    <w:jc w:val="center"/>
                    <w:rPr>
                      <w:rFonts w:hint="default" w:ascii="Times New Roman" w:hAnsi="Times New Roman" w:cs="Times New Roman"/>
                      <w:color w:val="auto"/>
                      <w:spacing w:val="-4"/>
                      <w:sz w:val="21"/>
                      <w:szCs w:val="21"/>
                      <w:u w:val="none"/>
                    </w:rPr>
                  </w:pPr>
                  <w:r>
                    <w:rPr>
                      <w:rFonts w:hint="default" w:ascii="Times New Roman" w:hAnsi="Times New Roman" w:eastAsia="Times New Roman" w:cs="Times New Roman"/>
                      <w:color w:val="auto"/>
                      <w:spacing w:val="-1"/>
                      <w:sz w:val="21"/>
                      <w:szCs w:val="21"/>
                      <w:u w:val="none"/>
                    </w:rPr>
                    <w:t>98%</w:t>
                  </w:r>
                  <w:r>
                    <w:rPr>
                      <w:rFonts w:hint="default" w:ascii="Times New Roman" w:hAnsi="Times New Roman" w:cs="Times New Roman"/>
                      <w:color w:val="auto"/>
                      <w:spacing w:val="-1"/>
                      <w:sz w:val="21"/>
                      <w:szCs w:val="21"/>
                      <w:u w:val="none"/>
                    </w:rPr>
                    <w:t>白藜芦醇</w:t>
                  </w:r>
                </w:p>
              </w:tc>
              <w:tc>
                <w:tcPr>
                  <w:tcW w:w="994" w:type="dxa"/>
                  <w:vAlign w:val="center"/>
                </w:tcPr>
                <w:p w14:paraId="3B233927">
                  <w:pPr>
                    <w:jc w:val="center"/>
                    <w:rPr>
                      <w:rFonts w:hint="default" w:ascii="Times New Roman" w:hAnsi="Times New Roman" w:eastAsia="Times New Roman" w:cs="Times New Roman"/>
                      <w:color w:val="auto"/>
                      <w:spacing w:val="-1"/>
                      <w:sz w:val="21"/>
                      <w:szCs w:val="21"/>
                      <w:u w:val="none"/>
                    </w:rPr>
                  </w:pPr>
                  <w:r>
                    <w:rPr>
                      <w:rFonts w:hint="default" w:ascii="Times New Roman" w:hAnsi="Times New Roman" w:eastAsia="Times New Roman" w:cs="Times New Roman"/>
                      <w:color w:val="auto"/>
                      <w:spacing w:val="-6"/>
                      <w:sz w:val="21"/>
                      <w:szCs w:val="21"/>
                      <w:u w:val="none"/>
                    </w:rPr>
                    <w:t>12</w:t>
                  </w:r>
                </w:p>
              </w:tc>
              <w:tc>
                <w:tcPr>
                  <w:tcW w:w="994" w:type="dxa"/>
                  <w:vAlign w:val="center"/>
                </w:tcPr>
                <w:p w14:paraId="256CADBF">
                  <w:pPr>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0</w:t>
                  </w:r>
                </w:p>
              </w:tc>
              <w:tc>
                <w:tcPr>
                  <w:tcW w:w="1009" w:type="dxa"/>
                  <w:vAlign w:val="center"/>
                </w:tcPr>
                <w:p w14:paraId="606DB7D1">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-12</w:t>
                  </w:r>
                </w:p>
              </w:tc>
              <w:tc>
                <w:tcPr>
                  <w:tcW w:w="982" w:type="dxa"/>
                  <w:vMerge w:val="continue"/>
                  <w:vAlign w:val="center"/>
                </w:tcPr>
                <w:p w14:paraId="7FB272D4">
                  <w:pPr>
                    <w:jc w:val="center"/>
                    <w:rPr>
                      <w:rFonts w:hint="default" w:ascii="Times New Roman" w:hAnsi="Times New Roman" w:cs="Times New Roman"/>
                      <w:color w:val="auto"/>
                      <w:sz w:val="21"/>
                      <w:szCs w:val="21"/>
                      <w:u w:val="none"/>
                    </w:rPr>
                  </w:pPr>
                </w:p>
              </w:tc>
              <w:tc>
                <w:tcPr>
                  <w:tcW w:w="1695" w:type="dxa"/>
                  <w:vAlign w:val="center"/>
                </w:tcPr>
                <w:p w14:paraId="27876510">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外购</w:t>
                  </w:r>
                </w:p>
              </w:tc>
            </w:tr>
            <w:tr w14:paraId="3E48D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80" w:type="dxa"/>
                  <w:vMerge w:val="continue"/>
                  <w:vAlign w:val="center"/>
                </w:tcPr>
                <w:p w14:paraId="618ED51F">
                  <w:pPr>
                    <w:spacing w:line="320" w:lineRule="exact"/>
                    <w:jc w:val="center"/>
                    <w:rPr>
                      <w:rFonts w:hint="default" w:ascii="Times New Roman" w:hAnsi="Times New Roman" w:cs="Times New Roman"/>
                      <w:color w:val="auto"/>
                      <w:sz w:val="21"/>
                      <w:szCs w:val="21"/>
                      <w:u w:val="none"/>
                      <w:lang w:val="zh-TW"/>
                    </w:rPr>
                  </w:pPr>
                </w:p>
              </w:tc>
              <w:tc>
                <w:tcPr>
                  <w:tcW w:w="1484" w:type="dxa"/>
                  <w:vAlign w:val="center"/>
                </w:tcPr>
                <w:p w14:paraId="63F88E05">
                  <w:pPr>
                    <w:spacing w:line="320" w:lineRule="exact"/>
                    <w:jc w:val="center"/>
                    <w:rPr>
                      <w:rFonts w:hint="default" w:ascii="Times New Roman" w:hAnsi="Times New Roman" w:eastAsia="Times New Roman" w:cs="Times New Roman"/>
                      <w:color w:val="auto"/>
                      <w:spacing w:val="-1"/>
                      <w:sz w:val="21"/>
                      <w:szCs w:val="21"/>
                      <w:u w:val="none"/>
                    </w:rPr>
                  </w:pPr>
                  <w:r>
                    <w:rPr>
                      <w:rFonts w:hint="default" w:ascii="Times New Roman" w:hAnsi="Times New Roman" w:eastAsia="Times New Roman" w:cs="Times New Roman"/>
                      <w:color w:val="auto"/>
                      <w:spacing w:val="-2"/>
                      <w:sz w:val="21"/>
                      <w:szCs w:val="21"/>
                      <w:u w:val="none"/>
                    </w:rPr>
                    <w:t>50%</w:t>
                  </w:r>
                  <w:r>
                    <w:rPr>
                      <w:rFonts w:hint="default" w:ascii="Times New Roman" w:hAnsi="Times New Roman" w:cs="Times New Roman"/>
                      <w:color w:val="auto"/>
                      <w:spacing w:val="-2"/>
                      <w:sz w:val="21"/>
                      <w:szCs w:val="21"/>
                      <w:u w:val="none"/>
                    </w:rPr>
                    <w:t>虎杖苷</w:t>
                  </w:r>
                </w:p>
              </w:tc>
              <w:tc>
                <w:tcPr>
                  <w:tcW w:w="994" w:type="dxa"/>
                  <w:vAlign w:val="center"/>
                </w:tcPr>
                <w:p w14:paraId="3042F475">
                  <w:pPr>
                    <w:jc w:val="center"/>
                    <w:rPr>
                      <w:rFonts w:hint="default" w:ascii="Times New Roman" w:hAnsi="Times New Roman" w:eastAsia="Times New Roman" w:cs="Times New Roman"/>
                      <w:color w:val="auto"/>
                      <w:spacing w:val="-1"/>
                      <w:sz w:val="21"/>
                      <w:szCs w:val="21"/>
                      <w:u w:val="none"/>
                    </w:rPr>
                  </w:pPr>
                  <w:r>
                    <w:rPr>
                      <w:rFonts w:hint="default" w:ascii="Times New Roman" w:hAnsi="Times New Roman" w:eastAsia="Times New Roman" w:cs="Times New Roman"/>
                      <w:color w:val="auto"/>
                      <w:spacing w:val="-1"/>
                      <w:sz w:val="21"/>
                      <w:szCs w:val="21"/>
                      <w:u w:val="none"/>
                    </w:rPr>
                    <w:t>22.5</w:t>
                  </w:r>
                </w:p>
              </w:tc>
              <w:tc>
                <w:tcPr>
                  <w:tcW w:w="994" w:type="dxa"/>
                  <w:vAlign w:val="center"/>
                </w:tcPr>
                <w:p w14:paraId="1BCF0CDB">
                  <w:pPr>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0</w:t>
                  </w:r>
                </w:p>
              </w:tc>
              <w:tc>
                <w:tcPr>
                  <w:tcW w:w="1009" w:type="dxa"/>
                  <w:vAlign w:val="center"/>
                </w:tcPr>
                <w:p w14:paraId="0ABE8232">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r>
                    <w:rPr>
                      <w:rFonts w:hint="default" w:ascii="Times New Roman" w:hAnsi="Times New Roman" w:eastAsia="Times New Roman" w:cs="Times New Roman"/>
                      <w:color w:val="auto"/>
                      <w:spacing w:val="-1"/>
                      <w:sz w:val="21"/>
                      <w:szCs w:val="21"/>
                      <w:u w:val="none"/>
                    </w:rPr>
                    <w:t>22.5</w:t>
                  </w:r>
                </w:p>
              </w:tc>
              <w:tc>
                <w:tcPr>
                  <w:tcW w:w="982" w:type="dxa"/>
                  <w:vMerge w:val="continue"/>
                  <w:vAlign w:val="center"/>
                </w:tcPr>
                <w:p w14:paraId="72995FE8">
                  <w:pPr>
                    <w:jc w:val="center"/>
                    <w:rPr>
                      <w:rFonts w:hint="default" w:ascii="Times New Roman" w:hAnsi="Times New Roman" w:cs="Times New Roman"/>
                      <w:color w:val="auto"/>
                      <w:sz w:val="21"/>
                      <w:szCs w:val="21"/>
                      <w:u w:val="none"/>
                    </w:rPr>
                  </w:pPr>
                </w:p>
              </w:tc>
              <w:tc>
                <w:tcPr>
                  <w:tcW w:w="1695" w:type="dxa"/>
                  <w:vAlign w:val="center"/>
                </w:tcPr>
                <w:p w14:paraId="2ACE545F">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外购</w:t>
                  </w:r>
                </w:p>
              </w:tc>
            </w:tr>
            <w:tr w14:paraId="7A613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80" w:type="dxa"/>
                  <w:vMerge w:val="continue"/>
                  <w:vAlign w:val="center"/>
                </w:tcPr>
                <w:p w14:paraId="0F67115A">
                  <w:pPr>
                    <w:spacing w:line="320" w:lineRule="exact"/>
                    <w:jc w:val="center"/>
                    <w:rPr>
                      <w:rFonts w:hint="default" w:ascii="Times New Roman" w:hAnsi="Times New Roman" w:cs="Times New Roman"/>
                      <w:color w:val="auto"/>
                      <w:sz w:val="21"/>
                      <w:szCs w:val="21"/>
                      <w:u w:val="none"/>
                      <w:lang w:val="zh-TW"/>
                    </w:rPr>
                  </w:pPr>
                </w:p>
              </w:tc>
              <w:tc>
                <w:tcPr>
                  <w:tcW w:w="1484" w:type="dxa"/>
                  <w:vAlign w:val="center"/>
                </w:tcPr>
                <w:p w14:paraId="01A46FB4">
                  <w:pPr>
                    <w:spacing w:line="320" w:lineRule="exact"/>
                    <w:jc w:val="center"/>
                    <w:rPr>
                      <w:rFonts w:hint="default" w:ascii="Times New Roman" w:hAnsi="Times New Roman" w:eastAsia="Times New Roman" w:cs="Times New Roman"/>
                      <w:color w:val="auto"/>
                      <w:spacing w:val="-2"/>
                      <w:sz w:val="21"/>
                      <w:szCs w:val="21"/>
                      <w:u w:val="none"/>
                    </w:rPr>
                  </w:pPr>
                  <w:r>
                    <w:rPr>
                      <w:rFonts w:ascii="Times New Roman" w:hAnsi="Times New Roman" w:eastAsia="Times New Roman" w:cs="Times New Roman"/>
                      <w:color w:val="auto"/>
                      <w:spacing w:val="-1"/>
                      <w:sz w:val="21"/>
                      <w:szCs w:val="21"/>
                    </w:rPr>
                    <w:t>30%L-</w:t>
                  </w:r>
                  <w:r>
                    <w:rPr>
                      <w:color w:val="auto"/>
                      <w:spacing w:val="-1"/>
                      <w:sz w:val="21"/>
                      <w:szCs w:val="21"/>
                    </w:rPr>
                    <w:t>辛弗林</w:t>
                  </w:r>
                </w:p>
              </w:tc>
              <w:tc>
                <w:tcPr>
                  <w:tcW w:w="994" w:type="dxa"/>
                  <w:vAlign w:val="center"/>
                </w:tcPr>
                <w:p w14:paraId="4F77330E">
                  <w:pPr>
                    <w:jc w:val="center"/>
                    <w:rPr>
                      <w:rFonts w:hint="default" w:ascii="Times New Roman" w:hAnsi="Times New Roman" w:eastAsia="Times New Roman" w:cs="Times New Roman"/>
                      <w:color w:val="auto"/>
                      <w:spacing w:val="-1"/>
                      <w:sz w:val="21"/>
                      <w:szCs w:val="21"/>
                      <w:u w:val="none"/>
                    </w:rPr>
                  </w:pPr>
                  <w:r>
                    <w:rPr>
                      <w:rFonts w:ascii="Times New Roman" w:hAnsi="Times New Roman" w:eastAsia="Times New Roman" w:cs="Times New Roman"/>
                      <w:color w:val="auto"/>
                      <w:spacing w:val="-2"/>
                      <w:sz w:val="21"/>
                      <w:szCs w:val="21"/>
                    </w:rPr>
                    <w:t>32</w:t>
                  </w:r>
                </w:p>
              </w:tc>
              <w:tc>
                <w:tcPr>
                  <w:tcW w:w="994" w:type="dxa"/>
                  <w:vAlign w:val="center"/>
                </w:tcPr>
                <w:p w14:paraId="1B7DBA82">
                  <w:pPr>
                    <w:jc w:val="center"/>
                    <w:rPr>
                      <w:rFonts w:hint="default" w:ascii="Times New Roman" w:hAnsi="Times New Roman" w:cs="Times New Roman"/>
                      <w:snapToGrid w:val="0"/>
                      <w:color w:val="auto"/>
                      <w:kern w:val="0"/>
                      <w:sz w:val="21"/>
                      <w:szCs w:val="21"/>
                      <w:u w:val="none"/>
                      <w:lang w:val="en-US" w:eastAsia="zh-CN"/>
                    </w:rPr>
                  </w:pPr>
                  <w:r>
                    <w:rPr>
                      <w:rFonts w:hint="eastAsia" w:ascii="Times New Roman" w:hAnsi="Times New Roman" w:cs="Times New Roman"/>
                      <w:snapToGrid w:val="0"/>
                      <w:color w:val="auto"/>
                      <w:kern w:val="0"/>
                      <w:sz w:val="21"/>
                      <w:szCs w:val="21"/>
                      <w:u w:val="none"/>
                      <w:lang w:val="en-US" w:eastAsia="zh-CN"/>
                    </w:rPr>
                    <w:t>0</w:t>
                  </w:r>
                </w:p>
              </w:tc>
              <w:tc>
                <w:tcPr>
                  <w:tcW w:w="1009" w:type="dxa"/>
                  <w:vAlign w:val="center"/>
                </w:tcPr>
                <w:p w14:paraId="14F0BA02">
                  <w:pPr>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r>
                    <w:rPr>
                      <w:rFonts w:ascii="Times New Roman" w:hAnsi="Times New Roman" w:eastAsia="Times New Roman" w:cs="Times New Roman"/>
                      <w:color w:val="auto"/>
                      <w:spacing w:val="-2"/>
                      <w:sz w:val="21"/>
                      <w:szCs w:val="21"/>
                    </w:rPr>
                    <w:t>32</w:t>
                  </w:r>
                </w:p>
              </w:tc>
              <w:tc>
                <w:tcPr>
                  <w:tcW w:w="982" w:type="dxa"/>
                  <w:vMerge w:val="continue"/>
                  <w:vAlign w:val="center"/>
                </w:tcPr>
                <w:p w14:paraId="59ECF3A6">
                  <w:pPr>
                    <w:jc w:val="center"/>
                    <w:rPr>
                      <w:rFonts w:hint="default" w:ascii="Times New Roman" w:hAnsi="Times New Roman" w:cs="Times New Roman"/>
                      <w:color w:val="auto"/>
                      <w:sz w:val="21"/>
                      <w:szCs w:val="21"/>
                      <w:u w:val="none"/>
                    </w:rPr>
                  </w:pPr>
                </w:p>
              </w:tc>
              <w:tc>
                <w:tcPr>
                  <w:tcW w:w="1695" w:type="dxa"/>
                  <w:vAlign w:val="center"/>
                </w:tcPr>
                <w:p w14:paraId="5398435C">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外购</w:t>
                  </w:r>
                </w:p>
              </w:tc>
            </w:tr>
            <w:tr w14:paraId="48EF9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80" w:type="dxa"/>
                  <w:vMerge w:val="continue"/>
                  <w:vAlign w:val="center"/>
                </w:tcPr>
                <w:p w14:paraId="20F55954">
                  <w:pPr>
                    <w:spacing w:line="320" w:lineRule="exact"/>
                    <w:jc w:val="center"/>
                    <w:rPr>
                      <w:rFonts w:hint="default" w:ascii="Times New Roman" w:hAnsi="Times New Roman" w:cs="Times New Roman"/>
                      <w:color w:val="auto"/>
                      <w:sz w:val="21"/>
                      <w:szCs w:val="21"/>
                      <w:u w:val="none"/>
                      <w:lang w:val="zh-TW"/>
                    </w:rPr>
                  </w:pPr>
                </w:p>
              </w:tc>
              <w:tc>
                <w:tcPr>
                  <w:tcW w:w="1484" w:type="dxa"/>
                  <w:vAlign w:val="center"/>
                </w:tcPr>
                <w:p w14:paraId="198D72F7">
                  <w:pPr>
                    <w:spacing w:line="320" w:lineRule="exac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迷迭香干叶</w:t>
                  </w:r>
                </w:p>
              </w:tc>
              <w:tc>
                <w:tcPr>
                  <w:tcW w:w="994" w:type="dxa"/>
                  <w:vAlign w:val="center"/>
                </w:tcPr>
                <w:p w14:paraId="7CF9662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w:t>
                  </w:r>
                </w:p>
              </w:tc>
              <w:tc>
                <w:tcPr>
                  <w:tcW w:w="994" w:type="dxa"/>
                  <w:vAlign w:val="center"/>
                </w:tcPr>
                <w:p w14:paraId="229B6A8D">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300</w:t>
                  </w:r>
                </w:p>
              </w:tc>
              <w:tc>
                <w:tcPr>
                  <w:tcW w:w="1009" w:type="dxa"/>
                  <w:vAlign w:val="center"/>
                </w:tcPr>
                <w:p w14:paraId="2484629A">
                  <w:pPr>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+300</w:t>
                  </w:r>
                </w:p>
              </w:tc>
              <w:tc>
                <w:tcPr>
                  <w:tcW w:w="982" w:type="dxa"/>
                  <w:vMerge w:val="continue"/>
                  <w:vAlign w:val="center"/>
                </w:tcPr>
                <w:p w14:paraId="1C12E014">
                  <w:pPr>
                    <w:jc w:val="center"/>
                    <w:rPr>
                      <w:rFonts w:hint="default" w:ascii="Times New Roman" w:hAnsi="Times New Roman" w:cs="Times New Roman"/>
                      <w:color w:val="auto"/>
                      <w:sz w:val="21"/>
                      <w:szCs w:val="21"/>
                      <w:u w:val="none"/>
                    </w:rPr>
                  </w:pPr>
                </w:p>
              </w:tc>
              <w:tc>
                <w:tcPr>
                  <w:tcW w:w="1695" w:type="dxa"/>
                  <w:vAlign w:val="center"/>
                </w:tcPr>
                <w:p w14:paraId="041B3C72">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外购</w:t>
                  </w:r>
                </w:p>
              </w:tc>
            </w:tr>
            <w:tr w14:paraId="17172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80" w:type="dxa"/>
                  <w:vMerge w:val="continue"/>
                  <w:vAlign w:val="center"/>
                </w:tcPr>
                <w:p w14:paraId="3F5B1FA4">
                  <w:pPr>
                    <w:spacing w:line="320" w:lineRule="exact"/>
                    <w:jc w:val="center"/>
                    <w:rPr>
                      <w:rFonts w:hint="default" w:ascii="Times New Roman" w:hAnsi="Times New Roman" w:cs="Times New Roman"/>
                      <w:color w:val="auto"/>
                      <w:sz w:val="21"/>
                      <w:szCs w:val="21"/>
                      <w:u w:val="none"/>
                      <w:lang w:val="zh-TW"/>
                    </w:rPr>
                  </w:pPr>
                </w:p>
              </w:tc>
              <w:tc>
                <w:tcPr>
                  <w:tcW w:w="1484" w:type="dxa"/>
                  <w:vAlign w:val="center"/>
                </w:tcPr>
                <w:p w14:paraId="6F6FE572">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藤茶干叶</w:t>
                  </w:r>
                </w:p>
              </w:tc>
              <w:tc>
                <w:tcPr>
                  <w:tcW w:w="994" w:type="dxa"/>
                  <w:vAlign w:val="center"/>
                </w:tcPr>
                <w:p w14:paraId="73E4E341">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w:t>
                  </w:r>
                </w:p>
              </w:tc>
              <w:tc>
                <w:tcPr>
                  <w:tcW w:w="994" w:type="dxa"/>
                  <w:vAlign w:val="center"/>
                </w:tcPr>
                <w:p w14:paraId="7836539F">
                  <w:pPr>
                    <w:spacing w:line="280" w:lineRule="exac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50</w:t>
                  </w:r>
                </w:p>
              </w:tc>
              <w:tc>
                <w:tcPr>
                  <w:tcW w:w="1009" w:type="dxa"/>
                  <w:shd w:val="clear" w:color="auto" w:fill="auto"/>
                  <w:vAlign w:val="center"/>
                </w:tcPr>
                <w:p w14:paraId="2D3AA6EA">
                  <w:pPr>
                    <w:spacing w:line="280" w:lineRule="exact"/>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sz w:val="21"/>
                      <w:szCs w:val="21"/>
                      <w:u w:val="none"/>
                      <w:lang w:val="en-US" w:eastAsia="zh-CN"/>
                    </w:rPr>
                    <w:t>+</w:t>
                  </w:r>
                  <w:r>
                    <w:rPr>
                      <w:rFonts w:hint="default" w:ascii="Times New Roman" w:hAnsi="Times New Roman" w:cs="Times New Roman"/>
                      <w:color w:val="auto"/>
                      <w:sz w:val="21"/>
                      <w:szCs w:val="21"/>
                      <w:u w:val="none"/>
                    </w:rPr>
                    <w:t>50</w:t>
                  </w:r>
                </w:p>
              </w:tc>
              <w:tc>
                <w:tcPr>
                  <w:tcW w:w="982" w:type="dxa"/>
                  <w:vMerge w:val="continue"/>
                  <w:vAlign w:val="center"/>
                </w:tcPr>
                <w:p w14:paraId="75ABADDC">
                  <w:pPr>
                    <w:jc w:val="center"/>
                    <w:rPr>
                      <w:rFonts w:hint="default" w:ascii="Times New Roman" w:hAnsi="Times New Roman" w:cs="Times New Roman"/>
                      <w:color w:val="auto"/>
                      <w:sz w:val="21"/>
                      <w:szCs w:val="21"/>
                      <w:u w:val="none"/>
                    </w:rPr>
                  </w:pPr>
                </w:p>
              </w:tc>
              <w:tc>
                <w:tcPr>
                  <w:tcW w:w="1695" w:type="dxa"/>
                  <w:vAlign w:val="center"/>
                </w:tcPr>
                <w:p w14:paraId="1A5F74E0">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外购</w:t>
                  </w:r>
                </w:p>
              </w:tc>
            </w:tr>
            <w:tr w14:paraId="08406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80" w:type="dxa"/>
                  <w:vMerge w:val="continue"/>
                  <w:vAlign w:val="center"/>
                </w:tcPr>
                <w:p w14:paraId="0A4776F7">
                  <w:pPr>
                    <w:spacing w:line="320" w:lineRule="exact"/>
                    <w:jc w:val="center"/>
                    <w:rPr>
                      <w:rFonts w:hint="default" w:ascii="Times New Roman" w:hAnsi="Times New Roman" w:cs="Times New Roman"/>
                      <w:color w:val="auto"/>
                      <w:sz w:val="21"/>
                      <w:szCs w:val="21"/>
                      <w:u w:val="none"/>
                      <w:lang w:val="zh-TW"/>
                    </w:rPr>
                  </w:pPr>
                </w:p>
              </w:tc>
              <w:tc>
                <w:tcPr>
                  <w:tcW w:w="1484" w:type="dxa"/>
                  <w:vAlign w:val="center"/>
                </w:tcPr>
                <w:p w14:paraId="07937BF8">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绿茶干叶</w:t>
                  </w:r>
                </w:p>
              </w:tc>
              <w:tc>
                <w:tcPr>
                  <w:tcW w:w="994" w:type="dxa"/>
                  <w:vAlign w:val="center"/>
                </w:tcPr>
                <w:p w14:paraId="4DFA878F">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w:t>
                  </w:r>
                </w:p>
              </w:tc>
              <w:tc>
                <w:tcPr>
                  <w:tcW w:w="994" w:type="dxa"/>
                  <w:vAlign w:val="center"/>
                </w:tcPr>
                <w:p w14:paraId="196C8945">
                  <w:pPr>
                    <w:spacing w:line="280" w:lineRule="exac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50</w:t>
                  </w:r>
                </w:p>
              </w:tc>
              <w:tc>
                <w:tcPr>
                  <w:tcW w:w="1009" w:type="dxa"/>
                  <w:shd w:val="clear" w:color="auto" w:fill="auto"/>
                  <w:vAlign w:val="center"/>
                </w:tcPr>
                <w:p w14:paraId="228DEC5A">
                  <w:pPr>
                    <w:spacing w:line="280" w:lineRule="exact"/>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sz w:val="21"/>
                      <w:szCs w:val="21"/>
                      <w:u w:val="none"/>
                      <w:lang w:val="en-US" w:eastAsia="zh-CN"/>
                    </w:rPr>
                    <w:t>+</w:t>
                  </w:r>
                  <w:r>
                    <w:rPr>
                      <w:rFonts w:hint="default" w:ascii="Times New Roman" w:hAnsi="Times New Roman" w:cs="Times New Roman"/>
                      <w:color w:val="auto"/>
                      <w:sz w:val="21"/>
                      <w:szCs w:val="21"/>
                      <w:u w:val="none"/>
                    </w:rPr>
                    <w:t>50</w:t>
                  </w:r>
                </w:p>
              </w:tc>
              <w:tc>
                <w:tcPr>
                  <w:tcW w:w="982" w:type="dxa"/>
                  <w:vMerge w:val="continue"/>
                  <w:vAlign w:val="center"/>
                </w:tcPr>
                <w:p w14:paraId="02B09C41">
                  <w:pPr>
                    <w:jc w:val="center"/>
                    <w:rPr>
                      <w:rFonts w:hint="default" w:ascii="Times New Roman" w:hAnsi="Times New Roman" w:cs="Times New Roman"/>
                      <w:color w:val="auto"/>
                      <w:sz w:val="21"/>
                      <w:szCs w:val="21"/>
                      <w:u w:val="none"/>
                    </w:rPr>
                  </w:pPr>
                </w:p>
              </w:tc>
              <w:tc>
                <w:tcPr>
                  <w:tcW w:w="1695" w:type="dxa"/>
                  <w:vAlign w:val="center"/>
                </w:tcPr>
                <w:p w14:paraId="677BA398">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外购</w:t>
                  </w:r>
                </w:p>
              </w:tc>
            </w:tr>
            <w:tr w14:paraId="7F694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80" w:type="dxa"/>
                  <w:vMerge w:val="continue"/>
                  <w:vAlign w:val="center"/>
                </w:tcPr>
                <w:p w14:paraId="472AE240">
                  <w:pPr>
                    <w:spacing w:line="320" w:lineRule="exact"/>
                    <w:jc w:val="center"/>
                    <w:rPr>
                      <w:rFonts w:hint="default" w:ascii="Times New Roman" w:hAnsi="Times New Roman" w:cs="Times New Roman"/>
                      <w:color w:val="auto"/>
                      <w:sz w:val="21"/>
                      <w:szCs w:val="21"/>
                      <w:u w:val="none"/>
                      <w:lang w:val="zh-TW"/>
                    </w:rPr>
                  </w:pPr>
                </w:p>
              </w:tc>
              <w:tc>
                <w:tcPr>
                  <w:tcW w:w="1484" w:type="dxa"/>
                  <w:vAlign w:val="center"/>
                </w:tcPr>
                <w:p w14:paraId="731EF4D4">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干桔皮</w:t>
                  </w:r>
                </w:p>
              </w:tc>
              <w:tc>
                <w:tcPr>
                  <w:tcW w:w="994" w:type="dxa"/>
                  <w:vAlign w:val="center"/>
                </w:tcPr>
                <w:p w14:paraId="615D41B6">
                  <w:pPr>
                    <w:jc w:val="center"/>
                    <w:rPr>
                      <w:rFonts w:hint="eastAsia" w:ascii="Times New Roman" w:hAnsi="Times New Roman" w:eastAsia="宋体" w:cs="Times New Roman"/>
                      <w:color w:val="auto"/>
                      <w:sz w:val="21"/>
                      <w:szCs w:val="21"/>
                      <w:u w:val="none"/>
                      <w:lang w:eastAsia="zh-CN"/>
                    </w:rPr>
                  </w:pPr>
                  <w:r>
                    <w:rPr>
                      <w:rFonts w:hint="eastAsia" w:cs="Times New Roman"/>
                      <w:color w:val="auto"/>
                      <w:sz w:val="21"/>
                      <w:szCs w:val="21"/>
                      <w:u w:val="none"/>
                      <w:lang w:val="en-US" w:eastAsia="zh-CN"/>
                    </w:rPr>
                    <w:t>0</w:t>
                  </w:r>
                </w:p>
              </w:tc>
              <w:tc>
                <w:tcPr>
                  <w:tcW w:w="994" w:type="dxa"/>
                  <w:vAlign w:val="center"/>
                </w:tcPr>
                <w:p w14:paraId="6E186246">
                  <w:pPr>
                    <w:spacing w:line="280" w:lineRule="exac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100</w:t>
                  </w:r>
                </w:p>
              </w:tc>
              <w:tc>
                <w:tcPr>
                  <w:tcW w:w="1009" w:type="dxa"/>
                  <w:vAlign w:val="center"/>
                </w:tcPr>
                <w:p w14:paraId="09949F14">
                  <w:pPr>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+100</w:t>
                  </w:r>
                </w:p>
              </w:tc>
              <w:tc>
                <w:tcPr>
                  <w:tcW w:w="982" w:type="dxa"/>
                  <w:vMerge w:val="continue"/>
                  <w:vAlign w:val="center"/>
                </w:tcPr>
                <w:p w14:paraId="2480478F">
                  <w:pPr>
                    <w:jc w:val="center"/>
                    <w:rPr>
                      <w:rFonts w:hint="default" w:ascii="Times New Roman" w:hAnsi="Times New Roman" w:cs="Times New Roman"/>
                      <w:color w:val="auto"/>
                      <w:sz w:val="21"/>
                      <w:szCs w:val="21"/>
                      <w:u w:val="none"/>
                    </w:rPr>
                  </w:pPr>
                </w:p>
              </w:tc>
              <w:tc>
                <w:tcPr>
                  <w:tcW w:w="1695" w:type="dxa"/>
                  <w:vAlign w:val="center"/>
                </w:tcPr>
                <w:p w14:paraId="29B2A6DD">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外购</w:t>
                  </w:r>
                </w:p>
              </w:tc>
            </w:tr>
            <w:tr w14:paraId="12D6C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580" w:type="dxa"/>
                  <w:vMerge w:val="restart"/>
                  <w:vAlign w:val="center"/>
                </w:tcPr>
                <w:p w14:paraId="4627BC7E">
                  <w:pPr>
                    <w:spacing w:line="320" w:lineRule="exact"/>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辅料</w:t>
                  </w:r>
                </w:p>
              </w:tc>
              <w:tc>
                <w:tcPr>
                  <w:tcW w:w="1484" w:type="dxa"/>
                  <w:vAlign w:val="center"/>
                </w:tcPr>
                <w:p w14:paraId="1254D860">
                  <w:pPr>
                    <w:spacing w:line="320" w:lineRule="exact"/>
                    <w:jc w:val="center"/>
                    <w:rPr>
                      <w:rFonts w:hint="default" w:ascii="Times New Roman" w:hAnsi="Times New Roman" w:cs="Times New Roman"/>
                      <w:snapToGrid w:val="0"/>
                      <w:color w:val="auto"/>
                      <w:kern w:val="0"/>
                      <w:sz w:val="21"/>
                      <w:szCs w:val="21"/>
                      <w:u w:val="none"/>
                    </w:rPr>
                  </w:pPr>
                  <w:r>
                    <w:rPr>
                      <w:rFonts w:hint="eastAsia" w:cs="Times New Roman"/>
                      <w:snapToGrid w:val="0"/>
                      <w:color w:val="auto"/>
                      <w:kern w:val="0"/>
                      <w:sz w:val="21"/>
                      <w:szCs w:val="21"/>
                      <w:u w:val="none"/>
                      <w:lang w:eastAsia="zh-CN"/>
                    </w:rPr>
                    <w:t>98%</w:t>
                  </w:r>
                  <w:r>
                    <w:rPr>
                      <w:rFonts w:hint="default" w:ascii="Times New Roman" w:hAnsi="Times New Roman" w:cs="Times New Roman"/>
                      <w:snapToGrid w:val="0"/>
                      <w:color w:val="auto"/>
                      <w:kern w:val="0"/>
                      <w:sz w:val="21"/>
                      <w:szCs w:val="21"/>
                      <w:u w:val="none"/>
                    </w:rPr>
                    <w:t>乙醇</w:t>
                  </w:r>
                </w:p>
              </w:tc>
              <w:tc>
                <w:tcPr>
                  <w:tcW w:w="994" w:type="dxa"/>
                  <w:vAlign w:val="center"/>
                </w:tcPr>
                <w:p w14:paraId="633EEA0B">
                  <w:pPr>
                    <w:jc w:val="center"/>
                    <w:rPr>
                      <w:rFonts w:hint="default" w:ascii="Times New Roman" w:hAnsi="Times New Roman" w:eastAsia="宋体" w:cs="Times New Roman"/>
                      <w:snapToGrid w:val="0"/>
                      <w:color w:val="auto"/>
                      <w:kern w:val="0"/>
                      <w:sz w:val="21"/>
                      <w:szCs w:val="21"/>
                      <w:u w:val="none"/>
                      <w:lang w:eastAsia="zh-CN"/>
                    </w:rPr>
                  </w:pPr>
                  <w:r>
                    <w:rPr>
                      <w:rFonts w:hint="default" w:ascii="Times New Roman" w:hAnsi="Times New Roman" w:cs="Times New Roman"/>
                      <w:snapToGrid w:val="0"/>
                      <w:color w:val="auto"/>
                      <w:kern w:val="0"/>
                      <w:sz w:val="21"/>
                      <w:szCs w:val="21"/>
                      <w:u w:val="none"/>
                      <w:lang w:val="en-US" w:eastAsia="zh-CN"/>
                    </w:rPr>
                    <w:t>9</w:t>
                  </w:r>
                </w:p>
              </w:tc>
              <w:tc>
                <w:tcPr>
                  <w:tcW w:w="994" w:type="dxa"/>
                  <w:vAlign w:val="center"/>
                </w:tcPr>
                <w:p w14:paraId="2828A0A7">
                  <w:pPr>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20</w:t>
                  </w:r>
                </w:p>
              </w:tc>
              <w:tc>
                <w:tcPr>
                  <w:tcW w:w="1009" w:type="dxa"/>
                  <w:vAlign w:val="center"/>
                </w:tcPr>
                <w:p w14:paraId="04BBA595">
                  <w:pPr>
                    <w:jc w:val="center"/>
                    <w:rPr>
                      <w:rFonts w:hint="default" w:ascii="Times New Roman" w:hAnsi="Times New Roman" w:eastAsia="宋体"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rPr>
                    <w:t>+</w:t>
                  </w:r>
                  <w:r>
                    <w:rPr>
                      <w:rFonts w:hint="default" w:ascii="Times New Roman" w:hAnsi="Times New Roman" w:cs="Times New Roman"/>
                      <w:snapToGrid w:val="0"/>
                      <w:color w:val="auto"/>
                      <w:kern w:val="0"/>
                      <w:sz w:val="21"/>
                      <w:szCs w:val="21"/>
                      <w:u w:val="none"/>
                      <w:lang w:val="en-US" w:eastAsia="zh-CN"/>
                    </w:rPr>
                    <w:t>11</w:t>
                  </w:r>
                </w:p>
              </w:tc>
              <w:tc>
                <w:tcPr>
                  <w:tcW w:w="982" w:type="dxa"/>
                  <w:vAlign w:val="center"/>
                </w:tcPr>
                <w:p w14:paraId="1DA39FCD">
                  <w:pPr>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乙醇储罐</w:t>
                  </w:r>
                </w:p>
              </w:tc>
              <w:tc>
                <w:tcPr>
                  <w:tcW w:w="1695" w:type="dxa"/>
                  <w:vAlign w:val="center"/>
                </w:tcPr>
                <w:p w14:paraId="3E94F677">
                  <w:pPr>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用于层析纯化、浓缩</w:t>
                  </w:r>
                </w:p>
              </w:tc>
            </w:tr>
            <w:tr w14:paraId="2A2B1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80" w:type="dxa"/>
                  <w:vMerge w:val="continue"/>
                  <w:vAlign w:val="center"/>
                </w:tcPr>
                <w:p w14:paraId="0AEF822A">
                  <w:pPr>
                    <w:spacing w:line="320" w:lineRule="exact"/>
                    <w:jc w:val="center"/>
                    <w:rPr>
                      <w:rFonts w:hint="default" w:ascii="Times New Roman" w:hAnsi="Times New Roman" w:cs="Times New Roman"/>
                      <w:snapToGrid w:val="0"/>
                      <w:color w:val="auto"/>
                      <w:kern w:val="0"/>
                      <w:sz w:val="21"/>
                      <w:szCs w:val="21"/>
                      <w:u w:val="none"/>
                    </w:rPr>
                  </w:pPr>
                </w:p>
              </w:tc>
              <w:tc>
                <w:tcPr>
                  <w:tcW w:w="1484" w:type="dxa"/>
                  <w:vAlign w:val="center"/>
                </w:tcPr>
                <w:p w14:paraId="2E346B42">
                  <w:pPr>
                    <w:spacing w:line="320" w:lineRule="exact"/>
                    <w:jc w:val="center"/>
                    <w:rPr>
                      <w:rFonts w:hint="eastAsia" w:cs="Times New Roman"/>
                      <w:snapToGrid w:val="0"/>
                      <w:color w:val="auto"/>
                      <w:kern w:val="0"/>
                      <w:sz w:val="21"/>
                      <w:szCs w:val="21"/>
                      <w:u w:val="none"/>
                      <w:lang w:eastAsia="zh-CN"/>
                    </w:rPr>
                  </w:pPr>
                  <w:r>
                    <w:rPr>
                      <w:rFonts w:hint="eastAsia" w:cs="Times New Roman"/>
                      <w:snapToGrid w:val="0"/>
                      <w:color w:val="auto"/>
                      <w:kern w:val="0"/>
                      <w:sz w:val="21"/>
                      <w:szCs w:val="21"/>
                      <w:u w:val="none"/>
                      <w:lang w:eastAsia="zh-CN"/>
                    </w:rPr>
                    <w:t>成型生物质</w:t>
                  </w:r>
                </w:p>
                <w:p w14:paraId="14DB4F49">
                  <w:pPr>
                    <w:spacing w:line="320" w:lineRule="exact"/>
                    <w:jc w:val="center"/>
                    <w:rPr>
                      <w:rFonts w:hint="eastAsia" w:ascii="Times New Roman" w:hAnsi="Times New Roman" w:eastAsia="宋体" w:cs="Times New Roman"/>
                      <w:snapToGrid w:val="0"/>
                      <w:color w:val="auto"/>
                      <w:kern w:val="0"/>
                      <w:sz w:val="21"/>
                      <w:szCs w:val="21"/>
                      <w:u w:val="none"/>
                      <w:lang w:eastAsia="zh-CN"/>
                    </w:rPr>
                  </w:pPr>
                  <w:r>
                    <w:rPr>
                      <w:rFonts w:hint="eastAsia" w:cs="Times New Roman"/>
                      <w:snapToGrid w:val="0"/>
                      <w:color w:val="auto"/>
                      <w:kern w:val="0"/>
                      <w:sz w:val="21"/>
                      <w:szCs w:val="21"/>
                      <w:u w:val="none"/>
                      <w:lang w:eastAsia="zh-CN"/>
                    </w:rPr>
                    <w:t>颗粒</w:t>
                  </w:r>
                </w:p>
              </w:tc>
              <w:tc>
                <w:tcPr>
                  <w:tcW w:w="994" w:type="dxa"/>
                  <w:vAlign w:val="center"/>
                </w:tcPr>
                <w:p w14:paraId="2AC192D5">
                  <w:pPr>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2215.38</w:t>
                  </w:r>
                </w:p>
              </w:tc>
              <w:tc>
                <w:tcPr>
                  <w:tcW w:w="994" w:type="dxa"/>
                  <w:vAlign w:val="center"/>
                </w:tcPr>
                <w:p w14:paraId="4DA4EC12">
                  <w:pPr>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2215.38</w:t>
                  </w:r>
                </w:p>
              </w:tc>
              <w:tc>
                <w:tcPr>
                  <w:tcW w:w="1009" w:type="dxa"/>
                  <w:vAlign w:val="center"/>
                </w:tcPr>
                <w:p w14:paraId="062E8AF0">
                  <w:pPr>
                    <w:jc w:val="center"/>
                    <w:rPr>
                      <w:rFonts w:hint="default" w:ascii="Times New Roman" w:hAnsi="Times New Roman" w:eastAsia="宋体" w:cs="Times New Roman"/>
                      <w:snapToGrid w:val="0"/>
                      <w:color w:val="auto"/>
                      <w:kern w:val="0"/>
                      <w:sz w:val="21"/>
                      <w:szCs w:val="21"/>
                      <w:u w:val="none"/>
                      <w:lang w:eastAsia="zh-CN"/>
                    </w:rPr>
                  </w:pPr>
                  <w:r>
                    <w:rPr>
                      <w:rFonts w:hint="default" w:ascii="Times New Roman" w:hAnsi="Times New Roman" w:cs="Times New Roman"/>
                      <w:color w:val="auto"/>
                      <w:sz w:val="21"/>
                      <w:szCs w:val="21"/>
                      <w:u w:val="none"/>
                      <w:lang w:val="en-US" w:eastAsia="zh-CN"/>
                    </w:rPr>
                    <w:t>0</w:t>
                  </w:r>
                </w:p>
              </w:tc>
              <w:tc>
                <w:tcPr>
                  <w:tcW w:w="982" w:type="dxa"/>
                  <w:vAlign w:val="center"/>
                </w:tcPr>
                <w:p w14:paraId="27DE9840">
                  <w:pPr>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锅炉房</w:t>
                  </w:r>
                </w:p>
              </w:tc>
              <w:tc>
                <w:tcPr>
                  <w:tcW w:w="1695" w:type="dxa"/>
                  <w:vAlign w:val="center"/>
                </w:tcPr>
                <w:p w14:paraId="1F489663">
                  <w:pPr>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color w:val="auto"/>
                      <w:sz w:val="21"/>
                      <w:szCs w:val="21"/>
                      <w:u w:val="none"/>
                    </w:rPr>
                    <w:t>6t/h</w:t>
                  </w:r>
                  <w:r>
                    <w:rPr>
                      <w:rFonts w:hint="default" w:ascii="Times New Roman" w:hAnsi="Times New Roman" w:cs="Times New Roman"/>
                      <w:snapToGrid w:val="0"/>
                      <w:color w:val="auto"/>
                      <w:kern w:val="0"/>
                      <w:sz w:val="21"/>
                      <w:szCs w:val="21"/>
                      <w:u w:val="none"/>
                    </w:rPr>
                    <w:t>锅炉燃料</w:t>
                  </w:r>
                </w:p>
              </w:tc>
            </w:tr>
            <w:tr w14:paraId="26B85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80" w:type="dxa"/>
                  <w:vMerge w:val="continue"/>
                  <w:vAlign w:val="center"/>
                </w:tcPr>
                <w:p w14:paraId="43CFBF69">
                  <w:pPr>
                    <w:spacing w:line="320" w:lineRule="exact"/>
                    <w:jc w:val="center"/>
                    <w:rPr>
                      <w:rFonts w:hint="default" w:ascii="Times New Roman" w:hAnsi="Times New Roman" w:cs="Times New Roman"/>
                      <w:snapToGrid w:val="0"/>
                      <w:color w:val="auto"/>
                      <w:kern w:val="0"/>
                      <w:sz w:val="21"/>
                      <w:szCs w:val="21"/>
                      <w:u w:val="none"/>
                    </w:rPr>
                  </w:pPr>
                </w:p>
              </w:tc>
              <w:tc>
                <w:tcPr>
                  <w:tcW w:w="1484" w:type="dxa"/>
                  <w:vAlign w:val="center"/>
                </w:tcPr>
                <w:p w14:paraId="079E64DE">
                  <w:pPr>
                    <w:spacing w:line="320" w:lineRule="exact"/>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水</w:t>
                  </w:r>
                </w:p>
              </w:tc>
              <w:tc>
                <w:tcPr>
                  <w:tcW w:w="994" w:type="dxa"/>
                  <w:shd w:val="clear" w:color="auto" w:fill="auto"/>
                  <w:vAlign w:val="center"/>
                </w:tcPr>
                <w:p w14:paraId="533F9E1E">
                  <w:pPr>
                    <w:keepNext w:val="0"/>
                    <w:keepLines w:val="0"/>
                    <w:widowControl/>
                    <w:suppressLineNumbers w:val="0"/>
                    <w:jc w:val="right"/>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17985.7</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3</w:t>
                  </w:r>
                  <w:r>
                    <w:rPr>
                      <w:rFonts w:hint="default" w:ascii="Times New Roman" w:hAnsi="Times New Roman" w:cs="Times New Roman"/>
                      <w:color w:val="auto"/>
                      <w:sz w:val="21"/>
                      <w:szCs w:val="21"/>
                      <w:u w:val="none"/>
                    </w:rPr>
                    <w:t>/a</w:t>
                  </w:r>
                </w:p>
              </w:tc>
              <w:tc>
                <w:tcPr>
                  <w:tcW w:w="994" w:type="dxa"/>
                  <w:vAlign w:val="center"/>
                </w:tcPr>
                <w:p w14:paraId="1341541F">
                  <w:pPr>
                    <w:jc w:val="center"/>
                    <w:rPr>
                      <w:rFonts w:hint="default" w:ascii="Times New Roman" w:hAnsi="Times New Roman" w:cs="Times New Roman"/>
                      <w:snapToGrid w:val="0"/>
                      <w:color w:val="auto"/>
                      <w:kern w:val="0"/>
                      <w:sz w:val="21"/>
                      <w:szCs w:val="21"/>
                      <w:u w:val="none"/>
                    </w:rPr>
                  </w:pPr>
                  <w:r>
                    <w:rPr>
                      <w:rStyle w:val="45"/>
                      <w:rFonts w:hint="default" w:ascii="Times New Roman" w:hAnsi="Times New Roman" w:cs="Times New Roman"/>
                      <w:color w:val="auto"/>
                      <w:sz w:val="21"/>
                      <w:szCs w:val="21"/>
                      <w:u w:val="none"/>
                      <w:lang w:eastAsia="zh-CN"/>
                    </w:rPr>
                    <w:t>29676.43</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3</w:t>
                  </w:r>
                  <w:r>
                    <w:rPr>
                      <w:rFonts w:hint="default" w:ascii="Times New Roman" w:hAnsi="Times New Roman" w:cs="Times New Roman"/>
                      <w:color w:val="auto"/>
                      <w:sz w:val="21"/>
                      <w:szCs w:val="21"/>
                      <w:u w:val="none"/>
                    </w:rPr>
                    <w:t>/a</w:t>
                  </w:r>
                </w:p>
              </w:tc>
              <w:tc>
                <w:tcPr>
                  <w:tcW w:w="1009" w:type="dxa"/>
                  <w:vAlign w:val="center"/>
                </w:tcPr>
                <w:p w14:paraId="65769F67">
                  <w:pPr>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w:t>
                  </w:r>
                  <w:r>
                    <w:rPr>
                      <w:rStyle w:val="45"/>
                      <w:rFonts w:hint="eastAsia" w:ascii="Times New Roman" w:hAnsi="Times New Roman" w:cs="Times New Roman"/>
                      <w:color w:val="auto"/>
                      <w:sz w:val="21"/>
                      <w:szCs w:val="21"/>
                      <w:u w:val="none"/>
                      <w:lang w:eastAsia="zh-CN"/>
                    </w:rPr>
                    <w:t>11690.70</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3</w:t>
                  </w:r>
                  <w:r>
                    <w:rPr>
                      <w:rFonts w:hint="default" w:ascii="Times New Roman" w:hAnsi="Times New Roman" w:cs="Times New Roman"/>
                      <w:color w:val="auto"/>
                      <w:sz w:val="21"/>
                      <w:szCs w:val="21"/>
                      <w:u w:val="none"/>
                    </w:rPr>
                    <w:t>/a</w:t>
                  </w:r>
                </w:p>
              </w:tc>
              <w:tc>
                <w:tcPr>
                  <w:tcW w:w="982" w:type="dxa"/>
                  <w:vAlign w:val="center"/>
                </w:tcPr>
                <w:p w14:paraId="76DF7B9B">
                  <w:pPr>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w:t>
                  </w:r>
                </w:p>
              </w:tc>
              <w:tc>
                <w:tcPr>
                  <w:tcW w:w="1695" w:type="dxa"/>
                  <w:vAlign w:val="center"/>
                </w:tcPr>
                <w:p w14:paraId="042ECA8C">
                  <w:pPr>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color w:val="auto"/>
                      <w:spacing w:val="8"/>
                      <w:sz w:val="21"/>
                      <w:szCs w:val="21"/>
                      <w:u w:val="none"/>
                      <w:lang w:bidi="ar"/>
                    </w:rPr>
                    <w:t>当地自来水供水管网供给</w:t>
                  </w:r>
                </w:p>
              </w:tc>
            </w:tr>
            <w:tr w14:paraId="77271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vMerge w:val="continue"/>
                  <w:vAlign w:val="center"/>
                </w:tcPr>
                <w:p w14:paraId="066ED895">
                  <w:pPr>
                    <w:spacing w:line="320" w:lineRule="exact"/>
                    <w:jc w:val="center"/>
                    <w:rPr>
                      <w:rFonts w:hint="default" w:ascii="Times New Roman" w:hAnsi="Times New Roman" w:cs="Times New Roman"/>
                      <w:snapToGrid w:val="0"/>
                      <w:color w:val="auto"/>
                      <w:kern w:val="0"/>
                      <w:sz w:val="21"/>
                      <w:szCs w:val="21"/>
                      <w:u w:val="none"/>
                    </w:rPr>
                  </w:pPr>
                </w:p>
              </w:tc>
              <w:tc>
                <w:tcPr>
                  <w:tcW w:w="1484" w:type="dxa"/>
                  <w:vAlign w:val="center"/>
                </w:tcPr>
                <w:p w14:paraId="0204F8CA">
                  <w:pPr>
                    <w:spacing w:line="320" w:lineRule="exact"/>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电</w:t>
                  </w:r>
                </w:p>
              </w:tc>
              <w:tc>
                <w:tcPr>
                  <w:tcW w:w="994" w:type="dxa"/>
                  <w:vAlign w:val="center"/>
                </w:tcPr>
                <w:p w14:paraId="232786D6">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150万</w:t>
                  </w:r>
                  <w:r>
                    <w:rPr>
                      <w:rFonts w:hint="eastAsia" w:cs="Times New Roman"/>
                      <w:color w:val="auto"/>
                      <w:sz w:val="21"/>
                      <w:szCs w:val="21"/>
                      <w:u w:val="none"/>
                      <w:lang w:eastAsia="zh-CN"/>
                    </w:rPr>
                    <w:t>kW</w:t>
                  </w:r>
                  <w:r>
                    <w:rPr>
                      <w:rFonts w:hint="default" w:ascii="Times New Roman" w:hAnsi="Times New Roman" w:cs="Times New Roman"/>
                      <w:color w:val="auto"/>
                      <w:sz w:val="21"/>
                      <w:szCs w:val="21"/>
                      <w:u w:val="none"/>
                    </w:rPr>
                    <w:t>·h</w:t>
                  </w:r>
                  <w:r>
                    <w:rPr>
                      <w:rFonts w:hint="default" w:ascii="Times New Roman" w:hAnsi="Times New Roman" w:cs="Times New Roman"/>
                      <w:snapToGrid w:val="0"/>
                      <w:color w:val="auto"/>
                      <w:sz w:val="21"/>
                      <w:szCs w:val="21"/>
                      <w:u w:val="none"/>
                    </w:rPr>
                    <w:t>/a</w:t>
                  </w:r>
                </w:p>
              </w:tc>
              <w:tc>
                <w:tcPr>
                  <w:tcW w:w="994" w:type="dxa"/>
                  <w:vAlign w:val="center"/>
                </w:tcPr>
                <w:p w14:paraId="509A6380">
                  <w:pPr>
                    <w:jc w:val="center"/>
                    <w:rPr>
                      <w:rFonts w:hint="default" w:ascii="Times New Roman" w:hAnsi="Times New Roman" w:cs="Times New Roman"/>
                      <w:snapToGrid w:val="0"/>
                      <w:color w:val="auto"/>
                      <w:kern w:val="0"/>
                      <w:sz w:val="21"/>
                      <w:szCs w:val="21"/>
                      <w:u w:val="none"/>
                    </w:rPr>
                  </w:pPr>
                  <w:r>
                    <w:rPr>
                      <w:rFonts w:hint="eastAsia" w:ascii="Times New Roman" w:hAnsi="Times New Roman" w:cs="Times New Roman"/>
                      <w:color w:val="auto"/>
                      <w:sz w:val="21"/>
                      <w:szCs w:val="21"/>
                      <w:u w:val="none"/>
                      <w:lang w:val="en-US" w:eastAsia="zh-CN"/>
                    </w:rPr>
                    <w:t>24</w:t>
                  </w:r>
                  <w:r>
                    <w:rPr>
                      <w:rFonts w:hint="default" w:ascii="Times New Roman" w:hAnsi="Times New Roman" w:cs="Times New Roman"/>
                      <w:color w:val="auto"/>
                      <w:sz w:val="21"/>
                      <w:szCs w:val="21"/>
                      <w:u w:val="none"/>
                    </w:rPr>
                    <w:t>0万</w:t>
                  </w:r>
                  <w:r>
                    <w:rPr>
                      <w:rFonts w:hint="eastAsia" w:cs="Times New Roman"/>
                      <w:color w:val="auto"/>
                      <w:sz w:val="21"/>
                      <w:szCs w:val="21"/>
                      <w:u w:val="none"/>
                      <w:lang w:eastAsia="zh-CN"/>
                    </w:rPr>
                    <w:t>kW</w:t>
                  </w:r>
                  <w:r>
                    <w:rPr>
                      <w:rFonts w:hint="default" w:ascii="Times New Roman" w:hAnsi="Times New Roman" w:cs="Times New Roman"/>
                      <w:color w:val="auto"/>
                      <w:sz w:val="21"/>
                      <w:szCs w:val="21"/>
                      <w:u w:val="none"/>
                    </w:rPr>
                    <w:t>·h</w:t>
                  </w:r>
                  <w:r>
                    <w:rPr>
                      <w:rFonts w:hint="default" w:ascii="Times New Roman" w:hAnsi="Times New Roman" w:cs="Times New Roman"/>
                      <w:snapToGrid w:val="0"/>
                      <w:color w:val="auto"/>
                      <w:sz w:val="21"/>
                      <w:szCs w:val="21"/>
                      <w:u w:val="none"/>
                    </w:rPr>
                    <w:t>/a</w:t>
                  </w:r>
                </w:p>
              </w:tc>
              <w:tc>
                <w:tcPr>
                  <w:tcW w:w="1009" w:type="dxa"/>
                  <w:vAlign w:val="center"/>
                </w:tcPr>
                <w:p w14:paraId="59233E91">
                  <w:pPr>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w:t>
                  </w:r>
                  <w:r>
                    <w:rPr>
                      <w:rFonts w:hint="eastAsia" w:ascii="Times New Roman" w:hAnsi="Times New Roman" w:cs="Times New Roman"/>
                      <w:color w:val="auto"/>
                      <w:sz w:val="21"/>
                      <w:szCs w:val="21"/>
                      <w:u w:val="none"/>
                      <w:lang w:val="en-US" w:eastAsia="zh-CN"/>
                    </w:rPr>
                    <w:t>9</w:t>
                  </w:r>
                  <w:r>
                    <w:rPr>
                      <w:rFonts w:hint="default" w:ascii="Times New Roman" w:hAnsi="Times New Roman" w:cs="Times New Roman"/>
                      <w:color w:val="auto"/>
                      <w:sz w:val="21"/>
                      <w:szCs w:val="21"/>
                      <w:u w:val="none"/>
                    </w:rPr>
                    <w:t>0万</w:t>
                  </w:r>
                  <w:r>
                    <w:rPr>
                      <w:rFonts w:hint="eastAsia" w:cs="Times New Roman"/>
                      <w:color w:val="auto"/>
                      <w:sz w:val="21"/>
                      <w:szCs w:val="21"/>
                      <w:u w:val="none"/>
                      <w:lang w:eastAsia="zh-CN"/>
                    </w:rPr>
                    <w:t>kW</w:t>
                  </w:r>
                  <w:r>
                    <w:rPr>
                      <w:rFonts w:hint="default" w:ascii="Times New Roman" w:hAnsi="Times New Roman" w:cs="Times New Roman"/>
                      <w:color w:val="auto"/>
                      <w:sz w:val="21"/>
                      <w:szCs w:val="21"/>
                      <w:u w:val="none"/>
                    </w:rPr>
                    <w:t>·h</w:t>
                  </w:r>
                  <w:r>
                    <w:rPr>
                      <w:rFonts w:hint="default" w:ascii="Times New Roman" w:hAnsi="Times New Roman" w:cs="Times New Roman"/>
                      <w:snapToGrid w:val="0"/>
                      <w:color w:val="auto"/>
                      <w:sz w:val="21"/>
                      <w:szCs w:val="21"/>
                      <w:u w:val="none"/>
                    </w:rPr>
                    <w:t>/a</w:t>
                  </w:r>
                </w:p>
              </w:tc>
              <w:tc>
                <w:tcPr>
                  <w:tcW w:w="982" w:type="dxa"/>
                  <w:vAlign w:val="center"/>
                </w:tcPr>
                <w:p w14:paraId="5E1824AC">
                  <w:pPr>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w:t>
                  </w:r>
                </w:p>
              </w:tc>
              <w:tc>
                <w:tcPr>
                  <w:tcW w:w="1695" w:type="dxa"/>
                  <w:vAlign w:val="center"/>
                </w:tcPr>
                <w:p w14:paraId="006D89B2">
                  <w:pPr>
                    <w:jc w:val="center"/>
                    <w:rPr>
                      <w:rFonts w:hint="default" w:ascii="Times New Roman" w:hAnsi="Times New Roman" w:cs="Times New Roman"/>
                      <w:snapToGrid w:val="0"/>
                      <w:color w:val="auto"/>
                      <w:kern w:val="0"/>
                      <w:sz w:val="21"/>
                      <w:szCs w:val="21"/>
                      <w:u w:val="none"/>
                    </w:rPr>
                  </w:pPr>
                  <w:r>
                    <w:rPr>
                      <w:rFonts w:hint="default" w:ascii="Times New Roman" w:hAnsi="Times New Roman" w:cs="Times New Roman"/>
                      <w:snapToGrid w:val="0"/>
                      <w:color w:val="auto"/>
                      <w:kern w:val="0"/>
                      <w:sz w:val="21"/>
                      <w:szCs w:val="21"/>
                      <w:u w:val="none"/>
                    </w:rPr>
                    <w:t>当地供电局电网</w:t>
                  </w:r>
                </w:p>
              </w:tc>
            </w:tr>
          </w:tbl>
          <w:p w14:paraId="556FC09C">
            <w:pPr>
              <w:spacing w:line="360" w:lineRule="auto"/>
              <w:ind w:firstLine="482" w:firstLineChars="200"/>
              <w:rPr>
                <w:rFonts w:hint="default" w:ascii="Times New Roman" w:hAnsi="Times New Roman" w:cs="Times New Roman"/>
                <w:b/>
                <w:color w:val="auto"/>
                <w:sz w:val="24"/>
                <w:u w:val="none"/>
              </w:rPr>
            </w:pPr>
            <w:r>
              <w:rPr>
                <w:rFonts w:hint="default" w:ascii="Times New Roman" w:hAnsi="Times New Roman" w:cs="Times New Roman"/>
                <w:b/>
                <w:color w:val="auto"/>
                <w:sz w:val="24"/>
                <w:u w:val="none"/>
              </w:rPr>
              <w:t>理化性质：</w:t>
            </w:r>
          </w:p>
          <w:p w14:paraId="73A13E14">
            <w:pPr>
              <w:widowControl/>
              <w:spacing w:line="360" w:lineRule="auto"/>
              <w:ind w:firstLine="590" w:firstLineChars="245"/>
              <w:rPr>
                <w:rFonts w:hint="default" w:ascii="Times New Roman" w:hAnsi="Times New Roman" w:cs="Times New Roman"/>
                <w:color w:val="auto"/>
                <w:sz w:val="24"/>
                <w:szCs w:val="24"/>
                <w:u w:val="none"/>
              </w:rPr>
            </w:pPr>
            <w:r>
              <w:rPr>
                <w:rFonts w:hint="default" w:ascii="Times New Roman" w:hAnsi="Times New Roman" w:cs="Times New Roman"/>
                <w:b/>
                <w:color w:val="auto"/>
                <w:sz w:val="24"/>
                <w:szCs w:val="24"/>
                <w:u w:val="none"/>
              </w:rPr>
              <w:t>乙醇：</w:t>
            </w:r>
            <w:r>
              <w:rPr>
                <w:color w:val="auto"/>
                <w:spacing w:val="-2"/>
                <w:sz w:val="24"/>
                <w:szCs w:val="24"/>
              </w:rPr>
              <w:t>乙醇结构式为</w:t>
            </w:r>
            <w:r>
              <w:rPr>
                <w:rFonts w:ascii="Times New Roman" w:hAnsi="Times New Roman" w:eastAsia="Times New Roman" w:cs="Times New Roman"/>
                <w:color w:val="auto"/>
                <w:spacing w:val="-2"/>
                <w:sz w:val="24"/>
                <w:szCs w:val="24"/>
              </w:rPr>
              <w:t>CH</w:t>
            </w:r>
            <w:r>
              <w:rPr>
                <w:rFonts w:ascii="Times New Roman" w:hAnsi="Times New Roman" w:eastAsia="Times New Roman" w:cs="Times New Roman"/>
                <w:color w:val="auto"/>
                <w:spacing w:val="-2"/>
                <w:position w:val="-1"/>
                <w:sz w:val="24"/>
                <w:szCs w:val="24"/>
                <w:vertAlign w:val="subscript"/>
              </w:rPr>
              <w:t>3</w:t>
            </w:r>
            <w:r>
              <w:rPr>
                <w:rFonts w:ascii="Times New Roman" w:hAnsi="Times New Roman" w:eastAsia="Times New Roman" w:cs="Times New Roman"/>
                <w:color w:val="auto"/>
                <w:spacing w:val="-2"/>
                <w:sz w:val="24"/>
                <w:szCs w:val="24"/>
              </w:rPr>
              <w:t>CH</w:t>
            </w:r>
            <w:r>
              <w:rPr>
                <w:rFonts w:ascii="Times New Roman" w:hAnsi="Times New Roman" w:eastAsia="Times New Roman" w:cs="Times New Roman"/>
                <w:color w:val="auto"/>
                <w:spacing w:val="-2"/>
                <w:position w:val="-1"/>
                <w:sz w:val="24"/>
                <w:szCs w:val="24"/>
                <w:vertAlign w:val="subscript"/>
              </w:rPr>
              <w:t>2</w:t>
            </w:r>
            <w:r>
              <w:rPr>
                <w:rFonts w:ascii="Times New Roman" w:hAnsi="Times New Roman" w:eastAsia="Times New Roman" w:cs="Times New Roman"/>
                <w:color w:val="auto"/>
                <w:spacing w:val="-2"/>
                <w:sz w:val="24"/>
                <w:szCs w:val="24"/>
              </w:rPr>
              <w:t>OH</w:t>
            </w:r>
            <w:r>
              <w:rPr>
                <w:rFonts w:hint="eastAsia" w:eastAsia="宋体" w:cs="Times New Roman"/>
                <w:color w:val="auto"/>
                <w:spacing w:val="-32"/>
                <w:sz w:val="24"/>
                <w:szCs w:val="24"/>
                <w:lang w:eastAsia="zh-CN"/>
              </w:rPr>
              <w:t>，</w:t>
            </w:r>
            <w:r>
              <w:rPr>
                <w:color w:val="auto"/>
                <w:spacing w:val="-2"/>
                <w:sz w:val="24"/>
                <w:szCs w:val="24"/>
              </w:rPr>
              <w:t>是醇类的一种，</w:t>
            </w:r>
            <w:r>
              <w:rPr>
                <w:rFonts w:hint="default" w:ascii="Times New Roman" w:hAnsi="Times New Roman" w:cs="Times New Roman"/>
                <w:color w:val="auto"/>
                <w:sz w:val="24"/>
                <w:szCs w:val="24"/>
                <w:u w:val="none"/>
              </w:rPr>
              <w:t>乙醇是一种有机物，俗称酒精，是带有一个羟基的饱和一元醇，在常温、常压下是一种易燃、易挥发的无色透明液体，它的水溶液具有酒香的气味，并略带刺激。有酒的气味和刺激的辛辣滋味，微甘。遇明火、高热能引起燃烧爆炸。与氧化剂接触发生化学反应或引起燃烧。在火场中，受热的容器有爆炸危险。其蒸气比空气重，能在较低处扩散到相当远的地方，遇明火会引着回燃。其主要健康危害为在生产中长期接触高浓度本品可引起鼻、眼、粘膜刺激症状，以及头痛、头晕、疲乏、易激动、震颤、恶心等。</w:t>
            </w:r>
          </w:p>
          <w:p w14:paraId="68130176">
            <w:pPr>
              <w:widowControl/>
              <w:spacing w:line="360" w:lineRule="auto"/>
              <w:ind w:firstLine="590" w:firstLineChars="245"/>
              <w:rPr>
                <w:rFonts w:hint="default" w:ascii="Times New Roman" w:hAnsi="Times New Roman" w:cs="Times New Roman"/>
                <w:b/>
                <w:bCs/>
                <w:color w:val="auto"/>
                <w:kern w:val="44"/>
                <w:sz w:val="24"/>
                <w:szCs w:val="28"/>
                <w:u w:val="none"/>
              </w:rPr>
            </w:pPr>
            <w:r>
              <w:rPr>
                <w:rFonts w:hint="default" w:ascii="Times New Roman" w:hAnsi="Times New Roman" w:cs="Times New Roman"/>
                <w:b/>
                <w:bCs/>
                <w:color w:val="auto"/>
                <w:kern w:val="44"/>
                <w:sz w:val="24"/>
                <w:szCs w:val="28"/>
                <w:u w:val="none"/>
              </w:rPr>
              <w:t>4、改扩建项目主要生产及辅助设备</w:t>
            </w:r>
          </w:p>
          <w:p w14:paraId="35BF6F47">
            <w:pPr>
              <w:widowControl/>
              <w:spacing w:line="360" w:lineRule="auto"/>
              <w:ind w:firstLine="480"/>
              <w:textAlignment w:val="baseline"/>
              <w:rPr>
                <w:rFonts w:hint="default" w:ascii="Times New Roman" w:hAnsi="Times New Roman" w:cs="Times New Roman"/>
                <w:color w:val="auto"/>
                <w:sz w:val="24"/>
                <w:u w:val="none"/>
              </w:rPr>
            </w:pPr>
            <w:r>
              <w:rPr>
                <w:rFonts w:hint="default" w:ascii="Times New Roman" w:hAnsi="Times New Roman" w:cs="Times New Roman"/>
                <w:color w:val="auto"/>
                <w:sz w:val="24"/>
                <w:szCs w:val="24"/>
                <w:u w:val="single"/>
              </w:rPr>
              <w:t>改扩建项目乙醇储罐依托</w:t>
            </w:r>
            <w:r>
              <w:rPr>
                <w:rFonts w:hint="default" w:ascii="Times New Roman" w:hAnsi="Times New Roman" w:cs="Times New Roman"/>
                <w:color w:val="auto"/>
                <w:sz w:val="24"/>
                <w:szCs w:val="24"/>
                <w:u w:val="single"/>
                <w:lang w:eastAsia="zh-CN"/>
              </w:rPr>
              <w:t>原有工程</w:t>
            </w:r>
            <w:r>
              <w:rPr>
                <w:rFonts w:hint="default" w:ascii="Times New Roman" w:hAnsi="Times New Roman" w:cs="Times New Roman"/>
                <w:color w:val="auto"/>
                <w:sz w:val="24"/>
                <w:szCs w:val="24"/>
                <w:u w:val="single"/>
              </w:rPr>
              <w:t>，本次改扩建</w:t>
            </w:r>
            <w:r>
              <w:rPr>
                <w:rFonts w:hint="eastAsia" w:cs="Times New Roman"/>
                <w:color w:val="auto"/>
                <w:sz w:val="24"/>
                <w:szCs w:val="24"/>
                <w:u w:val="single"/>
                <w:lang w:val="en-US" w:eastAsia="zh-CN"/>
              </w:rPr>
              <w:t>项目</w:t>
            </w:r>
            <w:r>
              <w:rPr>
                <w:rFonts w:hint="default" w:ascii="Times New Roman" w:hAnsi="Times New Roman" w:cs="Times New Roman"/>
                <w:color w:val="auto"/>
                <w:sz w:val="24"/>
                <w:szCs w:val="24"/>
                <w:u w:val="single"/>
              </w:rPr>
              <w:t>设备见表2-</w:t>
            </w:r>
            <w:r>
              <w:rPr>
                <w:rFonts w:hint="eastAsia" w:cs="Times New Roman"/>
                <w:color w:val="auto"/>
                <w:sz w:val="24"/>
                <w:szCs w:val="24"/>
                <w:u w:val="single"/>
                <w:lang w:val="en-US" w:eastAsia="zh-CN"/>
              </w:rPr>
              <w:t>4</w:t>
            </w:r>
            <w:r>
              <w:rPr>
                <w:rFonts w:hint="default" w:ascii="Times New Roman" w:hAnsi="Times New Roman" w:cs="Times New Roman"/>
                <w:color w:val="auto"/>
                <w:sz w:val="24"/>
                <w:u w:val="none"/>
              </w:rPr>
              <w:t>。</w:t>
            </w:r>
          </w:p>
          <w:p w14:paraId="7AF3C3DB">
            <w:pPr>
              <w:widowControl/>
              <w:ind w:firstLine="517" w:firstLineChars="245"/>
              <w:jc w:val="center"/>
              <w:rPr>
                <w:rFonts w:hint="default" w:ascii="Times New Roman" w:hAnsi="Times New Roman" w:cs="Times New Roman"/>
                <w:b/>
                <w:bCs/>
                <w:color w:val="auto"/>
                <w:kern w:val="44"/>
                <w:u w:val="single"/>
              </w:rPr>
            </w:pPr>
            <w:r>
              <w:rPr>
                <w:rFonts w:hint="default" w:ascii="Times New Roman" w:hAnsi="Times New Roman" w:cs="Times New Roman"/>
                <w:b/>
                <w:bCs/>
                <w:color w:val="auto"/>
                <w:kern w:val="44"/>
                <w:u w:val="single"/>
              </w:rPr>
              <w:t>表2-</w:t>
            </w:r>
            <w:r>
              <w:rPr>
                <w:rFonts w:hint="eastAsia" w:cs="Times New Roman"/>
                <w:b/>
                <w:bCs/>
                <w:color w:val="auto"/>
                <w:kern w:val="44"/>
                <w:u w:val="single"/>
                <w:lang w:val="en-US" w:eastAsia="zh-CN"/>
              </w:rPr>
              <w:t>4</w:t>
            </w:r>
            <w:r>
              <w:rPr>
                <w:rFonts w:hint="default" w:ascii="Times New Roman" w:hAnsi="Times New Roman" w:cs="Times New Roman"/>
                <w:b/>
                <w:bCs/>
                <w:color w:val="auto"/>
                <w:kern w:val="44"/>
                <w:u w:val="single"/>
              </w:rPr>
              <w:t xml:space="preserve"> </w:t>
            </w:r>
            <w:r>
              <w:rPr>
                <w:rFonts w:hint="eastAsia" w:cs="Times New Roman"/>
                <w:b/>
                <w:bCs/>
                <w:color w:val="auto"/>
                <w:kern w:val="44"/>
                <w:u w:val="single"/>
                <w:lang w:val="en-US" w:eastAsia="zh-CN"/>
              </w:rPr>
              <w:t>改扩建</w:t>
            </w:r>
            <w:r>
              <w:rPr>
                <w:rFonts w:hint="default" w:ascii="Times New Roman" w:hAnsi="Times New Roman" w:cs="Times New Roman"/>
                <w:b/>
                <w:bCs/>
                <w:color w:val="auto"/>
                <w:kern w:val="44"/>
                <w:u w:val="single"/>
              </w:rPr>
              <w:t>项目主要生产及辅助</w:t>
            </w:r>
            <w:r>
              <w:rPr>
                <w:rFonts w:hint="eastAsia" w:cs="Times New Roman"/>
                <w:b/>
                <w:bCs/>
                <w:color w:val="auto"/>
                <w:kern w:val="44"/>
                <w:u w:val="single"/>
                <w:lang w:eastAsia="zh-CN"/>
              </w:rPr>
              <w:t>设备</w:t>
            </w:r>
            <w:r>
              <w:rPr>
                <w:rFonts w:hint="default" w:ascii="Times New Roman" w:hAnsi="Times New Roman" w:cs="Times New Roman"/>
                <w:b/>
                <w:bCs/>
                <w:color w:val="auto"/>
                <w:kern w:val="44"/>
                <w:u w:val="single"/>
              </w:rPr>
              <w:t>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095"/>
              <w:gridCol w:w="2366"/>
              <w:gridCol w:w="1365"/>
              <w:gridCol w:w="1011"/>
            </w:tblGrid>
            <w:tr w14:paraId="45CB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5BAE5FA5">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序号</w:t>
                  </w:r>
                </w:p>
              </w:tc>
              <w:tc>
                <w:tcPr>
                  <w:tcW w:w="2095" w:type="dxa"/>
                  <w:noWrap w:val="0"/>
                  <w:vAlign w:val="center"/>
                </w:tcPr>
                <w:p w14:paraId="0B1468B1">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名称</w:t>
                  </w:r>
                </w:p>
              </w:tc>
              <w:tc>
                <w:tcPr>
                  <w:tcW w:w="2366" w:type="dxa"/>
                  <w:noWrap w:val="0"/>
                  <w:vAlign w:val="center"/>
                </w:tcPr>
                <w:p w14:paraId="3C19AE49">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规格</w:t>
                  </w:r>
                </w:p>
              </w:tc>
              <w:tc>
                <w:tcPr>
                  <w:tcW w:w="1365" w:type="dxa"/>
                  <w:noWrap w:val="0"/>
                  <w:vAlign w:val="center"/>
                </w:tcPr>
                <w:p w14:paraId="49A4E723">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数量</w:t>
                  </w:r>
                </w:p>
              </w:tc>
              <w:tc>
                <w:tcPr>
                  <w:tcW w:w="1011" w:type="dxa"/>
                  <w:noWrap w:val="0"/>
                  <w:vAlign w:val="center"/>
                </w:tcPr>
                <w:p w14:paraId="486466D5">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备注</w:t>
                  </w:r>
                </w:p>
              </w:tc>
            </w:tr>
            <w:tr w14:paraId="73E5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38DC0D46">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w:t>
                  </w:r>
                </w:p>
              </w:tc>
              <w:tc>
                <w:tcPr>
                  <w:tcW w:w="2095" w:type="dxa"/>
                  <w:noWrap w:val="0"/>
                  <w:vAlign w:val="center"/>
                </w:tcPr>
                <w:p w14:paraId="0FF907B3">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eastAsia" w:cs="Times New Roman"/>
                      <w:color w:val="auto"/>
                      <w:sz w:val="21"/>
                      <w:szCs w:val="21"/>
                      <w:u w:val="none"/>
                      <w:lang w:val="en-US" w:eastAsia="zh-CN"/>
                    </w:rPr>
                    <w:t>承压蒸汽生物质</w:t>
                  </w:r>
                  <w:r>
                    <w:rPr>
                      <w:rFonts w:hint="default" w:ascii="Times New Roman" w:hAnsi="Times New Roman" w:cs="Times New Roman"/>
                      <w:color w:val="auto"/>
                      <w:sz w:val="21"/>
                      <w:szCs w:val="21"/>
                      <w:u w:val="none"/>
                    </w:rPr>
                    <w:t>锅炉</w:t>
                  </w:r>
                </w:p>
              </w:tc>
              <w:tc>
                <w:tcPr>
                  <w:tcW w:w="2366" w:type="dxa"/>
                  <w:noWrap w:val="0"/>
                  <w:vAlign w:val="center"/>
                </w:tcPr>
                <w:p w14:paraId="023B3E0E">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eastAsia" w:cs="Times New Roman"/>
                      <w:color w:val="auto"/>
                      <w:sz w:val="21"/>
                      <w:szCs w:val="21"/>
                      <w:u w:val="none"/>
                      <w:lang w:val="en-US" w:eastAsia="zh-CN"/>
                    </w:rPr>
                    <w:t>SZL6-1.25-AⅡ，额定蒸发量</w:t>
                  </w:r>
                  <w:r>
                    <w:rPr>
                      <w:rFonts w:hint="default" w:ascii="Times New Roman" w:hAnsi="Times New Roman" w:cs="Times New Roman"/>
                      <w:color w:val="auto"/>
                      <w:sz w:val="21"/>
                      <w:szCs w:val="21"/>
                      <w:u w:val="none"/>
                    </w:rPr>
                    <w:t>6t/h</w:t>
                  </w:r>
                </w:p>
              </w:tc>
              <w:tc>
                <w:tcPr>
                  <w:tcW w:w="1365" w:type="dxa"/>
                  <w:noWrap w:val="0"/>
                  <w:vAlign w:val="center"/>
                </w:tcPr>
                <w:p w14:paraId="253A0B7E">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1套</w:t>
                  </w:r>
                </w:p>
              </w:tc>
              <w:tc>
                <w:tcPr>
                  <w:tcW w:w="1011" w:type="dxa"/>
                  <w:noWrap w:val="0"/>
                  <w:vAlign w:val="center"/>
                </w:tcPr>
                <w:p w14:paraId="4F778A26">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利旧</w:t>
                  </w:r>
                </w:p>
              </w:tc>
            </w:tr>
            <w:tr w14:paraId="5E82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67410BDB">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w:t>
                  </w:r>
                </w:p>
              </w:tc>
              <w:tc>
                <w:tcPr>
                  <w:tcW w:w="2095" w:type="dxa"/>
                  <w:noWrap w:val="0"/>
                  <w:vAlign w:val="center"/>
                </w:tcPr>
                <w:p w14:paraId="1F8509F2">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多功能提取设备</w:t>
                  </w:r>
                </w:p>
              </w:tc>
              <w:tc>
                <w:tcPr>
                  <w:tcW w:w="2366" w:type="dxa"/>
                  <w:noWrap w:val="0"/>
                  <w:vAlign w:val="center"/>
                </w:tcPr>
                <w:p w14:paraId="4D941C88">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6立方</w:t>
                  </w:r>
                </w:p>
              </w:tc>
              <w:tc>
                <w:tcPr>
                  <w:tcW w:w="1365" w:type="dxa"/>
                  <w:noWrap w:val="0"/>
                  <w:vAlign w:val="center"/>
                </w:tcPr>
                <w:p w14:paraId="4BE5F40D">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2套</w:t>
                  </w:r>
                </w:p>
              </w:tc>
              <w:tc>
                <w:tcPr>
                  <w:tcW w:w="1011" w:type="dxa"/>
                  <w:noWrap w:val="0"/>
                  <w:vAlign w:val="center"/>
                </w:tcPr>
                <w:p w14:paraId="7E1641C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利旧</w:t>
                  </w:r>
                </w:p>
              </w:tc>
            </w:tr>
            <w:tr w14:paraId="12FF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6664102B">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3</w:t>
                  </w:r>
                </w:p>
              </w:tc>
              <w:tc>
                <w:tcPr>
                  <w:tcW w:w="2095" w:type="dxa"/>
                  <w:noWrap w:val="0"/>
                  <w:vAlign w:val="center"/>
                </w:tcPr>
                <w:p w14:paraId="1F7B92A1">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多功能提取设备</w:t>
                  </w:r>
                </w:p>
              </w:tc>
              <w:tc>
                <w:tcPr>
                  <w:tcW w:w="2366" w:type="dxa"/>
                  <w:noWrap w:val="0"/>
                  <w:vAlign w:val="center"/>
                </w:tcPr>
                <w:p w14:paraId="6093C0AE">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2立方</w:t>
                  </w:r>
                </w:p>
              </w:tc>
              <w:tc>
                <w:tcPr>
                  <w:tcW w:w="1365" w:type="dxa"/>
                  <w:noWrap w:val="0"/>
                  <w:vAlign w:val="center"/>
                </w:tcPr>
                <w:p w14:paraId="5E8E0712">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1套</w:t>
                  </w:r>
                </w:p>
              </w:tc>
              <w:tc>
                <w:tcPr>
                  <w:tcW w:w="1011" w:type="dxa"/>
                  <w:noWrap w:val="0"/>
                  <w:vAlign w:val="center"/>
                </w:tcPr>
                <w:p w14:paraId="2753B1B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新增</w:t>
                  </w:r>
                </w:p>
              </w:tc>
            </w:tr>
            <w:tr w14:paraId="67C4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3AB6B54A">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4</w:t>
                  </w:r>
                </w:p>
              </w:tc>
              <w:tc>
                <w:tcPr>
                  <w:tcW w:w="2095" w:type="dxa"/>
                  <w:noWrap w:val="0"/>
                  <w:vAlign w:val="center"/>
                </w:tcPr>
                <w:p w14:paraId="7369B560">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浓缩设备</w:t>
                  </w:r>
                </w:p>
              </w:tc>
              <w:tc>
                <w:tcPr>
                  <w:tcW w:w="2366" w:type="dxa"/>
                  <w:noWrap w:val="0"/>
                  <w:vAlign w:val="center"/>
                </w:tcPr>
                <w:p w14:paraId="4DA086CC">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2立方</w:t>
                  </w:r>
                </w:p>
              </w:tc>
              <w:tc>
                <w:tcPr>
                  <w:tcW w:w="1365" w:type="dxa"/>
                  <w:noWrap w:val="0"/>
                  <w:vAlign w:val="center"/>
                </w:tcPr>
                <w:p w14:paraId="407B4A54">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1套</w:t>
                  </w:r>
                </w:p>
              </w:tc>
              <w:tc>
                <w:tcPr>
                  <w:tcW w:w="1011" w:type="dxa"/>
                  <w:noWrap w:val="0"/>
                  <w:vAlign w:val="center"/>
                </w:tcPr>
                <w:p w14:paraId="000B0A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7E08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2ECD9139">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5</w:t>
                  </w:r>
                </w:p>
              </w:tc>
              <w:tc>
                <w:tcPr>
                  <w:tcW w:w="2095" w:type="dxa"/>
                  <w:noWrap w:val="0"/>
                  <w:vAlign w:val="center"/>
                </w:tcPr>
                <w:p w14:paraId="6C7F8F03">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浓缩设备</w:t>
                  </w:r>
                </w:p>
              </w:tc>
              <w:tc>
                <w:tcPr>
                  <w:tcW w:w="2366" w:type="dxa"/>
                  <w:noWrap w:val="0"/>
                  <w:vAlign w:val="center"/>
                </w:tcPr>
                <w:p w14:paraId="223FEBFD">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1立方</w:t>
                  </w:r>
                </w:p>
              </w:tc>
              <w:tc>
                <w:tcPr>
                  <w:tcW w:w="1365" w:type="dxa"/>
                  <w:noWrap w:val="0"/>
                  <w:vAlign w:val="center"/>
                </w:tcPr>
                <w:p w14:paraId="09AA0748">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2套</w:t>
                  </w:r>
                </w:p>
              </w:tc>
              <w:tc>
                <w:tcPr>
                  <w:tcW w:w="1011" w:type="dxa"/>
                  <w:noWrap w:val="0"/>
                  <w:vAlign w:val="center"/>
                </w:tcPr>
                <w:p w14:paraId="0CE0AE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2CBD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73D9BA1E">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6</w:t>
                  </w:r>
                </w:p>
              </w:tc>
              <w:tc>
                <w:tcPr>
                  <w:tcW w:w="2095" w:type="dxa"/>
                  <w:noWrap w:val="0"/>
                  <w:vAlign w:val="center"/>
                </w:tcPr>
                <w:p w14:paraId="2C381A0F">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浓缩设备</w:t>
                  </w:r>
                </w:p>
              </w:tc>
              <w:tc>
                <w:tcPr>
                  <w:tcW w:w="2366" w:type="dxa"/>
                  <w:noWrap w:val="0"/>
                  <w:vAlign w:val="center"/>
                </w:tcPr>
                <w:p w14:paraId="3D04C66C">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0.5立方</w:t>
                  </w:r>
                </w:p>
              </w:tc>
              <w:tc>
                <w:tcPr>
                  <w:tcW w:w="1365" w:type="dxa"/>
                  <w:noWrap w:val="0"/>
                  <w:vAlign w:val="center"/>
                </w:tcPr>
                <w:p w14:paraId="0C7DE58D">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2套</w:t>
                  </w:r>
                </w:p>
              </w:tc>
              <w:tc>
                <w:tcPr>
                  <w:tcW w:w="1011" w:type="dxa"/>
                  <w:noWrap w:val="0"/>
                  <w:vAlign w:val="center"/>
                </w:tcPr>
                <w:p w14:paraId="25A461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0C0F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53E1CE17">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7</w:t>
                  </w:r>
                </w:p>
              </w:tc>
              <w:tc>
                <w:tcPr>
                  <w:tcW w:w="2095" w:type="dxa"/>
                  <w:noWrap w:val="0"/>
                  <w:vAlign w:val="center"/>
                </w:tcPr>
                <w:p w14:paraId="1C720BAD">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酒精回收塔</w:t>
                  </w:r>
                </w:p>
              </w:tc>
              <w:tc>
                <w:tcPr>
                  <w:tcW w:w="2366" w:type="dxa"/>
                  <w:noWrap w:val="0"/>
                  <w:vAlign w:val="center"/>
                </w:tcPr>
                <w:p w14:paraId="74734CF9">
                  <w:pPr>
                    <w:pStyle w:val="74"/>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color w:val="auto"/>
                      <w:szCs w:val="21"/>
                    </w:rPr>
                    <w:t>JH-500</w:t>
                  </w:r>
                </w:p>
              </w:tc>
              <w:tc>
                <w:tcPr>
                  <w:tcW w:w="1365" w:type="dxa"/>
                  <w:noWrap w:val="0"/>
                  <w:vAlign w:val="center"/>
                </w:tcPr>
                <w:p w14:paraId="726B0DB1">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2套</w:t>
                  </w:r>
                </w:p>
              </w:tc>
              <w:tc>
                <w:tcPr>
                  <w:tcW w:w="1011" w:type="dxa"/>
                  <w:noWrap w:val="0"/>
                  <w:vAlign w:val="center"/>
                </w:tcPr>
                <w:p w14:paraId="4954451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3326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73" w:type="dxa"/>
                  <w:vMerge w:val="restart"/>
                  <w:noWrap w:val="0"/>
                  <w:vAlign w:val="center"/>
                </w:tcPr>
                <w:p w14:paraId="1707DC22">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8</w:t>
                  </w:r>
                </w:p>
              </w:tc>
              <w:tc>
                <w:tcPr>
                  <w:tcW w:w="2095" w:type="dxa"/>
                  <w:vMerge w:val="restart"/>
                  <w:noWrap w:val="0"/>
                  <w:vAlign w:val="center"/>
                </w:tcPr>
                <w:p w14:paraId="225C1A66">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离心机</w:t>
                  </w:r>
                </w:p>
              </w:tc>
              <w:tc>
                <w:tcPr>
                  <w:tcW w:w="2366" w:type="dxa"/>
                  <w:noWrap w:val="0"/>
                  <w:vAlign w:val="center"/>
                </w:tcPr>
                <w:p w14:paraId="1ACCDEBD">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500转</w:t>
                  </w:r>
                </w:p>
              </w:tc>
              <w:tc>
                <w:tcPr>
                  <w:tcW w:w="1365" w:type="dxa"/>
                  <w:noWrap w:val="0"/>
                  <w:vAlign w:val="center"/>
                </w:tcPr>
                <w:p w14:paraId="364C4022">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eastAsia" w:ascii="Times New Roman" w:hAnsi="Times New Roman"/>
                      <w:color w:val="auto"/>
                      <w:szCs w:val="21"/>
                    </w:rPr>
                    <w:t>2台</w:t>
                  </w:r>
                </w:p>
              </w:tc>
              <w:tc>
                <w:tcPr>
                  <w:tcW w:w="1011" w:type="dxa"/>
                  <w:noWrap w:val="0"/>
                  <w:vAlign w:val="center"/>
                </w:tcPr>
                <w:p w14:paraId="635398C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0728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3" w:type="dxa"/>
                  <w:vMerge w:val="continue"/>
                  <w:noWrap w:val="0"/>
                  <w:vAlign w:val="center"/>
                </w:tcPr>
                <w:p w14:paraId="3F59FCA0">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p>
              </w:tc>
              <w:tc>
                <w:tcPr>
                  <w:tcW w:w="2095" w:type="dxa"/>
                  <w:vMerge w:val="continue"/>
                  <w:noWrap w:val="0"/>
                  <w:vAlign w:val="center"/>
                </w:tcPr>
                <w:p w14:paraId="1D268CC0">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p>
              </w:tc>
              <w:tc>
                <w:tcPr>
                  <w:tcW w:w="2366" w:type="dxa"/>
                  <w:noWrap w:val="0"/>
                  <w:vAlign w:val="center"/>
                </w:tcPr>
                <w:p w14:paraId="4EF5B8B1">
                  <w:pPr>
                    <w:pStyle w:val="74"/>
                    <w:widowControl w:val="0"/>
                    <w:rPr>
                      <w:rFonts w:hint="eastAsia" w:ascii="Times New Roman" w:hAnsi="Times New Roman"/>
                      <w:color w:val="auto"/>
                      <w:szCs w:val="21"/>
                    </w:rPr>
                  </w:pPr>
                  <w:r>
                    <w:rPr>
                      <w:rFonts w:hint="eastAsia" w:ascii="Times New Roman" w:hAnsi="Times New Roman"/>
                      <w:color w:val="auto"/>
                      <w:szCs w:val="21"/>
                    </w:rPr>
                    <w:t>800转</w:t>
                  </w:r>
                </w:p>
              </w:tc>
              <w:tc>
                <w:tcPr>
                  <w:tcW w:w="1365" w:type="dxa"/>
                  <w:noWrap w:val="0"/>
                  <w:vAlign w:val="center"/>
                </w:tcPr>
                <w:p w14:paraId="11B5F2B9">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eastAsia" w:ascii="Times New Roman" w:hAnsi="Times New Roman"/>
                      <w:color w:val="auto"/>
                      <w:szCs w:val="21"/>
                    </w:rPr>
                    <w:t>1台</w:t>
                  </w:r>
                </w:p>
              </w:tc>
              <w:tc>
                <w:tcPr>
                  <w:tcW w:w="1011" w:type="dxa"/>
                  <w:noWrap w:val="0"/>
                  <w:vAlign w:val="center"/>
                </w:tcPr>
                <w:p w14:paraId="1FC326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利旧</w:t>
                  </w:r>
                </w:p>
              </w:tc>
            </w:tr>
            <w:tr w14:paraId="5D8A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73" w:type="dxa"/>
                  <w:vMerge w:val="continue"/>
                  <w:noWrap w:val="0"/>
                  <w:vAlign w:val="center"/>
                </w:tcPr>
                <w:p w14:paraId="72126E9D">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p>
              </w:tc>
              <w:tc>
                <w:tcPr>
                  <w:tcW w:w="2095" w:type="dxa"/>
                  <w:vMerge w:val="continue"/>
                  <w:noWrap w:val="0"/>
                  <w:vAlign w:val="center"/>
                </w:tcPr>
                <w:p w14:paraId="39D6A549">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p>
              </w:tc>
              <w:tc>
                <w:tcPr>
                  <w:tcW w:w="2366" w:type="dxa"/>
                  <w:noWrap w:val="0"/>
                  <w:vAlign w:val="center"/>
                </w:tcPr>
                <w:p w14:paraId="54AC41D8">
                  <w:pPr>
                    <w:pStyle w:val="74"/>
                    <w:widowControl w:val="0"/>
                    <w:rPr>
                      <w:rFonts w:hint="eastAsia" w:ascii="Times New Roman" w:hAnsi="Times New Roman"/>
                      <w:color w:val="auto"/>
                      <w:szCs w:val="21"/>
                    </w:rPr>
                  </w:pPr>
                  <w:r>
                    <w:rPr>
                      <w:rFonts w:hint="eastAsia" w:ascii="Times New Roman" w:hAnsi="Times New Roman"/>
                      <w:color w:val="auto"/>
                      <w:szCs w:val="21"/>
                    </w:rPr>
                    <w:t>1000转</w:t>
                  </w:r>
                </w:p>
              </w:tc>
              <w:tc>
                <w:tcPr>
                  <w:tcW w:w="1365" w:type="dxa"/>
                  <w:noWrap w:val="0"/>
                  <w:vAlign w:val="center"/>
                </w:tcPr>
                <w:p w14:paraId="7A99AC4E">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eastAsia" w:ascii="Times New Roman" w:hAnsi="Times New Roman"/>
                      <w:color w:val="auto"/>
                      <w:szCs w:val="21"/>
                    </w:rPr>
                    <w:t>1台</w:t>
                  </w:r>
                </w:p>
              </w:tc>
              <w:tc>
                <w:tcPr>
                  <w:tcW w:w="1011" w:type="dxa"/>
                  <w:noWrap w:val="0"/>
                  <w:vAlign w:val="center"/>
                </w:tcPr>
                <w:p w14:paraId="582DE80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利旧</w:t>
                  </w:r>
                </w:p>
              </w:tc>
            </w:tr>
            <w:tr w14:paraId="3276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62E9F817">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9</w:t>
                  </w:r>
                </w:p>
              </w:tc>
              <w:tc>
                <w:tcPr>
                  <w:tcW w:w="2095" w:type="dxa"/>
                  <w:noWrap w:val="0"/>
                  <w:vAlign w:val="center"/>
                </w:tcPr>
                <w:p w14:paraId="38490BCF">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酒精配料罐</w:t>
                  </w:r>
                </w:p>
              </w:tc>
              <w:tc>
                <w:tcPr>
                  <w:tcW w:w="2366" w:type="dxa"/>
                  <w:noWrap w:val="0"/>
                  <w:vAlign w:val="center"/>
                </w:tcPr>
                <w:p w14:paraId="40563633">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3立方</w:t>
                  </w:r>
                </w:p>
              </w:tc>
              <w:tc>
                <w:tcPr>
                  <w:tcW w:w="1365" w:type="dxa"/>
                  <w:noWrap w:val="0"/>
                  <w:vAlign w:val="center"/>
                </w:tcPr>
                <w:p w14:paraId="1B2A2B2C">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4个</w:t>
                  </w:r>
                </w:p>
              </w:tc>
              <w:tc>
                <w:tcPr>
                  <w:tcW w:w="1011" w:type="dxa"/>
                  <w:noWrap w:val="0"/>
                  <w:vAlign w:val="center"/>
                </w:tcPr>
                <w:p w14:paraId="30F86A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6D38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1DC8470F">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10</w:t>
                  </w:r>
                </w:p>
              </w:tc>
              <w:tc>
                <w:tcPr>
                  <w:tcW w:w="2095" w:type="dxa"/>
                  <w:noWrap w:val="0"/>
                  <w:vAlign w:val="center"/>
                </w:tcPr>
                <w:p w14:paraId="21940426">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暂存罐</w:t>
                  </w:r>
                </w:p>
              </w:tc>
              <w:tc>
                <w:tcPr>
                  <w:tcW w:w="2366" w:type="dxa"/>
                  <w:noWrap w:val="0"/>
                  <w:vAlign w:val="center"/>
                </w:tcPr>
                <w:p w14:paraId="6CDFA99A">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6立方</w:t>
                  </w:r>
                </w:p>
              </w:tc>
              <w:tc>
                <w:tcPr>
                  <w:tcW w:w="1365" w:type="dxa"/>
                  <w:noWrap w:val="0"/>
                  <w:vAlign w:val="center"/>
                </w:tcPr>
                <w:p w14:paraId="5E1304EF">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6个</w:t>
                  </w:r>
                </w:p>
              </w:tc>
              <w:tc>
                <w:tcPr>
                  <w:tcW w:w="1011" w:type="dxa"/>
                  <w:noWrap w:val="0"/>
                  <w:vAlign w:val="center"/>
                </w:tcPr>
                <w:p w14:paraId="2707876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1962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791B80BA">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11</w:t>
                  </w:r>
                </w:p>
              </w:tc>
              <w:tc>
                <w:tcPr>
                  <w:tcW w:w="2095" w:type="dxa"/>
                  <w:noWrap w:val="0"/>
                  <w:vAlign w:val="center"/>
                </w:tcPr>
                <w:p w14:paraId="34539EB4">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结晶罐</w:t>
                  </w:r>
                </w:p>
              </w:tc>
              <w:tc>
                <w:tcPr>
                  <w:tcW w:w="2366" w:type="dxa"/>
                  <w:noWrap w:val="0"/>
                  <w:vAlign w:val="center"/>
                </w:tcPr>
                <w:p w14:paraId="7D12CFF7">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4立方</w:t>
                  </w:r>
                </w:p>
              </w:tc>
              <w:tc>
                <w:tcPr>
                  <w:tcW w:w="1365" w:type="dxa"/>
                  <w:noWrap w:val="0"/>
                  <w:vAlign w:val="center"/>
                </w:tcPr>
                <w:p w14:paraId="6A5C15BC">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2个</w:t>
                  </w:r>
                </w:p>
              </w:tc>
              <w:tc>
                <w:tcPr>
                  <w:tcW w:w="1011" w:type="dxa"/>
                  <w:noWrap w:val="0"/>
                  <w:vAlign w:val="center"/>
                </w:tcPr>
                <w:p w14:paraId="5A49E7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03B4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00077FB5">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12</w:t>
                  </w:r>
                </w:p>
              </w:tc>
              <w:tc>
                <w:tcPr>
                  <w:tcW w:w="2095" w:type="dxa"/>
                  <w:noWrap w:val="0"/>
                  <w:vAlign w:val="center"/>
                </w:tcPr>
                <w:p w14:paraId="02D0DAA4">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贮罐</w:t>
                  </w:r>
                </w:p>
              </w:tc>
              <w:tc>
                <w:tcPr>
                  <w:tcW w:w="2366" w:type="dxa"/>
                  <w:noWrap w:val="0"/>
                  <w:vAlign w:val="center"/>
                </w:tcPr>
                <w:p w14:paraId="7C550EB4">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1立方-4立方</w:t>
                  </w:r>
                </w:p>
              </w:tc>
              <w:tc>
                <w:tcPr>
                  <w:tcW w:w="1365" w:type="dxa"/>
                  <w:noWrap w:val="0"/>
                  <w:vAlign w:val="center"/>
                </w:tcPr>
                <w:p w14:paraId="137A1EAA">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20个</w:t>
                  </w:r>
                </w:p>
              </w:tc>
              <w:tc>
                <w:tcPr>
                  <w:tcW w:w="1011" w:type="dxa"/>
                  <w:noWrap w:val="0"/>
                  <w:vAlign w:val="center"/>
                </w:tcPr>
                <w:p w14:paraId="290C9D3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2C4F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18B73F7B">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13</w:t>
                  </w:r>
                </w:p>
              </w:tc>
              <w:tc>
                <w:tcPr>
                  <w:tcW w:w="2095" w:type="dxa"/>
                  <w:noWrap w:val="0"/>
                  <w:vAlign w:val="center"/>
                </w:tcPr>
                <w:p w14:paraId="650F64C3">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抽滤器</w:t>
                  </w:r>
                </w:p>
              </w:tc>
              <w:tc>
                <w:tcPr>
                  <w:tcW w:w="2366" w:type="dxa"/>
                  <w:noWrap w:val="0"/>
                  <w:vAlign w:val="center"/>
                </w:tcPr>
                <w:p w14:paraId="5E31F761">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定制</w:t>
                  </w:r>
                </w:p>
              </w:tc>
              <w:tc>
                <w:tcPr>
                  <w:tcW w:w="1365" w:type="dxa"/>
                  <w:noWrap w:val="0"/>
                  <w:vAlign w:val="center"/>
                </w:tcPr>
                <w:p w14:paraId="626D1185">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3个</w:t>
                  </w:r>
                </w:p>
              </w:tc>
              <w:tc>
                <w:tcPr>
                  <w:tcW w:w="1011" w:type="dxa"/>
                  <w:noWrap w:val="0"/>
                  <w:vAlign w:val="center"/>
                </w:tcPr>
                <w:p w14:paraId="0B4E83B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7CEC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6BAED840">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14</w:t>
                  </w:r>
                </w:p>
              </w:tc>
              <w:tc>
                <w:tcPr>
                  <w:tcW w:w="2095" w:type="dxa"/>
                  <w:noWrap w:val="0"/>
                  <w:vAlign w:val="center"/>
                </w:tcPr>
                <w:p w14:paraId="42C48D59">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减压浓缩罐</w:t>
                  </w:r>
                </w:p>
              </w:tc>
              <w:tc>
                <w:tcPr>
                  <w:tcW w:w="2366" w:type="dxa"/>
                  <w:noWrap w:val="0"/>
                  <w:vAlign w:val="center"/>
                </w:tcPr>
                <w:p w14:paraId="7ABF8BF9">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DLN-1000</w:t>
                  </w:r>
                </w:p>
              </w:tc>
              <w:tc>
                <w:tcPr>
                  <w:tcW w:w="1365" w:type="dxa"/>
                  <w:noWrap w:val="0"/>
                  <w:vAlign w:val="center"/>
                </w:tcPr>
                <w:p w14:paraId="21025B3D">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2个</w:t>
                  </w:r>
                </w:p>
              </w:tc>
              <w:tc>
                <w:tcPr>
                  <w:tcW w:w="1011" w:type="dxa"/>
                  <w:noWrap w:val="0"/>
                  <w:vAlign w:val="center"/>
                </w:tcPr>
                <w:p w14:paraId="750F854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682B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32B847AE">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15</w:t>
                  </w:r>
                </w:p>
              </w:tc>
              <w:tc>
                <w:tcPr>
                  <w:tcW w:w="2095" w:type="dxa"/>
                  <w:noWrap w:val="0"/>
                  <w:vAlign w:val="center"/>
                </w:tcPr>
                <w:p w14:paraId="7D4FF558">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水环式真空泵</w:t>
                  </w:r>
                </w:p>
              </w:tc>
              <w:tc>
                <w:tcPr>
                  <w:tcW w:w="2366" w:type="dxa"/>
                  <w:noWrap w:val="0"/>
                  <w:vAlign w:val="center"/>
                </w:tcPr>
                <w:p w14:paraId="470DEB1B">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4KW</w:t>
                  </w:r>
                </w:p>
              </w:tc>
              <w:tc>
                <w:tcPr>
                  <w:tcW w:w="1365" w:type="dxa"/>
                  <w:noWrap w:val="0"/>
                  <w:vAlign w:val="center"/>
                </w:tcPr>
                <w:p w14:paraId="1D8902A6">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10台</w:t>
                  </w:r>
                </w:p>
              </w:tc>
              <w:tc>
                <w:tcPr>
                  <w:tcW w:w="1011" w:type="dxa"/>
                  <w:noWrap w:val="0"/>
                  <w:vAlign w:val="center"/>
                </w:tcPr>
                <w:p w14:paraId="6D8461C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069D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58803655">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16</w:t>
                  </w:r>
                </w:p>
              </w:tc>
              <w:tc>
                <w:tcPr>
                  <w:tcW w:w="2095" w:type="dxa"/>
                  <w:noWrap w:val="0"/>
                  <w:vAlign w:val="center"/>
                </w:tcPr>
                <w:p w14:paraId="51756B95">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分子蒸馏设备</w:t>
                  </w:r>
                </w:p>
              </w:tc>
              <w:tc>
                <w:tcPr>
                  <w:tcW w:w="2366" w:type="dxa"/>
                  <w:noWrap w:val="0"/>
                  <w:vAlign w:val="center"/>
                </w:tcPr>
                <w:p w14:paraId="3ACBD804">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1平方</w:t>
                  </w:r>
                </w:p>
              </w:tc>
              <w:tc>
                <w:tcPr>
                  <w:tcW w:w="1365" w:type="dxa"/>
                  <w:noWrap w:val="0"/>
                  <w:vAlign w:val="center"/>
                </w:tcPr>
                <w:p w14:paraId="71CE22BC">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1套</w:t>
                  </w:r>
                </w:p>
              </w:tc>
              <w:tc>
                <w:tcPr>
                  <w:tcW w:w="1011" w:type="dxa"/>
                  <w:noWrap w:val="0"/>
                  <w:vAlign w:val="center"/>
                </w:tcPr>
                <w:p w14:paraId="42F50DB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3A9D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01016F58">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17</w:t>
                  </w:r>
                </w:p>
              </w:tc>
              <w:tc>
                <w:tcPr>
                  <w:tcW w:w="2095" w:type="dxa"/>
                  <w:noWrap w:val="0"/>
                  <w:vAlign w:val="center"/>
                </w:tcPr>
                <w:p w14:paraId="1BB36CA5">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喷雾干燥设备</w:t>
                  </w:r>
                </w:p>
              </w:tc>
              <w:tc>
                <w:tcPr>
                  <w:tcW w:w="2366" w:type="dxa"/>
                  <w:noWrap w:val="0"/>
                  <w:vAlign w:val="center"/>
                </w:tcPr>
                <w:p w14:paraId="552CAA1E">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ZLPG-100</w:t>
                  </w:r>
                </w:p>
              </w:tc>
              <w:tc>
                <w:tcPr>
                  <w:tcW w:w="1365" w:type="dxa"/>
                  <w:noWrap w:val="0"/>
                  <w:vAlign w:val="center"/>
                </w:tcPr>
                <w:p w14:paraId="4D24680A">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1套</w:t>
                  </w:r>
                </w:p>
              </w:tc>
              <w:tc>
                <w:tcPr>
                  <w:tcW w:w="1011" w:type="dxa"/>
                  <w:noWrap w:val="0"/>
                  <w:vAlign w:val="center"/>
                </w:tcPr>
                <w:p w14:paraId="041A0B5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669E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5DE1EB82">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18</w:t>
                  </w:r>
                </w:p>
              </w:tc>
              <w:tc>
                <w:tcPr>
                  <w:tcW w:w="2095" w:type="dxa"/>
                  <w:noWrap w:val="0"/>
                  <w:vAlign w:val="center"/>
                </w:tcPr>
                <w:p w14:paraId="2DE4C3EA">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真空干燥机</w:t>
                  </w:r>
                </w:p>
              </w:tc>
              <w:tc>
                <w:tcPr>
                  <w:tcW w:w="2366" w:type="dxa"/>
                  <w:noWrap w:val="0"/>
                  <w:vAlign w:val="center"/>
                </w:tcPr>
                <w:p w14:paraId="0C94D1DE">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FZG-15</w:t>
                  </w:r>
                </w:p>
              </w:tc>
              <w:tc>
                <w:tcPr>
                  <w:tcW w:w="1365" w:type="dxa"/>
                  <w:noWrap w:val="0"/>
                  <w:vAlign w:val="center"/>
                </w:tcPr>
                <w:p w14:paraId="485EC15B">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6台</w:t>
                  </w:r>
                </w:p>
              </w:tc>
              <w:tc>
                <w:tcPr>
                  <w:tcW w:w="1011" w:type="dxa"/>
                  <w:noWrap w:val="0"/>
                  <w:vAlign w:val="center"/>
                </w:tcPr>
                <w:p w14:paraId="6ECEAF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0E2D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3597B261">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19</w:t>
                  </w:r>
                </w:p>
              </w:tc>
              <w:tc>
                <w:tcPr>
                  <w:tcW w:w="2095" w:type="dxa"/>
                  <w:noWrap w:val="0"/>
                  <w:vAlign w:val="center"/>
                </w:tcPr>
                <w:p w14:paraId="61E1B451">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粉碎机</w:t>
                  </w:r>
                </w:p>
              </w:tc>
              <w:tc>
                <w:tcPr>
                  <w:tcW w:w="2366" w:type="dxa"/>
                  <w:noWrap w:val="0"/>
                  <w:vAlign w:val="center"/>
                </w:tcPr>
                <w:p w14:paraId="15006CED">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WF-3B</w:t>
                  </w:r>
                </w:p>
              </w:tc>
              <w:tc>
                <w:tcPr>
                  <w:tcW w:w="1365" w:type="dxa"/>
                  <w:noWrap w:val="0"/>
                  <w:vAlign w:val="center"/>
                </w:tcPr>
                <w:p w14:paraId="565B4E73">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2台</w:t>
                  </w:r>
                </w:p>
              </w:tc>
              <w:tc>
                <w:tcPr>
                  <w:tcW w:w="1011" w:type="dxa"/>
                  <w:noWrap w:val="0"/>
                  <w:vAlign w:val="center"/>
                </w:tcPr>
                <w:p w14:paraId="4581122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1AD1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653EB69D">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20</w:t>
                  </w:r>
                </w:p>
              </w:tc>
              <w:tc>
                <w:tcPr>
                  <w:tcW w:w="2095" w:type="dxa"/>
                  <w:noWrap w:val="0"/>
                  <w:vAlign w:val="center"/>
                </w:tcPr>
                <w:p w14:paraId="7535FF45">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过筛机</w:t>
                  </w:r>
                </w:p>
              </w:tc>
              <w:tc>
                <w:tcPr>
                  <w:tcW w:w="2366" w:type="dxa"/>
                  <w:noWrap w:val="0"/>
                  <w:vAlign w:val="center"/>
                </w:tcPr>
                <w:p w14:paraId="39CD24B0">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ZS-1000</w:t>
                  </w:r>
                </w:p>
              </w:tc>
              <w:tc>
                <w:tcPr>
                  <w:tcW w:w="1365" w:type="dxa"/>
                  <w:noWrap w:val="0"/>
                  <w:vAlign w:val="center"/>
                </w:tcPr>
                <w:p w14:paraId="19A056F8">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2台</w:t>
                  </w:r>
                </w:p>
              </w:tc>
              <w:tc>
                <w:tcPr>
                  <w:tcW w:w="1011" w:type="dxa"/>
                  <w:noWrap w:val="0"/>
                  <w:vAlign w:val="center"/>
                </w:tcPr>
                <w:p w14:paraId="04F244C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239B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06BF5B3F">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21</w:t>
                  </w:r>
                </w:p>
              </w:tc>
              <w:tc>
                <w:tcPr>
                  <w:tcW w:w="2095" w:type="dxa"/>
                  <w:noWrap w:val="0"/>
                  <w:vAlign w:val="center"/>
                </w:tcPr>
                <w:p w14:paraId="33C9CDCB">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混合机</w:t>
                  </w:r>
                </w:p>
              </w:tc>
              <w:tc>
                <w:tcPr>
                  <w:tcW w:w="2366" w:type="dxa"/>
                  <w:noWrap w:val="0"/>
                  <w:vAlign w:val="center"/>
                </w:tcPr>
                <w:p w14:paraId="3F5592C3">
                  <w:pPr>
                    <w:pStyle w:val="74"/>
                    <w:widowControl w:val="0"/>
                    <w:rPr>
                      <w:rFonts w:hint="default" w:ascii="Times New Roman" w:hAnsi="Times New Roman" w:cs="Times New Roman"/>
                      <w:color w:val="auto"/>
                      <w:sz w:val="21"/>
                      <w:szCs w:val="21"/>
                      <w:u w:val="none"/>
                    </w:rPr>
                  </w:pPr>
                  <w:r>
                    <w:rPr>
                      <w:rFonts w:hint="eastAsia" w:ascii="Times New Roman" w:hAnsi="Times New Roman"/>
                      <w:color w:val="auto"/>
                      <w:szCs w:val="21"/>
                    </w:rPr>
                    <w:t>EYH-2000</w:t>
                  </w:r>
                </w:p>
              </w:tc>
              <w:tc>
                <w:tcPr>
                  <w:tcW w:w="1365" w:type="dxa"/>
                  <w:noWrap w:val="0"/>
                  <w:vAlign w:val="center"/>
                </w:tcPr>
                <w:p w14:paraId="7470A036">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4台</w:t>
                  </w:r>
                </w:p>
              </w:tc>
              <w:tc>
                <w:tcPr>
                  <w:tcW w:w="1011" w:type="dxa"/>
                  <w:noWrap w:val="0"/>
                  <w:vAlign w:val="center"/>
                </w:tcPr>
                <w:p w14:paraId="0D108B1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59B2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2AADC5FE">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22</w:t>
                  </w:r>
                </w:p>
              </w:tc>
              <w:tc>
                <w:tcPr>
                  <w:tcW w:w="2095" w:type="dxa"/>
                  <w:noWrap w:val="0"/>
                  <w:vAlign w:val="center"/>
                </w:tcPr>
                <w:p w14:paraId="0CDF8FF4">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各类型水泵</w:t>
                  </w:r>
                </w:p>
              </w:tc>
              <w:tc>
                <w:tcPr>
                  <w:tcW w:w="2366" w:type="dxa"/>
                  <w:noWrap w:val="0"/>
                  <w:vAlign w:val="center"/>
                </w:tcPr>
                <w:p w14:paraId="141BD94A">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eastAsia" w:cs="Times New Roman"/>
                      <w:color w:val="auto"/>
                      <w:sz w:val="21"/>
                      <w:szCs w:val="21"/>
                      <w:u w:val="none"/>
                      <w:lang w:val="en-US" w:eastAsia="zh-CN"/>
                    </w:rPr>
                    <w:t>-</w:t>
                  </w:r>
                </w:p>
              </w:tc>
              <w:tc>
                <w:tcPr>
                  <w:tcW w:w="1365" w:type="dxa"/>
                  <w:noWrap w:val="0"/>
                  <w:vAlign w:val="center"/>
                </w:tcPr>
                <w:p w14:paraId="640ECDCD">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10台</w:t>
                  </w:r>
                </w:p>
              </w:tc>
              <w:tc>
                <w:tcPr>
                  <w:tcW w:w="1011" w:type="dxa"/>
                  <w:noWrap w:val="0"/>
                  <w:vAlign w:val="center"/>
                </w:tcPr>
                <w:p w14:paraId="253EF99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309E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2A984596">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23</w:t>
                  </w:r>
                </w:p>
              </w:tc>
              <w:tc>
                <w:tcPr>
                  <w:tcW w:w="2095" w:type="dxa"/>
                  <w:noWrap w:val="0"/>
                  <w:vAlign w:val="center"/>
                </w:tcPr>
                <w:p w14:paraId="172BAC59">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纯水装置</w:t>
                  </w:r>
                </w:p>
              </w:tc>
              <w:tc>
                <w:tcPr>
                  <w:tcW w:w="2366" w:type="dxa"/>
                  <w:noWrap w:val="0"/>
                  <w:vAlign w:val="center"/>
                </w:tcPr>
                <w:p w14:paraId="48723312">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FSJ43-3B-2，3m</w:t>
                  </w:r>
                  <w:r>
                    <w:rPr>
                      <w:rFonts w:hint="eastAsia" w:ascii="Times New Roman" w:hAnsi="Times New Roman" w:cs="Times New Roman"/>
                      <w:color w:val="auto"/>
                      <w:sz w:val="21"/>
                      <w:szCs w:val="21"/>
                      <w:u w:val="none"/>
                      <w:vertAlign w:val="superscript"/>
                      <w:lang w:val="en-US" w:eastAsia="zh-CN"/>
                    </w:rPr>
                    <w:t>3</w:t>
                  </w:r>
                  <w:r>
                    <w:rPr>
                      <w:rFonts w:hint="eastAsia" w:ascii="Times New Roman" w:hAnsi="Times New Roman" w:cs="Times New Roman"/>
                      <w:color w:val="auto"/>
                      <w:sz w:val="21"/>
                      <w:szCs w:val="21"/>
                      <w:u w:val="none"/>
                      <w:lang w:val="en-US" w:eastAsia="zh-CN"/>
                    </w:rPr>
                    <w:t>/h</w:t>
                  </w:r>
                </w:p>
              </w:tc>
              <w:tc>
                <w:tcPr>
                  <w:tcW w:w="1365" w:type="dxa"/>
                  <w:noWrap w:val="0"/>
                  <w:vAlign w:val="center"/>
                </w:tcPr>
                <w:p w14:paraId="036DF1FD">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1套</w:t>
                  </w:r>
                </w:p>
              </w:tc>
              <w:tc>
                <w:tcPr>
                  <w:tcW w:w="1011" w:type="dxa"/>
                  <w:noWrap w:val="0"/>
                  <w:vAlign w:val="center"/>
                </w:tcPr>
                <w:p w14:paraId="096D59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利旧</w:t>
                  </w:r>
                </w:p>
              </w:tc>
            </w:tr>
            <w:tr w14:paraId="6033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noWrap w:val="0"/>
                  <w:vAlign w:val="center"/>
                </w:tcPr>
                <w:p w14:paraId="54BCF443">
                  <w:pPr>
                    <w:pStyle w:val="74"/>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rPr>
                    <w:t>2</w:t>
                  </w:r>
                  <w:r>
                    <w:rPr>
                      <w:rFonts w:hint="eastAsia" w:ascii="Times New Roman" w:hAnsi="Times New Roman" w:cs="Times New Roman"/>
                      <w:color w:val="auto"/>
                      <w:sz w:val="21"/>
                      <w:szCs w:val="21"/>
                      <w:u w:val="none"/>
                      <w:lang w:val="en-US" w:eastAsia="zh-CN"/>
                    </w:rPr>
                    <w:t>4</w:t>
                  </w:r>
                </w:p>
              </w:tc>
              <w:tc>
                <w:tcPr>
                  <w:tcW w:w="2095" w:type="dxa"/>
                  <w:noWrap w:val="0"/>
                  <w:vAlign w:val="center"/>
                </w:tcPr>
                <w:p w14:paraId="5B61C6C3">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分析、检测设备</w:t>
                  </w:r>
                </w:p>
              </w:tc>
              <w:tc>
                <w:tcPr>
                  <w:tcW w:w="2366" w:type="dxa"/>
                  <w:noWrap w:val="0"/>
                  <w:vAlign w:val="center"/>
                </w:tcPr>
                <w:p w14:paraId="31C6B4EC">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p>
              </w:tc>
              <w:tc>
                <w:tcPr>
                  <w:tcW w:w="1365" w:type="dxa"/>
                  <w:noWrap w:val="0"/>
                  <w:vAlign w:val="center"/>
                </w:tcPr>
                <w:p w14:paraId="66C8E9DC">
                  <w:pPr>
                    <w:pStyle w:val="7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1套</w:t>
                  </w:r>
                </w:p>
              </w:tc>
              <w:tc>
                <w:tcPr>
                  <w:tcW w:w="1011" w:type="dxa"/>
                  <w:noWrap w:val="0"/>
                  <w:vAlign w:val="center"/>
                </w:tcPr>
                <w:p w14:paraId="46A357F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利旧</w:t>
                  </w:r>
                </w:p>
              </w:tc>
            </w:tr>
            <w:tr w14:paraId="2A1B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10" w:type="dxa"/>
                  <w:gridSpan w:val="5"/>
                  <w:noWrap w:val="0"/>
                  <w:vAlign w:val="bottom"/>
                </w:tcPr>
                <w:p w14:paraId="1B9E272B">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single"/>
                      <w:lang w:val="en-US" w:eastAsia="zh-CN"/>
                    </w:rPr>
                    <w:t>注：以上生产设备经核实，无《产业结构调整指导目录</w:t>
                  </w:r>
                  <w:r>
                    <w:rPr>
                      <w:rFonts w:hint="eastAsia" w:cs="Times New Roman"/>
                      <w:color w:val="auto"/>
                      <w:sz w:val="21"/>
                      <w:szCs w:val="21"/>
                      <w:u w:val="single"/>
                      <w:lang w:val="en-US" w:eastAsia="zh-CN"/>
                    </w:rPr>
                    <w:t>(</w:t>
                  </w:r>
                  <w:r>
                    <w:rPr>
                      <w:rFonts w:hint="eastAsia" w:ascii="Times New Roman" w:hAnsi="Times New Roman" w:cs="Times New Roman"/>
                      <w:color w:val="auto"/>
                      <w:sz w:val="21"/>
                      <w:szCs w:val="21"/>
                      <w:u w:val="single"/>
                      <w:lang w:val="en-US" w:eastAsia="zh-CN"/>
                    </w:rPr>
                    <w:t>2024年本</w:t>
                  </w:r>
                  <w:r>
                    <w:rPr>
                      <w:rFonts w:hint="eastAsia" w:cs="Times New Roman"/>
                      <w:color w:val="auto"/>
                      <w:sz w:val="21"/>
                      <w:szCs w:val="21"/>
                      <w:u w:val="single"/>
                      <w:lang w:val="en-US" w:eastAsia="zh-CN"/>
                    </w:rPr>
                    <w:t>)</w:t>
                  </w:r>
                  <w:r>
                    <w:rPr>
                      <w:rFonts w:hint="eastAsia" w:ascii="Times New Roman" w:hAnsi="Times New Roman" w:cs="Times New Roman"/>
                      <w:color w:val="auto"/>
                      <w:sz w:val="21"/>
                      <w:szCs w:val="21"/>
                      <w:u w:val="single"/>
                      <w:lang w:val="en-US" w:eastAsia="zh-CN"/>
                    </w:rPr>
                    <w:t>》中规定的限制类和淘汰类设备</w:t>
                  </w:r>
                  <w:r>
                    <w:rPr>
                      <w:rFonts w:hint="eastAsia" w:ascii="Times New Roman" w:hAnsi="Times New Roman" w:cs="Times New Roman"/>
                      <w:color w:val="auto"/>
                      <w:sz w:val="21"/>
                      <w:szCs w:val="21"/>
                      <w:u w:val="none"/>
                      <w:lang w:val="en-US" w:eastAsia="zh-CN"/>
                    </w:rPr>
                    <w:t>。</w:t>
                  </w:r>
                </w:p>
              </w:tc>
            </w:tr>
          </w:tbl>
          <w:p w14:paraId="5E6F7437">
            <w:pPr>
              <w:spacing w:line="360" w:lineRule="auto"/>
              <w:ind w:firstLine="482" w:firstLineChars="200"/>
              <w:rPr>
                <w:rFonts w:hint="default" w:ascii="Times New Roman" w:hAnsi="Times New Roman" w:cs="Times New Roman"/>
                <w:b/>
                <w:color w:val="auto"/>
                <w:sz w:val="24"/>
                <w:szCs w:val="24"/>
                <w:u w:val="none"/>
              </w:rPr>
            </w:pPr>
            <w:r>
              <w:rPr>
                <w:rFonts w:hint="default" w:ascii="Times New Roman" w:hAnsi="Times New Roman" w:cs="Times New Roman"/>
                <w:b/>
                <w:color w:val="auto"/>
                <w:sz w:val="24"/>
                <w:szCs w:val="24"/>
                <w:u w:val="none"/>
              </w:rPr>
              <w:t>5、改扩建项目给排水</w:t>
            </w:r>
          </w:p>
          <w:p w14:paraId="6AE1C9BE">
            <w:pPr>
              <w:spacing w:line="360" w:lineRule="auto"/>
              <w:ind w:firstLine="482" w:firstLineChars="200"/>
              <w:rPr>
                <w:rFonts w:hint="default" w:ascii="Times New Roman" w:hAnsi="Times New Roman" w:cs="Times New Roman"/>
                <w:b/>
                <w:color w:val="auto"/>
                <w:sz w:val="24"/>
                <w:szCs w:val="24"/>
                <w:u w:val="none"/>
              </w:rPr>
            </w:pPr>
            <w:r>
              <w:rPr>
                <w:rFonts w:hint="default" w:ascii="Times New Roman" w:hAnsi="Times New Roman" w:cs="Times New Roman"/>
                <w:b/>
                <w:color w:val="auto"/>
                <w:sz w:val="24"/>
                <w:szCs w:val="24"/>
                <w:u w:val="none"/>
              </w:rPr>
              <w:t>5.1供水</w:t>
            </w:r>
          </w:p>
          <w:p w14:paraId="234AFC8A">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1</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生活用水</w:t>
            </w:r>
          </w:p>
          <w:p w14:paraId="5ED73BBC">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本项目现有厂区员工人数</w:t>
            </w:r>
            <w:r>
              <w:rPr>
                <w:rFonts w:hint="default" w:ascii="Times New Roman" w:hAnsi="Times New Roman" w:cs="Times New Roman"/>
                <w:color w:val="auto"/>
                <w:sz w:val="24"/>
                <w:u w:val="none"/>
                <w:lang w:eastAsia="zh-CN"/>
              </w:rPr>
              <w:t>70人</w:t>
            </w:r>
            <w:r>
              <w:rPr>
                <w:rFonts w:hint="default" w:ascii="Times New Roman" w:hAnsi="Times New Roman" w:cs="Times New Roman"/>
                <w:color w:val="auto"/>
                <w:sz w:val="24"/>
                <w:u w:val="none"/>
              </w:rPr>
              <w:t>，项目改扩建后</w:t>
            </w:r>
            <w:r>
              <w:rPr>
                <w:rFonts w:hint="default" w:ascii="Times New Roman" w:hAnsi="Times New Roman" w:cs="Times New Roman"/>
                <w:color w:val="auto"/>
                <w:sz w:val="24"/>
                <w:u w:val="none"/>
                <w:lang w:eastAsia="zh-CN"/>
              </w:rPr>
              <w:t>不新增员工</w:t>
            </w:r>
            <w:r>
              <w:rPr>
                <w:rFonts w:hint="default" w:ascii="Times New Roman" w:hAnsi="Times New Roman" w:cs="Times New Roman"/>
                <w:color w:val="auto"/>
                <w:sz w:val="24"/>
                <w:u w:val="none"/>
              </w:rPr>
              <w:t>，年工作</w:t>
            </w:r>
            <w:r>
              <w:rPr>
                <w:rFonts w:hint="default" w:ascii="Times New Roman" w:hAnsi="Times New Roman" w:cs="Times New Roman"/>
                <w:color w:val="auto"/>
                <w:sz w:val="24"/>
                <w:u w:val="none"/>
                <w:lang w:eastAsia="zh-CN"/>
              </w:rPr>
              <w:t>300天</w:t>
            </w:r>
            <w:r>
              <w:rPr>
                <w:rFonts w:hint="default" w:ascii="Times New Roman" w:hAnsi="Times New Roman" w:cs="Times New Roman"/>
                <w:color w:val="auto"/>
                <w:sz w:val="24"/>
                <w:u w:val="none"/>
              </w:rPr>
              <w:t>，</w:t>
            </w:r>
            <w:r>
              <w:rPr>
                <w:rFonts w:hint="default" w:ascii="Times New Roman" w:hAnsi="Times New Roman" w:cs="Times New Roman"/>
                <w:color w:val="auto"/>
                <w:sz w:val="24"/>
                <w:szCs w:val="24"/>
                <w:u w:val="none"/>
              </w:rPr>
              <w:t>在厂区食宿员工人数</w:t>
            </w:r>
            <w:r>
              <w:rPr>
                <w:rFonts w:hint="eastAsia" w:cs="Times New Roman"/>
                <w:color w:val="auto"/>
                <w:sz w:val="24"/>
                <w:szCs w:val="24"/>
                <w:u w:val="none"/>
                <w:lang w:val="en-US" w:eastAsia="zh-CN"/>
              </w:rPr>
              <w:t>仍</w:t>
            </w:r>
            <w:r>
              <w:rPr>
                <w:rFonts w:hint="default" w:ascii="Times New Roman" w:hAnsi="Times New Roman" w:cs="Times New Roman"/>
                <w:color w:val="auto"/>
                <w:sz w:val="24"/>
                <w:szCs w:val="24"/>
                <w:u w:val="none"/>
              </w:rPr>
              <w:t>为</w:t>
            </w:r>
            <w:r>
              <w:rPr>
                <w:rFonts w:hint="eastAsia" w:ascii="Times New Roman" w:hAnsi="Times New Roman" w:cs="Times New Roman"/>
                <w:color w:val="auto"/>
                <w:sz w:val="24"/>
                <w:szCs w:val="24"/>
                <w:u w:val="none"/>
                <w:lang w:eastAsia="zh-CN"/>
              </w:rPr>
              <w:t>30人</w:t>
            </w:r>
            <w:r>
              <w:rPr>
                <w:rFonts w:hint="default" w:ascii="Times New Roman" w:hAnsi="Times New Roman" w:cs="Times New Roman"/>
                <w:color w:val="auto"/>
                <w:sz w:val="24"/>
                <w:u w:val="none"/>
              </w:rPr>
              <w:t>。参照《湖南省地方标准用水定额》(DB43/T388-2020)及类比，在厂区住宿员工用水量以</w:t>
            </w:r>
            <w:r>
              <w:rPr>
                <w:rFonts w:hint="eastAsia" w:ascii="Times New Roman" w:hAnsi="Times New Roman" w:cs="Times New Roman"/>
                <w:color w:val="auto"/>
                <w:sz w:val="24"/>
                <w:u w:val="none"/>
                <w:lang w:eastAsia="zh-CN"/>
              </w:rPr>
              <w:t>145L</w:t>
            </w:r>
            <w:r>
              <w:rPr>
                <w:rFonts w:hint="default" w:ascii="Times New Roman" w:hAnsi="Times New Roman" w:cs="Times New Roman"/>
                <w:color w:val="auto"/>
                <w:sz w:val="24"/>
                <w:u w:val="none"/>
              </w:rPr>
              <w:t>/d•人计，不在厂区住宿员工用水量以</w:t>
            </w:r>
            <w:r>
              <w:rPr>
                <w:rFonts w:hint="eastAsia" w:ascii="Times New Roman" w:hAnsi="Times New Roman" w:cs="Times New Roman"/>
                <w:color w:val="auto"/>
                <w:sz w:val="24"/>
                <w:u w:val="none"/>
                <w:lang w:val="en-US" w:eastAsia="zh-CN"/>
              </w:rPr>
              <w:t>50</w:t>
            </w:r>
            <w:r>
              <w:rPr>
                <w:rFonts w:hint="default" w:ascii="Times New Roman" w:hAnsi="Times New Roman" w:cs="Times New Roman"/>
                <w:color w:val="auto"/>
                <w:sz w:val="24"/>
                <w:u w:val="none"/>
              </w:rPr>
              <w:t>L/d•人计，则生活用水量为</w:t>
            </w:r>
            <w:r>
              <w:rPr>
                <w:rFonts w:hint="eastAsia" w:ascii="Times New Roman" w:hAnsi="Times New Roman" w:cs="Times New Roman"/>
                <w:color w:val="auto"/>
                <w:sz w:val="24"/>
                <w:u w:val="none"/>
                <w:lang w:eastAsia="zh-CN"/>
              </w:rPr>
              <w:t>1905</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/a</w:t>
            </w:r>
            <w:r>
              <w:rPr>
                <w:rFonts w:hint="default" w:ascii="Times New Roman" w:hAnsi="Times New Roman" w:cs="Times New Roman"/>
                <w:color w:val="auto"/>
                <w:sz w:val="24"/>
                <w:u w:val="none"/>
                <w:lang w:eastAsia="zh-CN"/>
              </w:rPr>
              <w:t>(</w:t>
            </w:r>
            <w:r>
              <w:rPr>
                <w:rFonts w:hint="eastAsia" w:ascii="Times New Roman" w:hAnsi="Times New Roman" w:cs="Times New Roman"/>
                <w:color w:val="auto"/>
                <w:sz w:val="24"/>
                <w:u w:val="none"/>
                <w:lang w:eastAsia="zh-CN"/>
              </w:rPr>
              <w:t>6.35</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/d</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，排水量按用水量的85%计，则本项目排水量为</w:t>
            </w:r>
            <w:r>
              <w:rPr>
                <w:rFonts w:hint="eastAsia" w:ascii="Times New Roman" w:hAnsi="Times New Roman" w:cs="Times New Roman"/>
                <w:color w:val="auto"/>
                <w:sz w:val="24"/>
                <w:u w:val="none"/>
                <w:lang w:eastAsia="zh-CN"/>
              </w:rPr>
              <w:t>1377</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/a</w:t>
            </w:r>
            <w:r>
              <w:rPr>
                <w:rFonts w:hint="default" w:ascii="Times New Roman" w:hAnsi="Times New Roman" w:cs="Times New Roman"/>
                <w:color w:val="auto"/>
                <w:sz w:val="24"/>
                <w:u w:val="none"/>
                <w:lang w:eastAsia="zh-CN"/>
              </w:rPr>
              <w:t>(</w:t>
            </w:r>
            <w:r>
              <w:rPr>
                <w:rFonts w:hint="eastAsia" w:ascii="Times New Roman" w:hAnsi="Times New Roman" w:cs="Times New Roman"/>
                <w:color w:val="auto"/>
                <w:sz w:val="24"/>
                <w:u w:val="none"/>
                <w:lang w:eastAsia="zh-CN"/>
              </w:rPr>
              <w:t>5.4m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/d</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w:t>
            </w:r>
          </w:p>
          <w:p w14:paraId="485969B5">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2</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纯水制备</w:t>
            </w:r>
          </w:p>
          <w:p w14:paraId="24D09481">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本项目使用二级RO反渗透法制备纯水，软水出水率按70%计，本项目需纯水共</w:t>
            </w:r>
            <w:r>
              <w:rPr>
                <w:rFonts w:hint="eastAsia" w:ascii="Times New Roman" w:hAnsi="Times New Roman" w:cs="Times New Roman"/>
                <w:color w:val="auto"/>
                <w:sz w:val="24"/>
                <w:u w:val="none"/>
                <w:lang w:eastAsia="zh-CN"/>
              </w:rPr>
              <w:t>4600</w:t>
            </w:r>
            <w:r>
              <w:rPr>
                <w:rFonts w:hint="default" w:ascii="Times New Roman" w:hAnsi="Times New Roman" w:cs="Times New Roman"/>
                <w:color w:val="auto"/>
                <w:sz w:val="24"/>
                <w:u w:val="none"/>
              </w:rPr>
              <w:t>t/a，则需要自来水</w:t>
            </w:r>
            <w:r>
              <w:rPr>
                <w:rFonts w:hint="eastAsia" w:ascii="Times New Roman" w:hAnsi="Times New Roman" w:cs="Times New Roman"/>
                <w:color w:val="auto"/>
                <w:sz w:val="24"/>
                <w:u w:val="none"/>
                <w:lang w:eastAsia="zh-CN"/>
              </w:rPr>
              <w:t>6571.43</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/a，需要纯水工序与过程如下：</w:t>
            </w:r>
          </w:p>
          <w:p w14:paraId="41D96ACF">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①车间设备清洗</w:t>
            </w:r>
          </w:p>
          <w:p w14:paraId="320276B8">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根据现有工程运行经验估算，每天清洗一次，车间设备、地面冲洗水用量约为</w:t>
            </w:r>
            <w:r>
              <w:rPr>
                <w:rFonts w:hint="eastAsia" w:ascii="Times New Roman" w:hAnsi="Times New Roman" w:cs="Times New Roman"/>
                <w:color w:val="auto"/>
                <w:sz w:val="24"/>
                <w:u w:val="none"/>
                <w:lang w:val="en-US" w:eastAsia="zh-CN"/>
              </w:rPr>
              <w:t>10</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/次，</w:t>
            </w:r>
            <w:r>
              <w:rPr>
                <w:rFonts w:hint="eastAsia" w:ascii="Times New Roman" w:hAnsi="Times New Roman" w:cs="Times New Roman"/>
                <w:color w:val="auto"/>
                <w:sz w:val="24"/>
                <w:u w:val="none"/>
                <w:lang w:val="en-US" w:eastAsia="zh-CN"/>
              </w:rPr>
              <w:t>3000</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/a，排水率90%计，则排水量</w:t>
            </w:r>
            <w:r>
              <w:rPr>
                <w:rFonts w:hint="eastAsia" w:ascii="Times New Roman" w:hAnsi="Times New Roman" w:cs="Times New Roman"/>
                <w:color w:val="auto"/>
                <w:sz w:val="24"/>
                <w:u w:val="none"/>
                <w:lang w:val="en-US" w:eastAsia="zh-CN"/>
              </w:rPr>
              <w:t>2700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u w:val="none"/>
              </w:rPr>
              <w:t>/a</w:t>
            </w:r>
            <w:r>
              <w:rPr>
                <w:rFonts w:hint="default" w:ascii="Times New Roman" w:hAnsi="Times New Roman" w:cs="Times New Roman"/>
                <w:color w:val="auto"/>
                <w:sz w:val="24"/>
                <w:u w:val="none"/>
                <w:lang w:eastAsia="zh-CN"/>
              </w:rPr>
              <w:t>(</w:t>
            </w:r>
            <w:r>
              <w:rPr>
                <w:rFonts w:hint="eastAsia" w:ascii="Times New Roman" w:hAnsi="Times New Roman" w:cs="Times New Roman"/>
                <w:color w:val="auto"/>
                <w:sz w:val="24"/>
                <w:u w:val="none"/>
                <w:lang w:eastAsia="zh-CN"/>
              </w:rPr>
              <w:t>9</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u w:val="none"/>
              </w:rPr>
              <w:t>/d</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w:t>
            </w:r>
          </w:p>
          <w:p w14:paraId="6DDFB4A2">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②提取工艺用水</w:t>
            </w:r>
          </w:p>
          <w:p w14:paraId="261DBC2F">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根据业主提供资料，项目原料藤茶干叶、绿茶干叶、干桔皮经水提的约</w:t>
            </w:r>
            <w:r>
              <w:rPr>
                <w:rFonts w:hint="eastAsia" w:ascii="Times New Roman" w:hAnsi="Times New Roman" w:cs="Times New Roman"/>
                <w:color w:val="auto"/>
                <w:sz w:val="24"/>
                <w:u w:val="none"/>
                <w:lang w:val="en-US" w:eastAsia="zh-CN"/>
              </w:rPr>
              <w:t>2</w:t>
            </w:r>
            <w:r>
              <w:rPr>
                <w:rFonts w:hint="default" w:ascii="Times New Roman" w:hAnsi="Times New Roman" w:cs="Times New Roman"/>
                <w:color w:val="auto"/>
                <w:sz w:val="24"/>
                <w:u w:val="none"/>
              </w:rPr>
              <w:t>00t/a，提取工序原料与水的比例为1</w:t>
            </w:r>
            <w:r>
              <w:rPr>
                <w:rFonts w:hint="eastAsia" w:ascii="Times New Roman" w:hAnsi="Times New Roman" w:cs="Times New Roman"/>
                <w:color w:val="auto"/>
                <w:sz w:val="24"/>
                <w:u w:val="none"/>
                <w:lang w:val="en-US" w:eastAsia="zh-CN"/>
              </w:rPr>
              <w:t>:8</w:t>
            </w:r>
            <w:r>
              <w:rPr>
                <w:rFonts w:hint="default" w:ascii="Times New Roman" w:hAnsi="Times New Roman" w:cs="Times New Roman"/>
                <w:color w:val="auto"/>
                <w:sz w:val="24"/>
                <w:u w:val="none"/>
              </w:rPr>
              <w:t>，项目年生产</w:t>
            </w:r>
            <w:r>
              <w:rPr>
                <w:rFonts w:hint="eastAsia" w:ascii="Times New Roman" w:hAnsi="Times New Roman" w:cs="Times New Roman"/>
                <w:color w:val="auto"/>
                <w:sz w:val="24"/>
                <w:u w:val="none"/>
                <w:lang w:eastAsia="zh-CN"/>
              </w:rPr>
              <w:t>300天</w:t>
            </w:r>
            <w:r>
              <w:rPr>
                <w:rFonts w:hint="default" w:ascii="Times New Roman" w:hAnsi="Times New Roman" w:cs="Times New Roman"/>
                <w:color w:val="auto"/>
                <w:sz w:val="24"/>
                <w:u w:val="none"/>
              </w:rPr>
              <w:t>，则每天需提取藤茶干叶、绿茶干叶、干桔皮约</w:t>
            </w:r>
            <w:r>
              <w:rPr>
                <w:rFonts w:hint="eastAsia" w:ascii="Times New Roman" w:hAnsi="Times New Roman" w:cs="Times New Roman"/>
                <w:color w:val="auto"/>
                <w:sz w:val="24"/>
                <w:u w:val="none"/>
                <w:lang w:val="en-US" w:eastAsia="zh-CN"/>
              </w:rPr>
              <w:t>0.67</w:t>
            </w:r>
            <w:r>
              <w:rPr>
                <w:rFonts w:hint="default" w:ascii="Times New Roman" w:hAnsi="Times New Roman" w:cs="Times New Roman"/>
                <w:color w:val="auto"/>
                <w:sz w:val="24"/>
                <w:u w:val="none"/>
              </w:rPr>
              <w:t>t。根据建设单位提供的资料，原料需提取1次，为自动连续逆流提取，原料与用水量的比例为1:</w:t>
            </w:r>
            <w:r>
              <w:rPr>
                <w:rFonts w:hint="eastAsia" w:ascii="Times New Roman" w:hAnsi="Times New Roman" w:cs="Times New Roman"/>
                <w:color w:val="auto"/>
                <w:sz w:val="24"/>
                <w:u w:val="none"/>
                <w:lang w:val="en-US" w:eastAsia="zh-CN"/>
              </w:rPr>
              <w:t>8</w:t>
            </w:r>
            <w:r>
              <w:rPr>
                <w:rFonts w:hint="default" w:ascii="Times New Roman" w:hAnsi="Times New Roman" w:cs="Times New Roman"/>
                <w:color w:val="auto"/>
                <w:sz w:val="24"/>
                <w:u w:val="none"/>
              </w:rPr>
              <w:t>左右，所用水为纯水与浓缩时产生蒸汽的冷凝水，则提取工艺用水</w:t>
            </w:r>
            <w:r>
              <w:rPr>
                <w:rFonts w:hint="eastAsia" w:ascii="Times New Roman" w:hAnsi="Times New Roman" w:cs="Times New Roman"/>
                <w:color w:val="auto"/>
                <w:sz w:val="24"/>
                <w:u w:val="none"/>
                <w:lang w:val="en-US" w:eastAsia="zh-CN"/>
              </w:rPr>
              <w:t>5.33</w:t>
            </w:r>
            <w:r>
              <w:rPr>
                <w:rFonts w:hint="default" w:ascii="Times New Roman" w:hAnsi="Times New Roman" w:cs="Times New Roman"/>
                <w:color w:val="auto"/>
                <w:sz w:val="24"/>
                <w:u w:val="none"/>
              </w:rPr>
              <w:t>t/d</w:t>
            </w:r>
            <w:r>
              <w:rPr>
                <w:rFonts w:hint="default" w:ascii="Times New Roman" w:hAnsi="Times New Roman" w:cs="Times New Roman"/>
                <w:color w:val="auto"/>
                <w:sz w:val="24"/>
                <w:u w:val="none"/>
                <w:lang w:eastAsia="zh-CN"/>
              </w:rPr>
              <w:t>(</w:t>
            </w:r>
            <w:r>
              <w:rPr>
                <w:rFonts w:hint="eastAsia" w:ascii="Times New Roman" w:hAnsi="Times New Roman" w:cs="Times New Roman"/>
                <w:color w:val="auto"/>
                <w:sz w:val="24"/>
                <w:u w:val="none"/>
                <w:lang w:val="en-US" w:eastAsia="zh-CN"/>
              </w:rPr>
              <w:t>16</w:t>
            </w:r>
            <w:r>
              <w:rPr>
                <w:rFonts w:hint="default" w:ascii="Times New Roman" w:hAnsi="Times New Roman" w:cs="Times New Roman"/>
                <w:color w:val="auto"/>
                <w:sz w:val="24"/>
                <w:u w:val="none"/>
              </w:rPr>
              <w:t>00t/a</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w:t>
            </w:r>
          </w:p>
          <w:p w14:paraId="5AEBDD40">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3</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锅炉用水</w:t>
            </w:r>
          </w:p>
          <w:p w14:paraId="00BF71A2">
            <w:pPr>
              <w:topLinePunct/>
              <w:spacing w:line="360" w:lineRule="auto"/>
              <w:ind w:firstLine="480" w:firstLineChars="200"/>
              <w:jc w:val="left"/>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项目</w:t>
            </w:r>
            <w:r>
              <w:rPr>
                <w:rFonts w:hint="eastAsia" w:cs="Times New Roman"/>
                <w:color w:val="auto"/>
                <w:sz w:val="24"/>
                <w:szCs w:val="24"/>
                <w:u w:val="none"/>
                <w:lang w:val="en-US" w:eastAsia="zh-CN"/>
              </w:rPr>
              <w:t>使用</w:t>
            </w:r>
            <w:r>
              <w:rPr>
                <w:rFonts w:hint="eastAsia" w:ascii="Times New Roman" w:hAnsi="Times New Roman" w:cs="Times New Roman"/>
                <w:color w:val="auto"/>
                <w:sz w:val="24"/>
                <w:szCs w:val="24"/>
                <w:u w:val="none"/>
                <w:lang w:val="en-US" w:eastAsia="zh-CN"/>
              </w:rPr>
              <w:t>1台</w:t>
            </w:r>
            <w:r>
              <w:rPr>
                <w:rFonts w:hint="default" w:ascii="Times New Roman" w:hAnsi="Times New Roman" w:cs="Times New Roman"/>
                <w:color w:val="auto"/>
                <w:sz w:val="24"/>
                <w:szCs w:val="24"/>
                <w:u w:val="none"/>
                <w:lang w:eastAsia="zh-CN"/>
              </w:rPr>
              <w:t>6t</w:t>
            </w:r>
            <w:r>
              <w:rPr>
                <w:rFonts w:hint="default" w:ascii="Times New Roman" w:hAnsi="Times New Roman" w:cs="Times New Roman"/>
                <w:color w:val="auto"/>
                <w:sz w:val="24"/>
                <w:szCs w:val="24"/>
                <w:u w:val="none"/>
              </w:rPr>
              <w:t>/h生物质蒸汽锅炉，额定蒸发量</w:t>
            </w:r>
            <w:r>
              <w:rPr>
                <w:rFonts w:hint="default" w:ascii="Times New Roman" w:hAnsi="Times New Roman" w:cs="Times New Roman"/>
                <w:color w:val="auto"/>
                <w:sz w:val="24"/>
                <w:szCs w:val="24"/>
                <w:u w:val="none"/>
                <w:lang w:eastAsia="zh-CN"/>
              </w:rPr>
              <w:t>6t</w:t>
            </w:r>
            <w:r>
              <w:rPr>
                <w:rFonts w:hint="default" w:ascii="Times New Roman" w:hAnsi="Times New Roman" w:cs="Times New Roman"/>
                <w:color w:val="auto"/>
                <w:sz w:val="24"/>
                <w:szCs w:val="24"/>
                <w:u w:val="none"/>
              </w:rPr>
              <w:t>/h·台，锅炉每天工作</w:t>
            </w:r>
            <w:r>
              <w:rPr>
                <w:rFonts w:hint="eastAsia" w:ascii="Times New Roman" w:hAnsi="Times New Roman" w:cs="Times New Roman"/>
                <w:color w:val="auto"/>
                <w:sz w:val="24"/>
                <w:szCs w:val="24"/>
                <w:u w:val="none"/>
                <w:lang w:val="en-US" w:eastAsia="zh-CN"/>
              </w:rPr>
              <w:t>8</w:t>
            </w:r>
            <w:r>
              <w:rPr>
                <w:rFonts w:hint="default" w:ascii="Times New Roman" w:hAnsi="Times New Roman" w:cs="Times New Roman"/>
                <w:color w:val="auto"/>
                <w:sz w:val="24"/>
                <w:szCs w:val="24"/>
                <w:u w:val="none"/>
              </w:rPr>
              <w:t>h</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则</w:t>
            </w:r>
            <w:r>
              <w:rPr>
                <w:rFonts w:hint="default" w:ascii="Times New Roman" w:hAnsi="Times New Roman" w:cs="Times New Roman"/>
                <w:color w:val="auto"/>
                <w:sz w:val="24"/>
                <w:szCs w:val="24"/>
                <w:u w:val="none"/>
              </w:rPr>
              <w:t>蒸汽产生量</w:t>
            </w:r>
            <w:r>
              <w:rPr>
                <w:rFonts w:hint="eastAsia" w:ascii="Times New Roman" w:hAnsi="Times New Roman" w:cs="Times New Roman"/>
                <w:color w:val="auto"/>
                <w:sz w:val="24"/>
                <w:szCs w:val="24"/>
                <w:u w:val="none"/>
                <w:lang w:val="en-US" w:eastAsia="zh-CN"/>
              </w:rPr>
              <w:t>48</w:t>
            </w:r>
            <w:r>
              <w:rPr>
                <w:rFonts w:hint="default" w:ascii="Times New Roman" w:hAnsi="Times New Roman" w:cs="Times New Roman"/>
                <w:color w:val="auto"/>
                <w:sz w:val="24"/>
                <w:szCs w:val="24"/>
                <w:u w:val="none"/>
              </w:rPr>
              <w:t>m</w:t>
            </w:r>
            <w:r>
              <w:rPr>
                <w:rFonts w:hint="default" w:ascii="Times New Roman" w:hAnsi="Times New Roman" w:cs="Times New Roman"/>
                <w:color w:val="auto"/>
                <w:sz w:val="24"/>
                <w:szCs w:val="24"/>
                <w:u w:val="none"/>
                <w:vertAlign w:val="superscript"/>
              </w:rPr>
              <w:t>3</w:t>
            </w:r>
            <w:r>
              <w:rPr>
                <w:rFonts w:hint="default" w:ascii="Times New Roman" w:hAnsi="Times New Roman" w:cs="Times New Roman"/>
                <w:color w:val="auto"/>
                <w:sz w:val="24"/>
                <w:szCs w:val="24"/>
                <w:u w:val="none"/>
              </w:rPr>
              <w:t>/d，管道汽水损失量为</w:t>
            </w:r>
            <w:r>
              <w:rPr>
                <w:rFonts w:hint="eastAsia" w:ascii="Times New Roman" w:hAnsi="Times New Roman" w:cs="Times New Roman"/>
                <w:color w:val="auto"/>
                <w:sz w:val="24"/>
                <w:szCs w:val="24"/>
                <w:u w:val="none"/>
                <w:lang w:val="en-US" w:eastAsia="zh-CN"/>
              </w:rPr>
              <w:t>0.96</w:t>
            </w:r>
            <w:r>
              <w:rPr>
                <w:rFonts w:hint="default" w:ascii="Times New Roman" w:hAnsi="Times New Roman" w:cs="Times New Roman"/>
                <w:color w:val="auto"/>
                <w:sz w:val="24"/>
                <w:szCs w:val="24"/>
                <w:u w:val="none"/>
              </w:rPr>
              <w:t>m</w:t>
            </w:r>
            <w:r>
              <w:rPr>
                <w:rFonts w:hint="default" w:ascii="Times New Roman" w:hAnsi="Times New Roman" w:cs="Times New Roman"/>
                <w:color w:val="auto"/>
                <w:sz w:val="24"/>
                <w:szCs w:val="24"/>
                <w:u w:val="none"/>
                <w:vertAlign w:val="superscript"/>
              </w:rPr>
              <w:t>3</w:t>
            </w:r>
            <w:r>
              <w:rPr>
                <w:rFonts w:hint="default" w:ascii="Times New Roman" w:hAnsi="Times New Roman" w:cs="Times New Roman"/>
                <w:color w:val="auto"/>
                <w:sz w:val="24"/>
                <w:szCs w:val="24"/>
                <w:u w:val="none"/>
              </w:rPr>
              <w:t>/d</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按经验系数</w:t>
            </w:r>
            <w:r>
              <w:rPr>
                <w:rFonts w:hint="eastAsia" w:ascii="Times New Roman" w:hAnsi="Times New Roman" w:cs="Times New Roman"/>
                <w:color w:val="auto"/>
                <w:sz w:val="24"/>
                <w:szCs w:val="24"/>
                <w:u w:val="none"/>
                <w:lang w:val="en-US" w:eastAsia="zh-CN"/>
              </w:rPr>
              <w:t>2</w:t>
            </w:r>
            <w:r>
              <w:rPr>
                <w:rFonts w:hint="default" w:ascii="Times New Roman" w:hAnsi="Times New Roman" w:cs="Times New Roman"/>
                <w:color w:val="auto"/>
                <w:sz w:val="24"/>
                <w:szCs w:val="24"/>
                <w:u w:val="none"/>
              </w:rPr>
              <w:t>%计</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，蒸汽冷凝水产生量</w:t>
            </w:r>
            <w:r>
              <w:rPr>
                <w:rFonts w:hint="eastAsia" w:ascii="Times New Roman" w:hAnsi="Times New Roman" w:cs="Times New Roman"/>
                <w:color w:val="auto"/>
                <w:sz w:val="24"/>
                <w:szCs w:val="24"/>
                <w:u w:val="none"/>
                <w:lang w:eastAsia="zh-CN"/>
              </w:rPr>
              <w:t>5.89</w:t>
            </w:r>
            <w:r>
              <w:rPr>
                <w:rFonts w:hint="default" w:ascii="Times New Roman" w:hAnsi="Times New Roman" w:cs="Times New Roman"/>
                <w:color w:val="auto"/>
                <w:sz w:val="24"/>
                <w:szCs w:val="24"/>
                <w:u w:val="none"/>
              </w:rPr>
              <w:t>m</w:t>
            </w:r>
            <w:r>
              <w:rPr>
                <w:rFonts w:hint="default" w:ascii="Times New Roman" w:hAnsi="Times New Roman" w:cs="Times New Roman"/>
                <w:color w:val="auto"/>
                <w:sz w:val="24"/>
                <w:szCs w:val="24"/>
                <w:u w:val="none"/>
                <w:vertAlign w:val="superscript"/>
              </w:rPr>
              <w:t>3</w:t>
            </w:r>
            <w:r>
              <w:rPr>
                <w:rFonts w:hint="default" w:ascii="Times New Roman" w:hAnsi="Times New Roman" w:cs="Times New Roman"/>
                <w:color w:val="auto"/>
                <w:sz w:val="24"/>
                <w:szCs w:val="24"/>
                <w:u w:val="none"/>
              </w:rPr>
              <w:t>/d，冷凝水经冷凝水收集池收集后供锅炉用水；为了控制锅炉软化用水的水质符合标准，使其中杂质保持在一定限度以内，需要从锅炉中不断地排出一定的外排废水。根据《第二次全国污染源普查产排污系数手册》4430工业锅炉</w:t>
            </w:r>
            <w:r>
              <w:rPr>
                <w:rFonts w:hint="eastAsia" w:cs="Times New Roman"/>
                <w:color w:val="auto"/>
                <w:sz w:val="24"/>
                <w:szCs w:val="24"/>
                <w:u w:val="none"/>
                <w:lang w:eastAsia="zh-CN"/>
              </w:rPr>
              <w:t>(</w:t>
            </w:r>
            <w:r>
              <w:rPr>
                <w:rFonts w:hint="default" w:ascii="Times New Roman" w:hAnsi="Times New Roman" w:cs="Times New Roman"/>
                <w:color w:val="auto"/>
                <w:sz w:val="24"/>
                <w:szCs w:val="24"/>
                <w:u w:val="none"/>
              </w:rPr>
              <w:t>热力生产和供应行业</w:t>
            </w:r>
            <w:r>
              <w:rPr>
                <w:rFonts w:hint="eastAsia" w:cs="Times New Roman"/>
                <w:color w:val="auto"/>
                <w:sz w:val="24"/>
                <w:szCs w:val="24"/>
                <w:u w:val="none"/>
                <w:lang w:eastAsia="zh-CN"/>
              </w:rPr>
              <w:t>)</w:t>
            </w:r>
            <w:r>
              <w:rPr>
                <w:rFonts w:hint="default" w:ascii="Times New Roman" w:hAnsi="Times New Roman" w:cs="Times New Roman"/>
                <w:color w:val="auto"/>
                <w:sz w:val="24"/>
                <w:szCs w:val="24"/>
                <w:u w:val="none"/>
              </w:rPr>
              <w:t>产污系数表以及实际运行情况，燃</w:t>
            </w:r>
            <w:r>
              <w:rPr>
                <w:rFonts w:hint="eastAsia" w:cs="Times New Roman"/>
                <w:color w:val="auto"/>
                <w:sz w:val="24"/>
                <w:szCs w:val="24"/>
                <w:u w:val="none"/>
                <w:lang w:eastAsia="zh-CN"/>
              </w:rPr>
              <w:t>生物质颗粒</w:t>
            </w:r>
            <w:r>
              <w:rPr>
                <w:rFonts w:hint="default" w:ascii="Times New Roman" w:hAnsi="Times New Roman" w:cs="Times New Roman"/>
                <w:color w:val="auto"/>
                <w:sz w:val="24"/>
                <w:szCs w:val="24"/>
                <w:u w:val="none"/>
              </w:rPr>
              <w:t>的锅内水处理的工业废水量0.259t/t-原料，本次改扩建项目年燃烧</w:t>
            </w:r>
            <w:r>
              <w:rPr>
                <w:rFonts w:hint="eastAsia" w:ascii="Times New Roman" w:hAnsi="Times New Roman" w:cs="Times New Roman"/>
                <w:color w:val="auto"/>
                <w:sz w:val="24"/>
                <w:szCs w:val="24"/>
                <w:u w:val="none"/>
                <w:lang w:val="en-US" w:eastAsia="zh-CN"/>
              </w:rPr>
              <w:t>成型</w:t>
            </w:r>
            <w:r>
              <w:rPr>
                <w:rFonts w:hint="default" w:ascii="Times New Roman" w:hAnsi="Times New Roman" w:cs="Times New Roman"/>
                <w:color w:val="auto"/>
                <w:sz w:val="24"/>
                <w:szCs w:val="24"/>
                <w:u w:val="none"/>
              </w:rPr>
              <w:t>生物质</w:t>
            </w:r>
            <w:r>
              <w:rPr>
                <w:rFonts w:hint="eastAsia" w:ascii="Times New Roman" w:hAnsi="Times New Roman" w:cs="Times New Roman"/>
                <w:color w:val="auto"/>
                <w:sz w:val="24"/>
                <w:szCs w:val="24"/>
                <w:u w:val="none"/>
                <w:lang w:eastAsia="zh-CN"/>
              </w:rPr>
              <w:t>2511.63</w:t>
            </w:r>
            <w:r>
              <w:rPr>
                <w:rFonts w:hint="default" w:ascii="Times New Roman" w:hAnsi="Times New Roman" w:cs="Times New Roman"/>
                <w:color w:val="auto"/>
                <w:sz w:val="24"/>
                <w:szCs w:val="24"/>
                <w:u w:val="none"/>
              </w:rPr>
              <w:t>吨</w:t>
            </w:r>
            <w:r>
              <w:rPr>
                <w:rFonts w:hint="eastAsia"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则产生锅炉软化废水</w:t>
            </w:r>
            <w:r>
              <w:rPr>
                <w:rFonts w:hint="eastAsia" w:ascii="Times New Roman" w:hAnsi="Times New Roman" w:cs="Times New Roman"/>
                <w:color w:val="auto"/>
                <w:sz w:val="24"/>
                <w:szCs w:val="24"/>
                <w:u w:val="none"/>
                <w:lang w:eastAsia="zh-CN"/>
              </w:rPr>
              <w:t>650.51</w:t>
            </w:r>
            <w:r>
              <w:rPr>
                <w:rFonts w:hint="default" w:ascii="Times New Roman" w:hAnsi="Times New Roman" w:cs="Times New Roman"/>
                <w:color w:val="auto"/>
                <w:sz w:val="24"/>
                <w:szCs w:val="24"/>
                <w:u w:val="none"/>
              </w:rPr>
              <w:t>t/a</w:t>
            </w:r>
            <w:r>
              <w:rPr>
                <w:rFonts w:hint="eastAsia" w:ascii="Times New Roman" w:hAnsi="Times New Roman" w:cs="Times New Roman"/>
                <w:color w:val="auto"/>
                <w:sz w:val="24"/>
                <w:szCs w:val="24"/>
                <w:u w:val="none"/>
                <w:lang w:val="en-US" w:eastAsia="zh-CN"/>
              </w:rPr>
              <w:t>(2.1</w:t>
            </w:r>
            <w:r>
              <w:rPr>
                <w:rFonts w:hint="default" w:ascii="Times New Roman" w:hAnsi="Times New Roman" w:cs="Times New Roman"/>
                <w:color w:val="auto"/>
                <w:sz w:val="24"/>
                <w:szCs w:val="24"/>
                <w:u w:val="none"/>
              </w:rPr>
              <w:t>7t/d</w:t>
            </w:r>
            <w:r>
              <w:rPr>
                <w:rFonts w:hint="eastAsia" w:ascii="Times New Roman" w:hAnsi="Times New Roman" w:cs="Times New Roman"/>
                <w:color w:val="auto"/>
                <w:sz w:val="24"/>
                <w:szCs w:val="24"/>
                <w:u w:val="none"/>
                <w:lang w:val="en-US" w:eastAsia="zh-CN"/>
              </w:rPr>
              <w:t>)</w:t>
            </w:r>
            <w:r>
              <w:rPr>
                <w:rFonts w:hint="default" w:ascii="Times New Roman" w:hAnsi="Times New Roman" w:cs="Times New Roman"/>
                <w:color w:val="auto"/>
                <w:sz w:val="24"/>
                <w:szCs w:val="24"/>
                <w:u w:val="none"/>
              </w:rPr>
              <w:t>损失的锅炉软化用水由自来水补充，锅炉软化废水作为清净下水直接排入园区雨水管网。项目锅炉新水补充量</w:t>
            </w:r>
            <w:r>
              <w:rPr>
                <w:rFonts w:hint="eastAsia" w:ascii="Times New Roman" w:hAnsi="Times New Roman" w:cs="Times New Roman"/>
                <w:color w:val="auto"/>
                <w:sz w:val="24"/>
                <w:szCs w:val="24"/>
                <w:u w:val="none"/>
                <w:lang w:val="en-US" w:eastAsia="zh-CN"/>
              </w:rPr>
              <w:t>2.1</w:t>
            </w:r>
            <w:r>
              <w:rPr>
                <w:rFonts w:hint="default" w:ascii="Times New Roman" w:hAnsi="Times New Roman" w:cs="Times New Roman"/>
                <w:color w:val="auto"/>
                <w:sz w:val="24"/>
                <w:szCs w:val="24"/>
                <w:u w:val="none"/>
              </w:rPr>
              <w:t>7m</w:t>
            </w:r>
            <w:r>
              <w:rPr>
                <w:rFonts w:hint="default" w:ascii="Times New Roman" w:hAnsi="Times New Roman" w:cs="Times New Roman"/>
                <w:color w:val="auto"/>
                <w:sz w:val="24"/>
                <w:szCs w:val="24"/>
                <w:u w:val="none"/>
                <w:vertAlign w:val="superscript"/>
              </w:rPr>
              <w:t>3</w:t>
            </w:r>
            <w:r>
              <w:rPr>
                <w:rFonts w:hint="default" w:ascii="Times New Roman" w:hAnsi="Times New Roman" w:cs="Times New Roman"/>
                <w:color w:val="auto"/>
                <w:sz w:val="24"/>
                <w:szCs w:val="24"/>
                <w:u w:val="none"/>
              </w:rPr>
              <w:t>/d</w:t>
            </w:r>
            <w:r>
              <w:rPr>
                <w:rFonts w:hint="default"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eastAsia="zh-CN"/>
              </w:rPr>
              <w:t>650.51</w:t>
            </w:r>
            <w:r>
              <w:rPr>
                <w:rFonts w:hint="default" w:ascii="Times New Roman" w:hAnsi="Times New Roman" w:cs="Times New Roman"/>
                <w:color w:val="auto"/>
                <w:sz w:val="24"/>
                <w:szCs w:val="24"/>
                <w:u w:val="none"/>
              </w:rPr>
              <w:t>m</w:t>
            </w:r>
            <w:r>
              <w:rPr>
                <w:rFonts w:hint="default" w:ascii="Times New Roman" w:hAnsi="Times New Roman" w:cs="Times New Roman"/>
                <w:color w:val="auto"/>
                <w:sz w:val="24"/>
                <w:szCs w:val="24"/>
                <w:u w:val="none"/>
                <w:vertAlign w:val="superscript"/>
              </w:rPr>
              <w:t>3</w:t>
            </w:r>
            <w:r>
              <w:rPr>
                <w:rFonts w:hint="default" w:ascii="Times New Roman" w:hAnsi="Times New Roman" w:cs="Times New Roman"/>
                <w:color w:val="auto"/>
                <w:sz w:val="24"/>
                <w:szCs w:val="24"/>
                <w:u w:val="none"/>
              </w:rPr>
              <w:t>/a</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w:t>
            </w:r>
          </w:p>
          <w:p w14:paraId="22E9FBC6">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w:t>
            </w:r>
            <w:r>
              <w:rPr>
                <w:rFonts w:hint="eastAsia" w:ascii="Times New Roman" w:hAnsi="Times New Roman" w:cs="Times New Roman"/>
                <w:color w:val="auto"/>
                <w:sz w:val="24"/>
                <w:u w:val="none"/>
                <w:lang w:val="en-US" w:eastAsia="zh-CN"/>
              </w:rPr>
              <w:t>4</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冷却用水</w:t>
            </w:r>
          </w:p>
          <w:p w14:paraId="07ED5E14">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在</w:t>
            </w:r>
            <w:r>
              <w:rPr>
                <w:rFonts w:hint="eastAsia" w:ascii="Times New Roman" w:hAnsi="Times New Roman" w:cs="Times New Roman"/>
                <w:color w:val="auto"/>
                <w:sz w:val="24"/>
                <w:u w:val="none"/>
                <w:lang w:eastAsia="zh-CN"/>
              </w:rPr>
              <w:t>迷迭香</w:t>
            </w:r>
            <w:r>
              <w:rPr>
                <w:rFonts w:hint="default" w:ascii="Times New Roman" w:hAnsi="Times New Roman" w:cs="Times New Roman"/>
                <w:color w:val="auto"/>
                <w:sz w:val="24"/>
                <w:u w:val="none"/>
              </w:rPr>
              <w:t>提取中浓缩后蒸汽冷凝回用于提取和乙醇回收过程，回收装置冷凝器采用水冷方式间接冷却，冷却用水约为</w:t>
            </w:r>
            <w:r>
              <w:rPr>
                <w:rFonts w:hint="eastAsia" w:ascii="Times New Roman" w:hAnsi="Times New Roman" w:cs="Times New Roman"/>
                <w:color w:val="auto"/>
                <w:sz w:val="24"/>
                <w:u w:val="none"/>
                <w:lang w:val="en-US" w:eastAsia="zh-CN"/>
              </w:rPr>
              <w:t>1</w:t>
            </w:r>
            <w:r>
              <w:rPr>
                <w:rFonts w:hint="default" w:ascii="Times New Roman" w:hAnsi="Times New Roman" w:cs="Times New Roman"/>
                <w:color w:val="auto"/>
                <w:sz w:val="24"/>
                <w:u w:val="none"/>
              </w:rPr>
              <w:t>00m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/d，冷却水通过循环水泵在冷却水水池冷却后循环使用，不外排。冷却水在使用过程损耗</w:t>
            </w:r>
            <w:r>
              <w:rPr>
                <w:rFonts w:hint="eastAsia" w:ascii="Times New Roman" w:hAnsi="Times New Roman" w:cs="Times New Roman"/>
                <w:color w:val="auto"/>
                <w:sz w:val="24"/>
                <w:u w:val="none"/>
                <w:lang w:val="en-US" w:eastAsia="zh-CN"/>
              </w:rPr>
              <w:t>5</w:t>
            </w:r>
            <w:r>
              <w:rPr>
                <w:rFonts w:hint="default" w:ascii="Times New Roman" w:hAnsi="Times New Roman" w:cs="Times New Roman"/>
                <w:color w:val="auto"/>
                <w:sz w:val="24"/>
                <w:u w:val="none"/>
              </w:rPr>
              <w:t>%，即挥发、管道运输损耗量</w:t>
            </w:r>
            <w:r>
              <w:rPr>
                <w:rFonts w:hint="eastAsia" w:ascii="Times New Roman" w:hAnsi="Times New Roman" w:cs="Times New Roman"/>
                <w:color w:val="auto"/>
                <w:sz w:val="24"/>
                <w:u w:val="none"/>
                <w:lang w:val="en-US" w:eastAsia="zh-CN"/>
              </w:rPr>
              <w:t>5</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/d，需补充新鲜用水</w:t>
            </w:r>
            <w:r>
              <w:rPr>
                <w:rFonts w:hint="eastAsia" w:ascii="Times New Roman" w:hAnsi="Times New Roman" w:cs="Times New Roman"/>
                <w:color w:val="auto"/>
                <w:sz w:val="24"/>
                <w:u w:val="none"/>
                <w:lang w:val="en-US" w:eastAsia="zh-CN"/>
              </w:rPr>
              <w:t>5</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/d</w:t>
            </w:r>
            <w:r>
              <w:rPr>
                <w:rFonts w:hint="default" w:ascii="Times New Roman" w:hAnsi="Times New Roman" w:cs="Times New Roman"/>
                <w:color w:val="auto"/>
                <w:sz w:val="24"/>
                <w:szCs w:val="24"/>
                <w:u w:val="none"/>
                <w:lang w:eastAsia="zh-CN"/>
              </w:rPr>
              <w:t>(</w:t>
            </w:r>
            <w:r>
              <w:rPr>
                <w:rFonts w:hint="eastAsia" w:ascii="Times New Roman" w:hAnsi="Times New Roman" w:cs="Times New Roman"/>
                <w:color w:val="auto"/>
                <w:sz w:val="24"/>
                <w:u w:val="none"/>
                <w:lang w:val="en-US" w:eastAsia="zh-CN"/>
              </w:rPr>
              <w:t>15</w:t>
            </w:r>
            <w:r>
              <w:rPr>
                <w:rFonts w:hint="default" w:ascii="Times New Roman" w:hAnsi="Times New Roman" w:cs="Times New Roman"/>
                <w:color w:val="auto"/>
                <w:sz w:val="24"/>
                <w:u w:val="none"/>
              </w:rPr>
              <w:t>00</w:t>
            </w:r>
            <w:r>
              <w:rPr>
                <w:rFonts w:hint="default" w:ascii="Times New Roman" w:hAnsi="Times New Roman" w:cs="Times New Roman"/>
                <w:color w:val="auto"/>
                <w:sz w:val="24"/>
                <w:szCs w:val="24"/>
                <w:u w:val="none"/>
              </w:rPr>
              <w:t>m</w:t>
            </w:r>
            <w:r>
              <w:rPr>
                <w:rFonts w:hint="default" w:ascii="Times New Roman" w:hAnsi="Times New Roman" w:cs="Times New Roman"/>
                <w:color w:val="auto"/>
                <w:sz w:val="24"/>
                <w:szCs w:val="24"/>
                <w:u w:val="none"/>
                <w:vertAlign w:val="superscript"/>
              </w:rPr>
              <w:t>3</w:t>
            </w:r>
            <w:r>
              <w:rPr>
                <w:rFonts w:hint="default" w:ascii="Times New Roman" w:hAnsi="Times New Roman" w:cs="Times New Roman"/>
                <w:color w:val="auto"/>
                <w:sz w:val="24"/>
                <w:szCs w:val="24"/>
                <w:u w:val="none"/>
              </w:rPr>
              <w:t>/a</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u w:val="none"/>
              </w:rPr>
              <w:t>。</w:t>
            </w:r>
          </w:p>
          <w:p w14:paraId="39434E5F">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w:t>
            </w:r>
            <w:r>
              <w:rPr>
                <w:rFonts w:hint="eastAsia" w:ascii="Times New Roman" w:hAnsi="Times New Roman" w:cs="Times New Roman"/>
                <w:color w:val="auto"/>
                <w:sz w:val="24"/>
                <w:u w:val="none"/>
                <w:lang w:val="en-US" w:eastAsia="zh-CN"/>
              </w:rPr>
              <w:t>5</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水环真空泵用水</w:t>
            </w:r>
          </w:p>
          <w:p w14:paraId="29374D48">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bCs/>
                <w:color w:val="auto"/>
                <w:sz w:val="24"/>
                <w:szCs w:val="24"/>
                <w:u w:val="none"/>
              </w:rPr>
              <w:t>项目浓缩过程中共设置</w:t>
            </w:r>
            <w:r>
              <w:rPr>
                <w:rFonts w:hint="eastAsia" w:ascii="Times New Roman" w:hAnsi="Times New Roman" w:cs="Times New Roman"/>
                <w:bCs/>
                <w:color w:val="auto"/>
                <w:sz w:val="24"/>
                <w:szCs w:val="24"/>
                <w:u w:val="none"/>
                <w:lang w:val="en-US" w:eastAsia="zh-CN"/>
              </w:rPr>
              <w:t>10</w:t>
            </w:r>
            <w:r>
              <w:rPr>
                <w:rFonts w:hint="default" w:ascii="Times New Roman" w:hAnsi="Times New Roman" w:cs="Times New Roman"/>
                <w:bCs/>
                <w:color w:val="auto"/>
                <w:sz w:val="24"/>
                <w:szCs w:val="24"/>
                <w:u w:val="none"/>
              </w:rPr>
              <w:t>台真空泵，浓缩过程不凝气被真空泵抽走。真空泵废水循环使用，定期排放，由热蒸汽冷凝水补给。该部分用水量约为</w:t>
            </w:r>
            <w:r>
              <w:rPr>
                <w:rFonts w:hint="eastAsia" w:ascii="Times New Roman" w:hAnsi="Times New Roman" w:cs="Times New Roman"/>
                <w:bCs/>
                <w:color w:val="auto"/>
                <w:sz w:val="24"/>
                <w:szCs w:val="24"/>
                <w:u w:val="none"/>
                <w:lang w:val="en-US" w:eastAsia="zh-CN"/>
              </w:rPr>
              <w:t>1</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d，年用水量为</w:t>
            </w:r>
            <w:r>
              <w:rPr>
                <w:rFonts w:hint="eastAsia" w:ascii="Times New Roman" w:hAnsi="Times New Roman" w:cs="Times New Roman"/>
                <w:color w:val="auto"/>
                <w:sz w:val="24"/>
                <w:u w:val="none"/>
                <w:lang w:val="en-US" w:eastAsia="zh-CN"/>
              </w:rPr>
              <w:t>300</w:t>
            </w:r>
            <w:r>
              <w:rPr>
                <w:rFonts w:hint="default" w:ascii="Times New Roman" w:hAnsi="Times New Roman" w:cs="Times New Roman"/>
                <w:color w:val="auto"/>
                <w:sz w:val="24"/>
                <w:u w:val="none"/>
              </w:rPr>
              <w:t>t/a。</w:t>
            </w:r>
          </w:p>
          <w:p w14:paraId="0A9C5233">
            <w:pPr>
              <w:pStyle w:val="2"/>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w:t>
            </w:r>
            <w:r>
              <w:rPr>
                <w:rFonts w:hint="eastAsia" w:ascii="Times New Roman" w:hAnsi="Times New Roman" w:cs="Times New Roman"/>
                <w:color w:val="auto"/>
                <w:sz w:val="24"/>
                <w:u w:val="none"/>
                <w:lang w:val="en-US" w:eastAsia="zh-CN"/>
              </w:rPr>
              <w:t>6</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车间设备清洁用水与地面清洁用水</w:t>
            </w:r>
          </w:p>
          <w:p w14:paraId="4A43E719">
            <w:pPr>
              <w:pStyle w:val="2"/>
              <w:numPr>
                <w:ilvl w:val="255"/>
                <w:numId w:val="0"/>
              </w:num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根据现有工程运行经验估算，每天清洗一次，车间设备、地面冲洗水用量约为</w:t>
            </w:r>
            <w:r>
              <w:rPr>
                <w:rFonts w:hint="eastAsia" w:ascii="Times New Roman" w:hAnsi="Times New Roman" w:cs="Times New Roman"/>
                <w:color w:val="auto"/>
                <w:sz w:val="24"/>
                <w:u w:val="none"/>
                <w:lang w:val="en-US" w:eastAsia="zh-CN"/>
              </w:rPr>
              <w:t>10</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/次，</w:t>
            </w:r>
            <w:r>
              <w:rPr>
                <w:rFonts w:hint="eastAsia" w:ascii="Times New Roman" w:hAnsi="Times New Roman" w:cs="Times New Roman"/>
                <w:color w:val="auto"/>
                <w:sz w:val="24"/>
                <w:u w:val="none"/>
                <w:lang w:val="en-US" w:eastAsia="zh-CN"/>
              </w:rPr>
              <w:t>3000</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/a，排水率90%计，则排水量</w:t>
            </w:r>
            <w:r>
              <w:rPr>
                <w:rFonts w:hint="eastAsia" w:ascii="Times New Roman" w:hAnsi="Times New Roman" w:cs="Times New Roman"/>
                <w:color w:val="auto"/>
                <w:sz w:val="24"/>
                <w:u w:val="none"/>
                <w:lang w:val="en-US" w:eastAsia="zh-CN"/>
              </w:rPr>
              <w:t>2700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u w:val="none"/>
              </w:rPr>
              <w:t>/a。</w:t>
            </w:r>
          </w:p>
          <w:p w14:paraId="7819780D">
            <w:pPr>
              <w:pStyle w:val="2"/>
              <w:ind w:firstLine="480" w:firstLineChars="200"/>
              <w:rPr>
                <w:rFonts w:hint="default" w:ascii="Times New Roman" w:hAnsi="Times New Roman" w:cs="Times New Roman"/>
                <w:color w:val="auto"/>
                <w:u w:val="none"/>
              </w:rPr>
            </w:pP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7</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检测用水</w:t>
            </w:r>
          </w:p>
          <w:p w14:paraId="45F7E8B5">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项目办公楼内设置检验室对外来原料、辅料及项目产品进行检验分析，主要进行简单理化实验以及微生物实验，项目日常检测用量为20m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/a。</w:t>
            </w:r>
          </w:p>
          <w:p w14:paraId="3AAA19E5">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8</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水膜除尘补充用水</w:t>
            </w:r>
          </w:p>
          <w:p w14:paraId="35F39B64">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项目水膜除尘处理设施在营运过程中需要补水，补水量为600L/d，年工作300天，则年补充用水量180t。</w:t>
            </w:r>
          </w:p>
          <w:p w14:paraId="60EF2E2A">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9</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水膜除尘循环用水</w:t>
            </w:r>
          </w:p>
          <w:p w14:paraId="79EAD5F9">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根据建设单位提供的资料，本项目水膜除尘废水循环水量</w:t>
            </w:r>
            <w:r>
              <w:rPr>
                <w:rFonts w:hint="eastAsia" w:ascii="Times New Roman" w:hAnsi="Times New Roman" w:cs="Times New Roman"/>
                <w:color w:val="auto"/>
                <w:sz w:val="24"/>
                <w:u w:val="none"/>
                <w:lang w:val="en-US" w:eastAsia="zh-CN"/>
              </w:rPr>
              <w:t>6</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/d，年工作300天，则年循环水量为</w:t>
            </w:r>
            <w:r>
              <w:rPr>
                <w:rFonts w:hint="eastAsia" w:ascii="Times New Roman" w:hAnsi="Times New Roman" w:cs="Times New Roman"/>
                <w:color w:val="auto"/>
                <w:sz w:val="24"/>
                <w:u w:val="none"/>
                <w:lang w:val="en-US" w:eastAsia="zh-CN"/>
              </w:rPr>
              <w:t>18</w:t>
            </w:r>
            <w:r>
              <w:rPr>
                <w:rFonts w:hint="default" w:ascii="Times New Roman" w:hAnsi="Times New Roman" w:cs="Times New Roman"/>
                <w:color w:val="auto"/>
                <w:sz w:val="24"/>
                <w:u w:val="none"/>
              </w:rPr>
              <w:t>00t。</w:t>
            </w:r>
          </w:p>
          <w:p w14:paraId="1D4759BD">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w:t>
            </w:r>
            <w:r>
              <w:rPr>
                <w:rFonts w:hint="eastAsia" w:ascii="Times New Roman" w:hAnsi="Times New Roman" w:cs="Times New Roman"/>
                <w:color w:val="auto"/>
                <w:sz w:val="24"/>
                <w:u w:val="none"/>
                <w:lang w:val="en-US" w:eastAsia="zh-CN"/>
              </w:rPr>
              <w:t>10</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绿化用水</w:t>
            </w:r>
          </w:p>
          <w:p w14:paraId="02839914">
            <w:pPr>
              <w:topLinePunct/>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本项目绿化面积</w:t>
            </w:r>
            <w:r>
              <w:rPr>
                <w:rFonts w:hint="eastAsia" w:ascii="Times New Roman" w:hAnsi="Times New Roman" w:cs="Times New Roman"/>
                <w:color w:val="auto"/>
                <w:sz w:val="24"/>
                <w:u w:val="none"/>
                <w:lang w:eastAsia="zh-CN"/>
              </w:rPr>
              <w:t>9733.38</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2</w:t>
            </w:r>
            <w:r>
              <w:rPr>
                <w:rFonts w:hint="default" w:ascii="Times New Roman" w:hAnsi="Times New Roman" w:cs="Times New Roman"/>
                <w:color w:val="auto"/>
                <w:sz w:val="24"/>
                <w:u w:val="none"/>
              </w:rPr>
              <w:t>，按用水量60L/m</w:t>
            </w:r>
            <w:r>
              <w:rPr>
                <w:rFonts w:hint="default" w:ascii="Times New Roman" w:hAnsi="Times New Roman" w:cs="Times New Roman"/>
                <w:color w:val="auto"/>
                <w:sz w:val="24"/>
                <w:u w:val="none"/>
                <w:vertAlign w:val="superscript"/>
              </w:rPr>
              <w:t>2</w:t>
            </w:r>
            <w:r>
              <w:rPr>
                <w:rFonts w:hint="default" w:ascii="Times New Roman" w:hAnsi="Times New Roman" w:cs="Times New Roman"/>
                <w:color w:val="auto"/>
                <w:sz w:val="24"/>
                <w:u w:val="none"/>
              </w:rPr>
              <w:t>月计算，每年按9个月计算，则绿化用水量</w:t>
            </w:r>
            <w:r>
              <w:rPr>
                <w:rFonts w:hint="eastAsia" w:ascii="Times New Roman" w:hAnsi="Times New Roman" w:cs="Times New Roman"/>
                <w:color w:val="auto"/>
                <w:sz w:val="24"/>
                <w:u w:val="none"/>
                <w:lang w:eastAsia="zh-CN"/>
              </w:rPr>
              <w:t>5256.03</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3</w:t>
            </w:r>
            <w:r>
              <w:rPr>
                <w:rFonts w:hint="default" w:ascii="Times New Roman" w:hAnsi="Times New Roman" w:cs="Times New Roman"/>
                <w:color w:val="auto"/>
                <w:sz w:val="24"/>
                <w:u w:val="none"/>
              </w:rPr>
              <w:t>。</w:t>
            </w:r>
          </w:p>
          <w:p w14:paraId="327ADB62">
            <w:pPr>
              <w:topLinePunct/>
              <w:spacing w:line="360" w:lineRule="auto"/>
              <w:ind w:firstLine="480" w:firstLineChars="200"/>
              <w:jc w:val="left"/>
              <w:rPr>
                <w:rFonts w:hint="default" w:ascii="Times New Roman" w:hAnsi="Times New Roman" w:cs="Times New Roman"/>
                <w:color w:val="auto"/>
                <w:sz w:val="24"/>
                <w:szCs w:val="24"/>
                <w:u w:val="none"/>
              </w:rPr>
            </w:pPr>
            <w:r>
              <w:rPr>
                <w:rFonts w:hint="default" w:ascii="Times New Roman" w:hAnsi="Times New Roman" w:cs="Times New Roman"/>
                <w:color w:val="auto"/>
                <w:sz w:val="24"/>
                <w:u w:val="none"/>
              </w:rPr>
              <w:t>项目厂内设置1台处理能力3t/h的纯水装置，采用二次反渗透工艺，自来水透过率按70%计算。纯水制备工艺见下图。</w:t>
            </w:r>
          </w:p>
          <w:p w14:paraId="21EB1BFC">
            <w:pPr>
              <w:autoSpaceDE w:val="0"/>
              <w:autoSpaceDN w:val="0"/>
              <w:adjustRightInd w:val="0"/>
              <w:snapToGrid w:val="0"/>
              <w:spacing w:line="360"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object>
                <v:shape id="_x0000_i1025" o:spt="75" type="#_x0000_t75" style="height:146.2pt;width:300.1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14:paraId="1FC2FD8D">
            <w:pPr>
              <w:autoSpaceDE w:val="0"/>
              <w:autoSpaceDN w:val="0"/>
              <w:adjustRightInd w:val="0"/>
              <w:snapToGrid w:val="0"/>
              <w:spacing w:line="360" w:lineRule="auto"/>
              <w:jc w:val="center"/>
              <w:rPr>
                <w:rFonts w:hint="default" w:ascii="Times New Roman" w:hAnsi="Times New Roman" w:cs="Times New Roman"/>
                <w:color w:val="auto"/>
                <w:u w:val="none"/>
              </w:rPr>
            </w:pPr>
            <w:r>
              <w:rPr>
                <w:rFonts w:hint="default" w:ascii="Times New Roman" w:hAnsi="Times New Roman" w:cs="Times New Roman"/>
                <w:b/>
                <w:color w:val="auto"/>
                <w:u w:val="none"/>
              </w:rPr>
              <w:t>图2-1  项目软水制备工艺流程图</w:t>
            </w:r>
          </w:p>
          <w:p w14:paraId="60D93E91">
            <w:pPr>
              <w:pStyle w:val="2"/>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项目具体用水情况详见下表2-</w:t>
            </w:r>
            <w:r>
              <w:rPr>
                <w:rFonts w:hint="eastAsia" w:cs="Times New Roman"/>
                <w:color w:val="auto"/>
                <w:sz w:val="24"/>
                <w:u w:val="none"/>
                <w:lang w:val="en-US" w:eastAsia="zh-CN"/>
              </w:rPr>
              <w:t>5</w:t>
            </w:r>
            <w:r>
              <w:rPr>
                <w:rFonts w:hint="default" w:ascii="Times New Roman" w:hAnsi="Times New Roman" w:cs="Times New Roman"/>
                <w:color w:val="auto"/>
                <w:sz w:val="24"/>
                <w:u w:val="none"/>
              </w:rPr>
              <w:t>。</w:t>
            </w:r>
          </w:p>
          <w:p w14:paraId="4CBBFA4D">
            <w:pPr>
              <w:tabs>
                <w:tab w:val="left" w:pos="6300"/>
              </w:tabs>
              <w:adjustRightInd w:val="0"/>
              <w:snapToGrid w:val="0"/>
              <w:ind w:firstLine="422" w:firstLineChars="200"/>
              <w:jc w:val="center"/>
              <w:rPr>
                <w:rFonts w:hint="default" w:ascii="Times New Roman" w:hAnsi="Times New Roman" w:cs="Times New Roman"/>
                <w:b/>
                <w:color w:val="auto"/>
                <w:u w:val="single"/>
              </w:rPr>
            </w:pPr>
            <w:r>
              <w:rPr>
                <w:rFonts w:hint="default" w:ascii="Times New Roman" w:hAnsi="Times New Roman" w:cs="Times New Roman"/>
                <w:b/>
                <w:color w:val="auto"/>
                <w:u w:val="single"/>
              </w:rPr>
              <w:t>表2-</w:t>
            </w:r>
            <w:r>
              <w:rPr>
                <w:rFonts w:hint="eastAsia" w:cs="Times New Roman"/>
                <w:b/>
                <w:color w:val="auto"/>
                <w:u w:val="single"/>
                <w:lang w:val="en-US" w:eastAsia="zh-CN"/>
              </w:rPr>
              <w:t>5</w:t>
            </w:r>
            <w:r>
              <w:rPr>
                <w:rFonts w:hint="default" w:ascii="Times New Roman" w:hAnsi="Times New Roman" w:cs="Times New Roman"/>
                <w:b/>
                <w:color w:val="auto"/>
                <w:u w:val="single"/>
              </w:rPr>
              <w:t xml:space="preserve">  项目营运期给水测算表</w:t>
            </w:r>
          </w:p>
          <w:tbl>
            <w:tblPr>
              <w:tblStyle w:val="26"/>
              <w:tblW w:w="7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3"/>
              <w:gridCol w:w="468"/>
              <w:gridCol w:w="1646"/>
              <w:gridCol w:w="1173"/>
              <w:gridCol w:w="868"/>
              <w:gridCol w:w="795"/>
              <w:gridCol w:w="1248"/>
              <w:gridCol w:w="1085"/>
            </w:tblGrid>
            <w:tr w14:paraId="718C9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Align w:val="center"/>
                </w:tcPr>
                <w:p w14:paraId="02E4E6CF">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序号</w:t>
                  </w:r>
                </w:p>
              </w:tc>
              <w:tc>
                <w:tcPr>
                  <w:tcW w:w="2114" w:type="dxa"/>
                  <w:gridSpan w:val="2"/>
                  <w:vAlign w:val="center"/>
                </w:tcPr>
                <w:p w14:paraId="41E83F10">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用水名称</w:t>
                  </w:r>
                </w:p>
              </w:tc>
              <w:tc>
                <w:tcPr>
                  <w:tcW w:w="1173" w:type="dxa"/>
                  <w:vAlign w:val="center"/>
                </w:tcPr>
                <w:p w14:paraId="7E9FE487">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用水定额</w:t>
                  </w:r>
                </w:p>
              </w:tc>
              <w:tc>
                <w:tcPr>
                  <w:tcW w:w="868" w:type="dxa"/>
                  <w:vAlign w:val="center"/>
                </w:tcPr>
                <w:p w14:paraId="18305A5A">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用水</w:t>
                  </w:r>
                </w:p>
                <w:p w14:paraId="5103C3E7">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单位数</w:t>
                  </w:r>
                </w:p>
              </w:tc>
              <w:tc>
                <w:tcPr>
                  <w:tcW w:w="795" w:type="dxa"/>
                  <w:vAlign w:val="center"/>
                </w:tcPr>
                <w:p w14:paraId="2D6F666A">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使用时间</w:t>
                  </w:r>
                </w:p>
                <w:p w14:paraId="588F3BBF">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eastAsia="宋体" w:cs="Times New Roman"/>
                      <w:color w:val="auto"/>
                      <w:sz w:val="21"/>
                      <w:szCs w:val="21"/>
                      <w:u w:val="none"/>
                      <w:lang w:eastAsia="zh-CN"/>
                    </w:rPr>
                  </w:pPr>
                  <w:r>
                    <w:rPr>
                      <w:rStyle w:val="45"/>
                      <w:rFonts w:hint="default" w:ascii="Times New Roman" w:hAnsi="Times New Roman" w:cs="Times New Roman"/>
                      <w:color w:val="auto"/>
                      <w:sz w:val="21"/>
                      <w:szCs w:val="21"/>
                      <w:u w:val="none"/>
                      <w:lang w:eastAsia="zh-CN"/>
                    </w:rPr>
                    <w:t>(</w:t>
                  </w:r>
                  <w:r>
                    <w:rPr>
                      <w:rStyle w:val="45"/>
                      <w:rFonts w:hint="default" w:ascii="Times New Roman" w:hAnsi="Times New Roman" w:cs="Times New Roman"/>
                      <w:color w:val="auto"/>
                      <w:sz w:val="21"/>
                      <w:szCs w:val="21"/>
                      <w:u w:val="none"/>
                    </w:rPr>
                    <w:t>天</w:t>
                  </w:r>
                  <w:r>
                    <w:rPr>
                      <w:rStyle w:val="45"/>
                      <w:rFonts w:hint="default" w:ascii="Times New Roman" w:hAnsi="Times New Roman" w:cs="Times New Roman"/>
                      <w:color w:val="auto"/>
                      <w:sz w:val="21"/>
                      <w:szCs w:val="21"/>
                      <w:u w:val="none"/>
                      <w:lang w:eastAsia="zh-CN"/>
                    </w:rPr>
                    <w:t>)</w:t>
                  </w:r>
                </w:p>
              </w:tc>
              <w:tc>
                <w:tcPr>
                  <w:tcW w:w="1248" w:type="dxa"/>
                  <w:vAlign w:val="center"/>
                </w:tcPr>
                <w:p w14:paraId="1DC09A33">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年用水量</w:t>
                  </w:r>
                </w:p>
                <w:p w14:paraId="3F17917A">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m</w:t>
                  </w:r>
                  <w:r>
                    <w:rPr>
                      <w:rStyle w:val="45"/>
                      <w:rFonts w:hint="default" w:ascii="Times New Roman" w:hAnsi="Times New Roman" w:cs="Times New Roman"/>
                      <w:color w:val="auto"/>
                      <w:sz w:val="21"/>
                      <w:szCs w:val="21"/>
                      <w:u w:val="none"/>
                      <w:vertAlign w:val="superscript"/>
                    </w:rPr>
                    <w:t>3</w:t>
                  </w:r>
                  <w:r>
                    <w:rPr>
                      <w:rStyle w:val="45"/>
                      <w:rFonts w:hint="default" w:ascii="Times New Roman" w:hAnsi="Times New Roman" w:cs="Times New Roman"/>
                      <w:color w:val="auto"/>
                      <w:sz w:val="21"/>
                      <w:szCs w:val="21"/>
                      <w:u w:val="none"/>
                    </w:rPr>
                    <w:t>/a</w:t>
                  </w:r>
                </w:p>
              </w:tc>
              <w:tc>
                <w:tcPr>
                  <w:tcW w:w="1085" w:type="dxa"/>
                  <w:vAlign w:val="center"/>
                </w:tcPr>
                <w:p w14:paraId="7B6C2B93">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备注</w:t>
                  </w:r>
                </w:p>
              </w:tc>
            </w:tr>
            <w:tr w14:paraId="0370B1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Merge w:val="restart"/>
                  <w:vAlign w:val="center"/>
                </w:tcPr>
                <w:p w14:paraId="32D31CDF">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1</w:t>
                  </w:r>
                </w:p>
              </w:tc>
              <w:tc>
                <w:tcPr>
                  <w:tcW w:w="468" w:type="dxa"/>
                  <w:vMerge w:val="restart"/>
                  <w:vAlign w:val="center"/>
                </w:tcPr>
                <w:p w14:paraId="14C89124">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生活用水</w:t>
                  </w:r>
                </w:p>
              </w:tc>
              <w:tc>
                <w:tcPr>
                  <w:tcW w:w="1646" w:type="dxa"/>
                  <w:vAlign w:val="center"/>
                </w:tcPr>
                <w:p w14:paraId="26860B03">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eastAsia="宋体" w:cs="Times New Roman"/>
                      <w:color w:val="auto"/>
                      <w:sz w:val="21"/>
                      <w:szCs w:val="21"/>
                      <w:u w:val="none"/>
                      <w:lang w:eastAsia="zh-CN"/>
                    </w:rPr>
                  </w:pPr>
                  <w:r>
                    <w:rPr>
                      <w:rStyle w:val="45"/>
                      <w:rFonts w:hint="default" w:ascii="Times New Roman" w:hAnsi="Times New Roman" w:cs="Times New Roman"/>
                      <w:color w:val="auto"/>
                      <w:sz w:val="21"/>
                      <w:szCs w:val="21"/>
                      <w:u w:val="none"/>
                    </w:rPr>
                    <w:t>员工生活用水</w:t>
                  </w:r>
                  <w:r>
                    <w:rPr>
                      <w:rStyle w:val="45"/>
                      <w:rFonts w:hint="default" w:ascii="Times New Roman" w:hAnsi="Times New Roman" w:cs="Times New Roman"/>
                      <w:color w:val="auto"/>
                      <w:sz w:val="21"/>
                      <w:szCs w:val="21"/>
                      <w:u w:val="none"/>
                      <w:lang w:eastAsia="zh-CN"/>
                    </w:rPr>
                    <w:t>(</w:t>
                  </w:r>
                  <w:r>
                    <w:rPr>
                      <w:rStyle w:val="45"/>
                      <w:rFonts w:hint="default" w:ascii="Times New Roman" w:hAnsi="Times New Roman" w:cs="Times New Roman"/>
                      <w:color w:val="auto"/>
                      <w:sz w:val="21"/>
                      <w:szCs w:val="21"/>
                      <w:u w:val="none"/>
                    </w:rPr>
                    <w:t>食宿</w:t>
                  </w:r>
                  <w:r>
                    <w:rPr>
                      <w:rStyle w:val="45"/>
                      <w:rFonts w:hint="default" w:ascii="Times New Roman" w:hAnsi="Times New Roman" w:cs="Times New Roman"/>
                      <w:color w:val="auto"/>
                      <w:sz w:val="21"/>
                      <w:szCs w:val="21"/>
                      <w:u w:val="none"/>
                      <w:lang w:eastAsia="zh-CN"/>
                    </w:rPr>
                    <w:t>)</w:t>
                  </w:r>
                </w:p>
              </w:tc>
              <w:tc>
                <w:tcPr>
                  <w:tcW w:w="1173" w:type="dxa"/>
                  <w:vAlign w:val="center"/>
                </w:tcPr>
                <w:p w14:paraId="577CBDD1">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eastAsia" w:ascii="Times New Roman" w:hAnsi="Times New Roman" w:cs="Times New Roman"/>
                      <w:color w:val="auto"/>
                      <w:sz w:val="21"/>
                      <w:szCs w:val="21"/>
                      <w:u w:val="none"/>
                      <w:lang w:eastAsia="zh-CN"/>
                    </w:rPr>
                    <w:t>145L</w:t>
                  </w:r>
                  <w:r>
                    <w:rPr>
                      <w:rStyle w:val="45"/>
                      <w:rFonts w:hint="default" w:ascii="Times New Roman" w:hAnsi="Times New Roman" w:cs="Times New Roman"/>
                      <w:color w:val="auto"/>
                      <w:sz w:val="21"/>
                      <w:szCs w:val="21"/>
                      <w:u w:val="none"/>
                    </w:rPr>
                    <w:t>/cap·d</w:t>
                  </w:r>
                </w:p>
              </w:tc>
              <w:tc>
                <w:tcPr>
                  <w:tcW w:w="868" w:type="dxa"/>
                  <w:vAlign w:val="center"/>
                </w:tcPr>
                <w:p w14:paraId="696C0CC7">
                  <w:pPr>
                    <w:keepNext w:val="0"/>
                    <w:keepLines w:val="0"/>
                    <w:pageBreakBefore w:val="0"/>
                    <w:tabs>
                      <w:tab w:val="left" w:pos="426"/>
                    </w:tabs>
                    <w:kinsoku/>
                    <w:wordWrap/>
                    <w:overflowPunct/>
                    <w:topLinePunct w:val="0"/>
                    <w:autoSpaceDE/>
                    <w:autoSpaceDN/>
                    <w:bidi w:val="0"/>
                    <w:adjustRightInd/>
                    <w:snapToGrid/>
                    <w:jc w:val="center"/>
                    <w:rPr>
                      <w:rStyle w:val="45"/>
                      <w:rFonts w:hint="eastAsia" w:ascii="Times New Roman" w:hAnsi="Times New Roman" w:eastAsia="宋体" w:cs="Times New Roman"/>
                      <w:color w:val="auto"/>
                      <w:sz w:val="21"/>
                      <w:szCs w:val="21"/>
                      <w:u w:val="none"/>
                      <w:lang w:eastAsia="zh-CN"/>
                    </w:rPr>
                  </w:pPr>
                  <w:r>
                    <w:rPr>
                      <w:rStyle w:val="45"/>
                      <w:rFonts w:hint="eastAsia" w:ascii="Times New Roman" w:hAnsi="Times New Roman" w:cs="Times New Roman"/>
                      <w:color w:val="auto"/>
                      <w:sz w:val="21"/>
                      <w:szCs w:val="21"/>
                      <w:u w:val="none"/>
                      <w:lang w:eastAsia="zh-CN"/>
                    </w:rPr>
                    <w:t>30人</w:t>
                  </w:r>
                </w:p>
              </w:tc>
              <w:tc>
                <w:tcPr>
                  <w:tcW w:w="795" w:type="dxa"/>
                  <w:vAlign w:val="center"/>
                </w:tcPr>
                <w:p w14:paraId="5296DEBE">
                  <w:pPr>
                    <w:keepNext w:val="0"/>
                    <w:keepLines w:val="0"/>
                    <w:pageBreakBefore w:val="0"/>
                    <w:tabs>
                      <w:tab w:val="left" w:pos="426"/>
                    </w:tabs>
                    <w:kinsoku/>
                    <w:wordWrap/>
                    <w:overflowPunct/>
                    <w:topLinePunct w:val="0"/>
                    <w:autoSpaceDE/>
                    <w:autoSpaceDN/>
                    <w:bidi w:val="0"/>
                    <w:adjustRightInd/>
                    <w:snapToGrid/>
                    <w:jc w:val="center"/>
                    <w:rPr>
                      <w:rStyle w:val="45"/>
                      <w:rFonts w:hint="eastAsia" w:ascii="Times New Roman" w:hAnsi="Times New Roman" w:eastAsia="宋体" w:cs="Times New Roman"/>
                      <w:color w:val="auto"/>
                      <w:sz w:val="21"/>
                      <w:szCs w:val="21"/>
                      <w:u w:val="none"/>
                      <w:lang w:eastAsia="zh-CN"/>
                    </w:rPr>
                  </w:pPr>
                  <w:r>
                    <w:rPr>
                      <w:rStyle w:val="45"/>
                      <w:rFonts w:hint="eastAsia" w:ascii="Times New Roman" w:hAnsi="Times New Roman" w:cs="Times New Roman"/>
                      <w:color w:val="auto"/>
                      <w:sz w:val="21"/>
                      <w:szCs w:val="21"/>
                      <w:u w:val="none"/>
                      <w:lang w:eastAsia="zh-CN"/>
                    </w:rPr>
                    <w:t>300</w:t>
                  </w:r>
                </w:p>
              </w:tc>
              <w:tc>
                <w:tcPr>
                  <w:tcW w:w="1248" w:type="dxa"/>
                  <w:vAlign w:val="center"/>
                </w:tcPr>
                <w:p w14:paraId="5EE67FC7">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45"/>
                      <w:rFonts w:hint="default" w:ascii="Times New Roman" w:hAnsi="Times New Roman" w:cs="Times New Roman"/>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1305</w:t>
                  </w:r>
                </w:p>
              </w:tc>
              <w:tc>
                <w:tcPr>
                  <w:tcW w:w="1085" w:type="dxa"/>
                  <w:vAlign w:val="center"/>
                </w:tcPr>
                <w:p w14:paraId="5DE609A6">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r>
            <w:tr w14:paraId="670D5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Merge w:val="continue"/>
                  <w:vAlign w:val="center"/>
                </w:tcPr>
                <w:p w14:paraId="655A5FC5">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468" w:type="dxa"/>
                  <w:vMerge w:val="continue"/>
                  <w:vAlign w:val="center"/>
                </w:tcPr>
                <w:p w14:paraId="7155FBDF">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1646" w:type="dxa"/>
                  <w:vAlign w:val="center"/>
                </w:tcPr>
                <w:p w14:paraId="01977773">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eastAsia="宋体" w:cs="Times New Roman"/>
                      <w:color w:val="auto"/>
                      <w:sz w:val="21"/>
                      <w:szCs w:val="21"/>
                      <w:u w:val="none"/>
                      <w:lang w:eastAsia="zh-CN"/>
                    </w:rPr>
                  </w:pPr>
                  <w:r>
                    <w:rPr>
                      <w:rStyle w:val="45"/>
                      <w:rFonts w:hint="default" w:ascii="Times New Roman" w:hAnsi="Times New Roman" w:cs="Times New Roman"/>
                      <w:color w:val="auto"/>
                      <w:sz w:val="21"/>
                      <w:szCs w:val="21"/>
                      <w:u w:val="none"/>
                    </w:rPr>
                    <w:t>员工生活用水</w:t>
                  </w:r>
                  <w:r>
                    <w:rPr>
                      <w:rStyle w:val="45"/>
                      <w:rFonts w:hint="default" w:ascii="Times New Roman" w:hAnsi="Times New Roman" w:cs="Times New Roman"/>
                      <w:color w:val="auto"/>
                      <w:sz w:val="21"/>
                      <w:szCs w:val="21"/>
                      <w:u w:val="none"/>
                      <w:lang w:eastAsia="zh-CN"/>
                    </w:rPr>
                    <w:t>(</w:t>
                  </w:r>
                  <w:r>
                    <w:rPr>
                      <w:rStyle w:val="45"/>
                      <w:rFonts w:hint="default" w:ascii="Times New Roman" w:hAnsi="Times New Roman" w:cs="Times New Roman"/>
                      <w:color w:val="auto"/>
                      <w:sz w:val="21"/>
                      <w:szCs w:val="21"/>
                      <w:u w:val="none"/>
                    </w:rPr>
                    <w:t>非食宿</w:t>
                  </w:r>
                  <w:r>
                    <w:rPr>
                      <w:rStyle w:val="45"/>
                      <w:rFonts w:hint="default" w:ascii="Times New Roman" w:hAnsi="Times New Roman" w:cs="Times New Roman"/>
                      <w:color w:val="auto"/>
                      <w:sz w:val="21"/>
                      <w:szCs w:val="21"/>
                      <w:u w:val="none"/>
                      <w:lang w:eastAsia="zh-CN"/>
                    </w:rPr>
                    <w:t>)</w:t>
                  </w:r>
                </w:p>
              </w:tc>
              <w:tc>
                <w:tcPr>
                  <w:tcW w:w="1173" w:type="dxa"/>
                  <w:vAlign w:val="center"/>
                </w:tcPr>
                <w:p w14:paraId="20F66BF5">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eastAsia" w:ascii="Times New Roman" w:hAnsi="Times New Roman" w:cs="Times New Roman"/>
                      <w:color w:val="auto"/>
                      <w:sz w:val="21"/>
                      <w:szCs w:val="21"/>
                      <w:u w:val="none"/>
                      <w:lang w:eastAsia="zh-CN"/>
                    </w:rPr>
                    <w:t>50L</w:t>
                  </w:r>
                  <w:r>
                    <w:rPr>
                      <w:rFonts w:hint="default" w:ascii="Times New Roman" w:hAnsi="Times New Roman" w:cs="Times New Roman"/>
                      <w:color w:val="auto"/>
                      <w:u w:val="none"/>
                    </w:rPr>
                    <w:t>/cap·d</w:t>
                  </w:r>
                </w:p>
              </w:tc>
              <w:tc>
                <w:tcPr>
                  <w:tcW w:w="868" w:type="dxa"/>
                  <w:vAlign w:val="center"/>
                </w:tcPr>
                <w:p w14:paraId="3848262A">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eastAsia" w:ascii="Times New Roman" w:hAnsi="Times New Roman" w:cs="Times New Roman"/>
                      <w:color w:val="auto"/>
                      <w:sz w:val="21"/>
                      <w:szCs w:val="21"/>
                      <w:u w:val="none"/>
                      <w:lang w:val="en-US" w:eastAsia="zh-CN"/>
                    </w:rPr>
                    <w:t>4</w:t>
                  </w:r>
                  <w:r>
                    <w:rPr>
                      <w:rStyle w:val="45"/>
                      <w:rFonts w:hint="default" w:ascii="Times New Roman" w:hAnsi="Times New Roman" w:cs="Times New Roman"/>
                      <w:color w:val="auto"/>
                      <w:sz w:val="21"/>
                      <w:szCs w:val="21"/>
                      <w:u w:val="none"/>
                    </w:rPr>
                    <w:t>0人</w:t>
                  </w:r>
                </w:p>
              </w:tc>
              <w:tc>
                <w:tcPr>
                  <w:tcW w:w="795" w:type="dxa"/>
                  <w:vAlign w:val="center"/>
                </w:tcPr>
                <w:p w14:paraId="4EAE34B5">
                  <w:pPr>
                    <w:keepNext w:val="0"/>
                    <w:keepLines w:val="0"/>
                    <w:pageBreakBefore w:val="0"/>
                    <w:tabs>
                      <w:tab w:val="left" w:pos="426"/>
                    </w:tabs>
                    <w:kinsoku/>
                    <w:wordWrap/>
                    <w:overflowPunct/>
                    <w:topLinePunct w:val="0"/>
                    <w:autoSpaceDE/>
                    <w:autoSpaceDN/>
                    <w:bidi w:val="0"/>
                    <w:adjustRightInd/>
                    <w:snapToGrid/>
                    <w:jc w:val="center"/>
                    <w:rPr>
                      <w:rStyle w:val="45"/>
                      <w:rFonts w:hint="eastAsia" w:ascii="Times New Roman" w:hAnsi="Times New Roman" w:eastAsia="宋体" w:cs="Times New Roman"/>
                      <w:color w:val="auto"/>
                      <w:sz w:val="21"/>
                      <w:szCs w:val="21"/>
                      <w:u w:val="none"/>
                      <w:lang w:eastAsia="zh-CN"/>
                    </w:rPr>
                  </w:pPr>
                  <w:r>
                    <w:rPr>
                      <w:rStyle w:val="45"/>
                      <w:rFonts w:hint="eastAsia" w:ascii="Times New Roman" w:hAnsi="Times New Roman" w:cs="Times New Roman"/>
                      <w:color w:val="auto"/>
                      <w:sz w:val="21"/>
                      <w:szCs w:val="21"/>
                      <w:u w:val="none"/>
                      <w:lang w:eastAsia="zh-CN"/>
                    </w:rPr>
                    <w:t>300</w:t>
                  </w:r>
                </w:p>
              </w:tc>
              <w:tc>
                <w:tcPr>
                  <w:tcW w:w="1248" w:type="dxa"/>
                  <w:vAlign w:val="center"/>
                </w:tcPr>
                <w:p w14:paraId="5F80D78E">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45"/>
                      <w:rFonts w:hint="default" w:ascii="Times New Roman" w:hAnsi="Times New Roman" w:cs="Times New Roman"/>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600</w:t>
                  </w:r>
                </w:p>
              </w:tc>
              <w:tc>
                <w:tcPr>
                  <w:tcW w:w="1085" w:type="dxa"/>
                  <w:vAlign w:val="center"/>
                </w:tcPr>
                <w:p w14:paraId="0F7B57D6">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r>
            <w:tr w14:paraId="4F951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Merge w:val="restart"/>
                  <w:vAlign w:val="center"/>
                </w:tcPr>
                <w:p w14:paraId="1B6A9EE8">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2</w:t>
                  </w:r>
                </w:p>
              </w:tc>
              <w:tc>
                <w:tcPr>
                  <w:tcW w:w="468" w:type="dxa"/>
                  <w:vMerge w:val="restart"/>
                  <w:vAlign w:val="center"/>
                </w:tcPr>
                <w:p w14:paraId="3D6A469C">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生产用水</w:t>
                  </w:r>
                </w:p>
              </w:tc>
              <w:tc>
                <w:tcPr>
                  <w:tcW w:w="1646" w:type="dxa"/>
                  <w:vAlign w:val="center"/>
                </w:tcPr>
                <w:p w14:paraId="6D65DD0D">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纯水制备</w:t>
                  </w:r>
                </w:p>
              </w:tc>
              <w:tc>
                <w:tcPr>
                  <w:tcW w:w="1173" w:type="dxa"/>
                  <w:vAlign w:val="center"/>
                </w:tcPr>
                <w:p w14:paraId="502EA359">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868" w:type="dxa"/>
                  <w:vAlign w:val="center"/>
                </w:tcPr>
                <w:p w14:paraId="2BF918A1">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795" w:type="dxa"/>
                  <w:vAlign w:val="center"/>
                </w:tcPr>
                <w:p w14:paraId="03C1EB2A">
                  <w:pPr>
                    <w:keepNext w:val="0"/>
                    <w:keepLines w:val="0"/>
                    <w:pageBreakBefore w:val="0"/>
                    <w:tabs>
                      <w:tab w:val="left" w:pos="426"/>
                    </w:tabs>
                    <w:kinsoku/>
                    <w:wordWrap/>
                    <w:overflowPunct/>
                    <w:topLinePunct w:val="0"/>
                    <w:autoSpaceDE/>
                    <w:autoSpaceDN/>
                    <w:bidi w:val="0"/>
                    <w:adjustRightInd/>
                    <w:snapToGrid/>
                    <w:jc w:val="center"/>
                    <w:rPr>
                      <w:rStyle w:val="45"/>
                      <w:rFonts w:hint="eastAsia" w:ascii="Times New Roman" w:hAnsi="Times New Roman" w:eastAsia="宋体" w:cs="Times New Roman"/>
                      <w:color w:val="auto"/>
                      <w:sz w:val="21"/>
                      <w:szCs w:val="21"/>
                      <w:u w:val="none"/>
                      <w:lang w:eastAsia="zh-CN"/>
                    </w:rPr>
                  </w:pPr>
                  <w:r>
                    <w:rPr>
                      <w:rStyle w:val="45"/>
                      <w:rFonts w:hint="eastAsia" w:ascii="Times New Roman" w:hAnsi="Times New Roman" w:cs="Times New Roman"/>
                      <w:color w:val="auto"/>
                      <w:sz w:val="21"/>
                      <w:szCs w:val="21"/>
                      <w:u w:val="none"/>
                      <w:lang w:eastAsia="zh-CN"/>
                    </w:rPr>
                    <w:t>300</w:t>
                  </w:r>
                </w:p>
              </w:tc>
              <w:tc>
                <w:tcPr>
                  <w:tcW w:w="1248" w:type="dxa"/>
                  <w:vAlign w:val="center"/>
                </w:tcPr>
                <w:p w14:paraId="32EAFBA2">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45"/>
                      <w:rFonts w:hint="eastAsia" w:ascii="Times New Roman" w:hAnsi="Times New Roman" w:eastAsia="宋体" w:cs="Times New Roman"/>
                      <w:color w:val="auto"/>
                      <w:sz w:val="21"/>
                      <w:szCs w:val="21"/>
                      <w:u w:val="none"/>
                      <w:lang w:eastAsia="zh-CN"/>
                    </w:rPr>
                  </w:pPr>
                  <w:r>
                    <w:rPr>
                      <w:rFonts w:hint="default" w:ascii="Times New Roman" w:hAnsi="Times New Roman" w:eastAsia="宋体" w:cs="Times New Roman"/>
                      <w:i w:val="0"/>
                      <w:iCs w:val="0"/>
                      <w:color w:val="auto"/>
                      <w:kern w:val="0"/>
                      <w:sz w:val="21"/>
                      <w:szCs w:val="21"/>
                      <w:u w:val="none"/>
                      <w:lang w:val="en-US" w:eastAsia="zh-CN" w:bidi="ar"/>
                    </w:rPr>
                    <w:t>6571.43</w:t>
                  </w:r>
                </w:p>
              </w:tc>
              <w:tc>
                <w:tcPr>
                  <w:tcW w:w="1085" w:type="dxa"/>
                  <w:vAlign w:val="center"/>
                </w:tcPr>
                <w:p w14:paraId="764923CB">
                  <w:pPr>
                    <w:keepNext w:val="0"/>
                    <w:keepLines w:val="0"/>
                    <w:pageBreakBefore w:val="0"/>
                    <w:tabs>
                      <w:tab w:val="left" w:pos="426"/>
                    </w:tabs>
                    <w:kinsoku/>
                    <w:wordWrap/>
                    <w:overflowPunct/>
                    <w:topLinePunct w:val="0"/>
                    <w:autoSpaceDE/>
                    <w:autoSpaceDN/>
                    <w:bidi w:val="0"/>
                    <w:adjustRightInd/>
                    <w:snapToGrid/>
                    <w:jc w:val="center"/>
                    <w:rPr>
                      <w:rFonts w:hint="eastAsia" w:ascii="Times New Roman" w:hAnsi="Times New Roman" w:eastAsia="宋体" w:cs="Times New Roman"/>
                      <w:color w:val="auto"/>
                      <w:u w:val="none"/>
                      <w:lang w:eastAsia="zh-CN"/>
                    </w:rPr>
                  </w:pPr>
                  <w:r>
                    <w:rPr>
                      <w:rFonts w:hint="eastAsia" w:cs="Times New Roman"/>
                      <w:color w:val="auto"/>
                      <w:u w:val="none"/>
                      <w:lang w:val="en-US" w:eastAsia="zh-CN"/>
                    </w:rPr>
                    <w:t>制备</w:t>
                  </w:r>
                  <w:r>
                    <w:rPr>
                      <w:rFonts w:hint="default" w:ascii="Times New Roman" w:hAnsi="Times New Roman" w:cs="Times New Roman"/>
                      <w:color w:val="auto"/>
                      <w:u w:val="none"/>
                    </w:rPr>
                    <w:t>纯水</w:t>
                  </w:r>
                  <w:r>
                    <w:rPr>
                      <w:rFonts w:hint="eastAsia" w:ascii="Times New Roman" w:hAnsi="Times New Roman" w:cs="Times New Roman"/>
                      <w:color w:val="auto"/>
                      <w:u w:val="none"/>
                      <w:lang w:val="en-US" w:eastAsia="zh-CN"/>
                    </w:rPr>
                    <w:t>4</w:t>
                  </w:r>
                  <w:r>
                    <w:rPr>
                      <w:rFonts w:hint="eastAsia" w:ascii="Times New Roman" w:hAnsi="Times New Roman" w:cs="Times New Roman"/>
                      <w:color w:val="auto"/>
                      <w:u w:val="none"/>
                      <w:lang w:eastAsia="zh-CN"/>
                    </w:rPr>
                    <w:t>600</w:t>
                  </w:r>
                </w:p>
              </w:tc>
            </w:tr>
            <w:tr w14:paraId="612B2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Merge w:val="continue"/>
                  <w:vAlign w:val="center"/>
                </w:tcPr>
                <w:p w14:paraId="693268F8">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468" w:type="dxa"/>
                  <w:vMerge w:val="continue"/>
                  <w:vAlign w:val="center"/>
                </w:tcPr>
                <w:p w14:paraId="691E8BE5">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1646" w:type="dxa"/>
                  <w:vAlign w:val="center"/>
                </w:tcPr>
                <w:p w14:paraId="651DD6E8">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车间设备清洗</w:t>
                  </w:r>
                </w:p>
              </w:tc>
              <w:tc>
                <w:tcPr>
                  <w:tcW w:w="1173" w:type="dxa"/>
                  <w:vAlign w:val="center"/>
                </w:tcPr>
                <w:p w14:paraId="1007067B">
                  <w:pPr>
                    <w:keepNext w:val="0"/>
                    <w:keepLines w:val="0"/>
                    <w:pageBreakBefore w:val="0"/>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868" w:type="dxa"/>
                  <w:vAlign w:val="center"/>
                </w:tcPr>
                <w:p w14:paraId="702562CB">
                  <w:pPr>
                    <w:keepNext w:val="0"/>
                    <w:keepLines w:val="0"/>
                    <w:pageBreakBefore w:val="0"/>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795" w:type="dxa"/>
                  <w:vAlign w:val="center"/>
                </w:tcPr>
                <w:p w14:paraId="73A5BB5F">
                  <w:pPr>
                    <w:keepNext w:val="0"/>
                    <w:keepLines w:val="0"/>
                    <w:pageBreakBefore w:val="0"/>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1248" w:type="dxa"/>
                  <w:vAlign w:val="center"/>
                </w:tcPr>
                <w:p w14:paraId="5F827971">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45"/>
                      <w:rFonts w:hint="default" w:ascii="Times New Roman" w:hAnsi="Times New Roman" w:cs="Times New Roman"/>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3000</w:t>
                  </w:r>
                </w:p>
              </w:tc>
              <w:tc>
                <w:tcPr>
                  <w:tcW w:w="1085" w:type="dxa"/>
                  <w:vAlign w:val="center"/>
                </w:tcPr>
                <w:p w14:paraId="247DD689">
                  <w:pPr>
                    <w:keepNext w:val="0"/>
                    <w:keepLines w:val="0"/>
                    <w:pageBreakBefore w:val="0"/>
                    <w:tabs>
                      <w:tab w:val="left" w:pos="426"/>
                    </w:tabs>
                    <w:kinsoku/>
                    <w:wordWrap/>
                    <w:overflowPunct/>
                    <w:topLinePunct w:val="0"/>
                    <w:autoSpaceDE/>
                    <w:autoSpaceDN/>
                    <w:bidi w:val="0"/>
                    <w:adjustRightInd/>
                    <w:snapToGrid/>
                    <w:jc w:val="center"/>
                    <w:rPr>
                      <w:rFonts w:hint="default" w:ascii="Times New Roman" w:hAnsi="Times New Roman" w:cs="Times New Roman"/>
                      <w:color w:val="auto"/>
                      <w:u w:val="none"/>
                    </w:rPr>
                  </w:pPr>
                  <w:r>
                    <w:rPr>
                      <w:rFonts w:hint="default" w:ascii="Times New Roman" w:hAnsi="Times New Roman" w:cs="Times New Roman"/>
                      <w:color w:val="auto"/>
                      <w:u w:val="none"/>
                    </w:rPr>
                    <w:t>使用纯水</w:t>
                  </w:r>
                </w:p>
              </w:tc>
            </w:tr>
            <w:tr w14:paraId="09DD4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Merge w:val="continue"/>
                  <w:vAlign w:val="center"/>
                </w:tcPr>
                <w:p w14:paraId="2026142B">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468" w:type="dxa"/>
                  <w:vMerge w:val="continue"/>
                  <w:vAlign w:val="center"/>
                </w:tcPr>
                <w:p w14:paraId="1C7A068B">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1646" w:type="dxa"/>
                  <w:vAlign w:val="center"/>
                </w:tcPr>
                <w:p w14:paraId="0B989C01">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提取工艺用水</w:t>
                  </w:r>
                </w:p>
              </w:tc>
              <w:tc>
                <w:tcPr>
                  <w:tcW w:w="1173" w:type="dxa"/>
                  <w:vAlign w:val="center"/>
                </w:tcPr>
                <w:p w14:paraId="7BB09D9B">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868" w:type="dxa"/>
                  <w:vAlign w:val="center"/>
                </w:tcPr>
                <w:p w14:paraId="7ECFA1D6">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795" w:type="dxa"/>
                  <w:vAlign w:val="center"/>
                </w:tcPr>
                <w:p w14:paraId="5DA99A8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u w:val="none"/>
                    </w:rPr>
                  </w:pPr>
                  <w:r>
                    <w:rPr>
                      <w:rStyle w:val="45"/>
                      <w:rFonts w:hint="eastAsia" w:ascii="Times New Roman" w:hAnsi="Times New Roman" w:cs="Times New Roman"/>
                      <w:color w:val="auto"/>
                      <w:sz w:val="21"/>
                      <w:szCs w:val="21"/>
                      <w:u w:val="none"/>
                      <w:lang w:eastAsia="zh-CN"/>
                    </w:rPr>
                    <w:t>300</w:t>
                  </w:r>
                </w:p>
              </w:tc>
              <w:tc>
                <w:tcPr>
                  <w:tcW w:w="1248" w:type="dxa"/>
                  <w:vAlign w:val="center"/>
                </w:tcPr>
                <w:p w14:paraId="32744C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1600</w:t>
                  </w:r>
                </w:p>
              </w:tc>
              <w:tc>
                <w:tcPr>
                  <w:tcW w:w="1085" w:type="dxa"/>
                  <w:vAlign w:val="center"/>
                </w:tcPr>
                <w:p w14:paraId="6A80BA60">
                  <w:pPr>
                    <w:keepNext w:val="0"/>
                    <w:keepLines w:val="0"/>
                    <w:pageBreakBefore w:val="0"/>
                    <w:tabs>
                      <w:tab w:val="left" w:pos="426"/>
                    </w:tabs>
                    <w:kinsoku/>
                    <w:wordWrap/>
                    <w:overflowPunct/>
                    <w:topLinePunct w:val="0"/>
                    <w:autoSpaceDE/>
                    <w:autoSpaceDN/>
                    <w:bidi w:val="0"/>
                    <w:adjustRightInd/>
                    <w:snapToGrid/>
                    <w:jc w:val="center"/>
                    <w:rPr>
                      <w:rFonts w:hint="default" w:ascii="Times New Roman" w:hAnsi="Times New Roman" w:cs="Times New Roman"/>
                      <w:color w:val="auto"/>
                      <w:u w:val="none"/>
                    </w:rPr>
                  </w:pPr>
                  <w:r>
                    <w:rPr>
                      <w:rFonts w:hint="default" w:ascii="Times New Roman" w:hAnsi="Times New Roman" w:cs="Times New Roman"/>
                      <w:color w:val="auto"/>
                      <w:u w:val="none"/>
                    </w:rPr>
                    <w:t>使用纯水</w:t>
                  </w:r>
                </w:p>
              </w:tc>
            </w:tr>
            <w:tr w14:paraId="1675D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Merge w:val="continue"/>
                  <w:vAlign w:val="center"/>
                </w:tcPr>
                <w:p w14:paraId="0840664B">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468" w:type="dxa"/>
                  <w:vMerge w:val="continue"/>
                  <w:vAlign w:val="center"/>
                </w:tcPr>
                <w:p w14:paraId="7495F71A">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1646" w:type="dxa"/>
                  <w:vAlign w:val="center"/>
                </w:tcPr>
                <w:p w14:paraId="29B33A47">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锅炉用水</w:t>
                  </w:r>
                </w:p>
              </w:tc>
              <w:tc>
                <w:tcPr>
                  <w:tcW w:w="1173" w:type="dxa"/>
                  <w:vAlign w:val="center"/>
                </w:tcPr>
                <w:p w14:paraId="27F97962">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868" w:type="dxa"/>
                  <w:vAlign w:val="center"/>
                </w:tcPr>
                <w:p w14:paraId="64E7C906">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795" w:type="dxa"/>
                  <w:vAlign w:val="center"/>
                </w:tcPr>
                <w:p w14:paraId="61E827C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u w:val="none"/>
                    </w:rPr>
                  </w:pPr>
                  <w:r>
                    <w:rPr>
                      <w:rStyle w:val="45"/>
                      <w:rFonts w:hint="eastAsia" w:ascii="Times New Roman" w:hAnsi="Times New Roman" w:cs="Times New Roman"/>
                      <w:color w:val="auto"/>
                      <w:sz w:val="21"/>
                      <w:szCs w:val="21"/>
                      <w:u w:val="none"/>
                      <w:lang w:eastAsia="zh-CN"/>
                    </w:rPr>
                    <w:t>300</w:t>
                  </w:r>
                </w:p>
              </w:tc>
              <w:tc>
                <w:tcPr>
                  <w:tcW w:w="1248" w:type="dxa"/>
                  <w:vAlign w:val="center"/>
                </w:tcPr>
                <w:p w14:paraId="55F70E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14400</w:t>
                  </w:r>
                </w:p>
              </w:tc>
              <w:tc>
                <w:tcPr>
                  <w:tcW w:w="1085" w:type="dxa"/>
                  <w:vAlign w:val="center"/>
                </w:tcPr>
                <w:p w14:paraId="0414AAD3">
                  <w:pPr>
                    <w:keepNext w:val="0"/>
                    <w:keepLines w:val="0"/>
                    <w:pageBreakBefore w:val="0"/>
                    <w:tabs>
                      <w:tab w:val="left" w:pos="426"/>
                    </w:tabs>
                    <w:kinsoku/>
                    <w:wordWrap/>
                    <w:overflowPunct/>
                    <w:topLinePunct w:val="0"/>
                    <w:autoSpaceDE/>
                    <w:autoSpaceDN/>
                    <w:bidi w:val="0"/>
                    <w:adjustRightInd/>
                    <w:snapToGrid/>
                    <w:jc w:val="center"/>
                    <w:rPr>
                      <w:rFonts w:hint="default" w:ascii="Times New Roman" w:hAnsi="Times New Roman" w:cs="Times New Roman"/>
                      <w:color w:val="auto"/>
                      <w:u w:val="none"/>
                    </w:rPr>
                  </w:pPr>
                  <w:r>
                    <w:rPr>
                      <w:rFonts w:hint="default" w:ascii="Times New Roman" w:hAnsi="Times New Roman" w:cs="Times New Roman"/>
                      <w:color w:val="auto"/>
                      <w:u w:val="none"/>
                    </w:rPr>
                    <w:t>/</w:t>
                  </w:r>
                </w:p>
              </w:tc>
            </w:tr>
            <w:tr w14:paraId="1388B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Merge w:val="continue"/>
                  <w:vAlign w:val="center"/>
                </w:tcPr>
                <w:p w14:paraId="1CF29B27">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468" w:type="dxa"/>
                  <w:vMerge w:val="continue"/>
                  <w:vAlign w:val="center"/>
                </w:tcPr>
                <w:p w14:paraId="3B08FC4E">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1646" w:type="dxa"/>
                  <w:vAlign w:val="center"/>
                </w:tcPr>
                <w:p w14:paraId="70E5CFD3">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冷却用水</w:t>
                  </w:r>
                </w:p>
              </w:tc>
              <w:tc>
                <w:tcPr>
                  <w:tcW w:w="1173" w:type="dxa"/>
                  <w:vAlign w:val="center"/>
                </w:tcPr>
                <w:p w14:paraId="61C0BD98">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868" w:type="dxa"/>
                  <w:vAlign w:val="center"/>
                </w:tcPr>
                <w:p w14:paraId="47941375">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795" w:type="dxa"/>
                  <w:vAlign w:val="center"/>
                </w:tcPr>
                <w:p w14:paraId="3BEB875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u w:val="none"/>
                    </w:rPr>
                  </w:pPr>
                  <w:r>
                    <w:rPr>
                      <w:rStyle w:val="45"/>
                      <w:rFonts w:hint="eastAsia" w:ascii="Times New Roman" w:hAnsi="Times New Roman" w:cs="Times New Roman"/>
                      <w:color w:val="auto"/>
                      <w:sz w:val="21"/>
                      <w:szCs w:val="21"/>
                      <w:u w:val="none"/>
                      <w:lang w:eastAsia="zh-CN"/>
                    </w:rPr>
                    <w:t>300</w:t>
                  </w:r>
                </w:p>
              </w:tc>
              <w:tc>
                <w:tcPr>
                  <w:tcW w:w="1248" w:type="dxa"/>
                  <w:vAlign w:val="center"/>
                </w:tcPr>
                <w:p w14:paraId="7DE64D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1500</w:t>
                  </w:r>
                </w:p>
              </w:tc>
              <w:tc>
                <w:tcPr>
                  <w:tcW w:w="1085" w:type="dxa"/>
                  <w:vAlign w:val="center"/>
                </w:tcPr>
                <w:p w14:paraId="5B643684">
                  <w:pPr>
                    <w:keepNext w:val="0"/>
                    <w:keepLines w:val="0"/>
                    <w:pageBreakBefore w:val="0"/>
                    <w:tabs>
                      <w:tab w:val="left" w:pos="426"/>
                    </w:tabs>
                    <w:kinsoku/>
                    <w:wordWrap/>
                    <w:overflowPunct/>
                    <w:topLinePunct w:val="0"/>
                    <w:autoSpaceDE/>
                    <w:autoSpaceDN/>
                    <w:bidi w:val="0"/>
                    <w:adjustRightInd/>
                    <w:snapToGrid/>
                    <w:jc w:val="center"/>
                    <w:rPr>
                      <w:rFonts w:hint="default" w:ascii="Times New Roman" w:hAnsi="Times New Roman" w:cs="Times New Roman"/>
                      <w:color w:val="auto"/>
                      <w:u w:val="none"/>
                    </w:rPr>
                  </w:pPr>
                  <w:r>
                    <w:rPr>
                      <w:rFonts w:hint="default" w:ascii="Times New Roman" w:hAnsi="Times New Roman" w:cs="Times New Roman"/>
                      <w:color w:val="auto"/>
                      <w:u w:val="none"/>
                    </w:rPr>
                    <w:t>/</w:t>
                  </w:r>
                </w:p>
              </w:tc>
            </w:tr>
            <w:tr w14:paraId="598EE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Merge w:val="continue"/>
                  <w:vAlign w:val="center"/>
                </w:tcPr>
                <w:p w14:paraId="1FFB1C71">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468" w:type="dxa"/>
                  <w:vMerge w:val="continue"/>
                  <w:vAlign w:val="center"/>
                </w:tcPr>
                <w:p w14:paraId="3E170838">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1646" w:type="dxa"/>
                  <w:vAlign w:val="center"/>
                </w:tcPr>
                <w:p w14:paraId="65FA00CB">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水环真空泵用水</w:t>
                  </w:r>
                </w:p>
              </w:tc>
              <w:tc>
                <w:tcPr>
                  <w:tcW w:w="1173" w:type="dxa"/>
                  <w:vAlign w:val="center"/>
                </w:tcPr>
                <w:p w14:paraId="4F847661">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868" w:type="dxa"/>
                  <w:vAlign w:val="center"/>
                </w:tcPr>
                <w:p w14:paraId="25287669">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795" w:type="dxa"/>
                  <w:vAlign w:val="center"/>
                </w:tcPr>
                <w:p w14:paraId="5FF2716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u w:val="none"/>
                    </w:rPr>
                  </w:pPr>
                  <w:r>
                    <w:rPr>
                      <w:rStyle w:val="45"/>
                      <w:rFonts w:hint="eastAsia" w:ascii="Times New Roman" w:hAnsi="Times New Roman" w:cs="Times New Roman"/>
                      <w:color w:val="auto"/>
                      <w:sz w:val="21"/>
                      <w:szCs w:val="21"/>
                      <w:u w:val="none"/>
                      <w:lang w:eastAsia="zh-CN"/>
                    </w:rPr>
                    <w:t>300</w:t>
                  </w:r>
                </w:p>
              </w:tc>
              <w:tc>
                <w:tcPr>
                  <w:tcW w:w="1248" w:type="dxa"/>
                  <w:vAlign w:val="center"/>
                </w:tcPr>
                <w:p w14:paraId="67EFB4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300</w:t>
                  </w:r>
                </w:p>
              </w:tc>
              <w:tc>
                <w:tcPr>
                  <w:tcW w:w="1085" w:type="dxa"/>
                  <w:vAlign w:val="center"/>
                </w:tcPr>
                <w:p w14:paraId="7DA473FA">
                  <w:pPr>
                    <w:keepNext w:val="0"/>
                    <w:keepLines w:val="0"/>
                    <w:pageBreakBefore w:val="0"/>
                    <w:tabs>
                      <w:tab w:val="left" w:pos="426"/>
                    </w:tabs>
                    <w:kinsoku/>
                    <w:wordWrap/>
                    <w:overflowPunct/>
                    <w:topLinePunct w:val="0"/>
                    <w:autoSpaceDE/>
                    <w:autoSpaceDN/>
                    <w:bidi w:val="0"/>
                    <w:adjustRightInd/>
                    <w:snapToGrid/>
                    <w:jc w:val="center"/>
                    <w:rPr>
                      <w:rFonts w:hint="default" w:ascii="Times New Roman" w:hAnsi="Times New Roman" w:cs="Times New Roman"/>
                      <w:color w:val="auto"/>
                      <w:u w:val="none"/>
                    </w:rPr>
                  </w:pPr>
                  <w:r>
                    <w:rPr>
                      <w:rFonts w:hint="default" w:ascii="Times New Roman" w:hAnsi="Times New Roman" w:cs="Times New Roman"/>
                      <w:color w:val="auto"/>
                      <w:u w:val="none"/>
                    </w:rPr>
                    <w:t>/</w:t>
                  </w:r>
                </w:p>
              </w:tc>
            </w:tr>
            <w:tr w14:paraId="667DD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Merge w:val="continue"/>
                  <w:vAlign w:val="center"/>
                </w:tcPr>
                <w:p w14:paraId="65B45C60">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468" w:type="dxa"/>
                  <w:vMerge w:val="continue"/>
                  <w:vAlign w:val="center"/>
                </w:tcPr>
                <w:p w14:paraId="62E23A25">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1646" w:type="dxa"/>
                  <w:vAlign w:val="center"/>
                </w:tcPr>
                <w:p w14:paraId="3BE03505">
                  <w:pPr>
                    <w:keepNext w:val="0"/>
                    <w:keepLines w:val="0"/>
                    <w:pageBreakBefore w:val="0"/>
                    <w:tabs>
                      <w:tab w:val="left" w:pos="426"/>
                    </w:tabs>
                    <w:kinsoku/>
                    <w:wordWrap/>
                    <w:overflowPunct/>
                    <w:topLinePunct w:val="0"/>
                    <w:autoSpaceDE/>
                    <w:autoSpaceDN/>
                    <w:bidi w:val="0"/>
                    <w:adjustRightInd/>
                    <w:snapToGrid/>
                    <w:jc w:val="center"/>
                    <w:rPr>
                      <w:rStyle w:val="45"/>
                      <w:rFonts w:hint="eastAsia" w:ascii="Times New Roman" w:hAnsi="Times New Roman" w:eastAsia="宋体" w:cs="Times New Roman"/>
                      <w:color w:val="auto"/>
                      <w:sz w:val="21"/>
                      <w:szCs w:val="21"/>
                      <w:u w:val="none"/>
                      <w:lang w:eastAsia="zh-CN"/>
                    </w:rPr>
                  </w:pPr>
                  <w:r>
                    <w:rPr>
                      <w:rStyle w:val="45"/>
                      <w:rFonts w:hint="eastAsia" w:ascii="Times New Roman" w:hAnsi="Times New Roman" w:cs="Times New Roman"/>
                      <w:color w:val="auto"/>
                      <w:sz w:val="21"/>
                      <w:szCs w:val="21"/>
                      <w:u w:val="none"/>
                      <w:lang w:eastAsia="zh-CN"/>
                    </w:rPr>
                    <w:t>生产区设备与地面清洁用水</w:t>
                  </w:r>
                </w:p>
              </w:tc>
              <w:tc>
                <w:tcPr>
                  <w:tcW w:w="1173" w:type="dxa"/>
                  <w:vAlign w:val="center"/>
                </w:tcPr>
                <w:p w14:paraId="3D4345D5">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868" w:type="dxa"/>
                  <w:vAlign w:val="center"/>
                </w:tcPr>
                <w:p w14:paraId="0EFF3DDF">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795" w:type="dxa"/>
                  <w:vAlign w:val="center"/>
                </w:tcPr>
                <w:p w14:paraId="7007119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color w:val="auto"/>
                      <w:u w:val="none"/>
                    </w:rPr>
                  </w:pPr>
                  <w:r>
                    <w:rPr>
                      <w:rStyle w:val="45"/>
                      <w:rFonts w:hint="eastAsia" w:ascii="Times New Roman" w:hAnsi="Times New Roman" w:cs="Times New Roman"/>
                      <w:color w:val="auto"/>
                      <w:sz w:val="21"/>
                      <w:szCs w:val="21"/>
                      <w:u w:val="none"/>
                      <w:lang w:eastAsia="zh-CN"/>
                    </w:rPr>
                    <w:t>300</w:t>
                  </w:r>
                </w:p>
              </w:tc>
              <w:tc>
                <w:tcPr>
                  <w:tcW w:w="1248" w:type="dxa"/>
                  <w:vAlign w:val="center"/>
                </w:tcPr>
                <w:p w14:paraId="612DC6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3000</w:t>
                  </w:r>
                </w:p>
              </w:tc>
              <w:tc>
                <w:tcPr>
                  <w:tcW w:w="1085" w:type="dxa"/>
                  <w:vAlign w:val="center"/>
                </w:tcPr>
                <w:p w14:paraId="1E325268">
                  <w:pPr>
                    <w:keepNext w:val="0"/>
                    <w:keepLines w:val="0"/>
                    <w:pageBreakBefore w:val="0"/>
                    <w:tabs>
                      <w:tab w:val="left" w:pos="426"/>
                    </w:tabs>
                    <w:kinsoku/>
                    <w:wordWrap/>
                    <w:overflowPunct/>
                    <w:topLinePunct w:val="0"/>
                    <w:autoSpaceDE/>
                    <w:autoSpaceDN/>
                    <w:bidi w:val="0"/>
                    <w:adjustRightInd/>
                    <w:snapToGrid/>
                    <w:jc w:val="center"/>
                    <w:rPr>
                      <w:rFonts w:hint="default" w:ascii="Times New Roman" w:hAnsi="Times New Roman" w:cs="Times New Roman"/>
                      <w:color w:val="auto"/>
                      <w:u w:val="none"/>
                    </w:rPr>
                  </w:pPr>
                  <w:r>
                    <w:rPr>
                      <w:rFonts w:hint="default" w:ascii="Times New Roman" w:hAnsi="Times New Roman" w:cs="Times New Roman"/>
                      <w:color w:val="auto"/>
                      <w:u w:val="none"/>
                    </w:rPr>
                    <w:t>/</w:t>
                  </w:r>
                </w:p>
              </w:tc>
            </w:tr>
            <w:tr w14:paraId="52880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Merge w:val="continue"/>
                  <w:vAlign w:val="center"/>
                </w:tcPr>
                <w:p w14:paraId="0BCDBF1D">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468" w:type="dxa"/>
                  <w:vMerge w:val="continue"/>
                  <w:vAlign w:val="center"/>
                </w:tcPr>
                <w:p w14:paraId="52AE1BAC">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1646" w:type="dxa"/>
                  <w:vAlign w:val="center"/>
                </w:tcPr>
                <w:p w14:paraId="31E24026">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检验用水</w:t>
                  </w:r>
                </w:p>
              </w:tc>
              <w:tc>
                <w:tcPr>
                  <w:tcW w:w="1173" w:type="dxa"/>
                  <w:vAlign w:val="center"/>
                </w:tcPr>
                <w:p w14:paraId="1CDF2084">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868" w:type="dxa"/>
                  <w:vAlign w:val="center"/>
                </w:tcPr>
                <w:p w14:paraId="0BBF7235">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795" w:type="dxa"/>
                  <w:vAlign w:val="center"/>
                </w:tcPr>
                <w:p w14:paraId="31A5EF00">
                  <w:pPr>
                    <w:keepNext w:val="0"/>
                    <w:keepLines w:val="0"/>
                    <w:pageBreakBefore w:val="0"/>
                    <w:tabs>
                      <w:tab w:val="left" w:pos="426"/>
                    </w:tabs>
                    <w:kinsoku/>
                    <w:wordWrap/>
                    <w:overflowPunct/>
                    <w:topLinePunct w:val="0"/>
                    <w:autoSpaceDE/>
                    <w:autoSpaceDN/>
                    <w:bidi w:val="0"/>
                    <w:adjustRightInd/>
                    <w:snapToGrid/>
                    <w:jc w:val="center"/>
                    <w:rPr>
                      <w:rFonts w:hint="eastAsia" w:ascii="Times New Roman" w:hAnsi="Times New Roman" w:eastAsia="宋体" w:cs="Times New Roman"/>
                      <w:color w:val="auto"/>
                      <w:u w:val="none"/>
                      <w:lang w:eastAsia="zh-CN"/>
                    </w:rPr>
                  </w:pPr>
                  <w:r>
                    <w:rPr>
                      <w:rFonts w:hint="eastAsia" w:ascii="Times New Roman" w:hAnsi="Times New Roman" w:cs="Times New Roman"/>
                      <w:color w:val="auto"/>
                      <w:u w:val="none"/>
                      <w:lang w:eastAsia="zh-CN"/>
                    </w:rPr>
                    <w:t>300</w:t>
                  </w:r>
                </w:p>
              </w:tc>
              <w:tc>
                <w:tcPr>
                  <w:tcW w:w="1248" w:type="dxa"/>
                  <w:vAlign w:val="center"/>
                </w:tcPr>
                <w:p w14:paraId="12CD33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085" w:type="dxa"/>
                  <w:vAlign w:val="center"/>
                </w:tcPr>
                <w:p w14:paraId="384DD620">
                  <w:pPr>
                    <w:keepNext w:val="0"/>
                    <w:keepLines w:val="0"/>
                    <w:pageBreakBefore w:val="0"/>
                    <w:tabs>
                      <w:tab w:val="left" w:pos="426"/>
                    </w:tabs>
                    <w:kinsoku/>
                    <w:wordWrap/>
                    <w:overflowPunct/>
                    <w:topLinePunct w:val="0"/>
                    <w:autoSpaceDE/>
                    <w:autoSpaceDN/>
                    <w:bidi w:val="0"/>
                    <w:adjustRightInd/>
                    <w:snapToGrid/>
                    <w:jc w:val="center"/>
                    <w:rPr>
                      <w:rFonts w:hint="default" w:ascii="Times New Roman" w:hAnsi="Times New Roman" w:cs="Times New Roman"/>
                      <w:color w:val="auto"/>
                      <w:u w:val="none"/>
                    </w:rPr>
                  </w:pPr>
                  <w:r>
                    <w:rPr>
                      <w:rFonts w:hint="default" w:ascii="Times New Roman" w:hAnsi="Times New Roman" w:cs="Times New Roman"/>
                      <w:color w:val="auto"/>
                      <w:u w:val="none"/>
                    </w:rPr>
                    <w:t>/</w:t>
                  </w:r>
                </w:p>
              </w:tc>
            </w:tr>
            <w:tr w14:paraId="0FCEC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33" w:type="dxa"/>
                  <w:vMerge w:val="continue"/>
                  <w:vAlign w:val="center"/>
                </w:tcPr>
                <w:p w14:paraId="4FAAA953">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468" w:type="dxa"/>
                  <w:vMerge w:val="continue"/>
                  <w:vAlign w:val="center"/>
                </w:tcPr>
                <w:p w14:paraId="5471F4BD">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1646" w:type="dxa"/>
                  <w:vAlign w:val="center"/>
                </w:tcPr>
                <w:p w14:paraId="00291E2C">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水膜除尘补充用水</w:t>
                  </w:r>
                </w:p>
              </w:tc>
              <w:tc>
                <w:tcPr>
                  <w:tcW w:w="1173" w:type="dxa"/>
                  <w:vAlign w:val="center"/>
                </w:tcPr>
                <w:p w14:paraId="613B57AC">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Fonts w:hint="default" w:ascii="Times New Roman" w:hAnsi="Times New Roman" w:cs="Times New Roman"/>
                      <w:color w:val="auto"/>
                      <w:u w:val="none"/>
                    </w:rPr>
                    <w:t>600L/d</w:t>
                  </w:r>
                </w:p>
              </w:tc>
              <w:tc>
                <w:tcPr>
                  <w:tcW w:w="868" w:type="dxa"/>
                  <w:vAlign w:val="center"/>
                </w:tcPr>
                <w:p w14:paraId="26EFA8E0">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795" w:type="dxa"/>
                  <w:vAlign w:val="center"/>
                </w:tcPr>
                <w:p w14:paraId="29473BA6">
                  <w:pPr>
                    <w:keepNext w:val="0"/>
                    <w:keepLines w:val="0"/>
                    <w:pageBreakBefore w:val="0"/>
                    <w:tabs>
                      <w:tab w:val="left" w:pos="426"/>
                    </w:tabs>
                    <w:kinsoku/>
                    <w:wordWrap/>
                    <w:overflowPunct/>
                    <w:topLinePunct w:val="0"/>
                    <w:autoSpaceDE/>
                    <w:autoSpaceDN/>
                    <w:bidi w:val="0"/>
                    <w:adjustRightInd/>
                    <w:snapToGrid/>
                    <w:jc w:val="center"/>
                    <w:rPr>
                      <w:rFonts w:hint="default" w:ascii="Times New Roman" w:hAnsi="Times New Roman" w:cs="Times New Roman"/>
                      <w:color w:val="auto"/>
                      <w:u w:val="none"/>
                    </w:rPr>
                  </w:pPr>
                  <w:r>
                    <w:rPr>
                      <w:rFonts w:hint="default" w:ascii="Times New Roman" w:hAnsi="Times New Roman" w:cs="Times New Roman"/>
                      <w:color w:val="auto"/>
                      <w:u w:val="none"/>
                    </w:rPr>
                    <w:t>300</w:t>
                  </w:r>
                </w:p>
              </w:tc>
              <w:tc>
                <w:tcPr>
                  <w:tcW w:w="1248" w:type="dxa"/>
                  <w:vAlign w:val="center"/>
                </w:tcPr>
                <w:p w14:paraId="6A6E0E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auto"/>
                      <w:u w:val="none"/>
                    </w:rPr>
                  </w:pPr>
                  <w:r>
                    <w:rPr>
                      <w:rFonts w:hint="eastAsia" w:cs="Times New Roman"/>
                      <w:i w:val="0"/>
                      <w:iCs w:val="0"/>
                      <w:color w:val="auto"/>
                      <w:kern w:val="0"/>
                      <w:sz w:val="21"/>
                      <w:szCs w:val="21"/>
                      <w:u w:val="none"/>
                      <w:lang w:val="en-US" w:eastAsia="zh-CN" w:bidi="ar"/>
                    </w:rPr>
                    <w:t>18</w:t>
                  </w:r>
                  <w:r>
                    <w:rPr>
                      <w:rFonts w:hint="default" w:ascii="Times New Roman" w:hAnsi="Times New Roman" w:eastAsia="宋体" w:cs="Times New Roman"/>
                      <w:i w:val="0"/>
                      <w:iCs w:val="0"/>
                      <w:color w:val="auto"/>
                      <w:kern w:val="0"/>
                      <w:sz w:val="21"/>
                      <w:szCs w:val="21"/>
                      <w:u w:val="none"/>
                      <w:lang w:val="en-US" w:eastAsia="zh-CN" w:bidi="ar"/>
                    </w:rPr>
                    <w:t>0</w:t>
                  </w:r>
                </w:p>
              </w:tc>
              <w:tc>
                <w:tcPr>
                  <w:tcW w:w="1085" w:type="dxa"/>
                  <w:vAlign w:val="center"/>
                </w:tcPr>
                <w:p w14:paraId="6FE817AB">
                  <w:pPr>
                    <w:keepNext w:val="0"/>
                    <w:keepLines w:val="0"/>
                    <w:pageBreakBefore w:val="0"/>
                    <w:tabs>
                      <w:tab w:val="left" w:pos="426"/>
                    </w:tabs>
                    <w:kinsoku/>
                    <w:wordWrap/>
                    <w:overflowPunct/>
                    <w:topLinePunct w:val="0"/>
                    <w:autoSpaceDE/>
                    <w:autoSpaceDN/>
                    <w:bidi w:val="0"/>
                    <w:adjustRightInd/>
                    <w:snapToGrid/>
                    <w:jc w:val="center"/>
                    <w:rPr>
                      <w:rFonts w:hint="default" w:ascii="Times New Roman" w:hAnsi="Times New Roman" w:cs="Times New Roman"/>
                      <w:color w:val="auto"/>
                      <w:u w:val="none"/>
                    </w:rPr>
                  </w:pPr>
                  <w:r>
                    <w:rPr>
                      <w:rFonts w:hint="default" w:ascii="Times New Roman" w:hAnsi="Times New Roman" w:cs="Times New Roman"/>
                      <w:color w:val="auto"/>
                      <w:u w:val="none"/>
                    </w:rPr>
                    <w:t>/</w:t>
                  </w:r>
                </w:p>
              </w:tc>
            </w:tr>
            <w:tr w14:paraId="103E1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33" w:type="dxa"/>
                  <w:vMerge w:val="continue"/>
                  <w:vAlign w:val="center"/>
                </w:tcPr>
                <w:p w14:paraId="506A0F5A">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468" w:type="dxa"/>
                  <w:vMerge w:val="continue"/>
                  <w:vAlign w:val="center"/>
                </w:tcPr>
                <w:p w14:paraId="2E674218">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1646" w:type="dxa"/>
                  <w:vAlign w:val="center"/>
                </w:tcPr>
                <w:p w14:paraId="37FA955D">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Fonts w:hint="default" w:ascii="Times New Roman" w:hAnsi="Times New Roman" w:cs="Times New Roman"/>
                      <w:bCs/>
                      <w:color w:val="auto"/>
                      <w:sz w:val="21"/>
                      <w:szCs w:val="21"/>
                      <w:highlight w:val="none"/>
                      <w:u w:val="none"/>
                    </w:rPr>
                    <w:t>水膜除尘更换</w:t>
                  </w:r>
                  <w:r>
                    <w:rPr>
                      <w:rStyle w:val="45"/>
                      <w:rFonts w:hint="default" w:ascii="Times New Roman" w:hAnsi="Times New Roman" w:cs="Times New Roman"/>
                      <w:color w:val="auto"/>
                      <w:sz w:val="21"/>
                      <w:szCs w:val="21"/>
                      <w:u w:val="none"/>
                    </w:rPr>
                    <w:t>用水</w:t>
                  </w:r>
                </w:p>
              </w:tc>
              <w:tc>
                <w:tcPr>
                  <w:tcW w:w="1173" w:type="dxa"/>
                  <w:vAlign w:val="center"/>
                </w:tcPr>
                <w:p w14:paraId="55CF7567">
                  <w:pPr>
                    <w:keepNext w:val="0"/>
                    <w:keepLines w:val="0"/>
                    <w:pageBreakBefore w:val="0"/>
                    <w:tabs>
                      <w:tab w:val="left" w:pos="426"/>
                    </w:tabs>
                    <w:kinsoku/>
                    <w:wordWrap/>
                    <w:overflowPunct/>
                    <w:topLinePunct w:val="0"/>
                    <w:autoSpaceDE/>
                    <w:autoSpaceDN/>
                    <w:bidi w:val="0"/>
                    <w:adjustRightInd/>
                    <w:snapToGrid/>
                    <w:jc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18</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3</w:t>
                  </w:r>
                </w:p>
              </w:tc>
              <w:tc>
                <w:tcPr>
                  <w:tcW w:w="868" w:type="dxa"/>
                  <w:vAlign w:val="center"/>
                </w:tcPr>
                <w:p w14:paraId="64525438">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highlight w:val="none"/>
                      <w:u w:val="none"/>
                    </w:rPr>
                    <w:t>年更换10次</w:t>
                  </w:r>
                </w:p>
              </w:tc>
              <w:tc>
                <w:tcPr>
                  <w:tcW w:w="795" w:type="dxa"/>
                  <w:vAlign w:val="center"/>
                </w:tcPr>
                <w:p w14:paraId="52E3C6C8">
                  <w:pPr>
                    <w:keepNext w:val="0"/>
                    <w:keepLines w:val="0"/>
                    <w:pageBreakBefore w:val="0"/>
                    <w:tabs>
                      <w:tab w:val="left" w:pos="426"/>
                    </w:tabs>
                    <w:kinsoku/>
                    <w:wordWrap/>
                    <w:overflowPunct/>
                    <w:topLinePunct w:val="0"/>
                    <w:autoSpaceDE/>
                    <w:autoSpaceDN/>
                    <w:bidi w:val="0"/>
                    <w:adjustRightInd/>
                    <w:snapToGrid/>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1248" w:type="dxa"/>
                  <w:vAlign w:val="center"/>
                </w:tcPr>
                <w:p w14:paraId="051F0D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180</w:t>
                  </w:r>
                </w:p>
              </w:tc>
              <w:tc>
                <w:tcPr>
                  <w:tcW w:w="1085" w:type="dxa"/>
                  <w:vAlign w:val="center"/>
                </w:tcPr>
                <w:p w14:paraId="38BE9DEA">
                  <w:pPr>
                    <w:keepNext w:val="0"/>
                    <w:keepLines w:val="0"/>
                    <w:pageBreakBefore w:val="0"/>
                    <w:tabs>
                      <w:tab w:val="left" w:pos="426"/>
                    </w:tabs>
                    <w:kinsoku/>
                    <w:wordWrap/>
                    <w:overflowPunct/>
                    <w:topLinePunct w:val="0"/>
                    <w:autoSpaceDE/>
                    <w:autoSpaceDN/>
                    <w:bidi w:val="0"/>
                    <w:adjustRightInd/>
                    <w:snapToGrid/>
                    <w:jc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排入废水处理站</w:t>
                  </w:r>
                </w:p>
              </w:tc>
            </w:tr>
            <w:tr w14:paraId="31A87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Merge w:val="continue"/>
                  <w:vAlign w:val="center"/>
                </w:tcPr>
                <w:p w14:paraId="76C1EC30">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468" w:type="dxa"/>
                  <w:vMerge w:val="continue"/>
                  <w:vAlign w:val="center"/>
                </w:tcPr>
                <w:p w14:paraId="391E8CBE">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p>
              </w:tc>
              <w:tc>
                <w:tcPr>
                  <w:tcW w:w="1646" w:type="dxa"/>
                  <w:vAlign w:val="center"/>
                </w:tcPr>
                <w:p w14:paraId="4E33CEA9">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水膜除尘循环用水</w:t>
                  </w:r>
                </w:p>
              </w:tc>
              <w:tc>
                <w:tcPr>
                  <w:tcW w:w="1173" w:type="dxa"/>
                  <w:vAlign w:val="center"/>
                </w:tcPr>
                <w:p w14:paraId="70FF990D">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eastAsia" w:ascii="Times New Roman" w:hAnsi="Times New Roman" w:cs="Times New Roman"/>
                      <w:color w:val="auto"/>
                      <w:sz w:val="21"/>
                      <w:szCs w:val="21"/>
                      <w:u w:val="none"/>
                      <w:lang w:val="en-US" w:eastAsia="zh-CN"/>
                    </w:rPr>
                    <w:t>6</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3</w:t>
                  </w:r>
                </w:p>
              </w:tc>
              <w:tc>
                <w:tcPr>
                  <w:tcW w:w="868" w:type="dxa"/>
                  <w:vAlign w:val="center"/>
                </w:tcPr>
                <w:p w14:paraId="00F35D0C">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c>
                <w:tcPr>
                  <w:tcW w:w="795" w:type="dxa"/>
                  <w:vAlign w:val="center"/>
                </w:tcPr>
                <w:p w14:paraId="38107C55">
                  <w:pPr>
                    <w:keepNext w:val="0"/>
                    <w:keepLines w:val="0"/>
                    <w:pageBreakBefore w:val="0"/>
                    <w:tabs>
                      <w:tab w:val="left" w:pos="426"/>
                    </w:tabs>
                    <w:kinsoku/>
                    <w:wordWrap/>
                    <w:overflowPunct/>
                    <w:topLinePunct w:val="0"/>
                    <w:autoSpaceDE/>
                    <w:autoSpaceDN/>
                    <w:bidi w:val="0"/>
                    <w:adjustRightInd/>
                    <w:snapToGrid/>
                    <w:jc w:val="center"/>
                    <w:rPr>
                      <w:rFonts w:hint="default" w:ascii="Times New Roman" w:hAnsi="Times New Roman" w:cs="Times New Roman"/>
                      <w:color w:val="auto"/>
                      <w:u w:val="none"/>
                    </w:rPr>
                  </w:pPr>
                  <w:r>
                    <w:rPr>
                      <w:rFonts w:hint="default" w:ascii="Times New Roman" w:hAnsi="Times New Roman" w:cs="Times New Roman"/>
                      <w:color w:val="auto"/>
                      <w:u w:val="none"/>
                    </w:rPr>
                    <w:t>/</w:t>
                  </w:r>
                </w:p>
              </w:tc>
              <w:tc>
                <w:tcPr>
                  <w:tcW w:w="1248" w:type="dxa"/>
                  <w:vAlign w:val="center"/>
                </w:tcPr>
                <w:p w14:paraId="26702F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1800</w:t>
                  </w:r>
                </w:p>
              </w:tc>
              <w:tc>
                <w:tcPr>
                  <w:tcW w:w="1085" w:type="dxa"/>
                  <w:vAlign w:val="center"/>
                </w:tcPr>
                <w:p w14:paraId="4BCA8479">
                  <w:pPr>
                    <w:keepNext w:val="0"/>
                    <w:keepLines w:val="0"/>
                    <w:pageBreakBefore w:val="0"/>
                    <w:tabs>
                      <w:tab w:val="left" w:pos="426"/>
                    </w:tabs>
                    <w:kinsoku/>
                    <w:wordWrap/>
                    <w:overflowPunct/>
                    <w:topLinePunct w:val="0"/>
                    <w:autoSpaceDE/>
                    <w:autoSpaceDN/>
                    <w:bidi w:val="0"/>
                    <w:adjustRightInd/>
                    <w:snapToGrid/>
                    <w:jc w:val="center"/>
                    <w:rPr>
                      <w:rFonts w:hint="default" w:ascii="Times New Roman" w:hAnsi="Times New Roman" w:cs="Times New Roman"/>
                      <w:color w:val="auto"/>
                      <w:u w:val="none"/>
                    </w:rPr>
                  </w:pPr>
                  <w:r>
                    <w:rPr>
                      <w:rFonts w:hint="default" w:ascii="Times New Roman" w:hAnsi="Times New Roman" w:cs="Times New Roman"/>
                      <w:color w:val="auto"/>
                      <w:u w:val="none"/>
                    </w:rPr>
                    <w:t>年循环水量</w:t>
                  </w:r>
                  <w:r>
                    <w:rPr>
                      <w:rFonts w:hint="eastAsia" w:ascii="Times New Roman" w:hAnsi="Times New Roman" w:cs="Times New Roman"/>
                      <w:color w:val="auto"/>
                      <w:u w:val="none"/>
                      <w:lang w:val="en-US" w:eastAsia="zh-CN"/>
                    </w:rPr>
                    <w:t>18</w:t>
                  </w:r>
                  <w:r>
                    <w:rPr>
                      <w:rFonts w:hint="default" w:ascii="Times New Roman" w:hAnsi="Times New Roman" w:cs="Times New Roman"/>
                      <w:color w:val="auto"/>
                      <w:u w:val="none"/>
                    </w:rPr>
                    <w:t>00</w:t>
                  </w:r>
                </w:p>
              </w:tc>
            </w:tr>
            <w:tr w14:paraId="55EA9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Align w:val="center"/>
                </w:tcPr>
                <w:p w14:paraId="3802E1AA">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3</w:t>
                  </w:r>
                </w:p>
              </w:tc>
              <w:tc>
                <w:tcPr>
                  <w:tcW w:w="2114" w:type="dxa"/>
                  <w:gridSpan w:val="2"/>
                  <w:vAlign w:val="center"/>
                </w:tcPr>
                <w:p w14:paraId="5D2291E4">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绿化用水</w:t>
                  </w:r>
                </w:p>
              </w:tc>
              <w:tc>
                <w:tcPr>
                  <w:tcW w:w="1173" w:type="dxa"/>
                  <w:vAlign w:val="center"/>
                </w:tcPr>
                <w:p w14:paraId="5407C859">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60L/m</w:t>
                  </w:r>
                  <w:r>
                    <w:rPr>
                      <w:rStyle w:val="45"/>
                      <w:rFonts w:hint="default" w:ascii="Times New Roman" w:hAnsi="Times New Roman" w:cs="Times New Roman"/>
                      <w:color w:val="auto"/>
                      <w:sz w:val="21"/>
                      <w:szCs w:val="21"/>
                      <w:u w:val="none"/>
                      <w:vertAlign w:val="superscript"/>
                    </w:rPr>
                    <w:t>2</w:t>
                  </w:r>
                  <w:r>
                    <w:rPr>
                      <w:rStyle w:val="45"/>
                      <w:rFonts w:hint="default" w:ascii="Times New Roman" w:hAnsi="Times New Roman" w:cs="Times New Roman"/>
                      <w:color w:val="auto"/>
                      <w:sz w:val="21"/>
                      <w:szCs w:val="21"/>
                      <w:u w:val="none"/>
                    </w:rPr>
                    <w:t>·月</w:t>
                  </w:r>
                </w:p>
              </w:tc>
              <w:tc>
                <w:tcPr>
                  <w:tcW w:w="868" w:type="dxa"/>
                  <w:vAlign w:val="center"/>
                </w:tcPr>
                <w:p w14:paraId="15580D1F">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eastAsia" w:ascii="Times New Roman" w:hAnsi="Times New Roman" w:cs="Times New Roman"/>
                      <w:color w:val="auto"/>
                      <w:sz w:val="21"/>
                      <w:szCs w:val="21"/>
                      <w:u w:val="none"/>
                      <w:lang w:eastAsia="zh-CN"/>
                    </w:rPr>
                    <w:t>9733.38</w:t>
                  </w:r>
                  <w:r>
                    <w:rPr>
                      <w:rStyle w:val="45"/>
                      <w:rFonts w:hint="default" w:ascii="Times New Roman" w:hAnsi="Times New Roman" w:cs="Times New Roman"/>
                      <w:color w:val="auto"/>
                      <w:sz w:val="21"/>
                      <w:szCs w:val="21"/>
                      <w:u w:val="none"/>
                    </w:rPr>
                    <w:t>m</w:t>
                  </w:r>
                  <w:r>
                    <w:rPr>
                      <w:rStyle w:val="45"/>
                      <w:rFonts w:hint="default" w:ascii="Times New Roman" w:hAnsi="Times New Roman" w:cs="Times New Roman"/>
                      <w:color w:val="auto"/>
                      <w:sz w:val="21"/>
                      <w:szCs w:val="21"/>
                      <w:u w:val="none"/>
                      <w:vertAlign w:val="superscript"/>
                    </w:rPr>
                    <w:t>2</w:t>
                  </w:r>
                </w:p>
              </w:tc>
              <w:tc>
                <w:tcPr>
                  <w:tcW w:w="795" w:type="dxa"/>
                  <w:vAlign w:val="center"/>
                </w:tcPr>
                <w:p w14:paraId="5F185EE3">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9</w:t>
                  </w:r>
                  <w:r>
                    <w:rPr>
                      <w:rStyle w:val="45"/>
                      <w:rFonts w:hint="eastAsia" w:ascii="Times New Roman" w:hAnsi="Times New Roman" w:cs="Times New Roman"/>
                      <w:color w:val="auto"/>
                      <w:sz w:val="21"/>
                      <w:szCs w:val="21"/>
                      <w:u w:val="none"/>
                      <w:lang w:val="en-US" w:eastAsia="zh-CN"/>
                    </w:rPr>
                    <w:t>个</w:t>
                  </w:r>
                  <w:r>
                    <w:rPr>
                      <w:rStyle w:val="45"/>
                      <w:rFonts w:hint="default" w:ascii="Times New Roman" w:hAnsi="Times New Roman" w:cs="Times New Roman"/>
                      <w:color w:val="auto"/>
                      <w:sz w:val="21"/>
                      <w:szCs w:val="21"/>
                      <w:u w:val="none"/>
                    </w:rPr>
                    <w:t>月</w:t>
                  </w:r>
                </w:p>
              </w:tc>
              <w:tc>
                <w:tcPr>
                  <w:tcW w:w="1248" w:type="dxa"/>
                  <w:vAlign w:val="center"/>
                </w:tcPr>
                <w:p w14:paraId="554A1565">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45"/>
                      <w:rFonts w:hint="default" w:ascii="Times New Roman" w:hAnsi="Times New Roman" w:cs="Times New Roman"/>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5256.03</w:t>
                  </w:r>
                </w:p>
              </w:tc>
              <w:tc>
                <w:tcPr>
                  <w:tcW w:w="1085" w:type="dxa"/>
                  <w:vAlign w:val="center"/>
                </w:tcPr>
                <w:p w14:paraId="6E4EE509">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r>
            <w:tr w14:paraId="0477F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dxa"/>
                  <w:vAlign w:val="center"/>
                </w:tcPr>
                <w:p w14:paraId="22B9B91F">
                  <w:pPr>
                    <w:keepNext w:val="0"/>
                    <w:keepLines w:val="0"/>
                    <w:pageBreakBefore w:val="0"/>
                    <w:tabs>
                      <w:tab w:val="left" w:pos="426"/>
                    </w:tabs>
                    <w:kinsoku/>
                    <w:wordWrap/>
                    <w:overflowPunct/>
                    <w:topLinePunct w:val="0"/>
                    <w:autoSpaceDE/>
                    <w:autoSpaceDN/>
                    <w:bidi w:val="0"/>
                    <w:adjustRightInd/>
                    <w:snapToGrid/>
                    <w:jc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4</w:t>
                  </w:r>
                </w:p>
              </w:tc>
              <w:tc>
                <w:tcPr>
                  <w:tcW w:w="4950" w:type="dxa"/>
                  <w:gridSpan w:val="5"/>
                  <w:vAlign w:val="center"/>
                </w:tcPr>
                <w:p w14:paraId="3D026326">
                  <w:pPr>
                    <w:keepNext w:val="0"/>
                    <w:keepLines w:val="0"/>
                    <w:pageBreakBefore w:val="0"/>
                    <w:widowControl/>
                    <w:kinsoku/>
                    <w:wordWrap/>
                    <w:overflowPunct/>
                    <w:topLinePunct w:val="0"/>
                    <w:autoSpaceDE/>
                    <w:autoSpaceDN/>
                    <w:bidi w:val="0"/>
                    <w:adjustRightInd/>
                    <w:snapToGrid/>
                    <w:jc w:val="center"/>
                    <w:textAlignment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合计</w:t>
                  </w:r>
                </w:p>
              </w:tc>
              <w:tc>
                <w:tcPr>
                  <w:tcW w:w="1248" w:type="dxa"/>
                  <w:vAlign w:val="center"/>
                </w:tcPr>
                <w:p w14:paraId="6FFB6300">
                  <w:pPr>
                    <w:keepNext w:val="0"/>
                    <w:keepLines w:val="0"/>
                    <w:pageBreakBefore w:val="0"/>
                    <w:widowControl/>
                    <w:kinsoku/>
                    <w:wordWrap/>
                    <w:overflowPunct/>
                    <w:topLinePunct w:val="0"/>
                    <w:autoSpaceDE/>
                    <w:autoSpaceDN/>
                    <w:bidi w:val="0"/>
                    <w:adjustRightInd/>
                    <w:snapToGrid/>
                    <w:jc w:val="center"/>
                    <w:textAlignment w:val="center"/>
                    <w:rPr>
                      <w:rStyle w:val="45"/>
                      <w:rFonts w:hint="eastAsia" w:ascii="Times New Roman" w:hAnsi="Times New Roman" w:eastAsia="宋体" w:cs="Times New Roman"/>
                      <w:color w:val="auto"/>
                      <w:sz w:val="21"/>
                      <w:szCs w:val="21"/>
                      <w:u w:val="none"/>
                      <w:lang w:eastAsia="zh-CN"/>
                    </w:rPr>
                  </w:pPr>
                  <w:r>
                    <w:rPr>
                      <w:rStyle w:val="45"/>
                      <w:rFonts w:hint="eastAsia" w:cs="Times New Roman"/>
                      <w:color w:val="auto"/>
                      <w:sz w:val="21"/>
                      <w:szCs w:val="21"/>
                      <w:u w:val="none"/>
                      <w:lang w:val="en-US" w:eastAsia="zh-CN"/>
                    </w:rPr>
                    <w:t>生产用水</w:t>
                  </w:r>
                  <w:r>
                    <w:rPr>
                      <w:rStyle w:val="45"/>
                      <w:rFonts w:hint="eastAsia" w:ascii="Times New Roman" w:hAnsi="Times New Roman" w:cs="Times New Roman"/>
                      <w:color w:val="auto"/>
                      <w:sz w:val="21"/>
                      <w:szCs w:val="21"/>
                      <w:u w:val="none"/>
                      <w:lang w:eastAsia="zh-CN"/>
                    </w:rPr>
                    <w:t>29676.43</w:t>
                  </w:r>
                  <w:r>
                    <w:rPr>
                      <w:rStyle w:val="45"/>
                      <w:rFonts w:hint="eastAsia" w:ascii="Times New Roman" w:hAnsi="Times New Roman" w:cs="Times New Roman"/>
                      <w:color w:val="auto"/>
                      <w:sz w:val="21"/>
                      <w:szCs w:val="21"/>
                      <w:u w:val="none"/>
                      <w:lang w:val="en-US" w:eastAsia="zh-CN"/>
                    </w:rPr>
                    <w:t>(新鲜水16200.46)</w:t>
                  </w:r>
                </w:p>
              </w:tc>
              <w:tc>
                <w:tcPr>
                  <w:tcW w:w="1085" w:type="dxa"/>
                  <w:vAlign w:val="center"/>
                </w:tcPr>
                <w:p w14:paraId="214E4F16">
                  <w:pPr>
                    <w:keepNext w:val="0"/>
                    <w:keepLines w:val="0"/>
                    <w:pageBreakBefore w:val="0"/>
                    <w:widowControl/>
                    <w:kinsoku/>
                    <w:wordWrap/>
                    <w:overflowPunct/>
                    <w:topLinePunct w:val="0"/>
                    <w:autoSpaceDE/>
                    <w:autoSpaceDN/>
                    <w:bidi w:val="0"/>
                    <w:adjustRightInd/>
                    <w:snapToGrid/>
                    <w:jc w:val="center"/>
                    <w:textAlignment w:val="center"/>
                    <w:rPr>
                      <w:rStyle w:val="45"/>
                      <w:rFonts w:hint="default" w:ascii="Times New Roman" w:hAnsi="Times New Roman" w:cs="Times New Roman"/>
                      <w:color w:val="auto"/>
                      <w:sz w:val="21"/>
                      <w:szCs w:val="21"/>
                      <w:u w:val="none"/>
                    </w:rPr>
                  </w:pPr>
                  <w:r>
                    <w:rPr>
                      <w:rStyle w:val="45"/>
                      <w:rFonts w:hint="default" w:ascii="Times New Roman" w:hAnsi="Times New Roman" w:cs="Times New Roman"/>
                      <w:color w:val="auto"/>
                      <w:sz w:val="21"/>
                      <w:szCs w:val="21"/>
                      <w:u w:val="none"/>
                    </w:rPr>
                    <w:t>/</w:t>
                  </w:r>
                </w:p>
              </w:tc>
            </w:tr>
          </w:tbl>
          <w:p w14:paraId="0410DBDA">
            <w:pPr>
              <w:spacing w:line="360" w:lineRule="auto"/>
              <w:jc w:val="center"/>
              <w:rPr>
                <w:rFonts w:hint="default" w:ascii="Times New Roman" w:hAnsi="Times New Roman" w:cs="Times New Roman"/>
                <w:b/>
                <w:color w:val="auto"/>
                <w:sz w:val="24"/>
                <w:u w:val="none"/>
              </w:rPr>
            </w:pPr>
            <w:r>
              <w:rPr>
                <w:rFonts w:hint="default" w:ascii="Times New Roman" w:hAnsi="Times New Roman" w:cs="Times New Roman"/>
                <w:b/>
                <w:color w:val="auto"/>
                <w:sz w:val="24"/>
                <w:u w:val="none"/>
              </w:rPr>
              <w:object>
                <v:shape id="_x0000_i1026" o:spt="75" type="#_x0000_t75" style="height:492.2pt;width:330.8pt;" o:ole="t" filled="f" o:preferrelative="t" stroked="f" coordsize="21600,21600">
                  <v:path/>
                  <v:fill on="f" focussize="0,0"/>
                  <v:stroke on="f"/>
                  <v:imagedata r:id="rId10" croptop="203f" cropbottom="4829f" o:title=""/>
                  <o:lock v:ext="edit" aspectratio="f"/>
                  <w10:wrap type="none"/>
                  <w10:anchorlock/>
                </v:shape>
                <o:OLEObject Type="Embed" ProgID="Visio.Drawing.11" ShapeID="_x0000_i1026" DrawAspect="Content" ObjectID="_1468075726" r:id="rId9">
                  <o:LockedField>false</o:LockedField>
                </o:OLEObject>
              </w:object>
            </w:r>
          </w:p>
          <w:p w14:paraId="2E48D984">
            <w:pPr>
              <w:spacing w:line="360" w:lineRule="auto"/>
              <w:jc w:val="center"/>
              <w:rPr>
                <w:rFonts w:hint="default" w:ascii="Times New Roman" w:hAnsi="Times New Roman" w:cs="Times New Roman"/>
                <w:b/>
                <w:bCs/>
                <w:color w:val="auto"/>
                <w:sz w:val="24"/>
                <w:u w:val="none"/>
              </w:rPr>
            </w:pPr>
            <w:r>
              <w:rPr>
                <w:rFonts w:hint="default" w:ascii="Times New Roman" w:hAnsi="Times New Roman" w:cs="Times New Roman"/>
                <w:b/>
                <w:bCs/>
                <w:color w:val="auto"/>
                <w:u w:val="none"/>
              </w:rPr>
              <w:t xml:space="preserve">图2-2  </w:t>
            </w:r>
            <w:r>
              <w:rPr>
                <w:rFonts w:hint="eastAsia" w:cs="Times New Roman"/>
                <w:b/>
                <w:bCs/>
                <w:color w:val="auto"/>
                <w:u w:val="none"/>
                <w:lang w:val="en-US" w:eastAsia="zh-CN"/>
              </w:rPr>
              <w:t>项目</w:t>
            </w:r>
            <w:r>
              <w:rPr>
                <w:rFonts w:hint="default" w:ascii="Times New Roman" w:hAnsi="Times New Roman" w:cs="Times New Roman"/>
                <w:b/>
                <w:bCs/>
                <w:color w:val="auto"/>
                <w:u w:val="none"/>
              </w:rPr>
              <w:t xml:space="preserve">总水平衡图 </w:t>
            </w:r>
            <w:r>
              <w:rPr>
                <w:rFonts w:hint="default" w:ascii="Times New Roman" w:hAnsi="Times New Roman" w:cs="Times New Roman"/>
                <w:b/>
                <w:bCs/>
                <w:color w:val="auto"/>
                <w:u w:val="none"/>
                <w:lang w:val="en-US" w:eastAsia="zh-CN"/>
              </w:rPr>
              <w:t>单位：</w:t>
            </w:r>
            <w:r>
              <w:rPr>
                <w:rFonts w:hint="default" w:ascii="Times New Roman" w:hAnsi="Times New Roman" w:cs="Times New Roman"/>
                <w:b/>
                <w:bCs/>
                <w:color w:val="auto"/>
                <w:u w:val="none"/>
              </w:rPr>
              <w:t>t/a</w:t>
            </w:r>
          </w:p>
          <w:p w14:paraId="2AEF8B0C">
            <w:pPr>
              <w:spacing w:line="360" w:lineRule="auto"/>
              <w:ind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5.2排水</w:t>
            </w:r>
          </w:p>
          <w:p w14:paraId="19FB5D81">
            <w:pPr>
              <w:spacing w:line="360" w:lineRule="auto"/>
              <w:ind w:firstLine="480" w:firstLineChars="200"/>
              <w:rPr>
                <w:rFonts w:hint="default" w:ascii="Times New Roman" w:hAnsi="Times New Roman" w:cs="Times New Roman"/>
                <w:color w:val="auto"/>
                <w:sz w:val="24"/>
                <w:szCs w:val="24"/>
                <w:u w:val="none"/>
              </w:rPr>
            </w:pPr>
            <w:r>
              <w:rPr>
                <w:rFonts w:hint="eastAsia" w:cs="Times New Roman"/>
                <w:color w:val="auto"/>
                <w:sz w:val="24"/>
                <w:u w:val="none"/>
                <w:lang w:val="en-US" w:eastAsia="zh-CN"/>
              </w:rPr>
              <w:t>改</w:t>
            </w:r>
            <w:r>
              <w:rPr>
                <w:rFonts w:hint="default" w:ascii="Times New Roman" w:hAnsi="Times New Roman" w:cs="Times New Roman"/>
                <w:color w:val="auto"/>
                <w:sz w:val="24"/>
                <w:u w:val="none"/>
              </w:rPr>
              <w:t>扩建项目营运期产生的生活污水经</w:t>
            </w:r>
            <w:r>
              <w:rPr>
                <w:rFonts w:hint="default" w:ascii="Times New Roman" w:hAnsi="Times New Roman" w:cs="Times New Roman"/>
                <w:color w:val="auto"/>
                <w:sz w:val="24"/>
                <w:u w:val="none"/>
                <w:lang w:eastAsia="zh-CN"/>
              </w:rPr>
              <w:t>现有项目</w:t>
            </w:r>
            <w:r>
              <w:rPr>
                <w:rFonts w:hint="default" w:ascii="Times New Roman" w:hAnsi="Times New Roman" w:cs="Times New Roman"/>
                <w:color w:val="auto"/>
                <w:sz w:val="24"/>
                <w:u w:val="none"/>
              </w:rPr>
              <w:t>已建的化粪池处理后排入市政污水管网最终进入</w:t>
            </w:r>
            <w:r>
              <w:rPr>
                <w:rFonts w:hint="default" w:ascii="Times New Roman" w:hAnsi="Times New Roman" w:cs="Times New Roman"/>
                <w:color w:val="auto"/>
                <w:sz w:val="24"/>
                <w:u w:val="none"/>
                <w:lang w:eastAsia="zh-CN"/>
              </w:rPr>
              <w:t>祁阳市白竹污水处理厂</w:t>
            </w:r>
            <w:r>
              <w:rPr>
                <w:rFonts w:hint="default" w:ascii="Times New Roman" w:hAnsi="Times New Roman" w:cs="Times New Roman"/>
                <w:color w:val="auto"/>
                <w:sz w:val="24"/>
                <w:u w:val="none"/>
              </w:rPr>
              <w:t>，检验废水经</w:t>
            </w:r>
            <w:r>
              <w:rPr>
                <w:rFonts w:hint="default" w:ascii="Times New Roman" w:hAnsi="Times New Roman" w:cs="Times New Roman"/>
                <w:color w:val="auto"/>
                <w:sz w:val="24"/>
                <w:u w:val="none"/>
                <w:lang w:eastAsia="zh-CN"/>
              </w:rPr>
              <w:t>现有项目</w:t>
            </w:r>
            <w:r>
              <w:rPr>
                <w:rFonts w:hint="default" w:ascii="Times New Roman" w:hAnsi="Times New Roman" w:cs="Times New Roman"/>
                <w:color w:val="auto"/>
                <w:sz w:val="24"/>
                <w:u w:val="none"/>
              </w:rPr>
              <w:t>已建的生产废水处理池处理后排入市政污水管网最终进入</w:t>
            </w:r>
            <w:r>
              <w:rPr>
                <w:rFonts w:hint="default" w:ascii="Times New Roman" w:hAnsi="Times New Roman" w:cs="Times New Roman"/>
                <w:color w:val="auto"/>
                <w:sz w:val="24"/>
                <w:u w:val="none"/>
                <w:lang w:eastAsia="zh-CN"/>
              </w:rPr>
              <w:t>祁阳市白竹污水处理厂</w:t>
            </w:r>
            <w:r>
              <w:rPr>
                <w:rFonts w:hint="eastAsia" w:cs="Times New Roman"/>
                <w:color w:val="auto"/>
                <w:sz w:val="24"/>
                <w:u w:val="none"/>
                <w:lang w:val="en-US" w:eastAsia="zh-CN"/>
              </w:rPr>
              <w:t>集中处理</w:t>
            </w:r>
            <w:r>
              <w:rPr>
                <w:rFonts w:hint="default" w:ascii="Times New Roman" w:hAnsi="Times New Roman" w:cs="Times New Roman"/>
                <w:color w:val="auto"/>
                <w:sz w:val="24"/>
                <w:u w:val="none"/>
              </w:rPr>
              <w:t>，其他生产废水经</w:t>
            </w:r>
            <w:r>
              <w:rPr>
                <w:rFonts w:hint="eastAsia" w:ascii="Times New Roman" w:hAnsi="Times New Roman" w:cs="Times New Roman"/>
                <w:color w:val="auto"/>
                <w:sz w:val="24"/>
                <w:u w:val="none"/>
                <w:lang w:eastAsia="zh-CN"/>
              </w:rPr>
              <w:t>废水处理站</w:t>
            </w:r>
            <w:r>
              <w:rPr>
                <w:rFonts w:hint="default" w:ascii="Times New Roman" w:hAnsi="Times New Roman" w:cs="Times New Roman"/>
                <w:color w:val="auto"/>
                <w:sz w:val="24"/>
                <w:u w:val="none"/>
              </w:rPr>
              <w:t>处理后排入市政污水管网最终进入</w:t>
            </w:r>
            <w:r>
              <w:rPr>
                <w:rFonts w:hint="default" w:ascii="Times New Roman" w:hAnsi="Times New Roman" w:cs="Times New Roman"/>
                <w:color w:val="auto"/>
                <w:sz w:val="24"/>
                <w:u w:val="none"/>
                <w:lang w:eastAsia="zh-CN"/>
              </w:rPr>
              <w:t>祁阳市白竹污水处理厂</w:t>
            </w:r>
            <w:r>
              <w:rPr>
                <w:rFonts w:hint="default" w:ascii="Times New Roman" w:hAnsi="Times New Roman" w:cs="Times New Roman"/>
                <w:color w:val="auto"/>
                <w:sz w:val="24"/>
                <w:u w:val="none"/>
              </w:rPr>
              <w:t>进行深度处理。</w:t>
            </w:r>
          </w:p>
          <w:p w14:paraId="4248FAAA">
            <w:pPr>
              <w:spacing w:line="360" w:lineRule="auto"/>
              <w:ind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6、供电</w:t>
            </w:r>
          </w:p>
          <w:p w14:paraId="4C3FAECB">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本项目由工业园电网供电，动力、办公、照明配电电压为380/220V，三相五线制供电；配电方式按照用电性质及需要采用放射式，通过变压器将电送至用电区，经配电系统向用电设施提供动力和照明负荷供电。</w:t>
            </w:r>
          </w:p>
          <w:p w14:paraId="341BBF56">
            <w:pPr>
              <w:spacing w:line="360" w:lineRule="auto"/>
              <w:ind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7、消防</w:t>
            </w:r>
          </w:p>
          <w:p w14:paraId="1FF2BFDD">
            <w:pPr>
              <w:autoSpaceDE w:val="0"/>
              <w:autoSpaceDN w:val="0"/>
              <w:adjustRightInd w:val="0"/>
              <w:spacing w:line="360" w:lineRule="auto"/>
              <w:ind w:firstLine="480" w:firstLineChars="200"/>
              <w:rPr>
                <w:rFonts w:hint="default" w:ascii="Times New Roman" w:hAnsi="Times New Roman" w:cs="Times New Roman"/>
                <w:b/>
                <w:bCs/>
                <w:color w:val="auto"/>
                <w:u w:val="none"/>
              </w:rPr>
            </w:pPr>
            <w:r>
              <w:rPr>
                <w:rFonts w:hint="default" w:ascii="Times New Roman" w:hAnsi="Times New Roman" w:cs="Times New Roman"/>
                <w:color w:val="auto"/>
                <w:sz w:val="24"/>
                <w:u w:val="none"/>
              </w:rPr>
              <w:t>本项目消防设计按照《建筑设计防火规范》</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GBJ16-2006</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进行设计，工程按一级耐火等级设计。</w:t>
            </w:r>
          </w:p>
          <w:p w14:paraId="08AB22A3">
            <w:pPr>
              <w:spacing w:line="360" w:lineRule="auto"/>
              <w:ind w:firstLine="482" w:firstLineChars="200"/>
              <w:rPr>
                <w:rFonts w:hint="default" w:ascii="Times New Roman" w:hAnsi="Times New Roman" w:cs="Times New Roman"/>
                <w:b/>
                <w:color w:val="auto"/>
                <w:sz w:val="24"/>
                <w:szCs w:val="24"/>
                <w:u w:val="none"/>
              </w:rPr>
            </w:pPr>
            <w:r>
              <w:rPr>
                <w:rFonts w:hint="default" w:ascii="Times New Roman" w:hAnsi="Times New Roman" w:cs="Times New Roman"/>
                <w:b/>
                <w:color w:val="auto"/>
                <w:sz w:val="24"/>
                <w:szCs w:val="24"/>
                <w:u w:val="none"/>
              </w:rPr>
              <w:t>8、劳动定员及工作制度</w:t>
            </w:r>
          </w:p>
          <w:p w14:paraId="25C530A3">
            <w:pPr>
              <w:pStyle w:val="44"/>
              <w:spacing w:line="360" w:lineRule="auto"/>
              <w:ind w:firstLine="48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本项目扩建后营运期年工作时间为</w:t>
            </w:r>
            <w:r>
              <w:rPr>
                <w:rFonts w:hint="default" w:ascii="Times New Roman" w:hAnsi="Times New Roman" w:cs="Times New Roman"/>
                <w:color w:val="auto"/>
                <w:sz w:val="24"/>
                <w:szCs w:val="24"/>
                <w:u w:val="none"/>
                <w:lang w:eastAsia="zh-CN"/>
              </w:rPr>
              <w:t>300天</w:t>
            </w:r>
            <w:r>
              <w:rPr>
                <w:rFonts w:hint="default" w:ascii="Times New Roman" w:hAnsi="Times New Roman" w:cs="Times New Roman"/>
                <w:color w:val="auto"/>
                <w:sz w:val="24"/>
                <w:szCs w:val="24"/>
                <w:u w:val="none"/>
              </w:rPr>
              <w:t>，生产车间按三班制组织生产，每班工作8小时不发生变化，厂区</w:t>
            </w:r>
            <w:r>
              <w:rPr>
                <w:rFonts w:hint="eastAsia" w:ascii="Times New Roman" w:hAnsi="Times New Roman" w:cs="Times New Roman"/>
                <w:color w:val="auto"/>
                <w:sz w:val="24"/>
                <w:szCs w:val="24"/>
                <w:u w:val="none"/>
                <w:lang w:val="en-US" w:eastAsia="zh-CN"/>
              </w:rPr>
              <w:t>改</w:t>
            </w:r>
            <w:r>
              <w:rPr>
                <w:rFonts w:hint="default" w:ascii="Times New Roman" w:hAnsi="Times New Roman" w:cs="Times New Roman"/>
                <w:color w:val="auto"/>
                <w:sz w:val="24"/>
                <w:szCs w:val="24"/>
                <w:u w:val="none"/>
              </w:rPr>
              <w:t>扩建后员工</w:t>
            </w:r>
            <w:r>
              <w:rPr>
                <w:rFonts w:hint="default" w:ascii="Times New Roman" w:hAnsi="Times New Roman" w:cs="Times New Roman"/>
                <w:color w:val="auto"/>
                <w:sz w:val="24"/>
                <w:szCs w:val="24"/>
                <w:u w:val="none"/>
                <w:lang w:val="en-US" w:eastAsia="zh-CN"/>
              </w:rPr>
              <w:t>人数不变</w:t>
            </w:r>
            <w:r>
              <w:rPr>
                <w:rFonts w:hint="default" w:ascii="Times New Roman" w:hAnsi="Times New Roman" w:cs="Times New Roman"/>
                <w:color w:val="auto"/>
                <w:sz w:val="24"/>
                <w:szCs w:val="24"/>
                <w:u w:val="none"/>
              </w:rPr>
              <w:t>。</w:t>
            </w:r>
          </w:p>
          <w:p w14:paraId="5FFFAEC6">
            <w:pPr>
              <w:pStyle w:val="37"/>
              <w:snapToGrid/>
              <w:spacing w:line="360" w:lineRule="auto"/>
              <w:ind w:firstLine="482" w:firstLineChars="200"/>
              <w:rPr>
                <w:rFonts w:hint="default" w:ascii="Times New Roman" w:hAnsi="Times New Roman" w:cs="Times New Roman"/>
                <w:b/>
                <w:bCs/>
                <w:color w:val="auto"/>
                <w:u w:val="none"/>
              </w:rPr>
            </w:pPr>
            <w:r>
              <w:rPr>
                <w:rFonts w:hint="default" w:ascii="Times New Roman" w:hAnsi="Times New Roman" w:cs="Times New Roman"/>
                <w:b/>
                <w:bCs/>
                <w:color w:val="auto"/>
                <w:u w:val="none"/>
              </w:rPr>
              <w:t>9、平面布置合理性分析</w:t>
            </w:r>
          </w:p>
          <w:p w14:paraId="276CC8A1">
            <w:pPr>
              <w:adjustRightInd w:val="0"/>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本项目</w:t>
            </w:r>
            <w:r>
              <w:rPr>
                <w:rFonts w:hint="eastAsia" w:cs="Times New Roman"/>
                <w:color w:val="auto"/>
                <w:sz w:val="24"/>
                <w:u w:val="none"/>
                <w:lang w:val="en-US" w:eastAsia="zh-CN"/>
              </w:rPr>
              <w:t>改扩建后</w:t>
            </w:r>
            <w:r>
              <w:rPr>
                <w:rFonts w:hint="default" w:ascii="Times New Roman" w:hAnsi="Times New Roman" w:cs="Times New Roman"/>
                <w:color w:val="auto"/>
                <w:sz w:val="24"/>
                <w:u w:val="none"/>
              </w:rPr>
              <w:t>总占地面积</w:t>
            </w:r>
            <w:r>
              <w:rPr>
                <w:rFonts w:hint="default" w:ascii="Times New Roman" w:hAnsi="Times New Roman" w:cs="Times New Roman"/>
                <w:color w:val="auto"/>
                <w:sz w:val="24"/>
                <w:szCs w:val="24"/>
                <w:u w:val="none"/>
                <w:lang w:eastAsia="zh-CN"/>
              </w:rPr>
              <w:t>69900</w:t>
            </w:r>
            <w:r>
              <w:rPr>
                <w:rFonts w:hint="default" w:ascii="Times New Roman" w:hAnsi="Times New Roman" w:cs="Times New Roman"/>
                <w:color w:val="auto"/>
                <w:sz w:val="24"/>
                <w:u w:val="none"/>
              </w:rPr>
              <w:t>m</w:t>
            </w:r>
            <w:r>
              <w:rPr>
                <w:rFonts w:hint="default" w:ascii="Times New Roman" w:hAnsi="Times New Roman" w:cs="Times New Roman"/>
                <w:color w:val="auto"/>
                <w:sz w:val="24"/>
                <w:u w:val="none"/>
                <w:vertAlign w:val="superscript"/>
              </w:rPr>
              <w:t>2</w:t>
            </w:r>
            <w:r>
              <w:rPr>
                <w:rFonts w:hint="default" w:ascii="Times New Roman" w:hAnsi="Times New Roman" w:cs="Times New Roman"/>
                <w:color w:val="auto"/>
                <w:sz w:val="24"/>
                <w:u w:val="none"/>
              </w:rPr>
              <w:t>，项目区主要由</w:t>
            </w:r>
            <w:r>
              <w:rPr>
                <w:rFonts w:hint="eastAsia" w:ascii="Times New Roman" w:hAnsi="Times New Roman" w:cs="Times New Roman"/>
                <w:color w:val="auto"/>
                <w:sz w:val="24"/>
                <w:u w:val="none"/>
                <w:lang w:val="en-US" w:eastAsia="zh-CN"/>
              </w:rPr>
              <w:t>锅炉房、动力车间、原材料库和前处理</w:t>
            </w:r>
            <w:r>
              <w:rPr>
                <w:rFonts w:hint="default" w:ascii="Times New Roman" w:hAnsi="Times New Roman" w:cs="Times New Roman"/>
                <w:color w:val="auto"/>
                <w:sz w:val="24"/>
                <w:u w:val="none"/>
              </w:rPr>
              <w:t>车间、</w:t>
            </w:r>
            <w:r>
              <w:rPr>
                <w:rFonts w:hint="eastAsia" w:ascii="Times New Roman" w:hAnsi="Times New Roman" w:cs="Times New Roman"/>
                <w:color w:val="auto"/>
                <w:sz w:val="24"/>
                <w:u w:val="none"/>
                <w:lang w:val="en-US" w:eastAsia="zh-CN"/>
              </w:rPr>
              <w:t>预处理</w:t>
            </w:r>
            <w:r>
              <w:rPr>
                <w:rFonts w:hint="default" w:ascii="Times New Roman" w:hAnsi="Times New Roman" w:cs="Times New Roman"/>
                <w:color w:val="auto"/>
                <w:sz w:val="24"/>
                <w:u w:val="none"/>
              </w:rPr>
              <w:t>车间、提取车间、</w:t>
            </w:r>
            <w:r>
              <w:rPr>
                <w:rFonts w:hint="eastAsia" w:ascii="Times New Roman" w:hAnsi="Times New Roman" w:cs="Times New Roman"/>
                <w:color w:val="auto"/>
                <w:sz w:val="24"/>
                <w:u w:val="none"/>
                <w:lang w:val="en-US" w:eastAsia="zh-CN"/>
              </w:rPr>
              <w:t>储罐区、精制车间、制剂车间、辅助车间、污水处理站和应急事故池</w:t>
            </w:r>
            <w:r>
              <w:rPr>
                <w:rFonts w:hint="eastAsia" w:ascii="Times New Roman" w:hAnsi="Times New Roman" w:cs="Times New Roman"/>
                <w:color w:val="auto"/>
                <w:sz w:val="24"/>
                <w:u w:val="none"/>
                <w:lang w:eastAsia="zh-CN"/>
              </w:rPr>
              <w:t>、</w:t>
            </w:r>
            <w:r>
              <w:rPr>
                <w:rFonts w:hint="eastAsia" w:ascii="Times New Roman" w:hAnsi="Times New Roman" w:cs="Times New Roman"/>
                <w:color w:val="auto"/>
                <w:sz w:val="24"/>
                <w:u w:val="none"/>
                <w:lang w:val="en-US" w:eastAsia="zh-CN"/>
              </w:rPr>
              <w:t>办公大楼、职工宿舍</w:t>
            </w:r>
            <w:r>
              <w:rPr>
                <w:rFonts w:hint="default" w:ascii="Times New Roman" w:hAnsi="Times New Roman" w:cs="Times New Roman"/>
                <w:color w:val="auto"/>
                <w:sz w:val="24"/>
                <w:u w:val="none"/>
              </w:rPr>
              <w:t>组成。厂区布置为南北布置，在北端设置一个物流出入口，</w:t>
            </w:r>
            <w:r>
              <w:rPr>
                <w:rFonts w:hint="eastAsia" w:ascii="Times New Roman" w:hAnsi="Times New Roman" w:cs="Times New Roman"/>
                <w:color w:val="auto"/>
                <w:sz w:val="24"/>
                <w:u w:val="none"/>
                <w:lang w:eastAsia="zh-CN"/>
              </w:rPr>
              <w:t>厂区西侧</w:t>
            </w:r>
            <w:r>
              <w:rPr>
                <w:rFonts w:hint="default" w:ascii="Times New Roman" w:hAnsi="Times New Roman" w:cs="Times New Roman"/>
                <w:color w:val="auto"/>
                <w:sz w:val="24"/>
                <w:u w:val="none"/>
              </w:rPr>
              <w:t>为污水处理站。车间内严格按生产工序进行布设。因此，本项目厂区布局较为合理。</w:t>
            </w:r>
          </w:p>
          <w:p w14:paraId="122AB331">
            <w:pPr>
              <w:pStyle w:val="3"/>
              <w:spacing w:before="0" w:after="0" w:line="360" w:lineRule="auto"/>
              <w:ind w:firstLine="480" w:firstLineChars="200"/>
              <w:outlineLvl w:val="0"/>
              <w:rPr>
                <w:rFonts w:hint="default" w:ascii="Times New Roman" w:hAnsi="Times New Roman" w:cs="Times New Roman"/>
                <w:b w:val="0"/>
                <w:bCs w:val="0"/>
                <w:color w:val="auto"/>
                <w:kern w:val="2"/>
                <w:sz w:val="24"/>
                <w:szCs w:val="28"/>
                <w:u w:val="none"/>
              </w:rPr>
            </w:pPr>
          </w:p>
          <w:p w14:paraId="69DE9DC3">
            <w:pPr>
              <w:pStyle w:val="3"/>
              <w:spacing w:before="0" w:after="0" w:line="360" w:lineRule="auto"/>
              <w:outlineLvl w:val="0"/>
              <w:rPr>
                <w:rFonts w:hint="default" w:ascii="Times New Roman" w:hAnsi="Times New Roman" w:cs="Times New Roman"/>
                <w:b w:val="0"/>
                <w:bCs w:val="0"/>
                <w:color w:val="auto"/>
                <w:sz w:val="32"/>
                <w:u w:val="none"/>
              </w:rPr>
            </w:pPr>
          </w:p>
        </w:tc>
      </w:tr>
      <w:tr w14:paraId="19F2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1235" w:type="dxa"/>
            <w:vAlign w:val="center"/>
          </w:tcPr>
          <w:p w14:paraId="1CE5F7E5">
            <w:pPr>
              <w:spacing w:line="360" w:lineRule="auto"/>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工艺流程和产排污环节</w:t>
            </w:r>
          </w:p>
        </w:tc>
        <w:tc>
          <w:tcPr>
            <w:tcW w:w="7836" w:type="dxa"/>
            <w:vAlign w:val="center"/>
          </w:tcPr>
          <w:p w14:paraId="15436B5F">
            <w:pPr>
              <w:adjustRightInd w:val="0"/>
              <w:snapToGrid w:val="0"/>
              <w:spacing w:line="360" w:lineRule="auto"/>
              <w:ind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一、施工期工艺流程简述:</w:t>
            </w:r>
          </w:p>
          <w:p w14:paraId="5A0C1996">
            <w:pPr>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szCs w:val="24"/>
                <w:u w:val="none"/>
              </w:rPr>
              <w:t>本次改扩建项目不新增用地，在现有用地的基础上进行改扩建</w:t>
            </w:r>
            <w:r>
              <w:rPr>
                <w:rFonts w:hint="default" w:ascii="Times New Roman" w:hAnsi="Times New Roman" w:cs="Times New Roman"/>
                <w:color w:val="auto"/>
                <w:sz w:val="24"/>
                <w:szCs w:val="24"/>
                <w:u w:val="none"/>
                <w:lang w:eastAsia="zh-CN"/>
              </w:rPr>
              <w:t>。</w:t>
            </w:r>
            <w:r>
              <w:rPr>
                <w:rFonts w:hint="eastAsia"/>
                <w:color w:val="auto"/>
                <w:sz w:val="24"/>
                <w:szCs w:val="24"/>
                <w:highlight w:val="none"/>
              </w:rPr>
              <w:t>本项目无新增土建工程，仅在现有厂房内安装部分生产设备，施工期环境影响较小</w:t>
            </w:r>
            <w:r>
              <w:rPr>
                <w:rFonts w:hint="default" w:ascii="Times New Roman" w:hAnsi="Times New Roman" w:cs="Times New Roman"/>
                <w:color w:val="auto"/>
                <w:sz w:val="24"/>
                <w:szCs w:val="24"/>
                <w:u w:val="none"/>
              </w:rPr>
              <w:t>。</w:t>
            </w:r>
          </w:p>
          <w:p w14:paraId="60DD9A27">
            <w:pPr>
              <w:numPr>
                <w:ilvl w:val="0"/>
                <w:numId w:val="2"/>
              </w:numPr>
              <w:adjustRightInd w:val="0"/>
              <w:snapToGrid w:val="0"/>
              <w:spacing w:line="360" w:lineRule="auto"/>
              <w:ind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营运期工艺流程简述:</w:t>
            </w:r>
          </w:p>
          <w:p w14:paraId="61B601EC">
            <w:pPr>
              <w:pStyle w:val="30"/>
              <w:keepNext w:val="0"/>
              <w:keepLines w:val="0"/>
              <w:pageBreakBefore w:val="0"/>
              <w:widowControl w:val="0"/>
              <w:numPr>
                <w:ilvl w:val="0"/>
                <w:numId w:val="0"/>
              </w:numPr>
              <w:kinsoku/>
              <w:wordWrap/>
              <w:overflowPunct/>
              <w:topLinePunct w:val="0"/>
              <w:autoSpaceDE w:val="0"/>
              <w:autoSpaceDN w:val="0"/>
              <w:bidi w:val="0"/>
              <w:adjustRightInd/>
              <w:snapToGrid/>
              <w:ind w:firstLine="482" w:firstLineChars="200"/>
              <w:textAlignment w:val="auto"/>
              <w:rPr>
                <w:rFonts w:hint="eastAsia" w:eastAsia="宋体"/>
                <w:b/>
                <w:bCs/>
                <w:color w:val="auto"/>
                <w:lang w:val="en-US" w:eastAsia="zh-CN"/>
              </w:rPr>
            </w:pPr>
            <w:r>
              <w:rPr>
                <w:rFonts w:hint="eastAsia"/>
                <w:b/>
                <w:bCs/>
                <w:color w:val="auto"/>
                <w:lang w:val="en-US" w:eastAsia="zh-CN"/>
              </w:rPr>
              <w:t>1、迷迭香提取物生产工艺流程图及产污环节</w:t>
            </w:r>
          </w:p>
          <w:p w14:paraId="7FC6D7D7">
            <w:pPr>
              <w:adjustRightInd w:val="0"/>
              <w:snapToGrid w:val="0"/>
              <w:spacing w:line="360" w:lineRule="auto"/>
              <w:rPr>
                <w:rFonts w:hint="default" w:ascii="Times New Roman" w:hAnsi="Times New Roman" w:cs="Times New Roman"/>
                <w:b/>
                <w:bCs/>
                <w:color w:val="auto"/>
                <w:sz w:val="24"/>
                <w:u w:val="none"/>
              </w:rPr>
            </w:pPr>
            <w:r>
              <w:rPr>
                <w:rFonts w:hint="default" w:ascii="Times New Roman" w:hAnsi="Times New Roman" w:cs="Times New Roman"/>
                <w:color w:val="auto"/>
                <w:u w:val="none"/>
              </w:rPr>
              <w:drawing>
                <wp:inline distT="0" distB="0" distL="114300" distR="114300">
                  <wp:extent cx="4833620" cy="3783330"/>
                  <wp:effectExtent l="0" t="0" r="12700" b="1143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4833620" cy="3783330"/>
                          </a:xfrm>
                          <a:prstGeom prst="rect">
                            <a:avLst/>
                          </a:prstGeom>
                          <a:noFill/>
                          <a:ln>
                            <a:noFill/>
                          </a:ln>
                        </pic:spPr>
                      </pic:pic>
                    </a:graphicData>
                  </a:graphic>
                </wp:inline>
              </w:drawing>
            </w:r>
          </w:p>
          <w:p w14:paraId="691A6EFB">
            <w:pPr>
              <w:pStyle w:val="2"/>
              <w:jc w:val="center"/>
              <w:rPr>
                <w:rFonts w:hint="default" w:ascii="Times New Roman" w:hAnsi="Times New Roman" w:cs="Times New Roman"/>
                <w:b/>
                <w:bCs/>
                <w:color w:val="auto"/>
                <w:sz w:val="21"/>
                <w:u w:val="single"/>
              </w:rPr>
            </w:pPr>
            <w:r>
              <w:rPr>
                <w:rFonts w:hint="default" w:ascii="Times New Roman" w:hAnsi="Times New Roman" w:cs="Times New Roman"/>
                <w:b/>
                <w:bCs/>
                <w:color w:val="auto"/>
                <w:sz w:val="21"/>
                <w:u w:val="single"/>
              </w:rPr>
              <w:t>图2-3</w:t>
            </w:r>
            <w:r>
              <w:rPr>
                <w:rFonts w:hint="eastAsia" w:cs="Times New Roman"/>
                <w:b/>
                <w:bCs/>
                <w:color w:val="auto"/>
                <w:sz w:val="21"/>
                <w:u w:val="single"/>
                <w:lang w:val="en-US" w:eastAsia="zh-CN"/>
              </w:rPr>
              <w:t xml:space="preserve">  </w:t>
            </w:r>
            <w:r>
              <w:rPr>
                <w:rFonts w:hint="default" w:ascii="Times New Roman" w:hAnsi="Times New Roman" w:cs="Times New Roman"/>
                <w:b/>
                <w:bCs/>
                <w:color w:val="auto"/>
                <w:sz w:val="21"/>
                <w:u w:val="single"/>
                <w:lang w:eastAsia="zh-CN"/>
              </w:rPr>
              <w:t>迷迭香提取物</w:t>
            </w:r>
            <w:r>
              <w:rPr>
                <w:rFonts w:hint="default" w:ascii="Times New Roman" w:hAnsi="Times New Roman" w:cs="Times New Roman"/>
                <w:b/>
                <w:bCs/>
                <w:color w:val="auto"/>
                <w:sz w:val="21"/>
                <w:u w:val="single"/>
              </w:rPr>
              <w:t>生产工艺流程图及产污节点图</w:t>
            </w:r>
          </w:p>
          <w:p w14:paraId="5EEF9A25">
            <w:pPr>
              <w:spacing w:line="360" w:lineRule="auto"/>
              <w:jc w:val="left"/>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生产主要工艺说明及产污环节：</w:t>
            </w:r>
          </w:p>
          <w:p w14:paraId="4908CED7">
            <w:pPr>
              <w:snapToGrid w:val="0"/>
              <w:spacing w:line="360" w:lineRule="auto"/>
              <w:ind w:firstLine="480" w:firstLineChars="200"/>
              <w:rPr>
                <w:rFonts w:hint="default" w:ascii="Times New Roman" w:hAnsi="Times New Roman" w:eastAsia="宋体" w:cs="Times New Roman"/>
                <w:color w:val="auto"/>
                <w:sz w:val="24"/>
                <w:u w:val="none"/>
                <w:lang w:eastAsia="zh-CN"/>
              </w:rPr>
            </w:pPr>
            <w:r>
              <w:rPr>
                <w:rFonts w:hint="default" w:ascii="Times New Roman" w:hAnsi="Times New Roman" w:eastAsia="宋体" w:cs="Times New Roman"/>
                <w:color w:val="auto"/>
                <w:sz w:val="24"/>
                <w:u w:val="none"/>
              </w:rPr>
              <w:t>本项目所使用的</w:t>
            </w:r>
            <w:r>
              <w:rPr>
                <w:rFonts w:hint="default" w:ascii="Times New Roman" w:hAnsi="Times New Roman" w:eastAsia="宋体" w:cs="Times New Roman"/>
                <w:color w:val="auto"/>
                <w:sz w:val="24"/>
                <w:u w:val="none"/>
                <w:lang w:eastAsia="zh-CN"/>
              </w:rPr>
              <w:t>迷迭香</w:t>
            </w:r>
            <w:r>
              <w:rPr>
                <w:rFonts w:hint="default" w:ascii="Times New Roman" w:hAnsi="Times New Roman" w:eastAsia="宋体" w:cs="Times New Roman"/>
                <w:color w:val="auto"/>
                <w:sz w:val="24"/>
                <w:u w:val="none"/>
                <w:lang w:val="en-US" w:eastAsia="zh-CN"/>
              </w:rPr>
              <w:t>干叶、</w:t>
            </w:r>
            <w:r>
              <w:rPr>
                <w:rFonts w:hint="default" w:ascii="Times New Roman" w:hAnsi="Times New Roman" w:eastAsia="宋体" w:cs="Times New Roman"/>
                <w:color w:val="auto"/>
                <w:sz w:val="24"/>
                <w:u w:val="none"/>
              </w:rPr>
              <w:t>藤茶干叶</w:t>
            </w:r>
            <w:r>
              <w:rPr>
                <w:rFonts w:hint="default" w:ascii="Times New Roman" w:hAnsi="Times New Roman" w:eastAsia="宋体" w:cs="Times New Roman"/>
                <w:color w:val="auto"/>
                <w:sz w:val="24"/>
                <w:u w:val="none"/>
                <w:lang w:val="en-US" w:eastAsia="zh-CN"/>
              </w:rPr>
              <w:t>、</w:t>
            </w:r>
            <w:r>
              <w:rPr>
                <w:rFonts w:hint="default" w:ascii="Times New Roman" w:hAnsi="Times New Roman" w:eastAsia="宋体" w:cs="Times New Roman"/>
                <w:color w:val="auto"/>
                <w:sz w:val="24"/>
                <w:u w:val="none"/>
              </w:rPr>
              <w:t>绿茶干叶</w:t>
            </w:r>
            <w:r>
              <w:rPr>
                <w:rFonts w:hint="default" w:ascii="Times New Roman" w:hAnsi="Times New Roman" w:eastAsia="宋体" w:cs="Times New Roman"/>
                <w:color w:val="auto"/>
                <w:sz w:val="24"/>
                <w:u w:val="none"/>
                <w:lang w:val="en-US" w:eastAsia="zh-CN"/>
              </w:rPr>
              <w:t>、</w:t>
            </w:r>
            <w:r>
              <w:rPr>
                <w:rFonts w:hint="default" w:ascii="Times New Roman" w:hAnsi="Times New Roman" w:eastAsia="宋体" w:cs="Times New Roman"/>
                <w:color w:val="auto"/>
                <w:sz w:val="24"/>
                <w:u w:val="none"/>
              </w:rPr>
              <w:t>干桔皮等原料不需清洗</w:t>
            </w:r>
            <w:r>
              <w:rPr>
                <w:rFonts w:hint="default" w:ascii="Times New Roman" w:hAnsi="Times New Roman" w:eastAsia="宋体" w:cs="Times New Roman"/>
                <w:color w:val="auto"/>
                <w:sz w:val="24"/>
                <w:u w:val="none"/>
                <w:lang w:eastAsia="zh-CN"/>
              </w:rPr>
              <w:t>。</w:t>
            </w:r>
          </w:p>
          <w:p w14:paraId="35F272F3">
            <w:pPr>
              <w:snapToGrid w:val="0"/>
              <w:spacing w:line="360" w:lineRule="auto"/>
              <w:ind w:firstLine="480" w:firstLineChars="200"/>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水溶性迷迭香抗氧化剂生产工艺流程简述：</w:t>
            </w:r>
          </w:p>
          <w:p w14:paraId="690DAE1D">
            <w:pPr>
              <w:snapToGrid w:val="0"/>
              <w:spacing w:line="360" w:lineRule="auto"/>
              <w:ind w:firstLine="480" w:firstLineChars="200"/>
            </w:pPr>
            <w:r>
              <w:rPr>
                <w:rFonts w:hint="default" w:ascii="Times New Roman" w:hAnsi="Times New Roman" w:cs="Times New Roman"/>
                <w:color w:val="auto"/>
                <w:sz w:val="24"/>
                <w:u w:val="none"/>
              </w:rPr>
              <w:t>提取</w:t>
            </w:r>
            <w:r>
              <w:rPr>
                <w:rFonts w:hint="eastAsia" w:cs="Times New Roman"/>
                <w:color w:val="auto"/>
                <w:sz w:val="24"/>
                <w:u w:val="none"/>
                <w:lang w:eastAsia="zh-CN"/>
              </w:rPr>
              <w:t>(</w:t>
            </w:r>
            <w:r>
              <w:rPr>
                <w:rFonts w:hint="default" w:ascii="Times New Roman" w:hAnsi="Times New Roman" w:cs="Times New Roman"/>
                <w:color w:val="auto"/>
                <w:sz w:val="24"/>
                <w:u w:val="none"/>
                <w:lang w:eastAsia="zh-CN"/>
              </w:rPr>
              <w:t>醇提)</w:t>
            </w:r>
            <w:r>
              <w:rPr>
                <w:rFonts w:hint="default" w:ascii="Times New Roman" w:hAnsi="Times New Roman" w:cs="Times New Roman"/>
                <w:color w:val="auto"/>
                <w:sz w:val="24"/>
                <w:u w:val="none"/>
              </w:rPr>
              <w:t>：迷迭香干叶连续进入提取罐中，通过加入乙醇，对干叶中有效成分进行提取。此过程会产生废叶渣，废叶渣一天排放一次，经烘干脱溶回收乙醇后，外售至饲料厂。</w:t>
            </w:r>
            <w:r>
              <w:rPr>
                <w:rFonts w:hint="eastAsia"/>
                <w:sz w:val="24"/>
                <w:u w:val="single"/>
              </w:rPr>
              <w:t>本项目提取、</w:t>
            </w:r>
            <w:r>
              <w:rPr>
                <w:rFonts w:hint="eastAsia"/>
                <w:sz w:val="24"/>
                <w:u w:val="single"/>
                <w:lang w:val="en-US" w:eastAsia="zh-CN"/>
              </w:rPr>
              <w:t>离心</w:t>
            </w:r>
            <w:r>
              <w:rPr>
                <w:rFonts w:hint="eastAsia"/>
                <w:sz w:val="24"/>
                <w:u w:val="single"/>
              </w:rPr>
              <w:t>过滤</w:t>
            </w:r>
            <w:r>
              <w:rPr>
                <w:rFonts w:hint="eastAsia"/>
                <w:sz w:val="24"/>
                <w:u w:val="single"/>
                <w:lang w:eastAsia="zh-CN"/>
              </w:rPr>
              <w:t>、</w:t>
            </w:r>
            <w:r>
              <w:rPr>
                <w:rFonts w:hint="eastAsia"/>
                <w:sz w:val="24"/>
                <w:u w:val="single"/>
                <w:lang w:val="en-US" w:eastAsia="zh-CN"/>
              </w:rPr>
              <w:t>浓缩器</w:t>
            </w:r>
            <w:r>
              <w:rPr>
                <w:rFonts w:hint="eastAsia"/>
                <w:sz w:val="24"/>
                <w:u w:val="single"/>
              </w:rPr>
              <w:t>等均在密闭设备内进行，乙醇供应和生产循环使用均采用密封管输送，通过各功能阀门控制，以便控制乙醇的挥发量。提取后采取蒸馏冷凝回收</w:t>
            </w:r>
            <w:r>
              <w:rPr>
                <w:rFonts w:hint="eastAsia"/>
                <w:sz w:val="24"/>
                <w:u w:val="single"/>
                <w:lang w:eastAsia="zh-CN"/>
              </w:rPr>
              <w:t>99.9%</w:t>
            </w:r>
            <w:r>
              <w:rPr>
                <w:rFonts w:hint="eastAsia"/>
                <w:sz w:val="24"/>
                <w:u w:val="single"/>
                <w:lang w:val="en-US" w:eastAsia="zh-CN"/>
              </w:rPr>
              <w:t>的</w:t>
            </w:r>
            <w:r>
              <w:rPr>
                <w:rFonts w:hint="eastAsia"/>
                <w:sz w:val="24"/>
                <w:u w:val="single"/>
              </w:rPr>
              <w:t>乙醇，叶渣中的乙醇也通过冷凝进行回收，生产时从密闭管道重新返回提取装置循环使用，未能回收的乙醇将以废渣带出及水环真空泵废水带出和少量挥发带出。</w:t>
            </w:r>
          </w:p>
          <w:p w14:paraId="7F5EA7CC">
            <w:pPr>
              <w:snapToGrid w:val="0"/>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离心过滤：提取之后的提取液经离心过滤将滤渣和滤液进行分离，滤液进入后续工序，滤渣返回提取罐中再次提取。</w:t>
            </w:r>
          </w:p>
          <w:p w14:paraId="5674D0E1">
            <w:pPr>
              <w:snapToGrid w:val="0"/>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浓缩：滤液进入浓缩器中进行浓缩回收乙醇，浓缩完成液进入后续工序。</w:t>
            </w:r>
          </w:p>
          <w:p w14:paraId="1BB8CB70">
            <w:pPr>
              <w:pStyle w:val="13"/>
              <w:numPr>
                <w:ilvl w:val="0"/>
                <w:numId w:val="0"/>
              </w:numPr>
              <w:spacing w:line="360" w:lineRule="auto"/>
              <w:ind w:firstLine="480" w:firstLineChars="200"/>
              <w:rPr>
                <w:rFonts w:hint="eastAsia" w:cs="Times New Roman"/>
                <w:color w:val="auto"/>
                <w:u w:val="none"/>
                <w:lang w:eastAsia="zh-CN"/>
              </w:rPr>
            </w:pPr>
            <w:r>
              <w:rPr>
                <w:rFonts w:hint="default" w:ascii="Times New Roman" w:hAnsi="Times New Roman" w:cs="Times New Roman"/>
                <w:color w:val="auto"/>
                <w:sz w:val="24"/>
                <w:u w:val="none"/>
              </w:rPr>
              <w:t>离心分离、烘干：浓缩完成液经离心机作用使水溶性抗氧化剂混合物与脂溶性抗氧化剂混合物进行分离，下层水溶性抗氧化剂混合物经烘干进一步去除水分后得到固态迷迭香酸产品</w:t>
            </w:r>
            <w:r>
              <w:rPr>
                <w:rFonts w:hint="eastAsia" w:cs="Times New Roman"/>
                <w:color w:val="auto"/>
                <w:sz w:val="24"/>
                <w:u w:val="none"/>
                <w:lang w:eastAsia="zh-CN"/>
              </w:rPr>
              <w:t>(</w:t>
            </w:r>
            <w:r>
              <w:rPr>
                <w:rFonts w:hint="default" w:ascii="Times New Roman" w:hAnsi="Times New Roman" w:cs="Times New Roman"/>
                <w:color w:val="auto"/>
                <w:sz w:val="24"/>
                <w:u w:val="none"/>
              </w:rPr>
              <w:t>含水率2%</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。上层脂溶性抗氧化剂混合物分离后经烘干进一步去除水分后得到固态脂溶性抗氧化剂粗产品</w:t>
            </w:r>
            <w:r>
              <w:rPr>
                <w:rFonts w:hint="eastAsia" w:cs="Times New Roman"/>
                <w:color w:val="auto"/>
                <w:sz w:val="24"/>
                <w:u w:val="none"/>
                <w:lang w:eastAsia="zh-CN"/>
              </w:rPr>
              <w:t>(</w:t>
            </w:r>
            <w:r>
              <w:rPr>
                <w:rFonts w:hint="default" w:ascii="Times New Roman" w:hAnsi="Times New Roman" w:cs="Times New Roman"/>
                <w:color w:val="auto"/>
                <w:sz w:val="24"/>
                <w:u w:val="none"/>
              </w:rPr>
              <w:t>含水率2%</w:t>
            </w:r>
            <w:r>
              <w:rPr>
                <w:rFonts w:hint="default" w:ascii="Times New Roman" w:hAnsi="Times New Roman" w:cs="Times New Roman"/>
                <w:color w:val="auto"/>
                <w:sz w:val="24"/>
                <w:u w:val="none"/>
                <w:lang w:eastAsia="zh-CN"/>
              </w:rPr>
              <w:t>)</w:t>
            </w:r>
            <w:r>
              <w:rPr>
                <w:rFonts w:hint="default" w:ascii="Times New Roman" w:hAnsi="Times New Roman" w:cs="Times New Roman"/>
                <w:color w:val="auto"/>
                <w:u w:val="none"/>
              </w:rPr>
              <w:t>，再按照要求包装成成品</w:t>
            </w:r>
            <w:r>
              <w:rPr>
                <w:rFonts w:hint="eastAsia" w:cs="Times New Roman"/>
                <w:color w:val="auto"/>
                <w:u w:val="none"/>
                <w:lang w:eastAsia="zh-CN"/>
              </w:rPr>
              <w:t>。</w:t>
            </w:r>
          </w:p>
          <w:p w14:paraId="27EE1A93">
            <w:pPr>
              <w:pStyle w:val="13"/>
              <w:numPr>
                <w:ilvl w:val="0"/>
                <w:numId w:val="0"/>
              </w:numPr>
              <w:spacing w:line="360" w:lineRule="auto"/>
              <w:ind w:firstLine="482" w:firstLineChars="200"/>
              <w:rPr>
                <w:rFonts w:hint="default" w:ascii="Times New Roman" w:hAnsi="Times New Roman" w:cs="Times New Roman"/>
                <w:b/>
                <w:bCs/>
                <w:color w:val="auto"/>
                <w:u w:val="none"/>
                <w:lang w:eastAsia="zh-CN"/>
              </w:rPr>
            </w:pPr>
            <w:r>
              <w:rPr>
                <w:rFonts w:hint="eastAsia" w:cs="Times New Roman"/>
                <w:b/>
                <w:bCs/>
                <w:color w:val="auto"/>
                <w:u w:val="none"/>
                <w:lang w:val="en-US" w:eastAsia="zh-CN"/>
              </w:rPr>
              <w:t>2、植物提取物生产工艺流程及产污节点</w:t>
            </w:r>
          </w:p>
          <w:p w14:paraId="0C83084C">
            <w:pPr>
              <w:pStyle w:val="13"/>
              <w:numPr>
                <w:ilvl w:val="0"/>
                <w:numId w:val="0"/>
              </w:numPr>
              <w:spacing w:line="360" w:lineRule="auto"/>
              <w:ind w:firstLine="520" w:firstLineChars="200"/>
              <w:rPr>
                <w:rFonts w:hint="default" w:ascii="Times New Roman" w:hAnsi="Times New Roman" w:cs="Times New Roman"/>
                <w:color w:val="auto"/>
                <w:spacing w:val="10"/>
                <w:sz w:val="24"/>
                <w:szCs w:val="20"/>
                <w:u w:val="none"/>
              </w:rPr>
            </w:pPr>
            <w:r>
              <w:rPr>
                <w:rFonts w:hint="default" w:ascii="Times New Roman" w:hAnsi="Times New Roman" w:cs="Times New Roman"/>
                <w:color w:val="auto"/>
                <w:spacing w:val="10"/>
                <w:sz w:val="24"/>
                <w:szCs w:val="20"/>
                <w:u w:val="none"/>
              </w:rPr>
              <mc:AlternateContent>
                <mc:Choice Requires="wpc">
                  <w:drawing>
                    <wp:inline distT="0" distB="0" distL="114300" distR="114300">
                      <wp:extent cx="5372735" cy="4103370"/>
                      <wp:effectExtent l="0" t="0" r="0" b="12065"/>
                      <wp:docPr id="48" name="画布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矩形 8"/>
                              <wps:cNvSpPr/>
                              <wps:spPr>
                                <a:xfrm>
                                  <a:off x="2376805" y="1409700"/>
                                  <a:ext cx="598805" cy="285750"/>
                                </a:xfrm>
                                <a:prstGeom prst="rect">
                                  <a:avLst/>
                                </a:prstGeom>
                                <a:solidFill>
                                  <a:srgbClr val="FFFFFF"/>
                                </a:solidFill>
                                <a:ln w="12700">
                                  <a:noFill/>
                                </a:ln>
                              </wps:spPr>
                              <wps:txbx>
                                <w:txbxContent>
                                  <w:p w14:paraId="67E136F3">
                                    <w:pPr>
                                      <w:jc w:val="center"/>
                                      <w:rPr>
                                        <w:szCs w:val="21"/>
                                      </w:rPr>
                                    </w:pPr>
                                    <w:r>
                                      <w:rPr>
                                        <w:rFonts w:hint="eastAsia"/>
                                        <w:szCs w:val="21"/>
                                      </w:rPr>
                                      <w:t>提取液</w:t>
                                    </w:r>
                                  </w:p>
                                </w:txbxContent>
                              </wps:txbx>
                              <wps:bodyPr upright="1"/>
                            </wps:wsp>
                            <wps:wsp>
                              <wps:cNvPr id="9" name="矩形 9"/>
                              <wps:cNvSpPr/>
                              <wps:spPr>
                                <a:xfrm>
                                  <a:off x="814070" y="694690"/>
                                  <a:ext cx="787400" cy="285750"/>
                                </a:xfrm>
                                <a:prstGeom prst="rect">
                                  <a:avLst/>
                                </a:prstGeom>
                                <a:solidFill>
                                  <a:srgbClr val="FFFFFF"/>
                                </a:solidFill>
                                <a:ln w="12700">
                                  <a:noFill/>
                                </a:ln>
                              </wps:spPr>
                              <wps:txbx>
                                <w:txbxContent>
                                  <w:p w14:paraId="01290CCC">
                                    <w:pPr>
                                      <w:jc w:val="center"/>
                                      <w:rPr>
                                        <w:szCs w:val="21"/>
                                      </w:rPr>
                                    </w:pPr>
                                    <w:r>
                                      <w:rPr>
                                        <w:rFonts w:hint="eastAsia"/>
                                        <w:szCs w:val="21"/>
                                      </w:rPr>
                                      <w:t>锅炉废气</w:t>
                                    </w:r>
                                  </w:p>
                                </w:txbxContent>
                              </wps:txbx>
                              <wps:bodyPr upright="1"/>
                            </wps:wsp>
                            <wps:wsp>
                              <wps:cNvPr id="10" name="矩形 10"/>
                              <wps:cNvSpPr/>
                              <wps:spPr>
                                <a:xfrm>
                                  <a:off x="1000125" y="1209040"/>
                                  <a:ext cx="567055" cy="276860"/>
                                </a:xfrm>
                                <a:prstGeom prst="rect">
                                  <a:avLst/>
                                </a:prstGeom>
                                <a:solidFill>
                                  <a:srgbClr val="FFFFFF"/>
                                </a:solidFill>
                                <a:ln w="12700">
                                  <a:noFill/>
                                </a:ln>
                              </wps:spPr>
                              <wps:txbx>
                                <w:txbxContent>
                                  <w:p w14:paraId="54D4FD0B">
                                    <w:pPr>
                                      <w:jc w:val="center"/>
                                      <w:rPr>
                                        <w:szCs w:val="21"/>
                                      </w:rPr>
                                    </w:pPr>
                                    <w:r>
                                      <w:rPr>
                                        <w:rFonts w:hint="eastAsia"/>
                                        <w:szCs w:val="21"/>
                                      </w:rPr>
                                      <w:t>水</w:t>
                                    </w:r>
                                  </w:p>
                                </w:txbxContent>
                              </wps:txbx>
                              <wps:bodyPr upright="1"/>
                            </wps:wsp>
                            <wps:wsp>
                              <wps:cNvPr id="11" name="矩形 11"/>
                              <wps:cNvSpPr/>
                              <wps:spPr>
                                <a:xfrm>
                                  <a:off x="2429510" y="1991995"/>
                                  <a:ext cx="600075" cy="285750"/>
                                </a:xfrm>
                                <a:prstGeom prst="rect">
                                  <a:avLst/>
                                </a:prstGeom>
                                <a:solidFill>
                                  <a:srgbClr val="FFFFFF"/>
                                </a:solidFill>
                                <a:ln w="12700">
                                  <a:noFill/>
                                </a:ln>
                              </wps:spPr>
                              <wps:txbx>
                                <w:txbxContent>
                                  <w:p w14:paraId="37E2ABC1">
                                    <w:pPr>
                                      <w:jc w:val="center"/>
                                      <w:rPr>
                                        <w:szCs w:val="21"/>
                                      </w:rPr>
                                    </w:pPr>
                                    <w:r>
                                      <w:rPr>
                                        <w:rFonts w:hint="eastAsia"/>
                                        <w:szCs w:val="21"/>
                                      </w:rPr>
                                      <w:t>浓缩液</w:t>
                                    </w:r>
                                  </w:p>
                                </w:txbxContent>
                              </wps:txbx>
                              <wps:bodyPr upright="1"/>
                            </wps:wsp>
                            <wps:wsp>
                              <wps:cNvPr id="12" name="矩形 12"/>
                              <wps:cNvSpPr/>
                              <wps:spPr>
                                <a:xfrm>
                                  <a:off x="1550670" y="362585"/>
                                  <a:ext cx="1795145" cy="276225"/>
                                </a:xfrm>
                                <a:prstGeom prst="rect">
                                  <a:avLst/>
                                </a:prstGeom>
                                <a:solidFill>
                                  <a:srgbClr val="FFFFFF"/>
                                </a:solidFill>
                                <a:ln w="12700">
                                  <a:noFill/>
                                </a:ln>
                              </wps:spPr>
                              <wps:txbx>
                                <w:txbxContent>
                                  <w:p w14:paraId="5DF9EB74">
                                    <w:pPr>
                                      <w:jc w:val="both"/>
                                      <w:rPr>
                                        <w:rFonts w:hint="default" w:eastAsia="宋体"/>
                                        <w:szCs w:val="21"/>
                                        <w:lang w:val="en-US" w:eastAsia="zh-CN"/>
                                      </w:rPr>
                                    </w:pPr>
                                    <w:r>
                                      <w:rPr>
                                        <w:rFonts w:hint="eastAsia"/>
                                        <w:szCs w:val="21"/>
                                      </w:rPr>
                                      <w:t>藤茶干叶</w:t>
                                    </w:r>
                                    <w:r>
                                      <w:rPr>
                                        <w:rFonts w:hint="eastAsia"/>
                                        <w:szCs w:val="21"/>
                                        <w:lang w:val="en-US" w:eastAsia="zh-CN"/>
                                      </w:rPr>
                                      <w:t>/绿茶干叶/干桔皮</w:t>
                                    </w:r>
                                  </w:p>
                                </w:txbxContent>
                              </wps:txbx>
                              <wps:bodyPr upright="1"/>
                            </wps:wsp>
                            <wps:wsp>
                              <wps:cNvPr id="13" name="矩形 13"/>
                              <wps:cNvSpPr/>
                              <wps:spPr>
                                <a:xfrm>
                                  <a:off x="1891665" y="1132205"/>
                                  <a:ext cx="1060450" cy="27749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ADDB674">
                                    <w:pPr>
                                      <w:jc w:val="center"/>
                                      <w:rPr>
                                        <w:szCs w:val="21"/>
                                      </w:rPr>
                                    </w:pPr>
                                    <w:r>
                                      <w:rPr>
                                        <w:szCs w:val="21"/>
                                      </w:rPr>
                                      <w:t>提取</w:t>
                                    </w:r>
                                  </w:p>
                                </w:txbxContent>
                              </wps:txbx>
                              <wps:bodyPr upright="1"/>
                            </wps:wsp>
                            <wps:wsp>
                              <wps:cNvPr id="14" name="直接箭头连接符 14"/>
                              <wps:cNvCnPr/>
                              <wps:spPr>
                                <a:xfrm>
                                  <a:off x="2421890" y="1409700"/>
                                  <a:ext cx="3175" cy="304165"/>
                                </a:xfrm>
                                <a:prstGeom prst="straightConnector1">
                                  <a:avLst/>
                                </a:prstGeom>
                                <a:ln w="12700" cap="flat" cmpd="sng">
                                  <a:solidFill>
                                    <a:srgbClr val="000000"/>
                                  </a:solidFill>
                                  <a:prstDash val="solid"/>
                                  <a:headEnd type="none" w="med" len="med"/>
                                  <a:tailEnd type="triangle" w="med" len="med"/>
                                </a:ln>
                              </wps:spPr>
                              <wps:bodyPr/>
                            </wps:wsp>
                            <wps:wsp>
                              <wps:cNvPr id="15" name="矩形 15"/>
                              <wps:cNvSpPr/>
                              <wps:spPr>
                                <a:xfrm>
                                  <a:off x="1926590" y="1713865"/>
                                  <a:ext cx="1025525" cy="27813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806917E">
                                    <w:pPr>
                                      <w:jc w:val="center"/>
                                      <w:rPr>
                                        <w:szCs w:val="21"/>
                                      </w:rPr>
                                    </w:pPr>
                                    <w:r>
                                      <w:rPr>
                                        <w:rFonts w:hint="eastAsia"/>
                                        <w:szCs w:val="21"/>
                                      </w:rPr>
                                      <w:t>浓缩器</w:t>
                                    </w:r>
                                  </w:p>
                                </w:txbxContent>
                              </wps:txbx>
                              <wps:bodyPr upright="1"/>
                            </wps:wsp>
                            <wps:wsp>
                              <wps:cNvPr id="16" name="直接箭头连接符 16"/>
                              <wps:cNvCnPr/>
                              <wps:spPr>
                                <a:xfrm>
                                  <a:off x="2434590" y="1991995"/>
                                  <a:ext cx="3175" cy="302260"/>
                                </a:xfrm>
                                <a:prstGeom prst="straightConnector1">
                                  <a:avLst/>
                                </a:prstGeom>
                                <a:ln w="12700" cap="flat" cmpd="sng">
                                  <a:solidFill>
                                    <a:srgbClr val="000000"/>
                                  </a:solidFill>
                                  <a:prstDash val="solid"/>
                                  <a:headEnd type="none" w="med" len="med"/>
                                  <a:tailEnd type="triangle" w="med" len="med"/>
                                </a:ln>
                              </wps:spPr>
                              <wps:bodyPr/>
                            </wps:wsp>
                            <wps:wsp>
                              <wps:cNvPr id="17" name="矩形 17"/>
                              <wps:cNvSpPr/>
                              <wps:spPr>
                                <a:xfrm>
                                  <a:off x="1905000" y="2294255"/>
                                  <a:ext cx="1057910" cy="27813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DA796B4">
                                    <w:pPr>
                                      <w:jc w:val="center"/>
                                      <w:rPr>
                                        <w:szCs w:val="21"/>
                                      </w:rPr>
                                    </w:pPr>
                                    <w:r>
                                      <w:rPr>
                                        <w:rFonts w:hint="eastAsia"/>
                                        <w:szCs w:val="21"/>
                                      </w:rPr>
                                      <w:t>过滤分离</w:t>
                                    </w:r>
                                  </w:p>
                                </w:txbxContent>
                              </wps:txbx>
                              <wps:bodyPr upright="1"/>
                            </wps:wsp>
                            <wps:wsp>
                              <wps:cNvPr id="18" name="直接箭头连接符 18"/>
                              <wps:cNvCnPr/>
                              <wps:spPr>
                                <a:xfrm>
                                  <a:off x="2437765" y="2572385"/>
                                  <a:ext cx="5080" cy="284480"/>
                                </a:xfrm>
                                <a:prstGeom prst="straightConnector1">
                                  <a:avLst/>
                                </a:prstGeom>
                                <a:ln w="12700" cap="flat" cmpd="sng">
                                  <a:solidFill>
                                    <a:srgbClr val="000000"/>
                                  </a:solidFill>
                                  <a:prstDash val="solid"/>
                                  <a:headEnd type="none" w="med" len="med"/>
                                  <a:tailEnd type="triangle" w="med" len="med"/>
                                </a:ln>
                              </wps:spPr>
                              <wps:bodyPr/>
                            </wps:wsp>
                            <wps:wsp>
                              <wps:cNvPr id="31" name="矩形 31"/>
                              <wps:cNvSpPr/>
                              <wps:spPr>
                                <a:xfrm>
                                  <a:off x="374650" y="980440"/>
                                  <a:ext cx="1087755" cy="27622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2819CA9">
                                    <w:pPr>
                                      <w:jc w:val="center"/>
                                      <w:rPr>
                                        <w:szCs w:val="21"/>
                                      </w:rPr>
                                    </w:pPr>
                                    <w:r>
                                      <w:rPr>
                                        <w:rFonts w:hint="eastAsia"/>
                                        <w:szCs w:val="21"/>
                                      </w:rPr>
                                      <w:t>锅炉间接供热</w:t>
                                    </w:r>
                                  </w:p>
                                </w:txbxContent>
                              </wps:txbx>
                              <wps:bodyPr upright="1"/>
                            </wps:wsp>
                            <wps:wsp>
                              <wps:cNvPr id="32" name="直接箭头连接符 32"/>
                              <wps:cNvCnPr/>
                              <wps:spPr>
                                <a:xfrm>
                                  <a:off x="1461135" y="1180465"/>
                                  <a:ext cx="452120" cy="635"/>
                                </a:xfrm>
                                <a:prstGeom prst="straightConnector1">
                                  <a:avLst/>
                                </a:prstGeom>
                                <a:ln w="12700" cap="flat" cmpd="sng">
                                  <a:solidFill>
                                    <a:srgbClr val="000000"/>
                                  </a:solidFill>
                                  <a:prstDash val="solid"/>
                                  <a:headEnd type="none" w="med" len="med"/>
                                  <a:tailEnd type="triangle" w="med" len="med"/>
                                </a:ln>
                              </wps:spPr>
                              <wps:bodyPr/>
                            </wps:wsp>
                            <wps:wsp>
                              <wps:cNvPr id="33" name="矩形 33"/>
                              <wps:cNvSpPr/>
                              <wps:spPr>
                                <a:xfrm>
                                  <a:off x="3165475" y="1557020"/>
                                  <a:ext cx="1043940" cy="285750"/>
                                </a:xfrm>
                                <a:prstGeom prst="rect">
                                  <a:avLst/>
                                </a:prstGeom>
                                <a:solidFill>
                                  <a:srgbClr val="FFFFFF"/>
                                </a:solidFill>
                                <a:ln w="12700">
                                  <a:noFill/>
                                </a:ln>
                              </wps:spPr>
                              <wps:txbx>
                                <w:txbxContent>
                                  <w:p w14:paraId="5A67112C">
                                    <w:pPr>
                                      <w:jc w:val="center"/>
                                      <w:rPr>
                                        <w:szCs w:val="21"/>
                                      </w:rPr>
                                    </w:pPr>
                                    <w:r>
                                      <w:rPr>
                                        <w:rFonts w:hint="eastAsia"/>
                                        <w:szCs w:val="21"/>
                                      </w:rPr>
                                      <w:t>水蒸气回用</w:t>
                                    </w:r>
                                  </w:p>
                                </w:txbxContent>
                              </wps:txbx>
                              <wps:bodyPr upright="1"/>
                            </wps:wsp>
                            <wps:wsp>
                              <wps:cNvPr id="34" name="直接箭头连接符 34"/>
                              <wps:cNvCnPr/>
                              <wps:spPr>
                                <a:xfrm flipV="1">
                                  <a:off x="2968625" y="1695450"/>
                                  <a:ext cx="257810" cy="147320"/>
                                </a:xfrm>
                                <a:prstGeom prst="straightConnector1">
                                  <a:avLst/>
                                </a:prstGeom>
                                <a:ln w="12700" cap="flat" cmpd="sng">
                                  <a:solidFill>
                                    <a:srgbClr val="000000"/>
                                  </a:solidFill>
                                  <a:prstDash val="dash"/>
                                  <a:headEnd type="none" w="med" len="med"/>
                                  <a:tailEnd type="triangle" w="med" len="med"/>
                                </a:ln>
                              </wps:spPr>
                              <wps:bodyPr/>
                            </wps:wsp>
                            <wps:wsp>
                              <wps:cNvPr id="35" name="直接箭头连接符 35"/>
                              <wps:cNvCnPr/>
                              <wps:spPr>
                                <a:xfrm flipV="1">
                                  <a:off x="645795" y="833120"/>
                                  <a:ext cx="257810" cy="147320"/>
                                </a:xfrm>
                                <a:prstGeom prst="straightConnector1">
                                  <a:avLst/>
                                </a:prstGeom>
                                <a:ln w="12700" cap="flat" cmpd="sng">
                                  <a:solidFill>
                                    <a:srgbClr val="000000"/>
                                  </a:solidFill>
                                  <a:prstDash val="dash"/>
                                  <a:headEnd type="none" w="med" len="med"/>
                                  <a:tailEnd type="triangle" w="med" len="med"/>
                                </a:ln>
                              </wps:spPr>
                              <wps:bodyPr/>
                            </wps:wsp>
                            <wps:wsp>
                              <wps:cNvPr id="36" name="直接箭头连接符 36"/>
                              <wps:cNvCnPr/>
                              <wps:spPr>
                                <a:xfrm>
                                  <a:off x="1452880" y="1355725"/>
                                  <a:ext cx="452120" cy="635"/>
                                </a:xfrm>
                                <a:prstGeom prst="straightConnector1">
                                  <a:avLst/>
                                </a:prstGeom>
                                <a:ln w="12700" cap="flat" cmpd="sng">
                                  <a:solidFill>
                                    <a:srgbClr val="000000"/>
                                  </a:solidFill>
                                  <a:prstDash val="solid"/>
                                  <a:headEnd type="none" w="med" len="med"/>
                                  <a:tailEnd type="triangle" w="med" len="med"/>
                                </a:ln>
                              </wps:spPr>
                              <wps:bodyPr/>
                            </wps:wsp>
                            <wps:wsp>
                              <wps:cNvPr id="37" name="文本框 37"/>
                              <wps:cNvSpPr txBox="1"/>
                              <wps:spPr>
                                <a:xfrm>
                                  <a:off x="3329940" y="1101725"/>
                                  <a:ext cx="900430" cy="307975"/>
                                </a:xfrm>
                                <a:prstGeom prst="rect">
                                  <a:avLst/>
                                </a:prstGeom>
                                <a:noFill/>
                                <a:ln>
                                  <a:noFill/>
                                </a:ln>
                              </wps:spPr>
                              <wps:txbx>
                                <w:txbxContent>
                                  <w:p w14:paraId="68E7287E">
                                    <w:pPr>
                                      <w:jc w:val="center"/>
                                      <w:rPr>
                                        <w:szCs w:val="21"/>
                                      </w:rPr>
                                    </w:pPr>
                                    <w:r>
                                      <w:rPr>
                                        <w:rFonts w:hint="eastAsia"/>
                                        <w:szCs w:val="21"/>
                                      </w:rPr>
                                      <w:t>废叶渣外售</w:t>
                                    </w:r>
                                  </w:p>
                                </w:txbxContent>
                              </wps:txbx>
                              <wps:bodyPr upright="1"/>
                            </wps:wsp>
                            <wps:wsp>
                              <wps:cNvPr id="38" name="文本框 38"/>
                              <wps:cNvSpPr txBox="1"/>
                              <wps:spPr>
                                <a:xfrm>
                                  <a:off x="1784985" y="3428365"/>
                                  <a:ext cx="1631950" cy="289560"/>
                                </a:xfrm>
                                <a:prstGeom prst="rect">
                                  <a:avLst/>
                                </a:prstGeom>
                                <a:noFill/>
                                <a:ln>
                                  <a:noFill/>
                                </a:ln>
                              </wps:spPr>
                              <wps:txbx>
                                <w:txbxContent>
                                  <w:p w14:paraId="2F3AF695">
                                    <w:pPr>
                                      <w:rPr>
                                        <w:szCs w:val="21"/>
                                      </w:rPr>
                                    </w:pPr>
                                    <w:r>
                                      <w:rPr>
                                        <w:rFonts w:hint="eastAsia"/>
                                        <w:szCs w:val="21"/>
                                      </w:rPr>
                                      <w:t>固态藤茶提取物产品</w:t>
                                    </w:r>
                                  </w:p>
                                </w:txbxContent>
                              </wps:txbx>
                              <wps:bodyPr upright="1"/>
                            </wps:wsp>
                            <wps:wsp>
                              <wps:cNvPr id="39" name="直接箭头连接符 39"/>
                              <wps:cNvCnPr/>
                              <wps:spPr>
                                <a:xfrm>
                                  <a:off x="2442845" y="3143885"/>
                                  <a:ext cx="5080" cy="284480"/>
                                </a:xfrm>
                                <a:prstGeom prst="straightConnector1">
                                  <a:avLst/>
                                </a:prstGeom>
                                <a:ln w="12700" cap="flat" cmpd="sng">
                                  <a:solidFill>
                                    <a:srgbClr val="000000"/>
                                  </a:solidFill>
                                  <a:prstDash val="solid"/>
                                  <a:headEnd type="none" w="med" len="med"/>
                                  <a:tailEnd type="triangle" w="med" len="med"/>
                                </a:ln>
                              </wps:spPr>
                              <wps:bodyPr/>
                            </wps:wsp>
                            <wps:wsp>
                              <wps:cNvPr id="40" name="矩形 40"/>
                              <wps:cNvSpPr/>
                              <wps:spPr>
                                <a:xfrm>
                                  <a:off x="2164080" y="2861945"/>
                                  <a:ext cx="508000" cy="27686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4F6D271">
                                    <w:pPr>
                                      <w:jc w:val="center"/>
                                      <w:rPr>
                                        <w:szCs w:val="21"/>
                                      </w:rPr>
                                    </w:pPr>
                                    <w:r>
                                      <w:rPr>
                                        <w:rFonts w:hint="eastAsia"/>
                                        <w:szCs w:val="21"/>
                                      </w:rPr>
                                      <w:t>烘干</w:t>
                                    </w:r>
                                  </w:p>
                                </w:txbxContent>
                              </wps:txbx>
                              <wps:bodyPr upright="1"/>
                            </wps:wsp>
                            <wps:wsp>
                              <wps:cNvPr id="41" name="矩形 41"/>
                              <wps:cNvSpPr/>
                              <wps:spPr>
                                <a:xfrm>
                                  <a:off x="3226435" y="2277745"/>
                                  <a:ext cx="905510" cy="285750"/>
                                </a:xfrm>
                                <a:prstGeom prst="rect">
                                  <a:avLst/>
                                </a:prstGeom>
                                <a:solidFill>
                                  <a:srgbClr val="FFFFFF"/>
                                </a:solidFill>
                                <a:ln w="12700">
                                  <a:noFill/>
                                </a:ln>
                              </wps:spPr>
                              <wps:txbx>
                                <w:txbxContent>
                                  <w:p w14:paraId="301948C1">
                                    <w:pPr>
                                      <w:jc w:val="center"/>
                                      <w:rPr>
                                        <w:szCs w:val="21"/>
                                      </w:rPr>
                                    </w:pPr>
                                    <w:r>
                                      <w:rPr>
                                        <w:rFonts w:hint="eastAsia"/>
                                        <w:szCs w:val="21"/>
                                      </w:rPr>
                                      <w:t>滤渣外售</w:t>
                                    </w:r>
                                  </w:p>
                                </w:txbxContent>
                              </wps:txbx>
                              <wps:bodyPr upright="1"/>
                            </wps:wsp>
                            <wps:wsp>
                              <wps:cNvPr id="42" name="直接箭头连接符 42"/>
                              <wps:cNvCnPr/>
                              <wps:spPr>
                                <a:xfrm>
                                  <a:off x="2675255" y="3028315"/>
                                  <a:ext cx="354330" cy="635"/>
                                </a:xfrm>
                                <a:prstGeom prst="straightConnector1">
                                  <a:avLst/>
                                </a:prstGeom>
                                <a:ln w="12700" cap="flat" cmpd="sng">
                                  <a:solidFill>
                                    <a:srgbClr val="000000"/>
                                  </a:solidFill>
                                  <a:prstDash val="dash"/>
                                  <a:headEnd type="none" w="med" len="med"/>
                                  <a:tailEnd type="triangle" w="med" len="med"/>
                                </a:ln>
                              </wps:spPr>
                              <wps:bodyPr/>
                            </wps:wsp>
                            <wps:wsp>
                              <wps:cNvPr id="43" name="文本框 43"/>
                              <wps:cNvSpPr txBox="1"/>
                              <wps:spPr>
                                <a:xfrm>
                                  <a:off x="1173480" y="3811270"/>
                                  <a:ext cx="3077845" cy="280670"/>
                                </a:xfrm>
                                <a:prstGeom prst="rect">
                                  <a:avLst/>
                                </a:prstGeom>
                                <a:solidFill>
                                  <a:srgbClr val="FFFFFF"/>
                                </a:solidFill>
                                <a:ln>
                                  <a:noFill/>
                                </a:ln>
                              </wps:spPr>
                              <wps:txbx>
                                <w:txbxContent>
                                  <w:p w14:paraId="32A708CE">
                                    <w:pPr>
                                      <w:rPr>
                                        <w:u w:val="none"/>
                                      </w:rPr>
                                    </w:pPr>
                                    <w:r>
                                      <w:rPr>
                                        <w:rFonts w:hint="eastAsia"/>
                                        <w:b/>
                                        <w:szCs w:val="21"/>
                                        <w:u w:val="none"/>
                                      </w:rPr>
                                      <w:t>图</w:t>
                                    </w:r>
                                    <w:r>
                                      <w:rPr>
                                        <w:rFonts w:hint="eastAsia"/>
                                        <w:b/>
                                        <w:szCs w:val="21"/>
                                        <w:u w:val="none"/>
                                        <w:lang w:val="en-US" w:eastAsia="zh-CN"/>
                                      </w:rPr>
                                      <w:t>2</w:t>
                                    </w:r>
                                    <w:r>
                                      <w:rPr>
                                        <w:rFonts w:hint="eastAsia"/>
                                        <w:b/>
                                        <w:szCs w:val="21"/>
                                        <w:u w:val="none"/>
                                      </w:rPr>
                                      <w:t>-</w:t>
                                    </w:r>
                                    <w:r>
                                      <w:rPr>
                                        <w:rFonts w:hint="eastAsia"/>
                                        <w:b/>
                                        <w:szCs w:val="21"/>
                                        <w:u w:val="none"/>
                                        <w:lang w:val="en-US" w:eastAsia="zh-CN"/>
                                      </w:rPr>
                                      <w:t>4</w:t>
                                    </w:r>
                                    <w:r>
                                      <w:rPr>
                                        <w:rFonts w:hint="eastAsia"/>
                                        <w:b/>
                                        <w:szCs w:val="21"/>
                                        <w:u w:val="none"/>
                                      </w:rPr>
                                      <w:t xml:space="preserve">   </w:t>
                                    </w:r>
                                    <w:r>
                                      <w:rPr>
                                        <w:rFonts w:hint="eastAsia"/>
                                        <w:b/>
                                        <w:szCs w:val="21"/>
                                        <w:u w:val="none"/>
                                        <w:lang w:val="en-US" w:eastAsia="zh-CN"/>
                                      </w:rPr>
                                      <w:t>植物</w:t>
                                    </w:r>
                                    <w:r>
                                      <w:rPr>
                                        <w:rFonts w:hint="eastAsia"/>
                                        <w:b/>
                                        <w:szCs w:val="21"/>
                                        <w:u w:val="none"/>
                                      </w:rPr>
                                      <w:t>提取物生产工艺流程及产污节点图</w:t>
                                    </w:r>
                                  </w:p>
                                </w:txbxContent>
                              </wps:txbx>
                              <wps:bodyPr upright="1"/>
                            </wps:wsp>
                            <wps:wsp>
                              <wps:cNvPr id="44" name="直接箭头连接符 44"/>
                              <wps:cNvCnPr/>
                              <wps:spPr>
                                <a:xfrm>
                                  <a:off x="2975610" y="1256665"/>
                                  <a:ext cx="354330" cy="635"/>
                                </a:xfrm>
                                <a:prstGeom prst="straightConnector1">
                                  <a:avLst/>
                                </a:prstGeom>
                                <a:ln w="12700" cap="flat" cmpd="sng">
                                  <a:solidFill>
                                    <a:srgbClr val="000000"/>
                                  </a:solidFill>
                                  <a:prstDash val="dash"/>
                                  <a:headEnd type="none" w="med" len="med"/>
                                  <a:tailEnd type="triangle" w="med" len="med"/>
                                </a:ln>
                              </wps:spPr>
                              <wps:bodyPr/>
                            </wps:wsp>
                            <wps:wsp>
                              <wps:cNvPr id="45" name="直接箭头连接符 45"/>
                              <wps:cNvCnPr/>
                              <wps:spPr>
                                <a:xfrm>
                                  <a:off x="2968625" y="2423160"/>
                                  <a:ext cx="354330" cy="635"/>
                                </a:xfrm>
                                <a:prstGeom prst="straightConnector1">
                                  <a:avLst/>
                                </a:prstGeom>
                                <a:ln w="12700" cap="flat" cmpd="sng">
                                  <a:solidFill>
                                    <a:srgbClr val="000000"/>
                                  </a:solidFill>
                                  <a:prstDash val="dash"/>
                                  <a:headEnd type="none" w="med" len="med"/>
                                  <a:tailEnd type="triangle" w="med" len="med"/>
                                </a:ln>
                              </wps:spPr>
                              <wps:bodyPr/>
                            </wps:wsp>
                            <wps:wsp>
                              <wps:cNvPr id="46" name="矩形 46"/>
                              <wps:cNvSpPr/>
                              <wps:spPr>
                                <a:xfrm>
                                  <a:off x="3029585" y="2861945"/>
                                  <a:ext cx="905510" cy="285750"/>
                                </a:xfrm>
                                <a:prstGeom prst="rect">
                                  <a:avLst/>
                                </a:prstGeom>
                                <a:solidFill>
                                  <a:srgbClr val="FFFFFF"/>
                                </a:solidFill>
                                <a:ln w="12700">
                                  <a:noFill/>
                                </a:ln>
                              </wps:spPr>
                              <wps:txbx>
                                <w:txbxContent>
                                  <w:p w14:paraId="0CEF77C3">
                                    <w:pPr>
                                      <w:jc w:val="center"/>
                                      <w:rPr>
                                        <w:szCs w:val="21"/>
                                      </w:rPr>
                                    </w:pPr>
                                    <w:r>
                                      <w:rPr>
                                        <w:rFonts w:hint="eastAsia"/>
                                        <w:szCs w:val="21"/>
                                      </w:rPr>
                                      <w:t>水蒸气回用</w:t>
                                    </w:r>
                                  </w:p>
                                </w:txbxContent>
                              </wps:txbx>
                              <wps:bodyPr upright="1"/>
                            </wps:wsp>
                            <wps:wsp>
                              <wps:cNvPr id="49" name="直接箭头连接符 49"/>
                              <wps:cNvCnPr/>
                              <wps:spPr>
                                <a:xfrm>
                                  <a:off x="2425065" y="655955"/>
                                  <a:ext cx="12065" cy="501015"/>
                                </a:xfrm>
                                <a:prstGeom prst="straightConnector1">
                                  <a:avLst/>
                                </a:prstGeom>
                                <a:ln w="12700" cap="flat" cmpd="sng">
                                  <a:solidFill>
                                    <a:srgbClr val="000000"/>
                                  </a:solidFill>
                                  <a:prstDash val="solid"/>
                                  <a:headEnd type="none" w="med" len="med"/>
                                  <a:tailEnd type="triangle" w="med" len="med"/>
                                </a:ln>
                              </wps:spPr>
                              <wps:bodyPr/>
                            </wps:wsp>
                          </wpc:wpc>
                        </a:graphicData>
                      </a:graphic>
                    </wp:inline>
                  </w:drawing>
                </mc:Choice>
                <mc:Fallback>
                  <w:pict>
                    <v:group id="_x0000_s1026" o:spid="_x0000_s1026" o:spt="203" style="height:323.1pt;width:423.05pt;" coordsize="5372735,4103370" editas="canvas" o:gfxdata="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Cu+CSf1wAAAAUBAAAPAAAAAAAAAAEA&#10;IAAAACIAAABkcnMvZG93bnJldi54bWxQSwECFAAUAAAACACHTuJAoBzeFS8HAAA1OgAADgAAAAAA&#10;AAABACAAAAAmAQAAZHJzL2Uyb0RvYy54bWxQSwUGAAAAAAYABgBZAQAAxwoAAAAA&#10;">
                      <o:lock v:ext="edit" aspectratio="f"/>
                      <v:shape id="_x0000_s1026" o:spid="_x0000_s1026" style="position:absolute;left:0;top:0;height:4103370;width:5372735;" filled="f" stroked="f" coordsize="21600,21600" o:gfxdata="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">
                        <v:fill on="f" focussize="0,0"/>
                        <v:stroke on="f"/>
                        <v:imagedata o:title=""/>
                        <o:lock v:ext="edit" aspectratio="t"/>
                      </v:shape>
                      <v:rect id="_x0000_s1026" o:spid="_x0000_s1026" o:spt="1" style="position:absolute;left:2376805;top:1409700;height:285750;width:598805;" fillcolor="#FFFFFF" filled="t" stroked="f" coordsize="21600,21600" o:gfxdata="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jfOntUAAAAFAQAADwAAAAAAAAABACAAAAAiAAAAZHJzL2Rvd25y&#10;ZXYueG1sUEsBAhQAFAAAAAgAh07iQBztlKjIAQAAfwMAAA4AAAAAAAAAAQAgAAAAJAEAAGRycy9l&#10;Mm9Eb2MueG1sUEsFBgAAAAAGAAYAWQEAAF4FAAAAAA==&#10;">
                        <v:fill on="t" focussize="0,0"/>
                        <v:stroke on="f" weight="1pt"/>
                        <v:imagedata o:title=""/>
                        <o:lock v:ext="edit" aspectratio="f"/>
                        <v:textbox>
                          <w:txbxContent>
                            <w:p w14:paraId="67E136F3">
                              <w:pPr>
                                <w:jc w:val="center"/>
                                <w:rPr>
                                  <w:szCs w:val="21"/>
                                </w:rPr>
                              </w:pPr>
                              <w:r>
                                <w:rPr>
                                  <w:rFonts w:hint="eastAsia"/>
                                  <w:szCs w:val="21"/>
                                </w:rPr>
                                <w:t>提取液</w:t>
                              </w:r>
                            </w:p>
                          </w:txbxContent>
                        </v:textbox>
                      </v:rect>
                      <v:rect id="_x0000_s1026" o:spid="_x0000_s1026" o:spt="1" style="position:absolute;left:814070;top:694690;height:285750;width:787400;" fillcolor="#FFFFFF" filled="t" stroked="f" coordsize="21600,21600" o:gfxdata="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CN86e1QAAAAUBAAAPAAAAAAAAAAEAIAAAACIAAABkcnMvZG93&#10;bnJldi54bWxQSwECFAAUAAAACACHTuJA6hZl8MoBAAB9AwAADgAAAAAAAAABACAAAAAkAQAAZHJz&#10;L2Uyb0RvYy54bWxQSwUGAAAAAAYABgBZAQAAYAUAAAAA&#10;">
                        <v:fill on="t" focussize="0,0"/>
                        <v:stroke on="f" weight="1pt"/>
                        <v:imagedata o:title=""/>
                        <o:lock v:ext="edit" aspectratio="f"/>
                        <v:textbox>
                          <w:txbxContent>
                            <w:p w14:paraId="01290CCC">
                              <w:pPr>
                                <w:jc w:val="center"/>
                                <w:rPr>
                                  <w:szCs w:val="21"/>
                                </w:rPr>
                              </w:pPr>
                              <w:r>
                                <w:rPr>
                                  <w:rFonts w:hint="eastAsia"/>
                                  <w:szCs w:val="21"/>
                                </w:rPr>
                                <w:t>锅炉废气</w:t>
                              </w:r>
                            </w:p>
                          </w:txbxContent>
                        </v:textbox>
                      </v:rect>
                      <v:rect id="_x0000_s1026" o:spid="_x0000_s1026" o:spt="1" style="position:absolute;left:1000125;top:1209040;height:276860;width:567055;" fillcolor="#FFFFFF" filled="t" stroked="f" coordsize="21600,21600" o:gfxdata="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jfOntUAAAAFAQAADwAAAAAAAAABACAAAAAiAAAAZHJzL2Rvd25y&#10;ZXYueG1sUEsBAhQAFAAAAAgAh07iQEuggCvIAQAAgQMAAA4AAAAAAAAAAQAgAAAAJAEAAGRycy9l&#10;Mm9Eb2MueG1sUEsFBgAAAAAGAAYAWQEAAF4FAAAAAA==&#10;">
                        <v:fill on="t" focussize="0,0"/>
                        <v:stroke on="f" weight="1pt"/>
                        <v:imagedata o:title=""/>
                        <o:lock v:ext="edit" aspectratio="f"/>
                        <v:textbox>
                          <w:txbxContent>
                            <w:p w14:paraId="54D4FD0B">
                              <w:pPr>
                                <w:jc w:val="center"/>
                                <w:rPr>
                                  <w:szCs w:val="21"/>
                                </w:rPr>
                              </w:pPr>
                              <w:r>
                                <w:rPr>
                                  <w:rFonts w:hint="eastAsia"/>
                                  <w:szCs w:val="21"/>
                                </w:rPr>
                                <w:t>水</w:t>
                              </w:r>
                            </w:p>
                          </w:txbxContent>
                        </v:textbox>
                      </v:rect>
                      <v:rect id="_x0000_s1026" o:spid="_x0000_s1026" o:spt="1" style="position:absolute;left:2429510;top:1991995;height:285750;width:600075;" fillcolor="#FFFFFF" filled="t" stroked="f" coordsize="21600,21600" o:gfxdata="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jfOntUAAAAFAQAADwAAAAAAAAABACAAAAAiAAAAZHJzL2Rv&#10;d25yZXYueG1sUEsBAhQAFAAAAAgAh07iQMaI0ELLAQAAgQMAAA4AAAAAAAAAAQAgAAAAJAEAAGRy&#10;cy9lMm9Eb2MueG1sUEsFBgAAAAAGAAYAWQEAAGEFAAAAAA==&#10;">
                        <v:fill on="t" focussize="0,0"/>
                        <v:stroke on="f" weight="1pt"/>
                        <v:imagedata o:title=""/>
                        <o:lock v:ext="edit" aspectratio="f"/>
                        <v:textbox>
                          <w:txbxContent>
                            <w:p w14:paraId="37E2ABC1">
                              <w:pPr>
                                <w:jc w:val="center"/>
                                <w:rPr>
                                  <w:szCs w:val="21"/>
                                </w:rPr>
                              </w:pPr>
                              <w:r>
                                <w:rPr>
                                  <w:rFonts w:hint="eastAsia"/>
                                  <w:szCs w:val="21"/>
                                </w:rPr>
                                <w:t>浓缩液</w:t>
                              </w:r>
                            </w:p>
                          </w:txbxContent>
                        </v:textbox>
                      </v:rect>
                      <v:rect id="_x0000_s1026" o:spid="_x0000_s1026" o:spt="1" style="position:absolute;left:1550670;top:362585;height:276225;width:1795145;" fillcolor="#FFFFFF" filled="t" stroked="f" coordsize="21600,21600" o:gfxdata="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jfOntUAAAAFAQAADwAAAAAAAAABACAAAAAiAAAAZHJzL2Rv&#10;d25yZXYueG1sUEsBAhQAFAAAAAgAh07iQI3/NajLAQAAgQMAAA4AAAAAAAAAAQAgAAAAJAEAAGRy&#10;cy9lMm9Eb2MueG1sUEsFBgAAAAAGAAYAWQEAAGEFAAAAAA==&#10;">
                        <v:fill on="t" focussize="0,0"/>
                        <v:stroke on="f" weight="1pt"/>
                        <v:imagedata o:title=""/>
                        <o:lock v:ext="edit" aspectratio="f"/>
                        <v:textbox>
                          <w:txbxContent>
                            <w:p w14:paraId="5DF9EB74">
                              <w:pPr>
                                <w:jc w:val="both"/>
                                <w:rPr>
                                  <w:rFonts w:hint="default" w:eastAsia="宋体"/>
                                  <w:szCs w:val="21"/>
                                  <w:lang w:val="en-US" w:eastAsia="zh-CN"/>
                                </w:rPr>
                              </w:pPr>
                              <w:r>
                                <w:rPr>
                                  <w:rFonts w:hint="eastAsia"/>
                                  <w:szCs w:val="21"/>
                                </w:rPr>
                                <w:t>藤茶干叶</w:t>
                              </w:r>
                              <w:r>
                                <w:rPr>
                                  <w:rFonts w:hint="eastAsia"/>
                                  <w:szCs w:val="21"/>
                                  <w:lang w:val="en-US" w:eastAsia="zh-CN"/>
                                </w:rPr>
                                <w:t>/绿茶干叶/干桔皮</w:t>
                              </w:r>
                            </w:p>
                          </w:txbxContent>
                        </v:textbox>
                      </v:rect>
                      <v:rect id="_x0000_s1026" o:spid="_x0000_s1026" o:spt="1" style="position:absolute;left:1891665;top:1132205;height:277495;width:1060450;" fillcolor="#FFFFFF" filled="t" stroked="t" coordsize="21600,21600" o:gfxdata="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1fJF9gAAAAFAQAADwAAAAAAAAAB&#10;ACAAAAAiAAAAZHJzL2Rvd25yZXYueG1sUEsBAhQAFAAAAAgAh07iQBAEIl8QAgAAOAQAAA4AAAAA&#10;AAAAAQAgAAAAJwEAAGRycy9lMm9Eb2MueG1sUEsFBgAAAAAGAAYAWQEAAKkFAAAAAA==&#10;">
                        <v:fill on="t" focussize="0,0"/>
                        <v:stroke weight="1pt" color="#000000" joinstyle="miter"/>
                        <v:imagedata o:title=""/>
                        <o:lock v:ext="edit" aspectratio="f"/>
                        <v:textbox>
                          <w:txbxContent>
                            <w:p w14:paraId="5ADDB674">
                              <w:pPr>
                                <w:jc w:val="center"/>
                                <w:rPr>
                                  <w:szCs w:val="21"/>
                                </w:rPr>
                              </w:pPr>
                              <w:r>
                                <w:rPr>
                                  <w:szCs w:val="21"/>
                                </w:rPr>
                                <w:t>提取</w:t>
                              </w:r>
                            </w:p>
                          </w:txbxContent>
                        </v:textbox>
                      </v:rect>
                      <v:shape id="_x0000_s1026" o:spid="_x0000_s1026" o:spt="32" type="#_x0000_t32" style="position:absolute;left:2421890;top:1409700;height:304165;width:3175;" filled="f" stroked="t" coordsize="21600,21600" o:gfxdata="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GkIZNMAAAAFAQAADwAAAAAAAAABACAA&#10;AAAiAAAAZHJzL2Rvd25yZXYueG1sUEsBAhQAFAAAAAgAh07iQE2s4QQSAgAAAQQAAA4AAAAAAAAA&#10;AQAgAAAAIgEAAGRycy9lMm9Eb2MueG1sUEsFBgAAAAAGAAYAWQEAAKYFAAAAAA==&#10;">
                        <v:fill on="f" focussize="0,0"/>
                        <v:stroke weight="1pt" color="#000000" joinstyle="round" endarrow="block"/>
                        <v:imagedata o:title=""/>
                        <o:lock v:ext="edit" aspectratio="f"/>
                      </v:shape>
                      <v:rect id="_x0000_s1026" o:spid="_x0000_s1026" o:spt="1" style="position:absolute;left:1926590;top:1713865;height:278130;width:1025525;" fillcolor="#FFFFFF" filled="t" stroked="t" coordsize="21600,21600" o:gfxdata="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1fJF9gAAAAFAQAADwAAAAAAAAAB&#10;ACAAAAAiAAAAZHJzL2Rvd25yZXYueG1sUEsBAhQAFAAAAAgAh07iQEf4LiUQAgAAOAQAAA4AAAAA&#10;AAAAAQAgAAAAJwEAAGRycy9lMm9Eb2MueG1sUEsFBgAAAAAGAAYAWQEAAKkFAAAAAA==&#10;">
                        <v:fill on="t" focussize="0,0"/>
                        <v:stroke weight="1pt" color="#000000" joinstyle="miter"/>
                        <v:imagedata o:title=""/>
                        <o:lock v:ext="edit" aspectratio="f"/>
                        <v:textbox>
                          <w:txbxContent>
                            <w:p w14:paraId="6806917E">
                              <w:pPr>
                                <w:jc w:val="center"/>
                                <w:rPr>
                                  <w:szCs w:val="21"/>
                                </w:rPr>
                              </w:pPr>
                              <w:r>
                                <w:rPr>
                                  <w:rFonts w:hint="eastAsia"/>
                                  <w:szCs w:val="21"/>
                                </w:rPr>
                                <w:t>浓缩器</w:t>
                              </w:r>
                            </w:p>
                          </w:txbxContent>
                        </v:textbox>
                      </v:rect>
                      <v:shape id="_x0000_s1026" o:spid="_x0000_s1026" o:spt="32" type="#_x0000_t32" style="position:absolute;left:2434590;top:1991995;height:302260;width:3175;" filled="f" stroked="t" coordsize="21600,21600" o:gfxdata="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BpCGTTAAAABQEAAA8AAAAAAAAA&#10;AQAgAAAAIgAAAGRycy9kb3ducmV2LnhtbFBLAQIUABQAAAAIAIdO4kDYdyb7FgIAAAEEAAAOAAAA&#10;AAAAAAEAIAAAACIBAABkcnMvZTJvRG9jLnhtbFBLBQYAAAAABgAGAFkBAACqBQAAAAA=&#10;">
                        <v:fill on="f" focussize="0,0"/>
                        <v:stroke weight="1pt" color="#000000" joinstyle="round" endarrow="block"/>
                        <v:imagedata o:title=""/>
                        <o:lock v:ext="edit" aspectratio="f"/>
                      </v:shape>
                      <v:rect id="_x0000_s1026" o:spid="_x0000_s1026" o:spt="1" style="position:absolute;left:1905000;top:2294255;height:278130;width:1057910;" fillcolor="#FFFFFF" filled="t" stroked="t" coordsize="21600,21600" o:gfxdata="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LV8kX2AAAAAUBAAAPAAAAAAAAAAEA&#10;IAAAACIAAABkcnMvZG93bnJldi54bWxQSwECFAAUAAAACACHTuJA06Rmmw8CAAA4BAAADgAAAAAA&#10;AAABACAAAAAnAQAAZHJzL2Uyb0RvYy54bWxQSwUGAAAAAAYABgBZAQAAqAUAAAAA&#10;">
                        <v:fill on="t" focussize="0,0"/>
                        <v:stroke weight="1pt" color="#000000" joinstyle="miter"/>
                        <v:imagedata o:title=""/>
                        <o:lock v:ext="edit" aspectratio="f"/>
                        <v:textbox>
                          <w:txbxContent>
                            <w:p w14:paraId="7DA796B4">
                              <w:pPr>
                                <w:jc w:val="center"/>
                                <w:rPr>
                                  <w:szCs w:val="21"/>
                                </w:rPr>
                              </w:pPr>
                              <w:r>
                                <w:rPr>
                                  <w:rFonts w:hint="eastAsia"/>
                                  <w:szCs w:val="21"/>
                                </w:rPr>
                                <w:t>过滤分离</w:t>
                              </w:r>
                            </w:p>
                          </w:txbxContent>
                        </v:textbox>
                      </v:rect>
                      <v:shape id="_x0000_s1026" o:spid="_x0000_s1026" o:spt="32" type="#_x0000_t32" style="position:absolute;left:2437765;top:2572385;height:284480;width:5080;" filled="f" stroked="t" coordsize="21600,21600" o:gfxdata="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BpCGTTAAAABQEAAA8AAAAAAAAAAQAg&#10;AAAAIgAAAGRycy9kb3ducmV2LnhtbFBLAQIUABQAAAAIAIdO4kCC9ZYLEwIAAAEEAAAOAAAAAAAA&#10;AAEAIAAAACIBAABkcnMvZTJvRG9jLnhtbFBLBQYAAAAABgAGAFkBAACnBQAAAAA=&#10;">
                        <v:fill on="f" focussize="0,0"/>
                        <v:stroke weight="1pt" color="#000000" joinstyle="round" endarrow="block"/>
                        <v:imagedata o:title=""/>
                        <o:lock v:ext="edit" aspectratio="f"/>
                      </v:shape>
                      <v:rect id="_x0000_s1026" o:spid="_x0000_s1026" o:spt="1" style="position:absolute;left:374650;top:980440;height:276225;width:1087755;" fillcolor="#FFFFFF" filled="t" stroked="t" coordsize="21600,21600" o:gfxdata="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tXyRfYAAAABQEAAA8AAAAAAAAAAQAgAAAA&#10;IgAAAGRycy9kb3ducmV2LnhtbFBLAQIUABQAAAAIAIdO4kC9O5ZMCwIAADYEAAAOAAAAAAAAAAEA&#10;IAAAACcBAABkcnMvZTJvRG9jLnhtbFBLBQYAAAAABgAGAFkBAACkBQAAAAA=&#10;">
                        <v:fill on="t" focussize="0,0"/>
                        <v:stroke weight="1pt" color="#000000" joinstyle="miter"/>
                        <v:imagedata o:title=""/>
                        <o:lock v:ext="edit" aspectratio="f"/>
                        <v:textbox>
                          <w:txbxContent>
                            <w:p w14:paraId="72819CA9">
                              <w:pPr>
                                <w:jc w:val="center"/>
                                <w:rPr>
                                  <w:szCs w:val="21"/>
                                </w:rPr>
                              </w:pPr>
                              <w:r>
                                <w:rPr>
                                  <w:rFonts w:hint="eastAsia"/>
                                  <w:szCs w:val="21"/>
                                </w:rPr>
                                <w:t>锅炉间接供热</w:t>
                              </w:r>
                            </w:p>
                          </w:txbxContent>
                        </v:textbox>
                      </v:rect>
                      <v:shape id="_x0000_s1026" o:spid="_x0000_s1026" o:spt="32" type="#_x0000_t32" style="position:absolute;left:1461135;top:1180465;height:635;width:452120;" filled="f" stroked="t" coordsize="21600,21600" o:gfxdata="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GkIZNMAAAAFAQAADwAAAAAAAAABACAA&#10;AAAiAAAAZHJzL2Rvd25yZXYueG1sUEsBAhQAFAAAAAgAh07iQDX2FNcSAgAAAAQAAA4AAAAAAAAA&#10;AQAgAAAAIgEAAGRycy9lMm9Eb2MueG1sUEsFBgAAAAAGAAYAWQEAAKYFAAAAAA==&#10;">
                        <v:fill on="f" focussize="0,0"/>
                        <v:stroke weight="1pt" color="#000000" joinstyle="round" endarrow="block"/>
                        <v:imagedata o:title=""/>
                        <o:lock v:ext="edit" aspectratio="f"/>
                      </v:shape>
                      <v:rect id="_x0000_s1026" o:spid="_x0000_s1026" o:spt="1" style="position:absolute;left:3165475;top:1557020;height:285750;width:1043940;" fillcolor="#FFFFFF" filled="t" stroked="f" coordsize="21600,21600" o:gfxdata="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CN86e1QAAAAUBAAAPAAAAAAAAAAEAIAAAACIAAABkcnMv&#10;ZG93bnJldi54bWxQSwECFAAUAAAACACHTuJAV+yal80BAACCAwAADgAAAAAAAAABACAAAAAkAQAA&#10;ZHJzL2Uyb0RvYy54bWxQSwUGAAAAAAYABgBZAQAAYwUAAAAA&#10;">
                        <v:fill on="t" focussize="0,0"/>
                        <v:stroke on="f" weight="1pt"/>
                        <v:imagedata o:title=""/>
                        <o:lock v:ext="edit" aspectratio="f"/>
                        <v:textbox>
                          <w:txbxContent>
                            <w:p w14:paraId="5A67112C">
                              <w:pPr>
                                <w:jc w:val="center"/>
                                <w:rPr>
                                  <w:szCs w:val="21"/>
                                </w:rPr>
                              </w:pPr>
                              <w:r>
                                <w:rPr>
                                  <w:rFonts w:hint="eastAsia"/>
                                  <w:szCs w:val="21"/>
                                </w:rPr>
                                <w:t>水蒸气回用</w:t>
                              </w:r>
                            </w:p>
                          </w:txbxContent>
                        </v:textbox>
                      </v:rect>
                      <v:shape id="_x0000_s1026" o:spid="_x0000_s1026" o:spt="32" type="#_x0000_t32" style="position:absolute;left:2968625;top:1695450;flip:y;height:147320;width:257810;" filled="f" stroked="t" coordsize="21600,21600" o:gfxdata="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DvLtXXAAAA&#10;BQEAAA8AAAAAAAAAAQAgAAAAIgAAAGRycy9kb3ducmV2LnhtbFBLAQIUABQAAAAIAIdO4kCR4byL&#10;HgIAAAwEAAAOAAAAAAAAAAEAIAAAACYBAABkcnMvZTJvRG9jLnhtbFBLBQYAAAAABgAGAFkBAAC2&#10;BQAAAAA=&#10;">
                        <v:fill on="f" focussize="0,0"/>
                        <v:stroke weight="1pt" color="#000000" joinstyle="round" dashstyle="dash" endarrow="block"/>
                        <v:imagedata o:title=""/>
                        <o:lock v:ext="edit" aspectratio="f"/>
                      </v:shape>
                      <v:shape id="_x0000_s1026" o:spid="_x0000_s1026" o:spt="32" type="#_x0000_t32" style="position:absolute;left:645795;top:833120;flip:y;height:147320;width:257810;" filled="f" stroked="t" coordsize="21600,21600" o:gfxdata="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O8u1dcAAAAF&#10;AQAADwAAAAAAAAABACAAAAAiAAAAZHJzL2Rvd25yZXYueG1sUEsBAhQAFAAAAAgAh07iQHUHBIsd&#10;AgAACgQAAA4AAAAAAAAAAQAgAAAAJgEAAGRycy9lMm9Eb2MueG1sUEsFBgAAAAAGAAYAWQEAALUF&#10;AAAAAA==&#10;">
                        <v:fill on="f" focussize="0,0"/>
                        <v:stroke weight="1pt" color="#000000" joinstyle="round" dashstyle="dash" endarrow="block"/>
                        <v:imagedata o:title=""/>
                        <o:lock v:ext="edit" aspectratio="f"/>
                      </v:shape>
                      <v:shape id="_x0000_s1026" o:spid="_x0000_s1026" o:spt="32" type="#_x0000_t32" style="position:absolute;left:1452880;top:1355725;height:635;width:452120;" filled="f" stroked="t" coordsize="21600,21600" o:gfxdata="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BpCGTTAAAABQEAAA8AAAAAAAAAAQAg&#10;AAAAIgAAAGRycy9kb3ducmV2LnhtbFBLAQIUABQAAAAIAIdO4kDWv030EwIAAAAEAAAOAAAAAAAA&#10;AAEAIAAAACIBAABkcnMvZTJvRG9jLnhtbFBLBQYAAAAABgAGAFkBAACnBQAAAAA=&#10;">
                        <v:fill on="f" focussize="0,0"/>
                        <v:stroke weight="1pt" color="#000000" joinstyle="round" endarrow="block"/>
                        <v:imagedata o:title=""/>
                        <o:lock v:ext="edit" aspectratio="f"/>
                      </v:shape>
                      <v:shape id="_x0000_s1026" o:spid="_x0000_s1026" o:spt="202" type="#_x0000_t202" style="position:absolute;left:3329940;top:1101725;height:307975;width:900430;" filled="f" stroked="f" coordsize="21600,21600" o:gfxdata="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J11d1AAAAAUBAAAPAAAAAAAAAAEAIAAAACIAAABkcnMvZG93bnJldi54bWxQSwECFAAUAAAA&#10;CACHTuJA7JdzNLkBAABbAwAADgAAAAAAAAABACAAAAAjAQAAZHJzL2Uyb0RvYy54bWxQSwUGAAAA&#10;AAYABgBZAQAATgUAAAAA&#10;">
                        <v:fill on="f" focussize="0,0"/>
                        <v:stroke on="f"/>
                        <v:imagedata o:title=""/>
                        <o:lock v:ext="edit" aspectratio="f"/>
                        <v:textbox>
                          <w:txbxContent>
                            <w:p w14:paraId="68E7287E">
                              <w:pPr>
                                <w:jc w:val="center"/>
                                <w:rPr>
                                  <w:szCs w:val="21"/>
                                </w:rPr>
                              </w:pPr>
                              <w:r>
                                <w:rPr>
                                  <w:rFonts w:hint="eastAsia"/>
                                  <w:szCs w:val="21"/>
                                </w:rPr>
                                <w:t>废叶渣外售</w:t>
                              </w:r>
                            </w:p>
                          </w:txbxContent>
                        </v:textbox>
                      </v:shape>
                      <v:shape id="_x0000_s1026" o:spid="_x0000_s1026" o:spt="202" type="#_x0000_t202" style="position:absolute;left:1784985;top:3428365;height:289560;width:1631950;" filled="f" stroked="f" coordsize="21600,21600" o:gfxdata="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J11d1AAAAAUBAAAPAAAAAAAAAAEAIAAAACIAAABkcnMvZG93bnJldi54bWxQSwECFAAUAAAA&#10;CACHTuJAjM8ltrkBAABcAwAADgAAAAAAAAABACAAAAAjAQAAZHJzL2Uyb0RvYy54bWxQSwUGAAAA&#10;AAYABgBZAQAATgUAAAAA&#10;">
                        <v:fill on="f" focussize="0,0"/>
                        <v:stroke on="f"/>
                        <v:imagedata o:title=""/>
                        <o:lock v:ext="edit" aspectratio="f"/>
                        <v:textbox>
                          <w:txbxContent>
                            <w:p w14:paraId="2F3AF695">
                              <w:pPr>
                                <w:rPr>
                                  <w:szCs w:val="21"/>
                                </w:rPr>
                              </w:pPr>
                              <w:r>
                                <w:rPr>
                                  <w:rFonts w:hint="eastAsia"/>
                                  <w:szCs w:val="21"/>
                                </w:rPr>
                                <w:t>固态藤茶提取物产品</w:t>
                              </w:r>
                            </w:p>
                          </w:txbxContent>
                        </v:textbox>
                      </v:shape>
                      <v:shape id="_x0000_s1026" o:spid="_x0000_s1026" o:spt="32" type="#_x0000_t32" style="position:absolute;left:2442845;top:3143885;height:284480;width:5080;" filled="f" stroked="t" coordsize="21600,21600" o:gfxdata="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BpCGTTAAAABQEAAA8AAAAAAAAAAQAg&#10;AAAAIgAAAGRycy9kb3ducmV2LnhtbFBLAQIUABQAAAAIAIdO4kBfBzYLEwIAAAEEAAAOAAAAAAAA&#10;AAEAIAAAACIBAABkcnMvZTJvRG9jLnhtbFBLBQYAAAAABgAGAFkBAACnBQAAAAA=&#10;">
                        <v:fill on="f" focussize="0,0"/>
                        <v:stroke weight="1pt" color="#000000" joinstyle="round" endarrow="block"/>
                        <v:imagedata o:title=""/>
                        <o:lock v:ext="edit" aspectratio="f"/>
                      </v:shape>
                      <v:rect id="_x0000_s1026" o:spid="_x0000_s1026" o:spt="1" style="position:absolute;left:2164080;top:2861945;height:276860;width:508000;" fillcolor="#FFFFFF" filled="t" stroked="t" coordsize="21600,21600" o:gfxdata="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tXyRfYAAAABQEAAA8AAAAAAAAAAQAg&#10;AAAAIgAAAGRycy9kb3ducmV2LnhtbFBLAQIUABQAAAAIAIdO4kAQBCHFDgIAADcEAAAOAAAAAAAA&#10;AAEAIAAAACcBAABkcnMvZTJvRG9jLnhtbFBLBQYAAAAABgAGAFkBAACnBQAAAAA=&#10;">
                        <v:fill on="t" focussize="0,0"/>
                        <v:stroke weight="1pt" color="#000000" joinstyle="miter"/>
                        <v:imagedata o:title=""/>
                        <o:lock v:ext="edit" aspectratio="f"/>
                        <v:textbox>
                          <w:txbxContent>
                            <w:p w14:paraId="34F6D271">
                              <w:pPr>
                                <w:jc w:val="center"/>
                                <w:rPr>
                                  <w:szCs w:val="21"/>
                                </w:rPr>
                              </w:pPr>
                              <w:r>
                                <w:rPr>
                                  <w:rFonts w:hint="eastAsia"/>
                                  <w:szCs w:val="21"/>
                                </w:rPr>
                                <w:t>烘干</w:t>
                              </w:r>
                            </w:p>
                          </w:txbxContent>
                        </v:textbox>
                      </v:rect>
                      <v:rect id="_x0000_s1026" o:spid="_x0000_s1026" o:spt="1" style="position:absolute;left:3226435;top:2277745;height:285750;width:905510;" fillcolor="#FFFFFF" filled="t" stroked="f" coordsize="21600,21600" o:gfxdata="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CN86e1QAAAAUBAAAPAAAAAAAAAAEAIAAAACIAAABkcnMv&#10;ZG93bnJldi54bWxQSwECFAAUAAAACACHTuJAp9B4TM0BAACBAwAADgAAAAAAAAABACAAAAAkAQAA&#10;ZHJzL2Uyb0RvYy54bWxQSwUGAAAAAAYABgBZAQAAYwUAAAAA&#10;">
                        <v:fill on="t" focussize="0,0"/>
                        <v:stroke on="f" weight="1pt"/>
                        <v:imagedata o:title=""/>
                        <o:lock v:ext="edit" aspectratio="f"/>
                        <v:textbox>
                          <w:txbxContent>
                            <w:p w14:paraId="301948C1">
                              <w:pPr>
                                <w:jc w:val="center"/>
                                <w:rPr>
                                  <w:szCs w:val="21"/>
                                </w:rPr>
                              </w:pPr>
                              <w:r>
                                <w:rPr>
                                  <w:rFonts w:hint="eastAsia"/>
                                  <w:szCs w:val="21"/>
                                </w:rPr>
                                <w:t>滤渣外售</w:t>
                              </w:r>
                            </w:p>
                          </w:txbxContent>
                        </v:textbox>
                      </v:rect>
                      <v:shape id="_x0000_s1026" o:spid="_x0000_s1026" o:spt="32" type="#_x0000_t32" style="position:absolute;left:2675255;top:3028315;height:635;width:354330;" filled="f" stroked="t" coordsize="21600,21600" o:gfxdata="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QSZVLYAAAABQEAAA8A&#10;AAAAAAAAAQAgAAAAIgAAAGRycy9kb3ducmV2LnhtbFBLAQIUABQAAAAIAIdO4kBA4t2PFwIAAP8D&#10;AAAOAAAAAAAAAAEAIAAAACcBAABkcnMvZTJvRG9jLnhtbFBLBQYAAAAABgAGAFkBAACwBQAAAAA=&#10;">
                        <v:fill on="f" focussize="0,0"/>
                        <v:stroke weight="1pt" color="#000000" joinstyle="round" dashstyle="dash" endarrow="block"/>
                        <v:imagedata o:title=""/>
                        <o:lock v:ext="edit" aspectratio="f"/>
                      </v:shape>
                      <v:shape id="_x0000_s1026" o:spid="_x0000_s1026" o:spt="202" type="#_x0000_t202" style="position:absolute;left:1173480;top:3811270;height:280670;width:3077845;" fillcolor="#FFFFFF" filled="t" stroked="f" coordsize="21600,21600" o:gfxdata="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9G19UAAAAFAQAADwAAAAAAAAABACAAAAAiAAAAZHJz&#10;L2Rvd25yZXYueG1sUEsBAhQAFAAAAAgAh07iQJA1n3HOAQAAhQMAAA4AAAAAAAAAAQAgAAAAJAEA&#10;AGRycy9lMm9Eb2MueG1sUEsFBgAAAAAGAAYAWQEAAGQFAAAAAA==&#10;">
                        <v:fill on="t" focussize="0,0"/>
                        <v:stroke on="f"/>
                        <v:imagedata o:title=""/>
                        <o:lock v:ext="edit" aspectratio="f"/>
                        <v:textbox>
                          <w:txbxContent>
                            <w:p w14:paraId="32A708CE">
                              <w:pPr>
                                <w:rPr>
                                  <w:u w:val="none"/>
                                </w:rPr>
                              </w:pPr>
                              <w:r>
                                <w:rPr>
                                  <w:rFonts w:hint="eastAsia"/>
                                  <w:b/>
                                  <w:szCs w:val="21"/>
                                  <w:u w:val="none"/>
                                </w:rPr>
                                <w:t>图</w:t>
                              </w:r>
                              <w:r>
                                <w:rPr>
                                  <w:rFonts w:hint="eastAsia"/>
                                  <w:b/>
                                  <w:szCs w:val="21"/>
                                  <w:u w:val="none"/>
                                  <w:lang w:val="en-US" w:eastAsia="zh-CN"/>
                                </w:rPr>
                                <w:t>2</w:t>
                              </w:r>
                              <w:r>
                                <w:rPr>
                                  <w:rFonts w:hint="eastAsia"/>
                                  <w:b/>
                                  <w:szCs w:val="21"/>
                                  <w:u w:val="none"/>
                                </w:rPr>
                                <w:t>-</w:t>
                              </w:r>
                              <w:r>
                                <w:rPr>
                                  <w:rFonts w:hint="eastAsia"/>
                                  <w:b/>
                                  <w:szCs w:val="21"/>
                                  <w:u w:val="none"/>
                                  <w:lang w:val="en-US" w:eastAsia="zh-CN"/>
                                </w:rPr>
                                <w:t>4</w:t>
                              </w:r>
                              <w:r>
                                <w:rPr>
                                  <w:rFonts w:hint="eastAsia"/>
                                  <w:b/>
                                  <w:szCs w:val="21"/>
                                  <w:u w:val="none"/>
                                </w:rPr>
                                <w:t xml:space="preserve">   </w:t>
                              </w:r>
                              <w:r>
                                <w:rPr>
                                  <w:rFonts w:hint="eastAsia"/>
                                  <w:b/>
                                  <w:szCs w:val="21"/>
                                  <w:u w:val="none"/>
                                  <w:lang w:val="en-US" w:eastAsia="zh-CN"/>
                                </w:rPr>
                                <w:t>植物</w:t>
                              </w:r>
                              <w:r>
                                <w:rPr>
                                  <w:rFonts w:hint="eastAsia"/>
                                  <w:b/>
                                  <w:szCs w:val="21"/>
                                  <w:u w:val="none"/>
                                </w:rPr>
                                <w:t>提取物生产工艺流程及产污节点图</w:t>
                              </w:r>
                            </w:p>
                          </w:txbxContent>
                        </v:textbox>
                      </v:shape>
                      <v:shape id="_x0000_s1026" o:spid="_x0000_s1026" o:spt="32" type="#_x0000_t32" style="position:absolute;left:2975610;top:1256665;height:635;width:354330;" filled="f" stroked="t" coordsize="21600,21600" o:gfxdata="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QSZVLYAAAABQEAAA8AAAAA&#10;AAAAAQAgAAAAIgAAAGRycy9kb3ducmV2LnhtbFBLAQIUABQAAAAIAIdO4kDf6oBbFAIAAP8DAAAO&#10;AAAAAAAAAAEAIAAAACcBAABkcnMvZTJvRG9jLnhtbFBLBQYAAAAABgAGAFkBAACtBQAAAAA=&#10;">
                        <v:fill on="f" focussize="0,0"/>
                        <v:stroke weight="1pt" color="#000000" joinstyle="round" dashstyle="dash" endarrow="block"/>
                        <v:imagedata o:title=""/>
                        <o:lock v:ext="edit" aspectratio="f"/>
                      </v:shape>
                      <v:shape id="_x0000_s1026" o:spid="_x0000_s1026" o:spt="32" type="#_x0000_t32" style="position:absolute;left:2968625;top:2423160;height:635;width:354330;" filled="f" stroked="t" coordsize="21600,21600" o:gfxdata="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EmVS2AAAAAUBAAAPAAAA&#10;AAAAAAEAIAAAACIAAABkcnMvZG93bnJldi54bWxQSwECFAAUAAAACACHTuJAe/OmURUCAAD/AwAA&#10;DgAAAAAAAAABACAAAAAnAQAAZHJzL2Uyb0RvYy54bWxQSwUGAAAAAAYABgBZAQAArgUAAAAA&#10;">
                        <v:fill on="f" focussize="0,0"/>
                        <v:stroke weight="1pt" color="#000000" joinstyle="round" dashstyle="dash" endarrow="block"/>
                        <v:imagedata o:title=""/>
                        <o:lock v:ext="edit" aspectratio="f"/>
                      </v:shape>
                      <v:rect id="_x0000_s1026" o:spid="_x0000_s1026" o:spt="1" style="position:absolute;left:3029585;top:2861945;height:285750;width:905510;" fillcolor="#FFFFFF" filled="t" stroked="f" coordsize="21600,21600" o:gfxdata="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I3zp7VAAAABQEAAA8AAAAAAAAAAQAgAAAAIgAAAGRycy9k&#10;b3ducmV2LnhtbFBLAQIUABQAAAAIAIdO4kCYL44EzAEAAIEDAAAOAAAAAAAAAAEAIAAAACQBAABk&#10;cnMvZTJvRG9jLnhtbFBLBQYAAAAABgAGAFkBAABiBQAAAAA=&#10;">
                        <v:fill on="t" focussize="0,0"/>
                        <v:stroke on="f" weight="1pt"/>
                        <v:imagedata o:title=""/>
                        <o:lock v:ext="edit" aspectratio="f"/>
                        <v:textbox>
                          <w:txbxContent>
                            <w:p w14:paraId="0CEF77C3">
                              <w:pPr>
                                <w:jc w:val="center"/>
                                <w:rPr>
                                  <w:szCs w:val="21"/>
                                </w:rPr>
                              </w:pPr>
                              <w:r>
                                <w:rPr>
                                  <w:rFonts w:hint="eastAsia"/>
                                  <w:szCs w:val="21"/>
                                </w:rPr>
                                <w:t>水蒸气回用</w:t>
                              </w:r>
                            </w:p>
                          </w:txbxContent>
                        </v:textbox>
                      </v:rect>
                      <v:shape id="_x0000_s1026" o:spid="_x0000_s1026" o:spt="32" type="#_x0000_t32" style="position:absolute;left:2425065;top:655955;height:501015;width:12065;" filled="f" stroked="t" coordsize="21600,21600" o:gfxdata="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BpCGTTAAAABQEAAA8AAAAAAAAAAQAg&#10;AAAAIgAAAGRycy9kb3ducmV2LnhtbFBLAQIUABQAAAAIAIdO4kCxJlCQEwIAAAEEAAAOAAAAAAAA&#10;AAEAIAAAACIBAABkcnMvZTJvRG9jLnhtbFBLBQYAAAAABgAGAFkBAACnBQAAAAA=&#10;">
                        <v:fill on="f" focussize="0,0"/>
                        <v:stroke weight="1pt" color="#000000" joinstyle="round" endarrow="block"/>
                        <v:imagedata o:title=""/>
                        <o:lock v:ext="edit" aspectratio="f"/>
                      </v:shape>
                      <w10:wrap type="none"/>
                      <w10:anchorlock/>
                    </v:group>
                  </w:pict>
                </mc:Fallback>
              </mc:AlternateContent>
            </w:r>
          </w:p>
          <w:p w14:paraId="3796DB56">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20" w:firstLineChars="200"/>
              <w:textAlignment w:val="auto"/>
              <w:rPr>
                <w:rFonts w:hint="default" w:ascii="Times New Roman" w:hAnsi="Times New Roman" w:cs="Times New Roman"/>
                <w:color w:val="auto"/>
                <w:spacing w:val="10"/>
                <w:sz w:val="24"/>
                <w:szCs w:val="20"/>
                <w:u w:val="none"/>
              </w:rPr>
            </w:pPr>
            <w:r>
              <w:rPr>
                <w:rFonts w:hint="eastAsia" w:cs="Times New Roman"/>
                <w:color w:val="auto"/>
                <w:spacing w:val="10"/>
                <w:sz w:val="24"/>
                <w:szCs w:val="20"/>
                <w:u w:val="none"/>
                <w:lang w:eastAsia="zh-CN"/>
              </w:rPr>
              <w:t>(</w:t>
            </w:r>
            <w:r>
              <w:rPr>
                <w:rFonts w:hint="eastAsia" w:cs="Times New Roman"/>
                <w:color w:val="auto"/>
                <w:spacing w:val="10"/>
                <w:sz w:val="24"/>
                <w:szCs w:val="20"/>
                <w:u w:val="none"/>
                <w:lang w:val="en-US" w:eastAsia="zh-CN"/>
              </w:rPr>
              <w:t>1</w:t>
            </w:r>
            <w:r>
              <w:rPr>
                <w:rFonts w:hint="default" w:ascii="Times New Roman" w:hAnsi="Times New Roman" w:cs="Times New Roman"/>
                <w:color w:val="auto"/>
                <w:spacing w:val="10"/>
                <w:sz w:val="24"/>
                <w:szCs w:val="20"/>
                <w:u w:val="none"/>
                <w:lang w:eastAsia="zh-CN"/>
              </w:rPr>
              <w:t>)</w:t>
            </w:r>
            <w:r>
              <w:rPr>
                <w:rFonts w:hint="default" w:ascii="Times New Roman" w:hAnsi="Times New Roman" w:cs="Times New Roman"/>
                <w:color w:val="auto"/>
                <w:spacing w:val="10"/>
                <w:sz w:val="24"/>
                <w:szCs w:val="20"/>
                <w:u w:val="none"/>
              </w:rPr>
              <w:t>提取</w:t>
            </w:r>
            <w:r>
              <w:rPr>
                <w:rFonts w:hint="eastAsia" w:cs="Times New Roman"/>
                <w:color w:val="auto"/>
                <w:spacing w:val="10"/>
                <w:sz w:val="24"/>
                <w:szCs w:val="20"/>
                <w:u w:val="none"/>
                <w:lang w:eastAsia="zh-CN"/>
              </w:rPr>
              <w:t>(</w:t>
            </w:r>
            <w:r>
              <w:rPr>
                <w:rFonts w:hint="default" w:ascii="Times New Roman" w:hAnsi="Times New Roman" w:cs="Times New Roman"/>
                <w:color w:val="auto"/>
                <w:spacing w:val="10"/>
                <w:sz w:val="24"/>
                <w:szCs w:val="20"/>
                <w:u w:val="none"/>
              </w:rPr>
              <w:t>水提</w:t>
            </w:r>
            <w:r>
              <w:rPr>
                <w:rFonts w:hint="default" w:ascii="Times New Roman" w:hAnsi="Times New Roman" w:cs="Times New Roman"/>
                <w:color w:val="auto"/>
                <w:spacing w:val="10"/>
                <w:sz w:val="24"/>
                <w:szCs w:val="20"/>
                <w:u w:val="none"/>
                <w:lang w:eastAsia="zh-CN"/>
              </w:rPr>
              <w:t>)</w:t>
            </w:r>
            <w:r>
              <w:rPr>
                <w:rFonts w:hint="default" w:ascii="Times New Roman" w:hAnsi="Times New Roman" w:cs="Times New Roman"/>
                <w:color w:val="auto"/>
                <w:spacing w:val="10"/>
                <w:sz w:val="24"/>
                <w:szCs w:val="20"/>
                <w:u w:val="none"/>
              </w:rPr>
              <w:t>：将破碎后的物料</w:t>
            </w:r>
            <w:r>
              <w:rPr>
                <w:rFonts w:hint="eastAsia" w:cs="Times New Roman"/>
                <w:color w:val="auto"/>
                <w:spacing w:val="10"/>
                <w:sz w:val="24"/>
                <w:szCs w:val="20"/>
                <w:u w:val="none"/>
                <w:lang w:eastAsia="zh-CN"/>
              </w:rPr>
              <w:t>（藤茶干叶/绿茶干叶/干桔皮）</w:t>
            </w:r>
            <w:r>
              <w:rPr>
                <w:rFonts w:hint="default" w:ascii="Times New Roman" w:hAnsi="Times New Roman" w:cs="Times New Roman"/>
                <w:color w:val="auto"/>
                <w:spacing w:val="10"/>
                <w:sz w:val="24"/>
                <w:szCs w:val="20"/>
                <w:u w:val="none"/>
              </w:rPr>
              <w:t>投入全自动化逆流提取设备，然后加入提取溶媒</w:t>
            </w:r>
            <w:r>
              <w:rPr>
                <w:rFonts w:hint="eastAsia" w:cs="Times New Roman"/>
                <w:color w:val="auto"/>
                <w:spacing w:val="10"/>
                <w:sz w:val="24"/>
                <w:szCs w:val="20"/>
                <w:u w:val="none"/>
                <w:lang w:eastAsia="zh-CN"/>
              </w:rPr>
              <w:t>(</w:t>
            </w:r>
            <w:r>
              <w:rPr>
                <w:rFonts w:hint="default" w:ascii="Times New Roman" w:hAnsi="Times New Roman" w:cs="Times New Roman"/>
                <w:color w:val="auto"/>
                <w:spacing w:val="10"/>
                <w:sz w:val="24"/>
                <w:szCs w:val="20"/>
                <w:u w:val="none"/>
              </w:rPr>
              <w:t>水</w:t>
            </w:r>
            <w:r>
              <w:rPr>
                <w:rFonts w:hint="default" w:ascii="Times New Roman" w:hAnsi="Times New Roman" w:cs="Times New Roman"/>
                <w:color w:val="auto"/>
                <w:spacing w:val="10"/>
                <w:sz w:val="24"/>
                <w:szCs w:val="20"/>
                <w:u w:val="none"/>
                <w:lang w:eastAsia="zh-CN"/>
              </w:rPr>
              <w:t>)</w:t>
            </w:r>
            <w:r>
              <w:rPr>
                <w:rFonts w:hint="default" w:ascii="Times New Roman" w:hAnsi="Times New Roman" w:cs="Times New Roman"/>
                <w:color w:val="auto"/>
                <w:spacing w:val="10"/>
                <w:sz w:val="24"/>
                <w:szCs w:val="20"/>
                <w:u w:val="none"/>
              </w:rPr>
              <w:t>，原材料：水为</w:t>
            </w:r>
            <w:r>
              <w:rPr>
                <w:rFonts w:hint="eastAsia" w:cs="Times New Roman"/>
                <w:color w:val="auto"/>
                <w:spacing w:val="10"/>
                <w:sz w:val="24"/>
                <w:szCs w:val="20"/>
                <w:u w:val="none"/>
                <w:lang w:eastAsia="zh-CN"/>
              </w:rPr>
              <w:t>1：8</w:t>
            </w:r>
            <w:r>
              <w:rPr>
                <w:rFonts w:hint="default" w:ascii="Times New Roman" w:hAnsi="Times New Roman" w:cs="Times New Roman"/>
                <w:color w:val="auto"/>
                <w:spacing w:val="10"/>
                <w:sz w:val="24"/>
                <w:szCs w:val="20"/>
                <w:u w:val="none"/>
              </w:rPr>
              <w:t>，在50～60℃的温度下进行浸取，藤茶、桑叶中的植物提取物被浸出后，通过药液渣液分离系统进行分离，分离出来的药液进入下一过滤工序，药渣</w:t>
            </w:r>
            <w:r>
              <w:rPr>
                <w:rFonts w:hint="eastAsia" w:cs="Times New Roman"/>
                <w:color w:val="auto"/>
                <w:spacing w:val="10"/>
                <w:sz w:val="24"/>
                <w:szCs w:val="20"/>
                <w:u w:val="none"/>
                <w:lang w:eastAsia="zh-CN"/>
              </w:rPr>
              <w:t>(</w:t>
            </w:r>
            <w:r>
              <w:rPr>
                <w:rFonts w:hint="default" w:ascii="Times New Roman" w:hAnsi="Times New Roman" w:cs="Times New Roman"/>
                <w:color w:val="auto"/>
                <w:spacing w:val="10"/>
                <w:sz w:val="24"/>
                <w:szCs w:val="20"/>
                <w:u w:val="none"/>
              </w:rPr>
              <w:t>药渣：水=1：2</w:t>
            </w:r>
            <w:r>
              <w:rPr>
                <w:rFonts w:hint="default" w:ascii="Times New Roman" w:hAnsi="Times New Roman" w:cs="Times New Roman"/>
                <w:color w:val="auto"/>
                <w:spacing w:val="10"/>
                <w:sz w:val="24"/>
                <w:szCs w:val="20"/>
                <w:u w:val="none"/>
                <w:lang w:eastAsia="zh-CN"/>
              </w:rPr>
              <w:t>)</w:t>
            </w:r>
            <w:r>
              <w:rPr>
                <w:rFonts w:hint="default" w:ascii="Times New Roman" w:hAnsi="Times New Roman" w:cs="Times New Roman"/>
                <w:color w:val="auto"/>
                <w:spacing w:val="10"/>
                <w:sz w:val="24"/>
                <w:szCs w:val="20"/>
                <w:u w:val="none"/>
              </w:rPr>
              <w:t>经过自带药渣处理系统进行处理后交由有机肥厂综合利用，药渣渗滤液经厂内设置的污水处理站处理后排入园区污水管网，进 入</w:t>
            </w:r>
            <w:r>
              <w:rPr>
                <w:rFonts w:hint="eastAsia" w:cs="Times New Roman"/>
                <w:color w:val="auto"/>
                <w:spacing w:val="10"/>
                <w:sz w:val="24"/>
                <w:szCs w:val="20"/>
                <w:u w:val="none"/>
                <w:lang w:eastAsia="zh-CN"/>
              </w:rPr>
              <w:t>祁阳市白竹污水处理厂</w:t>
            </w:r>
            <w:r>
              <w:rPr>
                <w:rFonts w:hint="default" w:ascii="Times New Roman" w:hAnsi="Times New Roman" w:cs="Times New Roman"/>
                <w:color w:val="auto"/>
                <w:spacing w:val="10"/>
                <w:sz w:val="24"/>
                <w:szCs w:val="20"/>
                <w:u w:val="none"/>
              </w:rPr>
              <w:t>进行深度处理。</w:t>
            </w:r>
          </w:p>
          <w:p w14:paraId="51AFE612">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20" w:firstLineChars="200"/>
              <w:textAlignment w:val="auto"/>
              <w:rPr>
                <w:rFonts w:hint="default" w:ascii="Times New Roman" w:hAnsi="Times New Roman" w:cs="Times New Roman"/>
                <w:color w:val="auto"/>
                <w:spacing w:val="10"/>
                <w:sz w:val="24"/>
                <w:szCs w:val="20"/>
                <w:u w:val="none"/>
              </w:rPr>
            </w:pPr>
            <w:r>
              <w:rPr>
                <w:rFonts w:hint="default" w:ascii="Times New Roman" w:hAnsi="Times New Roman" w:cs="Times New Roman"/>
                <w:color w:val="auto"/>
                <w:spacing w:val="10"/>
                <w:sz w:val="24"/>
                <w:szCs w:val="20"/>
                <w:u w:val="none"/>
              </w:rPr>
              <w:t>(2)浓缩(水提)：将提取液经真空泵抽入低温浓缩器内，经蒸汽间接加热浓缩，浓缩温度为60-80℃，将水分蒸发，形成黏胶状的胶体浸膏(水固形物大概1:1)，水分蒸发后汽化，在冷却器内液化后经冷却塔冷却后回用；</w:t>
            </w:r>
          </w:p>
          <w:p w14:paraId="02B93300">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20" w:firstLineChars="200"/>
              <w:textAlignment w:val="auto"/>
              <w:rPr>
                <w:rFonts w:hint="default" w:ascii="Times New Roman" w:hAnsi="Times New Roman" w:cs="Times New Roman"/>
                <w:color w:val="auto"/>
                <w:spacing w:val="10"/>
                <w:sz w:val="24"/>
                <w:szCs w:val="20"/>
                <w:u w:val="none"/>
              </w:rPr>
            </w:pPr>
            <w:r>
              <w:rPr>
                <w:rFonts w:hint="default" w:ascii="Times New Roman" w:hAnsi="Times New Roman" w:cs="Times New Roman"/>
                <w:color w:val="auto"/>
                <w:spacing w:val="10"/>
                <w:sz w:val="24"/>
                <w:szCs w:val="20"/>
                <w:u w:val="none"/>
              </w:rPr>
              <w:t>(3)过滤、干燥：浓缩后的物料进入高速离心过滤，过滤后的低含量物料再次 进行浓缩，过滤后的高含量胶体浸膏(水固形物大概 1：1)转移至喷雾干燥设备进行烘干，喷雾进口温度为180℃，出口温度约为90℃</w:t>
            </w:r>
            <w:r>
              <w:rPr>
                <w:rFonts w:hint="eastAsia" w:cs="Times New Roman"/>
                <w:color w:val="auto"/>
                <w:spacing w:val="10"/>
                <w:sz w:val="24"/>
                <w:szCs w:val="20"/>
                <w:u w:val="none"/>
                <w:lang w:eastAsia="zh-CN"/>
              </w:rPr>
              <w:t>，</w:t>
            </w:r>
            <w:r>
              <w:rPr>
                <w:rFonts w:hint="default" w:ascii="Times New Roman" w:hAnsi="Times New Roman" w:cs="Times New Roman"/>
                <w:color w:val="auto"/>
                <w:spacing w:val="10"/>
                <w:sz w:val="24"/>
                <w:szCs w:val="20"/>
                <w:u w:val="none"/>
              </w:rPr>
              <w:t>烘干后的半成品进入下一工序。</w:t>
            </w:r>
          </w:p>
          <w:p w14:paraId="3CD942D6">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20" w:firstLineChars="200"/>
              <w:textAlignment w:val="auto"/>
              <w:rPr>
                <w:rFonts w:hint="default" w:ascii="Times New Roman" w:hAnsi="Times New Roman" w:cs="Times New Roman"/>
                <w:color w:val="auto"/>
                <w:spacing w:val="10"/>
                <w:sz w:val="24"/>
                <w:szCs w:val="20"/>
                <w:u w:val="none"/>
              </w:rPr>
            </w:pPr>
            <w:r>
              <w:rPr>
                <w:rFonts w:hint="eastAsia" w:cs="Times New Roman"/>
                <w:color w:val="auto"/>
                <w:spacing w:val="10"/>
                <w:sz w:val="24"/>
                <w:szCs w:val="20"/>
                <w:u w:val="none"/>
                <w:lang w:eastAsia="zh-CN"/>
              </w:rPr>
              <w:t>(</w:t>
            </w:r>
            <w:r>
              <w:rPr>
                <w:rFonts w:hint="default" w:ascii="Times New Roman" w:hAnsi="Times New Roman" w:cs="Times New Roman"/>
                <w:color w:val="auto"/>
                <w:spacing w:val="10"/>
                <w:sz w:val="24"/>
                <w:szCs w:val="20"/>
                <w:u w:val="none"/>
              </w:rPr>
              <w:t>4</w:t>
            </w:r>
            <w:r>
              <w:rPr>
                <w:rFonts w:hint="default" w:ascii="Times New Roman" w:hAnsi="Times New Roman" w:cs="Times New Roman"/>
                <w:color w:val="auto"/>
                <w:spacing w:val="10"/>
                <w:sz w:val="24"/>
                <w:szCs w:val="20"/>
                <w:u w:val="none"/>
                <w:lang w:eastAsia="zh-CN"/>
              </w:rPr>
              <w:t>)</w:t>
            </w:r>
            <w:r>
              <w:rPr>
                <w:rFonts w:hint="default" w:ascii="Times New Roman" w:hAnsi="Times New Roman" w:cs="Times New Roman"/>
                <w:color w:val="auto"/>
                <w:spacing w:val="10"/>
                <w:sz w:val="24"/>
                <w:szCs w:val="20"/>
                <w:u w:val="none"/>
              </w:rPr>
              <w:t>混合、包装：根据需求对成品搅拌混合成规定含量的产品，然后进行手工包装入库，等待出售。</w:t>
            </w:r>
          </w:p>
          <w:p w14:paraId="592C4BE3">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20" w:firstLineChars="200"/>
              <w:textAlignment w:val="auto"/>
              <w:rPr>
                <w:rFonts w:hint="default" w:ascii="Times New Roman" w:hAnsi="Times New Roman" w:cs="Times New Roman"/>
                <w:color w:val="auto"/>
                <w:spacing w:val="10"/>
                <w:sz w:val="24"/>
                <w:szCs w:val="20"/>
                <w:u w:val="none"/>
              </w:rPr>
            </w:pPr>
            <w:r>
              <w:rPr>
                <w:rFonts w:hint="default" w:ascii="Times New Roman" w:hAnsi="Times New Roman" w:cs="Times New Roman"/>
                <w:color w:val="auto"/>
                <w:spacing w:val="10"/>
                <w:sz w:val="24"/>
                <w:szCs w:val="20"/>
                <w:u w:val="none"/>
              </w:rPr>
              <w:t>项目提取工序分为水提和醇提两种模式，项目</w:t>
            </w:r>
            <w:r>
              <w:rPr>
                <w:rFonts w:hint="default" w:ascii="Times New Roman" w:hAnsi="Times New Roman" w:cs="Times New Roman"/>
                <w:color w:val="auto"/>
                <w:spacing w:val="10"/>
                <w:sz w:val="24"/>
                <w:szCs w:val="20"/>
                <w:u w:val="none"/>
                <w:lang w:val="en-US" w:eastAsia="zh-CN"/>
              </w:rPr>
              <w:t>仅</w:t>
            </w:r>
            <w:r>
              <w:rPr>
                <w:rFonts w:hint="default" w:ascii="Times New Roman" w:hAnsi="Times New Roman" w:cs="Times New Roman"/>
                <w:bCs/>
                <w:color w:val="auto"/>
                <w:sz w:val="24"/>
                <w:u w:val="none"/>
                <w:lang w:eastAsia="zh-CN"/>
              </w:rPr>
              <w:t>抗氧化剂迷迭香提取物、天然香料迷迭香油</w:t>
            </w:r>
            <w:r>
              <w:rPr>
                <w:rFonts w:hint="default" w:ascii="Times New Roman" w:hAnsi="Times New Roman" w:cs="Times New Roman"/>
                <w:color w:val="auto"/>
                <w:spacing w:val="10"/>
                <w:sz w:val="24"/>
                <w:szCs w:val="20"/>
                <w:u w:val="none"/>
              </w:rPr>
              <w:t>采用98%乙醇进行醇提时，乙醇供应和生产循环使用均采用密封</w:t>
            </w:r>
            <w:r>
              <w:rPr>
                <w:rFonts w:hint="eastAsia" w:cs="Times New Roman"/>
                <w:color w:val="auto"/>
                <w:spacing w:val="10"/>
                <w:sz w:val="24"/>
                <w:szCs w:val="20"/>
                <w:u w:val="none"/>
                <w:lang w:eastAsia="zh-CN"/>
              </w:rPr>
              <w:t>管道</w:t>
            </w:r>
            <w:r>
              <w:rPr>
                <w:rFonts w:hint="default" w:ascii="Times New Roman" w:hAnsi="Times New Roman" w:cs="Times New Roman"/>
                <w:color w:val="auto"/>
                <w:spacing w:val="10"/>
                <w:sz w:val="24"/>
                <w:szCs w:val="20"/>
                <w:u w:val="none"/>
              </w:rPr>
              <w:t>输送，提取后采取蒸馏冷凝回收大部分乙醇，药渣中的乙醇也在多功能提取罐中直接回收，生产时从密闭管道重新返回提取装置循环使用。其他未能回收的乙醇将以提取液带出、药渣带出及排压损失的方式带出。乙醇通过蒸馏后大部分都被回收，仅有少量乙醇通过自然挥发的形式挥发。</w:t>
            </w:r>
          </w:p>
          <w:p w14:paraId="27A423D5">
            <w:pPr>
              <w:pStyle w:val="2"/>
              <w:spacing w:line="360" w:lineRule="auto"/>
              <w:ind w:left="420" w:leftChars="200"/>
              <w:rPr>
                <w:rFonts w:hint="default" w:ascii="Times New Roman" w:hAnsi="Times New Roman" w:cs="Times New Roman"/>
                <w:b/>
                <w:color w:val="auto"/>
                <w:sz w:val="24"/>
                <w:u w:val="single"/>
              </w:rPr>
            </w:pPr>
            <w:r>
              <w:rPr>
                <w:rFonts w:hint="default" w:ascii="Times New Roman" w:hAnsi="Times New Roman" w:cs="Times New Roman"/>
                <w:b/>
                <w:color w:val="auto"/>
                <w:sz w:val="24"/>
                <w:u w:val="single"/>
                <w:lang w:eastAsia="zh-CN"/>
              </w:rPr>
              <w:t>(</w:t>
            </w:r>
            <w:r>
              <w:rPr>
                <w:rFonts w:hint="default" w:ascii="Times New Roman" w:hAnsi="Times New Roman" w:cs="Times New Roman"/>
                <w:b/>
                <w:color w:val="auto"/>
                <w:sz w:val="24"/>
                <w:u w:val="single"/>
              </w:rPr>
              <w:t>1</w:t>
            </w:r>
            <w:r>
              <w:rPr>
                <w:rFonts w:hint="default" w:ascii="Times New Roman" w:hAnsi="Times New Roman" w:cs="Times New Roman"/>
                <w:b/>
                <w:color w:val="auto"/>
                <w:sz w:val="24"/>
                <w:u w:val="single"/>
                <w:lang w:eastAsia="zh-CN"/>
              </w:rPr>
              <w:t>)</w:t>
            </w:r>
            <w:r>
              <w:rPr>
                <w:rFonts w:hint="default" w:ascii="Times New Roman" w:hAnsi="Times New Roman" w:cs="Times New Roman"/>
                <w:b/>
                <w:color w:val="auto"/>
                <w:sz w:val="24"/>
                <w:u w:val="single"/>
              </w:rPr>
              <w:t>乙醇平衡</w:t>
            </w:r>
          </w:p>
          <w:p w14:paraId="01C4B991">
            <w:pPr>
              <w:snapToGrid w:val="0"/>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single"/>
              </w:rPr>
              <w:t>根据建设单位提供的资料，</w:t>
            </w:r>
            <w:r>
              <w:rPr>
                <w:rFonts w:hint="eastAsia"/>
                <w:sz w:val="24"/>
                <w:u w:val="single"/>
              </w:rPr>
              <w:t>本项目提取、</w:t>
            </w:r>
            <w:r>
              <w:rPr>
                <w:rFonts w:hint="eastAsia"/>
                <w:sz w:val="24"/>
                <w:u w:val="single"/>
                <w:lang w:val="en-US" w:eastAsia="zh-CN"/>
              </w:rPr>
              <w:t>离心</w:t>
            </w:r>
            <w:r>
              <w:rPr>
                <w:rFonts w:hint="eastAsia"/>
                <w:sz w:val="24"/>
                <w:u w:val="single"/>
              </w:rPr>
              <w:t>过滤</w:t>
            </w:r>
            <w:r>
              <w:rPr>
                <w:rFonts w:hint="eastAsia"/>
                <w:sz w:val="24"/>
                <w:u w:val="single"/>
                <w:lang w:eastAsia="zh-CN"/>
              </w:rPr>
              <w:t>、</w:t>
            </w:r>
            <w:r>
              <w:rPr>
                <w:rFonts w:hint="eastAsia"/>
                <w:sz w:val="24"/>
                <w:u w:val="single"/>
                <w:lang w:val="en-US" w:eastAsia="zh-CN"/>
              </w:rPr>
              <w:t>浓缩器</w:t>
            </w:r>
            <w:r>
              <w:rPr>
                <w:rFonts w:hint="eastAsia"/>
                <w:sz w:val="24"/>
                <w:u w:val="single"/>
              </w:rPr>
              <w:t>等均在密闭设备内进行，乙醇供应和生产循环使用均采用密封管输送，通过各功能阀门控制，以便控制乙醇的挥发量。提取后采取蒸馏冷凝回收</w:t>
            </w:r>
            <w:r>
              <w:rPr>
                <w:rFonts w:hint="eastAsia"/>
                <w:sz w:val="24"/>
                <w:u w:val="single"/>
                <w:lang w:eastAsia="zh-CN"/>
              </w:rPr>
              <w:t>99.9%</w:t>
            </w:r>
            <w:r>
              <w:rPr>
                <w:rFonts w:hint="eastAsia"/>
                <w:sz w:val="24"/>
                <w:u w:val="single"/>
                <w:lang w:val="en-US" w:eastAsia="zh-CN"/>
              </w:rPr>
              <w:t>的</w:t>
            </w:r>
            <w:r>
              <w:rPr>
                <w:rFonts w:hint="eastAsia"/>
                <w:sz w:val="24"/>
                <w:u w:val="single"/>
              </w:rPr>
              <w:t>乙醇，叶渣中的乙醇也通过冷凝进行回收，生产时从密闭管道重新返回提取装置循环使用，未能回收的乙醇将以废渣带出及水环真空泵废水带出和少量挥发带出。</w:t>
            </w:r>
            <w:r>
              <w:rPr>
                <w:rFonts w:hint="default" w:ascii="Times New Roman" w:hAnsi="Times New Roman" w:cs="Times New Roman"/>
                <w:color w:val="auto"/>
                <w:sz w:val="24"/>
                <w:u w:val="single"/>
              </w:rPr>
              <w:t>项目</w:t>
            </w:r>
            <w:r>
              <w:rPr>
                <w:rFonts w:hint="eastAsia" w:cs="Times New Roman"/>
                <w:color w:val="auto"/>
                <w:sz w:val="24"/>
                <w:u w:val="single"/>
                <w:lang w:eastAsia="zh-CN"/>
              </w:rPr>
              <w:t>98%</w:t>
            </w:r>
            <w:r>
              <w:rPr>
                <w:rFonts w:hint="default" w:ascii="Times New Roman" w:hAnsi="Times New Roman" w:cs="Times New Roman"/>
                <w:color w:val="auto"/>
                <w:sz w:val="24"/>
                <w:u w:val="single"/>
              </w:rPr>
              <w:t>乙醇溶液使用量为20t/a。</w:t>
            </w:r>
            <w:r>
              <w:rPr>
                <w:rFonts w:hint="default" w:ascii="Times New Roman" w:hAnsi="Times New Roman" w:cs="Times New Roman"/>
                <w:color w:val="auto"/>
                <w:spacing w:val="10"/>
                <w:sz w:val="24"/>
                <w:szCs w:val="20"/>
                <w:u w:val="single"/>
              </w:rPr>
              <w:t>项目乙醇物料平衡见下表</w:t>
            </w:r>
            <w:r>
              <w:rPr>
                <w:rFonts w:hint="default" w:ascii="Times New Roman" w:hAnsi="Times New Roman" w:cs="Times New Roman"/>
                <w:color w:val="auto"/>
                <w:sz w:val="24"/>
                <w:u w:val="none"/>
              </w:rPr>
              <w:t>。</w:t>
            </w:r>
          </w:p>
          <w:p w14:paraId="04DADEDF">
            <w:pPr>
              <w:snapToGrid w:val="0"/>
              <w:jc w:val="center"/>
              <w:rPr>
                <w:rFonts w:hint="default" w:ascii="Times New Roman" w:hAnsi="Times New Roman" w:cs="Times New Roman"/>
                <w:b/>
                <w:color w:val="auto"/>
                <w:u w:val="none"/>
              </w:rPr>
            </w:pPr>
            <w:r>
              <w:rPr>
                <w:rFonts w:hint="default" w:ascii="Times New Roman" w:hAnsi="Times New Roman" w:cs="Times New Roman"/>
                <w:b/>
                <w:color w:val="auto"/>
                <w:u w:val="none"/>
              </w:rPr>
              <w:t>表2-</w:t>
            </w:r>
            <w:r>
              <w:rPr>
                <w:rFonts w:hint="eastAsia" w:cs="Times New Roman"/>
                <w:b/>
                <w:color w:val="auto"/>
                <w:u w:val="none"/>
                <w:lang w:val="en-US" w:eastAsia="zh-CN"/>
              </w:rPr>
              <w:t>6</w:t>
            </w:r>
            <w:r>
              <w:rPr>
                <w:rFonts w:hint="default" w:ascii="Times New Roman" w:hAnsi="Times New Roman" w:cs="Times New Roman"/>
                <w:b/>
                <w:color w:val="auto"/>
                <w:u w:val="none"/>
              </w:rPr>
              <w:t xml:space="preserve"> </w:t>
            </w:r>
            <w:r>
              <w:rPr>
                <w:rFonts w:hint="eastAsia" w:cs="Times New Roman"/>
                <w:b/>
                <w:color w:val="auto"/>
                <w:u w:val="none"/>
                <w:lang w:val="en-US" w:eastAsia="zh-CN"/>
              </w:rPr>
              <w:t xml:space="preserve"> </w:t>
            </w:r>
            <w:r>
              <w:rPr>
                <w:rFonts w:hint="default" w:ascii="Times New Roman" w:hAnsi="Times New Roman" w:cs="Times New Roman"/>
                <w:b/>
                <w:color w:val="auto"/>
                <w:u w:val="none"/>
              </w:rPr>
              <w:t>项目乙醇平衡一览表   单位：t/d</w:t>
            </w:r>
          </w:p>
          <w:tbl>
            <w:tblPr>
              <w:tblStyle w:val="26"/>
              <w:tblW w:w="762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72"/>
              <w:gridCol w:w="870"/>
              <w:gridCol w:w="3373"/>
              <w:gridCol w:w="1905"/>
            </w:tblGrid>
            <w:tr w14:paraId="4346A2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472" w:type="dxa"/>
                  <w:vMerge w:val="restart"/>
                  <w:tcBorders>
                    <w:tl2br w:val="nil"/>
                    <w:tr2bl w:val="nil"/>
                  </w:tcBorders>
                  <w:shd w:val="clear" w:color="auto" w:fill="auto"/>
                  <w:vAlign w:val="center"/>
                </w:tcPr>
                <w:p w14:paraId="75DE3E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0"/>
                      <w:szCs w:val="20"/>
                      <w:u w:val="none"/>
                      <w:lang w:val="en-US" w:eastAsia="zh-CN" w:bidi="ar"/>
                    </w:rPr>
                  </w:pPr>
                </w:p>
                <w:p w14:paraId="2FD40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0"/>
                      <w:szCs w:val="20"/>
                      <w:u w:val="none"/>
                      <w:lang w:val="en-US" w:eastAsia="zh-CN" w:bidi="ar"/>
                    </w:rPr>
                  </w:pPr>
                </w:p>
                <w:p w14:paraId="214DE5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620" cy="670560"/>
                        <wp:effectExtent l="0" t="0" r="0" b="0"/>
                        <wp:wrapNone/>
                        <wp:docPr id="50" name="图片_1"/>
                        <wp:cNvGraphicFramePr/>
                        <a:graphic xmlns:a="http://schemas.openxmlformats.org/drawingml/2006/main">
                          <a:graphicData uri="http://schemas.openxmlformats.org/drawingml/2006/picture">
                            <pic:pic xmlns:pic="http://schemas.openxmlformats.org/drawingml/2006/picture">
                              <pic:nvPicPr>
                                <pic:cNvPr id="50" name="图片_1"/>
                                <pic:cNvPicPr/>
                              </pic:nvPicPr>
                              <pic:blipFill>
                                <a:blip r:embed="rId12"/>
                                <a:stretch>
                                  <a:fillRect/>
                                </a:stretch>
                              </pic:blipFill>
                              <pic:spPr>
                                <a:xfrm>
                                  <a:off x="0" y="0"/>
                                  <a:ext cx="7620" cy="670560"/>
                                </a:xfrm>
                                <a:prstGeom prst="rect">
                                  <a:avLst/>
                                </a:prstGeom>
                                <a:noFill/>
                                <a:ln>
                                  <a:noFill/>
                                </a:ln>
                              </pic:spPr>
                            </pic:pic>
                          </a:graphicData>
                        </a:graphic>
                      </wp:anchor>
                    </w:drawing>
                  </w:r>
                  <w:r>
                    <w:rPr>
                      <w:rFonts w:hint="default" w:ascii="Times New Roman" w:hAnsi="Times New Roman" w:eastAsia="宋体" w:cs="Times New Roman"/>
                      <w:i w:val="0"/>
                      <w:iCs w:val="0"/>
                      <w:color w:val="auto"/>
                      <w:kern w:val="0"/>
                      <w:sz w:val="20"/>
                      <w:szCs w:val="20"/>
                      <w:u w:val="none"/>
                      <w:lang w:val="en-US" w:eastAsia="zh-CN" w:bidi="ar"/>
                    </w:rPr>
                    <w:t>乙醇用量</w:t>
                  </w:r>
                  <w:r>
                    <w:rPr>
                      <w:rStyle w:val="75"/>
                      <w:rFonts w:hint="eastAsia" w:cs="Times New Roman"/>
                      <w:color w:val="auto"/>
                      <w:lang w:val="en-US" w:eastAsia="zh-CN" w:bidi="ar"/>
                    </w:rPr>
                    <w:t>(</w:t>
                  </w:r>
                  <w:r>
                    <w:rPr>
                      <w:rStyle w:val="76"/>
                      <w:rFonts w:hint="default" w:ascii="Times New Roman" w:hAnsi="Times New Roman" w:eastAsia="宋体" w:cs="Times New Roman"/>
                      <w:color w:val="auto"/>
                      <w:lang w:val="en-US" w:eastAsia="zh-CN" w:bidi="ar"/>
                    </w:rPr>
                    <w:t>t/a</w:t>
                  </w:r>
                  <w:r>
                    <w:rPr>
                      <w:rStyle w:val="75"/>
                      <w:rFonts w:hint="default" w:ascii="Times New Roman" w:hAnsi="Times New Roman" w:cs="Times New Roman"/>
                      <w:color w:val="auto"/>
                      <w:lang w:val="en-US" w:eastAsia="zh-CN" w:bidi="ar"/>
                    </w:rPr>
                    <w:t>)</w:t>
                  </w:r>
                </w:p>
              </w:tc>
              <w:tc>
                <w:tcPr>
                  <w:tcW w:w="870" w:type="dxa"/>
                  <w:vMerge w:val="restart"/>
                  <w:tcBorders>
                    <w:tl2br w:val="nil"/>
                    <w:tr2bl w:val="nil"/>
                  </w:tcBorders>
                  <w:shd w:val="clear" w:color="auto" w:fill="auto"/>
                  <w:vAlign w:val="center"/>
                </w:tcPr>
                <w:p w14:paraId="11131F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0"/>
                      <w:szCs w:val="20"/>
                      <w:u w:val="none"/>
                      <w:lang w:val="en-US"/>
                    </w:rPr>
                  </w:pPr>
                  <w:r>
                    <w:rPr>
                      <w:rFonts w:hint="eastAsia" w:cs="Times New Roman"/>
                      <w:i w:val="0"/>
                      <w:iCs w:val="0"/>
                      <w:color w:val="auto"/>
                      <w:kern w:val="0"/>
                      <w:sz w:val="20"/>
                      <w:szCs w:val="20"/>
                      <w:u w:val="none"/>
                      <w:lang w:val="en-US" w:eastAsia="zh-CN" w:bidi="ar"/>
                    </w:rPr>
                    <w:t>20</w:t>
                  </w:r>
                </w:p>
              </w:tc>
              <w:tc>
                <w:tcPr>
                  <w:tcW w:w="3373" w:type="dxa"/>
                  <w:tcBorders>
                    <w:tl2br w:val="nil"/>
                    <w:tr2bl w:val="nil"/>
                  </w:tcBorders>
                  <w:shd w:val="clear" w:color="auto" w:fill="auto"/>
                  <w:vAlign w:val="center"/>
                </w:tcPr>
                <w:p w14:paraId="4DB736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s="Times New Roman"/>
                      <w:i w:val="0"/>
                      <w:iCs w:val="0"/>
                      <w:color w:val="auto"/>
                      <w:kern w:val="0"/>
                      <w:sz w:val="20"/>
                      <w:szCs w:val="20"/>
                      <w:u w:val="none"/>
                      <w:lang w:val="en-US" w:eastAsia="zh-CN" w:bidi="ar"/>
                    </w:rPr>
                  </w:pPr>
                  <w:r>
                    <w:rPr>
                      <w:rFonts w:hint="default" w:cs="Times New Roman"/>
                      <w:i w:val="0"/>
                      <w:iCs w:val="0"/>
                      <w:color w:val="auto"/>
                      <w:kern w:val="0"/>
                      <w:sz w:val="20"/>
                      <w:szCs w:val="20"/>
                      <w:u w:val="none"/>
                      <w:lang w:val="en-US" w:eastAsia="zh-CN" w:bidi="ar"/>
                    </w:rPr>
                    <w:t>回收乙醇</w:t>
                  </w:r>
                  <w:r>
                    <w:rPr>
                      <w:rFonts w:hint="eastAsia" w:cs="Times New Roman"/>
                      <w:i w:val="0"/>
                      <w:iCs w:val="0"/>
                      <w:color w:val="auto"/>
                      <w:kern w:val="0"/>
                      <w:sz w:val="20"/>
                      <w:szCs w:val="20"/>
                      <w:u w:val="none"/>
                      <w:lang w:val="en-US" w:eastAsia="zh-CN" w:bidi="ar"/>
                    </w:rPr>
                    <w:t>(</w:t>
                  </w:r>
                  <w:r>
                    <w:rPr>
                      <w:rFonts w:hint="default" w:cs="Times New Roman"/>
                      <w:i w:val="0"/>
                      <w:iCs w:val="0"/>
                      <w:color w:val="auto"/>
                      <w:kern w:val="0"/>
                      <w:sz w:val="20"/>
                      <w:szCs w:val="20"/>
                      <w:u w:val="none"/>
                      <w:lang w:val="en-US" w:eastAsia="zh-CN" w:bidi="ar"/>
                    </w:rPr>
                    <w:t>t/a)</w:t>
                  </w:r>
                </w:p>
              </w:tc>
              <w:tc>
                <w:tcPr>
                  <w:tcW w:w="1905" w:type="dxa"/>
                  <w:tcBorders>
                    <w:tl2br w:val="nil"/>
                    <w:tr2bl w:val="nil"/>
                  </w:tcBorders>
                  <w:shd w:val="clear" w:color="auto" w:fill="auto"/>
                  <w:vAlign w:val="center"/>
                </w:tcPr>
                <w:p w14:paraId="3AF21E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s="Times New Roman"/>
                      <w:i w:val="0"/>
                      <w:iCs w:val="0"/>
                      <w:color w:val="auto"/>
                      <w:kern w:val="0"/>
                      <w:sz w:val="20"/>
                      <w:szCs w:val="20"/>
                      <w:u w:val="none"/>
                      <w:lang w:val="en-US" w:eastAsia="zh-CN" w:bidi="ar"/>
                    </w:rPr>
                  </w:pPr>
                  <w:r>
                    <w:rPr>
                      <w:rFonts w:hint="eastAsia" w:cs="Times New Roman"/>
                      <w:i w:val="0"/>
                      <w:iCs w:val="0"/>
                      <w:color w:val="auto"/>
                      <w:kern w:val="0"/>
                      <w:sz w:val="20"/>
                      <w:szCs w:val="20"/>
                      <w:u w:val="none"/>
                      <w:lang w:val="en-US" w:eastAsia="zh-CN" w:bidi="ar"/>
                    </w:rPr>
                    <w:t>19.978</w:t>
                  </w:r>
                </w:p>
              </w:tc>
            </w:tr>
            <w:tr w14:paraId="5AA169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472" w:type="dxa"/>
                  <w:vMerge w:val="continue"/>
                  <w:tcBorders>
                    <w:tl2br w:val="nil"/>
                    <w:tr2bl w:val="nil"/>
                  </w:tcBorders>
                  <w:shd w:val="clear" w:color="auto" w:fill="auto"/>
                  <w:vAlign w:val="center"/>
                </w:tcPr>
                <w:p w14:paraId="071CBE8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0"/>
                      <w:szCs w:val="20"/>
                      <w:u w:val="none"/>
                    </w:rPr>
                  </w:pPr>
                </w:p>
              </w:tc>
              <w:tc>
                <w:tcPr>
                  <w:tcW w:w="870" w:type="dxa"/>
                  <w:vMerge w:val="continue"/>
                  <w:tcBorders>
                    <w:tl2br w:val="nil"/>
                    <w:tr2bl w:val="nil"/>
                  </w:tcBorders>
                  <w:shd w:val="clear" w:color="auto" w:fill="auto"/>
                  <w:vAlign w:val="center"/>
                </w:tcPr>
                <w:p w14:paraId="4D1472B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u w:val="none"/>
                    </w:rPr>
                  </w:pPr>
                </w:p>
              </w:tc>
              <w:tc>
                <w:tcPr>
                  <w:tcW w:w="3373" w:type="dxa"/>
                  <w:tcBorders>
                    <w:tl2br w:val="nil"/>
                    <w:tr2bl w:val="nil"/>
                  </w:tcBorders>
                  <w:shd w:val="clear" w:color="auto" w:fill="auto"/>
                  <w:vAlign w:val="center"/>
                </w:tcPr>
                <w:p w14:paraId="2C1517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s="Times New Roman"/>
                      <w:i w:val="0"/>
                      <w:iCs w:val="0"/>
                      <w:color w:val="auto"/>
                      <w:kern w:val="0"/>
                      <w:sz w:val="20"/>
                      <w:szCs w:val="20"/>
                      <w:u w:val="none"/>
                      <w:lang w:val="en-US" w:eastAsia="zh-CN" w:bidi="ar"/>
                    </w:rPr>
                  </w:pPr>
                  <w:r>
                    <w:rPr>
                      <w:rFonts w:hint="default" w:cs="Times New Roman"/>
                      <w:i w:val="0"/>
                      <w:iCs w:val="0"/>
                      <w:color w:val="auto"/>
                      <w:kern w:val="0"/>
                      <w:sz w:val="20"/>
                      <w:szCs w:val="20"/>
                      <w:u w:val="none"/>
                      <w:lang w:val="en-US" w:eastAsia="zh-CN" w:bidi="ar"/>
                    </w:rPr>
                    <w:t>储罐大小呼吸有机废气</w:t>
                  </w:r>
                  <w:r>
                    <w:rPr>
                      <w:rFonts w:hint="eastAsia" w:cs="Times New Roman"/>
                      <w:i w:val="0"/>
                      <w:iCs w:val="0"/>
                      <w:color w:val="auto"/>
                      <w:kern w:val="0"/>
                      <w:sz w:val="20"/>
                      <w:szCs w:val="20"/>
                      <w:u w:val="none"/>
                      <w:lang w:val="en-US" w:eastAsia="zh-CN" w:bidi="ar"/>
                    </w:rPr>
                    <w:t>(</w:t>
                  </w:r>
                  <w:r>
                    <w:rPr>
                      <w:rFonts w:hint="default" w:cs="Times New Roman"/>
                      <w:i w:val="0"/>
                      <w:iCs w:val="0"/>
                      <w:color w:val="auto"/>
                      <w:kern w:val="0"/>
                      <w:sz w:val="20"/>
                      <w:szCs w:val="20"/>
                      <w:u w:val="none"/>
                      <w:lang w:val="en-US" w:eastAsia="zh-CN" w:bidi="ar"/>
                    </w:rPr>
                    <w:t>t/a)</w:t>
                  </w:r>
                </w:p>
              </w:tc>
              <w:tc>
                <w:tcPr>
                  <w:tcW w:w="1905" w:type="dxa"/>
                  <w:tcBorders>
                    <w:tl2br w:val="nil"/>
                    <w:tr2bl w:val="nil"/>
                  </w:tcBorders>
                  <w:shd w:val="clear" w:color="auto" w:fill="auto"/>
                  <w:vAlign w:val="center"/>
                </w:tcPr>
                <w:p w14:paraId="130595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s="Times New Roman"/>
                      <w:i w:val="0"/>
                      <w:iCs w:val="0"/>
                      <w:color w:val="auto"/>
                      <w:kern w:val="0"/>
                      <w:sz w:val="20"/>
                      <w:szCs w:val="20"/>
                      <w:u w:val="none"/>
                      <w:lang w:val="en-US" w:eastAsia="zh-CN" w:bidi="ar"/>
                    </w:rPr>
                  </w:pPr>
                  <w:r>
                    <w:rPr>
                      <w:rFonts w:hint="eastAsia" w:cs="Times New Roman"/>
                      <w:i w:val="0"/>
                      <w:iCs w:val="0"/>
                      <w:color w:val="auto"/>
                      <w:kern w:val="0"/>
                      <w:sz w:val="20"/>
                      <w:szCs w:val="20"/>
                      <w:u w:val="none"/>
                      <w:lang w:val="en-US" w:eastAsia="zh-CN" w:bidi="ar"/>
                    </w:rPr>
                    <w:t>0.002</w:t>
                  </w:r>
                </w:p>
              </w:tc>
            </w:tr>
            <w:tr w14:paraId="72BABB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72" w:type="dxa"/>
                  <w:vMerge w:val="continue"/>
                  <w:tcBorders>
                    <w:tl2br w:val="nil"/>
                    <w:tr2bl w:val="nil"/>
                  </w:tcBorders>
                  <w:shd w:val="clear" w:color="auto" w:fill="auto"/>
                  <w:vAlign w:val="center"/>
                </w:tcPr>
                <w:p w14:paraId="3836F0C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0"/>
                      <w:szCs w:val="20"/>
                      <w:u w:val="none"/>
                    </w:rPr>
                  </w:pPr>
                </w:p>
              </w:tc>
              <w:tc>
                <w:tcPr>
                  <w:tcW w:w="870" w:type="dxa"/>
                  <w:vMerge w:val="continue"/>
                  <w:tcBorders>
                    <w:tl2br w:val="nil"/>
                    <w:tr2bl w:val="nil"/>
                  </w:tcBorders>
                  <w:shd w:val="clear" w:color="auto" w:fill="auto"/>
                  <w:vAlign w:val="center"/>
                </w:tcPr>
                <w:p w14:paraId="74AEF0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0"/>
                      <w:szCs w:val="20"/>
                      <w:u w:val="none"/>
                    </w:rPr>
                  </w:pPr>
                </w:p>
              </w:tc>
              <w:tc>
                <w:tcPr>
                  <w:tcW w:w="3373" w:type="dxa"/>
                  <w:tcBorders>
                    <w:tl2br w:val="nil"/>
                    <w:tr2bl w:val="nil"/>
                  </w:tcBorders>
                  <w:shd w:val="clear" w:color="auto" w:fill="auto"/>
                  <w:vAlign w:val="center"/>
                </w:tcPr>
                <w:p w14:paraId="69C693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s="Times New Roman"/>
                      <w:i w:val="0"/>
                      <w:iCs w:val="0"/>
                      <w:color w:val="auto"/>
                      <w:kern w:val="0"/>
                      <w:sz w:val="20"/>
                      <w:szCs w:val="20"/>
                      <w:u w:val="none"/>
                      <w:lang w:val="en-US" w:eastAsia="zh-CN" w:bidi="ar"/>
                    </w:rPr>
                  </w:pPr>
                  <w:r>
                    <w:rPr>
                      <w:rFonts w:hint="default" w:cs="Times New Roman"/>
                      <w:i w:val="0"/>
                      <w:iCs w:val="0"/>
                      <w:color w:val="auto"/>
                      <w:kern w:val="0"/>
                      <w:sz w:val="20"/>
                      <w:szCs w:val="20"/>
                      <w:u w:val="none"/>
                      <w:lang w:val="en-US" w:eastAsia="zh-CN" w:bidi="ar"/>
                    </w:rPr>
                    <w:t>挥发有机废气</w:t>
                  </w:r>
                </w:p>
              </w:tc>
              <w:tc>
                <w:tcPr>
                  <w:tcW w:w="1905" w:type="dxa"/>
                  <w:tcBorders>
                    <w:tl2br w:val="nil"/>
                    <w:tr2bl w:val="nil"/>
                  </w:tcBorders>
                  <w:shd w:val="clear" w:color="auto" w:fill="auto"/>
                  <w:vAlign w:val="center"/>
                </w:tcPr>
                <w:p w14:paraId="47E369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s="Times New Roman"/>
                      <w:i w:val="0"/>
                      <w:iCs w:val="0"/>
                      <w:color w:val="auto"/>
                      <w:kern w:val="0"/>
                      <w:sz w:val="20"/>
                      <w:szCs w:val="20"/>
                      <w:u w:val="none"/>
                      <w:lang w:val="en-US" w:eastAsia="zh-CN" w:bidi="ar"/>
                    </w:rPr>
                  </w:pPr>
                  <w:r>
                    <w:rPr>
                      <w:rFonts w:hint="eastAsia" w:cs="Times New Roman"/>
                      <w:i w:val="0"/>
                      <w:iCs w:val="0"/>
                      <w:color w:val="auto"/>
                      <w:kern w:val="0"/>
                      <w:sz w:val="20"/>
                      <w:szCs w:val="20"/>
                      <w:u w:val="none"/>
                      <w:lang w:val="en-US" w:eastAsia="zh-CN" w:bidi="ar"/>
                    </w:rPr>
                    <w:t>0.02</w:t>
                  </w:r>
                </w:p>
              </w:tc>
            </w:tr>
            <w:tr w14:paraId="246291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472" w:type="dxa"/>
                  <w:vMerge w:val="continue"/>
                  <w:tcBorders>
                    <w:tl2br w:val="nil"/>
                    <w:tr2bl w:val="nil"/>
                  </w:tcBorders>
                  <w:shd w:val="clear" w:color="auto" w:fill="auto"/>
                  <w:vAlign w:val="center"/>
                </w:tcPr>
                <w:p w14:paraId="0668714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0"/>
                      <w:szCs w:val="20"/>
                      <w:u w:val="none"/>
                    </w:rPr>
                  </w:pPr>
                </w:p>
              </w:tc>
              <w:tc>
                <w:tcPr>
                  <w:tcW w:w="870" w:type="dxa"/>
                  <w:vMerge w:val="continue"/>
                  <w:tcBorders>
                    <w:tl2br w:val="nil"/>
                    <w:tr2bl w:val="nil"/>
                  </w:tcBorders>
                  <w:shd w:val="clear" w:color="auto" w:fill="auto"/>
                  <w:noWrap/>
                  <w:vAlign w:val="center"/>
                </w:tcPr>
                <w:p w14:paraId="0637208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4"/>
                      <w:szCs w:val="24"/>
                      <w:u w:val="none"/>
                    </w:rPr>
                  </w:pPr>
                </w:p>
              </w:tc>
              <w:tc>
                <w:tcPr>
                  <w:tcW w:w="3373" w:type="dxa"/>
                  <w:tcBorders>
                    <w:tl2br w:val="nil"/>
                    <w:tr2bl w:val="nil"/>
                  </w:tcBorders>
                  <w:shd w:val="clear" w:color="auto" w:fill="auto"/>
                  <w:vAlign w:val="center"/>
                </w:tcPr>
                <w:p w14:paraId="0FFD87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s="Times New Roman"/>
                      <w:i w:val="0"/>
                      <w:iCs w:val="0"/>
                      <w:color w:val="auto"/>
                      <w:kern w:val="0"/>
                      <w:sz w:val="20"/>
                      <w:szCs w:val="20"/>
                      <w:u w:val="none"/>
                      <w:lang w:val="en-US" w:eastAsia="zh-CN" w:bidi="ar"/>
                    </w:rPr>
                  </w:pPr>
                  <w:r>
                    <w:rPr>
                      <w:rFonts w:hint="default" w:cs="Times New Roman"/>
                      <w:i w:val="0"/>
                      <w:iCs w:val="0"/>
                      <w:color w:val="auto"/>
                      <w:kern w:val="0"/>
                      <w:sz w:val="20"/>
                      <w:szCs w:val="20"/>
                      <w:u w:val="none"/>
                      <w:lang w:val="en-US" w:eastAsia="zh-CN" w:bidi="ar"/>
                    </w:rPr>
                    <w:t>合计</w:t>
                  </w:r>
                </w:p>
              </w:tc>
              <w:tc>
                <w:tcPr>
                  <w:tcW w:w="1905" w:type="dxa"/>
                  <w:tcBorders>
                    <w:tl2br w:val="nil"/>
                    <w:tr2bl w:val="nil"/>
                  </w:tcBorders>
                  <w:shd w:val="clear" w:color="auto" w:fill="auto"/>
                  <w:vAlign w:val="center"/>
                </w:tcPr>
                <w:p w14:paraId="2C385C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宋体" w:cs="Times New Roman"/>
                      <w:i w:val="0"/>
                      <w:iCs w:val="0"/>
                      <w:color w:val="auto"/>
                      <w:kern w:val="0"/>
                      <w:sz w:val="20"/>
                      <w:szCs w:val="20"/>
                      <w:u w:val="none"/>
                      <w:lang w:val="en-US" w:eastAsia="zh-CN" w:bidi="ar"/>
                    </w:rPr>
                  </w:pPr>
                  <w:r>
                    <w:rPr>
                      <w:rFonts w:hint="eastAsia" w:cs="Times New Roman"/>
                      <w:i w:val="0"/>
                      <w:iCs w:val="0"/>
                      <w:color w:val="auto"/>
                      <w:kern w:val="0"/>
                      <w:sz w:val="20"/>
                      <w:szCs w:val="20"/>
                      <w:u w:val="none"/>
                      <w:lang w:val="en-US" w:eastAsia="zh-CN" w:bidi="ar"/>
                    </w:rPr>
                    <w:t>20</w:t>
                  </w:r>
                </w:p>
              </w:tc>
            </w:tr>
          </w:tbl>
          <w:p w14:paraId="3496E64E">
            <w:pPr>
              <w:adjustRightInd w:val="0"/>
              <w:snapToGrid w:val="0"/>
              <w:spacing w:line="360" w:lineRule="auto"/>
              <w:ind w:firstLine="482" w:firstLineChars="200"/>
              <w:rPr>
                <w:rFonts w:hint="default" w:ascii="Times New Roman" w:hAnsi="Times New Roman" w:cs="Times New Roman"/>
                <w:b/>
                <w:bCs/>
                <w:color w:val="auto"/>
                <w:sz w:val="24"/>
                <w:u w:val="single"/>
              </w:rPr>
            </w:pPr>
            <w:r>
              <w:rPr>
                <w:rFonts w:hint="default" w:ascii="Times New Roman" w:hAnsi="Times New Roman" w:cs="Times New Roman"/>
                <w:b/>
                <w:bCs/>
                <w:color w:val="auto"/>
                <w:sz w:val="24"/>
                <w:u w:val="single"/>
                <w:lang w:eastAsia="zh-CN"/>
              </w:rPr>
              <w:t>(</w:t>
            </w:r>
            <w:r>
              <w:rPr>
                <w:rFonts w:hint="default" w:ascii="Times New Roman" w:hAnsi="Times New Roman" w:cs="Times New Roman"/>
                <w:b/>
                <w:bCs/>
                <w:color w:val="auto"/>
                <w:sz w:val="24"/>
                <w:u w:val="single"/>
              </w:rPr>
              <w:t>2</w:t>
            </w:r>
            <w:r>
              <w:rPr>
                <w:rFonts w:hint="default" w:ascii="Times New Roman" w:hAnsi="Times New Roman" w:cs="Times New Roman"/>
                <w:b/>
                <w:bCs/>
                <w:color w:val="auto"/>
                <w:sz w:val="24"/>
                <w:u w:val="single"/>
                <w:lang w:eastAsia="zh-CN"/>
              </w:rPr>
              <w:t>)</w:t>
            </w:r>
            <w:r>
              <w:rPr>
                <w:rFonts w:hint="default" w:ascii="Times New Roman" w:hAnsi="Times New Roman" w:cs="Times New Roman"/>
                <w:b/>
                <w:bCs/>
                <w:color w:val="auto"/>
                <w:sz w:val="24"/>
                <w:u w:val="single"/>
              </w:rPr>
              <w:t>物料平衡</w:t>
            </w:r>
          </w:p>
          <w:p w14:paraId="369FC633">
            <w:pPr>
              <w:pStyle w:val="30"/>
              <w:ind w:firstLine="520" w:firstLineChars="200"/>
              <w:rPr>
                <w:rFonts w:hint="eastAsia" w:eastAsia="宋体"/>
                <w:color w:val="auto"/>
                <w:lang w:eastAsia="zh-CN"/>
              </w:rPr>
            </w:pPr>
            <w:r>
              <w:rPr>
                <w:rFonts w:hint="default" w:ascii="Times New Roman" w:hAnsi="Times New Roman" w:cs="Times New Roman"/>
                <w:color w:val="auto"/>
                <w:spacing w:val="10"/>
                <w:sz w:val="24"/>
                <w:szCs w:val="20"/>
                <w:u w:val="single"/>
              </w:rPr>
              <w:t>项目物料平衡见下表</w:t>
            </w:r>
            <w:r>
              <w:rPr>
                <w:rFonts w:hint="eastAsia" w:cs="Times New Roman"/>
                <w:color w:val="auto"/>
                <w:spacing w:val="10"/>
                <w:sz w:val="24"/>
                <w:szCs w:val="20"/>
                <w:u w:val="single"/>
                <w:lang w:eastAsia="zh-CN"/>
              </w:rPr>
              <w:t>。</w:t>
            </w:r>
          </w:p>
          <w:p w14:paraId="6DDE10E7">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color w:val="auto"/>
                <w:sz w:val="21"/>
                <w:u w:val="none"/>
              </w:rPr>
            </w:pPr>
            <w:r>
              <w:rPr>
                <w:rFonts w:hint="default" w:ascii="Times New Roman" w:hAnsi="Times New Roman" w:cs="Times New Roman"/>
                <w:b/>
                <w:bCs/>
                <w:color w:val="auto"/>
                <w:sz w:val="21"/>
                <w:u w:val="none"/>
              </w:rPr>
              <w:t>表2-</w:t>
            </w:r>
            <w:r>
              <w:rPr>
                <w:rFonts w:hint="eastAsia" w:cs="Times New Roman"/>
                <w:b/>
                <w:bCs/>
                <w:color w:val="auto"/>
                <w:sz w:val="21"/>
                <w:u w:val="none"/>
                <w:lang w:val="en-US" w:eastAsia="zh-CN"/>
              </w:rPr>
              <w:t>7</w:t>
            </w:r>
            <w:r>
              <w:rPr>
                <w:rFonts w:hint="default" w:ascii="Times New Roman" w:hAnsi="Times New Roman" w:cs="Times New Roman"/>
                <w:b/>
                <w:bCs/>
                <w:color w:val="auto"/>
                <w:sz w:val="21"/>
                <w:u w:val="none"/>
              </w:rPr>
              <w:t xml:space="preserve">  </w:t>
            </w:r>
            <w:r>
              <w:rPr>
                <w:rFonts w:hint="default" w:ascii="Times New Roman" w:hAnsi="Times New Roman" w:cs="Times New Roman"/>
                <w:b/>
                <w:bCs/>
                <w:color w:val="auto"/>
                <w:sz w:val="21"/>
                <w:u w:val="none"/>
                <w:lang w:val="en-US" w:eastAsia="zh-CN"/>
              </w:rPr>
              <w:t>项目</w:t>
            </w:r>
            <w:r>
              <w:rPr>
                <w:rFonts w:hint="default" w:ascii="Times New Roman" w:hAnsi="Times New Roman" w:cs="Times New Roman"/>
                <w:b/>
                <w:bCs/>
                <w:color w:val="auto"/>
                <w:sz w:val="21"/>
                <w:u w:val="none"/>
              </w:rPr>
              <w:t>物料平衡表</w:t>
            </w:r>
          </w:p>
          <w:tbl>
            <w:tblPr>
              <w:tblStyle w:val="26"/>
              <w:tblW w:w="75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458"/>
              <w:gridCol w:w="2607"/>
              <w:gridCol w:w="1759"/>
            </w:tblGrid>
            <w:tr w14:paraId="15003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13" w:type="dxa"/>
                  <w:gridSpan w:val="2"/>
                  <w:vAlign w:val="center"/>
                </w:tcPr>
                <w:p w14:paraId="46E5FD69">
                  <w:pPr>
                    <w:snapToGrid w:val="0"/>
                    <w:jc w:val="center"/>
                    <w:rPr>
                      <w:rFonts w:hint="default" w:ascii="Times New Roman" w:hAnsi="Times New Roman" w:eastAsia="宋体" w:cs="Times New Roman"/>
                      <w:b/>
                      <w:color w:val="auto"/>
                      <w:sz w:val="21"/>
                      <w:szCs w:val="21"/>
                      <w:u w:val="none"/>
                      <w:lang w:eastAsia="zh-CN"/>
                    </w:rPr>
                  </w:pPr>
                  <w:r>
                    <w:rPr>
                      <w:rFonts w:hint="default" w:ascii="Times New Roman" w:hAnsi="Times New Roman" w:cs="Times New Roman"/>
                      <w:b/>
                      <w:color w:val="auto"/>
                      <w:sz w:val="21"/>
                      <w:szCs w:val="21"/>
                      <w:u w:val="none"/>
                    </w:rPr>
                    <w:t>投入</w:t>
                  </w:r>
                  <w:r>
                    <w:rPr>
                      <w:rFonts w:hint="default" w:ascii="Times New Roman" w:hAnsi="Times New Roman" w:cs="Times New Roman"/>
                      <w:b/>
                      <w:color w:val="auto"/>
                      <w:sz w:val="21"/>
                      <w:szCs w:val="21"/>
                      <w:u w:val="none"/>
                      <w:lang w:eastAsia="zh-CN"/>
                    </w:rPr>
                    <w:t>(</w:t>
                  </w:r>
                  <w:r>
                    <w:rPr>
                      <w:rFonts w:hint="default" w:ascii="Times New Roman" w:hAnsi="Times New Roman" w:cs="Times New Roman"/>
                      <w:b/>
                      <w:color w:val="auto"/>
                      <w:sz w:val="21"/>
                      <w:szCs w:val="21"/>
                      <w:u w:val="none"/>
                    </w:rPr>
                    <w:t>t/a</w:t>
                  </w:r>
                  <w:r>
                    <w:rPr>
                      <w:rFonts w:hint="default" w:ascii="Times New Roman" w:hAnsi="Times New Roman" w:cs="Times New Roman"/>
                      <w:b/>
                      <w:color w:val="auto"/>
                      <w:sz w:val="21"/>
                      <w:szCs w:val="21"/>
                      <w:u w:val="none"/>
                      <w:lang w:eastAsia="zh-CN"/>
                    </w:rPr>
                    <w:t>)</w:t>
                  </w:r>
                </w:p>
              </w:tc>
              <w:tc>
                <w:tcPr>
                  <w:tcW w:w="4366" w:type="dxa"/>
                  <w:gridSpan w:val="2"/>
                  <w:vAlign w:val="center"/>
                </w:tcPr>
                <w:p w14:paraId="76EE7CB0">
                  <w:pPr>
                    <w:snapToGrid w:val="0"/>
                    <w:jc w:val="center"/>
                    <w:rPr>
                      <w:rFonts w:hint="default" w:ascii="Times New Roman" w:hAnsi="Times New Roman" w:eastAsia="宋体" w:cs="Times New Roman"/>
                      <w:b/>
                      <w:color w:val="auto"/>
                      <w:sz w:val="21"/>
                      <w:szCs w:val="21"/>
                      <w:u w:val="none"/>
                      <w:lang w:eastAsia="zh-CN"/>
                    </w:rPr>
                  </w:pPr>
                  <w:r>
                    <w:rPr>
                      <w:rFonts w:hint="default" w:ascii="Times New Roman" w:hAnsi="Times New Roman" w:cs="Times New Roman"/>
                      <w:b/>
                      <w:color w:val="auto"/>
                      <w:sz w:val="21"/>
                      <w:szCs w:val="21"/>
                      <w:u w:val="none"/>
                    </w:rPr>
                    <w:t>产出</w:t>
                  </w:r>
                  <w:r>
                    <w:rPr>
                      <w:rFonts w:hint="default" w:ascii="Times New Roman" w:hAnsi="Times New Roman" w:cs="Times New Roman"/>
                      <w:b/>
                      <w:color w:val="auto"/>
                      <w:sz w:val="21"/>
                      <w:szCs w:val="21"/>
                      <w:u w:val="none"/>
                      <w:lang w:eastAsia="zh-CN"/>
                    </w:rPr>
                    <w:t>(</w:t>
                  </w:r>
                  <w:r>
                    <w:rPr>
                      <w:rFonts w:hint="default" w:ascii="Times New Roman" w:hAnsi="Times New Roman" w:cs="Times New Roman"/>
                      <w:b/>
                      <w:color w:val="auto"/>
                      <w:sz w:val="21"/>
                      <w:szCs w:val="21"/>
                      <w:u w:val="none"/>
                    </w:rPr>
                    <w:t>t/a</w:t>
                  </w:r>
                  <w:r>
                    <w:rPr>
                      <w:rFonts w:hint="default" w:ascii="Times New Roman" w:hAnsi="Times New Roman" w:cs="Times New Roman"/>
                      <w:b/>
                      <w:color w:val="auto"/>
                      <w:sz w:val="21"/>
                      <w:szCs w:val="21"/>
                      <w:u w:val="none"/>
                      <w:lang w:eastAsia="zh-CN"/>
                    </w:rPr>
                    <w:t>)</w:t>
                  </w:r>
                </w:p>
              </w:tc>
            </w:tr>
            <w:tr w14:paraId="261CB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755" w:type="dxa"/>
                  <w:vAlign w:val="center"/>
                </w:tcPr>
                <w:p w14:paraId="7BDB6C34">
                  <w:pPr>
                    <w:snapToGrid w:val="0"/>
                    <w:jc w:val="center"/>
                    <w:rPr>
                      <w:rFonts w:hint="default" w:ascii="Times New Roman" w:hAnsi="Times New Roman" w:cs="Times New Roman"/>
                      <w:b/>
                      <w:color w:val="auto"/>
                      <w:sz w:val="21"/>
                      <w:szCs w:val="21"/>
                      <w:u w:val="none"/>
                    </w:rPr>
                  </w:pPr>
                  <w:r>
                    <w:rPr>
                      <w:rFonts w:hint="default" w:ascii="Times New Roman" w:hAnsi="Times New Roman" w:cs="Times New Roman"/>
                      <w:b/>
                      <w:color w:val="auto"/>
                      <w:sz w:val="21"/>
                      <w:szCs w:val="21"/>
                      <w:u w:val="none"/>
                    </w:rPr>
                    <w:t>原辅料名称</w:t>
                  </w:r>
                </w:p>
              </w:tc>
              <w:tc>
                <w:tcPr>
                  <w:tcW w:w="1458" w:type="dxa"/>
                  <w:vAlign w:val="center"/>
                </w:tcPr>
                <w:p w14:paraId="176635A9">
                  <w:pPr>
                    <w:snapToGrid w:val="0"/>
                    <w:jc w:val="center"/>
                    <w:rPr>
                      <w:rFonts w:hint="default" w:ascii="Times New Roman" w:hAnsi="Times New Roman" w:cs="Times New Roman"/>
                      <w:b/>
                      <w:color w:val="auto"/>
                      <w:sz w:val="21"/>
                      <w:szCs w:val="21"/>
                      <w:u w:val="none"/>
                    </w:rPr>
                  </w:pPr>
                  <w:r>
                    <w:rPr>
                      <w:rFonts w:hint="default" w:ascii="Times New Roman" w:hAnsi="Times New Roman" w:cs="Times New Roman"/>
                      <w:b/>
                      <w:color w:val="auto"/>
                      <w:sz w:val="21"/>
                      <w:szCs w:val="21"/>
                      <w:u w:val="none"/>
                    </w:rPr>
                    <w:t>投入量</w:t>
                  </w:r>
                </w:p>
              </w:tc>
              <w:tc>
                <w:tcPr>
                  <w:tcW w:w="2607" w:type="dxa"/>
                  <w:vAlign w:val="center"/>
                </w:tcPr>
                <w:p w14:paraId="44403F18">
                  <w:pPr>
                    <w:snapToGrid w:val="0"/>
                    <w:jc w:val="center"/>
                    <w:rPr>
                      <w:rFonts w:hint="default" w:ascii="Times New Roman" w:hAnsi="Times New Roman" w:cs="Times New Roman"/>
                      <w:b/>
                      <w:color w:val="auto"/>
                      <w:sz w:val="21"/>
                      <w:szCs w:val="21"/>
                      <w:u w:val="none"/>
                    </w:rPr>
                  </w:pPr>
                  <w:r>
                    <w:rPr>
                      <w:rFonts w:hint="default" w:ascii="Times New Roman" w:hAnsi="Times New Roman" w:cs="Times New Roman"/>
                      <w:b/>
                      <w:color w:val="auto"/>
                      <w:sz w:val="21"/>
                      <w:szCs w:val="21"/>
                      <w:u w:val="none"/>
                    </w:rPr>
                    <w:t>中间产品去向</w:t>
                  </w:r>
                </w:p>
              </w:tc>
              <w:tc>
                <w:tcPr>
                  <w:tcW w:w="1759" w:type="dxa"/>
                  <w:vAlign w:val="center"/>
                </w:tcPr>
                <w:p w14:paraId="7A305CDA">
                  <w:pPr>
                    <w:snapToGrid w:val="0"/>
                    <w:jc w:val="center"/>
                    <w:rPr>
                      <w:rFonts w:hint="default" w:ascii="Times New Roman" w:hAnsi="Times New Roman" w:cs="Times New Roman"/>
                      <w:b/>
                      <w:color w:val="auto"/>
                      <w:sz w:val="21"/>
                      <w:szCs w:val="21"/>
                      <w:u w:val="none"/>
                    </w:rPr>
                  </w:pPr>
                  <w:r>
                    <w:rPr>
                      <w:rFonts w:hint="default" w:ascii="Times New Roman" w:hAnsi="Times New Roman" w:cs="Times New Roman"/>
                      <w:b/>
                      <w:color w:val="auto"/>
                      <w:sz w:val="21"/>
                      <w:szCs w:val="21"/>
                      <w:u w:val="none"/>
                    </w:rPr>
                    <w:t>产出量</w:t>
                  </w:r>
                </w:p>
              </w:tc>
            </w:tr>
            <w:tr w14:paraId="72E45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755" w:type="dxa"/>
                  <w:vAlign w:val="center"/>
                </w:tcPr>
                <w:p w14:paraId="303C336F">
                  <w:pPr>
                    <w:spacing w:line="320" w:lineRule="exac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迷迭香干叶</w:t>
                  </w:r>
                </w:p>
              </w:tc>
              <w:tc>
                <w:tcPr>
                  <w:tcW w:w="1458" w:type="dxa"/>
                  <w:vAlign w:val="center"/>
                </w:tcPr>
                <w:p w14:paraId="6FF10AFF">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300</w:t>
                  </w:r>
                </w:p>
              </w:tc>
              <w:tc>
                <w:tcPr>
                  <w:tcW w:w="2607" w:type="dxa"/>
                  <w:vAlign w:val="center"/>
                </w:tcPr>
                <w:p w14:paraId="6D4DB876">
                  <w:pPr>
                    <w:pStyle w:val="58"/>
                    <w:adjustRightInd w:val="0"/>
                    <w:snapToGrid w:val="0"/>
                    <w:spacing w:line="240" w:lineRule="auto"/>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eastAsia="zh-CN"/>
                    </w:rPr>
                    <w:t>迷迭香</w:t>
                  </w:r>
                  <w:r>
                    <w:rPr>
                      <w:rFonts w:hint="default" w:ascii="Times New Roman" w:hAnsi="Times New Roman" w:cs="Times New Roman"/>
                      <w:color w:val="auto"/>
                      <w:spacing w:val="7"/>
                      <w:sz w:val="21"/>
                      <w:szCs w:val="21"/>
                      <w:u w:val="none" w:color="auto"/>
                    </w:rPr>
                    <w:t>提取物</w:t>
                  </w:r>
                </w:p>
              </w:tc>
              <w:tc>
                <w:tcPr>
                  <w:tcW w:w="1759" w:type="dxa"/>
                  <w:vAlign w:val="center"/>
                </w:tcPr>
                <w:p w14:paraId="2F1FCE22">
                  <w:pPr>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37.</w:t>
                  </w:r>
                  <w:r>
                    <w:rPr>
                      <w:rFonts w:hint="default" w:ascii="Times New Roman" w:hAnsi="Times New Roman" w:cs="Times New Roman"/>
                      <w:color w:val="auto"/>
                      <w:sz w:val="21"/>
                      <w:szCs w:val="21"/>
                      <w:u w:val="none"/>
                    </w:rPr>
                    <w:t>5</w:t>
                  </w:r>
                </w:p>
              </w:tc>
            </w:tr>
            <w:tr w14:paraId="49C0D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755" w:type="dxa"/>
                  <w:shd w:val="clear" w:color="auto" w:fill="auto"/>
                  <w:vAlign w:val="center"/>
                </w:tcPr>
                <w:p w14:paraId="4DB58341">
                  <w:pPr>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藤茶干叶</w:t>
                  </w:r>
                </w:p>
              </w:tc>
              <w:tc>
                <w:tcPr>
                  <w:tcW w:w="1458" w:type="dxa"/>
                  <w:shd w:val="clear" w:color="auto" w:fill="auto"/>
                  <w:vAlign w:val="center"/>
                </w:tcPr>
                <w:p w14:paraId="43DB7204">
                  <w:pPr>
                    <w:spacing w:line="280" w:lineRule="exact"/>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50</w:t>
                  </w:r>
                </w:p>
              </w:tc>
              <w:tc>
                <w:tcPr>
                  <w:tcW w:w="2607" w:type="dxa"/>
                  <w:vAlign w:val="center"/>
                </w:tcPr>
                <w:p w14:paraId="64EE1433">
                  <w:pPr>
                    <w:pStyle w:val="58"/>
                    <w:adjustRightInd w:val="0"/>
                    <w:snapToGrid w:val="0"/>
                    <w:spacing w:line="240" w:lineRule="auto"/>
                    <w:ind w:firstLine="0" w:firstLineChars="0"/>
                    <w:jc w:val="center"/>
                    <w:rPr>
                      <w:rFonts w:hint="default" w:ascii="Times New Roman" w:hAnsi="Times New Roman" w:cs="Times New Roman"/>
                      <w:color w:val="auto"/>
                      <w:spacing w:val="7"/>
                      <w:sz w:val="21"/>
                      <w:szCs w:val="21"/>
                      <w:u w:val="none" w:color="auto"/>
                    </w:rPr>
                  </w:pPr>
                  <w:r>
                    <w:rPr>
                      <w:rFonts w:hint="default" w:ascii="Times New Roman" w:hAnsi="Times New Roman" w:cs="Times New Roman"/>
                      <w:color w:val="auto"/>
                      <w:sz w:val="21"/>
                      <w:szCs w:val="21"/>
                      <w:u w:val="none"/>
                    </w:rPr>
                    <w:t>藤茶</w:t>
                  </w:r>
                  <w:r>
                    <w:rPr>
                      <w:rFonts w:hint="default" w:ascii="Times New Roman" w:hAnsi="Times New Roman" w:cs="Times New Roman"/>
                      <w:color w:val="auto"/>
                      <w:sz w:val="21"/>
                      <w:szCs w:val="21"/>
                      <w:u w:val="none"/>
                      <w:lang w:eastAsia="zh-CN"/>
                    </w:rPr>
                    <w:t>、绿茶、柚苷</w:t>
                  </w:r>
                  <w:r>
                    <w:rPr>
                      <w:rFonts w:hint="default" w:ascii="Times New Roman" w:hAnsi="Times New Roman" w:cs="Times New Roman"/>
                      <w:color w:val="auto"/>
                      <w:sz w:val="21"/>
                      <w:szCs w:val="21"/>
                      <w:u w:val="none"/>
                    </w:rPr>
                    <w:t>植物提取物</w:t>
                  </w:r>
                </w:p>
              </w:tc>
              <w:tc>
                <w:tcPr>
                  <w:tcW w:w="1759" w:type="dxa"/>
                  <w:vAlign w:val="center"/>
                </w:tcPr>
                <w:p w14:paraId="624FBA08">
                  <w:pPr>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45</w:t>
                  </w:r>
                </w:p>
              </w:tc>
            </w:tr>
            <w:tr w14:paraId="20B0A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55" w:type="dxa"/>
                  <w:shd w:val="clear" w:color="auto" w:fill="auto"/>
                  <w:vAlign w:val="center"/>
                </w:tcPr>
                <w:p w14:paraId="5FD1CAE3">
                  <w:pPr>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绿茶干叶</w:t>
                  </w:r>
                </w:p>
              </w:tc>
              <w:tc>
                <w:tcPr>
                  <w:tcW w:w="1458" w:type="dxa"/>
                  <w:shd w:val="clear" w:color="auto" w:fill="auto"/>
                  <w:vAlign w:val="center"/>
                </w:tcPr>
                <w:p w14:paraId="373AD728">
                  <w:pPr>
                    <w:spacing w:line="280" w:lineRule="exact"/>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50</w:t>
                  </w:r>
                </w:p>
              </w:tc>
              <w:tc>
                <w:tcPr>
                  <w:tcW w:w="2607" w:type="dxa"/>
                  <w:vAlign w:val="center"/>
                </w:tcPr>
                <w:p w14:paraId="49ECBE89">
                  <w:pPr>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粉尘</w:t>
                  </w:r>
                </w:p>
              </w:tc>
              <w:tc>
                <w:tcPr>
                  <w:tcW w:w="1759" w:type="dxa"/>
                  <w:vAlign w:val="center"/>
                </w:tcPr>
                <w:p w14:paraId="0ADAEA70">
                  <w:pPr>
                    <w:keepNext w:val="0"/>
                    <w:keepLines w:val="0"/>
                    <w:widowControl/>
                    <w:suppressLineNumbers w:val="0"/>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0.24</w:t>
                  </w:r>
                </w:p>
              </w:tc>
            </w:tr>
            <w:tr w14:paraId="62D65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55" w:type="dxa"/>
                  <w:vAlign w:val="center"/>
                </w:tcPr>
                <w:p w14:paraId="41A6823F">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干桔皮</w:t>
                  </w:r>
                </w:p>
              </w:tc>
              <w:tc>
                <w:tcPr>
                  <w:tcW w:w="1458" w:type="dxa"/>
                  <w:vAlign w:val="center"/>
                </w:tcPr>
                <w:p w14:paraId="7176B1C0">
                  <w:pPr>
                    <w:spacing w:line="280" w:lineRule="exac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100</w:t>
                  </w:r>
                </w:p>
              </w:tc>
              <w:tc>
                <w:tcPr>
                  <w:tcW w:w="2607" w:type="dxa"/>
                  <w:vAlign w:val="center"/>
                </w:tcPr>
                <w:p w14:paraId="6F65B731">
                  <w:pPr>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100%乙醇回收</w:t>
                  </w:r>
                </w:p>
              </w:tc>
              <w:tc>
                <w:tcPr>
                  <w:tcW w:w="1759" w:type="dxa"/>
                  <w:vAlign w:val="center"/>
                </w:tcPr>
                <w:p w14:paraId="760382AF">
                  <w:pPr>
                    <w:keepNext w:val="0"/>
                    <w:keepLines w:val="0"/>
                    <w:widowControl/>
                    <w:suppressLineNumbers w:val="0"/>
                    <w:jc w:val="center"/>
                    <w:textAlignment w:val="center"/>
                    <w:rPr>
                      <w:rFonts w:hint="default" w:ascii="Times New Roman" w:hAnsi="Times New Roman" w:cs="Times New Roman"/>
                      <w:color w:val="auto"/>
                      <w:sz w:val="21"/>
                      <w:szCs w:val="21"/>
                      <w:u w:val="none"/>
                    </w:rPr>
                  </w:pPr>
                  <w:r>
                    <w:rPr>
                      <w:rFonts w:hint="eastAsia" w:cs="Times New Roman"/>
                      <w:i w:val="0"/>
                      <w:iCs w:val="0"/>
                      <w:color w:val="auto"/>
                      <w:kern w:val="0"/>
                      <w:sz w:val="21"/>
                      <w:szCs w:val="21"/>
                      <w:u w:val="none"/>
                      <w:lang w:val="en-US" w:eastAsia="zh-CN" w:bidi="ar"/>
                    </w:rPr>
                    <w:t>19.978</w:t>
                  </w:r>
                </w:p>
              </w:tc>
            </w:tr>
            <w:tr w14:paraId="5FEA3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55" w:type="dxa"/>
                  <w:shd w:val="clear" w:color="auto" w:fill="auto"/>
                  <w:vAlign w:val="center"/>
                </w:tcPr>
                <w:p w14:paraId="1455683B">
                  <w:pPr>
                    <w:snapToGrid w:val="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水</w:t>
                  </w:r>
                </w:p>
              </w:tc>
              <w:tc>
                <w:tcPr>
                  <w:tcW w:w="1458" w:type="dxa"/>
                  <w:shd w:val="clear" w:color="auto" w:fill="auto"/>
                  <w:vAlign w:val="center"/>
                </w:tcPr>
                <w:p w14:paraId="5A1E658D">
                  <w:pPr>
                    <w:snapToGrid w:val="0"/>
                    <w:jc w:val="center"/>
                    <w:rPr>
                      <w:rFonts w:hint="default" w:ascii="Times New Roman" w:hAnsi="Times New Roman" w:eastAsia="宋体" w:cs="Times New Roman"/>
                      <w:color w:val="auto"/>
                      <w:kern w:val="2"/>
                      <w:sz w:val="21"/>
                      <w:szCs w:val="21"/>
                      <w:u w:val="none"/>
                      <w:lang w:val="en-US" w:eastAsia="zh-CN" w:bidi="ar-SA"/>
                    </w:rPr>
                  </w:pPr>
                  <w:r>
                    <w:rPr>
                      <w:rStyle w:val="45"/>
                      <w:rFonts w:hint="default" w:ascii="Times New Roman" w:hAnsi="Times New Roman" w:cs="Times New Roman"/>
                      <w:color w:val="auto"/>
                      <w:sz w:val="21"/>
                      <w:szCs w:val="21"/>
                      <w:u w:val="none"/>
                      <w:lang w:eastAsia="zh-CN"/>
                    </w:rPr>
                    <w:t>29676.43</w:t>
                  </w:r>
                </w:p>
              </w:tc>
              <w:tc>
                <w:tcPr>
                  <w:tcW w:w="2607" w:type="dxa"/>
                  <w:vAlign w:val="center"/>
                </w:tcPr>
                <w:p w14:paraId="46BBE8C6">
                  <w:pPr>
                    <w:snapToGrid w:val="0"/>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rPr>
                    <w:t>100%乙醇</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设备清洁排放废气和挥发排放</w:t>
                  </w:r>
                  <w:r>
                    <w:rPr>
                      <w:rFonts w:hint="default" w:ascii="Times New Roman" w:hAnsi="Times New Roman" w:cs="Times New Roman"/>
                      <w:color w:val="auto"/>
                      <w:sz w:val="21"/>
                      <w:szCs w:val="21"/>
                      <w:u w:val="none"/>
                      <w:lang w:eastAsia="zh-CN"/>
                    </w:rPr>
                    <w:t>)</w:t>
                  </w:r>
                </w:p>
              </w:tc>
              <w:tc>
                <w:tcPr>
                  <w:tcW w:w="1759" w:type="dxa"/>
                  <w:vAlign w:val="center"/>
                </w:tcPr>
                <w:p w14:paraId="5FAFBDDC">
                  <w:pPr>
                    <w:keepNext w:val="0"/>
                    <w:keepLines w:val="0"/>
                    <w:widowControl/>
                    <w:suppressLineNumbers w:val="0"/>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0.022</w:t>
                  </w:r>
                </w:p>
              </w:tc>
            </w:tr>
            <w:tr w14:paraId="1173E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755" w:type="dxa"/>
                  <w:shd w:val="clear" w:color="auto" w:fill="auto"/>
                  <w:vAlign w:val="center"/>
                </w:tcPr>
                <w:p w14:paraId="0DC68D2D">
                  <w:pPr>
                    <w:snapToGrid w:val="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100%乙醇</w:t>
                  </w:r>
                </w:p>
              </w:tc>
              <w:tc>
                <w:tcPr>
                  <w:tcW w:w="1458" w:type="dxa"/>
                  <w:shd w:val="clear" w:color="auto" w:fill="auto"/>
                  <w:vAlign w:val="center"/>
                </w:tcPr>
                <w:p w14:paraId="209649C4">
                  <w:pPr>
                    <w:snapToGrid w:val="0"/>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2</w:t>
                  </w:r>
                  <w:r>
                    <w:rPr>
                      <w:rFonts w:hint="default" w:ascii="Times New Roman" w:hAnsi="Times New Roman" w:cs="Times New Roman"/>
                      <w:color w:val="auto"/>
                      <w:sz w:val="21"/>
                      <w:szCs w:val="21"/>
                      <w:u w:val="none"/>
                    </w:rPr>
                    <w:t>0</w:t>
                  </w:r>
                </w:p>
              </w:tc>
              <w:tc>
                <w:tcPr>
                  <w:tcW w:w="2607" w:type="dxa"/>
                  <w:vAlign w:val="center"/>
                </w:tcPr>
                <w:p w14:paraId="54471CB8">
                  <w:pPr>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废渣</w:t>
                  </w:r>
                </w:p>
              </w:tc>
              <w:tc>
                <w:tcPr>
                  <w:tcW w:w="1759" w:type="dxa"/>
                  <w:vAlign w:val="center"/>
                </w:tcPr>
                <w:p w14:paraId="5D405895">
                  <w:pPr>
                    <w:keepNext w:val="0"/>
                    <w:keepLines w:val="0"/>
                    <w:widowControl/>
                    <w:suppressLineNumbers w:val="0"/>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600</w:t>
                  </w:r>
                </w:p>
              </w:tc>
            </w:tr>
            <w:tr w14:paraId="236E3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55" w:type="dxa"/>
                  <w:vAlign w:val="center"/>
                </w:tcPr>
                <w:p w14:paraId="17BD5CAE">
                  <w:pPr>
                    <w:snapToGrid w:val="0"/>
                    <w:jc w:val="center"/>
                    <w:rPr>
                      <w:rFonts w:hint="default" w:ascii="Times New Roman" w:hAnsi="Times New Roman" w:cs="Times New Roman"/>
                      <w:color w:val="auto"/>
                      <w:sz w:val="21"/>
                      <w:szCs w:val="21"/>
                      <w:u w:val="none"/>
                    </w:rPr>
                  </w:pPr>
                </w:p>
              </w:tc>
              <w:tc>
                <w:tcPr>
                  <w:tcW w:w="1458" w:type="dxa"/>
                  <w:vAlign w:val="center"/>
                </w:tcPr>
                <w:p w14:paraId="4CF92FCE">
                  <w:pPr>
                    <w:snapToGrid w:val="0"/>
                    <w:jc w:val="center"/>
                    <w:rPr>
                      <w:rFonts w:hint="default" w:ascii="Times New Roman" w:hAnsi="Times New Roman" w:cs="Times New Roman"/>
                      <w:color w:val="auto"/>
                      <w:sz w:val="21"/>
                      <w:szCs w:val="21"/>
                      <w:u w:val="none"/>
                    </w:rPr>
                  </w:pPr>
                </w:p>
              </w:tc>
              <w:tc>
                <w:tcPr>
                  <w:tcW w:w="2607" w:type="dxa"/>
                  <w:vAlign w:val="center"/>
                </w:tcPr>
                <w:p w14:paraId="60A95B2E">
                  <w:pPr>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废水排放和循环</w:t>
                  </w:r>
                </w:p>
              </w:tc>
              <w:tc>
                <w:tcPr>
                  <w:tcW w:w="1759" w:type="dxa"/>
                  <w:vAlign w:val="center"/>
                </w:tcPr>
                <w:p w14:paraId="1986D26F">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eastAsia" w:cs="Times New Roman"/>
                      <w:i w:val="0"/>
                      <w:iCs w:val="0"/>
                      <w:color w:val="auto"/>
                      <w:kern w:val="0"/>
                      <w:sz w:val="21"/>
                      <w:szCs w:val="21"/>
                      <w:u w:val="none"/>
                      <w:lang w:val="en-US" w:eastAsia="zh-CN" w:bidi="ar"/>
                    </w:rPr>
                    <w:t>29493.69</w:t>
                  </w:r>
                </w:p>
              </w:tc>
            </w:tr>
            <w:tr w14:paraId="45457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55" w:type="dxa"/>
                  <w:vAlign w:val="center"/>
                </w:tcPr>
                <w:p w14:paraId="590441A3">
                  <w:pPr>
                    <w:snapToGrid w:val="0"/>
                    <w:jc w:val="center"/>
                    <w:rPr>
                      <w:rFonts w:hint="default" w:ascii="Times New Roman" w:hAnsi="Times New Roman" w:cs="Times New Roman"/>
                      <w:color w:val="auto"/>
                      <w:sz w:val="21"/>
                      <w:szCs w:val="21"/>
                      <w:u w:val="none"/>
                    </w:rPr>
                  </w:pPr>
                </w:p>
              </w:tc>
              <w:tc>
                <w:tcPr>
                  <w:tcW w:w="1458" w:type="dxa"/>
                  <w:vAlign w:val="center"/>
                </w:tcPr>
                <w:p w14:paraId="02FF6F19">
                  <w:pPr>
                    <w:snapToGrid w:val="0"/>
                    <w:jc w:val="center"/>
                    <w:rPr>
                      <w:rFonts w:hint="default" w:ascii="Times New Roman" w:hAnsi="Times New Roman" w:cs="Times New Roman"/>
                      <w:color w:val="auto"/>
                      <w:sz w:val="21"/>
                      <w:szCs w:val="21"/>
                      <w:u w:val="none"/>
                    </w:rPr>
                  </w:pPr>
                </w:p>
              </w:tc>
              <w:tc>
                <w:tcPr>
                  <w:tcW w:w="2607" w:type="dxa"/>
                  <w:vAlign w:val="center"/>
                </w:tcPr>
                <w:p w14:paraId="71E8C358">
                  <w:pPr>
                    <w:snapToGrid w:val="0"/>
                    <w:jc w:val="center"/>
                    <w:rPr>
                      <w:rFonts w:hint="default" w:ascii="Times New Roman" w:hAnsi="Times New Roman" w:cs="Times New Roman"/>
                      <w:color w:val="auto"/>
                      <w:sz w:val="21"/>
                      <w:szCs w:val="21"/>
                      <w:u w:val="none"/>
                    </w:rPr>
                  </w:pPr>
                </w:p>
              </w:tc>
              <w:tc>
                <w:tcPr>
                  <w:tcW w:w="1759" w:type="dxa"/>
                  <w:vAlign w:val="center"/>
                </w:tcPr>
                <w:p w14:paraId="3AC3ABDD">
                  <w:pPr>
                    <w:snapToGrid w:val="0"/>
                    <w:jc w:val="center"/>
                    <w:rPr>
                      <w:rFonts w:hint="default" w:ascii="Times New Roman" w:hAnsi="Times New Roman" w:cs="Times New Roman"/>
                      <w:color w:val="auto"/>
                      <w:sz w:val="21"/>
                      <w:szCs w:val="21"/>
                      <w:u w:val="none"/>
                    </w:rPr>
                  </w:pPr>
                </w:p>
              </w:tc>
            </w:tr>
            <w:tr w14:paraId="54AD81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755" w:type="dxa"/>
                  <w:vAlign w:val="center"/>
                </w:tcPr>
                <w:p w14:paraId="1F9318C8">
                  <w:pPr>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合计</w:t>
                  </w:r>
                </w:p>
              </w:tc>
              <w:tc>
                <w:tcPr>
                  <w:tcW w:w="1458" w:type="dxa"/>
                  <w:vAlign w:val="center"/>
                </w:tcPr>
                <w:p w14:paraId="5AF428AB">
                  <w:pPr>
                    <w:snapToGrid w:val="0"/>
                    <w:jc w:val="center"/>
                    <w:rPr>
                      <w:rFonts w:hint="eastAsia" w:ascii="Times New Roman" w:hAnsi="Times New Roman" w:eastAsia="宋体" w:cs="Times New Roman"/>
                      <w:color w:val="auto"/>
                      <w:sz w:val="21"/>
                      <w:szCs w:val="21"/>
                      <w:u w:val="none"/>
                      <w:lang w:eastAsia="zh-CN"/>
                    </w:rPr>
                  </w:pPr>
                  <w:r>
                    <w:rPr>
                      <w:rFonts w:hint="eastAsia" w:ascii="Times New Roman" w:hAnsi="Times New Roman" w:cs="Times New Roman"/>
                      <w:color w:val="auto"/>
                      <w:sz w:val="21"/>
                      <w:szCs w:val="21"/>
                      <w:u w:val="none"/>
                      <w:lang w:eastAsia="zh-CN"/>
                    </w:rPr>
                    <w:t>30196.43</w:t>
                  </w:r>
                </w:p>
              </w:tc>
              <w:tc>
                <w:tcPr>
                  <w:tcW w:w="2607" w:type="dxa"/>
                  <w:vAlign w:val="center"/>
                </w:tcPr>
                <w:p w14:paraId="11FC8659">
                  <w:pPr>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合计</w:t>
                  </w:r>
                </w:p>
              </w:tc>
              <w:tc>
                <w:tcPr>
                  <w:tcW w:w="1759" w:type="dxa"/>
                  <w:vAlign w:val="center"/>
                </w:tcPr>
                <w:p w14:paraId="6EBDD84E">
                  <w:pPr>
                    <w:snapToGrid w:val="0"/>
                    <w:jc w:val="center"/>
                    <w:rPr>
                      <w:rFonts w:hint="eastAsia" w:ascii="Times New Roman" w:hAnsi="Times New Roman" w:eastAsia="宋体" w:cs="Times New Roman"/>
                      <w:color w:val="auto"/>
                      <w:sz w:val="21"/>
                      <w:szCs w:val="21"/>
                      <w:u w:val="none"/>
                      <w:lang w:eastAsia="zh-CN"/>
                    </w:rPr>
                  </w:pPr>
                  <w:r>
                    <w:rPr>
                      <w:rFonts w:hint="eastAsia" w:ascii="Times New Roman" w:hAnsi="Times New Roman" w:cs="Times New Roman"/>
                      <w:color w:val="auto"/>
                      <w:sz w:val="21"/>
                      <w:szCs w:val="21"/>
                      <w:u w:val="none"/>
                      <w:lang w:eastAsia="zh-CN"/>
                    </w:rPr>
                    <w:t>30196.43</w:t>
                  </w:r>
                </w:p>
              </w:tc>
            </w:tr>
          </w:tbl>
          <w:p w14:paraId="7D605CAF">
            <w:pPr>
              <w:pStyle w:val="3"/>
              <w:spacing w:before="0" w:after="0" w:line="360" w:lineRule="auto"/>
              <w:jc w:val="both"/>
              <w:outlineLvl w:val="0"/>
              <w:rPr>
                <w:rFonts w:hint="default" w:ascii="Times New Roman" w:hAnsi="Times New Roman" w:eastAsia="黑体" w:cs="Times New Roman"/>
                <w:b w:val="0"/>
                <w:bCs w:val="0"/>
                <w:color w:val="auto"/>
                <w:sz w:val="32"/>
                <w:u w:val="none"/>
              </w:rPr>
            </w:pPr>
          </w:p>
        </w:tc>
      </w:tr>
      <w:tr w14:paraId="07C3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2" w:hRule="atLeast"/>
          <w:jc w:val="center"/>
        </w:trPr>
        <w:tc>
          <w:tcPr>
            <w:tcW w:w="1235" w:type="dxa"/>
            <w:vAlign w:val="center"/>
          </w:tcPr>
          <w:p w14:paraId="17C00394">
            <w:pPr>
              <w:spacing w:line="360" w:lineRule="auto"/>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与项目有关的原有环境污染问题</w:t>
            </w:r>
          </w:p>
        </w:tc>
        <w:tc>
          <w:tcPr>
            <w:tcW w:w="7836" w:type="dxa"/>
            <w:vAlign w:val="center"/>
          </w:tcPr>
          <w:p w14:paraId="495615EA">
            <w:pPr>
              <w:widowControl/>
              <w:spacing w:line="360" w:lineRule="auto"/>
              <w:ind w:firstLine="480" w:firstLineChars="200"/>
              <w:rPr>
                <w:rFonts w:hint="default" w:ascii="Times New Roman" w:hAnsi="Times New Roman" w:cs="Times New Roman"/>
                <w:color w:val="auto"/>
                <w:kern w:val="0"/>
                <w:sz w:val="24"/>
                <w:u w:val="none"/>
                <w:lang w:eastAsia="zh-CN"/>
              </w:rPr>
            </w:pPr>
            <w:r>
              <w:rPr>
                <w:rFonts w:hint="default" w:ascii="Times New Roman" w:hAnsi="Times New Roman" w:cs="Times New Roman"/>
                <w:color w:val="auto"/>
                <w:kern w:val="0"/>
                <w:sz w:val="24"/>
                <w:u w:val="none"/>
                <w:lang w:eastAsia="zh-CN"/>
              </w:rPr>
              <w:t>本次改扩建项目不新增用地，在现有用地的基础上进行改扩建。</w:t>
            </w:r>
          </w:p>
          <w:p w14:paraId="1EDAB6CF">
            <w:pPr>
              <w:widowControl/>
              <w:spacing w:line="360" w:lineRule="auto"/>
              <w:ind w:firstLine="480" w:firstLineChars="200"/>
              <w:rPr>
                <w:rFonts w:hint="default" w:ascii="Times New Roman" w:hAnsi="Times New Roman" w:cs="Times New Roman"/>
                <w:color w:val="auto"/>
                <w:kern w:val="0"/>
                <w:sz w:val="24"/>
                <w:u w:val="none"/>
                <w:lang w:eastAsia="zh-CN"/>
              </w:rPr>
            </w:pPr>
            <w:r>
              <w:rPr>
                <w:rFonts w:hint="default" w:ascii="Times New Roman" w:hAnsi="Times New Roman" w:cs="Times New Roman"/>
                <w:color w:val="auto"/>
                <w:kern w:val="0"/>
                <w:sz w:val="24"/>
                <w:u w:val="none"/>
                <w:lang w:eastAsia="zh-CN"/>
              </w:rPr>
              <w:t>一、现有工程情况简述：</w:t>
            </w:r>
          </w:p>
          <w:p w14:paraId="2C10913C">
            <w:pPr>
              <w:widowControl/>
              <w:spacing w:line="360" w:lineRule="auto"/>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lang w:eastAsia="zh-CN"/>
              </w:rPr>
              <w:t>湖南鑫利生物科技有限公司成立于20</w:t>
            </w:r>
            <w:r>
              <w:rPr>
                <w:rFonts w:hint="default" w:ascii="Times New Roman" w:hAnsi="Times New Roman" w:cs="Times New Roman"/>
                <w:color w:val="auto"/>
                <w:kern w:val="0"/>
                <w:sz w:val="24"/>
                <w:u w:val="none"/>
                <w:lang w:val="en-US" w:eastAsia="zh-CN"/>
              </w:rPr>
              <w:t>12</w:t>
            </w:r>
            <w:r>
              <w:rPr>
                <w:rFonts w:hint="default" w:ascii="Times New Roman" w:hAnsi="Times New Roman" w:cs="Times New Roman"/>
                <w:color w:val="auto"/>
                <w:kern w:val="0"/>
                <w:sz w:val="24"/>
                <w:u w:val="none"/>
                <w:lang w:eastAsia="zh-CN"/>
              </w:rPr>
              <w:t>年0</w:t>
            </w:r>
            <w:r>
              <w:rPr>
                <w:rFonts w:hint="default" w:ascii="Times New Roman" w:hAnsi="Times New Roman" w:cs="Times New Roman"/>
                <w:color w:val="auto"/>
                <w:kern w:val="0"/>
                <w:sz w:val="24"/>
                <w:u w:val="none"/>
                <w:lang w:val="en-US" w:eastAsia="zh-CN"/>
              </w:rPr>
              <w:t>1月</w:t>
            </w:r>
            <w:r>
              <w:rPr>
                <w:rFonts w:hint="default" w:ascii="Times New Roman" w:hAnsi="Times New Roman" w:cs="Times New Roman"/>
                <w:color w:val="auto"/>
                <w:kern w:val="0"/>
                <w:sz w:val="24"/>
                <w:u w:val="none"/>
                <w:lang w:eastAsia="zh-CN"/>
              </w:rPr>
              <w:t>1</w:t>
            </w:r>
            <w:r>
              <w:rPr>
                <w:rFonts w:hint="default" w:ascii="Times New Roman" w:hAnsi="Times New Roman" w:cs="Times New Roman"/>
                <w:color w:val="auto"/>
                <w:kern w:val="0"/>
                <w:sz w:val="24"/>
                <w:u w:val="none"/>
                <w:lang w:val="en-US" w:eastAsia="zh-CN"/>
              </w:rPr>
              <w:t>0</w:t>
            </w:r>
            <w:r>
              <w:rPr>
                <w:rFonts w:hint="default" w:ascii="Times New Roman" w:hAnsi="Times New Roman" w:cs="Times New Roman"/>
                <w:color w:val="auto"/>
                <w:kern w:val="0"/>
                <w:sz w:val="24"/>
                <w:u w:val="none"/>
                <w:lang w:eastAsia="zh-CN"/>
              </w:rPr>
              <w:t>日，湖南鑫利生物科技有限公司</w:t>
            </w:r>
            <w:r>
              <w:rPr>
                <w:rFonts w:hint="default" w:ascii="Times New Roman" w:hAnsi="Times New Roman" w:cs="Times New Roman"/>
                <w:color w:val="auto"/>
                <w:kern w:val="0"/>
                <w:sz w:val="24"/>
                <w:u w:val="none"/>
              </w:rPr>
              <w:t>厂址位于</w:t>
            </w:r>
            <w:r>
              <w:rPr>
                <w:rFonts w:hint="default" w:ascii="Times New Roman" w:hAnsi="Times New Roman" w:cs="Times New Roman"/>
                <w:color w:val="auto"/>
                <w:kern w:val="0"/>
                <w:sz w:val="24"/>
                <w:u w:val="none"/>
                <w:lang w:eastAsia="zh-CN"/>
              </w:rPr>
              <w:t>湖南省永州市祁阳市高新技术产业开发区灯塔路</w:t>
            </w:r>
            <w:r>
              <w:rPr>
                <w:rFonts w:hint="default" w:ascii="Times New Roman" w:hAnsi="Times New Roman" w:cs="Times New Roman"/>
                <w:color w:val="auto"/>
                <w:kern w:val="0"/>
                <w:sz w:val="24"/>
                <w:u w:val="none"/>
              </w:rPr>
              <w:t>。该公司于</w:t>
            </w:r>
            <w:r>
              <w:rPr>
                <w:rFonts w:hint="default" w:ascii="Times New Roman" w:hAnsi="Times New Roman" w:cs="Times New Roman"/>
                <w:color w:val="auto"/>
                <w:kern w:val="0"/>
                <w:sz w:val="24"/>
                <w:u w:val="none"/>
                <w:lang w:eastAsia="zh-CN"/>
              </w:rPr>
              <w:t>2012年5</w:t>
            </w:r>
            <w:r>
              <w:rPr>
                <w:rFonts w:hint="default" w:ascii="Times New Roman" w:hAnsi="Times New Roman" w:cs="Times New Roman"/>
                <w:color w:val="auto"/>
                <w:kern w:val="0"/>
                <w:sz w:val="24"/>
                <w:u w:val="none"/>
              </w:rPr>
              <w:t>月委托</w:t>
            </w:r>
            <w:r>
              <w:rPr>
                <w:rFonts w:hint="default" w:ascii="Times New Roman" w:hAnsi="Times New Roman" w:cs="Times New Roman"/>
                <w:color w:val="auto"/>
                <w:kern w:val="0"/>
                <w:sz w:val="24"/>
                <w:u w:val="none"/>
                <w:lang w:eastAsia="zh-CN"/>
              </w:rPr>
              <w:t>株洲市环境保护研究院</w:t>
            </w:r>
            <w:r>
              <w:rPr>
                <w:rFonts w:hint="default" w:ascii="Times New Roman" w:hAnsi="Times New Roman" w:cs="Times New Roman"/>
                <w:color w:val="auto"/>
                <w:kern w:val="0"/>
                <w:sz w:val="24"/>
                <w:u w:val="none"/>
              </w:rPr>
              <w:t>编制完成了《</w:t>
            </w:r>
            <w:r>
              <w:rPr>
                <w:rFonts w:hint="default" w:ascii="Times New Roman" w:hAnsi="Times New Roman" w:cs="Times New Roman"/>
                <w:color w:val="auto"/>
                <w:kern w:val="0"/>
                <w:sz w:val="24"/>
                <w:u w:val="none"/>
                <w:lang w:eastAsia="zh-CN"/>
              </w:rPr>
              <w:t>湖南鑫利生物科技有限公司年产50吨植物提取及加工生产线项目环境影响报告书</w:t>
            </w:r>
            <w:r>
              <w:rPr>
                <w:rFonts w:hint="default" w:ascii="Times New Roman" w:hAnsi="Times New Roman" w:cs="Times New Roman"/>
                <w:color w:val="auto"/>
                <w:kern w:val="0"/>
                <w:sz w:val="24"/>
                <w:u w:val="none"/>
              </w:rPr>
              <w:t>》，并于</w:t>
            </w:r>
            <w:r>
              <w:rPr>
                <w:rFonts w:hint="default" w:ascii="Times New Roman" w:hAnsi="Times New Roman" w:cs="Times New Roman"/>
                <w:color w:val="auto"/>
                <w:kern w:val="0"/>
                <w:sz w:val="24"/>
                <w:u w:val="none"/>
                <w:lang w:eastAsia="zh-CN"/>
              </w:rPr>
              <w:t>2012年6月26</w:t>
            </w:r>
            <w:r>
              <w:rPr>
                <w:rFonts w:hint="default" w:ascii="Times New Roman" w:hAnsi="Times New Roman" w:cs="Times New Roman"/>
                <w:color w:val="auto"/>
                <w:kern w:val="0"/>
                <w:sz w:val="24"/>
                <w:u w:val="none"/>
              </w:rPr>
              <w:t>日取得了永州市生态环境局</w:t>
            </w:r>
            <w:r>
              <w:rPr>
                <w:rFonts w:hint="default" w:ascii="Times New Roman" w:hAnsi="Times New Roman" w:cs="Times New Roman"/>
                <w:color w:val="auto"/>
                <w:kern w:val="0"/>
                <w:sz w:val="24"/>
                <w:u w:val="none"/>
                <w:lang w:eastAsia="zh-CN"/>
              </w:rPr>
              <w:t>(</w:t>
            </w:r>
            <w:r>
              <w:rPr>
                <w:rFonts w:hint="default" w:ascii="Times New Roman" w:hAnsi="Times New Roman" w:cs="Times New Roman"/>
                <w:color w:val="auto"/>
                <w:kern w:val="0"/>
                <w:sz w:val="24"/>
                <w:u w:val="none"/>
              </w:rPr>
              <w:t>原永州市环保局</w:t>
            </w:r>
            <w:r>
              <w:rPr>
                <w:rFonts w:hint="default" w:ascii="Times New Roman" w:hAnsi="Times New Roman" w:cs="Times New Roman"/>
                <w:color w:val="auto"/>
                <w:kern w:val="0"/>
                <w:sz w:val="24"/>
                <w:u w:val="none"/>
                <w:lang w:eastAsia="zh-CN"/>
              </w:rPr>
              <w:t>)</w:t>
            </w:r>
            <w:r>
              <w:rPr>
                <w:rFonts w:hint="default" w:ascii="Times New Roman" w:hAnsi="Times New Roman" w:cs="Times New Roman"/>
                <w:color w:val="auto"/>
                <w:kern w:val="0"/>
                <w:sz w:val="24"/>
                <w:u w:val="none"/>
              </w:rPr>
              <w:t>批复，批文号：</w:t>
            </w:r>
            <w:r>
              <w:rPr>
                <w:rFonts w:hint="default" w:ascii="Times New Roman" w:hAnsi="Times New Roman" w:cs="Times New Roman"/>
                <w:color w:val="auto"/>
                <w:kern w:val="0"/>
                <w:sz w:val="24"/>
                <w:u w:val="none"/>
                <w:lang w:eastAsia="zh-CN"/>
              </w:rPr>
              <w:t>永环评[2012]50</w:t>
            </w:r>
            <w:r>
              <w:rPr>
                <w:rFonts w:hint="default" w:ascii="Times New Roman" w:hAnsi="Times New Roman" w:cs="Times New Roman"/>
                <w:color w:val="auto"/>
                <w:kern w:val="0"/>
                <w:sz w:val="24"/>
                <w:u w:val="none"/>
              </w:rPr>
              <w:t>号，详见附件。</w:t>
            </w:r>
            <w:r>
              <w:rPr>
                <w:rFonts w:hint="default" w:ascii="Times New Roman" w:hAnsi="Times New Roman" w:cs="Times New Roman"/>
                <w:color w:val="auto"/>
                <w:kern w:val="0"/>
                <w:sz w:val="24"/>
                <w:u w:val="single"/>
              </w:rPr>
              <w:t>20</w:t>
            </w:r>
            <w:r>
              <w:rPr>
                <w:rFonts w:hint="eastAsia" w:ascii="Times New Roman" w:hAnsi="Times New Roman" w:cs="Times New Roman"/>
                <w:color w:val="auto"/>
                <w:kern w:val="0"/>
                <w:sz w:val="24"/>
                <w:u w:val="single"/>
                <w:lang w:val="en-US" w:eastAsia="zh-CN"/>
              </w:rPr>
              <w:t>22</w:t>
            </w:r>
            <w:r>
              <w:rPr>
                <w:rFonts w:hint="default" w:ascii="Times New Roman" w:hAnsi="Times New Roman" w:cs="Times New Roman"/>
                <w:color w:val="auto"/>
                <w:kern w:val="0"/>
                <w:sz w:val="24"/>
                <w:u w:val="single"/>
              </w:rPr>
              <w:t>年</w:t>
            </w:r>
            <w:r>
              <w:rPr>
                <w:rFonts w:hint="eastAsia" w:ascii="Times New Roman" w:hAnsi="Times New Roman" w:cs="Times New Roman"/>
                <w:color w:val="auto"/>
                <w:kern w:val="0"/>
                <w:sz w:val="24"/>
                <w:u w:val="single"/>
                <w:lang w:val="en-US" w:eastAsia="zh-CN"/>
              </w:rPr>
              <w:t>11</w:t>
            </w:r>
            <w:r>
              <w:rPr>
                <w:rFonts w:hint="default" w:ascii="Times New Roman" w:hAnsi="Times New Roman" w:cs="Times New Roman"/>
                <w:color w:val="auto"/>
                <w:kern w:val="0"/>
                <w:sz w:val="24"/>
                <w:u w:val="single"/>
              </w:rPr>
              <w:t>月</w:t>
            </w:r>
            <w:r>
              <w:rPr>
                <w:rFonts w:hint="default" w:ascii="Times New Roman" w:hAnsi="Times New Roman" w:eastAsia="宋体" w:cs="Times New Roman"/>
                <w:color w:val="auto"/>
                <w:spacing w:val="-2"/>
                <w:sz w:val="24"/>
                <w:szCs w:val="24"/>
                <w:u w:val="single"/>
              </w:rPr>
              <w:t>委托湖南中额环保科技有限公司</w:t>
            </w:r>
            <w:r>
              <w:rPr>
                <w:rFonts w:hint="default" w:ascii="Times New Roman" w:hAnsi="Times New Roman" w:eastAsia="宋体" w:cs="Times New Roman"/>
                <w:color w:val="auto"/>
                <w:spacing w:val="-1"/>
                <w:sz w:val="24"/>
                <w:szCs w:val="24"/>
                <w:u w:val="single"/>
              </w:rPr>
              <w:t>编制了验收监测报告并通过了自主验收</w:t>
            </w:r>
            <w:r>
              <w:rPr>
                <w:rFonts w:hint="default" w:ascii="Times New Roman" w:hAnsi="Times New Roman" w:cs="Times New Roman"/>
                <w:color w:val="auto"/>
                <w:kern w:val="0"/>
                <w:sz w:val="24"/>
                <w:u w:val="single"/>
              </w:rPr>
              <w:t>，详见附件</w:t>
            </w:r>
            <w:r>
              <w:rPr>
                <w:rFonts w:hint="default" w:ascii="Times New Roman" w:hAnsi="Times New Roman" w:cs="Times New Roman"/>
                <w:color w:val="auto"/>
                <w:u w:val="single"/>
              </w:rPr>
              <w:t>。</w:t>
            </w:r>
            <w:r>
              <w:rPr>
                <w:rFonts w:hint="default" w:ascii="Times New Roman" w:hAnsi="Times New Roman" w:cs="Times New Roman"/>
                <w:color w:val="auto"/>
                <w:kern w:val="0"/>
                <w:sz w:val="24"/>
                <w:u w:val="single"/>
                <w:lang w:eastAsia="zh-CN"/>
              </w:rPr>
              <w:t>2021年9月26</w:t>
            </w:r>
            <w:r>
              <w:rPr>
                <w:rFonts w:hint="default" w:ascii="Times New Roman" w:hAnsi="Times New Roman" w:cs="Times New Roman"/>
                <w:color w:val="auto"/>
                <w:kern w:val="0"/>
                <w:sz w:val="24"/>
                <w:u w:val="single"/>
              </w:rPr>
              <w:t>日取得了排污许可证，证书编号：</w:t>
            </w:r>
            <w:r>
              <w:rPr>
                <w:rFonts w:hint="default" w:ascii="Times New Roman" w:hAnsi="Times New Roman" w:cs="Times New Roman"/>
                <w:color w:val="auto"/>
                <w:kern w:val="0"/>
                <w:sz w:val="24"/>
                <w:u w:val="single"/>
                <w:lang w:eastAsia="zh-CN"/>
              </w:rPr>
              <w:t>9143112158897178X3001P</w:t>
            </w:r>
            <w:r>
              <w:rPr>
                <w:rFonts w:hint="default" w:ascii="Times New Roman" w:hAnsi="Times New Roman" w:cs="Times New Roman"/>
                <w:color w:val="auto"/>
                <w:kern w:val="0"/>
                <w:sz w:val="24"/>
                <w:u w:val="single"/>
              </w:rPr>
              <w:t>，排污许可证详见附件</w:t>
            </w:r>
            <w:r>
              <w:rPr>
                <w:rFonts w:hint="default" w:ascii="Times New Roman" w:hAnsi="Times New Roman" w:cs="Times New Roman"/>
                <w:color w:val="auto"/>
                <w:kern w:val="0"/>
                <w:sz w:val="24"/>
                <w:u w:val="none"/>
              </w:rPr>
              <w:t>。</w:t>
            </w:r>
            <w:r>
              <w:rPr>
                <w:rFonts w:hint="default" w:ascii="Times New Roman" w:hAnsi="Times New Roman" w:cs="Times New Roman"/>
                <w:color w:val="auto"/>
                <w:sz w:val="24"/>
                <w:szCs w:val="24"/>
                <w:u w:val="none"/>
              </w:rPr>
              <w:t>根据《建设项目环境影响报告表编制技术指南(污染影响类)(试行)》中</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六</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结论内附表：填写建设项目污染物排放量汇总表，其中现有工程污染物排放情况根据排污许可证执行报告填写，无排污许可证执行报告或执行报告中无相关内容的，通过监测数据核算现有工程污染物排放情况。因此本项目现有工程污染物排放情况采取通过监测数据核算。</w:t>
            </w:r>
          </w:p>
          <w:p w14:paraId="0016C060">
            <w:pPr>
              <w:pStyle w:val="2"/>
              <w:spacing w:after="0" w:line="360" w:lineRule="auto"/>
              <w:ind w:firstLine="594" w:firstLineChars="200"/>
              <w:rPr>
                <w:rFonts w:hint="default" w:ascii="Times New Roman" w:hAnsi="Times New Roman" w:cs="Times New Roman"/>
                <w:b/>
                <w:bCs/>
                <w:color w:val="auto"/>
                <w:spacing w:val="8"/>
                <w:sz w:val="28"/>
                <w:szCs w:val="28"/>
                <w:u w:val="none"/>
              </w:rPr>
            </w:pPr>
            <w:r>
              <w:rPr>
                <w:rFonts w:hint="default" w:ascii="Times New Roman" w:hAnsi="Times New Roman" w:cs="Times New Roman"/>
                <w:b/>
                <w:bCs/>
                <w:color w:val="auto"/>
                <w:spacing w:val="8"/>
                <w:sz w:val="28"/>
                <w:szCs w:val="28"/>
                <w:u w:val="none"/>
              </w:rPr>
              <w:t>4.1现有工程基本情况</w:t>
            </w:r>
          </w:p>
          <w:p w14:paraId="673B36AF">
            <w:pPr>
              <w:autoSpaceDE w:val="0"/>
              <w:autoSpaceDN w:val="0"/>
              <w:spacing w:line="360" w:lineRule="auto"/>
              <w:ind w:firstLine="480" w:firstLineChars="200"/>
              <w:rPr>
                <w:rFonts w:hint="default" w:ascii="Times New Roman" w:hAnsi="Times New Roman" w:eastAsia="宋体" w:cs="Times New Roman"/>
                <w:color w:val="auto"/>
                <w:sz w:val="24"/>
                <w:szCs w:val="24"/>
                <w:u w:val="none"/>
                <w:lang w:eastAsia="zh-CN"/>
              </w:rPr>
            </w:pPr>
            <w:r>
              <w:rPr>
                <w:rFonts w:hint="default" w:ascii="Times New Roman" w:hAnsi="Times New Roman" w:cs="Times New Roman"/>
                <w:color w:val="auto"/>
                <w:sz w:val="24"/>
                <w:szCs w:val="24"/>
                <w:u w:val="none"/>
              </w:rPr>
              <w:t>项目名称：</w:t>
            </w:r>
            <w:r>
              <w:rPr>
                <w:rFonts w:hint="default" w:ascii="Times New Roman" w:hAnsi="Times New Roman" w:cs="Times New Roman"/>
                <w:bCs/>
                <w:color w:val="auto"/>
                <w:sz w:val="24"/>
                <w:szCs w:val="24"/>
                <w:u w:val="none"/>
                <w:lang w:eastAsia="zh-CN"/>
              </w:rPr>
              <w:t>年产50吨植物提取及加工生产线项目</w:t>
            </w:r>
          </w:p>
          <w:p w14:paraId="7894D7F0">
            <w:pPr>
              <w:autoSpaceDE w:val="0"/>
              <w:autoSpaceDN w:val="0"/>
              <w:spacing w:line="360" w:lineRule="auto"/>
              <w:ind w:firstLine="480" w:firstLineChars="200"/>
              <w:rPr>
                <w:rFonts w:hint="default" w:ascii="Times New Roman" w:hAnsi="Times New Roman" w:eastAsia="宋体" w:cs="Times New Roman"/>
                <w:color w:val="auto"/>
                <w:sz w:val="24"/>
                <w:szCs w:val="24"/>
                <w:u w:val="none"/>
                <w:lang w:eastAsia="zh-CN"/>
              </w:rPr>
            </w:pPr>
            <w:r>
              <w:rPr>
                <w:rFonts w:hint="default" w:ascii="Times New Roman" w:hAnsi="Times New Roman" w:cs="Times New Roman"/>
                <w:color w:val="auto"/>
                <w:sz w:val="24"/>
                <w:szCs w:val="24"/>
                <w:u w:val="none"/>
              </w:rPr>
              <w:t>建设单位：</w:t>
            </w:r>
            <w:r>
              <w:rPr>
                <w:rFonts w:hint="default" w:ascii="Times New Roman" w:hAnsi="Times New Roman" w:cs="Times New Roman"/>
                <w:color w:val="auto"/>
                <w:sz w:val="24"/>
                <w:szCs w:val="24"/>
                <w:u w:val="none"/>
                <w:lang w:eastAsia="zh-CN"/>
              </w:rPr>
              <w:t>湖南鑫利生物科技有限公司</w:t>
            </w:r>
          </w:p>
          <w:p w14:paraId="789550BE">
            <w:pPr>
              <w:autoSpaceDE w:val="0"/>
              <w:autoSpaceDN w:val="0"/>
              <w:spacing w:line="360" w:lineRule="auto"/>
              <w:ind w:firstLine="480" w:firstLineChars="200"/>
              <w:rPr>
                <w:rFonts w:hint="default" w:ascii="Times New Roman" w:hAnsi="Times New Roman" w:eastAsia="宋体" w:cs="Times New Roman"/>
                <w:color w:val="auto"/>
                <w:sz w:val="24"/>
                <w:szCs w:val="24"/>
                <w:u w:val="none"/>
                <w:lang w:eastAsia="zh-CN"/>
              </w:rPr>
            </w:pPr>
            <w:r>
              <w:rPr>
                <w:rFonts w:hint="default" w:ascii="Times New Roman" w:hAnsi="Times New Roman" w:cs="Times New Roman"/>
                <w:color w:val="auto"/>
                <w:sz w:val="24"/>
                <w:szCs w:val="24"/>
                <w:u w:val="none"/>
              </w:rPr>
              <w:t>建设地点：</w:t>
            </w:r>
            <w:r>
              <w:rPr>
                <w:rFonts w:hint="default" w:ascii="Times New Roman" w:hAnsi="Times New Roman" w:cs="Times New Roman"/>
                <w:color w:val="auto"/>
                <w:sz w:val="24"/>
                <w:szCs w:val="24"/>
                <w:u w:val="none"/>
                <w:lang w:eastAsia="zh-CN"/>
              </w:rPr>
              <w:t>湖南省永州市祁阳市高新技术产业开发区灯塔路</w:t>
            </w:r>
          </w:p>
          <w:p w14:paraId="00E20387">
            <w:pPr>
              <w:autoSpaceDE w:val="0"/>
              <w:autoSpaceDN w:val="0"/>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项目性质：新建</w:t>
            </w:r>
          </w:p>
          <w:p w14:paraId="30207375">
            <w:pPr>
              <w:autoSpaceDE w:val="0"/>
              <w:autoSpaceDN w:val="0"/>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项目总投资：2</w:t>
            </w:r>
            <w:r>
              <w:rPr>
                <w:rFonts w:hint="default" w:ascii="Times New Roman" w:hAnsi="Times New Roman" w:cs="Times New Roman"/>
                <w:color w:val="auto"/>
                <w:sz w:val="24"/>
                <w:u w:val="none"/>
                <w:lang w:val="en-US" w:eastAsia="zh-CN"/>
              </w:rPr>
              <w:t>900</w:t>
            </w:r>
            <w:r>
              <w:rPr>
                <w:rFonts w:hint="default" w:ascii="Times New Roman" w:hAnsi="Times New Roman" w:cs="Times New Roman"/>
                <w:color w:val="auto"/>
                <w:sz w:val="24"/>
                <w:u w:val="none"/>
              </w:rPr>
              <w:t>万元</w:t>
            </w:r>
          </w:p>
          <w:p w14:paraId="520F0E43">
            <w:pPr>
              <w:autoSpaceDE w:val="0"/>
              <w:autoSpaceDN w:val="0"/>
              <w:spacing w:line="360" w:lineRule="auto"/>
              <w:ind w:firstLine="480" w:firstLineChars="200"/>
              <w:rPr>
                <w:rFonts w:hint="default" w:ascii="Times New Roman" w:hAnsi="Times New Roman" w:eastAsia="宋体" w:cs="Times New Roman"/>
                <w:color w:val="auto"/>
                <w:sz w:val="24"/>
                <w:u w:val="none"/>
                <w:lang w:eastAsia="zh-CN"/>
              </w:rPr>
            </w:pPr>
            <w:r>
              <w:rPr>
                <w:rFonts w:hint="eastAsia" w:cs="Times New Roman"/>
                <w:color w:val="auto"/>
                <w:sz w:val="24"/>
                <w:u w:val="none"/>
                <w:lang w:val="en-US" w:eastAsia="zh-CN"/>
              </w:rPr>
              <w:t>现有项目</w:t>
            </w:r>
            <w:r>
              <w:rPr>
                <w:rFonts w:hint="default" w:ascii="Times New Roman" w:hAnsi="Times New Roman" w:cs="Times New Roman"/>
                <w:color w:val="auto"/>
                <w:sz w:val="24"/>
                <w:u w:val="none"/>
              </w:rPr>
              <w:t>生产规模：</w:t>
            </w:r>
            <w:r>
              <w:rPr>
                <w:rFonts w:hint="default" w:ascii="Times New Roman" w:hAnsi="Times New Roman" w:cs="Times New Roman"/>
                <w:bCs/>
                <w:color w:val="auto"/>
                <w:sz w:val="24"/>
                <w:szCs w:val="24"/>
                <w:u w:val="none"/>
              </w:rPr>
              <w:t>年产</w:t>
            </w:r>
            <w:r>
              <w:rPr>
                <w:rFonts w:hint="default" w:ascii="Times New Roman" w:hAnsi="Times New Roman" w:cs="Times New Roman"/>
                <w:bCs/>
                <w:color w:val="auto"/>
                <w:sz w:val="24"/>
                <w:szCs w:val="24"/>
                <w:u w:val="none"/>
                <w:lang w:val="en-US" w:eastAsia="zh-CN"/>
              </w:rPr>
              <w:t>5</w:t>
            </w:r>
            <w:r>
              <w:rPr>
                <w:rFonts w:hint="default" w:ascii="Times New Roman" w:hAnsi="Times New Roman" w:cs="Times New Roman"/>
                <w:bCs/>
                <w:color w:val="auto"/>
                <w:sz w:val="24"/>
                <w:szCs w:val="24"/>
                <w:u w:val="none"/>
              </w:rPr>
              <w:t>0吨植物提取物</w:t>
            </w:r>
            <w:r>
              <w:rPr>
                <w:rFonts w:hint="default" w:ascii="Times New Roman" w:hAnsi="Times New Roman" w:cs="Times New Roman"/>
                <w:bCs/>
                <w:color w:val="auto"/>
                <w:sz w:val="24"/>
                <w:szCs w:val="24"/>
                <w:u w:val="none"/>
                <w:lang w:eastAsia="zh-CN"/>
              </w:rPr>
              <w:t>，</w:t>
            </w:r>
            <w:r>
              <w:rPr>
                <w:rFonts w:hint="default" w:ascii="Times New Roman" w:hAnsi="Times New Roman" w:cs="Times New Roman"/>
                <w:color w:val="auto"/>
                <w:kern w:val="0"/>
                <w:sz w:val="24"/>
                <w:u w:val="none"/>
              </w:rPr>
              <w:t>年产</w:t>
            </w:r>
            <w:r>
              <w:rPr>
                <w:rFonts w:hint="default" w:ascii="Times New Roman" w:hAnsi="Times New Roman" w:cs="Times New Roman"/>
                <w:color w:val="auto"/>
                <w:kern w:val="0"/>
                <w:sz w:val="24"/>
                <w:u w:val="none"/>
                <w:lang w:val="en-US" w:eastAsia="zh-CN"/>
              </w:rPr>
              <w:t>10</w:t>
            </w:r>
            <w:r>
              <w:rPr>
                <w:rFonts w:hint="default" w:ascii="Times New Roman" w:hAnsi="Times New Roman" w:cs="Times New Roman"/>
                <w:color w:val="auto"/>
                <w:kern w:val="0"/>
                <w:sz w:val="24"/>
                <w:u w:val="none"/>
              </w:rPr>
              <w:t>吨 98%白藜芦醇、10 吨98%L-辛弗林、10吨98%白藜芦醇衍生物、10吨98%水溶性虎杖苷和</w:t>
            </w:r>
            <w:r>
              <w:rPr>
                <w:rFonts w:hint="default" w:ascii="Times New Roman" w:hAnsi="Times New Roman" w:cs="Times New Roman"/>
                <w:color w:val="auto"/>
                <w:kern w:val="0"/>
                <w:sz w:val="24"/>
                <w:u w:val="none"/>
                <w:lang w:val="en-US" w:eastAsia="zh-CN"/>
              </w:rPr>
              <w:t>10</w:t>
            </w:r>
            <w:r>
              <w:rPr>
                <w:rFonts w:hint="default" w:ascii="Times New Roman" w:hAnsi="Times New Roman" w:cs="Times New Roman"/>
                <w:color w:val="auto"/>
                <w:kern w:val="0"/>
                <w:sz w:val="24"/>
                <w:u w:val="none"/>
              </w:rPr>
              <w:t>吨 90%L-辛弗林衍生物</w:t>
            </w:r>
            <w:r>
              <w:rPr>
                <w:rFonts w:hint="default" w:ascii="Times New Roman" w:hAnsi="Times New Roman" w:cs="Times New Roman"/>
                <w:color w:val="auto"/>
                <w:sz w:val="24"/>
                <w:szCs w:val="24"/>
                <w:u w:val="none"/>
              </w:rPr>
              <w:t>，</w:t>
            </w:r>
            <w:r>
              <w:rPr>
                <w:rFonts w:hint="default" w:ascii="Times New Roman" w:hAnsi="Times New Roman" w:cs="Times New Roman"/>
                <w:color w:val="auto"/>
                <w:sz w:val="24"/>
                <w:szCs w:val="24"/>
                <w:u w:val="none"/>
                <w:lang w:val="en-US" w:eastAsia="zh-CN"/>
              </w:rPr>
              <w:t>为</w:t>
            </w:r>
            <w:r>
              <w:rPr>
                <w:rFonts w:hint="default" w:ascii="Times New Roman" w:hAnsi="Times New Roman" w:cs="Times New Roman"/>
                <w:color w:val="auto"/>
                <w:sz w:val="24"/>
                <w:szCs w:val="24"/>
                <w:u w:val="none"/>
              </w:rPr>
              <w:t>医药</w:t>
            </w:r>
            <w:r>
              <w:rPr>
                <w:rFonts w:hint="default" w:ascii="Times New Roman" w:hAnsi="Times New Roman" w:cs="Times New Roman"/>
                <w:color w:val="auto"/>
                <w:sz w:val="24"/>
                <w:szCs w:val="24"/>
                <w:u w:val="none"/>
                <w:lang w:val="en-US" w:eastAsia="zh-CN"/>
              </w:rPr>
              <w:t>中间体。</w:t>
            </w:r>
          </w:p>
          <w:p w14:paraId="51D1686F">
            <w:pPr>
              <w:pStyle w:val="3"/>
              <w:spacing w:before="0" w:after="0" w:line="360" w:lineRule="auto"/>
              <w:ind w:firstLine="594" w:firstLineChars="200"/>
              <w:outlineLvl w:val="0"/>
              <w:rPr>
                <w:rFonts w:hint="default" w:ascii="Times New Roman" w:hAnsi="Times New Roman" w:cs="Times New Roman"/>
                <w:b w:val="0"/>
                <w:bCs w:val="0"/>
                <w:color w:val="auto"/>
                <w:kern w:val="0"/>
                <w:sz w:val="24"/>
                <w:szCs w:val="20"/>
                <w:u w:val="none"/>
              </w:rPr>
            </w:pPr>
            <w:r>
              <w:rPr>
                <w:rFonts w:hint="default" w:ascii="Times New Roman" w:hAnsi="Times New Roman" w:cs="Times New Roman"/>
                <w:color w:val="auto"/>
                <w:spacing w:val="8"/>
                <w:sz w:val="28"/>
                <w:szCs w:val="28"/>
                <w:u w:val="none"/>
              </w:rPr>
              <w:t>4.2现有项目建设内容</w:t>
            </w:r>
          </w:p>
          <w:p w14:paraId="494BD91F">
            <w:pPr>
              <w:spacing w:line="360" w:lineRule="auto"/>
              <w:ind w:firstLine="480" w:firstLineChars="200"/>
              <w:rPr>
                <w:rFonts w:hint="default" w:ascii="Times New Roman" w:hAnsi="Times New Roman" w:cs="Times New Roman"/>
                <w:color w:val="auto"/>
                <w:kern w:val="0"/>
                <w:sz w:val="24"/>
                <w:szCs w:val="20"/>
                <w:u w:val="none"/>
              </w:rPr>
            </w:pPr>
            <w:r>
              <w:rPr>
                <w:rFonts w:hint="eastAsia" w:cs="Times New Roman"/>
                <w:color w:val="auto"/>
                <w:kern w:val="0"/>
                <w:sz w:val="24"/>
                <w:szCs w:val="20"/>
                <w:u w:val="none"/>
                <w:lang w:val="en-US" w:eastAsia="zh-CN"/>
              </w:rPr>
              <w:t>现有</w:t>
            </w:r>
            <w:r>
              <w:rPr>
                <w:rFonts w:hint="default" w:ascii="Times New Roman" w:hAnsi="Times New Roman" w:cs="Times New Roman"/>
                <w:color w:val="auto"/>
                <w:kern w:val="0"/>
                <w:sz w:val="24"/>
                <w:szCs w:val="20"/>
                <w:u w:val="none"/>
                <w:lang w:val="en-US" w:eastAsia="zh-CN"/>
              </w:rPr>
              <w:t>项目建设</w:t>
            </w:r>
            <w:r>
              <w:rPr>
                <w:rFonts w:hint="default" w:ascii="Times New Roman" w:hAnsi="Times New Roman" w:cs="Times New Roman"/>
                <w:color w:val="auto"/>
                <w:kern w:val="0"/>
                <w:sz w:val="24"/>
                <w:szCs w:val="20"/>
                <w:u w:val="none"/>
              </w:rPr>
              <w:t>内容总占地面积100亩，主要建设内容包括：生产厂房、仓库、办公楼、 职工宿舍以及相关配套设施等工程等，详见表2-</w:t>
            </w:r>
            <w:r>
              <w:rPr>
                <w:rFonts w:hint="eastAsia" w:cs="Times New Roman"/>
                <w:color w:val="auto"/>
                <w:kern w:val="0"/>
                <w:sz w:val="24"/>
                <w:szCs w:val="20"/>
                <w:u w:val="none"/>
                <w:lang w:val="en-US" w:eastAsia="zh-CN"/>
              </w:rPr>
              <w:t>8</w:t>
            </w:r>
            <w:r>
              <w:rPr>
                <w:rFonts w:hint="default" w:ascii="Times New Roman" w:hAnsi="Times New Roman" w:cs="Times New Roman"/>
                <w:color w:val="auto"/>
                <w:kern w:val="0"/>
                <w:sz w:val="24"/>
                <w:szCs w:val="20"/>
                <w:u w:val="none"/>
              </w:rPr>
              <w:t>。</w:t>
            </w:r>
          </w:p>
          <w:p w14:paraId="257A943D">
            <w:pPr>
              <w:autoSpaceDE w:val="0"/>
              <w:autoSpaceDN w:val="0"/>
              <w:adjustRightInd w:val="0"/>
              <w:jc w:val="center"/>
              <w:rPr>
                <w:rFonts w:hint="default" w:ascii="Times New Roman" w:hAnsi="Times New Roman" w:cs="Times New Roman"/>
                <w:b/>
                <w:bCs/>
                <w:snapToGrid w:val="0"/>
                <w:color w:val="auto"/>
                <w:kern w:val="0"/>
                <w:sz w:val="24"/>
                <w:u w:val="none"/>
              </w:rPr>
            </w:pPr>
            <w:r>
              <w:rPr>
                <w:rFonts w:hint="default" w:ascii="Times New Roman" w:hAnsi="Times New Roman" w:cs="Times New Roman"/>
                <w:b/>
                <w:bCs/>
                <w:snapToGrid w:val="0"/>
                <w:color w:val="auto"/>
                <w:kern w:val="0"/>
                <w:sz w:val="24"/>
                <w:u w:val="none"/>
              </w:rPr>
              <w:t>表2-</w:t>
            </w:r>
            <w:r>
              <w:rPr>
                <w:rFonts w:hint="eastAsia" w:cs="Times New Roman"/>
                <w:b/>
                <w:bCs/>
                <w:snapToGrid w:val="0"/>
                <w:color w:val="auto"/>
                <w:kern w:val="0"/>
                <w:sz w:val="24"/>
                <w:u w:val="none"/>
                <w:lang w:val="en-US" w:eastAsia="zh-CN"/>
              </w:rPr>
              <w:t>8</w:t>
            </w:r>
            <w:r>
              <w:rPr>
                <w:rFonts w:hint="default" w:ascii="Times New Roman" w:hAnsi="Times New Roman" w:cs="Times New Roman"/>
                <w:b/>
                <w:bCs/>
                <w:snapToGrid w:val="0"/>
                <w:color w:val="auto"/>
                <w:kern w:val="0"/>
                <w:sz w:val="24"/>
                <w:u w:val="none"/>
              </w:rPr>
              <w:t xml:space="preserve">  项目组成</w:t>
            </w:r>
            <w:r>
              <w:rPr>
                <w:rFonts w:hint="eastAsia" w:cs="Times New Roman"/>
                <w:b/>
                <w:bCs/>
                <w:snapToGrid w:val="0"/>
                <w:color w:val="auto"/>
                <w:kern w:val="0"/>
                <w:sz w:val="24"/>
                <w:u w:val="none"/>
                <w:lang w:val="en-US" w:eastAsia="zh-CN"/>
              </w:rPr>
              <w:t>及建设内容</w:t>
            </w:r>
            <w:r>
              <w:rPr>
                <w:rFonts w:hint="default" w:ascii="Times New Roman" w:hAnsi="Times New Roman" w:cs="Times New Roman"/>
                <w:b/>
                <w:bCs/>
                <w:snapToGrid w:val="0"/>
                <w:color w:val="auto"/>
                <w:kern w:val="0"/>
                <w:sz w:val="24"/>
                <w:u w:val="none"/>
              </w:rPr>
              <w:t>一览表</w:t>
            </w:r>
          </w:p>
          <w:tbl>
            <w:tblPr>
              <w:tblStyle w:val="26"/>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59"/>
              <w:gridCol w:w="2550"/>
              <w:gridCol w:w="3491"/>
            </w:tblGrid>
            <w:tr w14:paraId="4B75C5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09" w:type="dxa"/>
                  <w:gridSpan w:val="2"/>
                  <w:tcBorders>
                    <w:tl2br w:val="nil"/>
                    <w:tr2bl w:val="nil"/>
                  </w:tcBorders>
                  <w:shd w:val="clear" w:color="auto" w:fill="auto"/>
                  <w:vAlign w:val="center"/>
                </w:tcPr>
                <w:p w14:paraId="62BFC4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工程内容</w:t>
                  </w:r>
                </w:p>
              </w:tc>
              <w:tc>
                <w:tcPr>
                  <w:tcW w:w="3491" w:type="dxa"/>
                  <w:tcBorders>
                    <w:tl2br w:val="nil"/>
                    <w:tr2bl w:val="nil"/>
                  </w:tcBorders>
                  <w:shd w:val="clear" w:color="auto" w:fill="auto"/>
                  <w:vAlign w:val="center"/>
                </w:tcPr>
                <w:p w14:paraId="16068E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建设内容</w:t>
                  </w:r>
                </w:p>
              </w:tc>
            </w:tr>
            <w:tr w14:paraId="57C02E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restart"/>
                  <w:tcBorders>
                    <w:tl2br w:val="nil"/>
                    <w:tr2bl w:val="nil"/>
                  </w:tcBorders>
                  <w:shd w:val="clear" w:color="auto" w:fill="auto"/>
                  <w:vAlign w:val="center"/>
                </w:tcPr>
                <w:p w14:paraId="005D3E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主体工程</w:t>
                  </w:r>
                </w:p>
              </w:tc>
              <w:tc>
                <w:tcPr>
                  <w:tcW w:w="2550" w:type="dxa"/>
                  <w:tcBorders>
                    <w:tl2br w:val="nil"/>
                    <w:tr2bl w:val="nil"/>
                  </w:tcBorders>
                  <w:shd w:val="clear" w:color="auto" w:fill="auto"/>
                  <w:vAlign w:val="center"/>
                </w:tcPr>
                <w:p w14:paraId="16BCAF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生产厂房 </w:t>
                  </w:r>
                  <w:r>
                    <w:rPr>
                      <w:rStyle w:val="77"/>
                      <w:rFonts w:hint="default" w:ascii="Times New Roman" w:hAnsi="Times New Roman" w:cs="Times New Roman" w:eastAsiaTheme="minorEastAsia"/>
                      <w:color w:val="auto"/>
                      <w:sz w:val="21"/>
                      <w:szCs w:val="21"/>
                      <w:lang w:val="en-US" w:eastAsia="zh-CN" w:bidi="ar"/>
                    </w:rPr>
                    <w:t>1</w:t>
                  </w:r>
                </w:p>
              </w:tc>
              <w:tc>
                <w:tcPr>
                  <w:tcW w:w="3491" w:type="dxa"/>
                  <w:tcBorders>
                    <w:tl2br w:val="nil"/>
                    <w:tr2bl w:val="nil"/>
                  </w:tcBorders>
                  <w:shd w:val="clear" w:color="auto" w:fill="auto"/>
                  <w:vAlign w:val="center"/>
                </w:tcPr>
                <w:p w14:paraId="4B50F1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精制及固体制剂车间，</w:t>
                  </w:r>
                  <w:r>
                    <w:rPr>
                      <w:rStyle w:val="77"/>
                      <w:rFonts w:hint="default" w:ascii="Times New Roman" w:hAnsi="Times New Roman" w:cs="Times New Roman" w:eastAsiaTheme="minorEastAsia"/>
                      <w:color w:val="auto"/>
                      <w:sz w:val="21"/>
                      <w:szCs w:val="21"/>
                      <w:lang w:val="en-US" w:eastAsia="zh-CN" w:bidi="ar"/>
                    </w:rPr>
                    <w:t xml:space="preserve">2 </w:t>
                  </w:r>
                  <w:r>
                    <w:rPr>
                      <w:rFonts w:hint="default" w:ascii="Times New Roman" w:hAnsi="Times New Roman" w:cs="Times New Roman" w:eastAsiaTheme="minorEastAsia"/>
                      <w:i w:val="0"/>
                      <w:iCs w:val="0"/>
                      <w:color w:val="auto"/>
                      <w:kern w:val="0"/>
                      <w:sz w:val="21"/>
                      <w:szCs w:val="21"/>
                      <w:u w:val="none"/>
                      <w:lang w:val="en-US" w:eastAsia="zh-CN" w:bidi="ar"/>
                    </w:rPr>
                    <w:t>层，7000</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14:paraId="66CA32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noWrap/>
                  <w:vAlign w:val="center"/>
                </w:tcPr>
                <w:p w14:paraId="5B640F6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424281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 xml:space="preserve">生产厂房 </w:t>
                  </w:r>
                  <w:r>
                    <w:rPr>
                      <w:rStyle w:val="77"/>
                      <w:rFonts w:hint="default" w:ascii="Times New Roman" w:hAnsi="Times New Roman" w:cs="Times New Roman" w:eastAsiaTheme="minorEastAsia"/>
                      <w:color w:val="auto"/>
                      <w:sz w:val="21"/>
                      <w:szCs w:val="21"/>
                      <w:lang w:val="en-US" w:eastAsia="zh-CN" w:bidi="ar"/>
                    </w:rPr>
                    <w:t>2</w:t>
                  </w:r>
                </w:p>
              </w:tc>
              <w:tc>
                <w:tcPr>
                  <w:tcW w:w="3491" w:type="dxa"/>
                  <w:tcBorders>
                    <w:tl2br w:val="nil"/>
                    <w:tr2bl w:val="nil"/>
                  </w:tcBorders>
                  <w:shd w:val="clear" w:color="auto" w:fill="auto"/>
                  <w:vAlign w:val="center"/>
                </w:tcPr>
                <w:p w14:paraId="2E06EE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前处理提取车间，</w:t>
                  </w:r>
                  <w:r>
                    <w:rPr>
                      <w:rStyle w:val="77"/>
                      <w:rFonts w:hint="default" w:ascii="Times New Roman" w:hAnsi="Times New Roman" w:cs="Times New Roman" w:eastAsiaTheme="minorEastAsia"/>
                      <w:color w:val="auto"/>
                      <w:sz w:val="21"/>
                      <w:szCs w:val="21"/>
                      <w:lang w:val="en-US" w:eastAsia="zh-CN" w:bidi="ar"/>
                    </w:rPr>
                    <w:t xml:space="preserve">2 </w:t>
                  </w:r>
                  <w:r>
                    <w:rPr>
                      <w:rFonts w:hint="default" w:ascii="Times New Roman" w:hAnsi="Times New Roman" w:cs="Times New Roman" w:eastAsiaTheme="minorEastAsia"/>
                      <w:i w:val="0"/>
                      <w:iCs w:val="0"/>
                      <w:color w:val="auto"/>
                      <w:kern w:val="0"/>
                      <w:sz w:val="21"/>
                      <w:szCs w:val="21"/>
                      <w:u w:val="none"/>
                      <w:lang w:val="en-US" w:eastAsia="zh-CN" w:bidi="ar"/>
                    </w:rPr>
                    <w:t>层，</w:t>
                  </w:r>
                  <w:r>
                    <w:rPr>
                      <w:rStyle w:val="77"/>
                      <w:rFonts w:hint="default" w:ascii="Times New Roman" w:hAnsi="Times New Roman" w:cs="Times New Roman" w:eastAsiaTheme="minorEastAsia"/>
                      <w:color w:val="auto"/>
                      <w:sz w:val="21"/>
                      <w:szCs w:val="21"/>
                      <w:lang w:val="en-US" w:eastAsia="zh-CN" w:bidi="ar"/>
                    </w:rPr>
                    <w:t>3500</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14:paraId="5655E6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restart"/>
                  <w:tcBorders>
                    <w:tl2br w:val="nil"/>
                    <w:tr2bl w:val="nil"/>
                  </w:tcBorders>
                  <w:shd w:val="clear" w:color="auto" w:fill="auto"/>
                  <w:vAlign w:val="center"/>
                </w:tcPr>
                <w:p w14:paraId="2BF363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辅助工程</w:t>
                  </w:r>
                </w:p>
              </w:tc>
              <w:tc>
                <w:tcPr>
                  <w:tcW w:w="2550" w:type="dxa"/>
                  <w:tcBorders>
                    <w:tl2br w:val="nil"/>
                    <w:tr2bl w:val="nil"/>
                  </w:tcBorders>
                  <w:shd w:val="clear" w:color="auto" w:fill="auto"/>
                  <w:vAlign w:val="center"/>
                </w:tcPr>
                <w:p w14:paraId="48B0F2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办公综合楼</w:t>
                  </w:r>
                </w:p>
              </w:tc>
              <w:tc>
                <w:tcPr>
                  <w:tcW w:w="3491" w:type="dxa"/>
                  <w:tcBorders>
                    <w:tl2br w:val="nil"/>
                    <w:tr2bl w:val="nil"/>
                  </w:tcBorders>
                  <w:shd w:val="clear" w:color="auto" w:fill="auto"/>
                  <w:vAlign w:val="center"/>
                </w:tcPr>
                <w:p w14:paraId="0797D7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办公室包括总经理办公区和接 待区</w:t>
                  </w:r>
                </w:p>
              </w:tc>
            </w:tr>
            <w:tr w14:paraId="176CD4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vAlign w:val="center"/>
                </w:tcPr>
                <w:p w14:paraId="323F3F6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16C511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质检楼</w:t>
                  </w:r>
                </w:p>
              </w:tc>
              <w:tc>
                <w:tcPr>
                  <w:tcW w:w="3491" w:type="dxa"/>
                  <w:tcBorders>
                    <w:tl2br w:val="nil"/>
                    <w:tr2bl w:val="nil"/>
                  </w:tcBorders>
                  <w:shd w:val="clear" w:color="auto" w:fill="auto"/>
                  <w:vAlign w:val="center"/>
                </w:tcPr>
                <w:p w14:paraId="71EC07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r>
                    <w:rPr>
                      <w:rStyle w:val="77"/>
                      <w:rFonts w:hint="default" w:ascii="Times New Roman" w:hAnsi="Times New Roman" w:cs="Times New Roman" w:eastAsiaTheme="minorEastAsia"/>
                      <w:color w:val="auto"/>
                      <w:sz w:val="21"/>
                      <w:szCs w:val="21"/>
                      <w:lang w:val="en-US" w:eastAsia="zh-CN" w:bidi="ar"/>
                    </w:rPr>
                    <w:t xml:space="preserve"> </w:t>
                  </w:r>
                  <w:r>
                    <w:rPr>
                      <w:rFonts w:hint="default" w:ascii="Times New Roman" w:hAnsi="Times New Roman" w:cs="Times New Roman" w:eastAsiaTheme="minorEastAsia"/>
                      <w:i w:val="0"/>
                      <w:iCs w:val="0"/>
                      <w:color w:val="auto"/>
                      <w:kern w:val="0"/>
                      <w:sz w:val="21"/>
                      <w:szCs w:val="21"/>
                      <w:u w:val="none"/>
                      <w:lang w:val="en-US" w:eastAsia="zh-CN" w:bidi="ar"/>
                    </w:rPr>
                    <w:t>层，</w:t>
                  </w:r>
                  <w:r>
                    <w:rPr>
                      <w:rStyle w:val="77"/>
                      <w:rFonts w:hint="default" w:ascii="Times New Roman" w:hAnsi="Times New Roman" w:cs="Times New Roman" w:eastAsiaTheme="minorEastAsia"/>
                      <w:color w:val="auto"/>
                      <w:sz w:val="21"/>
                      <w:szCs w:val="21"/>
                      <w:lang w:val="en-US" w:eastAsia="zh-CN" w:bidi="ar"/>
                    </w:rPr>
                    <w:t>2592</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14:paraId="31DA96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vAlign w:val="center"/>
                </w:tcPr>
                <w:p w14:paraId="4747195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656205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食堂及职工活动中心</w:t>
                  </w:r>
                </w:p>
              </w:tc>
              <w:tc>
                <w:tcPr>
                  <w:tcW w:w="3491" w:type="dxa"/>
                  <w:tcBorders>
                    <w:tl2br w:val="nil"/>
                    <w:tr2bl w:val="nil"/>
                  </w:tcBorders>
                  <w:shd w:val="clear" w:color="auto" w:fill="auto"/>
                  <w:vAlign w:val="center"/>
                </w:tcPr>
                <w:p w14:paraId="44E3E97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3</w:t>
                  </w:r>
                  <w:r>
                    <w:rPr>
                      <w:rStyle w:val="77"/>
                      <w:rFonts w:hint="default" w:ascii="Times New Roman" w:hAnsi="Times New Roman" w:cs="Times New Roman" w:eastAsiaTheme="minorEastAsia"/>
                      <w:color w:val="auto"/>
                      <w:sz w:val="21"/>
                      <w:szCs w:val="21"/>
                      <w:lang w:val="en-US" w:eastAsia="zh-CN" w:bidi="ar"/>
                    </w:rPr>
                    <w:t xml:space="preserve"> </w:t>
                  </w:r>
                  <w:r>
                    <w:rPr>
                      <w:rFonts w:hint="default" w:ascii="Times New Roman" w:hAnsi="Times New Roman" w:cs="Times New Roman" w:eastAsiaTheme="minorEastAsia"/>
                      <w:i w:val="0"/>
                      <w:iCs w:val="0"/>
                      <w:color w:val="auto"/>
                      <w:kern w:val="0"/>
                      <w:sz w:val="21"/>
                      <w:szCs w:val="21"/>
                      <w:u w:val="none"/>
                      <w:lang w:val="en-US" w:eastAsia="zh-CN" w:bidi="ar"/>
                    </w:rPr>
                    <w:t>层，</w:t>
                  </w:r>
                  <w:r>
                    <w:rPr>
                      <w:rStyle w:val="77"/>
                      <w:rFonts w:hint="default" w:ascii="Times New Roman" w:hAnsi="Times New Roman" w:cs="Times New Roman" w:eastAsiaTheme="minorEastAsia"/>
                      <w:color w:val="auto"/>
                      <w:sz w:val="21"/>
                      <w:szCs w:val="21"/>
                      <w:lang w:val="en-US" w:eastAsia="zh-CN" w:bidi="ar"/>
                    </w:rPr>
                    <w:t>2592</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14:paraId="0A2FE3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vAlign w:val="center"/>
                </w:tcPr>
                <w:p w14:paraId="1FBDC9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5AF55F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职工公寓楼</w:t>
                  </w:r>
                </w:p>
              </w:tc>
              <w:tc>
                <w:tcPr>
                  <w:tcW w:w="3491" w:type="dxa"/>
                  <w:tcBorders>
                    <w:tl2br w:val="nil"/>
                    <w:tr2bl w:val="nil"/>
                  </w:tcBorders>
                  <w:shd w:val="clear" w:color="auto" w:fill="auto"/>
                  <w:vAlign w:val="center"/>
                </w:tcPr>
                <w:p w14:paraId="705852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w:t>
                  </w:r>
                  <w:r>
                    <w:rPr>
                      <w:rStyle w:val="77"/>
                      <w:rFonts w:hint="default" w:ascii="Times New Roman" w:hAnsi="Times New Roman" w:cs="Times New Roman" w:eastAsiaTheme="minorEastAsia"/>
                      <w:color w:val="auto"/>
                      <w:sz w:val="21"/>
                      <w:szCs w:val="21"/>
                      <w:lang w:val="en-US" w:eastAsia="zh-CN" w:bidi="ar"/>
                    </w:rPr>
                    <w:t xml:space="preserve"> </w:t>
                  </w:r>
                  <w:r>
                    <w:rPr>
                      <w:rFonts w:hint="default" w:ascii="Times New Roman" w:hAnsi="Times New Roman" w:cs="Times New Roman" w:eastAsiaTheme="minorEastAsia"/>
                      <w:i w:val="0"/>
                      <w:iCs w:val="0"/>
                      <w:color w:val="auto"/>
                      <w:kern w:val="0"/>
                      <w:sz w:val="21"/>
                      <w:szCs w:val="21"/>
                      <w:u w:val="none"/>
                      <w:lang w:val="en-US" w:eastAsia="zh-CN" w:bidi="ar"/>
                    </w:rPr>
                    <w:t>层，</w:t>
                  </w:r>
                  <w:r>
                    <w:rPr>
                      <w:rStyle w:val="77"/>
                      <w:rFonts w:hint="default" w:ascii="Times New Roman" w:hAnsi="Times New Roman" w:cs="Times New Roman" w:eastAsiaTheme="minorEastAsia"/>
                      <w:color w:val="auto"/>
                      <w:sz w:val="21"/>
                      <w:szCs w:val="21"/>
                      <w:lang w:val="en-US" w:eastAsia="zh-CN" w:bidi="ar"/>
                    </w:rPr>
                    <w:t>1296</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14:paraId="6B637A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vAlign w:val="center"/>
                </w:tcPr>
                <w:p w14:paraId="039574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0A0D6E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五金库</w:t>
                  </w:r>
                </w:p>
              </w:tc>
              <w:tc>
                <w:tcPr>
                  <w:tcW w:w="3491" w:type="dxa"/>
                  <w:tcBorders>
                    <w:tl2br w:val="nil"/>
                    <w:tr2bl w:val="nil"/>
                  </w:tcBorders>
                  <w:shd w:val="clear" w:color="auto" w:fill="auto"/>
                  <w:vAlign w:val="center"/>
                </w:tcPr>
                <w:p w14:paraId="1A4876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w:t>
                  </w:r>
                  <w:r>
                    <w:rPr>
                      <w:rStyle w:val="77"/>
                      <w:rFonts w:hint="default" w:ascii="Times New Roman" w:hAnsi="Times New Roman" w:cs="Times New Roman" w:eastAsiaTheme="minorEastAsia"/>
                      <w:color w:val="auto"/>
                      <w:sz w:val="21"/>
                      <w:szCs w:val="21"/>
                      <w:lang w:val="en-US" w:eastAsia="zh-CN" w:bidi="ar"/>
                    </w:rPr>
                    <w:t xml:space="preserve"> </w:t>
                  </w:r>
                  <w:r>
                    <w:rPr>
                      <w:rFonts w:hint="default" w:ascii="Times New Roman" w:hAnsi="Times New Roman" w:cs="Times New Roman" w:eastAsiaTheme="minorEastAsia"/>
                      <w:i w:val="0"/>
                      <w:iCs w:val="0"/>
                      <w:color w:val="auto"/>
                      <w:kern w:val="0"/>
                      <w:sz w:val="21"/>
                      <w:szCs w:val="21"/>
                      <w:u w:val="none"/>
                      <w:lang w:val="en-US" w:eastAsia="zh-CN" w:bidi="ar"/>
                    </w:rPr>
                    <w:t>栋5层，</w:t>
                  </w:r>
                  <w:r>
                    <w:rPr>
                      <w:rStyle w:val="77"/>
                      <w:rFonts w:hint="default" w:ascii="Times New Roman" w:hAnsi="Times New Roman" w:cs="Times New Roman" w:eastAsiaTheme="minorEastAsia"/>
                      <w:color w:val="auto"/>
                      <w:sz w:val="21"/>
                      <w:szCs w:val="21"/>
                      <w:lang w:val="en-US" w:eastAsia="zh-CN" w:bidi="ar"/>
                    </w:rPr>
                    <w:t>6480</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14:paraId="728C30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vAlign w:val="center"/>
                </w:tcPr>
                <w:p w14:paraId="2B511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3010C7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color w:val="auto"/>
                      <w:spacing w:val="-5"/>
                      <w:sz w:val="21"/>
                      <w:szCs w:val="21"/>
                    </w:rPr>
                    <w:t>维修车</w:t>
                  </w:r>
                  <w:r>
                    <w:rPr>
                      <w:rFonts w:hint="default" w:ascii="Times New Roman" w:hAnsi="Times New Roman" w:cs="Times New Roman" w:eastAsiaTheme="minorEastAsia"/>
                      <w:color w:val="auto"/>
                      <w:sz w:val="21"/>
                      <w:szCs w:val="21"/>
                    </w:rPr>
                    <w:t>间</w:t>
                  </w:r>
                </w:p>
              </w:tc>
              <w:tc>
                <w:tcPr>
                  <w:tcW w:w="3491" w:type="dxa"/>
                  <w:tcBorders>
                    <w:tl2br w:val="nil"/>
                    <w:tr2bl w:val="nil"/>
                  </w:tcBorders>
                  <w:shd w:val="clear" w:color="auto" w:fill="auto"/>
                  <w:vAlign w:val="center"/>
                </w:tcPr>
                <w:p w14:paraId="44ECC7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i w:val="0"/>
                      <w:iCs w:val="0"/>
                      <w:color w:val="auto"/>
                      <w:kern w:val="0"/>
                      <w:sz w:val="21"/>
                      <w:szCs w:val="21"/>
                      <w:u w:val="none"/>
                      <w:lang w:val="en-US" w:eastAsia="zh-CN" w:bidi="ar"/>
                    </w:rPr>
                    <w:t>1 层，648m</w:t>
                  </w:r>
                  <w:r>
                    <w:rPr>
                      <w:rFonts w:hint="default" w:ascii="Times New Roman" w:hAnsi="Times New Roman" w:cs="Times New Roman" w:eastAsiaTheme="minorEastAsia"/>
                      <w:i w:val="0"/>
                      <w:iCs w:val="0"/>
                      <w:color w:val="auto"/>
                      <w:kern w:val="0"/>
                      <w:sz w:val="21"/>
                      <w:szCs w:val="21"/>
                      <w:u w:val="none"/>
                      <w:vertAlign w:val="superscript"/>
                      <w:lang w:val="en-US" w:eastAsia="zh-CN" w:bidi="ar"/>
                    </w:rPr>
                    <w:t>2</w:t>
                  </w:r>
                </w:p>
              </w:tc>
            </w:tr>
            <w:tr w14:paraId="2D255F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vAlign w:val="center"/>
                </w:tcPr>
                <w:p w14:paraId="771FB8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79006C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5"/>
                      <w:sz w:val="21"/>
                      <w:szCs w:val="21"/>
                    </w:rPr>
                  </w:pPr>
                  <w:r>
                    <w:rPr>
                      <w:rFonts w:hint="default" w:ascii="Times New Roman" w:hAnsi="Times New Roman" w:cs="Times New Roman" w:eastAsiaTheme="minorEastAsia"/>
                      <w:color w:val="auto"/>
                      <w:spacing w:val="-5"/>
                      <w:sz w:val="21"/>
                      <w:szCs w:val="21"/>
                    </w:rPr>
                    <w:t>原辅材</w:t>
                  </w:r>
                  <w:r>
                    <w:rPr>
                      <w:rFonts w:hint="default" w:ascii="Times New Roman" w:hAnsi="Times New Roman" w:cs="Times New Roman" w:eastAsiaTheme="minorEastAsia"/>
                      <w:color w:val="auto"/>
                      <w:spacing w:val="-3"/>
                      <w:sz w:val="21"/>
                      <w:szCs w:val="21"/>
                    </w:rPr>
                    <w:t>料库</w:t>
                  </w:r>
                </w:p>
              </w:tc>
              <w:tc>
                <w:tcPr>
                  <w:tcW w:w="3491" w:type="dxa"/>
                  <w:tcBorders>
                    <w:tl2br w:val="nil"/>
                    <w:tr2bl w:val="nil"/>
                  </w:tcBorders>
                  <w:shd w:val="clear" w:color="auto" w:fill="auto"/>
                  <w:vAlign w:val="center"/>
                </w:tcPr>
                <w:p w14:paraId="168883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kern w:val="0"/>
                      <w:sz w:val="21"/>
                      <w:szCs w:val="21"/>
                      <w:u w:val="none"/>
                      <w:lang w:val="en-US" w:eastAsia="zh-CN" w:bidi="ar"/>
                    </w:rPr>
                  </w:pPr>
                  <w:r>
                    <w:rPr>
                      <w:rFonts w:hint="default" w:ascii="Times New Roman" w:hAnsi="Times New Roman" w:cs="Times New Roman" w:eastAsiaTheme="minorEastAsia"/>
                      <w:color w:val="auto"/>
                      <w:spacing w:val="-4"/>
                      <w:sz w:val="21"/>
                      <w:szCs w:val="21"/>
                      <w:lang w:val="en-US" w:eastAsia="zh-CN"/>
                    </w:rPr>
                    <w:t>1</w:t>
                  </w:r>
                  <w:r>
                    <w:rPr>
                      <w:rFonts w:hint="default" w:ascii="Times New Roman" w:hAnsi="Times New Roman" w:cs="Times New Roman" w:eastAsiaTheme="minorEastAsia"/>
                      <w:color w:val="auto"/>
                      <w:spacing w:val="-4"/>
                      <w:sz w:val="21"/>
                      <w:szCs w:val="21"/>
                    </w:rPr>
                    <w:t>层，2520</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14:paraId="699D1F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vAlign w:val="center"/>
                </w:tcPr>
                <w:p w14:paraId="3DAF32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6653F9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5"/>
                      <w:sz w:val="21"/>
                      <w:szCs w:val="21"/>
                    </w:rPr>
                  </w:pPr>
                  <w:r>
                    <w:rPr>
                      <w:rFonts w:hint="default" w:ascii="Times New Roman" w:hAnsi="Times New Roman" w:cs="Times New Roman" w:eastAsiaTheme="minorEastAsia"/>
                      <w:color w:val="auto"/>
                      <w:spacing w:val="-3"/>
                      <w:sz w:val="21"/>
                      <w:szCs w:val="21"/>
                    </w:rPr>
                    <w:t>产品库</w:t>
                  </w:r>
                </w:p>
              </w:tc>
              <w:tc>
                <w:tcPr>
                  <w:tcW w:w="3491" w:type="dxa"/>
                  <w:tcBorders>
                    <w:tl2br w:val="nil"/>
                    <w:tr2bl w:val="nil"/>
                  </w:tcBorders>
                  <w:shd w:val="clear" w:color="auto" w:fill="auto"/>
                  <w:vAlign w:val="center"/>
                </w:tcPr>
                <w:p w14:paraId="57591A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default" w:ascii="Times New Roman" w:hAnsi="Times New Roman" w:cs="Times New Roman" w:eastAsiaTheme="minorEastAsia"/>
                      <w:color w:val="auto"/>
                      <w:spacing w:val="-4"/>
                      <w:sz w:val="21"/>
                      <w:szCs w:val="21"/>
                      <w:lang w:val="en-US" w:eastAsia="zh-CN"/>
                    </w:rPr>
                    <w:t>1</w:t>
                  </w:r>
                  <w:r>
                    <w:rPr>
                      <w:rFonts w:hint="default" w:ascii="Times New Roman" w:hAnsi="Times New Roman" w:cs="Times New Roman" w:eastAsiaTheme="minorEastAsia"/>
                      <w:color w:val="auto"/>
                      <w:spacing w:val="-4"/>
                      <w:sz w:val="21"/>
                      <w:szCs w:val="21"/>
                    </w:rPr>
                    <w:t>层，1728</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14:paraId="3D31F3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vAlign w:val="center"/>
                </w:tcPr>
                <w:p w14:paraId="0ADF7D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0C4531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3"/>
                      <w:sz w:val="21"/>
                      <w:szCs w:val="21"/>
                    </w:rPr>
                  </w:pPr>
                  <w:r>
                    <w:rPr>
                      <w:rFonts w:hint="default" w:ascii="Times New Roman" w:hAnsi="Times New Roman" w:cs="Times New Roman" w:eastAsiaTheme="minorEastAsia"/>
                      <w:color w:val="auto"/>
                      <w:spacing w:val="-7"/>
                      <w:sz w:val="21"/>
                      <w:szCs w:val="21"/>
                    </w:rPr>
                    <w:t>包装材</w:t>
                  </w:r>
                  <w:r>
                    <w:rPr>
                      <w:rFonts w:hint="default" w:ascii="Times New Roman" w:hAnsi="Times New Roman" w:cs="Times New Roman" w:eastAsiaTheme="minorEastAsia"/>
                      <w:color w:val="auto"/>
                      <w:spacing w:val="-3"/>
                      <w:sz w:val="21"/>
                      <w:szCs w:val="21"/>
                    </w:rPr>
                    <w:t>料库</w:t>
                  </w:r>
                </w:p>
              </w:tc>
              <w:tc>
                <w:tcPr>
                  <w:tcW w:w="3491" w:type="dxa"/>
                  <w:tcBorders>
                    <w:tl2br w:val="nil"/>
                    <w:tr2bl w:val="nil"/>
                  </w:tcBorders>
                  <w:shd w:val="clear" w:color="auto" w:fill="auto"/>
                  <w:vAlign w:val="center"/>
                </w:tcPr>
                <w:p w14:paraId="612EA1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default" w:ascii="Times New Roman" w:hAnsi="Times New Roman" w:cs="Times New Roman" w:eastAsiaTheme="minorEastAsia"/>
                      <w:color w:val="auto"/>
                      <w:spacing w:val="-4"/>
                      <w:sz w:val="21"/>
                      <w:szCs w:val="21"/>
                      <w:lang w:val="en-US" w:eastAsia="zh-CN"/>
                    </w:rPr>
                    <w:t>1</w:t>
                  </w:r>
                  <w:r>
                    <w:rPr>
                      <w:rFonts w:hint="default" w:ascii="Times New Roman" w:hAnsi="Times New Roman" w:cs="Times New Roman" w:eastAsiaTheme="minorEastAsia"/>
                      <w:color w:val="auto"/>
                      <w:spacing w:val="-4"/>
                      <w:sz w:val="21"/>
                      <w:szCs w:val="21"/>
                    </w:rPr>
                    <w:t>层，648</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14:paraId="6C63B3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vAlign w:val="center"/>
                </w:tcPr>
                <w:p w14:paraId="67AA14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4FA9D9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7"/>
                      <w:sz w:val="21"/>
                      <w:szCs w:val="21"/>
                    </w:rPr>
                  </w:pPr>
                  <w:r>
                    <w:rPr>
                      <w:rFonts w:hint="default" w:ascii="Times New Roman" w:hAnsi="Times New Roman" w:cs="Times New Roman" w:eastAsiaTheme="minorEastAsia"/>
                      <w:color w:val="auto"/>
                      <w:spacing w:val="-4"/>
                      <w:sz w:val="21"/>
                      <w:szCs w:val="21"/>
                    </w:rPr>
                    <w:t>化学品</w:t>
                  </w:r>
                  <w:r>
                    <w:rPr>
                      <w:rFonts w:hint="default" w:ascii="Times New Roman" w:hAnsi="Times New Roman" w:cs="Times New Roman" w:eastAsiaTheme="minorEastAsia"/>
                      <w:color w:val="auto"/>
                      <w:sz w:val="21"/>
                      <w:szCs w:val="21"/>
                    </w:rPr>
                    <w:t>库</w:t>
                  </w:r>
                </w:p>
              </w:tc>
              <w:tc>
                <w:tcPr>
                  <w:tcW w:w="3491" w:type="dxa"/>
                  <w:tcBorders>
                    <w:tl2br w:val="nil"/>
                    <w:tr2bl w:val="nil"/>
                  </w:tcBorders>
                  <w:shd w:val="clear" w:color="auto" w:fill="auto"/>
                  <w:vAlign w:val="center"/>
                </w:tcPr>
                <w:p w14:paraId="4F2464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default" w:ascii="Times New Roman" w:hAnsi="Times New Roman" w:cs="Times New Roman" w:eastAsiaTheme="minorEastAsia"/>
                      <w:color w:val="auto"/>
                      <w:spacing w:val="-4"/>
                      <w:sz w:val="21"/>
                      <w:szCs w:val="21"/>
                    </w:rPr>
                    <w:t>1层，432</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14:paraId="24C609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vAlign w:val="center"/>
                </w:tcPr>
                <w:p w14:paraId="0E385F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185C26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7"/>
                      <w:sz w:val="21"/>
                      <w:szCs w:val="21"/>
                    </w:rPr>
                  </w:pPr>
                  <w:r>
                    <w:rPr>
                      <w:rFonts w:hint="default" w:ascii="Times New Roman" w:hAnsi="Times New Roman" w:cs="Times New Roman" w:eastAsiaTheme="minorEastAsia"/>
                      <w:color w:val="auto"/>
                      <w:spacing w:val="-3"/>
                      <w:sz w:val="21"/>
                      <w:szCs w:val="21"/>
                    </w:rPr>
                    <w:t>加药间</w:t>
                  </w:r>
                </w:p>
              </w:tc>
              <w:tc>
                <w:tcPr>
                  <w:tcW w:w="3491" w:type="dxa"/>
                  <w:tcBorders>
                    <w:tl2br w:val="nil"/>
                    <w:tr2bl w:val="nil"/>
                  </w:tcBorders>
                  <w:shd w:val="clear" w:color="auto" w:fill="auto"/>
                  <w:vAlign w:val="center"/>
                </w:tcPr>
                <w:p w14:paraId="2DB0DB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default" w:ascii="Times New Roman" w:hAnsi="Times New Roman" w:cs="Times New Roman" w:eastAsiaTheme="minorEastAsia"/>
                      <w:color w:val="auto"/>
                      <w:spacing w:val="-4"/>
                      <w:sz w:val="21"/>
                      <w:szCs w:val="21"/>
                      <w:lang w:val="en-US" w:eastAsia="zh-CN"/>
                    </w:rPr>
                    <w:t>1</w:t>
                  </w:r>
                  <w:r>
                    <w:rPr>
                      <w:rFonts w:hint="default" w:ascii="Times New Roman" w:hAnsi="Times New Roman" w:cs="Times New Roman" w:eastAsiaTheme="minorEastAsia"/>
                      <w:color w:val="auto"/>
                      <w:spacing w:val="-4"/>
                      <w:sz w:val="21"/>
                      <w:szCs w:val="21"/>
                    </w:rPr>
                    <w:t>层，144</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14:paraId="0DE3C8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vAlign w:val="center"/>
                </w:tcPr>
                <w:p w14:paraId="500559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311213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7"/>
                      <w:sz w:val="21"/>
                      <w:szCs w:val="21"/>
                    </w:rPr>
                  </w:pPr>
                  <w:r>
                    <w:rPr>
                      <w:rFonts w:hint="default" w:ascii="Times New Roman" w:hAnsi="Times New Roman" w:cs="Times New Roman" w:eastAsiaTheme="minorEastAsia"/>
                      <w:color w:val="auto"/>
                      <w:spacing w:val="-3"/>
                      <w:sz w:val="21"/>
                      <w:szCs w:val="21"/>
                    </w:rPr>
                    <w:t>锅炉房及纯水制备设</w:t>
                  </w:r>
                  <w:r>
                    <w:rPr>
                      <w:rFonts w:hint="default" w:ascii="Times New Roman" w:hAnsi="Times New Roman" w:cs="Times New Roman" w:eastAsiaTheme="minorEastAsia"/>
                      <w:color w:val="auto"/>
                      <w:sz w:val="21"/>
                      <w:szCs w:val="21"/>
                    </w:rPr>
                    <w:t>备</w:t>
                  </w:r>
                </w:p>
              </w:tc>
              <w:tc>
                <w:tcPr>
                  <w:tcW w:w="3491" w:type="dxa"/>
                  <w:tcBorders>
                    <w:tl2br w:val="nil"/>
                    <w:tr2bl w:val="nil"/>
                  </w:tcBorders>
                  <w:shd w:val="clear" w:color="auto" w:fill="auto"/>
                  <w:vAlign w:val="center"/>
                </w:tcPr>
                <w:p w14:paraId="2280DA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default" w:ascii="Times New Roman" w:hAnsi="Times New Roman" w:cs="Times New Roman" w:eastAsiaTheme="minorEastAsia"/>
                      <w:color w:val="auto"/>
                      <w:spacing w:val="18"/>
                      <w:w w:val="101"/>
                      <w:sz w:val="21"/>
                      <w:szCs w:val="21"/>
                      <w:lang w:val="en-US" w:eastAsia="zh-CN"/>
                    </w:rPr>
                    <w:t>3</w:t>
                  </w:r>
                  <w:r>
                    <w:rPr>
                      <w:rFonts w:hint="default" w:ascii="Times New Roman" w:hAnsi="Times New Roman" w:cs="Times New Roman" w:eastAsiaTheme="minorEastAsia"/>
                      <w:color w:val="auto"/>
                      <w:spacing w:val="-2"/>
                      <w:sz w:val="21"/>
                      <w:szCs w:val="21"/>
                    </w:rPr>
                    <w:t>层，3150</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14:paraId="600B08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vAlign w:val="center"/>
                </w:tcPr>
                <w:p w14:paraId="77D382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106EE4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7"/>
                      <w:sz w:val="21"/>
                      <w:szCs w:val="21"/>
                    </w:rPr>
                  </w:pPr>
                  <w:r>
                    <w:rPr>
                      <w:rFonts w:hint="default" w:ascii="Times New Roman" w:hAnsi="Times New Roman" w:cs="Times New Roman" w:eastAsiaTheme="minorEastAsia"/>
                      <w:color w:val="auto"/>
                      <w:spacing w:val="-3"/>
                      <w:sz w:val="21"/>
                      <w:szCs w:val="21"/>
                    </w:rPr>
                    <w:t>罐区</w:t>
                  </w:r>
                </w:p>
              </w:tc>
              <w:tc>
                <w:tcPr>
                  <w:tcW w:w="3491" w:type="dxa"/>
                  <w:tcBorders>
                    <w:tl2br w:val="nil"/>
                    <w:tr2bl w:val="nil"/>
                  </w:tcBorders>
                  <w:shd w:val="clear" w:color="auto" w:fill="auto"/>
                  <w:vAlign w:val="center"/>
                </w:tcPr>
                <w:p w14:paraId="25FDB1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color w:val="auto"/>
                      <w:spacing w:val="-4"/>
                      <w:sz w:val="21"/>
                      <w:szCs w:val="21"/>
                      <w:lang w:val="en-US" w:eastAsia="zh-CN"/>
                    </w:rPr>
                  </w:pPr>
                  <w:r>
                    <w:rPr>
                      <w:rFonts w:hint="default" w:ascii="Times New Roman" w:hAnsi="Times New Roman" w:cs="Times New Roman" w:eastAsiaTheme="minorEastAsia"/>
                      <w:color w:val="auto"/>
                      <w:spacing w:val="-1"/>
                      <w:sz w:val="21"/>
                      <w:szCs w:val="21"/>
                    </w:rPr>
                    <w:t>864</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14:paraId="4BE692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559" w:type="dxa"/>
                  <w:vMerge w:val="restart"/>
                  <w:tcBorders>
                    <w:tl2br w:val="nil"/>
                    <w:tr2bl w:val="nil"/>
                  </w:tcBorders>
                  <w:shd w:val="clear" w:color="auto" w:fill="auto"/>
                  <w:noWrap/>
                  <w:vAlign w:val="center"/>
                </w:tcPr>
                <w:p w14:paraId="52BC1D0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i w:val="0"/>
                      <w:iCs w:val="0"/>
                      <w:color w:val="auto"/>
                      <w:sz w:val="21"/>
                      <w:szCs w:val="21"/>
                      <w:u w:val="none"/>
                      <w:lang w:val="en-US" w:eastAsia="zh-CN"/>
                    </w:rPr>
                  </w:pPr>
                  <w:r>
                    <w:rPr>
                      <w:rFonts w:hint="default" w:ascii="Times New Roman" w:hAnsi="Times New Roman" w:cs="Times New Roman" w:eastAsiaTheme="minorEastAsia"/>
                      <w:i w:val="0"/>
                      <w:iCs w:val="0"/>
                      <w:color w:val="auto"/>
                      <w:sz w:val="21"/>
                      <w:szCs w:val="21"/>
                      <w:u w:val="none"/>
                      <w:lang w:val="en-US" w:eastAsia="zh-CN"/>
                    </w:rPr>
                    <w:t>公用工程</w:t>
                  </w:r>
                </w:p>
              </w:tc>
              <w:tc>
                <w:tcPr>
                  <w:tcW w:w="2550" w:type="dxa"/>
                  <w:tcBorders>
                    <w:tl2br w:val="nil"/>
                    <w:tr2bl w:val="nil"/>
                  </w:tcBorders>
                  <w:shd w:val="clear" w:color="auto" w:fill="auto"/>
                  <w:vAlign w:val="center"/>
                </w:tcPr>
                <w:p w14:paraId="663D0E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color w:val="auto"/>
                      <w:sz w:val="21"/>
                      <w:szCs w:val="21"/>
                    </w:rPr>
                    <w:t>供电</w:t>
                  </w:r>
                </w:p>
              </w:tc>
              <w:tc>
                <w:tcPr>
                  <w:tcW w:w="3491" w:type="dxa"/>
                  <w:tcBorders>
                    <w:tl2br w:val="nil"/>
                    <w:tr2bl w:val="nil"/>
                  </w:tcBorders>
                  <w:shd w:val="clear" w:color="auto" w:fill="auto"/>
                  <w:vAlign w:val="center"/>
                </w:tcPr>
                <w:p w14:paraId="441E72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color w:val="auto"/>
                      <w:sz w:val="21"/>
                      <w:szCs w:val="21"/>
                    </w:rPr>
                    <w:t>依托湖南祁阳经济开发区供电设施</w:t>
                  </w:r>
                </w:p>
              </w:tc>
            </w:tr>
            <w:tr w14:paraId="0D00F7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559" w:type="dxa"/>
                  <w:vMerge w:val="continue"/>
                  <w:tcBorders>
                    <w:tl2br w:val="nil"/>
                    <w:tr2bl w:val="nil"/>
                  </w:tcBorders>
                  <w:shd w:val="clear" w:color="auto" w:fill="auto"/>
                  <w:noWrap/>
                  <w:vAlign w:val="center"/>
                </w:tcPr>
                <w:p w14:paraId="317D021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i w:val="0"/>
                      <w:iCs w:val="0"/>
                      <w:color w:val="auto"/>
                      <w:sz w:val="21"/>
                      <w:szCs w:val="21"/>
                      <w:u w:val="none"/>
                    </w:rPr>
                  </w:pPr>
                </w:p>
              </w:tc>
              <w:tc>
                <w:tcPr>
                  <w:tcW w:w="2550" w:type="dxa"/>
                  <w:tcBorders>
                    <w:tl2br w:val="nil"/>
                    <w:tr2bl w:val="nil"/>
                  </w:tcBorders>
                  <w:shd w:val="clear" w:color="auto" w:fill="auto"/>
                  <w:vAlign w:val="center"/>
                </w:tcPr>
                <w:p w14:paraId="49E0C8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color w:val="auto"/>
                      <w:sz w:val="21"/>
                      <w:szCs w:val="21"/>
                    </w:rPr>
                    <w:t>供水</w:t>
                  </w:r>
                </w:p>
              </w:tc>
              <w:tc>
                <w:tcPr>
                  <w:tcW w:w="3491" w:type="dxa"/>
                  <w:tcBorders>
                    <w:tl2br w:val="nil"/>
                    <w:tr2bl w:val="nil"/>
                  </w:tcBorders>
                  <w:shd w:val="clear" w:color="auto" w:fill="auto"/>
                  <w:vAlign w:val="center"/>
                </w:tcPr>
                <w:p w14:paraId="27897D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color w:val="auto"/>
                      <w:sz w:val="21"/>
                      <w:szCs w:val="21"/>
                    </w:rPr>
                    <w:t>依托湖南祁阳经济开发区供水设施</w:t>
                  </w:r>
                </w:p>
              </w:tc>
            </w:tr>
          </w:tbl>
          <w:p w14:paraId="73D8C8A1">
            <w:pPr>
              <w:spacing w:line="360" w:lineRule="auto"/>
              <w:ind w:firstLine="562" w:firstLineChars="200"/>
              <w:rPr>
                <w:rFonts w:hint="default" w:ascii="Times New Roman" w:hAnsi="Times New Roman" w:cs="Times New Roman"/>
                <w:b/>
                <w:bCs/>
                <w:color w:val="auto"/>
                <w:sz w:val="28"/>
                <w:szCs w:val="28"/>
                <w:u w:val="none"/>
              </w:rPr>
            </w:pPr>
            <w:r>
              <w:rPr>
                <w:rFonts w:hint="default" w:ascii="Times New Roman" w:hAnsi="Times New Roman" w:cs="Times New Roman"/>
                <w:b/>
                <w:bCs/>
                <w:color w:val="auto"/>
                <w:sz w:val="28"/>
                <w:szCs w:val="28"/>
                <w:u w:val="none"/>
              </w:rPr>
              <w:t>4.3现有工程劳动定员</w:t>
            </w:r>
          </w:p>
          <w:p w14:paraId="464EE449">
            <w:pPr>
              <w:pStyle w:val="10"/>
              <w:spacing w:after="0" w:line="360" w:lineRule="auto"/>
              <w:ind w:left="0" w:leftChars="0" w:firstLine="480" w:firstLineChars="200"/>
              <w:jc w:val="left"/>
              <w:rPr>
                <w:rFonts w:hint="default" w:ascii="Times New Roman" w:hAnsi="Times New Roman" w:cs="Times New Roman"/>
                <w:color w:val="auto"/>
                <w:u w:val="none"/>
                <w:lang w:bidi="ar"/>
              </w:rPr>
            </w:pPr>
            <w:r>
              <w:rPr>
                <w:rFonts w:hint="default" w:ascii="Times New Roman" w:hAnsi="Times New Roman" w:cs="Times New Roman"/>
                <w:color w:val="auto"/>
                <w:u w:val="none"/>
                <w:lang w:bidi="ar"/>
              </w:rPr>
              <w:t>本项目生产车间按三班制组织生产，全年工作日为</w:t>
            </w:r>
            <w:r>
              <w:rPr>
                <w:rFonts w:hint="default" w:ascii="Times New Roman" w:hAnsi="Times New Roman" w:cs="Times New Roman"/>
                <w:color w:val="auto"/>
                <w:u w:val="none"/>
                <w:lang w:eastAsia="zh-CN" w:bidi="ar"/>
              </w:rPr>
              <w:t>300天</w:t>
            </w:r>
            <w:r>
              <w:rPr>
                <w:rFonts w:hint="default" w:ascii="Times New Roman" w:hAnsi="Times New Roman" w:cs="Times New Roman"/>
                <w:color w:val="auto"/>
                <w:u w:val="none"/>
                <w:lang w:bidi="ar"/>
              </w:rPr>
              <w:t>，每班工作8小时。本项目定员</w:t>
            </w:r>
            <w:r>
              <w:rPr>
                <w:rFonts w:hint="default" w:ascii="Times New Roman" w:hAnsi="Times New Roman" w:cs="Times New Roman"/>
                <w:color w:val="auto"/>
                <w:u w:val="none"/>
                <w:lang w:eastAsia="zh-CN" w:bidi="ar"/>
              </w:rPr>
              <w:t>70名</w:t>
            </w:r>
            <w:r>
              <w:rPr>
                <w:rFonts w:hint="default" w:ascii="Times New Roman" w:hAnsi="Times New Roman" w:cs="Times New Roman"/>
                <w:color w:val="auto"/>
                <w:u w:val="none"/>
                <w:lang w:bidi="ar"/>
              </w:rPr>
              <w:t>，在厂区食宿的有</w:t>
            </w:r>
            <w:r>
              <w:rPr>
                <w:rFonts w:hint="eastAsia" w:ascii="Times New Roman" w:hAnsi="Times New Roman" w:cs="Times New Roman"/>
                <w:color w:val="auto"/>
                <w:u w:val="none"/>
                <w:lang w:eastAsia="zh-CN" w:bidi="ar"/>
              </w:rPr>
              <w:t>30人</w:t>
            </w:r>
            <w:r>
              <w:rPr>
                <w:rFonts w:hint="default" w:ascii="Times New Roman" w:hAnsi="Times New Roman" w:cs="Times New Roman"/>
                <w:color w:val="auto"/>
                <w:u w:val="none"/>
                <w:lang w:bidi="ar"/>
              </w:rPr>
              <w:t>。</w:t>
            </w:r>
          </w:p>
          <w:p w14:paraId="2FEDCC8E">
            <w:pPr>
              <w:pStyle w:val="25"/>
              <w:ind w:left="0" w:leftChars="0" w:firstLine="562" w:firstLineChars="200"/>
              <w:rPr>
                <w:rFonts w:hint="default" w:ascii="Times New Roman" w:hAnsi="Times New Roman" w:cs="Times New Roman"/>
                <w:color w:val="auto"/>
                <w:sz w:val="24"/>
                <w:u w:val="none"/>
              </w:rPr>
            </w:pPr>
            <w:r>
              <w:rPr>
                <w:rFonts w:hint="default" w:ascii="Times New Roman" w:hAnsi="Times New Roman" w:cs="Times New Roman"/>
                <w:b/>
                <w:bCs/>
                <w:color w:val="auto"/>
                <w:sz w:val="28"/>
                <w:szCs w:val="28"/>
                <w:u w:val="none"/>
              </w:rPr>
              <w:t>4.</w:t>
            </w:r>
            <w:r>
              <w:rPr>
                <w:rFonts w:hint="default" w:ascii="Times New Roman" w:hAnsi="Times New Roman" w:cs="Times New Roman"/>
                <w:b/>
                <w:bCs/>
                <w:color w:val="auto"/>
                <w:sz w:val="28"/>
                <w:szCs w:val="28"/>
                <w:u w:val="none"/>
                <w:lang w:val="en-US" w:eastAsia="zh-CN"/>
              </w:rPr>
              <w:t>4</w:t>
            </w:r>
            <w:r>
              <w:rPr>
                <w:rFonts w:hint="default" w:ascii="Times New Roman" w:hAnsi="Times New Roman" w:cs="Times New Roman"/>
                <w:b/>
                <w:bCs/>
                <w:color w:val="auto"/>
                <w:sz w:val="28"/>
                <w:szCs w:val="28"/>
                <w:u w:val="none"/>
              </w:rPr>
              <w:t>现有工程工艺流程图</w:t>
            </w:r>
          </w:p>
          <w:p w14:paraId="42314E75">
            <w:pPr>
              <w:pStyle w:val="25"/>
              <w:ind w:left="0" w:leftChars="0" w:firstLine="0" w:firstLineChars="0"/>
              <w:jc w:val="center"/>
              <w:rPr>
                <w:rFonts w:hint="default" w:ascii="Times New Roman" w:hAnsi="Times New Roman" w:cs="Times New Roman"/>
                <w:color w:val="auto"/>
                <w:sz w:val="24"/>
                <w:u w:val="none"/>
              </w:rPr>
            </w:pPr>
            <w:r>
              <w:rPr>
                <w:rFonts w:hint="default" w:ascii="Times New Roman" w:hAnsi="Times New Roman" w:cs="Times New Roman"/>
                <w:color w:val="auto"/>
              </w:rPr>
              <w:drawing>
                <wp:inline distT="0" distB="0" distL="114300" distR="114300">
                  <wp:extent cx="4379595" cy="3086100"/>
                  <wp:effectExtent l="0" t="0" r="9525" b="7620"/>
                  <wp:docPr id="5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6"/>
                          <pic:cNvPicPr>
                            <a:picLocks noChangeAspect="1"/>
                          </pic:cNvPicPr>
                        </pic:nvPicPr>
                        <pic:blipFill>
                          <a:blip r:embed="rId13"/>
                          <a:stretch>
                            <a:fillRect/>
                          </a:stretch>
                        </pic:blipFill>
                        <pic:spPr>
                          <a:xfrm>
                            <a:off x="0" y="0"/>
                            <a:ext cx="4379595" cy="3086100"/>
                          </a:xfrm>
                          <a:prstGeom prst="rect">
                            <a:avLst/>
                          </a:prstGeom>
                          <a:noFill/>
                          <a:ln>
                            <a:noFill/>
                          </a:ln>
                        </pic:spPr>
                      </pic:pic>
                    </a:graphicData>
                  </a:graphic>
                </wp:inline>
              </w:drawing>
            </w:r>
          </w:p>
          <w:p w14:paraId="00C46DEE">
            <w:pPr>
              <w:spacing w:line="360" w:lineRule="auto"/>
              <w:ind w:firstLine="422" w:firstLineChars="200"/>
              <w:jc w:val="center"/>
              <w:rPr>
                <w:rFonts w:hint="default" w:ascii="Times New Roman" w:hAnsi="Times New Roman" w:cs="Times New Roman"/>
                <w:b/>
                <w:bCs/>
                <w:color w:val="auto"/>
                <w:u w:val="none"/>
              </w:rPr>
            </w:pPr>
            <w:r>
              <w:rPr>
                <w:rFonts w:hint="default" w:ascii="Times New Roman" w:hAnsi="Times New Roman" w:cs="Times New Roman"/>
                <w:b/>
                <w:bCs/>
                <w:color w:val="auto"/>
                <w:u w:val="none"/>
              </w:rPr>
              <w:t>图2-5  现有工程</w:t>
            </w:r>
            <w:r>
              <w:rPr>
                <w:rFonts w:hint="default" w:ascii="Times New Roman" w:hAnsi="Times New Roman" w:cs="Times New Roman"/>
                <w:b/>
                <w:bCs/>
                <w:color w:val="auto"/>
                <w:u w:val="none"/>
                <w:lang w:val="en-US" w:eastAsia="zh-CN"/>
              </w:rPr>
              <w:t>生产</w:t>
            </w:r>
            <w:r>
              <w:rPr>
                <w:rFonts w:hint="default" w:ascii="Times New Roman" w:hAnsi="Times New Roman" w:cs="Times New Roman"/>
                <w:b/>
                <w:bCs/>
                <w:color w:val="auto"/>
                <w:u w:val="none"/>
              </w:rPr>
              <w:t>工艺流程图</w:t>
            </w:r>
          </w:p>
          <w:p w14:paraId="1E0C22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生产工艺简介：</w:t>
            </w:r>
          </w:p>
          <w:p w14:paraId="018463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催化</w:t>
            </w:r>
          </w:p>
          <w:p w14:paraId="3FC050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原料采购已进行粉碎为粉末，此工序使用酶对原料中的有效成分进行催化，不同的产品可能使用不同种类的酶，如生产98%白藜芦醇时，会采用固定化酶进行催化，以便后续的提取工序。</w:t>
            </w:r>
          </w:p>
          <w:p w14:paraId="117625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提取</w:t>
            </w:r>
          </w:p>
          <w:p w14:paraId="2C4E25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原料经过催化后，加入有机溶剂</w:t>
            </w:r>
            <w:r>
              <w:rPr>
                <w:rFonts w:hint="eastAsia" w:cs="Times New Roman"/>
                <w:color w:val="auto"/>
                <w:sz w:val="24"/>
                <w:szCs w:val="24"/>
                <w:lang w:eastAsia="zh-CN"/>
              </w:rPr>
              <w:t>(</w:t>
            </w:r>
            <w:r>
              <w:rPr>
                <w:rFonts w:hint="default" w:ascii="Times New Roman" w:hAnsi="Times New Roman" w:cs="Times New Roman"/>
                <w:color w:val="auto"/>
                <w:sz w:val="24"/>
                <w:szCs w:val="24"/>
              </w:rPr>
              <w:t>乙醇或石油醚</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进行提取，将原料中的有效成分充分吸收到溶剂中。提取完成后会产生提取液和废渣，提取液进入下一工序。</w:t>
            </w:r>
          </w:p>
          <w:p w14:paraId="26C656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浓缩</w:t>
            </w:r>
          </w:p>
          <w:p w14:paraId="4F8FB6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通过锅炉蒸汽提供热量或采用真空减压浓缩器，对提取液进行浓缩，浓缩后产生浓缩液和挥发蒸汽，其中浓缩液进入下一工序，而挥发蒸汽则通过冷凝系统进行回收，回收后作为有机溶剂重复使用。</w:t>
            </w:r>
          </w:p>
          <w:p w14:paraId="3F6B56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水解</w:t>
            </w:r>
          </w:p>
          <w:p w14:paraId="72A78E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对提取液进行水解，将其中不同的组分分离出来。</w:t>
            </w:r>
          </w:p>
          <w:p w14:paraId="0DCC3D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default" w:ascii="Times New Roman" w:hAnsi="Times New Roman" w:cs="Times New Roman"/>
                <w:color w:val="auto"/>
                <w:sz w:val="24"/>
                <w:szCs w:val="24"/>
              </w:rPr>
              <w:t>5</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离心</w:t>
            </w:r>
          </w:p>
          <w:p w14:paraId="7E7EBF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将不同组分分别进行浓缩，并进入下一步工序。</w:t>
            </w:r>
          </w:p>
          <w:p w14:paraId="663FCA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default" w:ascii="Times New Roman" w:hAnsi="Times New Roman" w:cs="Times New Roman"/>
                <w:color w:val="auto"/>
                <w:sz w:val="24"/>
                <w:szCs w:val="24"/>
              </w:rPr>
              <w:t>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干燥</w:t>
            </w:r>
          </w:p>
          <w:p w14:paraId="6AFDB6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通过锅炉蒸汽提供热量或采用真空干燥机、喷雾干燥机，对结晶进行干燥，可得到项目成品。</w:t>
            </w:r>
          </w:p>
          <w:p w14:paraId="2A9B7A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eastAsia" w:cs="Times New Roman"/>
                <w:color w:val="auto"/>
                <w:sz w:val="24"/>
                <w:szCs w:val="24"/>
                <w:lang w:eastAsia="zh-CN"/>
              </w:rPr>
              <w:t>(</w:t>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检验成品</w:t>
            </w:r>
          </w:p>
          <w:p w14:paraId="6CEB5E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对成品进行检验，合格后装箱即为成品。</w:t>
            </w:r>
          </w:p>
          <w:p w14:paraId="79894E5B">
            <w:pPr>
              <w:spacing w:line="360" w:lineRule="auto"/>
              <w:ind w:firstLine="562" w:firstLineChars="200"/>
              <w:rPr>
                <w:rFonts w:hint="default" w:ascii="Times New Roman" w:hAnsi="Times New Roman" w:cs="Times New Roman"/>
                <w:b/>
                <w:bCs/>
                <w:color w:val="auto"/>
                <w:sz w:val="28"/>
                <w:szCs w:val="28"/>
                <w:u w:val="none"/>
              </w:rPr>
            </w:pPr>
            <w:r>
              <w:rPr>
                <w:rFonts w:hint="default" w:ascii="Times New Roman" w:hAnsi="Times New Roman" w:cs="Times New Roman"/>
                <w:b/>
                <w:bCs/>
                <w:color w:val="auto"/>
                <w:sz w:val="28"/>
                <w:szCs w:val="28"/>
                <w:u w:val="none"/>
                <w:lang w:eastAsia="zh-CN"/>
              </w:rPr>
              <w:t>4.5</w:t>
            </w:r>
            <w:r>
              <w:rPr>
                <w:rFonts w:hint="default" w:ascii="Times New Roman" w:hAnsi="Times New Roman" w:cs="Times New Roman"/>
                <w:b/>
                <w:bCs/>
                <w:color w:val="auto"/>
                <w:sz w:val="28"/>
                <w:szCs w:val="28"/>
                <w:u w:val="none"/>
              </w:rPr>
              <w:t>现有工程污染源分析</w:t>
            </w:r>
          </w:p>
          <w:p w14:paraId="36433C83">
            <w:pPr>
              <w:spacing w:line="360" w:lineRule="auto"/>
              <w:ind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lang w:eastAsia="zh-CN"/>
              </w:rPr>
              <w:t>4.5</w:t>
            </w:r>
            <w:r>
              <w:rPr>
                <w:rFonts w:hint="default" w:ascii="Times New Roman" w:hAnsi="Times New Roman" w:cs="Times New Roman"/>
                <w:b/>
                <w:bCs/>
                <w:color w:val="auto"/>
                <w:sz w:val="24"/>
                <w:u w:val="none"/>
              </w:rPr>
              <w:t>.1废气污染源</w:t>
            </w:r>
          </w:p>
          <w:p w14:paraId="61546854">
            <w:pPr>
              <w:autoSpaceDE w:val="0"/>
              <w:autoSpaceDN w:val="0"/>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现有项目营运期废气主要为锅炉废气、食堂油烟、生产有机废气以及生产粉尘。其中锅炉采用生物质为燃料，锅炉废气经水膜除尘器处理后，经35m高排气筒排放。食堂油烟经油烟净化器处理后，经过排气管道引至楼顶排放。生产有机废气以及生产粉尘均为无组织排放，通过设置排气扇，加强车间通风，减轻废气对周边环境的影响。</w:t>
            </w:r>
            <w:r>
              <w:rPr>
                <w:rFonts w:hint="default" w:ascii="Times New Roman" w:hAnsi="Times New Roman" w:cs="Times New Roman"/>
                <w:color w:val="auto"/>
                <w:sz w:val="24"/>
                <w:u w:val="none"/>
                <w:lang w:val="en-US" w:eastAsia="zh-CN"/>
              </w:rPr>
              <w:t>现有项目</w:t>
            </w:r>
            <w:r>
              <w:rPr>
                <w:rFonts w:hint="default" w:ascii="Times New Roman" w:hAnsi="Times New Roman" w:cs="Times New Roman"/>
                <w:color w:val="auto"/>
                <w:sz w:val="24"/>
                <w:u w:val="none"/>
              </w:rPr>
              <w:t>产、排放情况详见表2-</w:t>
            </w:r>
            <w:r>
              <w:rPr>
                <w:rFonts w:hint="eastAsia" w:cs="Times New Roman"/>
                <w:color w:val="auto"/>
                <w:sz w:val="24"/>
                <w:u w:val="none"/>
                <w:lang w:val="en-US" w:eastAsia="zh-CN"/>
              </w:rPr>
              <w:t>9</w:t>
            </w:r>
            <w:r>
              <w:rPr>
                <w:rFonts w:hint="default" w:ascii="Times New Roman" w:hAnsi="Times New Roman" w:cs="Times New Roman"/>
                <w:color w:val="auto"/>
                <w:sz w:val="24"/>
                <w:u w:val="none"/>
              </w:rPr>
              <w:t>。</w:t>
            </w:r>
          </w:p>
          <w:p w14:paraId="318D0D1E">
            <w:pPr>
              <w:jc w:val="center"/>
              <w:rPr>
                <w:rFonts w:hint="default" w:ascii="Times New Roman" w:hAnsi="Times New Roman" w:cs="Times New Roman"/>
                <w:b/>
                <w:bCs/>
                <w:color w:val="auto"/>
                <w:u w:val="none"/>
              </w:rPr>
            </w:pPr>
            <w:r>
              <w:rPr>
                <w:rFonts w:hint="default" w:ascii="Times New Roman" w:hAnsi="Times New Roman" w:cs="Times New Roman"/>
                <w:b/>
                <w:bCs/>
                <w:color w:val="auto"/>
                <w:u w:val="none"/>
              </w:rPr>
              <w:t>表2-</w:t>
            </w:r>
            <w:r>
              <w:rPr>
                <w:rFonts w:hint="eastAsia" w:cs="Times New Roman"/>
                <w:b/>
                <w:bCs/>
                <w:color w:val="auto"/>
                <w:u w:val="none"/>
                <w:lang w:val="en-US" w:eastAsia="zh-CN"/>
              </w:rPr>
              <w:t>9</w:t>
            </w:r>
            <w:r>
              <w:rPr>
                <w:rFonts w:hint="default" w:ascii="Times New Roman" w:hAnsi="Times New Roman" w:cs="Times New Roman"/>
                <w:b/>
                <w:bCs/>
                <w:color w:val="auto"/>
                <w:u w:val="none"/>
              </w:rPr>
              <w:t xml:space="preserve"> </w:t>
            </w:r>
            <w:r>
              <w:rPr>
                <w:rFonts w:hint="default" w:ascii="Times New Roman" w:hAnsi="Times New Roman" w:cs="Times New Roman"/>
                <w:b/>
                <w:bCs/>
                <w:color w:val="auto"/>
                <w:u w:val="none"/>
                <w:lang w:val="en-US" w:eastAsia="zh-CN"/>
              </w:rPr>
              <w:t xml:space="preserve"> </w:t>
            </w:r>
            <w:r>
              <w:rPr>
                <w:rFonts w:hint="default" w:ascii="Times New Roman" w:hAnsi="Times New Roman" w:cs="Times New Roman"/>
                <w:b/>
                <w:bCs/>
                <w:color w:val="auto"/>
                <w:u w:val="none"/>
              </w:rPr>
              <w:t>现有</w:t>
            </w:r>
            <w:r>
              <w:rPr>
                <w:rFonts w:hint="eastAsia" w:cs="Times New Roman"/>
                <w:b/>
                <w:bCs/>
                <w:color w:val="auto"/>
                <w:u w:val="none"/>
                <w:lang w:val="en-US" w:eastAsia="zh-CN"/>
              </w:rPr>
              <w:t>项目</w:t>
            </w:r>
            <w:r>
              <w:rPr>
                <w:rFonts w:hint="default" w:ascii="Times New Roman" w:hAnsi="Times New Roman" w:cs="Times New Roman"/>
                <w:b/>
                <w:bCs/>
                <w:color w:val="auto"/>
                <w:u w:val="none"/>
              </w:rPr>
              <w:t>废气污染源及其环保措施情况表</w:t>
            </w:r>
          </w:p>
          <w:tbl>
            <w:tblPr>
              <w:tblStyle w:val="73"/>
              <w:tblW w:w="4998"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1187"/>
              <w:gridCol w:w="830"/>
              <w:gridCol w:w="1364"/>
              <w:gridCol w:w="1505"/>
              <w:gridCol w:w="1722"/>
              <w:gridCol w:w="1005"/>
            </w:tblGrid>
            <w:tr w14:paraId="2500D84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87" w:type="dxa"/>
                  <w:tcBorders>
                    <w:tl2br w:val="nil"/>
                    <w:tr2bl w:val="nil"/>
                  </w:tcBorders>
                  <w:vAlign w:val="top"/>
                </w:tcPr>
                <w:p w14:paraId="019CE16F">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pacing w:val="-5"/>
                      <w:sz w:val="21"/>
                      <w:szCs w:val="21"/>
                    </w:rPr>
                    <w:t>废气名称</w:t>
                  </w:r>
                </w:p>
              </w:tc>
              <w:tc>
                <w:tcPr>
                  <w:tcW w:w="830" w:type="dxa"/>
                  <w:tcBorders>
                    <w:tl2br w:val="nil"/>
                    <w:tr2bl w:val="nil"/>
                  </w:tcBorders>
                  <w:vAlign w:val="top"/>
                </w:tcPr>
                <w:p w14:paraId="02086EFD">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pacing w:val="-6"/>
                      <w:sz w:val="21"/>
                      <w:szCs w:val="21"/>
                    </w:rPr>
                    <w:t>来源</w:t>
                  </w:r>
                </w:p>
              </w:tc>
              <w:tc>
                <w:tcPr>
                  <w:tcW w:w="1364" w:type="dxa"/>
                  <w:tcBorders>
                    <w:tl2br w:val="nil"/>
                    <w:tr2bl w:val="nil"/>
                  </w:tcBorders>
                  <w:vAlign w:val="top"/>
                </w:tcPr>
                <w:p w14:paraId="29FA59EA">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pacing w:val="-8"/>
                      <w:sz w:val="21"/>
                      <w:szCs w:val="21"/>
                    </w:rPr>
                    <w:t>污染物</w:t>
                  </w:r>
                  <w:r>
                    <w:rPr>
                      <w:rFonts w:hint="default" w:ascii="Times New Roman" w:hAnsi="Times New Roman" w:cs="Times New Roman" w:eastAsiaTheme="minorEastAsia"/>
                      <w:b/>
                      <w:bCs/>
                      <w:color w:val="auto"/>
                      <w:spacing w:val="-6"/>
                      <w:sz w:val="21"/>
                      <w:szCs w:val="21"/>
                    </w:rPr>
                    <w:t>种类</w:t>
                  </w:r>
                </w:p>
              </w:tc>
              <w:tc>
                <w:tcPr>
                  <w:tcW w:w="1505" w:type="dxa"/>
                  <w:tcBorders>
                    <w:tl2br w:val="nil"/>
                    <w:tr2bl w:val="nil"/>
                  </w:tcBorders>
                  <w:vAlign w:val="top"/>
                </w:tcPr>
                <w:p w14:paraId="5B21D929">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排放形式</w:t>
                  </w:r>
                </w:p>
              </w:tc>
              <w:tc>
                <w:tcPr>
                  <w:tcW w:w="1722" w:type="dxa"/>
                  <w:tcBorders>
                    <w:tl2br w:val="nil"/>
                    <w:tr2bl w:val="nil"/>
                  </w:tcBorders>
                  <w:vAlign w:val="top"/>
                </w:tcPr>
                <w:p w14:paraId="026DAFAC">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pacing w:val="-5"/>
                      <w:sz w:val="21"/>
                      <w:szCs w:val="21"/>
                    </w:rPr>
                    <w:t>治理设施</w:t>
                  </w:r>
                </w:p>
              </w:tc>
              <w:tc>
                <w:tcPr>
                  <w:tcW w:w="1005" w:type="dxa"/>
                  <w:tcBorders>
                    <w:tl2br w:val="nil"/>
                    <w:tr2bl w:val="nil"/>
                  </w:tcBorders>
                  <w:vAlign w:val="top"/>
                </w:tcPr>
                <w:p w14:paraId="30556C32">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pacing w:val="-4"/>
                      <w:sz w:val="21"/>
                      <w:szCs w:val="21"/>
                    </w:rPr>
                    <w:t>排放去向</w:t>
                  </w:r>
                </w:p>
              </w:tc>
            </w:tr>
            <w:tr w14:paraId="73528AB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87" w:type="dxa"/>
                  <w:tcBorders>
                    <w:tl2br w:val="nil"/>
                    <w:tr2bl w:val="nil"/>
                  </w:tcBorders>
                  <w:vAlign w:val="top"/>
                </w:tcPr>
                <w:p w14:paraId="49E7D3B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p w14:paraId="396D1AA1">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锅炉废气</w:t>
                  </w:r>
                </w:p>
              </w:tc>
              <w:tc>
                <w:tcPr>
                  <w:tcW w:w="830" w:type="dxa"/>
                  <w:tcBorders>
                    <w:tl2br w:val="nil"/>
                    <w:tr2bl w:val="nil"/>
                  </w:tcBorders>
                  <w:vAlign w:val="top"/>
                </w:tcPr>
                <w:p w14:paraId="261D0E0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p w14:paraId="04E6B4E2">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锅炉</w:t>
                  </w:r>
                </w:p>
              </w:tc>
              <w:tc>
                <w:tcPr>
                  <w:tcW w:w="1364" w:type="dxa"/>
                  <w:tcBorders>
                    <w:tl2br w:val="nil"/>
                    <w:tr2bl w:val="nil"/>
                  </w:tcBorders>
                  <w:vAlign w:val="top"/>
                </w:tcPr>
                <w:p w14:paraId="0553B8DC">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5"/>
                      <w:sz w:val="21"/>
                      <w:szCs w:val="21"/>
                    </w:rPr>
                    <w:t>颗粒物、二</w:t>
                  </w:r>
                </w:p>
                <w:p w14:paraId="59B8E3FA">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5"/>
                      <w:sz w:val="21"/>
                      <w:szCs w:val="21"/>
                    </w:rPr>
                    <w:t>氧化硫、氮</w:t>
                  </w:r>
                </w:p>
                <w:p w14:paraId="47784338">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sz w:val="21"/>
                      <w:szCs w:val="21"/>
                    </w:rPr>
                    <w:t>氧化物</w:t>
                  </w:r>
                </w:p>
              </w:tc>
              <w:tc>
                <w:tcPr>
                  <w:tcW w:w="1505" w:type="dxa"/>
                  <w:tcBorders>
                    <w:tl2br w:val="nil"/>
                    <w:tr2bl w:val="nil"/>
                  </w:tcBorders>
                  <w:vAlign w:val="top"/>
                </w:tcPr>
                <w:p w14:paraId="1611253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p w14:paraId="0185AA21">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有组织排放</w:t>
                  </w:r>
                </w:p>
              </w:tc>
              <w:tc>
                <w:tcPr>
                  <w:tcW w:w="1722" w:type="dxa"/>
                  <w:tcBorders>
                    <w:tl2br w:val="nil"/>
                    <w:tr2bl w:val="nil"/>
                  </w:tcBorders>
                  <w:vAlign w:val="top"/>
                </w:tcPr>
                <w:p w14:paraId="38F3A40D">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7"/>
                      <w:sz w:val="21"/>
                      <w:szCs w:val="21"/>
                    </w:rPr>
                    <w:t>采用生物质为燃料，锅</w:t>
                  </w:r>
                  <w:r>
                    <w:rPr>
                      <w:rFonts w:hint="default" w:ascii="Times New Roman" w:hAnsi="Times New Roman" w:cs="Times New Roman" w:eastAsiaTheme="minorEastAsia"/>
                      <w:color w:val="auto"/>
                      <w:spacing w:val="16"/>
                      <w:sz w:val="21"/>
                      <w:szCs w:val="21"/>
                    </w:rPr>
                    <w:t>炉废气经水膜除尘器</w:t>
                  </w:r>
                  <w:r>
                    <w:rPr>
                      <w:rFonts w:hint="default" w:ascii="Times New Roman" w:hAnsi="Times New Roman" w:cs="Times New Roman" w:eastAsiaTheme="minorEastAsia"/>
                      <w:color w:val="auto"/>
                      <w:spacing w:val="-6"/>
                      <w:sz w:val="21"/>
                      <w:szCs w:val="21"/>
                    </w:rPr>
                    <w:t>处理后，经35m高排</w:t>
                  </w:r>
                  <w:r>
                    <w:rPr>
                      <w:rFonts w:hint="default" w:ascii="Times New Roman" w:hAnsi="Times New Roman" w:cs="Times New Roman" w:eastAsiaTheme="minorEastAsia"/>
                      <w:color w:val="auto"/>
                      <w:spacing w:val="-3"/>
                      <w:sz w:val="21"/>
                      <w:szCs w:val="21"/>
                    </w:rPr>
                    <w:t>气筒排放</w:t>
                  </w:r>
                </w:p>
              </w:tc>
              <w:tc>
                <w:tcPr>
                  <w:tcW w:w="1005" w:type="dxa"/>
                  <w:tcBorders>
                    <w:tl2br w:val="nil"/>
                    <w:tr2bl w:val="nil"/>
                  </w:tcBorders>
                  <w:vAlign w:val="top"/>
                </w:tcPr>
                <w:p w14:paraId="2E52E97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p w14:paraId="7C392930">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sz w:val="21"/>
                      <w:szCs w:val="21"/>
                    </w:rPr>
                    <w:t>大气环境</w:t>
                  </w:r>
                </w:p>
              </w:tc>
            </w:tr>
            <w:tr w14:paraId="56AC206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87" w:type="dxa"/>
                  <w:tcBorders>
                    <w:tl2br w:val="nil"/>
                    <w:tr2bl w:val="nil"/>
                  </w:tcBorders>
                  <w:vAlign w:val="top"/>
                </w:tcPr>
                <w:p w14:paraId="19E9AF8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p w14:paraId="53A31E17">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食堂油烟</w:t>
                  </w:r>
                </w:p>
              </w:tc>
              <w:tc>
                <w:tcPr>
                  <w:tcW w:w="830" w:type="dxa"/>
                  <w:tcBorders>
                    <w:tl2br w:val="nil"/>
                    <w:tr2bl w:val="nil"/>
                  </w:tcBorders>
                  <w:vAlign w:val="top"/>
                </w:tcPr>
                <w:p w14:paraId="1C9C135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p w14:paraId="02AE5463">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食堂</w:t>
                  </w:r>
                </w:p>
              </w:tc>
              <w:tc>
                <w:tcPr>
                  <w:tcW w:w="1364" w:type="dxa"/>
                  <w:tcBorders>
                    <w:tl2br w:val="nil"/>
                    <w:tr2bl w:val="nil"/>
                  </w:tcBorders>
                  <w:vAlign w:val="top"/>
                </w:tcPr>
                <w:p w14:paraId="076D587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p w14:paraId="35268BE0">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饮食业油烟</w:t>
                  </w:r>
                </w:p>
              </w:tc>
              <w:tc>
                <w:tcPr>
                  <w:tcW w:w="1505" w:type="dxa"/>
                  <w:tcBorders>
                    <w:tl2br w:val="nil"/>
                    <w:tr2bl w:val="nil"/>
                  </w:tcBorders>
                  <w:vAlign w:val="top"/>
                </w:tcPr>
                <w:p w14:paraId="209025E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p w14:paraId="60508F4D">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有组织排放</w:t>
                  </w:r>
                </w:p>
              </w:tc>
              <w:tc>
                <w:tcPr>
                  <w:tcW w:w="1722" w:type="dxa"/>
                  <w:tcBorders>
                    <w:tl2br w:val="nil"/>
                    <w:tr2bl w:val="nil"/>
                  </w:tcBorders>
                  <w:vAlign w:val="top"/>
                </w:tcPr>
                <w:p w14:paraId="00A7D7D7">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6"/>
                      <w:sz w:val="21"/>
                      <w:szCs w:val="21"/>
                    </w:rPr>
                    <w:t>经油烟净化器处理后，</w:t>
                  </w:r>
                  <w:r>
                    <w:rPr>
                      <w:rFonts w:hint="default" w:ascii="Times New Roman" w:hAnsi="Times New Roman" w:cs="Times New Roman" w:eastAsiaTheme="minorEastAsia"/>
                      <w:color w:val="auto"/>
                      <w:spacing w:val="16"/>
                      <w:sz w:val="21"/>
                      <w:szCs w:val="21"/>
                    </w:rPr>
                    <w:t>经排气管道引至楼</w:t>
                  </w:r>
                  <w:r>
                    <w:rPr>
                      <w:rFonts w:hint="default" w:ascii="Times New Roman" w:hAnsi="Times New Roman" w:cs="Times New Roman" w:eastAsiaTheme="minorEastAsia"/>
                      <w:color w:val="auto"/>
                      <w:spacing w:val="-3"/>
                      <w:sz w:val="21"/>
                      <w:szCs w:val="21"/>
                    </w:rPr>
                    <w:t>顶排放</w:t>
                  </w:r>
                </w:p>
              </w:tc>
              <w:tc>
                <w:tcPr>
                  <w:tcW w:w="1005" w:type="dxa"/>
                  <w:tcBorders>
                    <w:tl2br w:val="nil"/>
                    <w:tr2bl w:val="nil"/>
                  </w:tcBorders>
                  <w:vAlign w:val="top"/>
                </w:tcPr>
                <w:p w14:paraId="1C29F76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p w14:paraId="4A44B689">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sz w:val="21"/>
                      <w:szCs w:val="21"/>
                    </w:rPr>
                    <w:t>大气环境</w:t>
                  </w:r>
                </w:p>
              </w:tc>
            </w:tr>
            <w:tr w14:paraId="4FA3A91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87" w:type="dxa"/>
                  <w:tcBorders>
                    <w:tl2br w:val="nil"/>
                    <w:tr2bl w:val="nil"/>
                  </w:tcBorders>
                  <w:vAlign w:val="top"/>
                </w:tcPr>
                <w:p w14:paraId="588297AC">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5"/>
                      <w:sz w:val="21"/>
                      <w:szCs w:val="21"/>
                    </w:rPr>
                    <w:t>生产有机废</w:t>
                  </w:r>
                  <w:r>
                    <w:rPr>
                      <w:rFonts w:hint="default" w:ascii="Times New Roman" w:hAnsi="Times New Roman" w:cs="Times New Roman" w:eastAsiaTheme="minorEastAsia"/>
                      <w:color w:val="auto"/>
                      <w:sz w:val="21"/>
                      <w:szCs w:val="21"/>
                    </w:rPr>
                    <w:t>气</w:t>
                  </w:r>
                </w:p>
              </w:tc>
              <w:tc>
                <w:tcPr>
                  <w:tcW w:w="830" w:type="dxa"/>
                  <w:tcBorders>
                    <w:tl2br w:val="nil"/>
                    <w:tr2bl w:val="nil"/>
                  </w:tcBorders>
                  <w:vAlign w:val="top"/>
                </w:tcPr>
                <w:p w14:paraId="7D717E8B">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浸取</w:t>
                  </w:r>
                </w:p>
              </w:tc>
              <w:tc>
                <w:tcPr>
                  <w:tcW w:w="1364" w:type="dxa"/>
                  <w:tcBorders>
                    <w:tl2br w:val="nil"/>
                    <w:tr2bl w:val="nil"/>
                  </w:tcBorders>
                  <w:vAlign w:val="top"/>
                </w:tcPr>
                <w:p w14:paraId="0AD8104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VOC</w:t>
                  </w:r>
                  <w:r>
                    <w:rPr>
                      <w:rFonts w:hint="default" w:ascii="Times New Roman" w:hAnsi="Times New Roman" w:cs="Times New Roman" w:eastAsiaTheme="minorEastAsia"/>
                      <w:color w:val="auto"/>
                      <w:spacing w:val="1"/>
                      <w:position w:val="-1"/>
                      <w:sz w:val="21"/>
                      <w:szCs w:val="21"/>
                      <w:vertAlign w:val="subscript"/>
                    </w:rPr>
                    <w:t>S</w:t>
                  </w:r>
                </w:p>
              </w:tc>
              <w:tc>
                <w:tcPr>
                  <w:tcW w:w="1505" w:type="dxa"/>
                  <w:tcBorders>
                    <w:tl2br w:val="nil"/>
                    <w:tr2bl w:val="nil"/>
                  </w:tcBorders>
                  <w:vAlign w:val="top"/>
                </w:tcPr>
                <w:p w14:paraId="54289249">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无组织排放</w:t>
                  </w:r>
                </w:p>
              </w:tc>
              <w:tc>
                <w:tcPr>
                  <w:tcW w:w="1722" w:type="dxa"/>
                  <w:vMerge w:val="restart"/>
                  <w:tcBorders>
                    <w:tl2br w:val="nil"/>
                    <w:tr2bl w:val="nil"/>
                  </w:tcBorders>
                  <w:vAlign w:val="top"/>
                </w:tcPr>
                <w:p w14:paraId="59116E6B">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7"/>
                      <w:sz w:val="21"/>
                      <w:szCs w:val="21"/>
                    </w:rPr>
                    <w:t>通过设排气扇，加强车间通风，减轻废气对</w:t>
                  </w:r>
                  <w:r>
                    <w:rPr>
                      <w:rFonts w:hint="default" w:ascii="Times New Roman" w:hAnsi="Times New Roman" w:cs="Times New Roman" w:eastAsiaTheme="minorEastAsia"/>
                      <w:color w:val="auto"/>
                      <w:spacing w:val="-2"/>
                      <w:sz w:val="21"/>
                      <w:szCs w:val="21"/>
                    </w:rPr>
                    <w:t>周边环境的影响</w:t>
                  </w:r>
                </w:p>
              </w:tc>
              <w:tc>
                <w:tcPr>
                  <w:tcW w:w="1005" w:type="dxa"/>
                  <w:tcBorders>
                    <w:tl2br w:val="nil"/>
                    <w:tr2bl w:val="nil"/>
                  </w:tcBorders>
                  <w:vAlign w:val="top"/>
                </w:tcPr>
                <w:p w14:paraId="2DAA5967">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sz w:val="21"/>
                      <w:szCs w:val="21"/>
                    </w:rPr>
                    <w:t>大气环境</w:t>
                  </w:r>
                </w:p>
              </w:tc>
            </w:tr>
            <w:tr w14:paraId="1B8B0D50">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87" w:type="dxa"/>
                  <w:tcBorders>
                    <w:tl2br w:val="nil"/>
                    <w:tr2bl w:val="nil"/>
                  </w:tcBorders>
                  <w:vAlign w:val="top"/>
                </w:tcPr>
                <w:p w14:paraId="4F772F0F">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6"/>
                      <w:sz w:val="21"/>
                      <w:szCs w:val="21"/>
                    </w:rPr>
                    <w:t>生产粉尘</w:t>
                  </w:r>
                </w:p>
              </w:tc>
              <w:tc>
                <w:tcPr>
                  <w:tcW w:w="830" w:type="dxa"/>
                  <w:tcBorders>
                    <w:tl2br w:val="nil"/>
                    <w:tr2bl w:val="nil"/>
                  </w:tcBorders>
                  <w:vAlign w:val="top"/>
                </w:tcPr>
                <w:p w14:paraId="15A8F1B8">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5"/>
                      <w:sz w:val="21"/>
                      <w:szCs w:val="21"/>
                    </w:rPr>
                    <w:t>干燥粉碎</w:t>
                  </w:r>
                </w:p>
              </w:tc>
              <w:tc>
                <w:tcPr>
                  <w:tcW w:w="1364" w:type="dxa"/>
                  <w:tcBorders>
                    <w:tl2br w:val="nil"/>
                    <w:tr2bl w:val="nil"/>
                  </w:tcBorders>
                  <w:vAlign w:val="top"/>
                </w:tcPr>
                <w:p w14:paraId="627895DF">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颗粒物</w:t>
                  </w:r>
                </w:p>
              </w:tc>
              <w:tc>
                <w:tcPr>
                  <w:tcW w:w="1505" w:type="dxa"/>
                  <w:tcBorders>
                    <w:tl2br w:val="nil"/>
                    <w:tr2bl w:val="nil"/>
                  </w:tcBorders>
                  <w:vAlign w:val="top"/>
                </w:tcPr>
                <w:p w14:paraId="5EDC8B7D">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无组织排放</w:t>
                  </w:r>
                </w:p>
              </w:tc>
              <w:tc>
                <w:tcPr>
                  <w:tcW w:w="1722" w:type="dxa"/>
                  <w:vMerge w:val="continue"/>
                  <w:tcBorders>
                    <w:tl2br w:val="nil"/>
                    <w:tr2bl w:val="nil"/>
                  </w:tcBorders>
                  <w:vAlign w:val="top"/>
                </w:tcPr>
                <w:p w14:paraId="4EF6E00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005" w:type="dxa"/>
                  <w:tcBorders>
                    <w:tl2br w:val="nil"/>
                    <w:tr2bl w:val="nil"/>
                  </w:tcBorders>
                  <w:vAlign w:val="top"/>
                </w:tcPr>
                <w:p w14:paraId="2211CCF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sz w:val="21"/>
                      <w:szCs w:val="21"/>
                    </w:rPr>
                    <w:t>大气环境</w:t>
                  </w:r>
                </w:p>
              </w:tc>
            </w:tr>
          </w:tbl>
          <w:p w14:paraId="460FBB0E">
            <w:pPr>
              <w:autoSpaceDE w:val="0"/>
              <w:autoSpaceDN w:val="0"/>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根据</w:t>
            </w:r>
            <w:r>
              <w:rPr>
                <w:rFonts w:hint="default" w:ascii="Times New Roman" w:hAnsi="Times New Roman" w:cs="Times New Roman"/>
                <w:color w:val="auto"/>
                <w:sz w:val="24"/>
                <w:u w:val="none"/>
                <w:lang w:eastAsia="zh-CN"/>
              </w:rPr>
              <w:t>湖南科比特亿美检测有限公司</w:t>
            </w:r>
            <w:r>
              <w:rPr>
                <w:rFonts w:hint="default" w:ascii="Times New Roman" w:hAnsi="Times New Roman" w:cs="Times New Roman"/>
                <w:color w:val="auto"/>
                <w:sz w:val="24"/>
                <w:u w:val="none"/>
              </w:rPr>
              <w:t>于202</w:t>
            </w:r>
            <w:r>
              <w:rPr>
                <w:rFonts w:hint="default" w:ascii="Times New Roman" w:hAnsi="Times New Roman" w:cs="Times New Roman"/>
                <w:color w:val="auto"/>
                <w:sz w:val="24"/>
                <w:u w:val="none"/>
                <w:lang w:val="en-US" w:eastAsia="zh-CN"/>
              </w:rPr>
              <w:t>4</w:t>
            </w:r>
            <w:r>
              <w:rPr>
                <w:rFonts w:hint="default" w:ascii="Times New Roman" w:hAnsi="Times New Roman" w:cs="Times New Roman"/>
                <w:color w:val="auto"/>
                <w:sz w:val="24"/>
                <w:u w:val="none"/>
              </w:rPr>
              <w:t>年</w:t>
            </w:r>
            <w:r>
              <w:rPr>
                <w:rFonts w:hint="default" w:ascii="Times New Roman" w:hAnsi="Times New Roman" w:cs="Times New Roman"/>
                <w:color w:val="auto"/>
                <w:sz w:val="24"/>
                <w:u w:val="none"/>
                <w:lang w:val="en-US" w:eastAsia="zh-CN"/>
              </w:rPr>
              <w:t>9</w:t>
            </w:r>
            <w:r>
              <w:rPr>
                <w:rFonts w:hint="default" w:ascii="Times New Roman" w:hAnsi="Times New Roman" w:cs="Times New Roman"/>
                <w:color w:val="auto"/>
                <w:sz w:val="24"/>
                <w:u w:val="none"/>
              </w:rPr>
              <w:t>月</w:t>
            </w:r>
            <w:r>
              <w:rPr>
                <w:rFonts w:hint="eastAsia" w:cs="Times New Roman"/>
                <w:color w:val="auto"/>
                <w:sz w:val="24"/>
                <w:u w:val="none"/>
                <w:lang w:val="en-US" w:eastAsia="zh-CN"/>
              </w:rPr>
              <w:t>13</w:t>
            </w:r>
            <w:r>
              <w:rPr>
                <w:rFonts w:hint="default" w:ascii="Times New Roman" w:hAnsi="Times New Roman" w:cs="Times New Roman"/>
                <w:color w:val="auto"/>
                <w:sz w:val="24"/>
                <w:u w:val="none"/>
              </w:rPr>
              <w:t>日对</w:t>
            </w:r>
            <w:r>
              <w:rPr>
                <w:rFonts w:hint="eastAsia" w:cs="Times New Roman"/>
                <w:color w:val="auto"/>
                <w:sz w:val="24"/>
                <w:u w:val="none"/>
                <w:lang w:val="en-US" w:eastAsia="zh-CN"/>
              </w:rPr>
              <w:t>现有</w:t>
            </w:r>
            <w:r>
              <w:rPr>
                <w:rFonts w:hint="default" w:ascii="Times New Roman" w:hAnsi="Times New Roman" w:cs="Times New Roman"/>
                <w:color w:val="auto"/>
                <w:sz w:val="24"/>
                <w:u w:val="none"/>
              </w:rPr>
              <w:t>项目有组织</w:t>
            </w:r>
            <w:r>
              <w:rPr>
                <w:rFonts w:hint="eastAsia" w:cs="Times New Roman"/>
                <w:color w:val="auto"/>
                <w:sz w:val="24"/>
                <w:u w:val="none"/>
                <w:lang w:val="en-US" w:eastAsia="zh-CN"/>
              </w:rPr>
              <w:t>废气</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锅炉废气处理设施出口</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rPr>
              <w:t>监测，监测期间本项目处于正常生产状态，有组织废气监测结果见下表：</w:t>
            </w:r>
          </w:p>
          <w:p w14:paraId="5BADCCA4">
            <w:pPr>
              <w:jc w:val="center"/>
              <w:rPr>
                <w:rFonts w:hint="default" w:ascii="Times New Roman" w:hAnsi="Times New Roman" w:eastAsia="宋体" w:cs="Times New Roman"/>
                <w:b/>
                <w:bCs/>
                <w:color w:val="auto"/>
                <w:u w:val="none"/>
                <w:lang w:val="en-US" w:eastAsia="zh-CN"/>
              </w:rPr>
            </w:pPr>
            <w:r>
              <w:rPr>
                <w:rFonts w:hint="default" w:ascii="Times New Roman" w:hAnsi="Times New Roman" w:cs="Times New Roman"/>
                <w:b/>
                <w:bCs/>
                <w:color w:val="auto"/>
                <w:u w:val="none"/>
              </w:rPr>
              <w:t>表2-1</w:t>
            </w:r>
            <w:r>
              <w:rPr>
                <w:rFonts w:hint="eastAsia" w:cs="Times New Roman"/>
                <w:b/>
                <w:bCs/>
                <w:color w:val="auto"/>
                <w:u w:val="none"/>
                <w:lang w:val="en-US" w:eastAsia="zh-CN"/>
              </w:rPr>
              <w:t>0  现有项目</w:t>
            </w:r>
            <w:r>
              <w:rPr>
                <w:rFonts w:hint="default" w:ascii="Times New Roman" w:hAnsi="Times New Roman" w:cs="Times New Roman"/>
                <w:b/>
                <w:bCs/>
                <w:color w:val="auto"/>
                <w:u w:val="none"/>
              </w:rPr>
              <w:t>锅炉有组织废气监测结果</w:t>
            </w:r>
            <w:r>
              <w:rPr>
                <w:rFonts w:hint="default" w:ascii="Times New Roman" w:hAnsi="Times New Roman" w:cs="Times New Roman"/>
                <w:b/>
                <w:bCs/>
                <w:color w:val="auto"/>
                <w:u w:val="none"/>
                <w:lang w:val="en-US" w:eastAsia="zh-CN"/>
              </w:rPr>
              <w:t xml:space="preserve">  单位：</w:t>
            </w:r>
            <w:r>
              <w:rPr>
                <w:rFonts w:hint="default" w:ascii="Times New Roman" w:hAnsi="Times New Roman" w:eastAsia="Times New Roman" w:cs="Times New Roman"/>
                <w:color w:val="auto"/>
                <w:spacing w:val="-4"/>
                <w:sz w:val="21"/>
                <w:szCs w:val="21"/>
              </w:rPr>
              <w:t>mg/m</w:t>
            </w:r>
            <w:r>
              <w:rPr>
                <w:rFonts w:hint="default" w:ascii="Times New Roman" w:hAnsi="Times New Roman" w:eastAsia="Times New Roman" w:cs="Times New Roman"/>
                <w:color w:val="auto"/>
                <w:spacing w:val="-4"/>
                <w:position w:val="6"/>
                <w:sz w:val="13"/>
                <w:szCs w:val="13"/>
              </w:rPr>
              <w:t>3</w:t>
            </w:r>
          </w:p>
          <w:tbl>
            <w:tblPr>
              <w:tblStyle w:val="73"/>
              <w:tblW w:w="4993"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1320"/>
              <w:gridCol w:w="1438"/>
              <w:gridCol w:w="1562"/>
              <w:gridCol w:w="1904"/>
              <w:gridCol w:w="2"/>
              <w:gridCol w:w="1374"/>
              <w:gridCol w:w="2"/>
            </w:tblGrid>
            <w:tr w14:paraId="31A00CD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44" w:hRule="atLeast"/>
                <w:jc w:val="center"/>
              </w:trPr>
              <w:tc>
                <w:tcPr>
                  <w:tcW w:w="1321" w:type="dxa"/>
                  <w:tcBorders>
                    <w:tl2br w:val="nil"/>
                    <w:tr2bl w:val="nil"/>
                  </w:tcBorders>
                  <w:vAlign w:val="top"/>
                </w:tcPr>
                <w:p w14:paraId="4214CEA9">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7"/>
                      <w:sz w:val="21"/>
                      <w:szCs w:val="21"/>
                    </w:rPr>
                    <w:t>采样点</w:t>
                  </w:r>
                  <w:r>
                    <w:rPr>
                      <w:rFonts w:hint="default" w:ascii="Times New Roman" w:hAnsi="Times New Roman" w:cs="Times New Roman" w:eastAsiaTheme="minorEastAsia"/>
                      <w:b/>
                      <w:bCs/>
                      <w:color w:val="auto"/>
                      <w:spacing w:val="-3"/>
                      <w:sz w:val="21"/>
                      <w:szCs w:val="21"/>
                    </w:rPr>
                    <w:t>位</w:t>
                  </w:r>
                </w:p>
              </w:tc>
              <w:tc>
                <w:tcPr>
                  <w:tcW w:w="3002" w:type="dxa"/>
                  <w:gridSpan w:val="2"/>
                  <w:tcBorders>
                    <w:tl2br w:val="nil"/>
                    <w:tr2bl w:val="nil"/>
                  </w:tcBorders>
                  <w:vAlign w:val="top"/>
                </w:tcPr>
                <w:p w14:paraId="1A9DBE0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5"/>
                      <w:sz w:val="21"/>
                      <w:szCs w:val="21"/>
                    </w:rPr>
                    <w:t>检测项目</w:t>
                  </w:r>
                </w:p>
              </w:tc>
              <w:tc>
                <w:tcPr>
                  <w:tcW w:w="1906" w:type="dxa"/>
                  <w:gridSpan w:val="2"/>
                  <w:tcBorders>
                    <w:right w:val="single" w:color="auto" w:sz="4" w:space="0"/>
                    <w:tl2br w:val="nil"/>
                    <w:tr2bl w:val="nil"/>
                  </w:tcBorders>
                  <w:vAlign w:val="top"/>
                </w:tcPr>
                <w:p w14:paraId="27FA7DD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
                      <w:bCs/>
                      <w:color w:val="auto"/>
                      <w:spacing w:val="-5"/>
                      <w:sz w:val="21"/>
                      <w:szCs w:val="21"/>
                    </w:rPr>
                    <w:t>检测结果</w:t>
                  </w:r>
                </w:p>
              </w:tc>
              <w:tc>
                <w:tcPr>
                  <w:tcW w:w="1377" w:type="dxa"/>
                  <w:gridSpan w:val="2"/>
                  <w:tcBorders>
                    <w:tl2br w:val="nil"/>
                    <w:tr2bl w:val="nil"/>
                  </w:tcBorders>
                  <w:vAlign w:val="top"/>
                </w:tcPr>
                <w:p w14:paraId="29988EDA">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4"/>
                      <w:sz w:val="21"/>
                      <w:szCs w:val="21"/>
                    </w:rPr>
                    <w:t>标准限值</w:t>
                  </w:r>
                </w:p>
              </w:tc>
            </w:tr>
            <w:tr w14:paraId="7F8AD40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0" w:hRule="atLeast"/>
                <w:jc w:val="center"/>
              </w:trPr>
              <w:tc>
                <w:tcPr>
                  <w:tcW w:w="1321" w:type="dxa"/>
                  <w:vMerge w:val="restart"/>
                  <w:tcBorders>
                    <w:tl2br w:val="nil"/>
                    <w:tr2bl w:val="nil"/>
                  </w:tcBorders>
                  <w:vAlign w:val="top"/>
                </w:tcPr>
                <w:p w14:paraId="5A8E98BF">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DA001锅炉排气筒出口</w:t>
                  </w:r>
                </w:p>
              </w:tc>
              <w:tc>
                <w:tcPr>
                  <w:tcW w:w="3002" w:type="dxa"/>
                  <w:gridSpan w:val="2"/>
                  <w:tcBorders>
                    <w:tl2br w:val="nil"/>
                    <w:tr2bl w:val="nil"/>
                  </w:tcBorders>
                  <w:vAlign w:val="top"/>
                </w:tcPr>
                <w:p w14:paraId="6D5C3757">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pacing w:val="-1"/>
                      <w:sz w:val="21"/>
                      <w:szCs w:val="21"/>
                    </w:rPr>
                    <w:t>标干风量</w:t>
                  </w:r>
                  <w:r>
                    <w:rPr>
                      <w:rFonts w:hint="eastAsia" w:ascii="Times New Roman" w:hAnsi="Times New Roman" w:cs="Times New Roman" w:eastAsiaTheme="minorEastAsia"/>
                      <w:color w:val="auto"/>
                      <w:spacing w:val="-1"/>
                      <w:sz w:val="21"/>
                      <w:szCs w:val="21"/>
                      <w:lang w:eastAsia="zh-CN"/>
                    </w:rPr>
                    <w:t>(</w:t>
                  </w:r>
                  <w:r>
                    <w:rPr>
                      <w:rFonts w:hint="default" w:ascii="Times New Roman" w:hAnsi="Times New Roman" w:cs="Times New Roman" w:eastAsiaTheme="minorEastAsia"/>
                      <w:color w:val="auto"/>
                      <w:spacing w:val="-1"/>
                      <w:sz w:val="21"/>
                      <w:szCs w:val="21"/>
                    </w:rPr>
                    <w:t>m</w:t>
                  </w:r>
                  <w:r>
                    <w:rPr>
                      <w:rFonts w:hint="default" w:ascii="Times New Roman" w:hAnsi="Times New Roman" w:cs="Times New Roman" w:eastAsiaTheme="minorEastAsia"/>
                      <w:color w:val="auto"/>
                      <w:spacing w:val="-1"/>
                      <w:sz w:val="21"/>
                      <w:szCs w:val="21"/>
                      <w:vertAlign w:val="superscript"/>
                      <w:lang w:val="en-US" w:eastAsia="zh-CN"/>
                    </w:rPr>
                    <w:t>3</w:t>
                  </w:r>
                  <w:r>
                    <w:rPr>
                      <w:rFonts w:hint="default" w:ascii="Times New Roman" w:hAnsi="Times New Roman" w:cs="Times New Roman" w:eastAsiaTheme="minorEastAsia"/>
                      <w:color w:val="auto"/>
                      <w:spacing w:val="-1"/>
                      <w:sz w:val="21"/>
                      <w:szCs w:val="21"/>
                    </w:rPr>
                    <w:t>/h</w:t>
                  </w:r>
                  <w:r>
                    <w:rPr>
                      <w:rFonts w:hint="default" w:ascii="Times New Roman" w:hAnsi="Times New Roman" w:cs="Times New Roman" w:eastAsiaTheme="minorEastAsia"/>
                      <w:color w:val="auto"/>
                      <w:spacing w:val="-1"/>
                      <w:sz w:val="21"/>
                      <w:szCs w:val="21"/>
                      <w:lang w:eastAsia="zh-CN"/>
                    </w:rPr>
                    <w:t>)</w:t>
                  </w:r>
                </w:p>
              </w:tc>
              <w:tc>
                <w:tcPr>
                  <w:tcW w:w="1903" w:type="dxa"/>
                  <w:tcBorders>
                    <w:tl2br w:val="nil"/>
                    <w:tr2bl w:val="nil"/>
                  </w:tcBorders>
                  <w:vAlign w:val="top"/>
                </w:tcPr>
                <w:p w14:paraId="03277D4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pacing w:val="-1"/>
                      <w:sz w:val="21"/>
                      <w:szCs w:val="21"/>
                      <w:lang w:val="en-US" w:eastAsia="zh-CN"/>
                    </w:rPr>
                    <w:t>8542</w:t>
                  </w:r>
                </w:p>
              </w:tc>
              <w:tc>
                <w:tcPr>
                  <w:tcW w:w="1377" w:type="dxa"/>
                  <w:gridSpan w:val="2"/>
                  <w:tcBorders>
                    <w:tl2br w:val="nil"/>
                    <w:tr2bl w:val="nil"/>
                  </w:tcBorders>
                  <w:vAlign w:val="top"/>
                </w:tcPr>
                <w:p w14:paraId="7621F91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w:t>
                  </w:r>
                </w:p>
              </w:tc>
            </w:tr>
            <w:tr w14:paraId="4EA91A9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0" w:hRule="atLeast"/>
                <w:jc w:val="center"/>
              </w:trPr>
              <w:tc>
                <w:tcPr>
                  <w:tcW w:w="1321" w:type="dxa"/>
                  <w:vMerge w:val="continue"/>
                  <w:tcBorders>
                    <w:tl2br w:val="nil"/>
                    <w:tr2bl w:val="nil"/>
                  </w:tcBorders>
                  <w:vAlign w:val="top"/>
                </w:tcPr>
                <w:p w14:paraId="0B220D9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3002" w:type="dxa"/>
                  <w:gridSpan w:val="2"/>
                  <w:tcBorders>
                    <w:tl2br w:val="nil"/>
                    <w:tr2bl w:val="nil"/>
                  </w:tcBorders>
                  <w:vAlign w:val="top"/>
                </w:tcPr>
                <w:p w14:paraId="3812CCCA">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pacing w:val="-3"/>
                      <w:sz w:val="21"/>
                      <w:szCs w:val="21"/>
                    </w:rPr>
                    <w:t>含氧量</w:t>
                  </w:r>
                  <w:r>
                    <w:rPr>
                      <w:rFonts w:hint="eastAsia" w:ascii="Times New Roman" w:hAnsi="Times New Roman" w:cs="Times New Roman" w:eastAsiaTheme="minorEastAsia"/>
                      <w:color w:val="auto"/>
                      <w:spacing w:val="-3"/>
                      <w:sz w:val="21"/>
                      <w:szCs w:val="21"/>
                      <w:lang w:eastAsia="zh-CN"/>
                    </w:rPr>
                    <w:t>(</w:t>
                  </w:r>
                  <w:r>
                    <w:rPr>
                      <w:rFonts w:hint="default" w:ascii="Times New Roman" w:hAnsi="Times New Roman" w:cs="Times New Roman" w:eastAsiaTheme="minorEastAsia"/>
                      <w:color w:val="auto"/>
                      <w:spacing w:val="-3"/>
                      <w:sz w:val="21"/>
                      <w:szCs w:val="21"/>
                    </w:rPr>
                    <w:t>%</w:t>
                  </w:r>
                  <w:r>
                    <w:rPr>
                      <w:rFonts w:hint="default" w:ascii="Times New Roman" w:hAnsi="Times New Roman" w:cs="Times New Roman" w:eastAsiaTheme="minorEastAsia"/>
                      <w:color w:val="auto"/>
                      <w:spacing w:val="-3"/>
                      <w:sz w:val="21"/>
                      <w:szCs w:val="21"/>
                      <w:lang w:eastAsia="zh-CN"/>
                    </w:rPr>
                    <w:t>)</w:t>
                  </w:r>
                </w:p>
              </w:tc>
              <w:tc>
                <w:tcPr>
                  <w:tcW w:w="1903" w:type="dxa"/>
                  <w:tcBorders>
                    <w:tl2br w:val="nil"/>
                    <w:tr2bl w:val="nil"/>
                  </w:tcBorders>
                  <w:vAlign w:val="top"/>
                </w:tcPr>
                <w:p w14:paraId="21187DE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pacing w:val="-5"/>
                      <w:sz w:val="21"/>
                      <w:szCs w:val="21"/>
                    </w:rPr>
                    <w:t>1</w:t>
                  </w:r>
                  <w:r>
                    <w:rPr>
                      <w:rFonts w:hint="default" w:ascii="Times New Roman" w:hAnsi="Times New Roman" w:cs="Times New Roman" w:eastAsiaTheme="minorEastAsia"/>
                      <w:color w:val="auto"/>
                      <w:spacing w:val="-5"/>
                      <w:sz w:val="21"/>
                      <w:szCs w:val="21"/>
                      <w:lang w:val="en-US" w:eastAsia="zh-CN"/>
                    </w:rPr>
                    <w:t>5.2</w:t>
                  </w:r>
                </w:p>
              </w:tc>
              <w:tc>
                <w:tcPr>
                  <w:tcW w:w="1377" w:type="dxa"/>
                  <w:gridSpan w:val="2"/>
                  <w:tcBorders>
                    <w:tl2br w:val="nil"/>
                    <w:tr2bl w:val="nil"/>
                  </w:tcBorders>
                  <w:vAlign w:val="top"/>
                </w:tcPr>
                <w:p w14:paraId="4DCD073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w:t>
                  </w:r>
                </w:p>
              </w:tc>
            </w:tr>
            <w:tr w14:paraId="64E305A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0" w:hRule="atLeast"/>
                <w:jc w:val="center"/>
              </w:trPr>
              <w:tc>
                <w:tcPr>
                  <w:tcW w:w="1321" w:type="dxa"/>
                  <w:vMerge w:val="continue"/>
                  <w:tcBorders>
                    <w:tl2br w:val="nil"/>
                    <w:tr2bl w:val="nil"/>
                  </w:tcBorders>
                  <w:vAlign w:val="top"/>
                </w:tcPr>
                <w:p w14:paraId="5398738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439" w:type="dxa"/>
                  <w:vMerge w:val="restart"/>
                  <w:tcBorders>
                    <w:tl2br w:val="nil"/>
                    <w:tr2bl w:val="nil"/>
                  </w:tcBorders>
                  <w:vAlign w:val="top"/>
                </w:tcPr>
                <w:p w14:paraId="6922DC4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p w14:paraId="0D5A55A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颗粒物</w:t>
                  </w:r>
                </w:p>
              </w:tc>
              <w:tc>
                <w:tcPr>
                  <w:tcW w:w="1563" w:type="dxa"/>
                  <w:tcBorders>
                    <w:tl2br w:val="nil"/>
                    <w:tr2bl w:val="nil"/>
                  </w:tcBorders>
                  <w:vAlign w:val="top"/>
                </w:tcPr>
                <w:p w14:paraId="10815748">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pacing w:val="-4"/>
                      <w:sz w:val="21"/>
                      <w:szCs w:val="21"/>
                    </w:rPr>
                    <w:t>实测浓度</w:t>
                  </w:r>
                  <w:r>
                    <w:rPr>
                      <w:rFonts w:hint="default" w:ascii="Times New Roman" w:hAnsi="Times New Roman" w:cs="Times New Roman" w:eastAsiaTheme="minorEastAsia"/>
                      <w:color w:val="auto"/>
                      <w:sz w:val="21"/>
                      <w:szCs w:val="21"/>
                    </w:rPr>
                    <w:t xml:space="preserve"> </w:t>
                  </w:r>
                  <w:r>
                    <w:rPr>
                      <w:rFonts w:hint="default" w:ascii="Times New Roman" w:hAnsi="Times New Roman" w:cs="Times New Roman" w:eastAsiaTheme="minorEastAsia"/>
                      <w:color w:val="auto"/>
                      <w:sz w:val="21"/>
                      <w:szCs w:val="21"/>
                      <w:lang w:val="en-US" w:eastAsia="zh-CN"/>
                    </w:rPr>
                    <w:t xml:space="preserve"> </w:t>
                  </w:r>
                </w:p>
              </w:tc>
              <w:tc>
                <w:tcPr>
                  <w:tcW w:w="1903" w:type="dxa"/>
                  <w:tcBorders>
                    <w:tl2br w:val="nil"/>
                    <w:tr2bl w:val="nil"/>
                  </w:tcBorders>
                  <w:vAlign w:val="top"/>
                </w:tcPr>
                <w:p w14:paraId="55CCE33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pacing w:val="-3"/>
                      <w:sz w:val="21"/>
                      <w:szCs w:val="21"/>
                      <w:lang w:val="en-US" w:eastAsia="zh-CN"/>
                    </w:rPr>
                    <w:t>45.5</w:t>
                  </w:r>
                </w:p>
              </w:tc>
              <w:tc>
                <w:tcPr>
                  <w:tcW w:w="1377" w:type="dxa"/>
                  <w:gridSpan w:val="2"/>
                  <w:tcBorders>
                    <w:tl2br w:val="nil"/>
                    <w:tr2bl w:val="nil"/>
                  </w:tcBorders>
                  <w:vAlign w:val="top"/>
                </w:tcPr>
                <w:p w14:paraId="0CFEB15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w:t>
                  </w:r>
                </w:p>
              </w:tc>
            </w:tr>
            <w:tr w14:paraId="1D1C2EC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0" w:hRule="atLeast"/>
                <w:jc w:val="center"/>
              </w:trPr>
              <w:tc>
                <w:tcPr>
                  <w:tcW w:w="1321" w:type="dxa"/>
                  <w:vMerge w:val="continue"/>
                  <w:tcBorders>
                    <w:tl2br w:val="nil"/>
                    <w:tr2bl w:val="nil"/>
                  </w:tcBorders>
                  <w:vAlign w:val="top"/>
                </w:tcPr>
                <w:p w14:paraId="1649878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439" w:type="dxa"/>
                  <w:vMerge w:val="continue"/>
                  <w:tcBorders>
                    <w:tl2br w:val="nil"/>
                    <w:tr2bl w:val="nil"/>
                  </w:tcBorders>
                  <w:vAlign w:val="top"/>
                </w:tcPr>
                <w:p w14:paraId="354716A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563" w:type="dxa"/>
                  <w:tcBorders>
                    <w:tl2br w:val="nil"/>
                    <w:tr2bl w:val="nil"/>
                  </w:tcBorders>
                  <w:vAlign w:val="top"/>
                </w:tcPr>
                <w:p w14:paraId="70189A8A">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折算浓度</w:t>
                  </w:r>
                  <w:r>
                    <w:rPr>
                      <w:rFonts w:hint="default" w:ascii="Times New Roman" w:hAnsi="Times New Roman" w:cs="Times New Roman" w:eastAsiaTheme="minorEastAsia"/>
                      <w:color w:val="auto"/>
                      <w:sz w:val="21"/>
                      <w:szCs w:val="21"/>
                    </w:rPr>
                    <w:t xml:space="preserve"> </w:t>
                  </w:r>
                </w:p>
              </w:tc>
              <w:tc>
                <w:tcPr>
                  <w:tcW w:w="1903" w:type="dxa"/>
                  <w:tcBorders>
                    <w:tl2br w:val="nil"/>
                    <w:tr2bl w:val="nil"/>
                  </w:tcBorders>
                  <w:vAlign w:val="top"/>
                </w:tcPr>
                <w:p w14:paraId="67C333D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pacing w:val="-1"/>
                      <w:sz w:val="21"/>
                      <w:szCs w:val="21"/>
                      <w:lang w:val="en-US" w:eastAsia="zh-CN"/>
                    </w:rPr>
                    <w:t>97.5</w:t>
                  </w:r>
                </w:p>
              </w:tc>
              <w:tc>
                <w:tcPr>
                  <w:tcW w:w="1377" w:type="dxa"/>
                  <w:gridSpan w:val="2"/>
                  <w:tcBorders>
                    <w:tl2br w:val="nil"/>
                    <w:tr2bl w:val="nil"/>
                  </w:tcBorders>
                  <w:vAlign w:val="top"/>
                </w:tcPr>
                <w:p w14:paraId="23F9244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5"/>
                      <w:sz w:val="21"/>
                      <w:szCs w:val="21"/>
                    </w:rPr>
                    <w:t>50</w:t>
                  </w:r>
                </w:p>
              </w:tc>
            </w:tr>
            <w:tr w14:paraId="73FA5CE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0" w:hRule="atLeast"/>
                <w:jc w:val="center"/>
              </w:trPr>
              <w:tc>
                <w:tcPr>
                  <w:tcW w:w="1321" w:type="dxa"/>
                  <w:vMerge w:val="continue"/>
                  <w:tcBorders>
                    <w:tl2br w:val="nil"/>
                    <w:tr2bl w:val="nil"/>
                  </w:tcBorders>
                  <w:vAlign w:val="top"/>
                </w:tcPr>
                <w:p w14:paraId="6F3F7D4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439" w:type="dxa"/>
                  <w:vMerge w:val="restart"/>
                  <w:tcBorders>
                    <w:tl2br w:val="nil"/>
                    <w:tr2bl w:val="nil"/>
                  </w:tcBorders>
                  <w:vAlign w:val="top"/>
                </w:tcPr>
                <w:p w14:paraId="6A804A9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p w14:paraId="797EB357">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5"/>
                      <w:sz w:val="21"/>
                      <w:szCs w:val="21"/>
                    </w:rPr>
                    <w:t>二氧化硫</w:t>
                  </w:r>
                </w:p>
              </w:tc>
              <w:tc>
                <w:tcPr>
                  <w:tcW w:w="1563" w:type="dxa"/>
                  <w:tcBorders>
                    <w:tl2br w:val="nil"/>
                    <w:tr2bl w:val="nil"/>
                  </w:tcBorders>
                  <w:vAlign w:val="top"/>
                </w:tcPr>
                <w:p w14:paraId="539F22FF">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sz w:val="21"/>
                      <w:szCs w:val="21"/>
                    </w:rPr>
                    <w:t>实测浓度</w:t>
                  </w:r>
                  <w:r>
                    <w:rPr>
                      <w:rFonts w:hint="default" w:ascii="Times New Roman" w:hAnsi="Times New Roman" w:cs="Times New Roman" w:eastAsiaTheme="minorEastAsia"/>
                      <w:color w:val="auto"/>
                      <w:sz w:val="21"/>
                      <w:szCs w:val="21"/>
                    </w:rPr>
                    <w:t xml:space="preserve"> </w:t>
                  </w:r>
                </w:p>
              </w:tc>
              <w:tc>
                <w:tcPr>
                  <w:tcW w:w="1903" w:type="dxa"/>
                  <w:tcBorders>
                    <w:tl2br w:val="nil"/>
                    <w:tr2bl w:val="nil"/>
                  </w:tcBorders>
                  <w:vAlign w:val="top"/>
                </w:tcPr>
                <w:p w14:paraId="704E1D2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pacing w:val="-12"/>
                      <w:sz w:val="21"/>
                      <w:szCs w:val="21"/>
                      <w:lang w:val="en-US" w:eastAsia="zh-CN"/>
                    </w:rPr>
                    <w:t>3</w:t>
                  </w:r>
                </w:p>
              </w:tc>
              <w:tc>
                <w:tcPr>
                  <w:tcW w:w="1377" w:type="dxa"/>
                  <w:gridSpan w:val="2"/>
                  <w:tcBorders>
                    <w:tl2br w:val="nil"/>
                    <w:tr2bl w:val="nil"/>
                  </w:tcBorders>
                  <w:vAlign w:val="top"/>
                </w:tcPr>
                <w:p w14:paraId="0E7A606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w:t>
                  </w:r>
                </w:p>
              </w:tc>
            </w:tr>
            <w:tr w14:paraId="60D9741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0" w:hRule="atLeast"/>
                <w:jc w:val="center"/>
              </w:trPr>
              <w:tc>
                <w:tcPr>
                  <w:tcW w:w="1321" w:type="dxa"/>
                  <w:vMerge w:val="continue"/>
                  <w:tcBorders>
                    <w:tl2br w:val="nil"/>
                    <w:tr2bl w:val="nil"/>
                  </w:tcBorders>
                  <w:vAlign w:val="top"/>
                </w:tcPr>
                <w:p w14:paraId="3936976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439" w:type="dxa"/>
                  <w:vMerge w:val="continue"/>
                  <w:tcBorders>
                    <w:tl2br w:val="nil"/>
                    <w:tr2bl w:val="nil"/>
                  </w:tcBorders>
                  <w:vAlign w:val="top"/>
                </w:tcPr>
                <w:p w14:paraId="35D1D91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563" w:type="dxa"/>
                  <w:tcBorders>
                    <w:tl2br w:val="nil"/>
                    <w:tr2bl w:val="nil"/>
                  </w:tcBorders>
                  <w:vAlign w:val="top"/>
                </w:tcPr>
                <w:p w14:paraId="2E48C0B8">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折算浓度</w:t>
                  </w:r>
                  <w:r>
                    <w:rPr>
                      <w:rFonts w:hint="default" w:ascii="Times New Roman" w:hAnsi="Times New Roman" w:cs="Times New Roman" w:eastAsiaTheme="minorEastAsia"/>
                      <w:color w:val="auto"/>
                      <w:sz w:val="21"/>
                      <w:szCs w:val="21"/>
                    </w:rPr>
                    <w:t xml:space="preserve"> </w:t>
                  </w:r>
                </w:p>
              </w:tc>
              <w:tc>
                <w:tcPr>
                  <w:tcW w:w="1903" w:type="dxa"/>
                  <w:tcBorders>
                    <w:tl2br w:val="nil"/>
                    <w:tr2bl w:val="nil"/>
                  </w:tcBorders>
                  <w:vAlign w:val="top"/>
                </w:tcPr>
                <w:p w14:paraId="400A12C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pacing w:val="-2"/>
                      <w:sz w:val="21"/>
                      <w:szCs w:val="21"/>
                      <w:lang w:val="en-US" w:eastAsia="zh-CN"/>
                    </w:rPr>
                    <w:t>6</w:t>
                  </w:r>
                </w:p>
              </w:tc>
              <w:tc>
                <w:tcPr>
                  <w:tcW w:w="1377" w:type="dxa"/>
                  <w:gridSpan w:val="2"/>
                  <w:tcBorders>
                    <w:tl2br w:val="nil"/>
                    <w:tr2bl w:val="nil"/>
                  </w:tcBorders>
                  <w:vAlign w:val="top"/>
                </w:tcPr>
                <w:p w14:paraId="7FFF880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300</w:t>
                  </w:r>
                </w:p>
              </w:tc>
            </w:tr>
            <w:tr w14:paraId="2F3289C4">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0" w:hRule="atLeast"/>
                <w:jc w:val="center"/>
              </w:trPr>
              <w:tc>
                <w:tcPr>
                  <w:tcW w:w="1321" w:type="dxa"/>
                  <w:vMerge w:val="continue"/>
                  <w:tcBorders>
                    <w:tl2br w:val="nil"/>
                    <w:tr2bl w:val="nil"/>
                  </w:tcBorders>
                  <w:vAlign w:val="top"/>
                </w:tcPr>
                <w:p w14:paraId="52577E0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439" w:type="dxa"/>
                  <w:vMerge w:val="restart"/>
                  <w:tcBorders>
                    <w:tl2br w:val="nil"/>
                    <w:tr2bl w:val="nil"/>
                  </w:tcBorders>
                  <w:vAlign w:val="top"/>
                </w:tcPr>
                <w:p w14:paraId="202D4C8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p w14:paraId="7D4608E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sz w:val="21"/>
                      <w:szCs w:val="21"/>
                    </w:rPr>
                    <w:t>氮氧化物</w:t>
                  </w:r>
                </w:p>
              </w:tc>
              <w:tc>
                <w:tcPr>
                  <w:tcW w:w="1563" w:type="dxa"/>
                  <w:tcBorders>
                    <w:tl2br w:val="nil"/>
                    <w:tr2bl w:val="nil"/>
                  </w:tcBorders>
                  <w:vAlign w:val="top"/>
                </w:tcPr>
                <w:p w14:paraId="7EB49A99">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pacing w:val="-4"/>
                      <w:sz w:val="21"/>
                      <w:szCs w:val="21"/>
                    </w:rPr>
                    <w:t>实测浓度</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pacing w:val="-4"/>
                      <w:sz w:val="21"/>
                      <w:szCs w:val="21"/>
                    </w:rPr>
                    <w:t>mg/</w:t>
                  </w:r>
                  <w:r>
                    <w:rPr>
                      <w:rFonts w:hint="default" w:ascii="Times New Roman" w:hAnsi="Times New Roman" w:cs="Times New Roman" w:eastAsiaTheme="minorEastAsia"/>
                      <w:color w:val="auto"/>
                      <w:spacing w:val="-1"/>
                      <w:sz w:val="21"/>
                      <w:szCs w:val="21"/>
                    </w:rPr>
                    <w:t>m</w:t>
                  </w:r>
                  <w:r>
                    <w:rPr>
                      <w:rFonts w:hint="default" w:ascii="Times New Roman" w:hAnsi="Times New Roman" w:cs="Times New Roman" w:eastAsiaTheme="minorEastAsia"/>
                      <w:color w:val="auto"/>
                      <w:spacing w:val="-1"/>
                      <w:sz w:val="21"/>
                      <w:szCs w:val="21"/>
                      <w:vertAlign w:val="superscript"/>
                      <w:lang w:val="en-US" w:eastAsia="zh-CN"/>
                    </w:rPr>
                    <w:t>3</w:t>
                  </w:r>
                  <w:r>
                    <w:rPr>
                      <w:rFonts w:hint="default" w:ascii="Times New Roman" w:hAnsi="Times New Roman" w:cs="Times New Roman" w:eastAsiaTheme="minorEastAsia"/>
                      <w:color w:val="auto"/>
                      <w:spacing w:val="-4"/>
                      <w:sz w:val="21"/>
                      <w:szCs w:val="21"/>
                      <w:lang w:eastAsia="zh-CN"/>
                    </w:rPr>
                    <w:t>)</w:t>
                  </w:r>
                </w:p>
              </w:tc>
              <w:tc>
                <w:tcPr>
                  <w:tcW w:w="1903" w:type="dxa"/>
                  <w:tcBorders>
                    <w:tl2br w:val="nil"/>
                    <w:tr2bl w:val="nil"/>
                  </w:tcBorders>
                  <w:vAlign w:val="top"/>
                </w:tcPr>
                <w:p w14:paraId="0C72FEB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pacing w:val="-2"/>
                      <w:sz w:val="21"/>
                      <w:szCs w:val="21"/>
                      <w:lang w:val="en-US" w:eastAsia="zh-CN"/>
                    </w:rPr>
                    <w:t>98</w:t>
                  </w:r>
                </w:p>
              </w:tc>
              <w:tc>
                <w:tcPr>
                  <w:tcW w:w="1377" w:type="dxa"/>
                  <w:gridSpan w:val="2"/>
                  <w:tcBorders>
                    <w:tl2br w:val="nil"/>
                    <w:tr2bl w:val="nil"/>
                  </w:tcBorders>
                  <w:vAlign w:val="top"/>
                </w:tcPr>
                <w:p w14:paraId="4582B4D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w:t>
                  </w:r>
                </w:p>
              </w:tc>
            </w:tr>
            <w:tr w14:paraId="6804E4C2">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0" w:hRule="atLeast"/>
                <w:jc w:val="center"/>
              </w:trPr>
              <w:tc>
                <w:tcPr>
                  <w:tcW w:w="1321" w:type="dxa"/>
                  <w:vMerge w:val="continue"/>
                  <w:tcBorders>
                    <w:tl2br w:val="nil"/>
                    <w:tr2bl w:val="nil"/>
                  </w:tcBorders>
                  <w:vAlign w:val="top"/>
                </w:tcPr>
                <w:p w14:paraId="57EAC0A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439" w:type="dxa"/>
                  <w:vMerge w:val="continue"/>
                  <w:tcBorders>
                    <w:tl2br w:val="nil"/>
                    <w:tr2bl w:val="nil"/>
                  </w:tcBorders>
                  <w:vAlign w:val="top"/>
                </w:tcPr>
                <w:p w14:paraId="7C4FAEC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563" w:type="dxa"/>
                  <w:tcBorders>
                    <w:tl2br w:val="nil"/>
                    <w:tr2bl w:val="nil"/>
                  </w:tcBorders>
                  <w:vAlign w:val="top"/>
                </w:tcPr>
                <w:p w14:paraId="2840F42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pacing w:val="-3"/>
                      <w:sz w:val="21"/>
                      <w:szCs w:val="21"/>
                    </w:rPr>
                    <w:t>折算浓度</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pacing w:val="-4"/>
                      <w:sz w:val="21"/>
                      <w:szCs w:val="21"/>
                    </w:rPr>
                    <w:t>mg/</w:t>
                  </w:r>
                  <w:r>
                    <w:rPr>
                      <w:rFonts w:hint="default" w:ascii="Times New Roman" w:hAnsi="Times New Roman" w:cs="Times New Roman" w:eastAsiaTheme="minorEastAsia"/>
                      <w:color w:val="auto"/>
                      <w:spacing w:val="-1"/>
                      <w:sz w:val="21"/>
                      <w:szCs w:val="21"/>
                    </w:rPr>
                    <w:t>m</w:t>
                  </w:r>
                  <w:r>
                    <w:rPr>
                      <w:rFonts w:hint="default" w:ascii="Times New Roman" w:hAnsi="Times New Roman" w:cs="Times New Roman" w:eastAsiaTheme="minorEastAsia"/>
                      <w:color w:val="auto"/>
                      <w:spacing w:val="-1"/>
                      <w:sz w:val="21"/>
                      <w:szCs w:val="21"/>
                      <w:vertAlign w:val="superscript"/>
                      <w:lang w:val="en-US" w:eastAsia="zh-CN"/>
                    </w:rPr>
                    <w:t>3</w:t>
                  </w:r>
                  <w:r>
                    <w:rPr>
                      <w:rFonts w:hint="default" w:ascii="Times New Roman" w:hAnsi="Times New Roman" w:cs="Times New Roman" w:eastAsiaTheme="minorEastAsia"/>
                      <w:color w:val="auto"/>
                      <w:spacing w:val="-4"/>
                      <w:sz w:val="21"/>
                      <w:szCs w:val="21"/>
                      <w:lang w:eastAsia="zh-CN"/>
                    </w:rPr>
                    <w:t>)</w:t>
                  </w:r>
                </w:p>
              </w:tc>
              <w:tc>
                <w:tcPr>
                  <w:tcW w:w="1903" w:type="dxa"/>
                  <w:tcBorders>
                    <w:tl2br w:val="nil"/>
                    <w:tr2bl w:val="nil"/>
                  </w:tcBorders>
                  <w:vAlign w:val="top"/>
                </w:tcPr>
                <w:p w14:paraId="68D372F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pacing w:val="-8"/>
                      <w:sz w:val="21"/>
                      <w:szCs w:val="21"/>
                      <w:lang w:val="en-US" w:eastAsia="zh-CN"/>
                    </w:rPr>
                    <w:t>210</w:t>
                  </w:r>
                </w:p>
              </w:tc>
              <w:tc>
                <w:tcPr>
                  <w:tcW w:w="1377" w:type="dxa"/>
                  <w:gridSpan w:val="2"/>
                  <w:tcBorders>
                    <w:tl2br w:val="nil"/>
                    <w:tr2bl w:val="nil"/>
                  </w:tcBorders>
                  <w:vAlign w:val="top"/>
                </w:tcPr>
                <w:p w14:paraId="67BCEDA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300</w:t>
                  </w:r>
                </w:p>
              </w:tc>
            </w:tr>
            <w:tr w14:paraId="57D0D4A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0" w:hRule="atLeast"/>
                <w:jc w:val="center"/>
              </w:trPr>
              <w:tc>
                <w:tcPr>
                  <w:tcW w:w="1321" w:type="dxa"/>
                  <w:vMerge w:val="continue"/>
                  <w:tcBorders>
                    <w:tl2br w:val="nil"/>
                    <w:tr2bl w:val="nil"/>
                  </w:tcBorders>
                  <w:vAlign w:val="top"/>
                </w:tcPr>
                <w:p w14:paraId="0A519A7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439" w:type="dxa"/>
                  <w:tcBorders>
                    <w:tl2br w:val="nil"/>
                    <w:tr2bl w:val="nil"/>
                  </w:tcBorders>
                  <w:vAlign w:val="top"/>
                </w:tcPr>
                <w:p w14:paraId="0B19F7A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林格曼黑度</w:t>
                  </w:r>
                </w:p>
              </w:tc>
              <w:tc>
                <w:tcPr>
                  <w:tcW w:w="1563" w:type="dxa"/>
                  <w:tcBorders>
                    <w:tl2br w:val="nil"/>
                    <w:tr2bl w:val="nil"/>
                  </w:tcBorders>
                  <w:vAlign w:val="top"/>
                </w:tcPr>
                <w:p w14:paraId="38049B2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3"/>
                      <w:sz w:val="21"/>
                      <w:szCs w:val="21"/>
                      <w:lang w:val="en-US" w:eastAsia="zh-CN"/>
                    </w:rPr>
                  </w:pPr>
                  <w:r>
                    <w:rPr>
                      <w:rFonts w:hint="default" w:ascii="Times New Roman" w:hAnsi="Times New Roman" w:cs="Times New Roman" w:eastAsiaTheme="minorEastAsia"/>
                      <w:color w:val="auto"/>
                      <w:spacing w:val="-3"/>
                      <w:sz w:val="21"/>
                      <w:szCs w:val="21"/>
                      <w:lang w:val="en-US" w:eastAsia="zh-CN"/>
                    </w:rPr>
                    <w:t>级</w:t>
                  </w:r>
                </w:p>
              </w:tc>
              <w:tc>
                <w:tcPr>
                  <w:tcW w:w="1903" w:type="dxa"/>
                  <w:tcBorders>
                    <w:tl2br w:val="nil"/>
                    <w:tr2bl w:val="nil"/>
                  </w:tcBorders>
                  <w:vAlign w:val="top"/>
                </w:tcPr>
                <w:p w14:paraId="21EE4F2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8"/>
                      <w:sz w:val="21"/>
                      <w:szCs w:val="21"/>
                      <w:lang w:val="en-US" w:eastAsia="zh-CN"/>
                    </w:rPr>
                  </w:pPr>
                  <w:r>
                    <w:rPr>
                      <w:rFonts w:hint="default" w:ascii="Times New Roman" w:hAnsi="Times New Roman" w:cs="Times New Roman" w:eastAsiaTheme="minorEastAsia"/>
                      <w:color w:val="auto"/>
                      <w:spacing w:val="-8"/>
                      <w:sz w:val="21"/>
                      <w:szCs w:val="21"/>
                      <w:lang w:val="en-US" w:eastAsia="zh-CN"/>
                    </w:rPr>
                    <w:t>＜1</w:t>
                  </w:r>
                </w:p>
              </w:tc>
              <w:tc>
                <w:tcPr>
                  <w:tcW w:w="1377" w:type="dxa"/>
                  <w:gridSpan w:val="2"/>
                  <w:tcBorders>
                    <w:tl2br w:val="nil"/>
                    <w:tr2bl w:val="nil"/>
                  </w:tcBorders>
                  <w:vAlign w:val="top"/>
                </w:tcPr>
                <w:p w14:paraId="4B34C61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3"/>
                      <w:sz w:val="21"/>
                      <w:szCs w:val="21"/>
                    </w:rPr>
                  </w:pPr>
                  <w:r>
                    <w:rPr>
                      <w:rFonts w:hint="default" w:ascii="Times New Roman" w:hAnsi="Times New Roman" w:cs="Times New Roman" w:eastAsiaTheme="minorEastAsia"/>
                      <w:color w:val="auto"/>
                      <w:spacing w:val="-8"/>
                      <w:sz w:val="21"/>
                      <w:szCs w:val="21"/>
                      <w:lang w:val="en-US" w:eastAsia="zh-CN"/>
                    </w:rPr>
                    <w:t>≤1</w:t>
                  </w:r>
                </w:p>
              </w:tc>
            </w:tr>
            <w:tr w14:paraId="665EABD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3" w:type="dxa"/>
                <w:trHeight w:val="302" w:hRule="atLeast"/>
                <w:jc w:val="center"/>
              </w:trPr>
              <w:tc>
                <w:tcPr>
                  <w:tcW w:w="1321" w:type="dxa"/>
                  <w:vMerge w:val="continue"/>
                  <w:tcBorders>
                    <w:tl2br w:val="nil"/>
                    <w:tr2bl w:val="nil"/>
                  </w:tcBorders>
                  <w:vAlign w:val="top"/>
                </w:tcPr>
                <w:p w14:paraId="0B68B6A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439" w:type="dxa"/>
                  <w:vMerge w:val="restart"/>
                  <w:tcBorders>
                    <w:tl2br w:val="nil"/>
                    <w:tr2bl w:val="nil"/>
                  </w:tcBorders>
                  <w:vAlign w:val="top"/>
                </w:tcPr>
                <w:p w14:paraId="43ED159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u w:val="none"/>
                    </w:rPr>
                    <w:t>汞及其化合物</w:t>
                  </w:r>
                </w:p>
              </w:tc>
              <w:tc>
                <w:tcPr>
                  <w:tcW w:w="1563" w:type="dxa"/>
                  <w:tcBorders>
                    <w:bottom w:val="single" w:color="auto" w:sz="4" w:space="0"/>
                    <w:tl2br w:val="nil"/>
                    <w:tr2bl w:val="nil"/>
                  </w:tcBorders>
                  <w:vAlign w:val="top"/>
                </w:tcPr>
                <w:p w14:paraId="6899584A">
                  <w:pPr>
                    <w:pStyle w:val="7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3"/>
                      <w:sz w:val="21"/>
                      <w:szCs w:val="21"/>
                      <w:lang w:eastAsia="zh-CN"/>
                    </w:rPr>
                  </w:pPr>
                  <w:r>
                    <w:rPr>
                      <w:rFonts w:hint="default" w:ascii="Times New Roman" w:hAnsi="Times New Roman" w:cs="Times New Roman" w:eastAsiaTheme="minorEastAsia"/>
                      <w:color w:val="auto"/>
                      <w:spacing w:val="-4"/>
                      <w:sz w:val="21"/>
                      <w:szCs w:val="21"/>
                    </w:rPr>
                    <w:t>实测浓度</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pacing w:val="-4"/>
                      <w:sz w:val="21"/>
                      <w:szCs w:val="21"/>
                    </w:rPr>
                    <w:t>mg/</w:t>
                  </w:r>
                  <w:r>
                    <w:rPr>
                      <w:rFonts w:hint="default" w:ascii="Times New Roman" w:hAnsi="Times New Roman" w:cs="Times New Roman" w:eastAsiaTheme="minorEastAsia"/>
                      <w:color w:val="auto"/>
                      <w:spacing w:val="-1"/>
                      <w:sz w:val="21"/>
                      <w:szCs w:val="21"/>
                    </w:rPr>
                    <w:t>m</w:t>
                  </w:r>
                  <w:r>
                    <w:rPr>
                      <w:rFonts w:hint="default" w:ascii="Times New Roman" w:hAnsi="Times New Roman" w:cs="Times New Roman" w:eastAsiaTheme="minorEastAsia"/>
                      <w:color w:val="auto"/>
                      <w:spacing w:val="-1"/>
                      <w:sz w:val="21"/>
                      <w:szCs w:val="21"/>
                      <w:vertAlign w:val="superscript"/>
                      <w:lang w:val="en-US" w:eastAsia="zh-CN"/>
                    </w:rPr>
                    <w:t>3</w:t>
                  </w:r>
                  <w:r>
                    <w:rPr>
                      <w:rFonts w:hint="default" w:ascii="Times New Roman" w:hAnsi="Times New Roman" w:cs="Times New Roman" w:eastAsiaTheme="minorEastAsia"/>
                      <w:color w:val="auto"/>
                      <w:spacing w:val="-4"/>
                      <w:sz w:val="21"/>
                      <w:szCs w:val="21"/>
                      <w:lang w:eastAsia="zh-CN"/>
                    </w:rPr>
                    <w:t>)</w:t>
                  </w:r>
                </w:p>
              </w:tc>
              <w:tc>
                <w:tcPr>
                  <w:tcW w:w="1903" w:type="dxa"/>
                  <w:tcBorders>
                    <w:bottom w:val="single" w:color="auto" w:sz="4" w:space="0"/>
                    <w:tl2br w:val="nil"/>
                    <w:tr2bl w:val="nil"/>
                  </w:tcBorders>
                  <w:vAlign w:val="top"/>
                </w:tcPr>
                <w:p w14:paraId="3979C9D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8"/>
                      <w:sz w:val="21"/>
                      <w:szCs w:val="21"/>
                      <w:lang w:val="en-US" w:eastAsia="zh-CN"/>
                    </w:rPr>
                  </w:pPr>
                  <w:r>
                    <w:rPr>
                      <w:rFonts w:hint="default" w:ascii="Times New Roman" w:hAnsi="Times New Roman" w:cs="Times New Roman" w:eastAsiaTheme="minorEastAsia"/>
                      <w:color w:val="auto"/>
                      <w:spacing w:val="-8"/>
                      <w:sz w:val="21"/>
                      <w:szCs w:val="21"/>
                      <w:lang w:val="en-US" w:eastAsia="zh-CN"/>
                    </w:rPr>
                    <w:t>0.000079</w:t>
                  </w:r>
                </w:p>
              </w:tc>
              <w:tc>
                <w:tcPr>
                  <w:tcW w:w="1377" w:type="dxa"/>
                  <w:gridSpan w:val="2"/>
                  <w:tcBorders>
                    <w:bottom w:val="single" w:color="auto" w:sz="4" w:space="0"/>
                    <w:tl2br w:val="nil"/>
                    <w:tr2bl w:val="nil"/>
                  </w:tcBorders>
                  <w:vAlign w:val="top"/>
                </w:tcPr>
                <w:p w14:paraId="398CB33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3"/>
                      <w:sz w:val="21"/>
                      <w:szCs w:val="21"/>
                    </w:rPr>
                  </w:pPr>
                </w:p>
              </w:tc>
            </w:tr>
            <w:tr w14:paraId="5879B67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gridAfter w:val="1"/>
                <w:wAfter w:w="3" w:type="dxa"/>
                <w:trHeight w:val="337" w:hRule="atLeast"/>
                <w:jc w:val="center"/>
              </w:trPr>
              <w:tc>
                <w:tcPr>
                  <w:tcW w:w="1321" w:type="dxa"/>
                  <w:vMerge w:val="continue"/>
                  <w:tcBorders>
                    <w:tl2br w:val="nil"/>
                    <w:tr2bl w:val="nil"/>
                  </w:tcBorders>
                  <w:vAlign w:val="top"/>
                </w:tcPr>
                <w:p w14:paraId="7AF3D0A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439" w:type="dxa"/>
                  <w:vMerge w:val="continue"/>
                  <w:tcBorders>
                    <w:tl2br w:val="nil"/>
                    <w:tr2bl w:val="nil"/>
                  </w:tcBorders>
                  <w:vAlign w:val="top"/>
                </w:tcPr>
                <w:p w14:paraId="044AC44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bCs/>
                      <w:color w:val="auto"/>
                      <w:sz w:val="21"/>
                      <w:szCs w:val="21"/>
                      <w:u w:val="none"/>
                    </w:rPr>
                  </w:pPr>
                </w:p>
              </w:tc>
              <w:tc>
                <w:tcPr>
                  <w:tcW w:w="1563" w:type="dxa"/>
                  <w:tcBorders>
                    <w:top w:val="single" w:color="auto" w:sz="4" w:space="0"/>
                    <w:tl2br w:val="nil"/>
                    <w:tr2bl w:val="nil"/>
                  </w:tcBorders>
                  <w:vAlign w:val="top"/>
                </w:tcPr>
                <w:p w14:paraId="56A5A238">
                  <w:pPr>
                    <w:pStyle w:val="7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eastAsiaTheme="minorEastAsia"/>
                      <w:color w:val="auto"/>
                      <w:spacing w:val="-3"/>
                      <w:sz w:val="21"/>
                      <w:szCs w:val="21"/>
                      <w:lang w:eastAsia="zh-CN"/>
                    </w:rPr>
                  </w:pPr>
                  <w:r>
                    <w:rPr>
                      <w:rFonts w:hint="default" w:ascii="Times New Roman" w:hAnsi="Times New Roman" w:cs="Times New Roman" w:eastAsiaTheme="minorEastAsia"/>
                      <w:color w:val="auto"/>
                      <w:spacing w:val="-3"/>
                      <w:sz w:val="21"/>
                      <w:szCs w:val="21"/>
                    </w:rPr>
                    <w:t>折算浓度</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pacing w:val="-4"/>
                      <w:sz w:val="21"/>
                      <w:szCs w:val="21"/>
                    </w:rPr>
                    <w:t>mg/</w:t>
                  </w:r>
                  <w:r>
                    <w:rPr>
                      <w:rFonts w:hint="default" w:ascii="Times New Roman" w:hAnsi="Times New Roman" w:cs="Times New Roman" w:eastAsiaTheme="minorEastAsia"/>
                      <w:color w:val="auto"/>
                      <w:spacing w:val="-1"/>
                      <w:sz w:val="21"/>
                      <w:szCs w:val="21"/>
                    </w:rPr>
                    <w:t>m</w:t>
                  </w:r>
                  <w:r>
                    <w:rPr>
                      <w:rFonts w:hint="default" w:ascii="Times New Roman" w:hAnsi="Times New Roman" w:cs="Times New Roman" w:eastAsiaTheme="minorEastAsia"/>
                      <w:color w:val="auto"/>
                      <w:spacing w:val="-1"/>
                      <w:sz w:val="21"/>
                      <w:szCs w:val="21"/>
                      <w:vertAlign w:val="superscript"/>
                      <w:lang w:val="en-US" w:eastAsia="zh-CN"/>
                    </w:rPr>
                    <w:t>3</w:t>
                  </w:r>
                  <w:r>
                    <w:rPr>
                      <w:rFonts w:hint="default" w:ascii="Times New Roman" w:hAnsi="Times New Roman" w:cs="Times New Roman" w:eastAsiaTheme="minorEastAsia"/>
                      <w:color w:val="auto"/>
                      <w:spacing w:val="-4"/>
                      <w:sz w:val="21"/>
                      <w:szCs w:val="21"/>
                      <w:lang w:eastAsia="zh-CN"/>
                    </w:rPr>
                    <w:t>)</w:t>
                  </w:r>
                </w:p>
              </w:tc>
              <w:tc>
                <w:tcPr>
                  <w:tcW w:w="1903" w:type="dxa"/>
                  <w:tcBorders>
                    <w:top w:val="single" w:color="auto" w:sz="4" w:space="0"/>
                    <w:tl2br w:val="nil"/>
                    <w:tr2bl w:val="nil"/>
                  </w:tcBorders>
                  <w:vAlign w:val="top"/>
                </w:tcPr>
                <w:p w14:paraId="67CAA3B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8"/>
                      <w:sz w:val="21"/>
                      <w:szCs w:val="21"/>
                      <w:lang w:val="en-US" w:eastAsia="zh-CN"/>
                    </w:rPr>
                  </w:pPr>
                  <w:r>
                    <w:rPr>
                      <w:rFonts w:hint="default" w:ascii="Times New Roman" w:hAnsi="Times New Roman" w:cs="Times New Roman" w:eastAsiaTheme="minorEastAsia"/>
                      <w:color w:val="auto"/>
                      <w:spacing w:val="-8"/>
                      <w:sz w:val="21"/>
                      <w:szCs w:val="21"/>
                      <w:lang w:val="en-US" w:eastAsia="zh-CN"/>
                    </w:rPr>
                    <w:t>0.000163</w:t>
                  </w:r>
                </w:p>
              </w:tc>
              <w:tc>
                <w:tcPr>
                  <w:tcW w:w="1377" w:type="dxa"/>
                  <w:gridSpan w:val="2"/>
                  <w:tcBorders>
                    <w:top w:val="single" w:color="auto" w:sz="4" w:space="0"/>
                    <w:tl2br w:val="nil"/>
                    <w:tr2bl w:val="nil"/>
                  </w:tcBorders>
                  <w:vAlign w:val="top"/>
                </w:tcPr>
                <w:p w14:paraId="449762B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pacing w:val="-3"/>
                      <w:sz w:val="21"/>
                      <w:szCs w:val="21"/>
                      <w:lang w:val="en-US" w:eastAsia="zh-CN"/>
                    </w:rPr>
                  </w:pPr>
                  <w:r>
                    <w:rPr>
                      <w:rFonts w:hint="default" w:ascii="Times New Roman" w:hAnsi="Times New Roman" w:cs="Times New Roman" w:eastAsiaTheme="minorEastAsia"/>
                      <w:color w:val="auto"/>
                      <w:spacing w:val="-3"/>
                      <w:sz w:val="21"/>
                      <w:szCs w:val="21"/>
                      <w:lang w:val="en-US" w:eastAsia="zh-CN"/>
                    </w:rPr>
                    <w:t>0.05</w:t>
                  </w:r>
                </w:p>
              </w:tc>
            </w:tr>
          </w:tbl>
          <w:p w14:paraId="2B24CDC4">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bCs/>
                <w:color w:val="auto"/>
                <w:sz w:val="24"/>
                <w:u w:val="none"/>
              </w:rPr>
              <w:t>根据以上结果，锅炉烟气排气筒颗粒物、二氧化硫、氮氧化物、汞及其化合物、林格曼黑度的排放浓度均符合</w:t>
            </w:r>
            <w:r>
              <w:rPr>
                <w:rFonts w:hint="default" w:ascii="Times New Roman" w:hAnsi="Times New Roman" w:cs="Times New Roman"/>
                <w:color w:val="auto"/>
                <w:sz w:val="24"/>
                <w:szCs w:val="24"/>
                <w:u w:val="none"/>
              </w:rPr>
              <w:t>《锅炉大气污染物排放标准》(GB13271-2014)中表2新建锅炉大气污染物燃煤锅炉排放浓度限值</w:t>
            </w:r>
            <w:r>
              <w:rPr>
                <w:rFonts w:hint="default" w:ascii="Times New Roman" w:hAnsi="Times New Roman" w:cs="Times New Roman"/>
                <w:bCs/>
                <w:color w:val="auto"/>
                <w:sz w:val="24"/>
                <w:u w:val="none"/>
              </w:rPr>
              <w:t>。</w:t>
            </w:r>
          </w:p>
          <w:p w14:paraId="1EB3FBE5">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根据</w:t>
            </w:r>
            <w:r>
              <w:rPr>
                <w:rFonts w:hint="default" w:ascii="Times New Roman" w:hAnsi="Times New Roman" w:cs="Times New Roman"/>
                <w:color w:val="auto"/>
                <w:sz w:val="24"/>
                <w:u w:val="none"/>
                <w:lang w:eastAsia="zh-CN"/>
              </w:rPr>
              <w:t>湖南中额环保科技有限公司</w:t>
            </w:r>
            <w:r>
              <w:rPr>
                <w:rFonts w:hint="default" w:ascii="Times New Roman" w:hAnsi="Times New Roman" w:cs="Times New Roman"/>
                <w:color w:val="auto"/>
                <w:sz w:val="24"/>
                <w:u w:val="none"/>
              </w:rPr>
              <w:t>于</w:t>
            </w:r>
            <w:r>
              <w:rPr>
                <w:rFonts w:hint="eastAsia" w:cs="Times New Roman"/>
                <w:color w:val="auto"/>
                <w:sz w:val="24"/>
                <w:u w:val="none"/>
                <w:lang w:eastAsia="zh-CN"/>
              </w:rPr>
              <w:t>2022年11月1~11月2</w:t>
            </w:r>
            <w:r>
              <w:rPr>
                <w:rFonts w:hint="default" w:ascii="Times New Roman" w:hAnsi="Times New Roman" w:cs="Times New Roman"/>
                <w:color w:val="auto"/>
                <w:sz w:val="24"/>
                <w:u w:val="none"/>
              </w:rPr>
              <w:t>日对项目厂界</w:t>
            </w:r>
            <w:r>
              <w:rPr>
                <w:rFonts w:hint="default" w:ascii="Times New Roman" w:hAnsi="Times New Roman" w:cs="Times New Roman"/>
                <w:color w:val="auto"/>
                <w:sz w:val="24"/>
                <w:u w:val="none"/>
                <w:lang w:val="en-US" w:eastAsia="zh-CN"/>
              </w:rPr>
              <w:t>无</w:t>
            </w:r>
            <w:r>
              <w:rPr>
                <w:rFonts w:hint="default" w:ascii="Times New Roman" w:hAnsi="Times New Roman" w:cs="Times New Roman"/>
                <w:color w:val="auto"/>
                <w:sz w:val="24"/>
                <w:u w:val="none"/>
              </w:rPr>
              <w:t>组织监测，监测期间本项目处于正常生产状态，监测结果见下表：</w:t>
            </w:r>
          </w:p>
          <w:p w14:paraId="6E2E0EC8">
            <w:pPr>
              <w:spacing w:line="240" w:lineRule="auto"/>
              <w:ind w:firstLine="422" w:firstLineChars="200"/>
              <w:jc w:val="center"/>
              <w:rPr>
                <w:rFonts w:hint="eastAsia" w:ascii="Times New Roman" w:hAnsi="Times New Roman" w:eastAsia="宋体" w:cs="Times New Roman"/>
                <w:color w:val="auto"/>
                <w:sz w:val="24"/>
                <w:u w:val="none"/>
                <w:lang w:val="en-US" w:eastAsia="zh-CN"/>
              </w:rPr>
            </w:pPr>
            <w:r>
              <w:rPr>
                <w:rFonts w:hint="default" w:ascii="Times New Roman" w:hAnsi="Times New Roman" w:cs="Times New Roman"/>
                <w:b/>
                <w:bCs/>
                <w:color w:val="auto"/>
                <w:u w:val="none"/>
              </w:rPr>
              <w:t>表2-1</w:t>
            </w:r>
            <w:r>
              <w:rPr>
                <w:rFonts w:hint="eastAsia" w:cs="Times New Roman"/>
                <w:b/>
                <w:bCs/>
                <w:color w:val="auto"/>
                <w:u w:val="none"/>
                <w:lang w:val="en-US" w:eastAsia="zh-CN"/>
              </w:rPr>
              <w:t>1</w:t>
            </w:r>
            <w:r>
              <w:rPr>
                <w:rFonts w:hint="default" w:ascii="Times New Roman" w:hAnsi="Times New Roman" w:cs="Times New Roman"/>
                <w:b/>
                <w:bCs/>
                <w:color w:val="auto"/>
                <w:u w:val="none"/>
              </w:rPr>
              <w:t xml:space="preserve">  厂界</w:t>
            </w:r>
            <w:r>
              <w:rPr>
                <w:rFonts w:hint="eastAsia" w:cs="Times New Roman"/>
                <w:b/>
                <w:bCs/>
                <w:color w:val="auto"/>
                <w:u w:val="none"/>
                <w:lang w:val="en-US" w:eastAsia="zh-CN"/>
              </w:rPr>
              <w:t>无</w:t>
            </w:r>
            <w:r>
              <w:rPr>
                <w:rFonts w:hint="default" w:ascii="Times New Roman" w:hAnsi="Times New Roman" w:cs="Times New Roman"/>
                <w:b/>
                <w:bCs/>
                <w:color w:val="auto"/>
                <w:u w:val="none"/>
              </w:rPr>
              <w:t>组织废气监测结果</w:t>
            </w:r>
            <w:r>
              <w:rPr>
                <w:rFonts w:hint="eastAsia" w:cs="Times New Roman"/>
                <w:b/>
                <w:bCs/>
                <w:color w:val="auto"/>
                <w:u w:val="none"/>
                <w:lang w:val="en-US" w:eastAsia="zh-CN"/>
              </w:rPr>
              <w:t>一览表</w:t>
            </w:r>
          </w:p>
          <w:tbl>
            <w:tblPr>
              <w:tblStyle w:val="73"/>
              <w:tblW w:w="4996"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1141"/>
              <w:gridCol w:w="1013"/>
              <w:gridCol w:w="1325"/>
              <w:gridCol w:w="876"/>
              <w:gridCol w:w="875"/>
              <w:gridCol w:w="873"/>
              <w:gridCol w:w="881"/>
              <w:gridCol w:w="623"/>
            </w:tblGrid>
            <w:tr w14:paraId="7AA04C8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restart"/>
                  <w:tcBorders>
                    <w:tl2br w:val="nil"/>
                    <w:tr2bl w:val="nil"/>
                  </w:tcBorders>
                  <w:vAlign w:val="center"/>
                </w:tcPr>
                <w:p w14:paraId="33FD55E3">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5"/>
                      <w:sz w:val="21"/>
                      <w:szCs w:val="21"/>
                    </w:rPr>
                    <w:t>采样点位</w:t>
                  </w:r>
                </w:p>
              </w:tc>
              <w:tc>
                <w:tcPr>
                  <w:tcW w:w="1014" w:type="dxa"/>
                  <w:vMerge w:val="restart"/>
                  <w:tcBorders>
                    <w:tl2br w:val="nil"/>
                    <w:tr2bl w:val="nil"/>
                  </w:tcBorders>
                  <w:vAlign w:val="center"/>
                </w:tcPr>
                <w:p w14:paraId="7D34861C">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5"/>
                      <w:sz w:val="21"/>
                      <w:szCs w:val="21"/>
                    </w:rPr>
                    <w:t>采样时间</w:t>
                  </w:r>
                </w:p>
              </w:tc>
              <w:tc>
                <w:tcPr>
                  <w:tcW w:w="1326" w:type="dxa"/>
                  <w:vMerge w:val="restart"/>
                  <w:tcBorders>
                    <w:tl2br w:val="nil"/>
                    <w:tr2bl w:val="nil"/>
                  </w:tcBorders>
                  <w:vAlign w:val="center"/>
                </w:tcPr>
                <w:p w14:paraId="7C61D952">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5"/>
                      <w:sz w:val="21"/>
                      <w:szCs w:val="21"/>
                    </w:rPr>
                    <w:t>检测项目</w:t>
                  </w:r>
                </w:p>
              </w:tc>
              <w:tc>
                <w:tcPr>
                  <w:tcW w:w="3509" w:type="dxa"/>
                  <w:gridSpan w:val="4"/>
                  <w:tcBorders>
                    <w:tl2br w:val="nil"/>
                    <w:tr2bl w:val="nil"/>
                  </w:tcBorders>
                  <w:vAlign w:val="center"/>
                </w:tcPr>
                <w:p w14:paraId="6971898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
                      <w:bCs/>
                      <w:color w:val="auto"/>
                      <w:spacing w:val="-2"/>
                      <w:sz w:val="21"/>
                      <w:szCs w:val="21"/>
                    </w:rPr>
                    <w:t>检测结果</w:t>
                  </w:r>
                  <w:r>
                    <w:rPr>
                      <w:rFonts w:hint="eastAsia" w:ascii="Times New Roman" w:hAnsi="Times New Roman" w:cs="Times New Roman" w:eastAsiaTheme="minorEastAsia"/>
                      <w:b/>
                      <w:bCs/>
                      <w:color w:val="auto"/>
                      <w:spacing w:val="-2"/>
                      <w:sz w:val="21"/>
                      <w:szCs w:val="21"/>
                      <w:lang w:eastAsia="zh-CN"/>
                    </w:rPr>
                    <w:t>(</w:t>
                  </w:r>
                  <w:r>
                    <w:rPr>
                      <w:rFonts w:hint="default" w:ascii="Times New Roman" w:hAnsi="Times New Roman" w:cs="Times New Roman" w:eastAsiaTheme="minorEastAsia"/>
                      <w:b/>
                      <w:bCs/>
                      <w:color w:val="auto"/>
                      <w:spacing w:val="-2"/>
                      <w:sz w:val="21"/>
                      <w:szCs w:val="21"/>
                    </w:rPr>
                    <w:t>mg/m</w:t>
                  </w:r>
                  <w:r>
                    <w:rPr>
                      <w:rFonts w:hint="eastAsia" w:ascii="Times New Roman" w:hAnsi="Times New Roman" w:cs="Times New Roman" w:eastAsiaTheme="minorEastAsia"/>
                      <w:b/>
                      <w:bCs/>
                      <w:color w:val="auto"/>
                      <w:spacing w:val="-2"/>
                      <w:sz w:val="21"/>
                      <w:szCs w:val="21"/>
                      <w:vertAlign w:val="superscript"/>
                      <w:lang w:val="en-US" w:eastAsia="zh-CN"/>
                    </w:rPr>
                    <w:t>3</w:t>
                  </w:r>
                  <w:r>
                    <w:rPr>
                      <w:rFonts w:hint="default" w:ascii="Times New Roman" w:hAnsi="Times New Roman" w:cs="Times New Roman" w:eastAsiaTheme="minorEastAsia"/>
                      <w:b/>
                      <w:bCs/>
                      <w:color w:val="auto"/>
                      <w:spacing w:val="-2"/>
                      <w:sz w:val="21"/>
                      <w:szCs w:val="21"/>
                      <w:lang w:eastAsia="zh-CN"/>
                    </w:rPr>
                    <w:t>)</w:t>
                  </w:r>
                </w:p>
              </w:tc>
              <w:tc>
                <w:tcPr>
                  <w:tcW w:w="624" w:type="dxa"/>
                  <w:vMerge w:val="restart"/>
                  <w:tcBorders>
                    <w:tl2br w:val="nil"/>
                    <w:tr2bl w:val="nil"/>
                  </w:tcBorders>
                  <w:vAlign w:val="center"/>
                </w:tcPr>
                <w:p w14:paraId="28C0CCC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p w14:paraId="6C379624">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9"/>
                      <w:sz w:val="21"/>
                      <w:szCs w:val="21"/>
                    </w:rPr>
                    <w:t>限值</w:t>
                  </w:r>
                </w:p>
              </w:tc>
            </w:tr>
            <w:tr w14:paraId="66ED604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continue"/>
                  <w:tcBorders>
                    <w:tl2br w:val="nil"/>
                    <w:tr2bl w:val="nil"/>
                  </w:tcBorders>
                  <w:vAlign w:val="center"/>
                </w:tcPr>
                <w:p w14:paraId="4F7E1DB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014" w:type="dxa"/>
                  <w:vMerge w:val="continue"/>
                  <w:tcBorders>
                    <w:tl2br w:val="nil"/>
                    <w:tr2bl w:val="nil"/>
                  </w:tcBorders>
                  <w:vAlign w:val="center"/>
                </w:tcPr>
                <w:p w14:paraId="27ED322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326" w:type="dxa"/>
                  <w:vMerge w:val="continue"/>
                  <w:tcBorders>
                    <w:tl2br w:val="nil"/>
                    <w:tr2bl w:val="nil"/>
                  </w:tcBorders>
                  <w:vAlign w:val="center"/>
                </w:tcPr>
                <w:p w14:paraId="7061649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877" w:type="dxa"/>
                  <w:tcBorders>
                    <w:tl2br w:val="nil"/>
                    <w:tr2bl w:val="nil"/>
                  </w:tcBorders>
                  <w:vAlign w:val="center"/>
                </w:tcPr>
                <w:p w14:paraId="57EF7618">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9"/>
                      <w:sz w:val="21"/>
                      <w:szCs w:val="21"/>
                    </w:rPr>
                    <w:t>第一次</w:t>
                  </w:r>
                </w:p>
              </w:tc>
              <w:tc>
                <w:tcPr>
                  <w:tcW w:w="876" w:type="dxa"/>
                  <w:tcBorders>
                    <w:tl2br w:val="nil"/>
                    <w:tr2bl w:val="nil"/>
                  </w:tcBorders>
                  <w:vAlign w:val="center"/>
                </w:tcPr>
                <w:p w14:paraId="24D54C2C">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7"/>
                      <w:sz w:val="21"/>
                      <w:szCs w:val="21"/>
                    </w:rPr>
                    <w:t>第二次</w:t>
                  </w:r>
                </w:p>
              </w:tc>
              <w:tc>
                <w:tcPr>
                  <w:tcW w:w="874" w:type="dxa"/>
                  <w:tcBorders>
                    <w:tl2br w:val="nil"/>
                    <w:tr2bl w:val="nil"/>
                  </w:tcBorders>
                  <w:vAlign w:val="center"/>
                </w:tcPr>
                <w:p w14:paraId="3E1A33D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7"/>
                      <w:sz w:val="21"/>
                      <w:szCs w:val="21"/>
                    </w:rPr>
                    <w:t>第三次</w:t>
                  </w:r>
                </w:p>
              </w:tc>
              <w:tc>
                <w:tcPr>
                  <w:tcW w:w="882" w:type="dxa"/>
                  <w:tcBorders>
                    <w:tl2br w:val="nil"/>
                    <w:tr2bl w:val="nil"/>
                  </w:tcBorders>
                  <w:vAlign w:val="center"/>
                </w:tcPr>
                <w:p w14:paraId="6E603F8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6"/>
                      <w:sz w:val="21"/>
                      <w:szCs w:val="21"/>
                    </w:rPr>
                    <w:t>最大值</w:t>
                  </w:r>
                </w:p>
              </w:tc>
              <w:tc>
                <w:tcPr>
                  <w:tcW w:w="624" w:type="dxa"/>
                  <w:vMerge w:val="continue"/>
                  <w:tcBorders>
                    <w:tl2br w:val="nil"/>
                    <w:tr2bl w:val="nil"/>
                  </w:tcBorders>
                  <w:vAlign w:val="center"/>
                </w:tcPr>
                <w:p w14:paraId="070EA6C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r>
            <w:tr w14:paraId="029DB7E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restart"/>
                  <w:tcBorders>
                    <w:tl2br w:val="nil"/>
                    <w:tr2bl w:val="nil"/>
                  </w:tcBorders>
                  <w:vAlign w:val="center"/>
                </w:tcPr>
                <w:p w14:paraId="726C1234">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sz w:val="21"/>
                      <w:szCs w:val="21"/>
                    </w:rPr>
                    <w:t>O1厂界上</w:t>
                  </w:r>
                  <w:r>
                    <w:rPr>
                      <w:rFonts w:hint="default" w:ascii="Times New Roman" w:hAnsi="Times New Roman" w:cs="Times New Roman" w:eastAsiaTheme="minorEastAsia"/>
                      <w:color w:val="auto"/>
                      <w:sz w:val="21"/>
                      <w:szCs w:val="21"/>
                    </w:rPr>
                    <w:t xml:space="preserve"> </w:t>
                  </w:r>
                  <w:r>
                    <w:rPr>
                      <w:rFonts w:hint="default" w:ascii="Times New Roman" w:hAnsi="Times New Roman" w:cs="Times New Roman" w:eastAsiaTheme="minorEastAsia"/>
                      <w:color w:val="auto"/>
                      <w:spacing w:val="-7"/>
                      <w:sz w:val="21"/>
                      <w:szCs w:val="21"/>
                    </w:rPr>
                    <w:t>风向</w:t>
                  </w:r>
                  <w:r>
                    <w:rPr>
                      <w:rFonts w:hint="default" w:ascii="Times New Roman" w:hAnsi="Times New Roman" w:cs="Times New Roman" w:eastAsiaTheme="minorEastAsia"/>
                      <w:color w:val="auto"/>
                      <w:spacing w:val="-39"/>
                      <w:sz w:val="21"/>
                      <w:szCs w:val="21"/>
                    </w:rPr>
                    <w:t xml:space="preserve"> </w:t>
                  </w:r>
                  <w:r>
                    <w:rPr>
                      <w:rFonts w:hint="default" w:ascii="Times New Roman" w:hAnsi="Times New Roman" w:cs="Times New Roman" w:eastAsiaTheme="minorEastAsia"/>
                      <w:color w:val="auto"/>
                      <w:spacing w:val="-7"/>
                      <w:sz w:val="21"/>
                      <w:szCs w:val="21"/>
                    </w:rPr>
                    <w:t>5 m处</w:t>
                  </w:r>
                </w:p>
              </w:tc>
              <w:tc>
                <w:tcPr>
                  <w:tcW w:w="1014" w:type="dxa"/>
                  <w:vMerge w:val="restart"/>
                  <w:tcBorders>
                    <w:tl2br w:val="nil"/>
                    <w:tr2bl w:val="nil"/>
                  </w:tcBorders>
                  <w:vAlign w:val="center"/>
                </w:tcPr>
                <w:p w14:paraId="2900285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2022.11.1</w:t>
                  </w:r>
                </w:p>
              </w:tc>
              <w:tc>
                <w:tcPr>
                  <w:tcW w:w="1326" w:type="dxa"/>
                  <w:tcBorders>
                    <w:tl2br w:val="nil"/>
                    <w:tr2bl w:val="nil"/>
                  </w:tcBorders>
                  <w:vAlign w:val="center"/>
                </w:tcPr>
                <w:p w14:paraId="15E10F45">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颗粒物</w:t>
                  </w:r>
                </w:p>
              </w:tc>
              <w:tc>
                <w:tcPr>
                  <w:tcW w:w="877" w:type="dxa"/>
                  <w:tcBorders>
                    <w:tl2br w:val="nil"/>
                    <w:tr2bl w:val="nil"/>
                  </w:tcBorders>
                  <w:vAlign w:val="center"/>
                </w:tcPr>
                <w:p w14:paraId="26AA1A4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0.163</w:t>
                  </w:r>
                </w:p>
              </w:tc>
              <w:tc>
                <w:tcPr>
                  <w:tcW w:w="876" w:type="dxa"/>
                  <w:tcBorders>
                    <w:tl2br w:val="nil"/>
                    <w:tr2bl w:val="nil"/>
                  </w:tcBorders>
                  <w:vAlign w:val="center"/>
                </w:tcPr>
                <w:p w14:paraId="7E99F70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0.168</w:t>
                  </w:r>
                </w:p>
              </w:tc>
              <w:tc>
                <w:tcPr>
                  <w:tcW w:w="874" w:type="dxa"/>
                  <w:tcBorders>
                    <w:tl2br w:val="nil"/>
                    <w:tr2bl w:val="nil"/>
                  </w:tcBorders>
                  <w:vAlign w:val="center"/>
                </w:tcPr>
                <w:p w14:paraId="5CCDAD0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0.167</w:t>
                  </w:r>
                </w:p>
              </w:tc>
              <w:tc>
                <w:tcPr>
                  <w:tcW w:w="882" w:type="dxa"/>
                  <w:tcBorders>
                    <w:tl2br w:val="nil"/>
                    <w:tr2bl w:val="nil"/>
                  </w:tcBorders>
                  <w:vAlign w:val="center"/>
                </w:tcPr>
                <w:p w14:paraId="31E5331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0.168</w:t>
                  </w:r>
                </w:p>
              </w:tc>
              <w:tc>
                <w:tcPr>
                  <w:tcW w:w="624" w:type="dxa"/>
                  <w:tcBorders>
                    <w:tl2br w:val="nil"/>
                    <w:tr2bl w:val="nil"/>
                  </w:tcBorders>
                  <w:vAlign w:val="center"/>
                </w:tcPr>
                <w:p w14:paraId="0501D05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3"/>
                      <w:sz w:val="21"/>
                      <w:szCs w:val="21"/>
                    </w:rPr>
                    <w:t>1.0</w:t>
                  </w:r>
                </w:p>
              </w:tc>
            </w:tr>
            <w:tr w14:paraId="0F5DF89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continue"/>
                  <w:tcBorders>
                    <w:tl2br w:val="nil"/>
                    <w:tr2bl w:val="nil"/>
                  </w:tcBorders>
                  <w:vAlign w:val="center"/>
                </w:tcPr>
                <w:p w14:paraId="5D94DE1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014" w:type="dxa"/>
                  <w:vMerge w:val="continue"/>
                  <w:tcBorders>
                    <w:tl2br w:val="nil"/>
                    <w:tr2bl w:val="nil"/>
                  </w:tcBorders>
                  <w:vAlign w:val="center"/>
                </w:tcPr>
                <w:p w14:paraId="3DFCDFB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326" w:type="dxa"/>
                  <w:tcBorders>
                    <w:tl2br w:val="nil"/>
                    <w:tr2bl w:val="nil"/>
                  </w:tcBorders>
                  <w:vAlign w:val="center"/>
                </w:tcPr>
                <w:p w14:paraId="711FC2F2">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挥发性有机物</w:t>
                  </w:r>
                </w:p>
              </w:tc>
              <w:tc>
                <w:tcPr>
                  <w:tcW w:w="877" w:type="dxa"/>
                  <w:tcBorders>
                    <w:tl2br w:val="nil"/>
                    <w:tr2bl w:val="nil"/>
                  </w:tcBorders>
                  <w:vAlign w:val="center"/>
                </w:tcPr>
                <w:p w14:paraId="053AF7F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0.31</w:t>
                  </w:r>
                </w:p>
              </w:tc>
              <w:tc>
                <w:tcPr>
                  <w:tcW w:w="876" w:type="dxa"/>
                  <w:tcBorders>
                    <w:tl2br w:val="nil"/>
                    <w:tr2bl w:val="nil"/>
                  </w:tcBorders>
                  <w:vAlign w:val="center"/>
                </w:tcPr>
                <w:p w14:paraId="6709A37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0.35</w:t>
                  </w:r>
                </w:p>
              </w:tc>
              <w:tc>
                <w:tcPr>
                  <w:tcW w:w="874" w:type="dxa"/>
                  <w:tcBorders>
                    <w:tl2br w:val="nil"/>
                    <w:tr2bl w:val="nil"/>
                  </w:tcBorders>
                  <w:vAlign w:val="center"/>
                </w:tcPr>
                <w:p w14:paraId="5A7E4F9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0.32</w:t>
                  </w:r>
                </w:p>
              </w:tc>
              <w:tc>
                <w:tcPr>
                  <w:tcW w:w="882" w:type="dxa"/>
                  <w:tcBorders>
                    <w:tl2br w:val="nil"/>
                    <w:tr2bl w:val="nil"/>
                  </w:tcBorders>
                  <w:vAlign w:val="center"/>
                </w:tcPr>
                <w:p w14:paraId="29CBBC7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0.35</w:t>
                  </w:r>
                </w:p>
              </w:tc>
              <w:tc>
                <w:tcPr>
                  <w:tcW w:w="624" w:type="dxa"/>
                  <w:tcBorders>
                    <w:tl2br w:val="nil"/>
                    <w:tr2bl w:val="nil"/>
                  </w:tcBorders>
                  <w:vAlign w:val="center"/>
                </w:tcPr>
                <w:p w14:paraId="0EF56C7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2"/>
                      <w:sz w:val="21"/>
                      <w:szCs w:val="21"/>
                    </w:rPr>
                    <w:t>4.0</w:t>
                  </w:r>
                </w:p>
              </w:tc>
            </w:tr>
            <w:tr w14:paraId="1648D06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continue"/>
                  <w:tcBorders>
                    <w:tl2br w:val="nil"/>
                    <w:tr2bl w:val="nil"/>
                  </w:tcBorders>
                  <w:vAlign w:val="center"/>
                </w:tcPr>
                <w:p w14:paraId="7708866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014" w:type="dxa"/>
                  <w:vMerge w:val="restart"/>
                  <w:tcBorders>
                    <w:tl2br w:val="nil"/>
                    <w:tr2bl w:val="nil"/>
                  </w:tcBorders>
                  <w:vAlign w:val="center"/>
                </w:tcPr>
                <w:p w14:paraId="3CAC112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2022.11.2</w:t>
                  </w:r>
                </w:p>
              </w:tc>
              <w:tc>
                <w:tcPr>
                  <w:tcW w:w="1326" w:type="dxa"/>
                  <w:tcBorders>
                    <w:tl2br w:val="nil"/>
                    <w:tr2bl w:val="nil"/>
                  </w:tcBorders>
                  <w:vAlign w:val="center"/>
                </w:tcPr>
                <w:p w14:paraId="0F8B2C8D">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颗粒物</w:t>
                  </w:r>
                </w:p>
              </w:tc>
              <w:tc>
                <w:tcPr>
                  <w:tcW w:w="877" w:type="dxa"/>
                  <w:tcBorders>
                    <w:tl2br w:val="nil"/>
                    <w:tr2bl w:val="nil"/>
                  </w:tcBorders>
                  <w:vAlign w:val="center"/>
                </w:tcPr>
                <w:p w14:paraId="574AB84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0.171</w:t>
                  </w:r>
                </w:p>
              </w:tc>
              <w:tc>
                <w:tcPr>
                  <w:tcW w:w="876" w:type="dxa"/>
                  <w:tcBorders>
                    <w:tl2br w:val="nil"/>
                    <w:tr2bl w:val="nil"/>
                  </w:tcBorders>
                  <w:vAlign w:val="center"/>
                </w:tcPr>
                <w:p w14:paraId="55180D4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0.175</w:t>
                  </w:r>
                </w:p>
              </w:tc>
              <w:tc>
                <w:tcPr>
                  <w:tcW w:w="874" w:type="dxa"/>
                  <w:tcBorders>
                    <w:tl2br w:val="nil"/>
                    <w:tr2bl w:val="nil"/>
                  </w:tcBorders>
                  <w:vAlign w:val="center"/>
                </w:tcPr>
                <w:p w14:paraId="135C53B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0.170</w:t>
                  </w:r>
                </w:p>
              </w:tc>
              <w:tc>
                <w:tcPr>
                  <w:tcW w:w="882" w:type="dxa"/>
                  <w:tcBorders>
                    <w:tl2br w:val="nil"/>
                    <w:tr2bl w:val="nil"/>
                  </w:tcBorders>
                  <w:vAlign w:val="center"/>
                </w:tcPr>
                <w:p w14:paraId="4BE1D20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0.175</w:t>
                  </w:r>
                </w:p>
              </w:tc>
              <w:tc>
                <w:tcPr>
                  <w:tcW w:w="624" w:type="dxa"/>
                  <w:tcBorders>
                    <w:tl2br w:val="nil"/>
                    <w:tr2bl w:val="nil"/>
                  </w:tcBorders>
                  <w:vAlign w:val="center"/>
                </w:tcPr>
                <w:p w14:paraId="1110A31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3"/>
                      <w:sz w:val="21"/>
                      <w:szCs w:val="21"/>
                    </w:rPr>
                    <w:t>1.0</w:t>
                  </w:r>
                </w:p>
              </w:tc>
            </w:tr>
            <w:tr w14:paraId="28A4969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continue"/>
                  <w:tcBorders>
                    <w:tl2br w:val="nil"/>
                    <w:tr2bl w:val="nil"/>
                  </w:tcBorders>
                  <w:vAlign w:val="center"/>
                </w:tcPr>
                <w:p w14:paraId="7094FBE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014" w:type="dxa"/>
                  <w:vMerge w:val="continue"/>
                  <w:tcBorders>
                    <w:tl2br w:val="nil"/>
                    <w:tr2bl w:val="nil"/>
                  </w:tcBorders>
                  <w:vAlign w:val="center"/>
                </w:tcPr>
                <w:p w14:paraId="75E2225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326" w:type="dxa"/>
                  <w:tcBorders>
                    <w:tl2br w:val="nil"/>
                    <w:tr2bl w:val="nil"/>
                  </w:tcBorders>
                  <w:vAlign w:val="center"/>
                </w:tcPr>
                <w:p w14:paraId="7C1E2C09">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挥发性有机物</w:t>
                  </w:r>
                </w:p>
              </w:tc>
              <w:tc>
                <w:tcPr>
                  <w:tcW w:w="877" w:type="dxa"/>
                  <w:tcBorders>
                    <w:tl2br w:val="nil"/>
                    <w:tr2bl w:val="nil"/>
                  </w:tcBorders>
                  <w:vAlign w:val="center"/>
                </w:tcPr>
                <w:p w14:paraId="78406EC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0.34</w:t>
                  </w:r>
                </w:p>
              </w:tc>
              <w:tc>
                <w:tcPr>
                  <w:tcW w:w="876" w:type="dxa"/>
                  <w:tcBorders>
                    <w:tl2br w:val="nil"/>
                    <w:tr2bl w:val="nil"/>
                  </w:tcBorders>
                  <w:vAlign w:val="center"/>
                </w:tcPr>
                <w:p w14:paraId="36ECE93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0.30</w:t>
                  </w:r>
                </w:p>
              </w:tc>
              <w:tc>
                <w:tcPr>
                  <w:tcW w:w="874" w:type="dxa"/>
                  <w:tcBorders>
                    <w:tl2br w:val="nil"/>
                    <w:tr2bl w:val="nil"/>
                  </w:tcBorders>
                  <w:vAlign w:val="center"/>
                </w:tcPr>
                <w:p w14:paraId="767669F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0.33</w:t>
                  </w:r>
                </w:p>
              </w:tc>
              <w:tc>
                <w:tcPr>
                  <w:tcW w:w="882" w:type="dxa"/>
                  <w:tcBorders>
                    <w:tl2br w:val="nil"/>
                    <w:tr2bl w:val="nil"/>
                  </w:tcBorders>
                  <w:vAlign w:val="center"/>
                </w:tcPr>
                <w:p w14:paraId="60B6E52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0.34</w:t>
                  </w:r>
                </w:p>
              </w:tc>
              <w:tc>
                <w:tcPr>
                  <w:tcW w:w="624" w:type="dxa"/>
                  <w:tcBorders>
                    <w:tl2br w:val="nil"/>
                    <w:tr2bl w:val="nil"/>
                  </w:tcBorders>
                  <w:vAlign w:val="center"/>
                </w:tcPr>
                <w:p w14:paraId="7D38CA3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2"/>
                      <w:sz w:val="21"/>
                      <w:szCs w:val="21"/>
                    </w:rPr>
                    <w:t>4.0</w:t>
                  </w:r>
                </w:p>
              </w:tc>
            </w:tr>
            <w:tr w14:paraId="2EA3523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restart"/>
                  <w:tcBorders>
                    <w:tl2br w:val="nil"/>
                    <w:tr2bl w:val="nil"/>
                  </w:tcBorders>
                  <w:vAlign w:val="center"/>
                </w:tcPr>
                <w:p w14:paraId="6EFFD662">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sz w:val="21"/>
                      <w:szCs w:val="21"/>
                    </w:rPr>
                    <w:t>O2厂界下</w:t>
                  </w:r>
                </w:p>
                <w:p w14:paraId="45F23D6A">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7"/>
                      <w:sz w:val="21"/>
                      <w:szCs w:val="21"/>
                    </w:rPr>
                    <w:t>风向</w:t>
                  </w:r>
                  <w:r>
                    <w:rPr>
                      <w:rFonts w:hint="default" w:ascii="Times New Roman" w:hAnsi="Times New Roman" w:cs="Times New Roman" w:eastAsiaTheme="minorEastAsia"/>
                      <w:color w:val="auto"/>
                      <w:spacing w:val="-24"/>
                      <w:sz w:val="21"/>
                      <w:szCs w:val="21"/>
                    </w:rPr>
                    <w:t xml:space="preserve"> </w:t>
                  </w:r>
                  <w:r>
                    <w:rPr>
                      <w:rFonts w:hint="default" w:ascii="Times New Roman" w:hAnsi="Times New Roman" w:cs="Times New Roman" w:eastAsiaTheme="minorEastAsia"/>
                      <w:color w:val="auto"/>
                      <w:spacing w:val="-7"/>
                      <w:sz w:val="21"/>
                      <w:szCs w:val="21"/>
                    </w:rPr>
                    <w:t>10 m</w:t>
                  </w:r>
                </w:p>
                <w:p w14:paraId="704DA2E8">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处</w:t>
                  </w:r>
                </w:p>
              </w:tc>
              <w:tc>
                <w:tcPr>
                  <w:tcW w:w="1014" w:type="dxa"/>
                  <w:vMerge w:val="restart"/>
                  <w:tcBorders>
                    <w:tl2br w:val="nil"/>
                    <w:tr2bl w:val="nil"/>
                  </w:tcBorders>
                  <w:vAlign w:val="center"/>
                </w:tcPr>
                <w:p w14:paraId="59DD1C5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2022.11.1</w:t>
                  </w:r>
                </w:p>
              </w:tc>
              <w:tc>
                <w:tcPr>
                  <w:tcW w:w="1326" w:type="dxa"/>
                  <w:tcBorders>
                    <w:tl2br w:val="nil"/>
                    <w:tr2bl w:val="nil"/>
                  </w:tcBorders>
                  <w:vAlign w:val="center"/>
                </w:tcPr>
                <w:p w14:paraId="6BA7AE94">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颗粒物</w:t>
                  </w:r>
                </w:p>
              </w:tc>
              <w:tc>
                <w:tcPr>
                  <w:tcW w:w="877" w:type="dxa"/>
                  <w:tcBorders>
                    <w:tl2br w:val="nil"/>
                    <w:tr2bl w:val="nil"/>
                  </w:tcBorders>
                  <w:vAlign w:val="center"/>
                </w:tcPr>
                <w:p w14:paraId="33AA755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0.224</w:t>
                  </w:r>
                </w:p>
              </w:tc>
              <w:tc>
                <w:tcPr>
                  <w:tcW w:w="876" w:type="dxa"/>
                  <w:tcBorders>
                    <w:tl2br w:val="nil"/>
                    <w:tr2bl w:val="nil"/>
                  </w:tcBorders>
                  <w:vAlign w:val="center"/>
                </w:tcPr>
                <w:p w14:paraId="217C304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0.236</w:t>
                  </w:r>
                </w:p>
              </w:tc>
              <w:tc>
                <w:tcPr>
                  <w:tcW w:w="874" w:type="dxa"/>
                  <w:tcBorders>
                    <w:tl2br w:val="nil"/>
                    <w:tr2bl w:val="nil"/>
                  </w:tcBorders>
                  <w:vAlign w:val="center"/>
                </w:tcPr>
                <w:p w14:paraId="1803B2A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0.225</w:t>
                  </w:r>
                </w:p>
              </w:tc>
              <w:tc>
                <w:tcPr>
                  <w:tcW w:w="882" w:type="dxa"/>
                  <w:tcBorders>
                    <w:tl2br w:val="nil"/>
                    <w:tr2bl w:val="nil"/>
                  </w:tcBorders>
                  <w:vAlign w:val="center"/>
                </w:tcPr>
                <w:p w14:paraId="1C38EA2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0.236</w:t>
                  </w:r>
                </w:p>
              </w:tc>
              <w:tc>
                <w:tcPr>
                  <w:tcW w:w="624" w:type="dxa"/>
                  <w:tcBorders>
                    <w:tl2br w:val="nil"/>
                    <w:tr2bl w:val="nil"/>
                  </w:tcBorders>
                  <w:vAlign w:val="center"/>
                </w:tcPr>
                <w:p w14:paraId="130A6AA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3"/>
                      <w:sz w:val="21"/>
                      <w:szCs w:val="21"/>
                    </w:rPr>
                    <w:t>1.0</w:t>
                  </w:r>
                </w:p>
              </w:tc>
            </w:tr>
            <w:tr w14:paraId="1C9E11F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continue"/>
                  <w:tcBorders>
                    <w:tl2br w:val="nil"/>
                    <w:tr2bl w:val="nil"/>
                  </w:tcBorders>
                  <w:vAlign w:val="center"/>
                </w:tcPr>
                <w:p w14:paraId="56E1A96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014" w:type="dxa"/>
                  <w:vMerge w:val="continue"/>
                  <w:tcBorders>
                    <w:tl2br w:val="nil"/>
                    <w:tr2bl w:val="nil"/>
                  </w:tcBorders>
                  <w:vAlign w:val="center"/>
                </w:tcPr>
                <w:p w14:paraId="726D1AC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326" w:type="dxa"/>
                  <w:tcBorders>
                    <w:tl2br w:val="nil"/>
                    <w:tr2bl w:val="nil"/>
                  </w:tcBorders>
                  <w:vAlign w:val="center"/>
                </w:tcPr>
                <w:p w14:paraId="50C22B1A">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挥发性有机物</w:t>
                  </w:r>
                </w:p>
              </w:tc>
              <w:tc>
                <w:tcPr>
                  <w:tcW w:w="877" w:type="dxa"/>
                  <w:tcBorders>
                    <w:tl2br w:val="nil"/>
                    <w:tr2bl w:val="nil"/>
                  </w:tcBorders>
                  <w:vAlign w:val="center"/>
                </w:tcPr>
                <w:p w14:paraId="0C3A4E3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0.51</w:t>
                  </w:r>
                </w:p>
              </w:tc>
              <w:tc>
                <w:tcPr>
                  <w:tcW w:w="876" w:type="dxa"/>
                  <w:tcBorders>
                    <w:tl2br w:val="nil"/>
                    <w:tr2bl w:val="nil"/>
                  </w:tcBorders>
                  <w:vAlign w:val="center"/>
                </w:tcPr>
                <w:p w14:paraId="7567D35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0.54</w:t>
                  </w:r>
                </w:p>
              </w:tc>
              <w:tc>
                <w:tcPr>
                  <w:tcW w:w="874" w:type="dxa"/>
                  <w:tcBorders>
                    <w:tl2br w:val="nil"/>
                    <w:tr2bl w:val="nil"/>
                  </w:tcBorders>
                  <w:vAlign w:val="center"/>
                </w:tcPr>
                <w:p w14:paraId="275A895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0.55</w:t>
                  </w:r>
                </w:p>
              </w:tc>
              <w:tc>
                <w:tcPr>
                  <w:tcW w:w="882" w:type="dxa"/>
                  <w:tcBorders>
                    <w:tl2br w:val="nil"/>
                    <w:tr2bl w:val="nil"/>
                  </w:tcBorders>
                  <w:vAlign w:val="center"/>
                </w:tcPr>
                <w:p w14:paraId="66A32B7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0.55</w:t>
                  </w:r>
                </w:p>
              </w:tc>
              <w:tc>
                <w:tcPr>
                  <w:tcW w:w="624" w:type="dxa"/>
                  <w:tcBorders>
                    <w:tl2br w:val="nil"/>
                    <w:tr2bl w:val="nil"/>
                  </w:tcBorders>
                  <w:vAlign w:val="center"/>
                </w:tcPr>
                <w:p w14:paraId="79F86B8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2"/>
                      <w:sz w:val="21"/>
                      <w:szCs w:val="21"/>
                    </w:rPr>
                    <w:t>4.0</w:t>
                  </w:r>
                </w:p>
              </w:tc>
            </w:tr>
            <w:tr w14:paraId="4B28924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continue"/>
                  <w:tcBorders>
                    <w:tl2br w:val="nil"/>
                    <w:tr2bl w:val="nil"/>
                  </w:tcBorders>
                  <w:vAlign w:val="center"/>
                </w:tcPr>
                <w:p w14:paraId="377D1FA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014" w:type="dxa"/>
                  <w:vMerge w:val="restart"/>
                  <w:tcBorders>
                    <w:tl2br w:val="nil"/>
                    <w:tr2bl w:val="nil"/>
                  </w:tcBorders>
                  <w:vAlign w:val="center"/>
                </w:tcPr>
                <w:p w14:paraId="3008D5F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2022.11.2</w:t>
                  </w:r>
                </w:p>
              </w:tc>
              <w:tc>
                <w:tcPr>
                  <w:tcW w:w="1326" w:type="dxa"/>
                  <w:tcBorders>
                    <w:tl2br w:val="nil"/>
                    <w:tr2bl w:val="nil"/>
                  </w:tcBorders>
                  <w:vAlign w:val="center"/>
                </w:tcPr>
                <w:p w14:paraId="41100318">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颗粒物</w:t>
                  </w:r>
                </w:p>
              </w:tc>
              <w:tc>
                <w:tcPr>
                  <w:tcW w:w="877" w:type="dxa"/>
                  <w:tcBorders>
                    <w:tl2br w:val="nil"/>
                    <w:tr2bl w:val="nil"/>
                  </w:tcBorders>
                  <w:vAlign w:val="center"/>
                </w:tcPr>
                <w:p w14:paraId="109F4E3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0.220</w:t>
                  </w:r>
                </w:p>
              </w:tc>
              <w:tc>
                <w:tcPr>
                  <w:tcW w:w="876" w:type="dxa"/>
                  <w:tcBorders>
                    <w:tl2br w:val="nil"/>
                    <w:tr2bl w:val="nil"/>
                  </w:tcBorders>
                  <w:vAlign w:val="center"/>
                </w:tcPr>
                <w:p w14:paraId="10AEFCF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0.239</w:t>
                  </w:r>
                </w:p>
              </w:tc>
              <w:tc>
                <w:tcPr>
                  <w:tcW w:w="874" w:type="dxa"/>
                  <w:tcBorders>
                    <w:tl2br w:val="nil"/>
                    <w:tr2bl w:val="nil"/>
                  </w:tcBorders>
                  <w:vAlign w:val="center"/>
                </w:tcPr>
                <w:p w14:paraId="66792DE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0.228</w:t>
                  </w:r>
                </w:p>
              </w:tc>
              <w:tc>
                <w:tcPr>
                  <w:tcW w:w="882" w:type="dxa"/>
                  <w:tcBorders>
                    <w:tl2br w:val="nil"/>
                    <w:tr2bl w:val="nil"/>
                  </w:tcBorders>
                  <w:vAlign w:val="center"/>
                </w:tcPr>
                <w:p w14:paraId="638820A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0.239</w:t>
                  </w:r>
                </w:p>
              </w:tc>
              <w:tc>
                <w:tcPr>
                  <w:tcW w:w="624" w:type="dxa"/>
                  <w:tcBorders>
                    <w:tl2br w:val="nil"/>
                    <w:tr2bl w:val="nil"/>
                  </w:tcBorders>
                  <w:vAlign w:val="center"/>
                </w:tcPr>
                <w:p w14:paraId="67B557D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3"/>
                      <w:sz w:val="21"/>
                      <w:szCs w:val="21"/>
                    </w:rPr>
                    <w:t>1.0</w:t>
                  </w:r>
                </w:p>
              </w:tc>
            </w:tr>
            <w:tr w14:paraId="23DD633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continue"/>
                  <w:tcBorders>
                    <w:tl2br w:val="nil"/>
                    <w:tr2bl w:val="nil"/>
                  </w:tcBorders>
                  <w:vAlign w:val="center"/>
                </w:tcPr>
                <w:p w14:paraId="512E076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014" w:type="dxa"/>
                  <w:vMerge w:val="continue"/>
                  <w:tcBorders>
                    <w:tl2br w:val="nil"/>
                    <w:tr2bl w:val="nil"/>
                  </w:tcBorders>
                  <w:vAlign w:val="center"/>
                </w:tcPr>
                <w:p w14:paraId="1C4BA55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326" w:type="dxa"/>
                  <w:tcBorders>
                    <w:tl2br w:val="nil"/>
                    <w:tr2bl w:val="nil"/>
                  </w:tcBorders>
                  <w:vAlign w:val="center"/>
                </w:tcPr>
                <w:p w14:paraId="2E4B60FD">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挥发性有机物</w:t>
                  </w:r>
                </w:p>
              </w:tc>
              <w:tc>
                <w:tcPr>
                  <w:tcW w:w="877" w:type="dxa"/>
                  <w:tcBorders>
                    <w:tl2br w:val="nil"/>
                    <w:tr2bl w:val="nil"/>
                  </w:tcBorders>
                  <w:vAlign w:val="center"/>
                </w:tcPr>
                <w:p w14:paraId="3718544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0.50</w:t>
                  </w:r>
                </w:p>
              </w:tc>
              <w:tc>
                <w:tcPr>
                  <w:tcW w:w="876" w:type="dxa"/>
                  <w:tcBorders>
                    <w:tl2br w:val="nil"/>
                    <w:tr2bl w:val="nil"/>
                  </w:tcBorders>
                  <w:vAlign w:val="center"/>
                </w:tcPr>
                <w:p w14:paraId="03B005F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0.54</w:t>
                  </w:r>
                </w:p>
              </w:tc>
              <w:tc>
                <w:tcPr>
                  <w:tcW w:w="874" w:type="dxa"/>
                  <w:tcBorders>
                    <w:tl2br w:val="nil"/>
                    <w:tr2bl w:val="nil"/>
                  </w:tcBorders>
                  <w:vAlign w:val="center"/>
                </w:tcPr>
                <w:p w14:paraId="7F390D1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0.52</w:t>
                  </w:r>
                </w:p>
              </w:tc>
              <w:tc>
                <w:tcPr>
                  <w:tcW w:w="882" w:type="dxa"/>
                  <w:tcBorders>
                    <w:tl2br w:val="nil"/>
                    <w:tr2bl w:val="nil"/>
                  </w:tcBorders>
                  <w:vAlign w:val="center"/>
                </w:tcPr>
                <w:p w14:paraId="3CBD2B7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0.54</w:t>
                  </w:r>
                </w:p>
              </w:tc>
              <w:tc>
                <w:tcPr>
                  <w:tcW w:w="624" w:type="dxa"/>
                  <w:tcBorders>
                    <w:tl2br w:val="nil"/>
                    <w:tr2bl w:val="nil"/>
                  </w:tcBorders>
                  <w:vAlign w:val="center"/>
                </w:tcPr>
                <w:p w14:paraId="6027DCC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2"/>
                      <w:sz w:val="21"/>
                      <w:szCs w:val="21"/>
                    </w:rPr>
                    <w:t>4.0</w:t>
                  </w:r>
                </w:p>
              </w:tc>
            </w:tr>
            <w:tr w14:paraId="39804E5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restart"/>
                  <w:tcBorders>
                    <w:tl2br w:val="nil"/>
                    <w:tr2bl w:val="nil"/>
                  </w:tcBorders>
                  <w:vAlign w:val="center"/>
                </w:tcPr>
                <w:p w14:paraId="76C204CC">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4"/>
                      <w:sz w:val="21"/>
                      <w:szCs w:val="21"/>
                    </w:rPr>
                    <w:t>O3厂界下</w:t>
                  </w:r>
                </w:p>
                <w:p w14:paraId="00CFF3D2">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7"/>
                      <w:sz w:val="21"/>
                      <w:szCs w:val="21"/>
                    </w:rPr>
                    <w:t>风向</w:t>
                  </w:r>
                  <w:r>
                    <w:rPr>
                      <w:rFonts w:hint="default" w:ascii="Times New Roman" w:hAnsi="Times New Roman" w:cs="Times New Roman" w:eastAsiaTheme="minorEastAsia"/>
                      <w:color w:val="auto"/>
                      <w:spacing w:val="-24"/>
                      <w:sz w:val="21"/>
                      <w:szCs w:val="21"/>
                    </w:rPr>
                    <w:t xml:space="preserve"> </w:t>
                  </w:r>
                  <w:r>
                    <w:rPr>
                      <w:rFonts w:hint="default" w:ascii="Times New Roman" w:hAnsi="Times New Roman" w:cs="Times New Roman" w:eastAsiaTheme="minorEastAsia"/>
                      <w:color w:val="auto"/>
                      <w:spacing w:val="-7"/>
                      <w:sz w:val="21"/>
                      <w:szCs w:val="21"/>
                    </w:rPr>
                    <w:t>10 m</w:t>
                  </w:r>
                </w:p>
                <w:p w14:paraId="72A51A01">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处</w:t>
                  </w:r>
                </w:p>
              </w:tc>
              <w:tc>
                <w:tcPr>
                  <w:tcW w:w="1014" w:type="dxa"/>
                  <w:vMerge w:val="restart"/>
                  <w:tcBorders>
                    <w:tl2br w:val="nil"/>
                    <w:tr2bl w:val="nil"/>
                  </w:tcBorders>
                  <w:vAlign w:val="center"/>
                </w:tcPr>
                <w:p w14:paraId="64C7E6E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2022.11.1</w:t>
                  </w:r>
                </w:p>
              </w:tc>
              <w:tc>
                <w:tcPr>
                  <w:tcW w:w="1326" w:type="dxa"/>
                  <w:tcBorders>
                    <w:tl2br w:val="nil"/>
                    <w:tr2bl w:val="nil"/>
                  </w:tcBorders>
                  <w:vAlign w:val="center"/>
                </w:tcPr>
                <w:p w14:paraId="3335C928">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颗粒物</w:t>
                  </w:r>
                </w:p>
              </w:tc>
              <w:tc>
                <w:tcPr>
                  <w:tcW w:w="877" w:type="dxa"/>
                  <w:tcBorders>
                    <w:tl2br w:val="nil"/>
                    <w:tr2bl w:val="nil"/>
                  </w:tcBorders>
                  <w:vAlign w:val="center"/>
                </w:tcPr>
                <w:p w14:paraId="6891B5B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0.246</w:t>
                  </w:r>
                </w:p>
              </w:tc>
              <w:tc>
                <w:tcPr>
                  <w:tcW w:w="876" w:type="dxa"/>
                  <w:tcBorders>
                    <w:tl2br w:val="nil"/>
                    <w:tr2bl w:val="nil"/>
                  </w:tcBorders>
                  <w:vAlign w:val="center"/>
                </w:tcPr>
                <w:p w14:paraId="132A07E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0.251</w:t>
                  </w:r>
                </w:p>
              </w:tc>
              <w:tc>
                <w:tcPr>
                  <w:tcW w:w="874" w:type="dxa"/>
                  <w:tcBorders>
                    <w:tl2br w:val="nil"/>
                    <w:tr2bl w:val="nil"/>
                  </w:tcBorders>
                  <w:vAlign w:val="center"/>
                </w:tcPr>
                <w:p w14:paraId="043942F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0.247</w:t>
                  </w:r>
                </w:p>
              </w:tc>
              <w:tc>
                <w:tcPr>
                  <w:tcW w:w="882" w:type="dxa"/>
                  <w:tcBorders>
                    <w:tl2br w:val="nil"/>
                    <w:tr2bl w:val="nil"/>
                  </w:tcBorders>
                  <w:vAlign w:val="center"/>
                </w:tcPr>
                <w:p w14:paraId="39C36CF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0.251</w:t>
                  </w:r>
                </w:p>
              </w:tc>
              <w:tc>
                <w:tcPr>
                  <w:tcW w:w="624" w:type="dxa"/>
                  <w:tcBorders>
                    <w:tl2br w:val="nil"/>
                    <w:tr2bl w:val="nil"/>
                  </w:tcBorders>
                  <w:vAlign w:val="center"/>
                </w:tcPr>
                <w:p w14:paraId="505A0B9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3"/>
                      <w:sz w:val="21"/>
                      <w:szCs w:val="21"/>
                    </w:rPr>
                    <w:t>1.0</w:t>
                  </w:r>
                </w:p>
              </w:tc>
            </w:tr>
            <w:tr w14:paraId="59EB51A0">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continue"/>
                  <w:tcBorders>
                    <w:tl2br w:val="nil"/>
                    <w:tr2bl w:val="nil"/>
                  </w:tcBorders>
                  <w:vAlign w:val="center"/>
                </w:tcPr>
                <w:p w14:paraId="1A904C2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014" w:type="dxa"/>
                  <w:vMerge w:val="continue"/>
                  <w:tcBorders>
                    <w:tl2br w:val="nil"/>
                    <w:tr2bl w:val="nil"/>
                  </w:tcBorders>
                  <w:vAlign w:val="center"/>
                </w:tcPr>
                <w:p w14:paraId="4B3E767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326" w:type="dxa"/>
                  <w:tcBorders>
                    <w:tl2br w:val="nil"/>
                    <w:tr2bl w:val="nil"/>
                  </w:tcBorders>
                  <w:vAlign w:val="center"/>
                </w:tcPr>
                <w:p w14:paraId="6C2FD61A">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挥发性有机物</w:t>
                  </w:r>
                </w:p>
              </w:tc>
              <w:tc>
                <w:tcPr>
                  <w:tcW w:w="877" w:type="dxa"/>
                  <w:tcBorders>
                    <w:tl2br w:val="nil"/>
                    <w:tr2bl w:val="nil"/>
                  </w:tcBorders>
                  <w:vAlign w:val="center"/>
                </w:tcPr>
                <w:p w14:paraId="5B4AB0A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0.49</w:t>
                  </w:r>
                </w:p>
              </w:tc>
              <w:tc>
                <w:tcPr>
                  <w:tcW w:w="876" w:type="dxa"/>
                  <w:tcBorders>
                    <w:tl2br w:val="nil"/>
                    <w:tr2bl w:val="nil"/>
                  </w:tcBorders>
                  <w:vAlign w:val="center"/>
                </w:tcPr>
                <w:p w14:paraId="41DC0E0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0.48</w:t>
                  </w:r>
                </w:p>
              </w:tc>
              <w:tc>
                <w:tcPr>
                  <w:tcW w:w="874" w:type="dxa"/>
                  <w:tcBorders>
                    <w:tl2br w:val="nil"/>
                    <w:tr2bl w:val="nil"/>
                  </w:tcBorders>
                  <w:vAlign w:val="center"/>
                </w:tcPr>
                <w:p w14:paraId="7B6ED8B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0.50</w:t>
                  </w:r>
                </w:p>
              </w:tc>
              <w:tc>
                <w:tcPr>
                  <w:tcW w:w="882" w:type="dxa"/>
                  <w:tcBorders>
                    <w:tl2br w:val="nil"/>
                    <w:tr2bl w:val="nil"/>
                  </w:tcBorders>
                  <w:vAlign w:val="center"/>
                </w:tcPr>
                <w:p w14:paraId="57D872F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0.50</w:t>
                  </w:r>
                </w:p>
              </w:tc>
              <w:tc>
                <w:tcPr>
                  <w:tcW w:w="624" w:type="dxa"/>
                  <w:tcBorders>
                    <w:tl2br w:val="nil"/>
                    <w:tr2bl w:val="nil"/>
                  </w:tcBorders>
                  <w:vAlign w:val="center"/>
                </w:tcPr>
                <w:p w14:paraId="77739EF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2"/>
                      <w:sz w:val="21"/>
                      <w:szCs w:val="21"/>
                    </w:rPr>
                    <w:t>4.0</w:t>
                  </w:r>
                </w:p>
              </w:tc>
            </w:tr>
            <w:tr w14:paraId="396AE83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continue"/>
                  <w:tcBorders>
                    <w:tl2br w:val="nil"/>
                    <w:tr2bl w:val="nil"/>
                  </w:tcBorders>
                  <w:vAlign w:val="center"/>
                </w:tcPr>
                <w:p w14:paraId="03B8AEA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014" w:type="dxa"/>
                  <w:vMerge w:val="restart"/>
                  <w:tcBorders>
                    <w:tl2br w:val="nil"/>
                    <w:tr2bl w:val="nil"/>
                  </w:tcBorders>
                  <w:vAlign w:val="center"/>
                </w:tcPr>
                <w:p w14:paraId="00E7C69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2022.11.2</w:t>
                  </w:r>
                </w:p>
              </w:tc>
              <w:tc>
                <w:tcPr>
                  <w:tcW w:w="1326" w:type="dxa"/>
                  <w:tcBorders>
                    <w:tl2br w:val="nil"/>
                    <w:tr2bl w:val="nil"/>
                  </w:tcBorders>
                  <w:vAlign w:val="center"/>
                </w:tcPr>
                <w:p w14:paraId="50F25C4C">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3"/>
                      <w:sz w:val="21"/>
                      <w:szCs w:val="21"/>
                    </w:rPr>
                    <w:t>颗粒物</w:t>
                  </w:r>
                </w:p>
              </w:tc>
              <w:tc>
                <w:tcPr>
                  <w:tcW w:w="877" w:type="dxa"/>
                  <w:tcBorders>
                    <w:tl2br w:val="nil"/>
                    <w:tr2bl w:val="nil"/>
                  </w:tcBorders>
                  <w:vAlign w:val="center"/>
                </w:tcPr>
                <w:p w14:paraId="6A221A4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0.248</w:t>
                  </w:r>
                </w:p>
              </w:tc>
              <w:tc>
                <w:tcPr>
                  <w:tcW w:w="876" w:type="dxa"/>
                  <w:tcBorders>
                    <w:tl2br w:val="nil"/>
                    <w:tr2bl w:val="nil"/>
                  </w:tcBorders>
                  <w:vAlign w:val="center"/>
                </w:tcPr>
                <w:p w14:paraId="4729123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0.244</w:t>
                  </w:r>
                </w:p>
              </w:tc>
              <w:tc>
                <w:tcPr>
                  <w:tcW w:w="874" w:type="dxa"/>
                  <w:tcBorders>
                    <w:tl2br w:val="nil"/>
                    <w:tr2bl w:val="nil"/>
                  </w:tcBorders>
                  <w:vAlign w:val="center"/>
                </w:tcPr>
                <w:p w14:paraId="720988A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0.246</w:t>
                  </w:r>
                </w:p>
              </w:tc>
              <w:tc>
                <w:tcPr>
                  <w:tcW w:w="882" w:type="dxa"/>
                  <w:tcBorders>
                    <w:tl2br w:val="nil"/>
                    <w:tr2bl w:val="nil"/>
                  </w:tcBorders>
                  <w:vAlign w:val="center"/>
                </w:tcPr>
                <w:p w14:paraId="5272400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1"/>
                      <w:sz w:val="21"/>
                      <w:szCs w:val="21"/>
                    </w:rPr>
                    <w:t>0.248</w:t>
                  </w:r>
                </w:p>
              </w:tc>
              <w:tc>
                <w:tcPr>
                  <w:tcW w:w="624" w:type="dxa"/>
                  <w:tcBorders>
                    <w:tl2br w:val="nil"/>
                    <w:tr2bl w:val="nil"/>
                  </w:tcBorders>
                  <w:vAlign w:val="center"/>
                </w:tcPr>
                <w:p w14:paraId="304AE02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3"/>
                      <w:sz w:val="21"/>
                      <w:szCs w:val="21"/>
                    </w:rPr>
                    <w:t>1.0</w:t>
                  </w:r>
                </w:p>
              </w:tc>
            </w:tr>
            <w:tr w14:paraId="6D46DC1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42" w:type="dxa"/>
                  <w:vMerge w:val="continue"/>
                  <w:tcBorders>
                    <w:tl2br w:val="nil"/>
                    <w:tr2bl w:val="nil"/>
                  </w:tcBorders>
                  <w:vAlign w:val="center"/>
                </w:tcPr>
                <w:p w14:paraId="1ACDC02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014" w:type="dxa"/>
                  <w:vMerge w:val="continue"/>
                  <w:tcBorders>
                    <w:tl2br w:val="nil"/>
                    <w:tr2bl w:val="nil"/>
                  </w:tcBorders>
                  <w:vAlign w:val="center"/>
                </w:tcPr>
                <w:p w14:paraId="27ABF8C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p>
              </w:tc>
              <w:tc>
                <w:tcPr>
                  <w:tcW w:w="1326" w:type="dxa"/>
                  <w:tcBorders>
                    <w:tl2br w:val="nil"/>
                    <w:tr2bl w:val="nil"/>
                  </w:tcBorders>
                  <w:vAlign w:val="center"/>
                </w:tcPr>
                <w:p w14:paraId="3591D1A7">
                  <w:pPr>
                    <w:pStyle w:val="7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挥发性有机物</w:t>
                  </w:r>
                </w:p>
              </w:tc>
              <w:tc>
                <w:tcPr>
                  <w:tcW w:w="877" w:type="dxa"/>
                  <w:tcBorders>
                    <w:tl2br w:val="nil"/>
                    <w:tr2bl w:val="nil"/>
                  </w:tcBorders>
                  <w:vAlign w:val="center"/>
                </w:tcPr>
                <w:p w14:paraId="30B78BC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0.51</w:t>
                  </w:r>
                </w:p>
              </w:tc>
              <w:tc>
                <w:tcPr>
                  <w:tcW w:w="876" w:type="dxa"/>
                  <w:tcBorders>
                    <w:tl2br w:val="nil"/>
                    <w:tr2bl w:val="nil"/>
                  </w:tcBorders>
                  <w:vAlign w:val="center"/>
                </w:tcPr>
                <w:p w14:paraId="1689457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0.47</w:t>
                  </w:r>
                </w:p>
              </w:tc>
              <w:tc>
                <w:tcPr>
                  <w:tcW w:w="874" w:type="dxa"/>
                  <w:tcBorders>
                    <w:tl2br w:val="nil"/>
                    <w:tr2bl w:val="nil"/>
                  </w:tcBorders>
                  <w:vAlign w:val="center"/>
                </w:tcPr>
                <w:p w14:paraId="14AF0C2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0.46</w:t>
                  </w:r>
                </w:p>
              </w:tc>
              <w:tc>
                <w:tcPr>
                  <w:tcW w:w="882" w:type="dxa"/>
                  <w:tcBorders>
                    <w:tl2br w:val="nil"/>
                    <w:tr2bl w:val="nil"/>
                  </w:tcBorders>
                  <w:vAlign w:val="center"/>
                </w:tcPr>
                <w:p w14:paraId="01C3D1A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2"/>
                      <w:sz w:val="21"/>
                      <w:szCs w:val="21"/>
                    </w:rPr>
                    <w:t>0.51</w:t>
                  </w:r>
                </w:p>
              </w:tc>
              <w:tc>
                <w:tcPr>
                  <w:tcW w:w="624" w:type="dxa"/>
                  <w:tcBorders>
                    <w:tl2br w:val="nil"/>
                    <w:tr2bl w:val="nil"/>
                  </w:tcBorders>
                  <w:vAlign w:val="center"/>
                </w:tcPr>
                <w:p w14:paraId="25E20B1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bCs/>
                      <w:color w:val="auto"/>
                      <w:spacing w:val="-2"/>
                      <w:sz w:val="21"/>
                      <w:szCs w:val="21"/>
                    </w:rPr>
                    <w:t>4.0</w:t>
                  </w:r>
                </w:p>
              </w:tc>
            </w:tr>
          </w:tbl>
          <w:p w14:paraId="018B6100">
            <w:pPr>
              <w:spacing w:line="360" w:lineRule="auto"/>
              <w:ind w:firstLine="480" w:firstLineChars="200"/>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Cs/>
                <w:color w:val="auto"/>
                <w:sz w:val="24"/>
                <w:u w:val="none"/>
              </w:rPr>
              <w:t>根据以上结果，验收监测期间，</w:t>
            </w:r>
            <w:r>
              <w:rPr>
                <w:rFonts w:hint="default" w:ascii="Times New Roman" w:hAnsi="Times New Roman" w:cs="Times New Roman" w:eastAsiaTheme="minorEastAsia"/>
                <w:color w:val="auto"/>
                <w:spacing w:val="-4"/>
                <w:sz w:val="24"/>
                <w:szCs w:val="24"/>
              </w:rPr>
              <w:t>无组织废气监测因子中颗粒物、挥发</w:t>
            </w:r>
            <w:r>
              <w:rPr>
                <w:rFonts w:hint="default" w:ascii="Times New Roman" w:hAnsi="Times New Roman" w:cs="Times New Roman" w:eastAsiaTheme="minorEastAsia"/>
                <w:color w:val="auto"/>
                <w:spacing w:val="-5"/>
                <w:sz w:val="24"/>
                <w:szCs w:val="24"/>
              </w:rPr>
              <w:t>性有</w:t>
            </w:r>
            <w:r>
              <w:rPr>
                <w:rFonts w:hint="default" w:ascii="Times New Roman" w:hAnsi="Times New Roman" w:cs="Times New Roman" w:eastAsiaTheme="minorEastAsia"/>
                <w:color w:val="auto"/>
                <w:spacing w:val="-8"/>
                <w:sz w:val="24"/>
                <w:szCs w:val="24"/>
              </w:rPr>
              <w:t>机物最大浓度分别为</w:t>
            </w:r>
            <w:r>
              <w:rPr>
                <w:rFonts w:hint="default" w:ascii="Times New Roman" w:hAnsi="Times New Roman" w:cs="Times New Roman" w:eastAsiaTheme="minorEastAsia"/>
                <w:color w:val="auto"/>
                <w:spacing w:val="-43"/>
                <w:sz w:val="24"/>
                <w:szCs w:val="24"/>
              </w:rPr>
              <w:t xml:space="preserve"> </w:t>
            </w:r>
            <w:r>
              <w:rPr>
                <w:rFonts w:hint="default" w:ascii="Times New Roman" w:hAnsi="Times New Roman" w:cs="Times New Roman" w:eastAsiaTheme="minorEastAsia"/>
                <w:color w:val="auto"/>
                <w:spacing w:val="-8"/>
                <w:sz w:val="24"/>
                <w:szCs w:val="24"/>
              </w:rPr>
              <w:t>0.251</w:t>
            </w:r>
            <w:r>
              <w:rPr>
                <w:rFonts w:hint="default" w:ascii="Times New Roman" w:hAnsi="Times New Roman" w:cs="Times New Roman" w:eastAsiaTheme="minorEastAsia"/>
                <w:color w:val="auto"/>
                <w:spacing w:val="-12"/>
                <w:sz w:val="24"/>
                <w:szCs w:val="24"/>
              </w:rPr>
              <w:t xml:space="preserve"> </w:t>
            </w:r>
            <w:r>
              <w:rPr>
                <w:rFonts w:hint="default" w:ascii="Times New Roman" w:hAnsi="Times New Roman" w:cs="Times New Roman" w:eastAsiaTheme="minorEastAsia"/>
                <w:color w:val="auto"/>
                <w:spacing w:val="-8"/>
                <w:sz w:val="24"/>
                <w:szCs w:val="24"/>
              </w:rPr>
              <w:t>mg/m</w:t>
            </w:r>
            <w:r>
              <w:rPr>
                <w:rFonts w:hint="default" w:ascii="Times New Roman" w:hAnsi="Times New Roman" w:cs="Times New Roman" w:eastAsiaTheme="minorEastAsia"/>
                <w:color w:val="auto"/>
                <w:spacing w:val="-8"/>
                <w:position w:val="9"/>
                <w:sz w:val="16"/>
                <w:szCs w:val="16"/>
              </w:rPr>
              <w:t>3</w:t>
            </w:r>
            <w:r>
              <w:rPr>
                <w:rFonts w:hint="default" w:ascii="Times New Roman" w:hAnsi="Times New Roman" w:cs="Times New Roman" w:eastAsiaTheme="minorEastAsia"/>
                <w:color w:val="auto"/>
                <w:spacing w:val="-8"/>
                <w:sz w:val="24"/>
                <w:szCs w:val="24"/>
              </w:rPr>
              <w:t>、0.55mg/m</w:t>
            </w:r>
            <w:r>
              <w:rPr>
                <w:rFonts w:hint="default" w:ascii="Times New Roman" w:hAnsi="Times New Roman" w:cs="Times New Roman" w:eastAsiaTheme="minorEastAsia"/>
                <w:color w:val="auto"/>
                <w:spacing w:val="-8"/>
                <w:position w:val="9"/>
                <w:sz w:val="16"/>
                <w:szCs w:val="16"/>
              </w:rPr>
              <w:t>3</w:t>
            </w:r>
            <w:r>
              <w:rPr>
                <w:rFonts w:hint="default" w:ascii="Times New Roman" w:hAnsi="Times New Roman" w:cs="Times New Roman" w:eastAsiaTheme="minorEastAsia"/>
                <w:color w:val="auto"/>
                <w:spacing w:val="-8"/>
                <w:sz w:val="24"/>
                <w:szCs w:val="24"/>
              </w:rPr>
              <w:t>，</w:t>
            </w:r>
            <w:r>
              <w:rPr>
                <w:rFonts w:hint="default" w:ascii="Times New Roman" w:hAnsi="Times New Roman" w:cs="Times New Roman" w:eastAsiaTheme="minorEastAsia"/>
                <w:color w:val="auto"/>
                <w:spacing w:val="-8"/>
                <w:sz w:val="24"/>
                <w:szCs w:val="24"/>
                <w:lang w:val="en-US" w:eastAsia="zh-CN"/>
              </w:rPr>
              <w:t>均</w:t>
            </w:r>
            <w:r>
              <w:rPr>
                <w:rFonts w:hint="default" w:ascii="Times New Roman" w:hAnsi="Times New Roman" w:cs="Times New Roman" w:eastAsiaTheme="minorEastAsia"/>
                <w:color w:val="auto"/>
                <w:spacing w:val="-8"/>
                <w:sz w:val="24"/>
                <w:szCs w:val="24"/>
              </w:rPr>
              <w:t>符合《大气污染物综合排放标准》</w:t>
            </w: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pacing w:val="-4"/>
                <w:sz w:val="24"/>
                <w:szCs w:val="24"/>
              </w:rPr>
              <w:t>GB16297-1996</w:t>
            </w:r>
            <w:r>
              <w:rPr>
                <w:rFonts w:hint="default" w:ascii="Times New Roman" w:hAnsi="Times New Roman" w:cs="Times New Roman" w:eastAsiaTheme="minorEastAsia"/>
                <w:color w:val="auto"/>
                <w:spacing w:val="-4"/>
                <w:sz w:val="24"/>
                <w:szCs w:val="24"/>
                <w:lang w:eastAsia="zh-CN"/>
              </w:rPr>
              <w:t>)</w:t>
            </w:r>
            <w:r>
              <w:rPr>
                <w:rFonts w:hint="default" w:ascii="Times New Roman" w:hAnsi="Times New Roman" w:cs="Times New Roman" w:eastAsiaTheme="minorEastAsia"/>
                <w:color w:val="auto"/>
                <w:spacing w:val="-4"/>
                <w:sz w:val="24"/>
                <w:szCs w:val="24"/>
              </w:rPr>
              <w:t>限值要求</w:t>
            </w:r>
            <w:r>
              <w:rPr>
                <w:rFonts w:hint="default" w:ascii="Times New Roman" w:hAnsi="Times New Roman" w:cs="Times New Roman" w:eastAsiaTheme="minorEastAsia"/>
                <w:bCs/>
                <w:color w:val="auto"/>
                <w:sz w:val="24"/>
                <w:u w:val="none"/>
              </w:rPr>
              <w:t>。</w:t>
            </w:r>
          </w:p>
          <w:p w14:paraId="2A7492FD">
            <w:pPr>
              <w:spacing w:line="360" w:lineRule="auto"/>
              <w:ind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lang w:eastAsia="zh-CN"/>
              </w:rPr>
              <w:t>4.5</w:t>
            </w:r>
            <w:r>
              <w:rPr>
                <w:rFonts w:hint="default" w:ascii="Times New Roman" w:hAnsi="Times New Roman" w:cs="Times New Roman"/>
                <w:b/>
                <w:bCs/>
                <w:color w:val="auto"/>
                <w:sz w:val="24"/>
                <w:u w:val="none"/>
              </w:rPr>
              <w:t>.2废水污染源</w:t>
            </w:r>
          </w:p>
          <w:p w14:paraId="01917347">
            <w:pPr>
              <w:spacing w:line="360" w:lineRule="auto"/>
              <w:ind w:firstLine="480" w:firstLineChars="20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现有项目营运期产生的废水主要为员工生活污水和生产废水</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车间地面和设备清洗废水、真空泵废水、冷却水、锅炉用水、锅炉废气处理用水以及车间清洗用水</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w:t>
            </w:r>
          </w:p>
          <w:p w14:paraId="5AF6C382">
            <w:pPr>
              <w:spacing w:line="360" w:lineRule="auto"/>
              <w:ind w:firstLine="480" w:firstLineChars="200"/>
              <w:rPr>
                <w:rFonts w:hint="default" w:ascii="Times New Roman" w:hAnsi="Times New Roman" w:cs="Times New Roman"/>
                <w:color w:val="auto"/>
                <w:sz w:val="24"/>
                <w:szCs w:val="24"/>
                <w:u w:val="none"/>
                <w:lang w:bidi="ar"/>
              </w:rPr>
            </w:pPr>
            <w:r>
              <w:rPr>
                <w:rFonts w:hint="eastAsia" w:cs="Times New Roman"/>
                <w:color w:val="auto"/>
                <w:sz w:val="24"/>
                <w:szCs w:val="24"/>
                <w:u w:val="none"/>
                <w:lang w:val="en-US" w:eastAsia="zh-CN" w:bidi="ar"/>
              </w:rPr>
              <w:t>厂区</w:t>
            </w:r>
            <w:r>
              <w:rPr>
                <w:rFonts w:hint="default" w:ascii="Times New Roman" w:hAnsi="Times New Roman" w:cs="Times New Roman"/>
                <w:color w:val="auto"/>
                <w:sz w:val="24"/>
                <w:szCs w:val="24"/>
                <w:u w:val="none"/>
                <w:lang w:bidi="ar"/>
              </w:rPr>
              <w:t>采用雨、污分流排水体制，雨水经雨水管网收集后进入初期雨水池预处理</w:t>
            </w:r>
            <w:r>
              <w:rPr>
                <w:rFonts w:hint="eastAsia" w:cs="Times New Roman"/>
                <w:color w:val="auto"/>
                <w:sz w:val="24"/>
                <w:szCs w:val="24"/>
                <w:u w:val="none"/>
                <w:lang w:val="en-US" w:eastAsia="zh-CN" w:bidi="ar"/>
              </w:rPr>
              <w:t>后</w:t>
            </w:r>
            <w:r>
              <w:rPr>
                <w:rFonts w:hint="default" w:ascii="Times New Roman" w:hAnsi="Times New Roman" w:cs="Times New Roman"/>
                <w:color w:val="auto"/>
                <w:sz w:val="24"/>
                <w:szCs w:val="24"/>
                <w:u w:val="none"/>
                <w:lang w:bidi="ar"/>
              </w:rPr>
              <w:t>，排入市政雨水管网。项目营运期产生的废水主要为员工生活污水、设备及车间清洁废水</w:t>
            </w:r>
            <w:r>
              <w:rPr>
                <w:rFonts w:hint="eastAsia" w:cs="Times New Roman"/>
                <w:color w:val="auto"/>
                <w:sz w:val="24"/>
                <w:szCs w:val="24"/>
                <w:u w:val="none"/>
                <w:lang w:eastAsia="zh-CN" w:bidi="ar"/>
              </w:rPr>
              <w:t>、</w:t>
            </w:r>
            <w:r>
              <w:rPr>
                <w:rFonts w:hint="default" w:ascii="Times New Roman" w:hAnsi="Times New Roman" w:cs="Times New Roman"/>
                <w:color w:val="auto"/>
                <w:sz w:val="24"/>
              </w:rPr>
              <w:t>真空泵废水</w:t>
            </w:r>
            <w:r>
              <w:rPr>
                <w:rFonts w:hint="eastAsia" w:cs="Times New Roman"/>
                <w:color w:val="auto"/>
                <w:sz w:val="24"/>
                <w:lang w:eastAsia="zh-CN"/>
              </w:rPr>
              <w:t>、</w:t>
            </w:r>
            <w:r>
              <w:rPr>
                <w:rFonts w:hint="default" w:ascii="Times New Roman" w:hAnsi="Times New Roman" w:cs="Times New Roman"/>
                <w:bCs/>
                <w:color w:val="auto"/>
                <w:sz w:val="24"/>
                <w:szCs w:val="24"/>
              </w:rPr>
              <w:t>水膜除尘更换废水</w:t>
            </w:r>
            <w:r>
              <w:rPr>
                <w:rFonts w:hint="default" w:ascii="Times New Roman" w:hAnsi="Times New Roman" w:cs="Times New Roman"/>
                <w:color w:val="auto"/>
                <w:sz w:val="24"/>
                <w:szCs w:val="24"/>
                <w:u w:val="none"/>
                <w:lang w:bidi="ar"/>
              </w:rPr>
              <w:t>等。生活污水经化粪池预处理后，经灯塔路排入市政污水管网，进入祁阳白竹污水处理厂</w:t>
            </w:r>
            <w:r>
              <w:rPr>
                <w:rFonts w:hint="eastAsia" w:cs="Times New Roman"/>
                <w:color w:val="auto"/>
                <w:sz w:val="24"/>
                <w:szCs w:val="24"/>
                <w:u w:val="none"/>
                <w:lang w:val="en-US" w:eastAsia="zh-CN" w:bidi="ar"/>
              </w:rPr>
              <w:t>集中</w:t>
            </w:r>
            <w:r>
              <w:rPr>
                <w:rFonts w:hint="default" w:ascii="Times New Roman" w:hAnsi="Times New Roman" w:cs="Times New Roman"/>
                <w:color w:val="auto"/>
                <w:sz w:val="24"/>
                <w:szCs w:val="24"/>
                <w:u w:val="none"/>
                <w:lang w:bidi="ar"/>
              </w:rPr>
              <w:t>处理；设备及车间清洁废水</w:t>
            </w:r>
            <w:r>
              <w:rPr>
                <w:rFonts w:hint="eastAsia" w:cs="Times New Roman"/>
                <w:color w:val="auto"/>
                <w:sz w:val="24"/>
                <w:szCs w:val="24"/>
                <w:u w:val="none"/>
                <w:lang w:eastAsia="zh-CN" w:bidi="ar"/>
              </w:rPr>
              <w:t>、</w:t>
            </w:r>
            <w:r>
              <w:rPr>
                <w:rFonts w:hint="default" w:ascii="Times New Roman" w:hAnsi="Times New Roman" w:cs="Times New Roman"/>
                <w:color w:val="auto"/>
                <w:sz w:val="24"/>
              </w:rPr>
              <w:t>真空泵废水</w:t>
            </w:r>
            <w:r>
              <w:rPr>
                <w:rFonts w:hint="eastAsia" w:cs="Times New Roman"/>
                <w:color w:val="auto"/>
                <w:sz w:val="24"/>
                <w:lang w:eastAsia="zh-CN"/>
              </w:rPr>
              <w:t>、</w:t>
            </w:r>
            <w:r>
              <w:rPr>
                <w:rFonts w:hint="default" w:ascii="Times New Roman" w:hAnsi="Times New Roman" w:cs="Times New Roman"/>
                <w:bCs/>
                <w:color w:val="auto"/>
                <w:sz w:val="24"/>
                <w:szCs w:val="24"/>
              </w:rPr>
              <w:t>水膜除尘更换废水</w:t>
            </w:r>
            <w:r>
              <w:rPr>
                <w:rFonts w:hint="default" w:ascii="Times New Roman" w:hAnsi="Times New Roman" w:cs="Times New Roman"/>
                <w:color w:val="auto"/>
                <w:sz w:val="24"/>
                <w:szCs w:val="24"/>
                <w:u w:val="none"/>
                <w:lang w:bidi="ar"/>
              </w:rPr>
              <w:t>进入厂内污水处理站处理后，经灯塔路排入市政污水管网，进入祁阳白竹污水处理厂</w:t>
            </w:r>
            <w:r>
              <w:rPr>
                <w:rFonts w:hint="eastAsia" w:cs="Times New Roman"/>
                <w:color w:val="auto"/>
                <w:sz w:val="24"/>
                <w:szCs w:val="24"/>
                <w:u w:val="none"/>
                <w:lang w:val="en-US" w:eastAsia="zh-CN" w:bidi="ar"/>
              </w:rPr>
              <w:t>集中</w:t>
            </w:r>
            <w:r>
              <w:rPr>
                <w:rFonts w:hint="default" w:ascii="Times New Roman" w:hAnsi="Times New Roman" w:cs="Times New Roman"/>
                <w:color w:val="auto"/>
                <w:sz w:val="24"/>
                <w:szCs w:val="24"/>
                <w:u w:val="none"/>
                <w:lang w:bidi="ar"/>
              </w:rPr>
              <w:t>处理，最终汇入湘江。</w:t>
            </w:r>
          </w:p>
          <w:p w14:paraId="56D711C7">
            <w:pPr>
              <w:spacing w:line="360" w:lineRule="auto"/>
              <w:ind w:firstLine="480" w:firstLineChars="200"/>
              <w:rPr>
                <w:rFonts w:hint="default" w:ascii="Times New Roman" w:hAnsi="Times New Roman" w:cs="Times New Roman"/>
                <w:b/>
                <w:bCs/>
                <w:color w:val="auto"/>
                <w:sz w:val="24"/>
                <w:u w:val="none"/>
              </w:rPr>
            </w:pPr>
            <w:r>
              <w:rPr>
                <w:rFonts w:hint="default" w:ascii="Times New Roman" w:hAnsi="Times New Roman" w:cs="Times New Roman"/>
                <w:color w:val="auto"/>
                <w:sz w:val="24"/>
                <w:u w:val="none"/>
              </w:rPr>
              <w:t>根据</w:t>
            </w:r>
            <w:r>
              <w:rPr>
                <w:rFonts w:hint="default" w:ascii="Times New Roman" w:hAnsi="Times New Roman" w:cs="Times New Roman"/>
                <w:color w:val="auto"/>
                <w:sz w:val="24"/>
                <w:u w:val="none"/>
                <w:lang w:eastAsia="zh-CN"/>
              </w:rPr>
              <w:t>湖南中额环保科技有限公司</w:t>
            </w:r>
            <w:r>
              <w:rPr>
                <w:rFonts w:hint="default" w:ascii="Times New Roman" w:hAnsi="Times New Roman" w:cs="Times New Roman"/>
                <w:color w:val="auto"/>
                <w:sz w:val="24"/>
                <w:u w:val="none"/>
              </w:rPr>
              <w:t>于2022年11月1日~11月2日对项目生活污水排口进行监测，监测结果见下表：</w:t>
            </w:r>
          </w:p>
          <w:p w14:paraId="1EE0F54F">
            <w:pPr>
              <w:spacing w:line="240" w:lineRule="auto"/>
              <w:ind w:firstLine="422" w:firstLineChars="200"/>
              <w:jc w:val="center"/>
              <w:rPr>
                <w:rFonts w:hint="default" w:ascii="Times New Roman" w:hAnsi="Times New Roman" w:cs="Times New Roman"/>
                <w:b/>
                <w:bCs/>
                <w:color w:val="auto"/>
                <w:u w:val="none"/>
              </w:rPr>
            </w:pPr>
            <w:r>
              <w:rPr>
                <w:rFonts w:hint="default" w:ascii="Times New Roman" w:hAnsi="Times New Roman" w:cs="Times New Roman"/>
                <w:b/>
                <w:bCs/>
                <w:color w:val="auto"/>
                <w:u w:val="none"/>
              </w:rPr>
              <w:t>表2-1</w:t>
            </w:r>
            <w:r>
              <w:rPr>
                <w:rFonts w:hint="eastAsia" w:cs="Times New Roman"/>
                <w:b/>
                <w:bCs/>
                <w:color w:val="auto"/>
                <w:u w:val="none"/>
                <w:lang w:val="en-US" w:eastAsia="zh-CN"/>
              </w:rPr>
              <w:t>2</w:t>
            </w:r>
            <w:r>
              <w:rPr>
                <w:rFonts w:hint="default" w:ascii="Times New Roman" w:hAnsi="Times New Roman" w:cs="Times New Roman"/>
                <w:b/>
                <w:bCs/>
                <w:color w:val="auto"/>
                <w:u w:val="none"/>
              </w:rPr>
              <w:t xml:space="preserve">  厂区</w:t>
            </w:r>
            <w:r>
              <w:rPr>
                <w:rFonts w:hint="default" w:ascii="Times New Roman" w:hAnsi="Times New Roman" w:cs="Times New Roman"/>
                <w:b/>
                <w:bCs/>
                <w:color w:val="auto"/>
                <w:u w:val="none"/>
                <w:lang w:val="en-US" w:eastAsia="zh-CN"/>
              </w:rPr>
              <w:t>生活污水</w:t>
            </w:r>
            <w:r>
              <w:rPr>
                <w:rFonts w:hint="default" w:ascii="Times New Roman" w:hAnsi="Times New Roman" w:cs="Times New Roman"/>
                <w:b/>
                <w:bCs/>
                <w:color w:val="auto"/>
                <w:u w:val="none"/>
              </w:rPr>
              <w:t xml:space="preserve">排口监测结果 </w:t>
            </w:r>
          </w:p>
          <w:tbl>
            <w:tblPr>
              <w:tblStyle w:val="2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79"/>
              <w:gridCol w:w="628"/>
              <w:gridCol w:w="628"/>
              <w:gridCol w:w="628"/>
              <w:gridCol w:w="537"/>
              <w:gridCol w:w="91"/>
              <w:gridCol w:w="628"/>
              <w:gridCol w:w="628"/>
              <w:gridCol w:w="628"/>
              <w:gridCol w:w="629"/>
              <w:gridCol w:w="770"/>
              <w:gridCol w:w="735"/>
            </w:tblGrid>
            <w:tr w14:paraId="62C1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79" w:type="dxa"/>
                  <w:vMerge w:val="restart"/>
                  <w:tcBorders>
                    <w:tl2br w:val="nil"/>
                    <w:tr2bl w:val="nil"/>
                  </w:tcBorders>
                  <w:shd w:val="clear" w:color="auto" w:fill="auto"/>
                  <w:vAlign w:val="center"/>
                </w:tcPr>
                <w:p w14:paraId="4BD895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检测项目</w:t>
                  </w:r>
                </w:p>
              </w:tc>
              <w:tc>
                <w:tcPr>
                  <w:tcW w:w="5025" w:type="dxa"/>
                  <w:gridSpan w:val="9"/>
                  <w:tcBorders>
                    <w:tl2br w:val="nil"/>
                    <w:tr2bl w:val="nil"/>
                  </w:tcBorders>
                  <w:shd w:val="clear" w:color="auto" w:fill="auto"/>
                  <w:vAlign w:val="center"/>
                </w:tcPr>
                <w:p w14:paraId="3F54CE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DW001</w:t>
                  </w:r>
                  <w:r>
                    <w:rPr>
                      <w:rStyle w:val="79"/>
                      <w:rFonts w:hint="default" w:ascii="Times New Roman" w:hAnsi="Times New Roman" w:cs="Times New Roman" w:eastAsiaTheme="minorEastAsia"/>
                      <w:b w:val="0"/>
                      <w:bCs w:val="0"/>
                      <w:color w:val="auto"/>
                      <w:lang w:val="en-US" w:eastAsia="zh-CN" w:bidi="ar"/>
                    </w:rPr>
                    <w:t xml:space="preserve"> </w:t>
                  </w:r>
                  <w:r>
                    <w:rPr>
                      <w:rFonts w:hint="default" w:ascii="Times New Roman" w:hAnsi="Times New Roman" w:cs="Times New Roman" w:eastAsiaTheme="minorEastAsia"/>
                      <w:b w:val="0"/>
                      <w:bCs w:val="0"/>
                      <w:i w:val="0"/>
                      <w:iCs w:val="0"/>
                      <w:color w:val="auto"/>
                      <w:kern w:val="0"/>
                      <w:sz w:val="21"/>
                      <w:szCs w:val="21"/>
                      <w:u w:val="none"/>
                      <w:lang w:val="en-US" w:eastAsia="zh-CN" w:bidi="ar"/>
                    </w:rPr>
                    <w:t>生活污水排口</w:t>
                  </w:r>
                  <w:r>
                    <w:rPr>
                      <w:rFonts w:hint="eastAsia" w:cs="Times New Roman" w:eastAsiaTheme="minorEastAsia"/>
                      <w:b w:val="0"/>
                      <w:bCs w:val="0"/>
                      <w:i w:val="0"/>
                      <w:iCs w:val="0"/>
                      <w:color w:val="auto"/>
                      <w:kern w:val="0"/>
                      <w:sz w:val="21"/>
                      <w:szCs w:val="21"/>
                      <w:u w:val="none"/>
                      <w:lang w:val="en-US" w:eastAsia="zh-CN" w:bidi="ar"/>
                    </w:rPr>
                    <w:t>(</w:t>
                  </w:r>
                  <w:r>
                    <w:rPr>
                      <w:rStyle w:val="79"/>
                      <w:rFonts w:hint="default" w:ascii="Times New Roman" w:hAnsi="Times New Roman" w:cs="Times New Roman" w:eastAsiaTheme="minorEastAsia"/>
                      <w:b w:val="0"/>
                      <w:bCs w:val="0"/>
                      <w:color w:val="auto"/>
                      <w:lang w:val="en-US" w:eastAsia="zh-CN" w:bidi="ar"/>
                    </w:rPr>
                    <w:t xml:space="preserve">mg/L </w:t>
                  </w:r>
                  <w:r>
                    <w:rPr>
                      <w:rFonts w:hint="default" w:ascii="Times New Roman" w:hAnsi="Times New Roman" w:cs="Times New Roman" w:eastAsiaTheme="minorEastAsia"/>
                      <w:b w:val="0"/>
                      <w:bCs w:val="0"/>
                      <w:i w:val="0"/>
                      <w:iCs w:val="0"/>
                      <w:color w:val="auto"/>
                      <w:kern w:val="0"/>
                      <w:sz w:val="21"/>
                      <w:szCs w:val="21"/>
                      <w:u w:val="none"/>
                      <w:lang w:val="en-US" w:eastAsia="zh-CN" w:bidi="ar"/>
                    </w:rPr>
                    <w:t>，</w:t>
                  </w:r>
                  <w:r>
                    <w:rPr>
                      <w:rStyle w:val="79"/>
                      <w:rFonts w:hint="default" w:ascii="Times New Roman" w:hAnsi="Times New Roman" w:cs="Times New Roman" w:eastAsiaTheme="minorEastAsia"/>
                      <w:b w:val="0"/>
                      <w:bCs w:val="0"/>
                      <w:color w:val="auto"/>
                      <w:lang w:val="en-US" w:eastAsia="zh-CN" w:bidi="ar"/>
                    </w:rPr>
                    <w:t xml:space="preserve">pH </w:t>
                  </w:r>
                  <w:r>
                    <w:rPr>
                      <w:rFonts w:hint="default" w:ascii="Times New Roman" w:hAnsi="Times New Roman" w:cs="Times New Roman" w:eastAsiaTheme="minorEastAsia"/>
                      <w:b w:val="0"/>
                      <w:bCs w:val="0"/>
                      <w:i w:val="0"/>
                      <w:iCs w:val="0"/>
                      <w:color w:val="auto"/>
                      <w:kern w:val="0"/>
                      <w:sz w:val="21"/>
                      <w:szCs w:val="21"/>
                      <w:u w:val="none"/>
                      <w:lang w:val="en-US" w:eastAsia="zh-CN" w:bidi="ar"/>
                    </w:rPr>
                    <w:t>无量纲)</w:t>
                  </w:r>
                </w:p>
              </w:tc>
              <w:tc>
                <w:tcPr>
                  <w:tcW w:w="770" w:type="dxa"/>
                  <w:vMerge w:val="restart"/>
                  <w:tcBorders>
                    <w:tl2br w:val="nil"/>
                    <w:tr2bl w:val="nil"/>
                  </w:tcBorders>
                  <w:shd w:val="clear" w:color="auto" w:fill="auto"/>
                  <w:vAlign w:val="center"/>
                </w:tcPr>
                <w:p w14:paraId="25ED3D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限值</w:t>
                  </w:r>
                </w:p>
              </w:tc>
              <w:tc>
                <w:tcPr>
                  <w:tcW w:w="735" w:type="dxa"/>
                  <w:vMerge w:val="restart"/>
                  <w:tcBorders>
                    <w:tl2br w:val="nil"/>
                    <w:tr2bl w:val="nil"/>
                  </w:tcBorders>
                  <w:shd w:val="clear" w:color="auto" w:fill="auto"/>
                  <w:vAlign w:val="center"/>
                </w:tcPr>
                <w:p w14:paraId="17982B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达标情况</w:t>
                  </w:r>
                </w:p>
              </w:tc>
            </w:tr>
            <w:tr w14:paraId="26BEE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79" w:type="dxa"/>
                  <w:vMerge w:val="continue"/>
                  <w:tcBorders>
                    <w:tl2br w:val="nil"/>
                    <w:tr2bl w:val="nil"/>
                  </w:tcBorders>
                  <w:shd w:val="clear" w:color="auto" w:fill="auto"/>
                  <w:vAlign w:val="center"/>
                </w:tcPr>
                <w:p w14:paraId="40E2E62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eastAsiaTheme="minorEastAsia"/>
                      <w:b w:val="0"/>
                      <w:bCs w:val="0"/>
                      <w:i w:val="0"/>
                      <w:iCs w:val="0"/>
                      <w:color w:val="auto"/>
                      <w:sz w:val="21"/>
                      <w:szCs w:val="21"/>
                      <w:u w:val="none"/>
                    </w:rPr>
                  </w:pPr>
                </w:p>
              </w:tc>
              <w:tc>
                <w:tcPr>
                  <w:tcW w:w="2421" w:type="dxa"/>
                  <w:gridSpan w:val="4"/>
                  <w:tcBorders>
                    <w:tl2br w:val="nil"/>
                    <w:tr2bl w:val="nil"/>
                  </w:tcBorders>
                  <w:shd w:val="clear" w:color="auto" w:fill="auto"/>
                  <w:vAlign w:val="center"/>
                </w:tcPr>
                <w:p w14:paraId="2C08BB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2022.11.1</w:t>
                  </w:r>
                </w:p>
              </w:tc>
              <w:tc>
                <w:tcPr>
                  <w:tcW w:w="2604" w:type="dxa"/>
                  <w:gridSpan w:val="5"/>
                  <w:tcBorders>
                    <w:tl2br w:val="nil"/>
                    <w:tr2bl w:val="nil"/>
                  </w:tcBorders>
                  <w:shd w:val="clear" w:color="auto" w:fill="auto"/>
                  <w:vAlign w:val="center"/>
                </w:tcPr>
                <w:p w14:paraId="5417D8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2022.11.2</w:t>
                  </w:r>
                </w:p>
              </w:tc>
              <w:tc>
                <w:tcPr>
                  <w:tcW w:w="770" w:type="dxa"/>
                  <w:vMerge w:val="continue"/>
                  <w:tcBorders>
                    <w:tl2br w:val="nil"/>
                    <w:tr2bl w:val="nil"/>
                  </w:tcBorders>
                  <w:shd w:val="clear" w:color="auto" w:fill="auto"/>
                  <w:vAlign w:val="center"/>
                </w:tcPr>
                <w:p w14:paraId="5B7754B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eastAsiaTheme="minorEastAsia"/>
                      <w:b w:val="0"/>
                      <w:bCs w:val="0"/>
                      <w:i w:val="0"/>
                      <w:iCs w:val="0"/>
                      <w:color w:val="auto"/>
                      <w:sz w:val="21"/>
                      <w:szCs w:val="21"/>
                      <w:u w:val="none"/>
                    </w:rPr>
                  </w:pPr>
                </w:p>
              </w:tc>
              <w:tc>
                <w:tcPr>
                  <w:tcW w:w="735" w:type="dxa"/>
                  <w:vMerge w:val="continue"/>
                  <w:tcBorders>
                    <w:tl2br w:val="nil"/>
                    <w:tr2bl w:val="nil"/>
                  </w:tcBorders>
                  <w:shd w:val="clear" w:color="auto" w:fill="auto"/>
                  <w:vAlign w:val="center"/>
                </w:tcPr>
                <w:p w14:paraId="43064CF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eastAsiaTheme="minorEastAsia"/>
                      <w:b w:val="0"/>
                      <w:bCs w:val="0"/>
                      <w:i w:val="0"/>
                      <w:iCs w:val="0"/>
                      <w:color w:val="auto"/>
                      <w:sz w:val="21"/>
                      <w:szCs w:val="21"/>
                      <w:u w:val="none"/>
                    </w:rPr>
                  </w:pPr>
                </w:p>
              </w:tc>
            </w:tr>
            <w:tr w14:paraId="28D4F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79" w:type="dxa"/>
                  <w:vMerge w:val="continue"/>
                  <w:tcBorders>
                    <w:tl2br w:val="nil"/>
                    <w:tr2bl w:val="nil"/>
                  </w:tcBorders>
                  <w:shd w:val="clear" w:color="auto" w:fill="auto"/>
                  <w:vAlign w:val="center"/>
                </w:tcPr>
                <w:p w14:paraId="51255E3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eastAsiaTheme="minorEastAsia"/>
                      <w:b w:val="0"/>
                      <w:bCs w:val="0"/>
                      <w:i w:val="0"/>
                      <w:iCs w:val="0"/>
                      <w:color w:val="auto"/>
                      <w:sz w:val="21"/>
                      <w:szCs w:val="21"/>
                      <w:u w:val="none"/>
                    </w:rPr>
                  </w:pPr>
                </w:p>
              </w:tc>
              <w:tc>
                <w:tcPr>
                  <w:tcW w:w="628" w:type="dxa"/>
                  <w:tcBorders>
                    <w:tl2br w:val="nil"/>
                    <w:tr2bl w:val="nil"/>
                  </w:tcBorders>
                  <w:shd w:val="clear" w:color="auto" w:fill="auto"/>
                  <w:vAlign w:val="center"/>
                </w:tcPr>
                <w:p w14:paraId="6CA6CC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第一次</w:t>
                  </w:r>
                </w:p>
              </w:tc>
              <w:tc>
                <w:tcPr>
                  <w:tcW w:w="628" w:type="dxa"/>
                  <w:tcBorders>
                    <w:tl2br w:val="nil"/>
                    <w:tr2bl w:val="nil"/>
                  </w:tcBorders>
                  <w:shd w:val="clear" w:color="auto" w:fill="auto"/>
                  <w:vAlign w:val="center"/>
                </w:tcPr>
                <w:p w14:paraId="737C46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第二次</w:t>
                  </w:r>
                </w:p>
              </w:tc>
              <w:tc>
                <w:tcPr>
                  <w:tcW w:w="628" w:type="dxa"/>
                  <w:tcBorders>
                    <w:tl2br w:val="nil"/>
                    <w:tr2bl w:val="nil"/>
                  </w:tcBorders>
                  <w:shd w:val="clear" w:color="auto" w:fill="auto"/>
                  <w:vAlign w:val="center"/>
                </w:tcPr>
                <w:p w14:paraId="2120EF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第三次</w:t>
                  </w:r>
                </w:p>
              </w:tc>
              <w:tc>
                <w:tcPr>
                  <w:tcW w:w="628" w:type="dxa"/>
                  <w:gridSpan w:val="2"/>
                  <w:tcBorders>
                    <w:tl2br w:val="nil"/>
                    <w:tr2bl w:val="nil"/>
                  </w:tcBorders>
                  <w:shd w:val="clear" w:color="auto" w:fill="auto"/>
                  <w:vAlign w:val="center"/>
                </w:tcPr>
                <w:p w14:paraId="53B7B2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eastAsia" w:cs="Times New Roman" w:eastAsiaTheme="minorEastAsia"/>
                      <w:b w:val="0"/>
                      <w:bCs w:val="0"/>
                      <w:i w:val="0"/>
                      <w:iCs w:val="0"/>
                      <w:color w:val="auto"/>
                      <w:kern w:val="0"/>
                      <w:sz w:val="21"/>
                      <w:szCs w:val="21"/>
                      <w:u w:val="none"/>
                      <w:lang w:val="en-US" w:eastAsia="zh-CN" w:bidi="ar"/>
                    </w:rPr>
                    <w:t>最大值</w:t>
                  </w:r>
                </w:p>
              </w:tc>
              <w:tc>
                <w:tcPr>
                  <w:tcW w:w="628" w:type="dxa"/>
                  <w:tcBorders>
                    <w:tl2br w:val="nil"/>
                    <w:tr2bl w:val="nil"/>
                  </w:tcBorders>
                  <w:shd w:val="clear" w:color="auto" w:fill="auto"/>
                  <w:vAlign w:val="center"/>
                </w:tcPr>
                <w:p w14:paraId="00CFCD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第一次</w:t>
                  </w:r>
                </w:p>
              </w:tc>
              <w:tc>
                <w:tcPr>
                  <w:tcW w:w="628" w:type="dxa"/>
                  <w:tcBorders>
                    <w:tl2br w:val="nil"/>
                    <w:tr2bl w:val="nil"/>
                  </w:tcBorders>
                  <w:shd w:val="clear" w:color="auto" w:fill="auto"/>
                  <w:vAlign w:val="center"/>
                </w:tcPr>
                <w:p w14:paraId="4CDB0C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第二次</w:t>
                  </w:r>
                </w:p>
              </w:tc>
              <w:tc>
                <w:tcPr>
                  <w:tcW w:w="628" w:type="dxa"/>
                  <w:tcBorders>
                    <w:tl2br w:val="nil"/>
                    <w:tr2bl w:val="nil"/>
                  </w:tcBorders>
                  <w:shd w:val="clear" w:color="auto" w:fill="auto"/>
                  <w:vAlign w:val="center"/>
                </w:tcPr>
                <w:p w14:paraId="07E628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第三次</w:t>
                  </w:r>
                </w:p>
              </w:tc>
              <w:tc>
                <w:tcPr>
                  <w:tcW w:w="629" w:type="dxa"/>
                  <w:tcBorders>
                    <w:tl2br w:val="nil"/>
                    <w:tr2bl w:val="nil"/>
                  </w:tcBorders>
                  <w:shd w:val="clear" w:color="auto" w:fill="auto"/>
                  <w:vAlign w:val="center"/>
                </w:tcPr>
                <w:p w14:paraId="0675DA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eastAsia" w:cs="Times New Roman" w:eastAsiaTheme="minorEastAsia"/>
                      <w:b w:val="0"/>
                      <w:bCs w:val="0"/>
                      <w:i w:val="0"/>
                      <w:iCs w:val="0"/>
                      <w:color w:val="auto"/>
                      <w:kern w:val="0"/>
                      <w:sz w:val="21"/>
                      <w:szCs w:val="21"/>
                      <w:u w:val="none"/>
                      <w:lang w:val="en-US" w:eastAsia="zh-CN" w:bidi="ar"/>
                    </w:rPr>
                    <w:t>最大值</w:t>
                  </w:r>
                </w:p>
              </w:tc>
              <w:tc>
                <w:tcPr>
                  <w:tcW w:w="770" w:type="dxa"/>
                  <w:vMerge w:val="continue"/>
                  <w:tcBorders>
                    <w:tl2br w:val="nil"/>
                    <w:tr2bl w:val="nil"/>
                  </w:tcBorders>
                  <w:shd w:val="clear" w:color="auto" w:fill="auto"/>
                  <w:vAlign w:val="center"/>
                </w:tcPr>
                <w:p w14:paraId="4B19281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eastAsiaTheme="minorEastAsia"/>
                      <w:b w:val="0"/>
                      <w:bCs w:val="0"/>
                      <w:i w:val="0"/>
                      <w:iCs w:val="0"/>
                      <w:color w:val="auto"/>
                      <w:sz w:val="21"/>
                      <w:szCs w:val="21"/>
                      <w:u w:val="none"/>
                    </w:rPr>
                  </w:pPr>
                </w:p>
              </w:tc>
              <w:tc>
                <w:tcPr>
                  <w:tcW w:w="735" w:type="dxa"/>
                  <w:vMerge w:val="continue"/>
                  <w:tcBorders>
                    <w:tl2br w:val="nil"/>
                    <w:tr2bl w:val="nil"/>
                  </w:tcBorders>
                  <w:shd w:val="clear" w:color="auto" w:fill="auto"/>
                  <w:vAlign w:val="center"/>
                </w:tcPr>
                <w:p w14:paraId="593E9E0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eastAsiaTheme="minorEastAsia"/>
                      <w:b w:val="0"/>
                      <w:bCs w:val="0"/>
                      <w:i w:val="0"/>
                      <w:iCs w:val="0"/>
                      <w:color w:val="auto"/>
                      <w:sz w:val="21"/>
                      <w:szCs w:val="21"/>
                      <w:u w:val="none"/>
                    </w:rPr>
                  </w:pPr>
                </w:p>
              </w:tc>
            </w:tr>
            <w:tr w14:paraId="7C9FA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8" w:hRule="atLeast"/>
                <w:jc w:val="center"/>
              </w:trPr>
              <w:tc>
                <w:tcPr>
                  <w:tcW w:w="1079" w:type="dxa"/>
                  <w:tcBorders>
                    <w:tl2br w:val="nil"/>
                    <w:tr2bl w:val="nil"/>
                  </w:tcBorders>
                  <w:shd w:val="clear" w:color="auto" w:fill="auto"/>
                  <w:vAlign w:val="center"/>
                </w:tcPr>
                <w:p w14:paraId="266333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pH</w:t>
                  </w:r>
                </w:p>
              </w:tc>
              <w:tc>
                <w:tcPr>
                  <w:tcW w:w="628" w:type="dxa"/>
                  <w:tcBorders>
                    <w:tl2br w:val="nil"/>
                    <w:tr2bl w:val="nil"/>
                  </w:tcBorders>
                  <w:shd w:val="clear" w:color="auto" w:fill="auto"/>
                  <w:vAlign w:val="center"/>
                </w:tcPr>
                <w:p w14:paraId="43AFAC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7.41</w:t>
                  </w:r>
                </w:p>
              </w:tc>
              <w:tc>
                <w:tcPr>
                  <w:tcW w:w="628" w:type="dxa"/>
                  <w:tcBorders>
                    <w:tl2br w:val="nil"/>
                    <w:tr2bl w:val="nil"/>
                  </w:tcBorders>
                  <w:shd w:val="clear" w:color="auto" w:fill="auto"/>
                  <w:vAlign w:val="center"/>
                </w:tcPr>
                <w:p w14:paraId="6A7B66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7.39</w:t>
                  </w:r>
                </w:p>
              </w:tc>
              <w:tc>
                <w:tcPr>
                  <w:tcW w:w="628" w:type="dxa"/>
                  <w:tcBorders>
                    <w:tl2br w:val="nil"/>
                    <w:tr2bl w:val="nil"/>
                  </w:tcBorders>
                  <w:shd w:val="clear" w:color="auto" w:fill="auto"/>
                  <w:vAlign w:val="center"/>
                </w:tcPr>
                <w:p w14:paraId="46D9B2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7.42</w:t>
                  </w:r>
                </w:p>
              </w:tc>
              <w:tc>
                <w:tcPr>
                  <w:tcW w:w="628" w:type="dxa"/>
                  <w:gridSpan w:val="2"/>
                  <w:tcBorders>
                    <w:tl2br w:val="nil"/>
                    <w:tr2bl w:val="nil"/>
                  </w:tcBorders>
                  <w:shd w:val="clear" w:color="auto" w:fill="auto"/>
                  <w:vAlign w:val="center"/>
                </w:tcPr>
                <w:p w14:paraId="61E86A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kern w:val="0"/>
                      <w:sz w:val="21"/>
                      <w:szCs w:val="21"/>
                      <w:u w:val="none"/>
                      <w:lang w:val="en-US" w:eastAsia="zh-CN" w:bidi="ar"/>
                    </w:rPr>
                  </w:pPr>
                  <w:r>
                    <w:rPr>
                      <w:rFonts w:hint="default" w:ascii="Times New Roman" w:hAnsi="Times New Roman" w:cs="Times New Roman" w:eastAsiaTheme="minorEastAsia"/>
                      <w:b w:val="0"/>
                      <w:bCs w:val="0"/>
                      <w:i w:val="0"/>
                      <w:iCs w:val="0"/>
                      <w:color w:val="auto"/>
                      <w:kern w:val="0"/>
                      <w:sz w:val="21"/>
                      <w:szCs w:val="21"/>
                      <w:u w:val="none"/>
                      <w:lang w:val="en-US" w:eastAsia="zh-CN" w:bidi="ar"/>
                    </w:rPr>
                    <w:t>7.</w:t>
                  </w:r>
                </w:p>
                <w:p w14:paraId="53ED1B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42</w:t>
                  </w:r>
                </w:p>
              </w:tc>
              <w:tc>
                <w:tcPr>
                  <w:tcW w:w="628" w:type="dxa"/>
                  <w:tcBorders>
                    <w:tl2br w:val="nil"/>
                    <w:tr2bl w:val="nil"/>
                  </w:tcBorders>
                  <w:shd w:val="clear" w:color="auto" w:fill="auto"/>
                  <w:vAlign w:val="center"/>
                </w:tcPr>
                <w:p w14:paraId="54939E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7.36</w:t>
                  </w:r>
                </w:p>
              </w:tc>
              <w:tc>
                <w:tcPr>
                  <w:tcW w:w="628" w:type="dxa"/>
                  <w:tcBorders>
                    <w:tl2br w:val="nil"/>
                    <w:tr2bl w:val="nil"/>
                  </w:tcBorders>
                  <w:shd w:val="clear" w:color="auto" w:fill="auto"/>
                  <w:vAlign w:val="center"/>
                </w:tcPr>
                <w:p w14:paraId="6EBB0D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7.38</w:t>
                  </w:r>
                </w:p>
              </w:tc>
              <w:tc>
                <w:tcPr>
                  <w:tcW w:w="628" w:type="dxa"/>
                  <w:tcBorders>
                    <w:tl2br w:val="nil"/>
                    <w:tr2bl w:val="nil"/>
                  </w:tcBorders>
                  <w:shd w:val="clear" w:color="auto" w:fill="auto"/>
                  <w:vAlign w:val="center"/>
                </w:tcPr>
                <w:p w14:paraId="20CCEF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7.39</w:t>
                  </w:r>
                </w:p>
              </w:tc>
              <w:tc>
                <w:tcPr>
                  <w:tcW w:w="629" w:type="dxa"/>
                  <w:tcBorders>
                    <w:tl2br w:val="nil"/>
                    <w:tr2bl w:val="nil"/>
                  </w:tcBorders>
                  <w:shd w:val="clear" w:color="auto" w:fill="auto"/>
                  <w:vAlign w:val="center"/>
                </w:tcPr>
                <w:p w14:paraId="7F592E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7.39</w:t>
                  </w:r>
                </w:p>
              </w:tc>
              <w:tc>
                <w:tcPr>
                  <w:tcW w:w="770" w:type="dxa"/>
                  <w:tcBorders>
                    <w:tl2br w:val="nil"/>
                    <w:tr2bl w:val="nil"/>
                  </w:tcBorders>
                  <w:shd w:val="clear" w:color="auto" w:fill="auto"/>
                  <w:vAlign w:val="center"/>
                </w:tcPr>
                <w:p w14:paraId="56452A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6~9</w:t>
                  </w:r>
                </w:p>
              </w:tc>
              <w:tc>
                <w:tcPr>
                  <w:tcW w:w="735" w:type="dxa"/>
                  <w:tcBorders>
                    <w:tl2br w:val="nil"/>
                    <w:tr2bl w:val="nil"/>
                  </w:tcBorders>
                  <w:shd w:val="clear" w:color="auto" w:fill="auto"/>
                  <w:vAlign w:val="center"/>
                </w:tcPr>
                <w:p w14:paraId="5BD62F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达标</w:t>
                  </w:r>
                </w:p>
              </w:tc>
            </w:tr>
            <w:tr w14:paraId="6C3E2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79" w:type="dxa"/>
                  <w:tcBorders>
                    <w:tl2br w:val="nil"/>
                    <w:tr2bl w:val="nil"/>
                  </w:tcBorders>
                  <w:shd w:val="clear" w:color="auto" w:fill="auto"/>
                  <w:vAlign w:val="center"/>
                </w:tcPr>
                <w:p w14:paraId="4FA0C5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化学</w:t>
                  </w:r>
                  <w:r>
                    <w:rPr>
                      <w:rFonts w:hint="eastAsia" w:cs="Times New Roman" w:eastAsiaTheme="minorEastAsia"/>
                      <w:b w:val="0"/>
                      <w:bCs w:val="0"/>
                      <w:i w:val="0"/>
                      <w:iCs w:val="0"/>
                      <w:color w:val="auto"/>
                      <w:kern w:val="0"/>
                      <w:sz w:val="21"/>
                      <w:szCs w:val="21"/>
                      <w:u w:val="none"/>
                      <w:lang w:val="en-US" w:eastAsia="zh-CN" w:bidi="ar"/>
                    </w:rPr>
                    <w:t>需氧量</w:t>
                  </w:r>
                </w:p>
              </w:tc>
              <w:tc>
                <w:tcPr>
                  <w:tcW w:w="628" w:type="dxa"/>
                  <w:tcBorders>
                    <w:tl2br w:val="nil"/>
                    <w:tr2bl w:val="nil"/>
                  </w:tcBorders>
                  <w:shd w:val="clear" w:color="auto" w:fill="auto"/>
                  <w:vAlign w:val="center"/>
                </w:tcPr>
                <w:p w14:paraId="73F285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71</w:t>
                  </w:r>
                </w:p>
              </w:tc>
              <w:tc>
                <w:tcPr>
                  <w:tcW w:w="628" w:type="dxa"/>
                  <w:tcBorders>
                    <w:tl2br w:val="nil"/>
                    <w:tr2bl w:val="nil"/>
                  </w:tcBorders>
                  <w:shd w:val="clear" w:color="auto" w:fill="auto"/>
                  <w:vAlign w:val="center"/>
                </w:tcPr>
                <w:p w14:paraId="604B15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69</w:t>
                  </w:r>
                </w:p>
              </w:tc>
              <w:tc>
                <w:tcPr>
                  <w:tcW w:w="628" w:type="dxa"/>
                  <w:tcBorders>
                    <w:tl2br w:val="nil"/>
                    <w:tr2bl w:val="nil"/>
                  </w:tcBorders>
                  <w:shd w:val="clear" w:color="auto" w:fill="auto"/>
                  <w:vAlign w:val="center"/>
                </w:tcPr>
                <w:p w14:paraId="3BE307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68</w:t>
                  </w:r>
                </w:p>
              </w:tc>
              <w:tc>
                <w:tcPr>
                  <w:tcW w:w="628" w:type="dxa"/>
                  <w:gridSpan w:val="2"/>
                  <w:tcBorders>
                    <w:tl2br w:val="nil"/>
                    <w:tr2bl w:val="nil"/>
                  </w:tcBorders>
                  <w:shd w:val="clear" w:color="auto" w:fill="auto"/>
                  <w:vAlign w:val="center"/>
                </w:tcPr>
                <w:p w14:paraId="44439E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lang w:val="en-US"/>
                    </w:rPr>
                  </w:pPr>
                  <w:r>
                    <w:rPr>
                      <w:rFonts w:hint="eastAsia" w:cs="Times New Roman" w:eastAsiaTheme="minorEastAsia"/>
                      <w:b w:val="0"/>
                      <w:bCs w:val="0"/>
                      <w:i w:val="0"/>
                      <w:iCs w:val="0"/>
                      <w:color w:val="auto"/>
                      <w:kern w:val="0"/>
                      <w:sz w:val="21"/>
                      <w:szCs w:val="21"/>
                      <w:u w:val="none"/>
                      <w:lang w:val="en-US" w:eastAsia="zh-CN" w:bidi="ar"/>
                    </w:rPr>
                    <w:t>71</w:t>
                  </w:r>
                </w:p>
              </w:tc>
              <w:tc>
                <w:tcPr>
                  <w:tcW w:w="628" w:type="dxa"/>
                  <w:tcBorders>
                    <w:tl2br w:val="nil"/>
                    <w:tr2bl w:val="nil"/>
                  </w:tcBorders>
                  <w:shd w:val="clear" w:color="auto" w:fill="auto"/>
                  <w:vAlign w:val="center"/>
                </w:tcPr>
                <w:p w14:paraId="48AA4D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65</w:t>
                  </w:r>
                </w:p>
              </w:tc>
              <w:tc>
                <w:tcPr>
                  <w:tcW w:w="628" w:type="dxa"/>
                  <w:tcBorders>
                    <w:tl2br w:val="nil"/>
                    <w:tr2bl w:val="nil"/>
                  </w:tcBorders>
                  <w:shd w:val="clear" w:color="auto" w:fill="auto"/>
                  <w:vAlign w:val="center"/>
                </w:tcPr>
                <w:p w14:paraId="0B3B37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66</w:t>
                  </w:r>
                </w:p>
              </w:tc>
              <w:tc>
                <w:tcPr>
                  <w:tcW w:w="628" w:type="dxa"/>
                  <w:tcBorders>
                    <w:tl2br w:val="nil"/>
                    <w:tr2bl w:val="nil"/>
                  </w:tcBorders>
                  <w:shd w:val="clear" w:color="auto" w:fill="auto"/>
                  <w:vAlign w:val="center"/>
                </w:tcPr>
                <w:p w14:paraId="21C3F1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70</w:t>
                  </w:r>
                </w:p>
              </w:tc>
              <w:tc>
                <w:tcPr>
                  <w:tcW w:w="629" w:type="dxa"/>
                  <w:tcBorders>
                    <w:tl2br w:val="nil"/>
                    <w:tr2bl w:val="nil"/>
                  </w:tcBorders>
                  <w:shd w:val="clear" w:color="auto" w:fill="auto"/>
                  <w:vAlign w:val="center"/>
                </w:tcPr>
                <w:p w14:paraId="02A695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70</w:t>
                  </w:r>
                </w:p>
              </w:tc>
              <w:tc>
                <w:tcPr>
                  <w:tcW w:w="770" w:type="dxa"/>
                  <w:tcBorders>
                    <w:tl2br w:val="nil"/>
                    <w:tr2bl w:val="nil"/>
                  </w:tcBorders>
                  <w:shd w:val="clear" w:color="auto" w:fill="auto"/>
                  <w:vAlign w:val="center"/>
                </w:tcPr>
                <w:p w14:paraId="5295A8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500</w:t>
                  </w:r>
                </w:p>
              </w:tc>
              <w:tc>
                <w:tcPr>
                  <w:tcW w:w="735" w:type="dxa"/>
                  <w:tcBorders>
                    <w:tl2br w:val="nil"/>
                    <w:tr2bl w:val="nil"/>
                  </w:tcBorders>
                  <w:shd w:val="clear" w:color="auto" w:fill="auto"/>
                  <w:vAlign w:val="center"/>
                </w:tcPr>
                <w:p w14:paraId="20D96F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达标</w:t>
                  </w:r>
                </w:p>
              </w:tc>
            </w:tr>
            <w:tr w14:paraId="11FDC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79" w:type="dxa"/>
                  <w:tcBorders>
                    <w:tl2br w:val="nil"/>
                    <w:tr2bl w:val="nil"/>
                  </w:tcBorders>
                  <w:shd w:val="clear" w:color="auto" w:fill="auto"/>
                  <w:vAlign w:val="center"/>
                </w:tcPr>
                <w:p w14:paraId="5D2D4A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五日生化 需氧量</w:t>
                  </w:r>
                </w:p>
              </w:tc>
              <w:tc>
                <w:tcPr>
                  <w:tcW w:w="628" w:type="dxa"/>
                  <w:tcBorders>
                    <w:tl2br w:val="nil"/>
                    <w:tr2bl w:val="nil"/>
                  </w:tcBorders>
                  <w:shd w:val="clear" w:color="auto" w:fill="auto"/>
                  <w:vAlign w:val="center"/>
                </w:tcPr>
                <w:p w14:paraId="004AED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12.9</w:t>
                  </w:r>
                </w:p>
              </w:tc>
              <w:tc>
                <w:tcPr>
                  <w:tcW w:w="628" w:type="dxa"/>
                  <w:tcBorders>
                    <w:tl2br w:val="nil"/>
                    <w:tr2bl w:val="nil"/>
                  </w:tcBorders>
                  <w:shd w:val="clear" w:color="auto" w:fill="auto"/>
                  <w:vAlign w:val="center"/>
                </w:tcPr>
                <w:p w14:paraId="0A0581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13</w:t>
                  </w:r>
                </w:p>
              </w:tc>
              <w:tc>
                <w:tcPr>
                  <w:tcW w:w="628" w:type="dxa"/>
                  <w:tcBorders>
                    <w:tl2br w:val="nil"/>
                    <w:tr2bl w:val="nil"/>
                  </w:tcBorders>
                  <w:shd w:val="clear" w:color="auto" w:fill="auto"/>
                  <w:vAlign w:val="center"/>
                </w:tcPr>
                <w:p w14:paraId="78C9C1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12.8</w:t>
                  </w:r>
                </w:p>
              </w:tc>
              <w:tc>
                <w:tcPr>
                  <w:tcW w:w="628" w:type="dxa"/>
                  <w:gridSpan w:val="2"/>
                  <w:tcBorders>
                    <w:tl2br w:val="nil"/>
                    <w:tr2bl w:val="nil"/>
                  </w:tcBorders>
                  <w:shd w:val="clear" w:color="auto" w:fill="auto"/>
                  <w:vAlign w:val="center"/>
                </w:tcPr>
                <w:p w14:paraId="6A05F2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13</w:t>
                  </w:r>
                </w:p>
              </w:tc>
              <w:tc>
                <w:tcPr>
                  <w:tcW w:w="628" w:type="dxa"/>
                  <w:tcBorders>
                    <w:tl2br w:val="nil"/>
                    <w:tr2bl w:val="nil"/>
                  </w:tcBorders>
                  <w:shd w:val="clear" w:color="auto" w:fill="auto"/>
                  <w:vAlign w:val="center"/>
                </w:tcPr>
                <w:p w14:paraId="26A37F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13.2</w:t>
                  </w:r>
                </w:p>
              </w:tc>
              <w:tc>
                <w:tcPr>
                  <w:tcW w:w="628" w:type="dxa"/>
                  <w:tcBorders>
                    <w:tl2br w:val="nil"/>
                    <w:tr2bl w:val="nil"/>
                  </w:tcBorders>
                  <w:shd w:val="clear" w:color="auto" w:fill="auto"/>
                  <w:vAlign w:val="center"/>
                </w:tcPr>
                <w:p w14:paraId="6C0BBB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13.1</w:t>
                  </w:r>
                </w:p>
              </w:tc>
              <w:tc>
                <w:tcPr>
                  <w:tcW w:w="628" w:type="dxa"/>
                  <w:tcBorders>
                    <w:tl2br w:val="nil"/>
                    <w:tr2bl w:val="nil"/>
                  </w:tcBorders>
                  <w:shd w:val="clear" w:color="auto" w:fill="auto"/>
                  <w:vAlign w:val="center"/>
                </w:tcPr>
                <w:p w14:paraId="6C0BBD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12.7</w:t>
                  </w:r>
                </w:p>
              </w:tc>
              <w:tc>
                <w:tcPr>
                  <w:tcW w:w="629" w:type="dxa"/>
                  <w:tcBorders>
                    <w:tl2br w:val="nil"/>
                    <w:tr2bl w:val="nil"/>
                  </w:tcBorders>
                  <w:shd w:val="clear" w:color="auto" w:fill="auto"/>
                  <w:vAlign w:val="center"/>
                </w:tcPr>
                <w:p w14:paraId="436B25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13.2</w:t>
                  </w:r>
                </w:p>
              </w:tc>
              <w:tc>
                <w:tcPr>
                  <w:tcW w:w="770" w:type="dxa"/>
                  <w:tcBorders>
                    <w:tl2br w:val="nil"/>
                    <w:tr2bl w:val="nil"/>
                  </w:tcBorders>
                  <w:shd w:val="clear" w:color="auto" w:fill="auto"/>
                  <w:vAlign w:val="center"/>
                </w:tcPr>
                <w:p w14:paraId="5EBEEB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300</w:t>
                  </w:r>
                </w:p>
              </w:tc>
              <w:tc>
                <w:tcPr>
                  <w:tcW w:w="735" w:type="dxa"/>
                  <w:tcBorders>
                    <w:tl2br w:val="nil"/>
                    <w:tr2bl w:val="nil"/>
                  </w:tcBorders>
                  <w:shd w:val="clear" w:color="auto" w:fill="auto"/>
                  <w:vAlign w:val="center"/>
                </w:tcPr>
                <w:p w14:paraId="5A60D3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达标</w:t>
                  </w:r>
                </w:p>
              </w:tc>
            </w:tr>
            <w:tr w14:paraId="18241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79" w:type="dxa"/>
                  <w:tcBorders>
                    <w:tl2br w:val="nil"/>
                    <w:tr2bl w:val="nil"/>
                  </w:tcBorders>
                  <w:shd w:val="clear" w:color="auto" w:fill="auto"/>
                  <w:vAlign w:val="center"/>
                </w:tcPr>
                <w:p w14:paraId="4B172F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氨氮</w:t>
                  </w:r>
                </w:p>
              </w:tc>
              <w:tc>
                <w:tcPr>
                  <w:tcW w:w="628" w:type="dxa"/>
                  <w:tcBorders>
                    <w:tl2br w:val="nil"/>
                    <w:tr2bl w:val="nil"/>
                  </w:tcBorders>
                  <w:shd w:val="clear" w:color="auto" w:fill="auto"/>
                  <w:vAlign w:val="center"/>
                </w:tcPr>
                <w:p w14:paraId="5D64F9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8.53</w:t>
                  </w:r>
                </w:p>
              </w:tc>
              <w:tc>
                <w:tcPr>
                  <w:tcW w:w="628" w:type="dxa"/>
                  <w:tcBorders>
                    <w:tl2br w:val="nil"/>
                    <w:tr2bl w:val="nil"/>
                  </w:tcBorders>
                  <w:shd w:val="clear" w:color="auto" w:fill="auto"/>
                  <w:vAlign w:val="center"/>
                </w:tcPr>
                <w:p w14:paraId="799DF7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8.46</w:t>
                  </w:r>
                </w:p>
              </w:tc>
              <w:tc>
                <w:tcPr>
                  <w:tcW w:w="628" w:type="dxa"/>
                  <w:tcBorders>
                    <w:tl2br w:val="nil"/>
                    <w:tr2bl w:val="nil"/>
                  </w:tcBorders>
                  <w:shd w:val="clear" w:color="auto" w:fill="auto"/>
                  <w:vAlign w:val="center"/>
                </w:tcPr>
                <w:p w14:paraId="27EBF2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8.55</w:t>
                  </w:r>
                </w:p>
              </w:tc>
              <w:tc>
                <w:tcPr>
                  <w:tcW w:w="628" w:type="dxa"/>
                  <w:gridSpan w:val="2"/>
                  <w:tcBorders>
                    <w:tl2br w:val="nil"/>
                    <w:tr2bl w:val="nil"/>
                  </w:tcBorders>
                  <w:shd w:val="clear" w:color="auto" w:fill="auto"/>
                  <w:vAlign w:val="center"/>
                </w:tcPr>
                <w:p w14:paraId="37EB83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8.55</w:t>
                  </w:r>
                </w:p>
              </w:tc>
              <w:tc>
                <w:tcPr>
                  <w:tcW w:w="628" w:type="dxa"/>
                  <w:tcBorders>
                    <w:tl2br w:val="nil"/>
                    <w:tr2bl w:val="nil"/>
                  </w:tcBorders>
                  <w:shd w:val="clear" w:color="auto" w:fill="auto"/>
                  <w:vAlign w:val="center"/>
                </w:tcPr>
                <w:p w14:paraId="11A12D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8.49</w:t>
                  </w:r>
                </w:p>
              </w:tc>
              <w:tc>
                <w:tcPr>
                  <w:tcW w:w="628" w:type="dxa"/>
                  <w:tcBorders>
                    <w:tl2br w:val="nil"/>
                    <w:tr2bl w:val="nil"/>
                  </w:tcBorders>
                  <w:shd w:val="clear" w:color="auto" w:fill="auto"/>
                  <w:vAlign w:val="center"/>
                </w:tcPr>
                <w:p w14:paraId="3B7411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8.46</w:t>
                  </w:r>
                </w:p>
              </w:tc>
              <w:tc>
                <w:tcPr>
                  <w:tcW w:w="628" w:type="dxa"/>
                  <w:tcBorders>
                    <w:tl2br w:val="nil"/>
                    <w:tr2bl w:val="nil"/>
                  </w:tcBorders>
                  <w:shd w:val="clear" w:color="auto" w:fill="auto"/>
                  <w:vAlign w:val="center"/>
                </w:tcPr>
                <w:p w14:paraId="6FF65E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8.44</w:t>
                  </w:r>
                </w:p>
              </w:tc>
              <w:tc>
                <w:tcPr>
                  <w:tcW w:w="629" w:type="dxa"/>
                  <w:tcBorders>
                    <w:tl2br w:val="nil"/>
                    <w:tr2bl w:val="nil"/>
                  </w:tcBorders>
                  <w:shd w:val="clear" w:color="auto" w:fill="auto"/>
                  <w:vAlign w:val="center"/>
                </w:tcPr>
                <w:p w14:paraId="79BD42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8.49</w:t>
                  </w:r>
                </w:p>
              </w:tc>
              <w:tc>
                <w:tcPr>
                  <w:tcW w:w="770" w:type="dxa"/>
                  <w:tcBorders>
                    <w:tl2br w:val="nil"/>
                    <w:tr2bl w:val="nil"/>
                  </w:tcBorders>
                  <w:shd w:val="clear" w:color="auto" w:fill="auto"/>
                  <w:vAlign w:val="center"/>
                </w:tcPr>
                <w:p w14:paraId="50EFFA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w:t>
                  </w:r>
                </w:p>
              </w:tc>
              <w:tc>
                <w:tcPr>
                  <w:tcW w:w="735" w:type="dxa"/>
                  <w:tcBorders>
                    <w:tl2br w:val="nil"/>
                    <w:tr2bl w:val="nil"/>
                  </w:tcBorders>
                  <w:shd w:val="clear" w:color="auto" w:fill="auto"/>
                  <w:vAlign w:val="center"/>
                </w:tcPr>
                <w:p w14:paraId="6DC76C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达标</w:t>
                  </w:r>
                </w:p>
              </w:tc>
            </w:tr>
            <w:tr w14:paraId="6825B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79" w:type="dxa"/>
                  <w:tcBorders>
                    <w:tl2br w:val="nil"/>
                    <w:tr2bl w:val="nil"/>
                  </w:tcBorders>
                  <w:shd w:val="clear" w:color="auto" w:fill="auto"/>
                  <w:vAlign w:val="center"/>
                </w:tcPr>
                <w:p w14:paraId="5447FD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悬浮物</w:t>
                  </w:r>
                </w:p>
              </w:tc>
              <w:tc>
                <w:tcPr>
                  <w:tcW w:w="628" w:type="dxa"/>
                  <w:tcBorders>
                    <w:tl2br w:val="nil"/>
                    <w:tr2bl w:val="nil"/>
                  </w:tcBorders>
                  <w:shd w:val="clear" w:color="auto" w:fill="auto"/>
                  <w:vAlign w:val="center"/>
                </w:tcPr>
                <w:p w14:paraId="3F6ECF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35</w:t>
                  </w:r>
                </w:p>
              </w:tc>
              <w:tc>
                <w:tcPr>
                  <w:tcW w:w="628" w:type="dxa"/>
                  <w:tcBorders>
                    <w:tl2br w:val="nil"/>
                    <w:tr2bl w:val="nil"/>
                  </w:tcBorders>
                  <w:shd w:val="clear" w:color="auto" w:fill="auto"/>
                  <w:vAlign w:val="center"/>
                </w:tcPr>
                <w:p w14:paraId="2D28B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37</w:t>
                  </w:r>
                </w:p>
              </w:tc>
              <w:tc>
                <w:tcPr>
                  <w:tcW w:w="628" w:type="dxa"/>
                  <w:tcBorders>
                    <w:tl2br w:val="nil"/>
                    <w:tr2bl w:val="nil"/>
                  </w:tcBorders>
                  <w:shd w:val="clear" w:color="auto" w:fill="auto"/>
                  <w:vAlign w:val="center"/>
                </w:tcPr>
                <w:p w14:paraId="3B04A7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36</w:t>
                  </w:r>
                </w:p>
              </w:tc>
              <w:tc>
                <w:tcPr>
                  <w:tcW w:w="628" w:type="dxa"/>
                  <w:gridSpan w:val="2"/>
                  <w:tcBorders>
                    <w:tl2br w:val="nil"/>
                    <w:tr2bl w:val="nil"/>
                  </w:tcBorders>
                  <w:shd w:val="clear" w:color="auto" w:fill="auto"/>
                  <w:vAlign w:val="center"/>
                </w:tcPr>
                <w:p w14:paraId="473D46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37</w:t>
                  </w:r>
                </w:p>
              </w:tc>
              <w:tc>
                <w:tcPr>
                  <w:tcW w:w="628" w:type="dxa"/>
                  <w:tcBorders>
                    <w:tl2br w:val="nil"/>
                    <w:tr2bl w:val="nil"/>
                  </w:tcBorders>
                  <w:shd w:val="clear" w:color="auto" w:fill="auto"/>
                  <w:vAlign w:val="center"/>
                </w:tcPr>
                <w:p w14:paraId="52117D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32</w:t>
                  </w:r>
                </w:p>
              </w:tc>
              <w:tc>
                <w:tcPr>
                  <w:tcW w:w="628" w:type="dxa"/>
                  <w:tcBorders>
                    <w:tl2br w:val="nil"/>
                    <w:tr2bl w:val="nil"/>
                  </w:tcBorders>
                  <w:shd w:val="clear" w:color="auto" w:fill="auto"/>
                  <w:vAlign w:val="center"/>
                </w:tcPr>
                <w:p w14:paraId="25231B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34</w:t>
                  </w:r>
                </w:p>
              </w:tc>
              <w:tc>
                <w:tcPr>
                  <w:tcW w:w="628" w:type="dxa"/>
                  <w:tcBorders>
                    <w:tl2br w:val="nil"/>
                    <w:tr2bl w:val="nil"/>
                  </w:tcBorders>
                  <w:shd w:val="clear" w:color="auto" w:fill="auto"/>
                  <w:vAlign w:val="center"/>
                </w:tcPr>
                <w:p w14:paraId="522F4B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36</w:t>
                  </w:r>
                </w:p>
              </w:tc>
              <w:tc>
                <w:tcPr>
                  <w:tcW w:w="629" w:type="dxa"/>
                  <w:tcBorders>
                    <w:tl2br w:val="nil"/>
                    <w:tr2bl w:val="nil"/>
                  </w:tcBorders>
                  <w:shd w:val="clear" w:color="auto" w:fill="auto"/>
                  <w:vAlign w:val="center"/>
                </w:tcPr>
                <w:p w14:paraId="6659CC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36</w:t>
                  </w:r>
                </w:p>
              </w:tc>
              <w:tc>
                <w:tcPr>
                  <w:tcW w:w="770" w:type="dxa"/>
                  <w:tcBorders>
                    <w:tl2br w:val="nil"/>
                    <w:tr2bl w:val="nil"/>
                  </w:tcBorders>
                  <w:shd w:val="clear" w:color="auto" w:fill="auto"/>
                  <w:vAlign w:val="center"/>
                </w:tcPr>
                <w:p w14:paraId="394C00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400</w:t>
                  </w:r>
                </w:p>
              </w:tc>
              <w:tc>
                <w:tcPr>
                  <w:tcW w:w="735" w:type="dxa"/>
                  <w:tcBorders>
                    <w:tl2br w:val="nil"/>
                    <w:tr2bl w:val="nil"/>
                  </w:tcBorders>
                  <w:shd w:val="clear" w:color="auto" w:fill="auto"/>
                  <w:vAlign w:val="center"/>
                </w:tcPr>
                <w:p w14:paraId="1A5DAB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达标</w:t>
                  </w:r>
                </w:p>
              </w:tc>
            </w:tr>
            <w:tr w14:paraId="053B9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79" w:type="dxa"/>
                  <w:tcBorders>
                    <w:tl2br w:val="nil"/>
                    <w:tr2bl w:val="nil"/>
                  </w:tcBorders>
                  <w:shd w:val="clear" w:color="auto" w:fill="auto"/>
                  <w:vAlign w:val="center"/>
                </w:tcPr>
                <w:p w14:paraId="1539AB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动植物油</w:t>
                  </w:r>
                </w:p>
              </w:tc>
              <w:tc>
                <w:tcPr>
                  <w:tcW w:w="628" w:type="dxa"/>
                  <w:tcBorders>
                    <w:tl2br w:val="nil"/>
                    <w:tr2bl w:val="nil"/>
                  </w:tcBorders>
                  <w:shd w:val="clear" w:color="auto" w:fill="auto"/>
                  <w:vAlign w:val="center"/>
                </w:tcPr>
                <w:p w14:paraId="7B92BF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2.03</w:t>
                  </w:r>
                </w:p>
              </w:tc>
              <w:tc>
                <w:tcPr>
                  <w:tcW w:w="628" w:type="dxa"/>
                  <w:tcBorders>
                    <w:tl2br w:val="nil"/>
                    <w:tr2bl w:val="nil"/>
                  </w:tcBorders>
                  <w:shd w:val="clear" w:color="auto" w:fill="auto"/>
                  <w:vAlign w:val="center"/>
                </w:tcPr>
                <w:p w14:paraId="0D2309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1.97</w:t>
                  </w:r>
                </w:p>
              </w:tc>
              <w:tc>
                <w:tcPr>
                  <w:tcW w:w="628" w:type="dxa"/>
                  <w:tcBorders>
                    <w:tl2br w:val="nil"/>
                    <w:tr2bl w:val="nil"/>
                  </w:tcBorders>
                  <w:shd w:val="clear" w:color="auto" w:fill="auto"/>
                  <w:vAlign w:val="center"/>
                </w:tcPr>
                <w:p w14:paraId="55663C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1.85</w:t>
                  </w:r>
                </w:p>
              </w:tc>
              <w:tc>
                <w:tcPr>
                  <w:tcW w:w="628" w:type="dxa"/>
                  <w:gridSpan w:val="2"/>
                  <w:tcBorders>
                    <w:tl2br w:val="nil"/>
                    <w:tr2bl w:val="nil"/>
                  </w:tcBorders>
                  <w:shd w:val="clear" w:color="auto" w:fill="auto"/>
                  <w:vAlign w:val="center"/>
                </w:tcPr>
                <w:p w14:paraId="702705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2.03</w:t>
                  </w:r>
                </w:p>
              </w:tc>
              <w:tc>
                <w:tcPr>
                  <w:tcW w:w="628" w:type="dxa"/>
                  <w:tcBorders>
                    <w:tl2br w:val="nil"/>
                    <w:tr2bl w:val="nil"/>
                  </w:tcBorders>
                  <w:shd w:val="clear" w:color="auto" w:fill="auto"/>
                  <w:vAlign w:val="center"/>
                </w:tcPr>
                <w:p w14:paraId="55B359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1.94</w:t>
                  </w:r>
                </w:p>
              </w:tc>
              <w:tc>
                <w:tcPr>
                  <w:tcW w:w="628" w:type="dxa"/>
                  <w:tcBorders>
                    <w:tl2br w:val="nil"/>
                    <w:tr2bl w:val="nil"/>
                  </w:tcBorders>
                  <w:shd w:val="clear" w:color="auto" w:fill="auto"/>
                  <w:vAlign w:val="center"/>
                </w:tcPr>
                <w:p w14:paraId="78CA1C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1.96</w:t>
                  </w:r>
                </w:p>
              </w:tc>
              <w:tc>
                <w:tcPr>
                  <w:tcW w:w="628" w:type="dxa"/>
                  <w:tcBorders>
                    <w:tl2br w:val="nil"/>
                    <w:tr2bl w:val="nil"/>
                  </w:tcBorders>
                  <w:shd w:val="clear" w:color="auto" w:fill="auto"/>
                  <w:vAlign w:val="center"/>
                </w:tcPr>
                <w:p w14:paraId="22D857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1.9</w:t>
                  </w:r>
                </w:p>
              </w:tc>
              <w:tc>
                <w:tcPr>
                  <w:tcW w:w="629" w:type="dxa"/>
                  <w:tcBorders>
                    <w:tl2br w:val="nil"/>
                    <w:tr2bl w:val="nil"/>
                  </w:tcBorders>
                  <w:shd w:val="clear" w:color="auto" w:fill="auto"/>
                  <w:vAlign w:val="center"/>
                </w:tcPr>
                <w:p w14:paraId="474AE3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1.96</w:t>
                  </w:r>
                </w:p>
              </w:tc>
              <w:tc>
                <w:tcPr>
                  <w:tcW w:w="770" w:type="dxa"/>
                  <w:tcBorders>
                    <w:tl2br w:val="nil"/>
                    <w:tr2bl w:val="nil"/>
                  </w:tcBorders>
                  <w:shd w:val="clear" w:color="auto" w:fill="auto"/>
                  <w:vAlign w:val="center"/>
                </w:tcPr>
                <w:p w14:paraId="4E773B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100</w:t>
                  </w:r>
                </w:p>
              </w:tc>
              <w:tc>
                <w:tcPr>
                  <w:tcW w:w="735" w:type="dxa"/>
                  <w:tcBorders>
                    <w:tl2br w:val="nil"/>
                    <w:tr2bl w:val="nil"/>
                  </w:tcBorders>
                  <w:shd w:val="clear" w:color="auto" w:fill="auto"/>
                  <w:vAlign w:val="center"/>
                </w:tcPr>
                <w:p w14:paraId="73FDBC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eastAsiaTheme="minorEastAsia"/>
                      <w:b w:val="0"/>
                      <w:bCs w:val="0"/>
                      <w:i w:val="0"/>
                      <w:iCs w:val="0"/>
                      <w:color w:val="auto"/>
                      <w:sz w:val="21"/>
                      <w:szCs w:val="21"/>
                      <w:u w:val="none"/>
                    </w:rPr>
                  </w:pPr>
                  <w:r>
                    <w:rPr>
                      <w:rFonts w:hint="default" w:ascii="Times New Roman" w:hAnsi="Times New Roman" w:cs="Times New Roman" w:eastAsiaTheme="minorEastAsia"/>
                      <w:b w:val="0"/>
                      <w:bCs w:val="0"/>
                      <w:i w:val="0"/>
                      <w:iCs w:val="0"/>
                      <w:color w:val="auto"/>
                      <w:kern w:val="0"/>
                      <w:sz w:val="21"/>
                      <w:szCs w:val="21"/>
                      <w:u w:val="none"/>
                      <w:lang w:val="en-US" w:eastAsia="zh-CN" w:bidi="ar"/>
                    </w:rPr>
                    <w:t>达标</w:t>
                  </w:r>
                </w:p>
              </w:tc>
            </w:tr>
          </w:tbl>
          <w:p w14:paraId="2B783E70">
            <w:pPr>
              <w:pStyle w:val="17"/>
              <w:adjustRightInd w:val="0"/>
              <w:snapToGrid w:val="0"/>
              <w:spacing w:line="360" w:lineRule="auto"/>
              <w:ind w:firstLine="480" w:firstLineChars="200"/>
              <w:jc w:val="both"/>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根据以上监测结果可知，</w:t>
            </w:r>
            <w:r>
              <w:rPr>
                <w:rFonts w:hint="default" w:ascii="Times New Roman" w:hAnsi="Times New Roman" w:eastAsia="宋体" w:cs="Times New Roman"/>
                <w:color w:val="auto"/>
                <w:sz w:val="24"/>
                <w:szCs w:val="24"/>
                <w:u w:val="none"/>
                <w:lang w:val="en-US" w:eastAsia="zh-CN"/>
              </w:rPr>
              <w:t>本项目生活污水排口验收监测</w:t>
            </w:r>
            <w:r>
              <w:rPr>
                <w:rFonts w:hint="eastAsia" w:ascii="Times New Roman" w:hAnsi="Times New Roman" w:eastAsia="宋体" w:cs="Times New Roman"/>
                <w:color w:val="auto"/>
                <w:sz w:val="24"/>
                <w:szCs w:val="24"/>
                <w:u w:val="none"/>
                <w:lang w:val="en-US" w:eastAsia="zh-CN"/>
              </w:rPr>
              <w:t>，</w:t>
            </w:r>
            <w:r>
              <w:rPr>
                <w:rFonts w:hint="default" w:ascii="Times New Roman" w:hAnsi="Times New Roman" w:eastAsia="宋体" w:cs="Times New Roman"/>
                <w:color w:val="auto"/>
                <w:sz w:val="24"/>
                <w:szCs w:val="24"/>
                <w:u w:val="none"/>
                <w:lang w:val="en-US" w:eastAsia="zh-CN"/>
              </w:rPr>
              <w:t>废水经预处理后，pH范围值：</w:t>
            </w:r>
            <w:r>
              <w:rPr>
                <w:rFonts w:hint="default" w:ascii="Times New Roman" w:hAnsi="Times New Roman" w:cs="Times New Roman" w:eastAsiaTheme="minorEastAsia"/>
                <w:b w:val="0"/>
                <w:bCs w:val="0"/>
                <w:i w:val="0"/>
                <w:iCs w:val="0"/>
                <w:color w:val="auto"/>
                <w:kern w:val="0"/>
                <w:sz w:val="24"/>
                <w:szCs w:val="24"/>
                <w:u w:val="none"/>
                <w:lang w:val="en-US" w:eastAsia="zh-CN" w:bidi="ar"/>
              </w:rPr>
              <w:t>7.36</w:t>
            </w:r>
            <w:r>
              <w:rPr>
                <w:rFonts w:hint="default" w:ascii="Times New Roman" w:hAnsi="Times New Roman" w:eastAsia="宋体" w:cs="Times New Roman"/>
                <w:color w:val="auto"/>
                <w:sz w:val="24"/>
                <w:szCs w:val="24"/>
                <w:u w:val="none"/>
                <w:lang w:val="en-US" w:eastAsia="zh-CN"/>
              </w:rPr>
              <w:t>~7.42，其余项目排放浓度日均最大值分别为：悬浮物36</w:t>
            </w:r>
            <w:r>
              <w:rPr>
                <w:rFonts w:hint="eastAsia" w:ascii="Times New Roman" w:hAnsi="Times New Roman" w:eastAsia="宋体" w:cs="Times New Roman"/>
                <w:color w:val="auto"/>
                <w:sz w:val="24"/>
                <w:szCs w:val="24"/>
                <w:u w:val="none"/>
                <w:lang w:val="en-US" w:eastAsia="zh-CN"/>
              </w:rPr>
              <w:t>~37</w:t>
            </w:r>
            <w:r>
              <w:rPr>
                <w:rFonts w:hint="default" w:ascii="Times New Roman" w:hAnsi="Times New Roman" w:eastAsia="宋体" w:cs="Times New Roman"/>
                <w:color w:val="auto"/>
                <w:sz w:val="24"/>
                <w:szCs w:val="24"/>
                <w:u w:val="none"/>
                <w:lang w:val="en-US" w:eastAsia="zh-CN"/>
              </w:rPr>
              <w:t>mg/L，五日生化需氧量13.0</w:t>
            </w:r>
            <w:r>
              <w:rPr>
                <w:rFonts w:hint="eastAsia" w:ascii="Times New Roman" w:hAnsi="Times New Roman" w:eastAsia="宋体" w:cs="Times New Roman"/>
                <w:color w:val="auto"/>
                <w:sz w:val="24"/>
                <w:szCs w:val="24"/>
                <w:u w:val="none"/>
                <w:lang w:val="en-US" w:eastAsia="zh-CN"/>
              </w:rPr>
              <w:t>~</w:t>
            </w:r>
            <w:r>
              <w:rPr>
                <w:rFonts w:hint="default" w:ascii="Times New Roman" w:hAnsi="Times New Roman" w:eastAsia="宋体" w:cs="Times New Roman"/>
                <w:color w:val="auto"/>
                <w:sz w:val="24"/>
                <w:szCs w:val="24"/>
                <w:u w:val="none"/>
                <w:lang w:val="en-US" w:eastAsia="zh-CN"/>
              </w:rPr>
              <w:t>13.</w:t>
            </w:r>
            <w:r>
              <w:rPr>
                <w:rFonts w:hint="eastAsia" w:ascii="Times New Roman" w:hAnsi="Times New Roman" w:eastAsia="宋体" w:cs="Times New Roman"/>
                <w:color w:val="auto"/>
                <w:sz w:val="24"/>
                <w:szCs w:val="24"/>
                <w:u w:val="none"/>
                <w:lang w:val="en-US" w:eastAsia="zh-CN"/>
              </w:rPr>
              <w:t>2</w:t>
            </w:r>
            <w:r>
              <w:rPr>
                <w:rFonts w:hint="default" w:ascii="Times New Roman" w:hAnsi="Times New Roman" w:eastAsia="宋体" w:cs="Times New Roman"/>
                <w:color w:val="auto"/>
                <w:sz w:val="24"/>
                <w:szCs w:val="24"/>
                <w:u w:val="none"/>
                <w:lang w:val="en-US" w:eastAsia="zh-CN"/>
              </w:rPr>
              <w:t>mg/L，化学需氧量</w:t>
            </w:r>
            <w:r>
              <w:rPr>
                <w:rFonts w:hint="eastAsia" w:ascii="Times New Roman" w:hAnsi="Times New Roman" w:eastAsia="宋体" w:cs="Times New Roman"/>
                <w:color w:val="auto"/>
                <w:sz w:val="24"/>
                <w:szCs w:val="24"/>
                <w:u w:val="none"/>
                <w:lang w:val="en-US" w:eastAsia="zh-CN"/>
              </w:rPr>
              <w:t>70~71</w:t>
            </w:r>
            <w:r>
              <w:rPr>
                <w:rFonts w:hint="default" w:ascii="Times New Roman" w:hAnsi="Times New Roman" w:eastAsia="宋体" w:cs="Times New Roman"/>
                <w:color w:val="auto"/>
                <w:sz w:val="24"/>
                <w:szCs w:val="24"/>
                <w:u w:val="none"/>
                <w:lang w:val="en-US" w:eastAsia="zh-CN"/>
              </w:rPr>
              <w:t>mg/L， 氨氮</w:t>
            </w:r>
            <w:r>
              <w:rPr>
                <w:rFonts w:hint="default" w:ascii="Times New Roman" w:hAnsi="Times New Roman" w:cs="Times New Roman" w:eastAsiaTheme="minorEastAsia"/>
                <w:b w:val="0"/>
                <w:bCs w:val="0"/>
                <w:i w:val="0"/>
                <w:iCs w:val="0"/>
                <w:color w:val="auto"/>
                <w:kern w:val="0"/>
                <w:sz w:val="24"/>
                <w:szCs w:val="24"/>
                <w:u w:val="none"/>
                <w:lang w:val="en-US" w:eastAsia="zh-CN" w:bidi="ar"/>
              </w:rPr>
              <w:t>8.49</w:t>
            </w:r>
            <w:r>
              <w:rPr>
                <w:rFonts w:hint="eastAsia" w:ascii="Times New Roman" w:hAnsi="Times New Roman" w:cs="Times New Roman" w:eastAsiaTheme="minorEastAsia"/>
                <w:b w:val="0"/>
                <w:bCs w:val="0"/>
                <w:i w:val="0"/>
                <w:iCs w:val="0"/>
                <w:color w:val="auto"/>
                <w:kern w:val="0"/>
                <w:sz w:val="24"/>
                <w:szCs w:val="24"/>
                <w:u w:val="none"/>
                <w:lang w:val="en-US" w:eastAsia="zh-CN" w:bidi="ar"/>
              </w:rPr>
              <w:t>~</w:t>
            </w:r>
            <w:r>
              <w:rPr>
                <w:rFonts w:hint="default" w:ascii="Times New Roman" w:hAnsi="Times New Roman" w:eastAsia="宋体" w:cs="Times New Roman"/>
                <w:color w:val="auto"/>
                <w:sz w:val="24"/>
                <w:szCs w:val="24"/>
                <w:u w:val="none"/>
                <w:lang w:val="en-US" w:eastAsia="zh-CN"/>
              </w:rPr>
              <w:t xml:space="preserve"> </w:t>
            </w:r>
            <w:r>
              <w:rPr>
                <w:rFonts w:hint="default" w:ascii="Times New Roman" w:hAnsi="Times New Roman" w:cs="Times New Roman" w:eastAsiaTheme="minorEastAsia"/>
                <w:b w:val="0"/>
                <w:bCs w:val="0"/>
                <w:i w:val="0"/>
                <w:iCs w:val="0"/>
                <w:color w:val="auto"/>
                <w:kern w:val="0"/>
                <w:sz w:val="24"/>
                <w:szCs w:val="24"/>
                <w:u w:val="none"/>
                <w:lang w:val="en-US" w:eastAsia="zh-CN" w:bidi="ar"/>
              </w:rPr>
              <w:t>8.55</w:t>
            </w:r>
            <w:r>
              <w:rPr>
                <w:rFonts w:hint="default" w:ascii="Times New Roman" w:hAnsi="Times New Roman" w:eastAsia="宋体" w:cs="Times New Roman"/>
                <w:color w:val="auto"/>
                <w:sz w:val="24"/>
                <w:szCs w:val="24"/>
                <w:u w:val="none"/>
                <w:lang w:val="en-US" w:eastAsia="zh-CN"/>
              </w:rPr>
              <w:t>mg/L，动植物油1.9</w:t>
            </w:r>
            <w:r>
              <w:rPr>
                <w:rFonts w:hint="eastAsia" w:ascii="Times New Roman" w:hAnsi="Times New Roman" w:eastAsia="宋体" w:cs="Times New Roman"/>
                <w:color w:val="auto"/>
                <w:sz w:val="24"/>
                <w:szCs w:val="24"/>
                <w:u w:val="none"/>
                <w:lang w:val="en-US" w:eastAsia="zh-CN"/>
              </w:rPr>
              <w:t>6~</w:t>
            </w:r>
            <w:r>
              <w:rPr>
                <w:rFonts w:hint="default" w:ascii="Times New Roman" w:hAnsi="Times New Roman" w:cs="Times New Roman" w:eastAsiaTheme="minorEastAsia"/>
                <w:b w:val="0"/>
                <w:bCs w:val="0"/>
                <w:i w:val="0"/>
                <w:iCs w:val="0"/>
                <w:color w:val="auto"/>
                <w:kern w:val="0"/>
                <w:sz w:val="24"/>
                <w:szCs w:val="24"/>
                <w:u w:val="none"/>
                <w:lang w:val="en-US" w:eastAsia="zh-CN" w:bidi="ar"/>
              </w:rPr>
              <w:t>2.03</w:t>
            </w:r>
            <w:r>
              <w:rPr>
                <w:rFonts w:hint="default" w:ascii="Times New Roman" w:hAnsi="Times New Roman" w:eastAsia="宋体" w:cs="Times New Roman"/>
                <w:color w:val="auto"/>
                <w:sz w:val="24"/>
                <w:szCs w:val="24"/>
                <w:u w:val="none"/>
                <w:lang w:val="en-US" w:eastAsia="zh-CN"/>
              </w:rPr>
              <w:t>mg/L。结果表明生活污水排口各监测因子排放浓度均符合《污水综合排放标准》</w:t>
            </w:r>
            <w:r>
              <w:rPr>
                <w:rFonts w:hint="eastAsia" w:ascii="Times New Roman" w:hAnsi="Times New Roman" w:eastAsia="宋体" w:cs="Times New Roman"/>
                <w:color w:val="auto"/>
                <w:sz w:val="24"/>
                <w:szCs w:val="24"/>
                <w:u w:val="none"/>
                <w:lang w:val="en-US" w:eastAsia="zh-CN"/>
              </w:rPr>
              <w:t>(</w:t>
            </w:r>
            <w:r>
              <w:rPr>
                <w:rFonts w:hint="default" w:ascii="Times New Roman" w:hAnsi="Times New Roman" w:eastAsia="宋体" w:cs="Times New Roman"/>
                <w:color w:val="auto"/>
                <w:sz w:val="24"/>
                <w:szCs w:val="24"/>
                <w:u w:val="none"/>
                <w:lang w:val="en-US" w:eastAsia="zh-CN"/>
              </w:rPr>
              <w:t>GB 8978-1996)表</w:t>
            </w:r>
            <w:r>
              <w:rPr>
                <w:rFonts w:hint="eastAsia" w:ascii="Times New Roman" w:hAnsi="Times New Roman" w:eastAsia="宋体" w:cs="Times New Roman"/>
                <w:color w:val="auto"/>
                <w:sz w:val="24"/>
                <w:szCs w:val="24"/>
                <w:u w:val="none"/>
                <w:lang w:val="en-US" w:eastAsia="zh-CN"/>
              </w:rPr>
              <w:t>4</w:t>
            </w:r>
            <w:r>
              <w:rPr>
                <w:rFonts w:hint="default" w:ascii="Times New Roman" w:hAnsi="Times New Roman" w:eastAsia="宋体" w:cs="Times New Roman"/>
                <w:color w:val="auto"/>
                <w:sz w:val="24"/>
                <w:szCs w:val="24"/>
                <w:u w:val="none"/>
                <w:lang w:val="en-US" w:eastAsia="zh-CN"/>
              </w:rPr>
              <w:t>中三级标准限值要求</w:t>
            </w:r>
            <w:r>
              <w:rPr>
                <w:rFonts w:hint="default" w:ascii="Times New Roman" w:hAnsi="Times New Roman" w:eastAsia="宋体" w:cs="Times New Roman"/>
                <w:color w:val="auto"/>
                <w:sz w:val="24"/>
                <w:szCs w:val="24"/>
                <w:u w:val="none"/>
              </w:rPr>
              <w:t>。</w:t>
            </w:r>
          </w:p>
          <w:p w14:paraId="1A39FE09">
            <w:pPr>
              <w:spacing w:line="360" w:lineRule="auto"/>
              <w:ind w:firstLine="482" w:firstLineChars="200"/>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lang w:eastAsia="zh-CN"/>
              </w:rPr>
              <w:t>4.5</w:t>
            </w:r>
            <w:r>
              <w:rPr>
                <w:rFonts w:hint="default" w:ascii="Times New Roman" w:hAnsi="Times New Roman" w:cs="Times New Roman"/>
                <w:b/>
                <w:bCs/>
                <w:color w:val="auto"/>
                <w:sz w:val="24"/>
                <w:u w:val="none"/>
              </w:rPr>
              <w:t>.3噪声污染源分析</w:t>
            </w:r>
          </w:p>
          <w:p w14:paraId="0D3ABE66">
            <w:pPr>
              <w:spacing w:line="360" w:lineRule="auto"/>
              <w:ind w:firstLine="480" w:firstLineChars="200"/>
              <w:rPr>
                <w:rFonts w:hint="default" w:ascii="Times New Roman" w:hAnsi="Times New Roman" w:eastAsia="宋体" w:cs="Times New Roman"/>
                <w:color w:val="auto"/>
                <w:sz w:val="24"/>
                <w:u w:val="none"/>
              </w:rPr>
            </w:pPr>
            <w:r>
              <w:rPr>
                <w:rFonts w:hint="default" w:ascii="Times New Roman" w:hAnsi="Times New Roman" w:cs="Times New Roman"/>
                <w:color w:val="auto"/>
                <w:sz w:val="24"/>
                <w:u w:val="none"/>
              </w:rPr>
              <w:t>项目现有工程营运期产生的噪声主</w:t>
            </w:r>
            <w:r>
              <w:rPr>
                <w:rFonts w:hint="default" w:ascii="Times New Roman" w:hAnsi="Times New Roman" w:eastAsia="宋体" w:cs="Times New Roman"/>
                <w:color w:val="auto"/>
                <w:sz w:val="24"/>
                <w:u w:val="none"/>
              </w:rPr>
              <w:t>要为风机、真空浓缩器、离心机、干燥机等设备运 行产生的噪声、原材料和产品装卸噪声及运输车辆噪声，目前厂区已采取隔声减震措施，根据湖南精科检测有限公司于</w:t>
            </w:r>
            <w:r>
              <w:rPr>
                <w:rFonts w:hint="default" w:ascii="Times New Roman" w:hAnsi="Times New Roman" w:cs="Times New Roman"/>
                <w:color w:val="auto"/>
                <w:sz w:val="24"/>
                <w:u w:val="none"/>
              </w:rPr>
              <w:t>2022年11月1日~11月2日</w:t>
            </w:r>
            <w:r>
              <w:rPr>
                <w:rFonts w:hint="default" w:ascii="Times New Roman" w:hAnsi="Times New Roman" w:eastAsia="宋体" w:cs="Times New Roman"/>
                <w:color w:val="auto"/>
                <w:sz w:val="24"/>
                <w:u w:val="none"/>
              </w:rPr>
              <w:t>对本项目东、南、西、北厂界外1m进行噪声实测，项目</w:t>
            </w:r>
            <w:r>
              <w:rPr>
                <w:rFonts w:hint="eastAsia" w:cs="Times New Roman"/>
                <w:color w:val="auto"/>
                <w:sz w:val="24"/>
                <w:u w:val="none"/>
                <w:lang w:eastAsia="zh-CN"/>
              </w:rPr>
              <w:t>厂</w:t>
            </w:r>
            <w:r>
              <w:rPr>
                <w:rFonts w:hint="default" w:ascii="Times New Roman" w:hAnsi="Times New Roman" w:eastAsia="宋体" w:cs="Times New Roman"/>
                <w:color w:val="auto"/>
                <w:sz w:val="24"/>
                <w:u w:val="none"/>
              </w:rPr>
              <w:t>界东、南、西、北昼夜间噪声均达到《工业企业厂界环境噪声排放标准》(GB12348-2008)中3类标准</w:t>
            </w:r>
            <w:r>
              <w:rPr>
                <w:rFonts w:hint="default" w:ascii="Times New Roman" w:hAnsi="Times New Roman" w:eastAsia="宋体" w:cs="Times New Roman"/>
                <w:color w:val="auto"/>
                <w:sz w:val="24"/>
                <w:u w:val="none"/>
                <w:lang w:eastAsia="zh-CN"/>
              </w:rPr>
              <w:t>(</w:t>
            </w:r>
            <w:r>
              <w:rPr>
                <w:rFonts w:hint="default" w:ascii="Times New Roman" w:hAnsi="Times New Roman" w:eastAsia="宋体" w:cs="Times New Roman"/>
                <w:color w:val="auto"/>
                <w:sz w:val="24"/>
                <w:u w:val="none"/>
                <w:lang w:val="zh-CN"/>
              </w:rPr>
              <w:t>昼间≤</w:t>
            </w:r>
            <w:r>
              <w:rPr>
                <w:rFonts w:hint="default" w:ascii="Times New Roman" w:hAnsi="Times New Roman" w:eastAsia="宋体" w:cs="Times New Roman"/>
                <w:color w:val="auto"/>
                <w:sz w:val="24"/>
                <w:u w:val="none"/>
              </w:rPr>
              <w:t>65dB</w:t>
            </w:r>
            <w:r>
              <w:rPr>
                <w:rFonts w:hint="default" w:ascii="Times New Roman" w:hAnsi="Times New Roman" w:eastAsia="宋体" w:cs="Times New Roman"/>
                <w:color w:val="auto"/>
                <w:sz w:val="24"/>
                <w:u w:val="none"/>
                <w:lang w:val="zh-CN"/>
              </w:rPr>
              <w:t>(A)，夜间≤</w:t>
            </w:r>
            <w:r>
              <w:rPr>
                <w:rFonts w:hint="default" w:ascii="Times New Roman" w:hAnsi="Times New Roman" w:eastAsia="宋体" w:cs="Times New Roman"/>
                <w:color w:val="auto"/>
                <w:sz w:val="24"/>
                <w:u w:val="none"/>
              </w:rPr>
              <w:t>55dB</w:t>
            </w:r>
            <w:r>
              <w:rPr>
                <w:rFonts w:hint="default" w:ascii="Times New Roman" w:hAnsi="Times New Roman" w:eastAsia="宋体" w:cs="Times New Roman"/>
                <w:color w:val="auto"/>
                <w:sz w:val="24"/>
                <w:u w:val="none"/>
                <w:lang w:val="zh-CN"/>
              </w:rPr>
              <w:t>(A)</w:t>
            </w:r>
            <w:r>
              <w:rPr>
                <w:rFonts w:hint="default" w:ascii="Times New Roman" w:hAnsi="Times New Roman" w:eastAsia="宋体" w:cs="Times New Roman"/>
                <w:color w:val="auto"/>
                <w:sz w:val="24"/>
                <w:u w:val="none"/>
                <w:lang w:eastAsia="zh-CN"/>
              </w:rPr>
              <w:t>)(</w:t>
            </w:r>
            <w:r>
              <w:rPr>
                <w:rFonts w:hint="default" w:ascii="Times New Roman" w:hAnsi="Times New Roman" w:eastAsia="宋体" w:cs="Times New Roman"/>
                <w:color w:val="auto"/>
                <w:sz w:val="24"/>
                <w:u w:val="none"/>
              </w:rPr>
              <w:t>详见表2-1</w:t>
            </w:r>
            <w:r>
              <w:rPr>
                <w:rFonts w:hint="eastAsia" w:cs="Times New Roman"/>
                <w:color w:val="auto"/>
                <w:sz w:val="24"/>
                <w:u w:val="none"/>
                <w:lang w:val="en-US" w:eastAsia="zh-CN"/>
              </w:rPr>
              <w:t>3</w:t>
            </w:r>
            <w:r>
              <w:rPr>
                <w:rFonts w:hint="default" w:ascii="Times New Roman" w:hAnsi="Times New Roman" w:eastAsia="宋体" w:cs="Times New Roman"/>
                <w:color w:val="auto"/>
                <w:sz w:val="24"/>
                <w:u w:val="none"/>
                <w:lang w:eastAsia="zh-CN"/>
              </w:rPr>
              <w:t>)</w:t>
            </w:r>
            <w:r>
              <w:rPr>
                <w:rFonts w:hint="default" w:ascii="Times New Roman" w:hAnsi="Times New Roman" w:eastAsia="宋体" w:cs="Times New Roman"/>
                <w:color w:val="auto"/>
                <w:sz w:val="24"/>
                <w:u w:val="none"/>
              </w:rPr>
              <w:t>，项目产生的噪声对周边居民影响较小。</w:t>
            </w:r>
          </w:p>
          <w:p w14:paraId="7CCC45CF">
            <w:pPr>
              <w:spacing w:line="240" w:lineRule="auto"/>
              <w:ind w:firstLine="482" w:firstLineChars="200"/>
              <w:jc w:val="center"/>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表2-1</w:t>
            </w:r>
            <w:r>
              <w:rPr>
                <w:rFonts w:hint="eastAsia" w:cs="Times New Roman"/>
                <w:b/>
                <w:bCs/>
                <w:color w:val="auto"/>
                <w:sz w:val="24"/>
                <w:u w:val="none"/>
                <w:lang w:val="en-US" w:eastAsia="zh-CN"/>
              </w:rPr>
              <w:t>3</w:t>
            </w:r>
            <w:r>
              <w:rPr>
                <w:rFonts w:hint="default" w:ascii="Times New Roman" w:hAnsi="Times New Roman" w:cs="Times New Roman"/>
                <w:b/>
                <w:bCs/>
                <w:color w:val="auto"/>
                <w:sz w:val="24"/>
                <w:u w:val="none"/>
              </w:rPr>
              <w:t xml:space="preserve">  </w:t>
            </w:r>
            <w:r>
              <w:rPr>
                <w:rFonts w:hint="default" w:ascii="Times New Roman" w:hAnsi="Times New Roman" w:cs="Times New Roman"/>
                <w:b/>
                <w:bCs/>
                <w:color w:val="auto"/>
                <w:sz w:val="24"/>
                <w:u w:val="none"/>
                <w:lang w:val="en-US" w:eastAsia="zh-CN"/>
              </w:rPr>
              <w:t>厂界</w:t>
            </w:r>
            <w:r>
              <w:rPr>
                <w:rFonts w:hint="default" w:ascii="Times New Roman" w:hAnsi="Times New Roman" w:cs="Times New Roman"/>
                <w:b/>
                <w:bCs/>
                <w:color w:val="auto"/>
                <w:sz w:val="24"/>
                <w:u w:val="none"/>
              </w:rPr>
              <w:t>噪声监测结果</w:t>
            </w:r>
          </w:p>
          <w:tbl>
            <w:tblPr>
              <w:tblStyle w:val="26"/>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66"/>
              <w:gridCol w:w="1266"/>
              <w:gridCol w:w="1267"/>
              <w:gridCol w:w="1267"/>
              <w:gridCol w:w="1267"/>
              <w:gridCol w:w="1267"/>
            </w:tblGrid>
            <w:tr w14:paraId="0B430D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270" w:type="dxa"/>
                  <w:tcBorders>
                    <w:tl2br w:val="nil"/>
                    <w:tr2bl w:val="nil"/>
                  </w:tcBorders>
                  <w:shd w:val="clear" w:color="auto" w:fill="auto"/>
                  <w:vAlign w:val="center"/>
                </w:tcPr>
                <w:p w14:paraId="537FEF71">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监测点位</w:t>
                  </w:r>
                </w:p>
              </w:tc>
              <w:tc>
                <w:tcPr>
                  <w:tcW w:w="1270" w:type="dxa"/>
                  <w:tcBorders>
                    <w:tl2br w:val="nil"/>
                    <w:tr2bl w:val="nil"/>
                  </w:tcBorders>
                  <w:shd w:val="clear" w:color="auto" w:fill="auto"/>
                  <w:vAlign w:val="center"/>
                </w:tcPr>
                <w:p w14:paraId="24D8342F">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监测日期</w:t>
                  </w:r>
                </w:p>
              </w:tc>
              <w:tc>
                <w:tcPr>
                  <w:tcW w:w="1270" w:type="dxa"/>
                  <w:tcBorders>
                    <w:tl2br w:val="nil"/>
                    <w:tr2bl w:val="nil"/>
                  </w:tcBorders>
                  <w:shd w:val="clear" w:color="auto" w:fill="auto"/>
                  <w:vAlign w:val="center"/>
                </w:tcPr>
                <w:p w14:paraId="6A0D5CA1">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检测时段</w:t>
                  </w:r>
                </w:p>
              </w:tc>
              <w:tc>
                <w:tcPr>
                  <w:tcW w:w="1270" w:type="dxa"/>
                  <w:tcBorders>
                    <w:tl2br w:val="nil"/>
                    <w:tr2bl w:val="nil"/>
                  </w:tcBorders>
                  <w:shd w:val="clear" w:color="auto" w:fill="auto"/>
                  <w:vAlign w:val="center"/>
                </w:tcPr>
                <w:p w14:paraId="234A1F3E">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检测结果</w:t>
                  </w:r>
                  <w:r>
                    <w:rPr>
                      <w:rFonts w:hint="default" w:ascii="Times New Roman" w:hAnsi="Times New Roman" w:cs="Times New Roman" w:eastAsiaTheme="minorEastAsia"/>
                      <w:i w:val="0"/>
                      <w:iCs w:val="0"/>
                      <w:color w:val="auto"/>
                      <w:kern w:val="0"/>
                      <w:sz w:val="21"/>
                      <w:szCs w:val="21"/>
                      <w:u w:val="none"/>
                      <w:lang w:val="en-US" w:eastAsia="zh-CN" w:bidi="ar"/>
                    </w:rPr>
                    <w:t xml:space="preserve"> </w:t>
                  </w:r>
                  <w:r>
                    <w:rPr>
                      <w:rFonts w:hint="default" w:ascii="Times New Roman" w:hAnsi="Times New Roman" w:cs="Times New Roman" w:eastAsiaTheme="minorEastAsia"/>
                      <w:b/>
                      <w:bCs/>
                      <w:i w:val="0"/>
                      <w:iCs w:val="0"/>
                      <w:color w:val="auto"/>
                      <w:kern w:val="0"/>
                      <w:sz w:val="21"/>
                      <w:szCs w:val="21"/>
                      <w:u w:val="none"/>
                      <w:lang w:val="en-US" w:eastAsia="zh-CN" w:bidi="ar"/>
                    </w:rPr>
                    <w:t>dB(A)</w:t>
                  </w:r>
                </w:p>
              </w:tc>
              <w:tc>
                <w:tcPr>
                  <w:tcW w:w="1270" w:type="dxa"/>
                  <w:tcBorders>
                    <w:tl2br w:val="nil"/>
                    <w:tr2bl w:val="nil"/>
                  </w:tcBorders>
                  <w:shd w:val="clear" w:color="auto" w:fill="auto"/>
                  <w:vAlign w:val="center"/>
                </w:tcPr>
                <w:p w14:paraId="4E5C2735">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达标情况</w:t>
                  </w:r>
                </w:p>
              </w:tc>
              <w:tc>
                <w:tcPr>
                  <w:tcW w:w="1270" w:type="dxa"/>
                  <w:tcBorders>
                    <w:tl2br w:val="nil"/>
                    <w:tr2bl w:val="nil"/>
                  </w:tcBorders>
                  <w:shd w:val="clear" w:color="auto" w:fill="auto"/>
                  <w:vAlign w:val="center"/>
                </w:tcPr>
                <w:p w14:paraId="6B677536">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标准限值</w:t>
                  </w:r>
                </w:p>
              </w:tc>
            </w:tr>
            <w:tr w14:paraId="6D6291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restart"/>
                  <w:tcBorders>
                    <w:tl2br w:val="nil"/>
                    <w:tr2bl w:val="nil"/>
                  </w:tcBorders>
                  <w:shd w:val="clear" w:color="auto" w:fill="auto"/>
                  <w:vAlign w:val="center"/>
                </w:tcPr>
                <w:p w14:paraId="4EAFC42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N1厂界东外1m处</w:t>
                  </w:r>
                </w:p>
              </w:tc>
              <w:tc>
                <w:tcPr>
                  <w:tcW w:w="1270" w:type="dxa"/>
                  <w:vMerge w:val="restart"/>
                  <w:tcBorders>
                    <w:tl2br w:val="nil"/>
                    <w:tr2bl w:val="nil"/>
                  </w:tcBorders>
                  <w:shd w:val="clear" w:color="auto" w:fill="auto"/>
                  <w:vAlign w:val="center"/>
                </w:tcPr>
                <w:p w14:paraId="1FD7F49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2022.11.1</w:t>
                  </w:r>
                </w:p>
              </w:tc>
              <w:tc>
                <w:tcPr>
                  <w:tcW w:w="1270" w:type="dxa"/>
                  <w:tcBorders>
                    <w:tl2br w:val="nil"/>
                    <w:tr2bl w:val="nil"/>
                  </w:tcBorders>
                  <w:shd w:val="clear" w:color="auto" w:fill="auto"/>
                  <w:vAlign w:val="center"/>
                </w:tcPr>
                <w:p w14:paraId="30D96F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昼间</w:t>
                  </w:r>
                </w:p>
              </w:tc>
              <w:tc>
                <w:tcPr>
                  <w:tcW w:w="1270" w:type="dxa"/>
                  <w:tcBorders>
                    <w:tl2br w:val="nil"/>
                    <w:tr2bl w:val="nil"/>
                  </w:tcBorders>
                  <w:shd w:val="clear" w:color="auto" w:fill="auto"/>
                  <w:vAlign w:val="center"/>
                </w:tcPr>
                <w:p w14:paraId="2F49B68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56.2</w:t>
                  </w:r>
                </w:p>
              </w:tc>
              <w:tc>
                <w:tcPr>
                  <w:tcW w:w="1270" w:type="dxa"/>
                  <w:tcBorders>
                    <w:tl2br w:val="nil"/>
                    <w:tr2bl w:val="nil"/>
                  </w:tcBorders>
                  <w:shd w:val="clear" w:color="auto" w:fill="auto"/>
                  <w:vAlign w:val="center"/>
                </w:tcPr>
                <w:p w14:paraId="0353D3E9">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0E0B4950">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60</w:t>
                  </w:r>
                </w:p>
              </w:tc>
            </w:tr>
            <w:tr w14:paraId="5BC14A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continue"/>
                  <w:tcBorders>
                    <w:tl2br w:val="nil"/>
                    <w:tr2bl w:val="nil"/>
                  </w:tcBorders>
                  <w:shd w:val="clear" w:color="auto" w:fill="auto"/>
                  <w:vAlign w:val="center"/>
                </w:tcPr>
                <w:p w14:paraId="41431B7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p>
              </w:tc>
              <w:tc>
                <w:tcPr>
                  <w:tcW w:w="1270" w:type="dxa"/>
                  <w:vMerge w:val="continue"/>
                  <w:tcBorders>
                    <w:tl2br w:val="nil"/>
                    <w:tr2bl w:val="nil"/>
                  </w:tcBorders>
                  <w:shd w:val="clear" w:color="auto" w:fill="auto"/>
                  <w:vAlign w:val="center"/>
                </w:tcPr>
                <w:p w14:paraId="76427C9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p>
              </w:tc>
              <w:tc>
                <w:tcPr>
                  <w:tcW w:w="1270" w:type="dxa"/>
                  <w:tcBorders>
                    <w:tl2br w:val="nil"/>
                    <w:tr2bl w:val="nil"/>
                  </w:tcBorders>
                  <w:shd w:val="clear" w:color="auto" w:fill="auto"/>
                  <w:vAlign w:val="center"/>
                </w:tcPr>
                <w:p w14:paraId="7E30078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夜间</w:t>
                  </w:r>
                </w:p>
              </w:tc>
              <w:tc>
                <w:tcPr>
                  <w:tcW w:w="1270" w:type="dxa"/>
                  <w:tcBorders>
                    <w:tl2br w:val="nil"/>
                    <w:tr2bl w:val="nil"/>
                  </w:tcBorders>
                  <w:shd w:val="clear" w:color="auto" w:fill="auto"/>
                  <w:vAlign w:val="center"/>
                </w:tcPr>
                <w:p w14:paraId="5556B6E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44.8</w:t>
                  </w:r>
                </w:p>
              </w:tc>
              <w:tc>
                <w:tcPr>
                  <w:tcW w:w="1270" w:type="dxa"/>
                  <w:tcBorders>
                    <w:tl2br w:val="nil"/>
                    <w:tr2bl w:val="nil"/>
                  </w:tcBorders>
                  <w:shd w:val="clear" w:color="auto" w:fill="auto"/>
                  <w:vAlign w:val="center"/>
                </w:tcPr>
                <w:p w14:paraId="7F854B70">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5A392823">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50</w:t>
                  </w:r>
                </w:p>
              </w:tc>
            </w:tr>
            <w:tr w14:paraId="54DD65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continue"/>
                  <w:tcBorders>
                    <w:tl2br w:val="nil"/>
                    <w:tr2bl w:val="nil"/>
                  </w:tcBorders>
                  <w:shd w:val="clear" w:color="auto" w:fill="auto"/>
                  <w:vAlign w:val="center"/>
                </w:tcPr>
                <w:p w14:paraId="790646B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p>
              </w:tc>
              <w:tc>
                <w:tcPr>
                  <w:tcW w:w="1270" w:type="dxa"/>
                  <w:vMerge w:val="restart"/>
                  <w:tcBorders>
                    <w:tl2br w:val="nil"/>
                    <w:tr2bl w:val="nil"/>
                  </w:tcBorders>
                  <w:shd w:val="clear" w:color="auto" w:fill="auto"/>
                  <w:vAlign w:val="center"/>
                </w:tcPr>
                <w:p w14:paraId="086B74B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2022.11.2</w:t>
                  </w:r>
                </w:p>
              </w:tc>
              <w:tc>
                <w:tcPr>
                  <w:tcW w:w="1270" w:type="dxa"/>
                  <w:tcBorders>
                    <w:tl2br w:val="nil"/>
                    <w:tr2bl w:val="nil"/>
                  </w:tcBorders>
                  <w:shd w:val="clear" w:color="auto" w:fill="auto"/>
                  <w:vAlign w:val="center"/>
                </w:tcPr>
                <w:p w14:paraId="78F49E8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昼间</w:t>
                  </w:r>
                </w:p>
              </w:tc>
              <w:tc>
                <w:tcPr>
                  <w:tcW w:w="1270" w:type="dxa"/>
                  <w:tcBorders>
                    <w:tl2br w:val="nil"/>
                    <w:tr2bl w:val="nil"/>
                  </w:tcBorders>
                  <w:shd w:val="clear" w:color="auto" w:fill="auto"/>
                  <w:vAlign w:val="center"/>
                </w:tcPr>
                <w:p w14:paraId="470E7F0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55.7</w:t>
                  </w:r>
                </w:p>
              </w:tc>
              <w:tc>
                <w:tcPr>
                  <w:tcW w:w="1270" w:type="dxa"/>
                  <w:tcBorders>
                    <w:tl2br w:val="nil"/>
                    <w:tr2bl w:val="nil"/>
                  </w:tcBorders>
                  <w:shd w:val="clear" w:color="auto" w:fill="auto"/>
                  <w:vAlign w:val="center"/>
                </w:tcPr>
                <w:p w14:paraId="5CE92728">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388FD2D4">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60</w:t>
                  </w:r>
                </w:p>
              </w:tc>
            </w:tr>
            <w:tr w14:paraId="6CD48B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continue"/>
                  <w:tcBorders>
                    <w:tl2br w:val="nil"/>
                    <w:tr2bl w:val="nil"/>
                  </w:tcBorders>
                  <w:shd w:val="clear" w:color="auto" w:fill="auto"/>
                  <w:noWrap/>
                  <w:vAlign w:val="center"/>
                </w:tcPr>
                <w:p w14:paraId="44F48D37">
                  <w:pPr>
                    <w:jc w:val="center"/>
                    <w:rPr>
                      <w:rFonts w:hint="default" w:ascii="Times New Roman" w:hAnsi="Times New Roman" w:cs="Times New Roman" w:eastAsiaTheme="minorEastAsia"/>
                      <w:i w:val="0"/>
                      <w:iCs w:val="0"/>
                      <w:color w:val="auto"/>
                      <w:sz w:val="24"/>
                      <w:szCs w:val="24"/>
                      <w:u w:val="none"/>
                    </w:rPr>
                  </w:pPr>
                </w:p>
              </w:tc>
              <w:tc>
                <w:tcPr>
                  <w:tcW w:w="1270" w:type="dxa"/>
                  <w:vMerge w:val="continue"/>
                  <w:tcBorders>
                    <w:tl2br w:val="nil"/>
                    <w:tr2bl w:val="nil"/>
                  </w:tcBorders>
                  <w:shd w:val="clear" w:color="auto" w:fill="auto"/>
                  <w:vAlign w:val="center"/>
                </w:tcPr>
                <w:p w14:paraId="30B4721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p>
              </w:tc>
              <w:tc>
                <w:tcPr>
                  <w:tcW w:w="1270" w:type="dxa"/>
                  <w:tcBorders>
                    <w:tl2br w:val="nil"/>
                    <w:tr2bl w:val="nil"/>
                  </w:tcBorders>
                  <w:shd w:val="clear" w:color="auto" w:fill="auto"/>
                  <w:vAlign w:val="center"/>
                </w:tcPr>
                <w:p w14:paraId="1BA3B04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夜间</w:t>
                  </w:r>
                </w:p>
              </w:tc>
              <w:tc>
                <w:tcPr>
                  <w:tcW w:w="1270" w:type="dxa"/>
                  <w:tcBorders>
                    <w:tl2br w:val="nil"/>
                    <w:tr2bl w:val="nil"/>
                  </w:tcBorders>
                  <w:shd w:val="clear" w:color="auto" w:fill="auto"/>
                  <w:vAlign w:val="center"/>
                </w:tcPr>
                <w:p w14:paraId="6C95CF0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45</w:t>
                  </w:r>
                </w:p>
              </w:tc>
              <w:tc>
                <w:tcPr>
                  <w:tcW w:w="1270" w:type="dxa"/>
                  <w:tcBorders>
                    <w:tl2br w:val="nil"/>
                    <w:tr2bl w:val="nil"/>
                  </w:tcBorders>
                  <w:shd w:val="clear" w:color="auto" w:fill="auto"/>
                  <w:vAlign w:val="center"/>
                </w:tcPr>
                <w:p w14:paraId="5E5C6FD6">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61D4C25E">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50</w:t>
                  </w:r>
                </w:p>
              </w:tc>
            </w:tr>
            <w:tr w14:paraId="1E141A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restart"/>
                  <w:tcBorders>
                    <w:tl2br w:val="nil"/>
                    <w:tr2bl w:val="nil"/>
                  </w:tcBorders>
                  <w:shd w:val="clear" w:color="auto" w:fill="auto"/>
                  <w:vAlign w:val="center"/>
                </w:tcPr>
                <w:p w14:paraId="377218F2">
                  <w:pPr>
                    <w:jc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N2厂界南外1m处</w:t>
                  </w:r>
                </w:p>
              </w:tc>
              <w:tc>
                <w:tcPr>
                  <w:tcW w:w="1270" w:type="dxa"/>
                  <w:vMerge w:val="restart"/>
                  <w:tcBorders>
                    <w:tl2br w:val="nil"/>
                    <w:tr2bl w:val="nil"/>
                  </w:tcBorders>
                  <w:shd w:val="clear" w:color="auto" w:fill="auto"/>
                  <w:vAlign w:val="center"/>
                </w:tcPr>
                <w:p w14:paraId="0B109C3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2022.11.1</w:t>
                  </w:r>
                </w:p>
              </w:tc>
              <w:tc>
                <w:tcPr>
                  <w:tcW w:w="1270" w:type="dxa"/>
                  <w:tcBorders>
                    <w:tl2br w:val="nil"/>
                    <w:tr2bl w:val="nil"/>
                  </w:tcBorders>
                  <w:shd w:val="clear" w:color="auto" w:fill="auto"/>
                  <w:vAlign w:val="center"/>
                </w:tcPr>
                <w:p w14:paraId="4A7655D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昼间</w:t>
                  </w:r>
                </w:p>
              </w:tc>
              <w:tc>
                <w:tcPr>
                  <w:tcW w:w="1270" w:type="dxa"/>
                  <w:tcBorders>
                    <w:tl2br w:val="nil"/>
                    <w:tr2bl w:val="nil"/>
                  </w:tcBorders>
                  <w:shd w:val="clear" w:color="auto" w:fill="auto"/>
                  <w:vAlign w:val="center"/>
                </w:tcPr>
                <w:p w14:paraId="18E892E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55.6</w:t>
                  </w:r>
                </w:p>
              </w:tc>
              <w:tc>
                <w:tcPr>
                  <w:tcW w:w="1270" w:type="dxa"/>
                  <w:tcBorders>
                    <w:tl2br w:val="nil"/>
                    <w:tr2bl w:val="nil"/>
                  </w:tcBorders>
                  <w:shd w:val="clear" w:color="auto" w:fill="auto"/>
                  <w:vAlign w:val="center"/>
                </w:tcPr>
                <w:p w14:paraId="3ABF4A28">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5B785A3C">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60</w:t>
                  </w:r>
                </w:p>
              </w:tc>
            </w:tr>
            <w:tr w14:paraId="4C698F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continue"/>
                  <w:tcBorders>
                    <w:tl2br w:val="nil"/>
                    <w:tr2bl w:val="nil"/>
                  </w:tcBorders>
                  <w:shd w:val="clear" w:color="auto" w:fill="auto"/>
                  <w:vAlign w:val="center"/>
                </w:tcPr>
                <w:p w14:paraId="1766D586">
                  <w:pPr>
                    <w:jc w:val="center"/>
                    <w:rPr>
                      <w:rFonts w:hint="default" w:ascii="Times New Roman" w:hAnsi="Times New Roman" w:cs="Times New Roman" w:eastAsiaTheme="minorEastAsia"/>
                      <w:i w:val="0"/>
                      <w:iCs w:val="0"/>
                      <w:color w:val="auto"/>
                      <w:sz w:val="21"/>
                      <w:szCs w:val="21"/>
                      <w:u w:val="none"/>
                    </w:rPr>
                  </w:pPr>
                </w:p>
              </w:tc>
              <w:tc>
                <w:tcPr>
                  <w:tcW w:w="1270" w:type="dxa"/>
                  <w:vMerge w:val="continue"/>
                  <w:tcBorders>
                    <w:tl2br w:val="nil"/>
                    <w:tr2bl w:val="nil"/>
                  </w:tcBorders>
                  <w:shd w:val="clear" w:color="auto" w:fill="auto"/>
                  <w:vAlign w:val="center"/>
                </w:tcPr>
                <w:p w14:paraId="1A37AB21">
                  <w:pPr>
                    <w:jc w:val="center"/>
                    <w:rPr>
                      <w:rFonts w:hint="default" w:ascii="Times New Roman" w:hAnsi="Times New Roman" w:cs="Times New Roman" w:eastAsiaTheme="minorEastAsia"/>
                      <w:i w:val="0"/>
                      <w:iCs w:val="0"/>
                      <w:color w:val="auto"/>
                      <w:sz w:val="21"/>
                      <w:szCs w:val="21"/>
                      <w:u w:val="none"/>
                    </w:rPr>
                  </w:pPr>
                </w:p>
              </w:tc>
              <w:tc>
                <w:tcPr>
                  <w:tcW w:w="1270" w:type="dxa"/>
                  <w:tcBorders>
                    <w:tl2br w:val="nil"/>
                    <w:tr2bl w:val="nil"/>
                  </w:tcBorders>
                  <w:shd w:val="clear" w:color="auto" w:fill="auto"/>
                  <w:vAlign w:val="center"/>
                </w:tcPr>
                <w:p w14:paraId="6515AB1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夜间</w:t>
                  </w:r>
                </w:p>
              </w:tc>
              <w:tc>
                <w:tcPr>
                  <w:tcW w:w="1270" w:type="dxa"/>
                  <w:tcBorders>
                    <w:tl2br w:val="nil"/>
                    <w:tr2bl w:val="nil"/>
                  </w:tcBorders>
                  <w:shd w:val="clear" w:color="auto" w:fill="auto"/>
                  <w:vAlign w:val="center"/>
                </w:tcPr>
                <w:p w14:paraId="5F82C4E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44.7</w:t>
                  </w:r>
                </w:p>
              </w:tc>
              <w:tc>
                <w:tcPr>
                  <w:tcW w:w="1270" w:type="dxa"/>
                  <w:tcBorders>
                    <w:tl2br w:val="nil"/>
                    <w:tr2bl w:val="nil"/>
                  </w:tcBorders>
                  <w:shd w:val="clear" w:color="auto" w:fill="auto"/>
                  <w:vAlign w:val="center"/>
                </w:tcPr>
                <w:p w14:paraId="5F327A07">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7F7A28C5">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50</w:t>
                  </w:r>
                </w:p>
              </w:tc>
            </w:tr>
            <w:tr w14:paraId="5642E1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continue"/>
                  <w:tcBorders>
                    <w:tl2br w:val="nil"/>
                    <w:tr2bl w:val="nil"/>
                  </w:tcBorders>
                  <w:shd w:val="clear" w:color="auto" w:fill="auto"/>
                  <w:vAlign w:val="center"/>
                </w:tcPr>
                <w:p w14:paraId="06BA2655">
                  <w:pPr>
                    <w:jc w:val="center"/>
                    <w:rPr>
                      <w:rFonts w:hint="default" w:ascii="Times New Roman" w:hAnsi="Times New Roman" w:cs="Times New Roman" w:eastAsiaTheme="minorEastAsia"/>
                      <w:i w:val="0"/>
                      <w:iCs w:val="0"/>
                      <w:color w:val="auto"/>
                      <w:sz w:val="21"/>
                      <w:szCs w:val="21"/>
                      <w:u w:val="none"/>
                    </w:rPr>
                  </w:pPr>
                </w:p>
              </w:tc>
              <w:tc>
                <w:tcPr>
                  <w:tcW w:w="1270" w:type="dxa"/>
                  <w:vMerge w:val="restart"/>
                  <w:tcBorders>
                    <w:tl2br w:val="nil"/>
                    <w:tr2bl w:val="nil"/>
                  </w:tcBorders>
                  <w:shd w:val="clear" w:color="auto" w:fill="auto"/>
                  <w:vAlign w:val="center"/>
                </w:tcPr>
                <w:p w14:paraId="7BC3059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2022.11.2</w:t>
                  </w:r>
                </w:p>
              </w:tc>
              <w:tc>
                <w:tcPr>
                  <w:tcW w:w="1270" w:type="dxa"/>
                  <w:tcBorders>
                    <w:tl2br w:val="nil"/>
                    <w:tr2bl w:val="nil"/>
                  </w:tcBorders>
                  <w:shd w:val="clear" w:color="auto" w:fill="auto"/>
                  <w:vAlign w:val="center"/>
                </w:tcPr>
                <w:p w14:paraId="47566DE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昼间</w:t>
                  </w:r>
                </w:p>
              </w:tc>
              <w:tc>
                <w:tcPr>
                  <w:tcW w:w="1270" w:type="dxa"/>
                  <w:tcBorders>
                    <w:tl2br w:val="nil"/>
                    <w:tr2bl w:val="nil"/>
                  </w:tcBorders>
                  <w:shd w:val="clear" w:color="auto" w:fill="auto"/>
                  <w:vAlign w:val="center"/>
                </w:tcPr>
                <w:p w14:paraId="4F2EA54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55.4</w:t>
                  </w:r>
                </w:p>
              </w:tc>
              <w:tc>
                <w:tcPr>
                  <w:tcW w:w="1270" w:type="dxa"/>
                  <w:tcBorders>
                    <w:tl2br w:val="nil"/>
                    <w:tr2bl w:val="nil"/>
                  </w:tcBorders>
                  <w:shd w:val="clear" w:color="auto" w:fill="auto"/>
                  <w:vAlign w:val="center"/>
                </w:tcPr>
                <w:p w14:paraId="2FB792AC">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5AC7387F">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60</w:t>
                  </w:r>
                </w:p>
              </w:tc>
            </w:tr>
            <w:tr w14:paraId="7CC30B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continue"/>
                  <w:tcBorders>
                    <w:tl2br w:val="nil"/>
                    <w:tr2bl w:val="nil"/>
                  </w:tcBorders>
                  <w:shd w:val="clear" w:color="auto" w:fill="auto"/>
                  <w:vAlign w:val="center"/>
                </w:tcPr>
                <w:p w14:paraId="57EB7D01">
                  <w:pPr>
                    <w:jc w:val="center"/>
                    <w:rPr>
                      <w:rFonts w:hint="default" w:ascii="Times New Roman" w:hAnsi="Times New Roman" w:cs="Times New Roman" w:eastAsiaTheme="minorEastAsia"/>
                      <w:i w:val="0"/>
                      <w:iCs w:val="0"/>
                      <w:color w:val="auto"/>
                      <w:sz w:val="21"/>
                      <w:szCs w:val="21"/>
                      <w:u w:val="none"/>
                    </w:rPr>
                  </w:pPr>
                </w:p>
              </w:tc>
              <w:tc>
                <w:tcPr>
                  <w:tcW w:w="1270" w:type="dxa"/>
                  <w:vMerge w:val="continue"/>
                  <w:tcBorders>
                    <w:tl2br w:val="nil"/>
                    <w:tr2bl w:val="nil"/>
                  </w:tcBorders>
                  <w:shd w:val="clear" w:color="auto" w:fill="auto"/>
                  <w:vAlign w:val="center"/>
                </w:tcPr>
                <w:p w14:paraId="7A90BA1D">
                  <w:pPr>
                    <w:jc w:val="center"/>
                    <w:rPr>
                      <w:rFonts w:hint="default" w:ascii="Times New Roman" w:hAnsi="Times New Roman" w:cs="Times New Roman" w:eastAsiaTheme="minorEastAsia"/>
                      <w:i w:val="0"/>
                      <w:iCs w:val="0"/>
                      <w:color w:val="auto"/>
                      <w:sz w:val="21"/>
                      <w:szCs w:val="21"/>
                      <w:u w:val="none"/>
                    </w:rPr>
                  </w:pPr>
                </w:p>
              </w:tc>
              <w:tc>
                <w:tcPr>
                  <w:tcW w:w="1270" w:type="dxa"/>
                  <w:tcBorders>
                    <w:tl2br w:val="nil"/>
                    <w:tr2bl w:val="nil"/>
                  </w:tcBorders>
                  <w:shd w:val="clear" w:color="auto" w:fill="auto"/>
                  <w:vAlign w:val="center"/>
                </w:tcPr>
                <w:p w14:paraId="58DB478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夜间</w:t>
                  </w:r>
                </w:p>
              </w:tc>
              <w:tc>
                <w:tcPr>
                  <w:tcW w:w="1270" w:type="dxa"/>
                  <w:tcBorders>
                    <w:tl2br w:val="nil"/>
                    <w:tr2bl w:val="nil"/>
                  </w:tcBorders>
                  <w:shd w:val="clear" w:color="auto" w:fill="auto"/>
                  <w:vAlign w:val="center"/>
                </w:tcPr>
                <w:p w14:paraId="720C4FE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44.5</w:t>
                  </w:r>
                </w:p>
              </w:tc>
              <w:tc>
                <w:tcPr>
                  <w:tcW w:w="1270" w:type="dxa"/>
                  <w:tcBorders>
                    <w:tl2br w:val="nil"/>
                    <w:tr2bl w:val="nil"/>
                  </w:tcBorders>
                  <w:shd w:val="clear" w:color="auto" w:fill="auto"/>
                  <w:vAlign w:val="center"/>
                </w:tcPr>
                <w:p w14:paraId="0D638D4D">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018B5C78">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50</w:t>
                  </w:r>
                </w:p>
              </w:tc>
            </w:tr>
            <w:tr w14:paraId="033EA7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restart"/>
                  <w:tcBorders>
                    <w:tl2br w:val="nil"/>
                    <w:tr2bl w:val="nil"/>
                  </w:tcBorders>
                  <w:shd w:val="clear" w:color="auto" w:fill="auto"/>
                  <w:vAlign w:val="center"/>
                </w:tcPr>
                <w:p w14:paraId="055D1580">
                  <w:pPr>
                    <w:jc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N3厂界西外1m处</w:t>
                  </w:r>
                </w:p>
              </w:tc>
              <w:tc>
                <w:tcPr>
                  <w:tcW w:w="1270" w:type="dxa"/>
                  <w:vMerge w:val="restart"/>
                  <w:tcBorders>
                    <w:tl2br w:val="nil"/>
                    <w:tr2bl w:val="nil"/>
                  </w:tcBorders>
                  <w:shd w:val="clear" w:color="auto" w:fill="auto"/>
                  <w:vAlign w:val="center"/>
                </w:tcPr>
                <w:p w14:paraId="41B322A5">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2022.11.1</w:t>
                  </w:r>
                </w:p>
              </w:tc>
              <w:tc>
                <w:tcPr>
                  <w:tcW w:w="1270" w:type="dxa"/>
                  <w:tcBorders>
                    <w:tl2br w:val="nil"/>
                    <w:tr2bl w:val="nil"/>
                  </w:tcBorders>
                  <w:shd w:val="clear" w:color="auto" w:fill="auto"/>
                  <w:vAlign w:val="center"/>
                </w:tcPr>
                <w:p w14:paraId="0955FD7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昼间</w:t>
                  </w:r>
                </w:p>
              </w:tc>
              <w:tc>
                <w:tcPr>
                  <w:tcW w:w="1270" w:type="dxa"/>
                  <w:tcBorders>
                    <w:tl2br w:val="nil"/>
                    <w:tr2bl w:val="nil"/>
                  </w:tcBorders>
                  <w:shd w:val="clear" w:color="auto" w:fill="auto"/>
                  <w:vAlign w:val="center"/>
                </w:tcPr>
                <w:p w14:paraId="628815C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56.5</w:t>
                  </w:r>
                </w:p>
              </w:tc>
              <w:tc>
                <w:tcPr>
                  <w:tcW w:w="1270" w:type="dxa"/>
                  <w:tcBorders>
                    <w:tl2br w:val="nil"/>
                    <w:tr2bl w:val="nil"/>
                  </w:tcBorders>
                  <w:shd w:val="clear" w:color="auto" w:fill="auto"/>
                  <w:vAlign w:val="center"/>
                </w:tcPr>
                <w:p w14:paraId="1C459657">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224A7314">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60</w:t>
                  </w:r>
                </w:p>
              </w:tc>
            </w:tr>
            <w:tr w14:paraId="2D5FA2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continue"/>
                  <w:tcBorders>
                    <w:tl2br w:val="nil"/>
                    <w:tr2bl w:val="nil"/>
                  </w:tcBorders>
                  <w:shd w:val="clear" w:color="auto" w:fill="auto"/>
                  <w:vAlign w:val="center"/>
                </w:tcPr>
                <w:p w14:paraId="78FE5E92">
                  <w:pPr>
                    <w:jc w:val="center"/>
                    <w:rPr>
                      <w:rFonts w:hint="default" w:ascii="Times New Roman" w:hAnsi="Times New Roman" w:cs="Times New Roman" w:eastAsiaTheme="minorEastAsia"/>
                      <w:i w:val="0"/>
                      <w:iCs w:val="0"/>
                      <w:color w:val="auto"/>
                      <w:sz w:val="21"/>
                      <w:szCs w:val="21"/>
                      <w:u w:val="none"/>
                    </w:rPr>
                  </w:pPr>
                </w:p>
              </w:tc>
              <w:tc>
                <w:tcPr>
                  <w:tcW w:w="1270" w:type="dxa"/>
                  <w:vMerge w:val="continue"/>
                  <w:tcBorders>
                    <w:tl2br w:val="nil"/>
                    <w:tr2bl w:val="nil"/>
                  </w:tcBorders>
                  <w:shd w:val="clear" w:color="auto" w:fill="auto"/>
                  <w:vAlign w:val="center"/>
                </w:tcPr>
                <w:p w14:paraId="231E3F1E">
                  <w:pPr>
                    <w:jc w:val="center"/>
                    <w:rPr>
                      <w:rFonts w:hint="default" w:ascii="Times New Roman" w:hAnsi="Times New Roman" w:cs="Times New Roman" w:eastAsiaTheme="minorEastAsia"/>
                      <w:i w:val="0"/>
                      <w:iCs w:val="0"/>
                      <w:color w:val="auto"/>
                      <w:sz w:val="21"/>
                      <w:szCs w:val="21"/>
                      <w:u w:val="none"/>
                    </w:rPr>
                  </w:pPr>
                </w:p>
              </w:tc>
              <w:tc>
                <w:tcPr>
                  <w:tcW w:w="1270" w:type="dxa"/>
                  <w:tcBorders>
                    <w:tl2br w:val="nil"/>
                    <w:tr2bl w:val="nil"/>
                  </w:tcBorders>
                  <w:shd w:val="clear" w:color="auto" w:fill="auto"/>
                  <w:vAlign w:val="center"/>
                </w:tcPr>
                <w:p w14:paraId="47A28E3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夜间</w:t>
                  </w:r>
                </w:p>
              </w:tc>
              <w:tc>
                <w:tcPr>
                  <w:tcW w:w="1270" w:type="dxa"/>
                  <w:tcBorders>
                    <w:tl2br w:val="nil"/>
                    <w:tr2bl w:val="nil"/>
                  </w:tcBorders>
                  <w:shd w:val="clear" w:color="auto" w:fill="auto"/>
                  <w:vAlign w:val="center"/>
                </w:tcPr>
                <w:p w14:paraId="6C8C460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45.2</w:t>
                  </w:r>
                </w:p>
              </w:tc>
              <w:tc>
                <w:tcPr>
                  <w:tcW w:w="1270" w:type="dxa"/>
                  <w:tcBorders>
                    <w:tl2br w:val="nil"/>
                    <w:tr2bl w:val="nil"/>
                  </w:tcBorders>
                  <w:shd w:val="clear" w:color="auto" w:fill="auto"/>
                  <w:vAlign w:val="center"/>
                </w:tcPr>
                <w:p w14:paraId="19C469D2">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4F9C8D4B">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50</w:t>
                  </w:r>
                </w:p>
              </w:tc>
            </w:tr>
            <w:tr w14:paraId="7F4DF2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continue"/>
                  <w:tcBorders>
                    <w:tl2br w:val="nil"/>
                    <w:tr2bl w:val="nil"/>
                  </w:tcBorders>
                  <w:shd w:val="clear" w:color="auto" w:fill="auto"/>
                  <w:vAlign w:val="center"/>
                </w:tcPr>
                <w:p w14:paraId="02739252">
                  <w:pPr>
                    <w:jc w:val="center"/>
                    <w:rPr>
                      <w:rFonts w:hint="default" w:ascii="Times New Roman" w:hAnsi="Times New Roman" w:cs="Times New Roman" w:eastAsiaTheme="minorEastAsia"/>
                      <w:i w:val="0"/>
                      <w:iCs w:val="0"/>
                      <w:color w:val="auto"/>
                      <w:sz w:val="21"/>
                      <w:szCs w:val="21"/>
                      <w:u w:val="none"/>
                    </w:rPr>
                  </w:pPr>
                </w:p>
              </w:tc>
              <w:tc>
                <w:tcPr>
                  <w:tcW w:w="1270" w:type="dxa"/>
                  <w:vMerge w:val="restart"/>
                  <w:tcBorders>
                    <w:tl2br w:val="nil"/>
                    <w:tr2bl w:val="nil"/>
                  </w:tcBorders>
                  <w:shd w:val="clear" w:color="auto" w:fill="auto"/>
                  <w:vAlign w:val="center"/>
                </w:tcPr>
                <w:p w14:paraId="145FAC63">
                  <w:pPr>
                    <w:jc w:val="center"/>
                    <w:rPr>
                      <w:rFonts w:hint="default" w:ascii="Times New Roman" w:hAnsi="Times New Roman" w:cs="Times New Roman" w:eastAsiaTheme="minorEastAsia"/>
                      <w:i w:val="0"/>
                      <w:iCs w:val="0"/>
                      <w:color w:val="auto"/>
                      <w:kern w:val="2"/>
                      <w:sz w:val="21"/>
                      <w:szCs w:val="21"/>
                      <w:u w:val="none"/>
                      <w:lang w:val="en-US" w:eastAsia="zh-CN" w:bidi="ar-SA"/>
                    </w:rPr>
                  </w:pPr>
                  <w:r>
                    <w:rPr>
                      <w:rFonts w:hint="default" w:ascii="Times New Roman" w:hAnsi="Times New Roman" w:cs="Times New Roman" w:eastAsiaTheme="minorEastAsia"/>
                      <w:i w:val="0"/>
                      <w:iCs w:val="0"/>
                      <w:color w:val="auto"/>
                      <w:kern w:val="0"/>
                      <w:sz w:val="21"/>
                      <w:szCs w:val="21"/>
                      <w:u w:val="none"/>
                      <w:lang w:val="en-US" w:eastAsia="zh-CN" w:bidi="ar"/>
                    </w:rPr>
                    <w:t>2022.11.2</w:t>
                  </w:r>
                </w:p>
              </w:tc>
              <w:tc>
                <w:tcPr>
                  <w:tcW w:w="1270" w:type="dxa"/>
                  <w:tcBorders>
                    <w:tl2br w:val="nil"/>
                    <w:tr2bl w:val="nil"/>
                  </w:tcBorders>
                  <w:shd w:val="clear" w:color="auto" w:fill="auto"/>
                  <w:vAlign w:val="center"/>
                </w:tcPr>
                <w:p w14:paraId="455D90A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昼间</w:t>
                  </w:r>
                </w:p>
              </w:tc>
              <w:tc>
                <w:tcPr>
                  <w:tcW w:w="1270" w:type="dxa"/>
                  <w:tcBorders>
                    <w:tl2br w:val="nil"/>
                    <w:tr2bl w:val="nil"/>
                  </w:tcBorders>
                  <w:shd w:val="clear" w:color="auto" w:fill="auto"/>
                  <w:vAlign w:val="center"/>
                </w:tcPr>
                <w:p w14:paraId="6D07D61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56</w:t>
                  </w:r>
                </w:p>
              </w:tc>
              <w:tc>
                <w:tcPr>
                  <w:tcW w:w="1270" w:type="dxa"/>
                  <w:tcBorders>
                    <w:tl2br w:val="nil"/>
                    <w:tr2bl w:val="nil"/>
                  </w:tcBorders>
                  <w:shd w:val="clear" w:color="auto" w:fill="auto"/>
                  <w:vAlign w:val="center"/>
                </w:tcPr>
                <w:p w14:paraId="54137681">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434BAF7C">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60</w:t>
                  </w:r>
                </w:p>
              </w:tc>
            </w:tr>
            <w:tr w14:paraId="7DE307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continue"/>
                  <w:tcBorders>
                    <w:tl2br w:val="nil"/>
                    <w:tr2bl w:val="nil"/>
                  </w:tcBorders>
                  <w:shd w:val="clear" w:color="auto" w:fill="auto"/>
                  <w:vAlign w:val="center"/>
                </w:tcPr>
                <w:p w14:paraId="505B518B">
                  <w:pPr>
                    <w:jc w:val="center"/>
                    <w:rPr>
                      <w:rFonts w:hint="default" w:ascii="Times New Roman" w:hAnsi="Times New Roman" w:cs="Times New Roman" w:eastAsiaTheme="minorEastAsia"/>
                      <w:i w:val="0"/>
                      <w:iCs w:val="0"/>
                      <w:color w:val="auto"/>
                      <w:sz w:val="21"/>
                      <w:szCs w:val="21"/>
                      <w:u w:val="none"/>
                    </w:rPr>
                  </w:pPr>
                </w:p>
              </w:tc>
              <w:tc>
                <w:tcPr>
                  <w:tcW w:w="1270" w:type="dxa"/>
                  <w:vMerge w:val="continue"/>
                  <w:tcBorders>
                    <w:tl2br w:val="nil"/>
                    <w:tr2bl w:val="nil"/>
                  </w:tcBorders>
                  <w:shd w:val="clear" w:color="auto" w:fill="auto"/>
                  <w:vAlign w:val="center"/>
                </w:tcPr>
                <w:p w14:paraId="27228F66">
                  <w:pPr>
                    <w:jc w:val="center"/>
                    <w:rPr>
                      <w:rFonts w:hint="default" w:ascii="Times New Roman" w:hAnsi="Times New Roman" w:cs="Times New Roman" w:eastAsiaTheme="minorEastAsia"/>
                      <w:i w:val="0"/>
                      <w:iCs w:val="0"/>
                      <w:color w:val="auto"/>
                      <w:sz w:val="21"/>
                      <w:szCs w:val="21"/>
                      <w:u w:val="none"/>
                    </w:rPr>
                  </w:pPr>
                </w:p>
              </w:tc>
              <w:tc>
                <w:tcPr>
                  <w:tcW w:w="1270" w:type="dxa"/>
                  <w:tcBorders>
                    <w:tl2br w:val="nil"/>
                    <w:tr2bl w:val="nil"/>
                  </w:tcBorders>
                  <w:shd w:val="clear" w:color="auto" w:fill="auto"/>
                  <w:vAlign w:val="center"/>
                </w:tcPr>
                <w:p w14:paraId="0B82CC3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夜间</w:t>
                  </w:r>
                </w:p>
              </w:tc>
              <w:tc>
                <w:tcPr>
                  <w:tcW w:w="1270" w:type="dxa"/>
                  <w:tcBorders>
                    <w:tl2br w:val="nil"/>
                    <w:tr2bl w:val="nil"/>
                  </w:tcBorders>
                  <w:shd w:val="clear" w:color="auto" w:fill="auto"/>
                  <w:vAlign w:val="center"/>
                </w:tcPr>
                <w:p w14:paraId="5D4D95A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45.3</w:t>
                  </w:r>
                </w:p>
              </w:tc>
              <w:tc>
                <w:tcPr>
                  <w:tcW w:w="1270" w:type="dxa"/>
                  <w:tcBorders>
                    <w:tl2br w:val="nil"/>
                    <w:tr2bl w:val="nil"/>
                  </w:tcBorders>
                  <w:shd w:val="clear" w:color="auto" w:fill="auto"/>
                  <w:vAlign w:val="center"/>
                </w:tcPr>
                <w:p w14:paraId="726FEA8D">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51AEFBBD">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50</w:t>
                  </w:r>
                </w:p>
              </w:tc>
            </w:tr>
            <w:tr w14:paraId="4A59F7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restart"/>
                  <w:tcBorders>
                    <w:tl2br w:val="nil"/>
                    <w:tr2bl w:val="nil"/>
                  </w:tcBorders>
                  <w:shd w:val="clear" w:color="auto" w:fill="auto"/>
                  <w:vAlign w:val="center"/>
                </w:tcPr>
                <w:p w14:paraId="68F6D89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N4厂界北外1m处</w:t>
                  </w:r>
                </w:p>
              </w:tc>
              <w:tc>
                <w:tcPr>
                  <w:tcW w:w="1270" w:type="dxa"/>
                  <w:vMerge w:val="restart"/>
                  <w:tcBorders>
                    <w:tl2br w:val="nil"/>
                    <w:tr2bl w:val="nil"/>
                  </w:tcBorders>
                  <w:shd w:val="clear" w:color="auto" w:fill="auto"/>
                  <w:vAlign w:val="center"/>
                </w:tcPr>
                <w:p w14:paraId="3D86F666">
                  <w:pPr>
                    <w:jc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2022.11.1</w:t>
                  </w:r>
                </w:p>
              </w:tc>
              <w:tc>
                <w:tcPr>
                  <w:tcW w:w="1270" w:type="dxa"/>
                  <w:tcBorders>
                    <w:tl2br w:val="nil"/>
                    <w:tr2bl w:val="nil"/>
                  </w:tcBorders>
                  <w:shd w:val="clear" w:color="auto" w:fill="auto"/>
                  <w:vAlign w:val="center"/>
                </w:tcPr>
                <w:p w14:paraId="696B262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昼间</w:t>
                  </w:r>
                </w:p>
              </w:tc>
              <w:tc>
                <w:tcPr>
                  <w:tcW w:w="1270" w:type="dxa"/>
                  <w:tcBorders>
                    <w:tl2br w:val="nil"/>
                    <w:tr2bl w:val="nil"/>
                  </w:tcBorders>
                  <w:shd w:val="clear" w:color="auto" w:fill="auto"/>
                  <w:vAlign w:val="center"/>
                </w:tcPr>
                <w:p w14:paraId="4704224B">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55.6</w:t>
                  </w:r>
                </w:p>
              </w:tc>
              <w:tc>
                <w:tcPr>
                  <w:tcW w:w="1270" w:type="dxa"/>
                  <w:tcBorders>
                    <w:tl2br w:val="nil"/>
                    <w:tr2bl w:val="nil"/>
                  </w:tcBorders>
                  <w:shd w:val="clear" w:color="auto" w:fill="auto"/>
                  <w:vAlign w:val="center"/>
                </w:tcPr>
                <w:p w14:paraId="40B44E17">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692B5287">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60</w:t>
                  </w:r>
                </w:p>
              </w:tc>
            </w:tr>
            <w:tr w14:paraId="215A55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continue"/>
                  <w:tcBorders>
                    <w:tl2br w:val="nil"/>
                    <w:tr2bl w:val="nil"/>
                  </w:tcBorders>
                  <w:shd w:val="clear" w:color="auto" w:fill="auto"/>
                  <w:vAlign w:val="center"/>
                </w:tcPr>
                <w:p w14:paraId="4CCFDA15">
                  <w:pPr>
                    <w:jc w:val="center"/>
                    <w:rPr>
                      <w:rFonts w:hint="default" w:ascii="Times New Roman" w:hAnsi="Times New Roman" w:cs="Times New Roman" w:eastAsiaTheme="minorEastAsia"/>
                      <w:i w:val="0"/>
                      <w:iCs w:val="0"/>
                      <w:color w:val="auto"/>
                      <w:sz w:val="21"/>
                      <w:szCs w:val="21"/>
                      <w:u w:val="none"/>
                    </w:rPr>
                  </w:pPr>
                </w:p>
              </w:tc>
              <w:tc>
                <w:tcPr>
                  <w:tcW w:w="1270" w:type="dxa"/>
                  <w:vMerge w:val="continue"/>
                  <w:tcBorders>
                    <w:tl2br w:val="nil"/>
                    <w:tr2bl w:val="nil"/>
                  </w:tcBorders>
                  <w:shd w:val="clear" w:color="auto" w:fill="auto"/>
                  <w:vAlign w:val="center"/>
                </w:tcPr>
                <w:p w14:paraId="0AA2F98C">
                  <w:pPr>
                    <w:jc w:val="center"/>
                    <w:rPr>
                      <w:rFonts w:hint="default" w:ascii="Times New Roman" w:hAnsi="Times New Roman" w:cs="Times New Roman" w:eastAsiaTheme="minorEastAsia"/>
                      <w:i w:val="0"/>
                      <w:iCs w:val="0"/>
                      <w:color w:val="auto"/>
                      <w:sz w:val="21"/>
                      <w:szCs w:val="21"/>
                      <w:u w:val="none"/>
                    </w:rPr>
                  </w:pPr>
                </w:p>
              </w:tc>
              <w:tc>
                <w:tcPr>
                  <w:tcW w:w="1270" w:type="dxa"/>
                  <w:tcBorders>
                    <w:tl2br w:val="nil"/>
                    <w:tr2bl w:val="nil"/>
                  </w:tcBorders>
                  <w:shd w:val="clear" w:color="auto" w:fill="auto"/>
                  <w:vAlign w:val="center"/>
                </w:tcPr>
                <w:p w14:paraId="11FB6E3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夜间</w:t>
                  </w:r>
                </w:p>
              </w:tc>
              <w:tc>
                <w:tcPr>
                  <w:tcW w:w="1270" w:type="dxa"/>
                  <w:tcBorders>
                    <w:tl2br w:val="nil"/>
                    <w:tr2bl w:val="nil"/>
                  </w:tcBorders>
                  <w:shd w:val="clear" w:color="auto" w:fill="auto"/>
                  <w:vAlign w:val="center"/>
                </w:tcPr>
                <w:p w14:paraId="4D5B6E6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45.3</w:t>
                  </w:r>
                </w:p>
              </w:tc>
              <w:tc>
                <w:tcPr>
                  <w:tcW w:w="1270" w:type="dxa"/>
                  <w:tcBorders>
                    <w:tl2br w:val="nil"/>
                    <w:tr2bl w:val="nil"/>
                  </w:tcBorders>
                  <w:shd w:val="clear" w:color="auto" w:fill="auto"/>
                  <w:vAlign w:val="center"/>
                </w:tcPr>
                <w:p w14:paraId="443C2658">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780F7BD7">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50</w:t>
                  </w:r>
                </w:p>
              </w:tc>
            </w:tr>
            <w:tr w14:paraId="5A5949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continue"/>
                  <w:tcBorders>
                    <w:tl2br w:val="nil"/>
                    <w:tr2bl w:val="nil"/>
                  </w:tcBorders>
                  <w:shd w:val="clear" w:color="auto" w:fill="auto"/>
                  <w:vAlign w:val="center"/>
                </w:tcPr>
                <w:p w14:paraId="008D3116">
                  <w:pPr>
                    <w:jc w:val="center"/>
                    <w:rPr>
                      <w:rFonts w:hint="default" w:ascii="Times New Roman" w:hAnsi="Times New Roman" w:cs="Times New Roman" w:eastAsiaTheme="minorEastAsia"/>
                      <w:i w:val="0"/>
                      <w:iCs w:val="0"/>
                      <w:color w:val="auto"/>
                      <w:sz w:val="21"/>
                      <w:szCs w:val="21"/>
                      <w:u w:val="none"/>
                    </w:rPr>
                  </w:pPr>
                </w:p>
              </w:tc>
              <w:tc>
                <w:tcPr>
                  <w:tcW w:w="1270" w:type="dxa"/>
                  <w:vMerge w:val="restart"/>
                  <w:tcBorders>
                    <w:tl2br w:val="nil"/>
                    <w:tr2bl w:val="nil"/>
                  </w:tcBorders>
                  <w:shd w:val="clear" w:color="auto" w:fill="auto"/>
                  <w:vAlign w:val="center"/>
                </w:tcPr>
                <w:p w14:paraId="76BB39CF">
                  <w:pPr>
                    <w:jc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2022.11.2</w:t>
                  </w:r>
                </w:p>
              </w:tc>
              <w:tc>
                <w:tcPr>
                  <w:tcW w:w="1270" w:type="dxa"/>
                  <w:tcBorders>
                    <w:tl2br w:val="nil"/>
                    <w:tr2bl w:val="nil"/>
                  </w:tcBorders>
                  <w:shd w:val="clear" w:color="auto" w:fill="auto"/>
                  <w:vAlign w:val="center"/>
                </w:tcPr>
                <w:p w14:paraId="5D41F8B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昼间</w:t>
                  </w:r>
                </w:p>
              </w:tc>
              <w:tc>
                <w:tcPr>
                  <w:tcW w:w="1270" w:type="dxa"/>
                  <w:tcBorders>
                    <w:tl2br w:val="nil"/>
                    <w:tr2bl w:val="nil"/>
                  </w:tcBorders>
                  <w:shd w:val="clear" w:color="auto" w:fill="auto"/>
                  <w:vAlign w:val="center"/>
                </w:tcPr>
                <w:p w14:paraId="59A85D0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55.8</w:t>
                  </w:r>
                </w:p>
              </w:tc>
              <w:tc>
                <w:tcPr>
                  <w:tcW w:w="1270" w:type="dxa"/>
                  <w:tcBorders>
                    <w:tl2br w:val="nil"/>
                    <w:tr2bl w:val="nil"/>
                  </w:tcBorders>
                  <w:shd w:val="clear" w:color="auto" w:fill="auto"/>
                  <w:vAlign w:val="center"/>
                </w:tcPr>
                <w:p w14:paraId="15654D2D">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09A16235">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60</w:t>
                  </w:r>
                </w:p>
              </w:tc>
            </w:tr>
            <w:tr w14:paraId="5777D8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70" w:type="dxa"/>
                  <w:vMerge w:val="continue"/>
                  <w:tcBorders>
                    <w:tl2br w:val="nil"/>
                    <w:tr2bl w:val="nil"/>
                  </w:tcBorders>
                  <w:shd w:val="clear" w:color="auto" w:fill="auto"/>
                  <w:vAlign w:val="center"/>
                </w:tcPr>
                <w:p w14:paraId="0A48BAE3">
                  <w:pPr>
                    <w:jc w:val="center"/>
                    <w:rPr>
                      <w:rFonts w:hint="default" w:ascii="Times New Roman" w:hAnsi="Times New Roman" w:cs="Times New Roman" w:eastAsiaTheme="minorEastAsia"/>
                      <w:i w:val="0"/>
                      <w:iCs w:val="0"/>
                      <w:color w:val="auto"/>
                      <w:sz w:val="21"/>
                      <w:szCs w:val="21"/>
                      <w:u w:val="none"/>
                    </w:rPr>
                  </w:pPr>
                </w:p>
              </w:tc>
              <w:tc>
                <w:tcPr>
                  <w:tcW w:w="1270" w:type="dxa"/>
                  <w:vMerge w:val="continue"/>
                  <w:tcBorders>
                    <w:tl2br w:val="nil"/>
                    <w:tr2bl w:val="nil"/>
                  </w:tcBorders>
                  <w:shd w:val="clear" w:color="auto" w:fill="auto"/>
                  <w:vAlign w:val="center"/>
                </w:tcPr>
                <w:p w14:paraId="5495DAA9">
                  <w:pPr>
                    <w:jc w:val="center"/>
                    <w:rPr>
                      <w:rFonts w:hint="default" w:ascii="Times New Roman" w:hAnsi="Times New Roman" w:cs="Times New Roman" w:eastAsiaTheme="minorEastAsia"/>
                      <w:i w:val="0"/>
                      <w:iCs w:val="0"/>
                      <w:color w:val="auto"/>
                      <w:sz w:val="21"/>
                      <w:szCs w:val="21"/>
                      <w:u w:val="none"/>
                    </w:rPr>
                  </w:pPr>
                </w:p>
              </w:tc>
              <w:tc>
                <w:tcPr>
                  <w:tcW w:w="1270" w:type="dxa"/>
                  <w:tcBorders>
                    <w:tl2br w:val="nil"/>
                    <w:tr2bl w:val="nil"/>
                  </w:tcBorders>
                  <w:shd w:val="clear" w:color="auto" w:fill="auto"/>
                  <w:vAlign w:val="center"/>
                </w:tcPr>
                <w:p w14:paraId="32D5302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夜间</w:t>
                  </w:r>
                </w:p>
              </w:tc>
              <w:tc>
                <w:tcPr>
                  <w:tcW w:w="1270" w:type="dxa"/>
                  <w:tcBorders>
                    <w:tl2br w:val="nil"/>
                    <w:tr2bl w:val="nil"/>
                  </w:tcBorders>
                  <w:shd w:val="clear" w:color="auto" w:fill="auto"/>
                  <w:vAlign w:val="center"/>
                </w:tcPr>
                <w:p w14:paraId="4CB8D81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color w:val="auto"/>
                      <w:kern w:val="0"/>
                      <w:sz w:val="21"/>
                      <w:szCs w:val="21"/>
                      <w:u w:val="none"/>
                      <w:lang w:val="en-US" w:eastAsia="zh-CN" w:bidi="ar"/>
                    </w:rPr>
                    <w:t>45.1</w:t>
                  </w:r>
                </w:p>
              </w:tc>
              <w:tc>
                <w:tcPr>
                  <w:tcW w:w="1270" w:type="dxa"/>
                  <w:tcBorders>
                    <w:tl2br w:val="nil"/>
                    <w:tr2bl w:val="nil"/>
                  </w:tcBorders>
                  <w:shd w:val="clear" w:color="auto" w:fill="auto"/>
                  <w:vAlign w:val="center"/>
                </w:tcPr>
                <w:p w14:paraId="437B5FAE">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达标</w:t>
                  </w:r>
                </w:p>
              </w:tc>
              <w:tc>
                <w:tcPr>
                  <w:tcW w:w="1270" w:type="dxa"/>
                  <w:tcBorders>
                    <w:tl2br w:val="nil"/>
                    <w:tr2bl w:val="nil"/>
                  </w:tcBorders>
                  <w:shd w:val="clear" w:color="auto" w:fill="auto"/>
                  <w:vAlign w:val="center"/>
                </w:tcPr>
                <w:p w14:paraId="43F4794C">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color w:val="auto"/>
                      <w:kern w:val="0"/>
                      <w:sz w:val="21"/>
                      <w:szCs w:val="21"/>
                      <w:u w:val="none"/>
                      <w:lang w:val="en-US" w:eastAsia="zh-CN" w:bidi="ar"/>
                    </w:rPr>
                    <w:t>50</w:t>
                  </w:r>
                </w:p>
              </w:tc>
            </w:tr>
          </w:tbl>
          <w:p w14:paraId="05777469">
            <w:pPr>
              <w:spacing w:line="360" w:lineRule="auto"/>
              <w:ind w:firstLine="482" w:firstLineChars="200"/>
              <w:jc w:val="left"/>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lang w:eastAsia="zh-CN"/>
              </w:rPr>
              <w:t>4.5</w:t>
            </w:r>
            <w:r>
              <w:rPr>
                <w:rFonts w:hint="default" w:ascii="Times New Roman" w:hAnsi="Times New Roman" w:cs="Times New Roman"/>
                <w:b/>
                <w:bCs/>
                <w:color w:val="auto"/>
                <w:sz w:val="24"/>
                <w:szCs w:val="24"/>
                <w:u w:val="none"/>
              </w:rPr>
              <w:t>.4固体废物</w:t>
            </w:r>
          </w:p>
          <w:p w14:paraId="70B1C4A0">
            <w:pPr>
              <w:autoSpaceDE w:val="0"/>
              <w:autoSpaceDN w:val="0"/>
              <w:spacing w:line="360" w:lineRule="auto"/>
              <w:ind w:firstLine="480" w:firstLineChars="200"/>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color w:val="auto"/>
                <w:sz w:val="24"/>
                <w:szCs w:val="24"/>
                <w:u w:val="none"/>
              </w:rPr>
              <w:t>现有工程营运期固体废物主要</w:t>
            </w:r>
            <w:r>
              <w:rPr>
                <w:rFonts w:hint="default" w:ascii="Times New Roman" w:hAnsi="Times New Roman" w:cs="Times New Roman" w:eastAsiaTheme="minorEastAsia"/>
                <w:color w:val="auto"/>
                <w:spacing w:val="-3"/>
                <w:sz w:val="24"/>
                <w:szCs w:val="24"/>
              </w:rPr>
              <w:t>有提取</w:t>
            </w:r>
            <w:r>
              <w:rPr>
                <w:rFonts w:hint="default" w:ascii="Times New Roman" w:hAnsi="Times New Roman" w:cs="Times New Roman" w:eastAsiaTheme="minorEastAsia"/>
                <w:color w:val="auto"/>
                <w:spacing w:val="-4"/>
                <w:sz w:val="24"/>
                <w:szCs w:val="24"/>
              </w:rPr>
              <w:t>后的药渣、除尘废水污泥、污水</w:t>
            </w:r>
            <w:r>
              <w:rPr>
                <w:rFonts w:hint="default" w:ascii="Times New Roman" w:hAnsi="Times New Roman" w:cs="Times New Roman" w:eastAsiaTheme="minorEastAsia"/>
                <w:color w:val="auto"/>
                <w:sz w:val="24"/>
                <w:szCs w:val="24"/>
              </w:rPr>
              <w:t xml:space="preserve"> </w:t>
            </w:r>
            <w:r>
              <w:rPr>
                <w:rFonts w:hint="default" w:ascii="Times New Roman" w:hAnsi="Times New Roman" w:cs="Times New Roman" w:eastAsiaTheme="minorEastAsia"/>
                <w:color w:val="auto"/>
                <w:spacing w:val="-1"/>
                <w:sz w:val="24"/>
                <w:szCs w:val="24"/>
              </w:rPr>
              <w:t>处理站污泥、生活垃圾、废包装物、锅炉炉渣、脱硫副产品以及失效的酶</w:t>
            </w:r>
            <w:r>
              <w:rPr>
                <w:rFonts w:hint="default" w:ascii="Times New Roman" w:hAnsi="Times New Roman" w:cs="Times New Roman" w:eastAsiaTheme="minorEastAsia"/>
                <w:color w:val="auto"/>
                <w:spacing w:val="-1"/>
                <w:sz w:val="24"/>
                <w:szCs w:val="24"/>
                <w:lang w:eastAsia="zh-CN"/>
              </w:rPr>
              <w:t>。其中生活垃圾经垃圾桶收集后，定期交环卫部门处置；提取后的药渣作为有 机肥料，用于厂区绿化；除尘废水污泥、污水处理站污泥定期交由环卫部门处置；废包装袋定期收集，外售至废品回收单位；锅炉炉渣、脱硫副产品收集后， 定期 交环卫部门处置；失效的酶暂存，定期交由供应商回收处理</w:t>
            </w:r>
            <w:r>
              <w:rPr>
                <w:rFonts w:hint="default" w:ascii="Times New Roman" w:hAnsi="Times New Roman" w:cs="Times New Roman" w:eastAsiaTheme="minorEastAsia"/>
                <w:color w:val="auto"/>
                <w:sz w:val="24"/>
                <w:szCs w:val="24"/>
                <w:u w:val="none"/>
              </w:rPr>
              <w:t>。</w:t>
            </w:r>
          </w:p>
          <w:p w14:paraId="4431715E">
            <w:pPr>
              <w:spacing w:line="360" w:lineRule="auto"/>
              <w:ind w:firstLine="562" w:firstLineChars="200"/>
              <w:rPr>
                <w:rFonts w:hint="default" w:ascii="Times New Roman" w:hAnsi="Times New Roman" w:cs="Times New Roman"/>
                <w:b/>
                <w:bCs/>
                <w:color w:val="auto"/>
                <w:sz w:val="28"/>
                <w:szCs w:val="28"/>
                <w:u w:val="none"/>
              </w:rPr>
            </w:pPr>
            <w:r>
              <w:rPr>
                <w:rFonts w:hint="default" w:ascii="Times New Roman" w:hAnsi="Times New Roman" w:cs="Times New Roman"/>
                <w:b/>
                <w:bCs/>
                <w:color w:val="auto"/>
                <w:sz w:val="28"/>
                <w:szCs w:val="28"/>
                <w:u w:val="none"/>
              </w:rPr>
              <w:t>4.</w:t>
            </w:r>
            <w:r>
              <w:rPr>
                <w:rFonts w:hint="default" w:ascii="Times New Roman" w:hAnsi="Times New Roman" w:cs="Times New Roman"/>
                <w:b/>
                <w:bCs/>
                <w:color w:val="auto"/>
                <w:sz w:val="28"/>
                <w:szCs w:val="28"/>
                <w:u w:val="none"/>
                <w:lang w:val="en-US" w:eastAsia="zh-CN"/>
              </w:rPr>
              <w:t>6</w:t>
            </w:r>
            <w:r>
              <w:rPr>
                <w:rFonts w:hint="default" w:ascii="Times New Roman" w:hAnsi="Times New Roman" w:cs="Times New Roman"/>
                <w:b/>
                <w:bCs/>
                <w:color w:val="auto"/>
                <w:sz w:val="28"/>
                <w:szCs w:val="28"/>
                <w:u w:val="none"/>
              </w:rPr>
              <w:t>现有工程“三废”排放情况汇总</w:t>
            </w:r>
          </w:p>
          <w:p w14:paraId="6274C194">
            <w:pPr>
              <w:autoSpaceDE w:val="0"/>
              <w:autoSpaceDN w:val="0"/>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现有工程“三废”排放情况见下表。</w:t>
            </w:r>
          </w:p>
          <w:p w14:paraId="7A347F25">
            <w:pPr>
              <w:autoSpaceDE w:val="0"/>
              <w:autoSpaceDN w:val="0"/>
              <w:ind w:firstLine="482" w:firstLineChars="200"/>
              <w:jc w:val="center"/>
              <w:rPr>
                <w:rFonts w:hint="default" w:ascii="Times New Roman" w:hAnsi="Times New Roman" w:cs="Times New Roman"/>
                <w:b/>
                <w:color w:val="auto"/>
                <w:kern w:val="0"/>
                <w:sz w:val="24"/>
                <w:szCs w:val="24"/>
                <w:u w:val="none"/>
              </w:rPr>
            </w:pPr>
            <w:r>
              <w:rPr>
                <w:rFonts w:hint="default" w:ascii="Times New Roman" w:hAnsi="Times New Roman" w:cs="Times New Roman"/>
                <w:b/>
                <w:color w:val="auto"/>
                <w:kern w:val="0"/>
                <w:sz w:val="24"/>
                <w:szCs w:val="24"/>
                <w:u w:val="none"/>
              </w:rPr>
              <w:t>表2-1</w:t>
            </w:r>
            <w:r>
              <w:rPr>
                <w:rFonts w:hint="eastAsia" w:cs="Times New Roman"/>
                <w:b/>
                <w:color w:val="auto"/>
                <w:kern w:val="0"/>
                <w:sz w:val="24"/>
                <w:szCs w:val="24"/>
                <w:u w:val="none"/>
                <w:lang w:val="en-US" w:eastAsia="zh-CN"/>
              </w:rPr>
              <w:t>4</w:t>
            </w:r>
            <w:r>
              <w:rPr>
                <w:rFonts w:hint="default" w:ascii="Times New Roman" w:hAnsi="Times New Roman" w:cs="Times New Roman"/>
                <w:b/>
                <w:color w:val="auto"/>
                <w:kern w:val="0"/>
                <w:sz w:val="24"/>
                <w:szCs w:val="24"/>
                <w:u w:val="none"/>
              </w:rPr>
              <w:t xml:space="preserve">  现有工程排污情况统计表</w:t>
            </w:r>
          </w:p>
          <w:tbl>
            <w:tblPr>
              <w:tblStyle w:val="26"/>
              <w:tblW w:w="77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64"/>
              <w:gridCol w:w="1095"/>
              <w:gridCol w:w="1229"/>
              <w:gridCol w:w="2086"/>
              <w:gridCol w:w="2272"/>
            </w:tblGrid>
            <w:tr w14:paraId="22158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22" w:type="dxa"/>
                  <w:vAlign w:val="center"/>
                </w:tcPr>
                <w:p w14:paraId="6F81CFE4">
                  <w:pPr>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项目</w:t>
                  </w:r>
                </w:p>
              </w:tc>
              <w:tc>
                <w:tcPr>
                  <w:tcW w:w="1559" w:type="dxa"/>
                  <w:gridSpan w:val="2"/>
                  <w:vAlign w:val="center"/>
                </w:tcPr>
                <w:p w14:paraId="1CED950B">
                  <w:pPr>
                    <w:pStyle w:val="66"/>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排放源</w:t>
                  </w:r>
                </w:p>
              </w:tc>
              <w:tc>
                <w:tcPr>
                  <w:tcW w:w="1229" w:type="dxa"/>
                  <w:vAlign w:val="center"/>
                </w:tcPr>
                <w:p w14:paraId="197F1E49">
                  <w:pPr>
                    <w:pStyle w:val="66"/>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污染物</w:t>
                  </w:r>
                </w:p>
                <w:p w14:paraId="154B4DA4">
                  <w:pPr>
                    <w:pStyle w:val="66"/>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名称</w:t>
                  </w:r>
                </w:p>
              </w:tc>
              <w:tc>
                <w:tcPr>
                  <w:tcW w:w="2086" w:type="dxa"/>
                  <w:vAlign w:val="center"/>
                </w:tcPr>
                <w:p w14:paraId="5B5A4FE2">
                  <w:pPr>
                    <w:pStyle w:val="66"/>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处理前产生浓度及产生量</w:t>
                  </w:r>
                </w:p>
              </w:tc>
              <w:tc>
                <w:tcPr>
                  <w:tcW w:w="2272" w:type="dxa"/>
                  <w:vAlign w:val="center"/>
                </w:tcPr>
                <w:p w14:paraId="1828D11C">
                  <w:pPr>
                    <w:pStyle w:val="66"/>
                    <w:jc w:val="both"/>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排放浓度及排放量</w:t>
                  </w:r>
                </w:p>
              </w:tc>
            </w:tr>
            <w:tr w14:paraId="00D86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restart"/>
                  <w:vAlign w:val="center"/>
                </w:tcPr>
                <w:p w14:paraId="2DD22E46">
                  <w:pPr>
                    <w:keepLines w:val="0"/>
                    <w:pageBreakBefore w:val="0"/>
                    <w:kinsoku/>
                    <w:wordWrap/>
                    <w:overflowPunct/>
                    <w:topLinePunct w:val="0"/>
                    <w:bidi w:val="0"/>
                    <w:jc w:val="center"/>
                    <w:rPr>
                      <w:rFonts w:hint="default" w:ascii="Times New Roman" w:hAnsi="Times New Roman" w:cs="Times New Roman"/>
                      <w:color w:val="auto"/>
                      <w:u w:val="none"/>
                    </w:rPr>
                  </w:pPr>
                  <w:r>
                    <w:rPr>
                      <w:rFonts w:hint="default" w:ascii="Times New Roman" w:hAnsi="Times New Roman" w:cs="Times New Roman"/>
                      <w:color w:val="auto"/>
                      <w:u w:val="none"/>
                    </w:rPr>
                    <w:t>大气污染物</w:t>
                  </w:r>
                </w:p>
              </w:tc>
              <w:tc>
                <w:tcPr>
                  <w:tcW w:w="1559" w:type="dxa"/>
                  <w:gridSpan w:val="2"/>
                  <w:vMerge w:val="restart"/>
                  <w:vAlign w:val="center"/>
                </w:tcPr>
                <w:p w14:paraId="1CC98843">
                  <w:pPr>
                    <w:keepLines w:val="0"/>
                    <w:pageBreakBefore w:val="0"/>
                    <w:widowControl/>
                    <w:kinsoku/>
                    <w:wordWrap/>
                    <w:overflowPunct/>
                    <w:topLinePunct w:val="0"/>
                    <w:bidi w:val="0"/>
                    <w:spacing w:line="240"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锅炉废气</w:t>
                  </w:r>
                </w:p>
                <w:p w14:paraId="170301E0">
                  <w:pPr>
                    <w:pStyle w:val="4"/>
                    <w:keepLines w:val="0"/>
                    <w:pageBreakBefore w:val="0"/>
                    <w:kinsoku/>
                    <w:wordWrap/>
                    <w:overflowPunct/>
                    <w:topLinePunct w:val="0"/>
                    <w:bidi w:val="0"/>
                    <w:spacing w:line="240" w:lineRule="auto"/>
                    <w:jc w:val="center"/>
                    <w:rPr>
                      <w:rFonts w:hint="eastAsia" w:eastAsia="黑体"/>
                      <w:color w:val="auto"/>
                      <w:lang w:val="en-US" w:eastAsia="zh-CN"/>
                    </w:rPr>
                  </w:pPr>
                  <w:r>
                    <w:rPr>
                      <w:rFonts w:hint="eastAsia" w:ascii="Times New Roman" w:hAnsi="Times New Roman" w:eastAsia="宋体" w:cs="Times New Roman"/>
                      <w:b w:val="0"/>
                      <w:snapToGrid/>
                      <w:color w:val="auto"/>
                      <w:spacing w:val="0"/>
                      <w:kern w:val="2"/>
                      <w:sz w:val="21"/>
                      <w:szCs w:val="21"/>
                      <w:u w:val="none"/>
                      <w:lang w:val="en-US" w:eastAsia="zh-CN" w:bidi="ar-SA"/>
                    </w:rPr>
                    <w:t>风量10500</w:t>
                  </w:r>
                  <w:r>
                    <w:rPr>
                      <w:rFonts w:hint="default" w:ascii="Times New Roman" w:hAnsi="Times New Roman" w:eastAsia="宋体" w:cs="Times New Roman"/>
                      <w:b w:val="0"/>
                      <w:snapToGrid/>
                      <w:color w:val="auto"/>
                      <w:spacing w:val="0"/>
                      <w:kern w:val="2"/>
                      <w:sz w:val="21"/>
                      <w:szCs w:val="21"/>
                      <w:u w:val="none"/>
                      <w:lang w:val="en-US" w:eastAsia="zh-CN" w:bidi="ar-SA"/>
                    </w:rPr>
                    <w:t>m</w:t>
                  </w:r>
                  <w:r>
                    <w:rPr>
                      <w:rFonts w:hint="default" w:ascii="Times New Roman" w:hAnsi="Times New Roman" w:eastAsia="宋体" w:cs="Times New Roman"/>
                      <w:b w:val="0"/>
                      <w:snapToGrid/>
                      <w:color w:val="auto"/>
                      <w:spacing w:val="0"/>
                      <w:kern w:val="2"/>
                      <w:sz w:val="21"/>
                      <w:szCs w:val="21"/>
                      <w:u w:val="none"/>
                      <w:vertAlign w:val="superscript"/>
                      <w:lang w:val="en-US" w:eastAsia="zh-CN" w:bidi="ar-SA"/>
                    </w:rPr>
                    <w:t>3</w:t>
                  </w:r>
                  <w:r>
                    <w:rPr>
                      <w:rFonts w:hint="default" w:ascii="Times New Roman" w:hAnsi="Times New Roman" w:eastAsia="宋体" w:cs="Times New Roman"/>
                      <w:b w:val="0"/>
                      <w:snapToGrid/>
                      <w:color w:val="auto"/>
                      <w:spacing w:val="0"/>
                      <w:kern w:val="2"/>
                      <w:sz w:val="21"/>
                      <w:szCs w:val="21"/>
                      <w:u w:val="none"/>
                      <w:lang w:val="en-US" w:eastAsia="zh-CN" w:bidi="ar-SA"/>
                    </w:rPr>
                    <w:t>/</w:t>
                  </w:r>
                  <w:r>
                    <w:rPr>
                      <w:rFonts w:hint="eastAsia" w:ascii="Times New Roman" w:hAnsi="Times New Roman" w:eastAsia="宋体" w:cs="Times New Roman"/>
                      <w:b w:val="0"/>
                      <w:snapToGrid/>
                      <w:color w:val="auto"/>
                      <w:spacing w:val="0"/>
                      <w:kern w:val="2"/>
                      <w:sz w:val="21"/>
                      <w:szCs w:val="21"/>
                      <w:u w:val="none"/>
                      <w:lang w:val="en-US" w:eastAsia="zh-CN" w:bidi="ar-SA"/>
                    </w:rPr>
                    <w:t>h</w:t>
                  </w:r>
                </w:p>
              </w:tc>
              <w:tc>
                <w:tcPr>
                  <w:tcW w:w="1229" w:type="dxa"/>
                  <w:vAlign w:val="center"/>
                </w:tcPr>
                <w:p w14:paraId="59EA11D2">
                  <w:pPr>
                    <w:keepLines w:val="0"/>
                    <w:pageBreakBefore w:val="0"/>
                    <w:widowControl/>
                    <w:kinsoku/>
                    <w:wordWrap/>
                    <w:overflowPunct/>
                    <w:topLinePunct w:val="0"/>
                    <w:bidi w:val="0"/>
                    <w:spacing w:line="240"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烟尘</w:t>
                  </w:r>
                </w:p>
              </w:tc>
              <w:tc>
                <w:tcPr>
                  <w:tcW w:w="2086" w:type="dxa"/>
                  <w:vAlign w:val="center"/>
                </w:tcPr>
                <w:p w14:paraId="68982BFE">
                  <w:pPr>
                    <w:keepLines w:val="0"/>
                    <w:pageBreakBefore w:val="0"/>
                    <w:kinsoku/>
                    <w:wordWrap/>
                    <w:overflowPunct/>
                    <w:topLinePunct w:val="0"/>
                    <w:bidi w:val="0"/>
                    <w:spacing w:line="240" w:lineRule="auto"/>
                    <w:jc w:val="center"/>
                    <w:rPr>
                      <w:rFonts w:hint="default" w:ascii="Times New Roman" w:hAnsi="Times New Roman" w:cs="Times New Roman"/>
                      <w:color w:val="auto"/>
                      <w:u w:val="none"/>
                    </w:rPr>
                  </w:pPr>
                  <w:r>
                    <w:rPr>
                      <w:rFonts w:hint="eastAsia" w:cs="Times New Roman"/>
                      <w:color w:val="auto"/>
                      <w:u w:val="none"/>
                      <w:lang w:val="en-US" w:eastAsia="zh-CN"/>
                    </w:rPr>
                    <w:t>1960</w:t>
                  </w:r>
                  <w:r>
                    <w:rPr>
                      <w:rFonts w:hint="default" w:ascii="Times New Roman" w:hAnsi="Times New Roman" w:cs="Times New Roman"/>
                      <w:color w:val="auto"/>
                      <w:u w:val="none"/>
                    </w:rPr>
                    <w:t>mg/m</w:t>
                  </w:r>
                  <w:r>
                    <w:rPr>
                      <w:rFonts w:hint="default" w:ascii="Times New Roman" w:hAnsi="Times New Roman" w:cs="Times New Roman"/>
                      <w:color w:val="auto"/>
                      <w:u w:val="none"/>
                      <w:vertAlign w:val="superscript"/>
                    </w:rPr>
                    <w:t>3</w:t>
                  </w:r>
                  <w:r>
                    <w:rPr>
                      <w:rFonts w:hint="default" w:ascii="Times New Roman" w:hAnsi="Times New Roman" w:cs="Times New Roman"/>
                      <w:color w:val="auto"/>
                      <w:u w:val="none"/>
                    </w:rPr>
                    <w:t>，49.39t/a</w:t>
                  </w:r>
                </w:p>
              </w:tc>
              <w:tc>
                <w:tcPr>
                  <w:tcW w:w="2272" w:type="dxa"/>
                  <w:vAlign w:val="center"/>
                </w:tcPr>
                <w:p w14:paraId="2979A6E1">
                  <w:pPr>
                    <w:keepLines w:val="0"/>
                    <w:pageBreakBefore w:val="0"/>
                    <w:kinsoku/>
                    <w:wordWrap/>
                    <w:overflowPunct/>
                    <w:topLinePunct w:val="0"/>
                    <w:bidi w:val="0"/>
                    <w:spacing w:line="240" w:lineRule="auto"/>
                    <w:jc w:val="center"/>
                    <w:rPr>
                      <w:rFonts w:hint="default" w:ascii="Times New Roman" w:hAnsi="Times New Roman" w:cs="Times New Roman"/>
                      <w:color w:val="auto"/>
                      <w:u w:val="none"/>
                    </w:rPr>
                  </w:pPr>
                  <w:r>
                    <w:rPr>
                      <w:rFonts w:hint="eastAsia" w:cs="Times New Roman"/>
                      <w:color w:val="auto"/>
                      <w:u w:val="none"/>
                      <w:lang w:val="en-US" w:eastAsia="zh-CN"/>
                    </w:rPr>
                    <w:t>98</w:t>
                  </w:r>
                  <w:r>
                    <w:rPr>
                      <w:rFonts w:hint="default" w:ascii="Times New Roman" w:hAnsi="Times New Roman" w:cs="Times New Roman"/>
                      <w:color w:val="auto"/>
                      <w:u w:val="none"/>
                    </w:rPr>
                    <w:t>mg/m</w:t>
                  </w:r>
                  <w:r>
                    <w:rPr>
                      <w:rFonts w:hint="default" w:ascii="Times New Roman" w:hAnsi="Times New Roman" w:cs="Times New Roman"/>
                      <w:color w:val="auto"/>
                      <w:u w:val="none"/>
                      <w:vertAlign w:val="superscript"/>
                    </w:rPr>
                    <w:t>3</w:t>
                  </w:r>
                  <w:r>
                    <w:rPr>
                      <w:rFonts w:hint="default" w:ascii="Times New Roman" w:hAnsi="Times New Roman" w:cs="Times New Roman"/>
                      <w:color w:val="auto"/>
                      <w:u w:val="none"/>
                    </w:rPr>
                    <w:t>，</w:t>
                  </w:r>
                  <w:r>
                    <w:rPr>
                      <w:rFonts w:hint="eastAsia" w:cs="Times New Roman"/>
                      <w:color w:val="auto"/>
                      <w:u w:val="none"/>
                      <w:lang w:val="en-US" w:eastAsia="zh-CN"/>
                    </w:rPr>
                    <w:t>2.47</w:t>
                  </w:r>
                  <w:r>
                    <w:rPr>
                      <w:rFonts w:hint="default" w:ascii="Times New Roman" w:hAnsi="Times New Roman" w:cs="Times New Roman"/>
                      <w:color w:val="auto"/>
                      <w:u w:val="none"/>
                    </w:rPr>
                    <w:t>t/a</w:t>
                  </w:r>
                </w:p>
              </w:tc>
            </w:tr>
            <w:tr w14:paraId="51D2B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2BC0A42C">
                  <w:pPr>
                    <w:keepLines w:val="0"/>
                    <w:pageBreakBefore w:val="0"/>
                    <w:kinsoku/>
                    <w:wordWrap/>
                    <w:overflowPunct/>
                    <w:topLinePunct w:val="0"/>
                    <w:bidi w:val="0"/>
                    <w:jc w:val="center"/>
                    <w:rPr>
                      <w:rFonts w:hint="default" w:ascii="Times New Roman" w:hAnsi="Times New Roman" w:cs="Times New Roman"/>
                      <w:color w:val="auto"/>
                      <w:u w:val="none"/>
                    </w:rPr>
                  </w:pPr>
                </w:p>
              </w:tc>
              <w:tc>
                <w:tcPr>
                  <w:tcW w:w="1559" w:type="dxa"/>
                  <w:gridSpan w:val="2"/>
                  <w:vMerge w:val="continue"/>
                  <w:vAlign w:val="center"/>
                </w:tcPr>
                <w:p w14:paraId="46B8464A">
                  <w:pPr>
                    <w:keepLines w:val="0"/>
                    <w:pageBreakBefore w:val="0"/>
                    <w:widowControl/>
                    <w:kinsoku/>
                    <w:wordWrap/>
                    <w:overflowPunct/>
                    <w:topLinePunct w:val="0"/>
                    <w:bidi w:val="0"/>
                    <w:spacing w:line="240" w:lineRule="auto"/>
                    <w:jc w:val="center"/>
                    <w:rPr>
                      <w:rFonts w:hint="default" w:ascii="Times New Roman" w:hAnsi="Times New Roman" w:cs="Times New Roman"/>
                      <w:color w:val="auto"/>
                      <w:u w:val="none"/>
                    </w:rPr>
                  </w:pPr>
                </w:p>
              </w:tc>
              <w:tc>
                <w:tcPr>
                  <w:tcW w:w="1229" w:type="dxa"/>
                  <w:vAlign w:val="center"/>
                </w:tcPr>
                <w:p w14:paraId="1079E7C4">
                  <w:pPr>
                    <w:keepLines w:val="0"/>
                    <w:pageBreakBefore w:val="0"/>
                    <w:widowControl/>
                    <w:kinsoku/>
                    <w:wordWrap/>
                    <w:overflowPunct/>
                    <w:topLinePunct w:val="0"/>
                    <w:bidi w:val="0"/>
                    <w:spacing w:line="240"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SO</w:t>
                  </w:r>
                  <w:r>
                    <w:rPr>
                      <w:rFonts w:hint="default" w:ascii="Times New Roman" w:hAnsi="Times New Roman" w:cs="Times New Roman"/>
                      <w:color w:val="auto"/>
                      <w:u w:val="none"/>
                      <w:vertAlign w:val="subscript"/>
                    </w:rPr>
                    <w:t>2</w:t>
                  </w:r>
                </w:p>
              </w:tc>
              <w:tc>
                <w:tcPr>
                  <w:tcW w:w="2086" w:type="dxa"/>
                  <w:vAlign w:val="center"/>
                </w:tcPr>
                <w:p w14:paraId="41BC1623">
                  <w:pPr>
                    <w:keepLines w:val="0"/>
                    <w:pageBreakBefore w:val="0"/>
                    <w:kinsoku/>
                    <w:wordWrap/>
                    <w:overflowPunct/>
                    <w:topLinePunct w:val="0"/>
                    <w:bidi w:val="0"/>
                    <w:spacing w:line="240" w:lineRule="auto"/>
                    <w:jc w:val="center"/>
                    <w:rPr>
                      <w:rFonts w:hint="default" w:ascii="Times New Roman" w:hAnsi="Times New Roman" w:cs="Times New Roman"/>
                      <w:color w:val="auto"/>
                      <w:u w:val="none"/>
                    </w:rPr>
                  </w:pPr>
                  <w:r>
                    <w:rPr>
                      <w:rFonts w:hint="eastAsia" w:cs="Times New Roman"/>
                      <w:color w:val="auto"/>
                      <w:u w:val="none"/>
                      <w:lang w:val="en-US" w:eastAsia="zh-CN"/>
                    </w:rPr>
                    <w:t>597.5</w:t>
                  </w:r>
                  <w:r>
                    <w:rPr>
                      <w:rFonts w:hint="default" w:ascii="Times New Roman" w:hAnsi="Times New Roman" w:cs="Times New Roman"/>
                      <w:color w:val="auto"/>
                      <w:u w:val="none"/>
                    </w:rPr>
                    <w:t>mg/m</w:t>
                  </w:r>
                  <w:r>
                    <w:rPr>
                      <w:rFonts w:hint="default" w:ascii="Times New Roman" w:hAnsi="Times New Roman" w:cs="Times New Roman"/>
                      <w:color w:val="auto"/>
                      <w:u w:val="none"/>
                      <w:vertAlign w:val="superscript"/>
                    </w:rPr>
                    <w:t>3</w:t>
                  </w:r>
                  <w:r>
                    <w:rPr>
                      <w:rFonts w:hint="default" w:ascii="Times New Roman" w:hAnsi="Times New Roman" w:cs="Times New Roman"/>
                      <w:color w:val="auto"/>
                      <w:u w:val="none"/>
                    </w:rPr>
                    <w:t>，</w:t>
                  </w:r>
                  <w:r>
                    <w:rPr>
                      <w:rFonts w:hint="default" w:ascii="Times New Roman" w:hAnsi="Times New Roman" w:cs="Times New Roman"/>
                      <w:color w:val="auto"/>
                      <w:u w:val="none"/>
                      <w:lang w:eastAsia="zh-CN"/>
                    </w:rPr>
                    <w:t>15.06</w:t>
                  </w:r>
                  <w:r>
                    <w:rPr>
                      <w:rFonts w:hint="default" w:ascii="Times New Roman" w:hAnsi="Times New Roman" w:cs="Times New Roman"/>
                      <w:color w:val="auto"/>
                      <w:u w:val="none"/>
                    </w:rPr>
                    <w:t>t/a</w:t>
                  </w:r>
                </w:p>
              </w:tc>
              <w:tc>
                <w:tcPr>
                  <w:tcW w:w="2272" w:type="dxa"/>
                  <w:vAlign w:val="center"/>
                </w:tcPr>
                <w:p w14:paraId="5CC84234">
                  <w:pPr>
                    <w:keepLines w:val="0"/>
                    <w:pageBreakBefore w:val="0"/>
                    <w:kinsoku/>
                    <w:wordWrap/>
                    <w:overflowPunct/>
                    <w:topLinePunct w:val="0"/>
                    <w:bidi w:val="0"/>
                    <w:spacing w:line="240"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239mg/m</w:t>
                  </w:r>
                  <w:r>
                    <w:rPr>
                      <w:rFonts w:hint="default" w:ascii="Times New Roman" w:hAnsi="Times New Roman" w:cs="Times New Roman"/>
                      <w:color w:val="auto"/>
                      <w:u w:val="none"/>
                      <w:vertAlign w:val="superscript"/>
                    </w:rPr>
                    <w:t>3</w:t>
                  </w:r>
                  <w:r>
                    <w:rPr>
                      <w:rFonts w:hint="default" w:ascii="Times New Roman" w:hAnsi="Times New Roman" w:cs="Times New Roman"/>
                      <w:color w:val="auto"/>
                      <w:u w:val="none"/>
                    </w:rPr>
                    <w:t>，</w:t>
                  </w:r>
                  <w:r>
                    <w:rPr>
                      <w:rFonts w:hint="eastAsia" w:cs="Times New Roman"/>
                      <w:color w:val="auto"/>
                      <w:u w:val="none"/>
                      <w:lang w:val="en-US" w:eastAsia="zh-CN"/>
                    </w:rPr>
                    <w:t>6.0</w:t>
                  </w:r>
                  <w:r>
                    <w:rPr>
                      <w:rFonts w:hint="default" w:ascii="Times New Roman" w:hAnsi="Times New Roman" w:cs="Times New Roman"/>
                      <w:color w:val="auto"/>
                      <w:u w:val="none"/>
                      <w:lang w:eastAsia="zh-CN"/>
                    </w:rPr>
                    <w:t>2</w:t>
                  </w:r>
                  <w:r>
                    <w:rPr>
                      <w:rFonts w:hint="default" w:ascii="Times New Roman" w:hAnsi="Times New Roman" w:cs="Times New Roman"/>
                      <w:color w:val="auto"/>
                      <w:u w:val="none"/>
                    </w:rPr>
                    <w:t>t/a</w:t>
                  </w:r>
                </w:p>
              </w:tc>
            </w:tr>
            <w:tr w14:paraId="0F37C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5DC1E63F">
                  <w:pPr>
                    <w:keepLines w:val="0"/>
                    <w:pageBreakBefore w:val="0"/>
                    <w:kinsoku/>
                    <w:wordWrap/>
                    <w:overflowPunct/>
                    <w:topLinePunct w:val="0"/>
                    <w:bidi w:val="0"/>
                    <w:jc w:val="center"/>
                    <w:rPr>
                      <w:rFonts w:hint="default" w:ascii="Times New Roman" w:hAnsi="Times New Roman" w:cs="Times New Roman"/>
                      <w:color w:val="auto"/>
                      <w:u w:val="none"/>
                    </w:rPr>
                  </w:pPr>
                </w:p>
              </w:tc>
              <w:tc>
                <w:tcPr>
                  <w:tcW w:w="1559" w:type="dxa"/>
                  <w:gridSpan w:val="2"/>
                  <w:vMerge w:val="continue"/>
                  <w:vAlign w:val="center"/>
                </w:tcPr>
                <w:p w14:paraId="0DA1EE54">
                  <w:pPr>
                    <w:keepLines w:val="0"/>
                    <w:pageBreakBefore w:val="0"/>
                    <w:kinsoku/>
                    <w:wordWrap/>
                    <w:overflowPunct/>
                    <w:topLinePunct w:val="0"/>
                    <w:bidi w:val="0"/>
                    <w:spacing w:line="240" w:lineRule="auto"/>
                    <w:jc w:val="center"/>
                    <w:rPr>
                      <w:rFonts w:hint="default" w:ascii="Times New Roman" w:hAnsi="Times New Roman" w:cs="Times New Roman"/>
                      <w:color w:val="auto"/>
                      <w:u w:val="none"/>
                    </w:rPr>
                  </w:pPr>
                </w:p>
              </w:tc>
              <w:tc>
                <w:tcPr>
                  <w:tcW w:w="1229" w:type="dxa"/>
                  <w:vAlign w:val="center"/>
                </w:tcPr>
                <w:p w14:paraId="6449B06F">
                  <w:pPr>
                    <w:keepLines w:val="0"/>
                    <w:pageBreakBefore w:val="0"/>
                    <w:kinsoku/>
                    <w:wordWrap/>
                    <w:overflowPunct/>
                    <w:topLinePunct w:val="0"/>
                    <w:bidi w:val="0"/>
                    <w:spacing w:line="240"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NOx</w:t>
                  </w:r>
                </w:p>
              </w:tc>
              <w:tc>
                <w:tcPr>
                  <w:tcW w:w="2086" w:type="dxa"/>
                  <w:vAlign w:val="center"/>
                </w:tcPr>
                <w:p w14:paraId="47F6C665">
                  <w:pPr>
                    <w:keepLines w:val="0"/>
                    <w:pageBreakBefore w:val="0"/>
                    <w:kinsoku/>
                    <w:wordWrap/>
                    <w:overflowPunct/>
                    <w:topLinePunct w:val="0"/>
                    <w:bidi w:val="0"/>
                    <w:spacing w:line="240" w:lineRule="auto"/>
                    <w:jc w:val="center"/>
                    <w:rPr>
                      <w:rFonts w:hint="eastAsia" w:ascii="Times New Roman" w:hAnsi="Times New Roman" w:eastAsia="宋体" w:cs="Times New Roman"/>
                      <w:color w:val="auto"/>
                      <w:u w:val="none"/>
                      <w:lang w:eastAsia="zh-CN"/>
                    </w:rPr>
                  </w:pPr>
                  <w:r>
                    <w:rPr>
                      <w:rFonts w:hint="eastAsia" w:cs="Times New Roman"/>
                      <w:color w:val="auto"/>
                      <w:u w:val="none"/>
                      <w:lang w:val="en-US" w:eastAsia="zh-CN"/>
                    </w:rPr>
                    <w:t>-</w:t>
                  </w:r>
                </w:p>
              </w:tc>
              <w:tc>
                <w:tcPr>
                  <w:tcW w:w="2272" w:type="dxa"/>
                  <w:vAlign w:val="center"/>
                </w:tcPr>
                <w:p w14:paraId="498D3FC6">
                  <w:pPr>
                    <w:keepLines w:val="0"/>
                    <w:pageBreakBefore w:val="0"/>
                    <w:kinsoku/>
                    <w:wordWrap/>
                    <w:overflowPunct/>
                    <w:topLinePunct w:val="0"/>
                    <w:bidi w:val="0"/>
                    <w:spacing w:line="240" w:lineRule="auto"/>
                    <w:jc w:val="center"/>
                    <w:rPr>
                      <w:rFonts w:hint="default" w:ascii="Times New Roman" w:hAnsi="Times New Roman" w:cs="Times New Roman"/>
                      <w:color w:val="auto"/>
                      <w:u w:val="none"/>
                    </w:rPr>
                  </w:pPr>
                  <w:r>
                    <w:rPr>
                      <w:rFonts w:hint="eastAsia" w:cs="Times New Roman"/>
                      <w:color w:val="auto"/>
                      <w:u w:val="none"/>
                      <w:lang w:val="en-US" w:eastAsia="zh-CN"/>
                    </w:rPr>
                    <w:t>-</w:t>
                  </w:r>
                </w:p>
              </w:tc>
            </w:tr>
            <w:tr w14:paraId="51165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5827FF25">
                  <w:pPr>
                    <w:keepLines w:val="0"/>
                    <w:pageBreakBefore w:val="0"/>
                    <w:kinsoku/>
                    <w:wordWrap/>
                    <w:overflowPunct/>
                    <w:topLinePunct w:val="0"/>
                    <w:bidi w:val="0"/>
                    <w:jc w:val="center"/>
                    <w:rPr>
                      <w:rFonts w:hint="default" w:ascii="Times New Roman" w:hAnsi="Times New Roman" w:cs="Times New Roman"/>
                      <w:color w:val="auto"/>
                      <w:u w:val="none"/>
                    </w:rPr>
                  </w:pPr>
                </w:p>
              </w:tc>
              <w:tc>
                <w:tcPr>
                  <w:tcW w:w="1559" w:type="dxa"/>
                  <w:gridSpan w:val="2"/>
                  <w:vAlign w:val="center"/>
                </w:tcPr>
                <w:p w14:paraId="74AAD189">
                  <w:pPr>
                    <w:keepLines w:val="0"/>
                    <w:pageBreakBefore w:val="0"/>
                    <w:widowControl/>
                    <w:kinsoku/>
                    <w:wordWrap/>
                    <w:overflowPunct/>
                    <w:topLinePunct w:val="0"/>
                    <w:bidi w:val="0"/>
                    <w:spacing w:line="240" w:lineRule="auto"/>
                    <w:jc w:val="center"/>
                    <w:rPr>
                      <w:rFonts w:hint="default" w:ascii="Times New Roman" w:hAnsi="Times New Roman" w:cs="Times New Roman"/>
                      <w:color w:val="auto"/>
                      <w:u w:val="none"/>
                    </w:rPr>
                  </w:pPr>
                  <w:r>
                    <w:rPr>
                      <w:rFonts w:hint="eastAsia" w:cs="Times New Roman"/>
                      <w:color w:val="auto"/>
                      <w:u w:val="none"/>
                      <w:lang w:val="en-US" w:eastAsia="zh-CN"/>
                    </w:rPr>
                    <w:t>挥发性有机</w:t>
                  </w:r>
                  <w:r>
                    <w:rPr>
                      <w:rFonts w:hint="default" w:ascii="Times New Roman" w:hAnsi="Times New Roman" w:cs="Times New Roman"/>
                      <w:color w:val="auto"/>
                      <w:u w:val="none"/>
                    </w:rPr>
                    <w:t>废气</w:t>
                  </w:r>
                </w:p>
              </w:tc>
              <w:tc>
                <w:tcPr>
                  <w:tcW w:w="1229" w:type="dxa"/>
                  <w:vAlign w:val="center"/>
                </w:tcPr>
                <w:p w14:paraId="05C7E8D1">
                  <w:pPr>
                    <w:keepLines w:val="0"/>
                    <w:pageBreakBefore w:val="0"/>
                    <w:widowControl/>
                    <w:kinsoku/>
                    <w:wordWrap/>
                    <w:overflowPunct/>
                    <w:topLinePunct w:val="0"/>
                    <w:bidi w:val="0"/>
                    <w:spacing w:line="240" w:lineRule="auto"/>
                    <w:jc w:val="center"/>
                    <w:rPr>
                      <w:rFonts w:hint="default" w:ascii="Times New Roman" w:hAnsi="Times New Roman" w:cs="Times New Roman"/>
                      <w:color w:val="auto"/>
                      <w:u w:val="none"/>
                    </w:rPr>
                  </w:pPr>
                  <w:r>
                    <w:rPr>
                      <w:rFonts w:hint="eastAsia" w:cs="Times New Roman"/>
                      <w:color w:val="auto"/>
                      <w:u w:val="none"/>
                      <w:lang w:val="en-US" w:eastAsia="zh-CN"/>
                    </w:rPr>
                    <w:t>挥发性有机</w:t>
                  </w:r>
                  <w:r>
                    <w:rPr>
                      <w:rFonts w:hint="default" w:ascii="Times New Roman" w:hAnsi="Times New Roman" w:cs="Times New Roman"/>
                      <w:color w:val="auto"/>
                      <w:u w:val="none"/>
                    </w:rPr>
                    <w:t>废气</w:t>
                  </w:r>
                </w:p>
              </w:tc>
              <w:tc>
                <w:tcPr>
                  <w:tcW w:w="2086" w:type="dxa"/>
                  <w:vAlign w:val="center"/>
                </w:tcPr>
                <w:p w14:paraId="3481E7EA">
                  <w:pPr>
                    <w:pStyle w:val="22"/>
                    <w:keepLines w:val="0"/>
                    <w:pageBreakBefore w:val="0"/>
                    <w:widowControl w:val="0"/>
                    <w:kinsoku/>
                    <w:wordWrap/>
                    <w:overflowPunct/>
                    <w:topLinePunct w:val="0"/>
                    <w:bidi w:val="0"/>
                    <w:spacing w:before="0" w:beforeAutospacing="0" w:after="0" w:afterAutospacing="0" w:line="240" w:lineRule="auto"/>
                    <w:jc w:val="center"/>
                    <w:rPr>
                      <w:rFonts w:hint="default" w:ascii="Times New Roman" w:hAnsi="Times New Roman" w:cs="Times New Roman"/>
                      <w:color w:val="auto"/>
                      <w:sz w:val="21"/>
                      <w:u w:val="none"/>
                    </w:rPr>
                  </w:pPr>
                  <w:r>
                    <w:rPr>
                      <w:rFonts w:hint="eastAsia" w:ascii="Times New Roman" w:hAnsi="Times New Roman" w:cs="Times New Roman"/>
                      <w:color w:val="auto"/>
                      <w:sz w:val="21"/>
                      <w:u w:val="none"/>
                      <w:lang w:val="en-US" w:eastAsia="zh-CN"/>
                    </w:rPr>
                    <w:t>9.52</w:t>
                  </w:r>
                  <w:r>
                    <w:rPr>
                      <w:rFonts w:hint="default" w:ascii="Times New Roman" w:hAnsi="Times New Roman" w:cs="Times New Roman"/>
                      <w:color w:val="auto"/>
                      <w:sz w:val="21"/>
                      <w:u w:val="none"/>
                    </w:rPr>
                    <w:t>t/a</w:t>
                  </w:r>
                </w:p>
              </w:tc>
              <w:tc>
                <w:tcPr>
                  <w:tcW w:w="2272" w:type="dxa"/>
                  <w:vAlign w:val="center"/>
                </w:tcPr>
                <w:p w14:paraId="3102C43A">
                  <w:pPr>
                    <w:pStyle w:val="22"/>
                    <w:keepLines w:val="0"/>
                    <w:pageBreakBefore w:val="0"/>
                    <w:widowControl w:val="0"/>
                    <w:kinsoku/>
                    <w:wordWrap/>
                    <w:overflowPunct/>
                    <w:topLinePunct w:val="0"/>
                    <w:bidi w:val="0"/>
                    <w:spacing w:before="0" w:beforeAutospacing="0" w:after="0" w:afterAutospacing="0" w:line="240" w:lineRule="auto"/>
                    <w:jc w:val="center"/>
                    <w:rPr>
                      <w:rFonts w:hint="default" w:ascii="Times New Roman" w:hAnsi="Times New Roman" w:cs="Times New Roman"/>
                      <w:color w:val="auto"/>
                      <w:sz w:val="21"/>
                      <w:u w:val="none"/>
                    </w:rPr>
                  </w:pPr>
                  <w:r>
                    <w:rPr>
                      <w:rFonts w:hint="eastAsia" w:ascii="Times New Roman" w:hAnsi="Times New Roman" w:cs="Times New Roman"/>
                      <w:color w:val="auto"/>
                      <w:sz w:val="21"/>
                      <w:u w:val="none"/>
                      <w:lang w:val="en-US" w:eastAsia="zh-CN"/>
                    </w:rPr>
                    <w:t>9.52</w:t>
                  </w:r>
                  <w:r>
                    <w:rPr>
                      <w:rFonts w:hint="default" w:ascii="Times New Roman" w:hAnsi="Times New Roman" w:cs="Times New Roman"/>
                      <w:color w:val="auto"/>
                      <w:sz w:val="21"/>
                      <w:u w:val="none"/>
                    </w:rPr>
                    <w:t>t/a</w:t>
                  </w:r>
                </w:p>
              </w:tc>
            </w:tr>
            <w:tr w14:paraId="26388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31C10F2D">
                  <w:pPr>
                    <w:keepLines w:val="0"/>
                    <w:pageBreakBefore w:val="0"/>
                    <w:kinsoku/>
                    <w:wordWrap/>
                    <w:overflowPunct/>
                    <w:topLinePunct w:val="0"/>
                    <w:bidi w:val="0"/>
                    <w:jc w:val="center"/>
                    <w:rPr>
                      <w:rFonts w:hint="default" w:ascii="Times New Roman" w:hAnsi="Times New Roman" w:cs="Times New Roman"/>
                      <w:color w:val="auto"/>
                      <w:u w:val="none"/>
                    </w:rPr>
                  </w:pPr>
                </w:p>
              </w:tc>
              <w:tc>
                <w:tcPr>
                  <w:tcW w:w="464" w:type="dxa"/>
                  <w:vMerge w:val="restart"/>
                  <w:vAlign w:val="center"/>
                </w:tcPr>
                <w:p w14:paraId="78795606">
                  <w:pPr>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auto"/>
                      <w:u w:val="none"/>
                      <w:lang w:eastAsia="zh-CN"/>
                    </w:rPr>
                  </w:pPr>
                  <w:r>
                    <w:rPr>
                      <w:rFonts w:hint="eastAsia" w:cs="Times New Roman"/>
                      <w:color w:val="auto"/>
                      <w:u w:val="none"/>
                      <w:lang w:val="en-US" w:eastAsia="zh-CN"/>
                    </w:rPr>
                    <w:t>粉碎粉尘</w:t>
                  </w:r>
                </w:p>
              </w:tc>
              <w:tc>
                <w:tcPr>
                  <w:tcW w:w="1095" w:type="dxa"/>
                  <w:vAlign w:val="center"/>
                </w:tcPr>
                <w:p w14:paraId="1089F055">
                  <w:pPr>
                    <w:keepLines w:val="0"/>
                    <w:pageBreakBefore w:val="0"/>
                    <w:widowControl/>
                    <w:kinsoku/>
                    <w:wordWrap/>
                    <w:overflowPunct/>
                    <w:topLinePunct w:val="0"/>
                    <w:bidi w:val="0"/>
                    <w:spacing w:line="240" w:lineRule="auto"/>
                    <w:jc w:val="center"/>
                    <w:rPr>
                      <w:rFonts w:hint="default" w:cs="Times New Roman"/>
                      <w:color w:val="auto"/>
                      <w:u w:val="none"/>
                      <w:lang w:val="en-US" w:eastAsia="zh-CN"/>
                    </w:rPr>
                  </w:pPr>
                  <w:r>
                    <w:rPr>
                      <w:rFonts w:hint="eastAsia" w:cs="Times New Roman"/>
                      <w:color w:val="auto"/>
                      <w:u w:val="none"/>
                      <w:lang w:val="en-US" w:eastAsia="zh-CN"/>
                    </w:rPr>
                    <w:t>有组织排放</w:t>
                  </w:r>
                </w:p>
              </w:tc>
              <w:tc>
                <w:tcPr>
                  <w:tcW w:w="1229" w:type="dxa"/>
                  <w:vAlign w:val="center"/>
                </w:tcPr>
                <w:p w14:paraId="3EEC71DA">
                  <w:pPr>
                    <w:keepLines w:val="0"/>
                    <w:pageBreakBefore w:val="0"/>
                    <w:widowControl/>
                    <w:kinsoku/>
                    <w:wordWrap/>
                    <w:overflowPunct/>
                    <w:topLinePunct w:val="0"/>
                    <w:bidi w:val="0"/>
                    <w:spacing w:line="240" w:lineRule="auto"/>
                    <w:jc w:val="center"/>
                    <w:rPr>
                      <w:rFonts w:hint="eastAsia" w:ascii="Times New Roman" w:hAnsi="Times New Roman" w:eastAsia="宋体" w:cs="Times New Roman"/>
                      <w:color w:val="auto"/>
                      <w:u w:val="none"/>
                      <w:lang w:eastAsia="zh-CN"/>
                    </w:rPr>
                  </w:pPr>
                  <w:r>
                    <w:rPr>
                      <w:rFonts w:hint="eastAsia" w:cs="Times New Roman"/>
                      <w:color w:val="auto"/>
                      <w:u w:val="none"/>
                      <w:lang w:val="en-US" w:eastAsia="zh-CN"/>
                    </w:rPr>
                    <w:t>粉尘</w:t>
                  </w:r>
                </w:p>
              </w:tc>
              <w:tc>
                <w:tcPr>
                  <w:tcW w:w="2086" w:type="dxa"/>
                  <w:vAlign w:val="center"/>
                </w:tcPr>
                <w:p w14:paraId="73435040">
                  <w:pPr>
                    <w:pStyle w:val="22"/>
                    <w:keepLines w:val="0"/>
                    <w:pageBreakBefore w:val="0"/>
                    <w:widowControl w:val="0"/>
                    <w:kinsoku/>
                    <w:wordWrap/>
                    <w:overflowPunct/>
                    <w:topLinePunct w:val="0"/>
                    <w:bidi w:val="0"/>
                    <w:spacing w:before="0" w:beforeAutospacing="0" w:after="0" w:afterAutospacing="0" w:line="240" w:lineRule="auto"/>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0.</w:t>
                  </w:r>
                  <w:r>
                    <w:rPr>
                      <w:rFonts w:hint="eastAsia" w:ascii="Times New Roman" w:hAnsi="Times New Roman" w:cs="Times New Roman"/>
                      <w:color w:val="auto"/>
                      <w:sz w:val="21"/>
                      <w:u w:val="none"/>
                      <w:lang w:val="en-US" w:eastAsia="zh-CN"/>
                    </w:rPr>
                    <w:t>675kg</w:t>
                  </w:r>
                  <w:r>
                    <w:rPr>
                      <w:rFonts w:hint="default" w:ascii="Times New Roman" w:hAnsi="Times New Roman" w:cs="Times New Roman"/>
                      <w:color w:val="auto"/>
                      <w:sz w:val="21"/>
                      <w:u w:val="none"/>
                    </w:rPr>
                    <w:t>/a</w:t>
                  </w:r>
                </w:p>
              </w:tc>
              <w:tc>
                <w:tcPr>
                  <w:tcW w:w="2272" w:type="dxa"/>
                  <w:vAlign w:val="center"/>
                </w:tcPr>
                <w:p w14:paraId="77155C8C">
                  <w:pPr>
                    <w:pStyle w:val="22"/>
                    <w:keepLines w:val="0"/>
                    <w:pageBreakBefore w:val="0"/>
                    <w:widowControl w:val="0"/>
                    <w:kinsoku/>
                    <w:wordWrap/>
                    <w:overflowPunct/>
                    <w:topLinePunct w:val="0"/>
                    <w:bidi w:val="0"/>
                    <w:spacing w:before="0" w:beforeAutospacing="0" w:after="0" w:afterAutospacing="0" w:line="240" w:lineRule="auto"/>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0.</w:t>
                  </w:r>
                  <w:r>
                    <w:rPr>
                      <w:rFonts w:hint="eastAsia" w:ascii="Times New Roman" w:hAnsi="Times New Roman" w:cs="Times New Roman"/>
                      <w:color w:val="auto"/>
                      <w:sz w:val="21"/>
                      <w:u w:val="none"/>
                      <w:lang w:val="en-US" w:eastAsia="zh-CN"/>
                    </w:rPr>
                    <w:t>00675kg</w:t>
                  </w:r>
                  <w:r>
                    <w:rPr>
                      <w:rFonts w:hint="default" w:ascii="Times New Roman" w:hAnsi="Times New Roman" w:cs="Times New Roman"/>
                      <w:color w:val="auto"/>
                      <w:sz w:val="21"/>
                      <w:u w:val="none"/>
                    </w:rPr>
                    <w:t>/a</w:t>
                  </w:r>
                </w:p>
              </w:tc>
            </w:tr>
            <w:tr w14:paraId="282CE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7601D133">
                  <w:pPr>
                    <w:keepLines w:val="0"/>
                    <w:pageBreakBefore w:val="0"/>
                    <w:kinsoku/>
                    <w:wordWrap/>
                    <w:overflowPunct/>
                    <w:topLinePunct w:val="0"/>
                    <w:bidi w:val="0"/>
                    <w:jc w:val="center"/>
                    <w:rPr>
                      <w:rFonts w:hint="default" w:ascii="Times New Roman" w:hAnsi="Times New Roman" w:cs="Times New Roman"/>
                      <w:color w:val="auto"/>
                      <w:u w:val="none"/>
                    </w:rPr>
                  </w:pPr>
                </w:p>
              </w:tc>
              <w:tc>
                <w:tcPr>
                  <w:tcW w:w="464" w:type="dxa"/>
                  <w:vMerge w:val="continue"/>
                  <w:vAlign w:val="center"/>
                </w:tcPr>
                <w:p w14:paraId="060DB60A">
                  <w:pPr>
                    <w:keepLines w:val="0"/>
                    <w:pageBreakBefore w:val="0"/>
                    <w:widowControl/>
                    <w:kinsoku/>
                    <w:wordWrap/>
                    <w:overflowPunct/>
                    <w:topLinePunct w:val="0"/>
                    <w:bidi w:val="0"/>
                    <w:spacing w:line="240" w:lineRule="auto"/>
                    <w:jc w:val="center"/>
                    <w:rPr>
                      <w:rFonts w:hint="eastAsia" w:cs="Times New Roman"/>
                      <w:color w:val="auto"/>
                      <w:u w:val="none"/>
                      <w:lang w:val="en-US" w:eastAsia="zh-CN"/>
                    </w:rPr>
                  </w:pPr>
                </w:p>
              </w:tc>
              <w:tc>
                <w:tcPr>
                  <w:tcW w:w="1095" w:type="dxa"/>
                  <w:vAlign w:val="center"/>
                </w:tcPr>
                <w:p w14:paraId="2A2A23B3">
                  <w:pPr>
                    <w:keepLines w:val="0"/>
                    <w:pageBreakBefore w:val="0"/>
                    <w:widowControl/>
                    <w:kinsoku/>
                    <w:wordWrap/>
                    <w:overflowPunct/>
                    <w:topLinePunct w:val="0"/>
                    <w:bidi w:val="0"/>
                    <w:spacing w:line="240" w:lineRule="auto"/>
                    <w:jc w:val="center"/>
                    <w:rPr>
                      <w:rFonts w:hint="default" w:cs="Times New Roman"/>
                      <w:color w:val="auto"/>
                      <w:u w:val="none"/>
                      <w:lang w:val="en-US" w:eastAsia="zh-CN"/>
                    </w:rPr>
                  </w:pPr>
                  <w:r>
                    <w:rPr>
                      <w:rFonts w:hint="eastAsia" w:cs="Times New Roman"/>
                      <w:color w:val="auto"/>
                      <w:u w:val="none"/>
                      <w:lang w:val="en-US" w:eastAsia="zh-CN"/>
                    </w:rPr>
                    <w:t>无组织排放</w:t>
                  </w:r>
                </w:p>
              </w:tc>
              <w:tc>
                <w:tcPr>
                  <w:tcW w:w="1229" w:type="dxa"/>
                  <w:vAlign w:val="center"/>
                </w:tcPr>
                <w:p w14:paraId="1D304337">
                  <w:pPr>
                    <w:keepLines w:val="0"/>
                    <w:pageBreakBefore w:val="0"/>
                    <w:widowControl/>
                    <w:kinsoku/>
                    <w:wordWrap/>
                    <w:overflowPunct/>
                    <w:topLinePunct w:val="0"/>
                    <w:bidi w:val="0"/>
                    <w:spacing w:line="240" w:lineRule="auto"/>
                    <w:jc w:val="center"/>
                    <w:rPr>
                      <w:rFonts w:hint="default" w:ascii="Times New Roman" w:hAnsi="Times New Roman" w:cs="Times New Roman"/>
                      <w:color w:val="auto"/>
                      <w:u w:val="none"/>
                    </w:rPr>
                  </w:pPr>
                  <w:r>
                    <w:rPr>
                      <w:rFonts w:hint="eastAsia" w:cs="Times New Roman"/>
                      <w:color w:val="auto"/>
                      <w:u w:val="none"/>
                      <w:lang w:val="en-US" w:eastAsia="zh-CN"/>
                    </w:rPr>
                    <w:t>粉尘</w:t>
                  </w:r>
                </w:p>
              </w:tc>
              <w:tc>
                <w:tcPr>
                  <w:tcW w:w="2086" w:type="dxa"/>
                  <w:vAlign w:val="center"/>
                </w:tcPr>
                <w:p w14:paraId="59C84FCD">
                  <w:pPr>
                    <w:pStyle w:val="22"/>
                    <w:keepLines w:val="0"/>
                    <w:pageBreakBefore w:val="0"/>
                    <w:widowControl w:val="0"/>
                    <w:kinsoku/>
                    <w:wordWrap/>
                    <w:overflowPunct/>
                    <w:topLinePunct w:val="0"/>
                    <w:bidi w:val="0"/>
                    <w:spacing w:before="0" w:beforeAutospacing="0" w:after="0" w:afterAutospacing="0" w:line="240" w:lineRule="auto"/>
                    <w:jc w:val="center"/>
                    <w:rPr>
                      <w:rFonts w:hint="eastAsia" w:ascii="Times New Roman" w:hAnsi="Times New Roman" w:eastAsia="宋体" w:cs="Times New Roman"/>
                      <w:color w:val="auto"/>
                      <w:sz w:val="21"/>
                      <w:u w:val="none"/>
                      <w:lang w:val="en-US" w:eastAsia="zh-CN"/>
                    </w:rPr>
                  </w:pPr>
                  <w:r>
                    <w:rPr>
                      <w:rFonts w:hint="eastAsia" w:ascii="Times New Roman" w:hAnsi="Times New Roman" w:cs="Times New Roman"/>
                      <w:color w:val="auto"/>
                      <w:sz w:val="21"/>
                      <w:u w:val="none"/>
                      <w:lang w:val="en-US" w:eastAsia="zh-CN"/>
                    </w:rPr>
                    <w:t>/</w:t>
                  </w:r>
                </w:p>
              </w:tc>
              <w:tc>
                <w:tcPr>
                  <w:tcW w:w="2272" w:type="dxa"/>
                  <w:vAlign w:val="center"/>
                </w:tcPr>
                <w:p w14:paraId="66C8DCFF">
                  <w:pPr>
                    <w:pStyle w:val="22"/>
                    <w:keepLines w:val="0"/>
                    <w:pageBreakBefore w:val="0"/>
                    <w:widowControl w:val="0"/>
                    <w:kinsoku/>
                    <w:wordWrap/>
                    <w:overflowPunct/>
                    <w:topLinePunct w:val="0"/>
                    <w:bidi w:val="0"/>
                    <w:spacing w:before="0" w:beforeAutospacing="0" w:after="0" w:afterAutospacing="0" w:line="240" w:lineRule="auto"/>
                    <w:jc w:val="center"/>
                    <w:rPr>
                      <w:rFonts w:hint="default" w:ascii="Times New Roman" w:hAnsi="Times New Roman" w:eastAsia="宋体" w:cs="Times New Roman"/>
                      <w:color w:val="auto"/>
                      <w:sz w:val="21"/>
                      <w:u w:val="none"/>
                      <w:lang w:val="en-US" w:eastAsia="zh-CN"/>
                    </w:rPr>
                  </w:pPr>
                  <w:r>
                    <w:rPr>
                      <w:rFonts w:hint="eastAsia" w:ascii="Times New Roman" w:hAnsi="Times New Roman" w:cs="Times New Roman"/>
                      <w:color w:val="auto"/>
                      <w:sz w:val="21"/>
                      <w:u w:val="none"/>
                      <w:lang w:val="en-US" w:eastAsia="zh-CN"/>
                    </w:rPr>
                    <w:t>0.08</w:t>
                  </w:r>
                  <w:r>
                    <w:rPr>
                      <w:rFonts w:hint="default" w:ascii="Times New Roman" w:hAnsi="Times New Roman" w:cs="Times New Roman"/>
                      <w:color w:val="auto"/>
                      <w:sz w:val="21"/>
                      <w:u w:val="none"/>
                    </w:rPr>
                    <w:t>t/a</w:t>
                  </w:r>
                </w:p>
              </w:tc>
            </w:tr>
            <w:tr w14:paraId="08119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restart"/>
                  <w:vAlign w:val="center"/>
                </w:tcPr>
                <w:p w14:paraId="3C4CFC55">
                  <w:pPr>
                    <w:keepLines w:val="0"/>
                    <w:pageBreakBefore w:val="0"/>
                    <w:kinsoku/>
                    <w:wordWrap/>
                    <w:overflowPunct/>
                    <w:topLinePunct w:val="0"/>
                    <w:bidi w:val="0"/>
                    <w:jc w:val="center"/>
                    <w:rPr>
                      <w:rFonts w:hint="default" w:ascii="Times New Roman" w:hAnsi="Times New Roman" w:cs="Times New Roman"/>
                      <w:color w:val="auto"/>
                      <w:u w:val="none"/>
                    </w:rPr>
                  </w:pPr>
                  <w:r>
                    <w:rPr>
                      <w:rFonts w:hint="default" w:ascii="Times New Roman" w:hAnsi="Times New Roman" w:cs="Times New Roman"/>
                      <w:color w:val="auto"/>
                      <w:u w:val="none"/>
                    </w:rPr>
                    <w:t>水污染物</w:t>
                  </w:r>
                </w:p>
              </w:tc>
              <w:tc>
                <w:tcPr>
                  <w:tcW w:w="1559" w:type="dxa"/>
                  <w:gridSpan w:val="2"/>
                  <w:vMerge w:val="restart"/>
                  <w:vAlign w:val="center"/>
                </w:tcPr>
                <w:p w14:paraId="0E5243E1">
                  <w:pPr>
                    <w:pStyle w:val="66"/>
                    <w:keepLines w:val="0"/>
                    <w:pageBreakBefore w:val="0"/>
                    <w:kinsoku/>
                    <w:wordWrap/>
                    <w:overflowPunct/>
                    <w:topLinePunct w:val="0"/>
                    <w:bidi w:val="0"/>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rPr>
                    <w:t>生产废水</w:t>
                  </w:r>
                  <w:r>
                    <w:rPr>
                      <w:rFonts w:hint="eastAsia" w:ascii="Times New Roman" w:hAnsi="Times New Roman" w:cs="Times New Roman"/>
                      <w:color w:val="auto"/>
                      <w:szCs w:val="21"/>
                      <w:u w:val="none"/>
                      <w:lang w:eastAsia="zh-CN"/>
                    </w:rPr>
                    <w:t>、</w:t>
                  </w:r>
                  <w:r>
                    <w:rPr>
                      <w:rFonts w:hint="default" w:ascii="Times New Roman" w:hAnsi="Times New Roman" w:cs="Times New Roman"/>
                      <w:color w:val="auto"/>
                      <w:szCs w:val="21"/>
                      <w:u w:val="none"/>
                    </w:rPr>
                    <w:t>生活污水</w:t>
                  </w:r>
                  <w:r>
                    <w:rPr>
                      <w:rFonts w:hint="eastAsia" w:ascii="Times New Roman" w:hAnsi="Times New Roman" w:cs="Times New Roman"/>
                      <w:color w:val="auto"/>
                      <w:szCs w:val="21"/>
                      <w:u w:val="none"/>
                      <w:lang w:val="en-US" w:eastAsia="zh-CN"/>
                    </w:rPr>
                    <w:t>7509.6</w:t>
                  </w:r>
                  <w:r>
                    <w:rPr>
                      <w:rFonts w:hint="default" w:ascii="Times New Roman" w:hAnsi="Times New Roman" w:cs="Times New Roman"/>
                      <w:color w:val="auto"/>
                      <w:u w:val="none"/>
                    </w:rPr>
                    <w:t>t/a</w:t>
                  </w:r>
                </w:p>
              </w:tc>
              <w:tc>
                <w:tcPr>
                  <w:tcW w:w="1229" w:type="dxa"/>
                  <w:shd w:val="clear" w:color="auto" w:fill="auto"/>
                  <w:vAlign w:val="center"/>
                </w:tcPr>
                <w:p w14:paraId="1E31F5ED">
                  <w:pPr>
                    <w:keepLines w:val="0"/>
                    <w:pageBreakBefore w:val="0"/>
                    <w:kinsoku/>
                    <w:wordWrap/>
                    <w:overflowPunct/>
                    <w:topLinePunct w:val="0"/>
                    <w:bidi w:val="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u w:val="none"/>
                    </w:rPr>
                    <w:t>COD</w:t>
                  </w:r>
                </w:p>
              </w:tc>
              <w:tc>
                <w:tcPr>
                  <w:tcW w:w="2086" w:type="dxa"/>
                  <w:shd w:val="clear" w:color="auto" w:fill="auto"/>
                  <w:vAlign w:val="center"/>
                </w:tcPr>
                <w:p w14:paraId="300E4639">
                  <w:pPr>
                    <w:keepLines w:val="0"/>
                    <w:pageBreakBefore w:val="0"/>
                    <w:kinsoku/>
                    <w:wordWrap/>
                    <w:overflowPunct/>
                    <w:topLinePunct w:val="0"/>
                    <w:bidi w:val="0"/>
                    <w:adjustRightInd w:val="0"/>
                    <w:snapToGrid w:val="0"/>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u w:val="none"/>
                      <w:lang w:val="en-US" w:eastAsia="zh-CN"/>
                    </w:rPr>
                    <w:t>543</w:t>
                  </w:r>
                  <w:r>
                    <w:rPr>
                      <w:rFonts w:hint="default" w:ascii="Times New Roman" w:hAnsi="Times New Roman" w:cs="Times New Roman"/>
                      <w:color w:val="auto"/>
                      <w:u w:val="none"/>
                    </w:rPr>
                    <w:t>mg/L，</w:t>
                  </w:r>
                  <w:r>
                    <w:rPr>
                      <w:rFonts w:hint="eastAsia" w:cs="Times New Roman"/>
                      <w:color w:val="auto"/>
                      <w:u w:val="none"/>
                      <w:lang w:eastAsia="zh-CN"/>
                    </w:rPr>
                    <w:t>4.08</w:t>
                  </w:r>
                  <w:r>
                    <w:rPr>
                      <w:rFonts w:hint="default" w:ascii="Times New Roman" w:hAnsi="Times New Roman" w:cs="Times New Roman"/>
                      <w:color w:val="auto"/>
                      <w:u w:val="none"/>
                    </w:rPr>
                    <w:t>t/a</w:t>
                  </w:r>
                </w:p>
              </w:tc>
              <w:tc>
                <w:tcPr>
                  <w:tcW w:w="2272" w:type="dxa"/>
                  <w:shd w:val="clear" w:color="auto" w:fill="auto"/>
                  <w:vAlign w:val="center"/>
                </w:tcPr>
                <w:p w14:paraId="32A662F3">
                  <w:pPr>
                    <w:keepLines w:val="0"/>
                    <w:pageBreakBefore w:val="0"/>
                    <w:kinsoku/>
                    <w:wordWrap/>
                    <w:overflowPunct/>
                    <w:topLinePunct w:val="0"/>
                    <w:bidi w:val="0"/>
                    <w:adjustRightInd w:val="0"/>
                    <w:snapToGrid w:val="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u w:val="none"/>
                    </w:rPr>
                    <w:t>9</w:t>
                  </w:r>
                  <w:r>
                    <w:rPr>
                      <w:rFonts w:hint="eastAsia" w:cs="Times New Roman"/>
                      <w:color w:val="auto"/>
                      <w:u w:val="none"/>
                      <w:lang w:val="en-US" w:eastAsia="zh-CN"/>
                    </w:rPr>
                    <w:t>0</w:t>
                  </w:r>
                  <w:r>
                    <w:rPr>
                      <w:rFonts w:hint="default" w:ascii="Times New Roman" w:hAnsi="Times New Roman" w:cs="Times New Roman"/>
                      <w:color w:val="auto"/>
                      <w:u w:val="none"/>
                    </w:rPr>
                    <w:t>mg/L，</w:t>
                  </w:r>
                  <w:r>
                    <w:rPr>
                      <w:rFonts w:hint="eastAsia" w:cs="Times New Roman"/>
                      <w:color w:val="auto"/>
                      <w:u w:val="none"/>
                      <w:lang w:val="en-US" w:eastAsia="zh-CN"/>
                    </w:rPr>
                    <w:t>0.6</w:t>
                  </w:r>
                  <w:r>
                    <w:rPr>
                      <w:rFonts w:hint="default" w:ascii="Times New Roman" w:hAnsi="Times New Roman" w:cs="Times New Roman"/>
                      <w:color w:val="auto"/>
                      <w:u w:val="none"/>
                    </w:rPr>
                    <w:t>8t/a</w:t>
                  </w:r>
                </w:p>
              </w:tc>
            </w:tr>
            <w:tr w14:paraId="13D67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4E3D8EBD">
                  <w:pPr>
                    <w:pStyle w:val="66"/>
                    <w:keepLines w:val="0"/>
                    <w:pageBreakBefore w:val="0"/>
                    <w:kinsoku/>
                    <w:wordWrap/>
                    <w:overflowPunct/>
                    <w:topLinePunct w:val="0"/>
                    <w:bidi w:val="0"/>
                    <w:rPr>
                      <w:rFonts w:hint="default" w:ascii="Times New Roman" w:hAnsi="Times New Roman" w:cs="Times New Roman"/>
                      <w:color w:val="auto"/>
                      <w:szCs w:val="21"/>
                      <w:u w:val="none"/>
                    </w:rPr>
                  </w:pPr>
                </w:p>
              </w:tc>
              <w:tc>
                <w:tcPr>
                  <w:tcW w:w="1559" w:type="dxa"/>
                  <w:gridSpan w:val="2"/>
                  <w:vMerge w:val="continue"/>
                  <w:vAlign w:val="center"/>
                </w:tcPr>
                <w:p w14:paraId="7846DB8D">
                  <w:pPr>
                    <w:pStyle w:val="66"/>
                    <w:keepLines w:val="0"/>
                    <w:pageBreakBefore w:val="0"/>
                    <w:kinsoku/>
                    <w:wordWrap/>
                    <w:overflowPunct/>
                    <w:topLinePunct w:val="0"/>
                    <w:bidi w:val="0"/>
                    <w:rPr>
                      <w:rFonts w:hint="default" w:ascii="Times New Roman" w:hAnsi="Times New Roman" w:cs="Times New Roman"/>
                      <w:color w:val="auto"/>
                      <w:szCs w:val="21"/>
                      <w:u w:val="none"/>
                    </w:rPr>
                  </w:pPr>
                </w:p>
              </w:tc>
              <w:tc>
                <w:tcPr>
                  <w:tcW w:w="1229" w:type="dxa"/>
                  <w:shd w:val="clear" w:color="auto" w:fill="auto"/>
                  <w:vAlign w:val="center"/>
                </w:tcPr>
                <w:p w14:paraId="60E25E3D">
                  <w:pPr>
                    <w:keepLines w:val="0"/>
                    <w:pageBreakBefore w:val="0"/>
                    <w:kinsoku/>
                    <w:wordWrap/>
                    <w:overflowPunct/>
                    <w:topLinePunct w:val="0"/>
                    <w:bidi w:val="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u w:val="none"/>
                    </w:rPr>
                    <w:t>SS</w:t>
                  </w:r>
                </w:p>
              </w:tc>
              <w:tc>
                <w:tcPr>
                  <w:tcW w:w="2086" w:type="dxa"/>
                  <w:shd w:val="clear" w:color="auto" w:fill="auto"/>
                  <w:vAlign w:val="center"/>
                </w:tcPr>
                <w:p w14:paraId="4926C031">
                  <w:pPr>
                    <w:keepLines w:val="0"/>
                    <w:pageBreakBefore w:val="0"/>
                    <w:kinsoku/>
                    <w:wordWrap/>
                    <w:overflowPunct/>
                    <w:topLinePunct w:val="0"/>
                    <w:bidi w:val="0"/>
                    <w:adjustRightInd w:val="0"/>
                    <w:snapToGrid w:val="0"/>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u w:val="none"/>
                      <w:lang w:val="en-US" w:eastAsia="zh-CN"/>
                    </w:rPr>
                    <w:t>302</w:t>
                  </w:r>
                  <w:r>
                    <w:rPr>
                      <w:rFonts w:hint="default" w:ascii="Times New Roman" w:hAnsi="Times New Roman" w:cs="Times New Roman"/>
                      <w:color w:val="auto"/>
                      <w:u w:val="none"/>
                    </w:rPr>
                    <w:t>mg/L，2.27t/a</w:t>
                  </w:r>
                </w:p>
              </w:tc>
              <w:tc>
                <w:tcPr>
                  <w:tcW w:w="2272" w:type="dxa"/>
                  <w:shd w:val="clear" w:color="auto" w:fill="auto"/>
                  <w:vAlign w:val="center"/>
                </w:tcPr>
                <w:p w14:paraId="675B13F1">
                  <w:pPr>
                    <w:keepLines w:val="0"/>
                    <w:pageBreakBefore w:val="0"/>
                    <w:kinsoku/>
                    <w:wordWrap/>
                    <w:overflowPunct/>
                    <w:topLinePunct w:val="0"/>
                    <w:bidi w:val="0"/>
                    <w:adjustRightInd w:val="0"/>
                    <w:snapToGrid w:val="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u w:val="none"/>
                    </w:rPr>
                    <w:t>70mg/L，0.53t/a</w:t>
                  </w:r>
                </w:p>
              </w:tc>
            </w:tr>
            <w:tr w14:paraId="2825A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2985B914">
                  <w:pPr>
                    <w:pStyle w:val="66"/>
                    <w:keepLines w:val="0"/>
                    <w:pageBreakBefore w:val="0"/>
                    <w:kinsoku/>
                    <w:wordWrap/>
                    <w:overflowPunct/>
                    <w:topLinePunct w:val="0"/>
                    <w:bidi w:val="0"/>
                    <w:rPr>
                      <w:rFonts w:hint="default" w:ascii="Times New Roman" w:hAnsi="Times New Roman" w:cs="Times New Roman"/>
                      <w:color w:val="auto"/>
                      <w:szCs w:val="21"/>
                      <w:u w:val="none"/>
                    </w:rPr>
                  </w:pPr>
                </w:p>
              </w:tc>
              <w:tc>
                <w:tcPr>
                  <w:tcW w:w="1559" w:type="dxa"/>
                  <w:gridSpan w:val="2"/>
                  <w:vMerge w:val="continue"/>
                  <w:vAlign w:val="center"/>
                </w:tcPr>
                <w:p w14:paraId="096CE2CD">
                  <w:pPr>
                    <w:pStyle w:val="66"/>
                    <w:keepLines w:val="0"/>
                    <w:pageBreakBefore w:val="0"/>
                    <w:kinsoku/>
                    <w:wordWrap/>
                    <w:overflowPunct/>
                    <w:topLinePunct w:val="0"/>
                    <w:bidi w:val="0"/>
                    <w:rPr>
                      <w:rFonts w:hint="default" w:ascii="Times New Roman" w:hAnsi="Times New Roman" w:cs="Times New Roman"/>
                      <w:color w:val="auto"/>
                      <w:szCs w:val="21"/>
                      <w:u w:val="none"/>
                    </w:rPr>
                  </w:pPr>
                </w:p>
              </w:tc>
              <w:tc>
                <w:tcPr>
                  <w:tcW w:w="1229" w:type="dxa"/>
                  <w:vAlign w:val="center"/>
                </w:tcPr>
                <w:p w14:paraId="79F4F650">
                  <w:pPr>
                    <w:keepLines w:val="0"/>
                    <w:pageBreakBefore w:val="0"/>
                    <w:kinsoku/>
                    <w:wordWrap/>
                    <w:overflowPunct/>
                    <w:topLinePunct w:val="0"/>
                    <w:bidi w:val="0"/>
                    <w:jc w:val="center"/>
                    <w:rPr>
                      <w:rFonts w:hint="default" w:ascii="Times New Roman" w:hAnsi="Times New Roman" w:cs="Times New Roman"/>
                      <w:color w:val="auto"/>
                      <w:u w:val="none"/>
                    </w:rPr>
                  </w:pPr>
                  <w:r>
                    <w:rPr>
                      <w:rFonts w:hint="default" w:ascii="Times New Roman" w:hAnsi="Times New Roman" w:cs="Times New Roman"/>
                      <w:color w:val="auto"/>
                      <w:kern w:val="0"/>
                      <w:sz w:val="21"/>
                      <w:szCs w:val="21"/>
                      <w:u w:val="none" w:color="auto"/>
                    </w:rPr>
                    <w:t>NH</w:t>
                  </w:r>
                  <w:r>
                    <w:rPr>
                      <w:rFonts w:hint="default" w:ascii="Times New Roman" w:hAnsi="Times New Roman" w:cs="Times New Roman"/>
                      <w:color w:val="auto"/>
                      <w:kern w:val="0"/>
                      <w:sz w:val="21"/>
                      <w:szCs w:val="21"/>
                      <w:u w:val="none" w:color="auto"/>
                      <w:vertAlign w:val="subscript"/>
                    </w:rPr>
                    <w:t>3</w:t>
                  </w:r>
                  <w:r>
                    <w:rPr>
                      <w:rFonts w:hint="default" w:ascii="Times New Roman" w:hAnsi="Times New Roman" w:cs="Times New Roman"/>
                      <w:color w:val="auto"/>
                      <w:kern w:val="0"/>
                      <w:sz w:val="21"/>
                      <w:szCs w:val="21"/>
                      <w:u w:val="none" w:color="auto"/>
                    </w:rPr>
                    <w:t>-N</w:t>
                  </w:r>
                </w:p>
              </w:tc>
              <w:tc>
                <w:tcPr>
                  <w:tcW w:w="2086" w:type="dxa"/>
                  <w:vAlign w:val="center"/>
                </w:tcPr>
                <w:p w14:paraId="15C5E893">
                  <w:pPr>
                    <w:keepLines w:val="0"/>
                    <w:pageBreakBefore w:val="0"/>
                    <w:kinsoku/>
                    <w:wordWrap/>
                    <w:overflowPunct/>
                    <w:topLinePunct w:val="0"/>
                    <w:bidi w:val="0"/>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25</w:t>
                  </w:r>
                  <w:r>
                    <w:rPr>
                      <w:rFonts w:hint="default" w:ascii="Times New Roman" w:hAnsi="Times New Roman" w:cs="Times New Roman"/>
                      <w:color w:val="auto"/>
                      <w:u w:val="none"/>
                    </w:rPr>
                    <w:t>mg/L，0.</w:t>
                  </w:r>
                  <w:r>
                    <w:rPr>
                      <w:rFonts w:hint="eastAsia" w:cs="Times New Roman"/>
                      <w:color w:val="auto"/>
                      <w:u w:val="none"/>
                      <w:lang w:val="en-US" w:eastAsia="zh-CN"/>
                    </w:rPr>
                    <w:t>19</w:t>
                  </w:r>
                  <w:r>
                    <w:rPr>
                      <w:rFonts w:hint="default" w:ascii="Times New Roman" w:hAnsi="Times New Roman" w:cs="Times New Roman"/>
                      <w:color w:val="auto"/>
                      <w:u w:val="none"/>
                    </w:rPr>
                    <w:t>t/a</w:t>
                  </w:r>
                </w:p>
              </w:tc>
              <w:tc>
                <w:tcPr>
                  <w:tcW w:w="2272" w:type="dxa"/>
                  <w:vAlign w:val="center"/>
                </w:tcPr>
                <w:p w14:paraId="19F3311E">
                  <w:pPr>
                    <w:keepLines w:val="0"/>
                    <w:pageBreakBefore w:val="0"/>
                    <w:kinsoku/>
                    <w:wordWrap/>
                    <w:overflowPunct/>
                    <w:topLinePunct w:val="0"/>
                    <w:bidi w:val="0"/>
                    <w:adjustRightInd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12mg/L，0.09t/a</w:t>
                  </w:r>
                </w:p>
              </w:tc>
            </w:tr>
            <w:tr w14:paraId="17DA3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322D2553">
                  <w:pPr>
                    <w:pStyle w:val="66"/>
                    <w:keepLines w:val="0"/>
                    <w:pageBreakBefore w:val="0"/>
                    <w:kinsoku/>
                    <w:wordWrap/>
                    <w:overflowPunct/>
                    <w:topLinePunct w:val="0"/>
                    <w:bidi w:val="0"/>
                    <w:rPr>
                      <w:rFonts w:hint="default" w:ascii="Times New Roman" w:hAnsi="Times New Roman" w:cs="Times New Roman"/>
                      <w:color w:val="auto"/>
                      <w:szCs w:val="21"/>
                      <w:u w:val="none"/>
                    </w:rPr>
                  </w:pPr>
                </w:p>
              </w:tc>
              <w:tc>
                <w:tcPr>
                  <w:tcW w:w="1559" w:type="dxa"/>
                  <w:gridSpan w:val="2"/>
                  <w:vMerge w:val="continue"/>
                  <w:vAlign w:val="center"/>
                </w:tcPr>
                <w:p w14:paraId="50D9451A">
                  <w:pPr>
                    <w:pStyle w:val="66"/>
                    <w:keepLines w:val="0"/>
                    <w:pageBreakBefore w:val="0"/>
                    <w:kinsoku/>
                    <w:wordWrap/>
                    <w:overflowPunct/>
                    <w:topLinePunct w:val="0"/>
                    <w:bidi w:val="0"/>
                    <w:rPr>
                      <w:rFonts w:hint="default" w:ascii="Times New Roman" w:hAnsi="Times New Roman" w:cs="Times New Roman"/>
                      <w:color w:val="auto"/>
                      <w:szCs w:val="21"/>
                      <w:u w:val="none"/>
                    </w:rPr>
                  </w:pPr>
                </w:p>
              </w:tc>
              <w:tc>
                <w:tcPr>
                  <w:tcW w:w="1229" w:type="dxa"/>
                  <w:shd w:val="clear" w:color="auto" w:fill="auto"/>
                  <w:vAlign w:val="center"/>
                </w:tcPr>
                <w:p w14:paraId="1FED7A50">
                  <w:pPr>
                    <w:keepLines w:val="0"/>
                    <w:pageBreakBefore w:val="0"/>
                    <w:kinsoku/>
                    <w:wordWrap/>
                    <w:overflowPunct/>
                    <w:topLinePunct w:val="0"/>
                    <w:bidi w:val="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kern w:val="0"/>
                      <w:sz w:val="21"/>
                      <w:szCs w:val="21"/>
                      <w:u w:val="none" w:color="auto"/>
                    </w:rPr>
                    <w:t>BOD</w:t>
                  </w:r>
                  <w:r>
                    <w:rPr>
                      <w:rFonts w:hint="default" w:ascii="Times New Roman" w:hAnsi="Times New Roman" w:cs="Times New Roman"/>
                      <w:color w:val="auto"/>
                      <w:kern w:val="0"/>
                      <w:sz w:val="21"/>
                      <w:szCs w:val="21"/>
                      <w:u w:val="none" w:color="auto"/>
                      <w:vertAlign w:val="subscript"/>
                    </w:rPr>
                    <w:t>5</w:t>
                  </w:r>
                </w:p>
              </w:tc>
              <w:tc>
                <w:tcPr>
                  <w:tcW w:w="2086" w:type="dxa"/>
                  <w:shd w:val="clear" w:color="auto" w:fill="auto"/>
                  <w:vAlign w:val="center"/>
                </w:tcPr>
                <w:p w14:paraId="4E3FA2AB">
                  <w:pPr>
                    <w:keepLines w:val="0"/>
                    <w:pageBreakBefore w:val="0"/>
                    <w:kinsoku/>
                    <w:wordWrap/>
                    <w:overflowPunct/>
                    <w:topLinePunct w:val="0"/>
                    <w:bidi w:val="0"/>
                    <w:adjustRightInd w:val="0"/>
                    <w:snapToGrid w:val="0"/>
                    <w:jc w:val="center"/>
                    <w:rPr>
                      <w:rFonts w:hint="eastAsia" w:ascii="Times New Roman" w:hAnsi="Times New Roman" w:eastAsia="宋体" w:cs="Times New Roman"/>
                      <w:color w:val="auto"/>
                      <w:kern w:val="2"/>
                      <w:sz w:val="21"/>
                      <w:szCs w:val="21"/>
                      <w:u w:val="none"/>
                      <w:lang w:val="en-US" w:eastAsia="zh-CN" w:bidi="ar-SA"/>
                    </w:rPr>
                  </w:pPr>
                  <w:r>
                    <w:rPr>
                      <w:rFonts w:hint="eastAsia" w:cs="Times New Roman"/>
                      <w:color w:val="auto"/>
                      <w:u w:val="none"/>
                      <w:lang w:val="en-US" w:eastAsia="zh-CN"/>
                    </w:rPr>
                    <w:t>301</w:t>
                  </w:r>
                  <w:r>
                    <w:rPr>
                      <w:rFonts w:hint="default" w:ascii="Times New Roman" w:hAnsi="Times New Roman" w:cs="Times New Roman"/>
                      <w:color w:val="auto"/>
                      <w:u w:val="none"/>
                    </w:rPr>
                    <w:t>mg/L，2.26t/a</w:t>
                  </w:r>
                </w:p>
              </w:tc>
              <w:tc>
                <w:tcPr>
                  <w:tcW w:w="2272" w:type="dxa"/>
                  <w:vAlign w:val="center"/>
                </w:tcPr>
                <w:p w14:paraId="547713AD">
                  <w:pPr>
                    <w:keepLines w:val="0"/>
                    <w:pageBreakBefore w:val="0"/>
                    <w:kinsoku/>
                    <w:wordWrap/>
                    <w:overflowPunct/>
                    <w:topLinePunct w:val="0"/>
                    <w:bidi w:val="0"/>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15</w:t>
                  </w:r>
                  <w:r>
                    <w:rPr>
                      <w:rFonts w:hint="default" w:ascii="Times New Roman" w:hAnsi="Times New Roman" w:cs="Times New Roman"/>
                      <w:color w:val="auto"/>
                      <w:u w:val="none"/>
                    </w:rPr>
                    <w:t>mg/L，0.</w:t>
                  </w:r>
                  <w:r>
                    <w:rPr>
                      <w:rFonts w:hint="eastAsia" w:cs="Times New Roman"/>
                      <w:color w:val="auto"/>
                      <w:u w:val="none"/>
                      <w:lang w:val="en-US" w:eastAsia="zh-CN"/>
                    </w:rPr>
                    <w:t>11</w:t>
                  </w:r>
                  <w:r>
                    <w:rPr>
                      <w:rFonts w:hint="default" w:ascii="Times New Roman" w:hAnsi="Times New Roman" w:cs="Times New Roman"/>
                      <w:color w:val="auto"/>
                      <w:u w:val="none"/>
                    </w:rPr>
                    <w:t>t/a</w:t>
                  </w:r>
                </w:p>
              </w:tc>
            </w:tr>
            <w:tr w14:paraId="139EC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0FA0740C">
                  <w:pPr>
                    <w:pStyle w:val="66"/>
                    <w:keepLines w:val="0"/>
                    <w:pageBreakBefore w:val="0"/>
                    <w:kinsoku/>
                    <w:wordWrap/>
                    <w:overflowPunct/>
                    <w:topLinePunct w:val="0"/>
                    <w:bidi w:val="0"/>
                    <w:rPr>
                      <w:rFonts w:hint="default" w:ascii="Times New Roman" w:hAnsi="Times New Roman" w:cs="Times New Roman"/>
                      <w:color w:val="auto"/>
                      <w:szCs w:val="21"/>
                      <w:u w:val="none"/>
                    </w:rPr>
                  </w:pPr>
                </w:p>
              </w:tc>
              <w:tc>
                <w:tcPr>
                  <w:tcW w:w="1559" w:type="dxa"/>
                  <w:gridSpan w:val="2"/>
                  <w:vMerge w:val="continue"/>
                  <w:vAlign w:val="center"/>
                </w:tcPr>
                <w:p w14:paraId="6AB076C9">
                  <w:pPr>
                    <w:pStyle w:val="66"/>
                    <w:keepLines w:val="0"/>
                    <w:pageBreakBefore w:val="0"/>
                    <w:kinsoku/>
                    <w:wordWrap/>
                    <w:overflowPunct/>
                    <w:topLinePunct w:val="0"/>
                    <w:bidi w:val="0"/>
                    <w:rPr>
                      <w:rFonts w:hint="default" w:ascii="Times New Roman" w:hAnsi="Times New Roman" w:cs="Times New Roman"/>
                      <w:color w:val="auto"/>
                      <w:szCs w:val="21"/>
                      <w:u w:val="none"/>
                    </w:rPr>
                  </w:pPr>
                </w:p>
              </w:tc>
              <w:tc>
                <w:tcPr>
                  <w:tcW w:w="1229" w:type="dxa"/>
                  <w:vAlign w:val="center"/>
                </w:tcPr>
                <w:p w14:paraId="5D17A7A7">
                  <w:pPr>
                    <w:keepLines w:val="0"/>
                    <w:pageBreakBefore w:val="0"/>
                    <w:kinsoku/>
                    <w:wordWrap/>
                    <w:overflowPunct/>
                    <w:topLinePunct w:val="0"/>
                    <w:bidi w:val="0"/>
                    <w:jc w:val="center"/>
                    <w:rPr>
                      <w:rFonts w:hint="default" w:ascii="Times New Roman" w:hAnsi="Times New Roman" w:cs="Times New Roman"/>
                      <w:color w:val="auto"/>
                      <w:u w:val="none"/>
                    </w:rPr>
                  </w:pPr>
                  <w:r>
                    <w:rPr>
                      <w:rFonts w:hint="default" w:ascii="Times New Roman" w:hAnsi="Times New Roman" w:cs="Times New Roman"/>
                      <w:color w:val="auto"/>
                      <w:u w:val="none"/>
                    </w:rPr>
                    <w:t>动植物油</w:t>
                  </w:r>
                </w:p>
              </w:tc>
              <w:tc>
                <w:tcPr>
                  <w:tcW w:w="2086" w:type="dxa"/>
                  <w:vAlign w:val="center"/>
                </w:tcPr>
                <w:p w14:paraId="6B48CBCD">
                  <w:pPr>
                    <w:keepLines w:val="0"/>
                    <w:pageBreakBefore w:val="0"/>
                    <w:kinsoku/>
                    <w:wordWrap/>
                    <w:overflowPunct/>
                    <w:topLinePunct w:val="0"/>
                    <w:bidi w:val="0"/>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2.7</w:t>
                  </w:r>
                  <w:r>
                    <w:rPr>
                      <w:rFonts w:hint="default" w:ascii="Times New Roman" w:hAnsi="Times New Roman" w:cs="Times New Roman"/>
                      <w:color w:val="auto"/>
                      <w:u w:val="none"/>
                    </w:rPr>
                    <w:t>mg/L，0.02t/a</w:t>
                  </w:r>
                </w:p>
              </w:tc>
              <w:tc>
                <w:tcPr>
                  <w:tcW w:w="2272" w:type="dxa"/>
                  <w:vAlign w:val="center"/>
                </w:tcPr>
                <w:p w14:paraId="12AA53EF">
                  <w:pPr>
                    <w:keepLines w:val="0"/>
                    <w:pageBreakBefore w:val="0"/>
                    <w:kinsoku/>
                    <w:wordWrap/>
                    <w:overflowPunct/>
                    <w:topLinePunct w:val="0"/>
                    <w:bidi w:val="0"/>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0.3</w:t>
                  </w:r>
                  <w:r>
                    <w:rPr>
                      <w:rFonts w:hint="default" w:ascii="Times New Roman" w:hAnsi="Times New Roman" w:cs="Times New Roman"/>
                      <w:color w:val="auto"/>
                      <w:u w:val="none"/>
                    </w:rPr>
                    <w:t>mg/L，0.002t/a</w:t>
                  </w:r>
                </w:p>
              </w:tc>
            </w:tr>
            <w:tr w14:paraId="45B03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33E7F306">
                  <w:pPr>
                    <w:pStyle w:val="66"/>
                    <w:keepLines w:val="0"/>
                    <w:pageBreakBefore w:val="0"/>
                    <w:kinsoku/>
                    <w:wordWrap/>
                    <w:overflowPunct/>
                    <w:topLinePunct w:val="0"/>
                    <w:bidi w:val="0"/>
                    <w:rPr>
                      <w:rFonts w:hint="default" w:ascii="Times New Roman" w:hAnsi="Times New Roman" w:cs="Times New Roman"/>
                      <w:color w:val="auto"/>
                      <w:szCs w:val="21"/>
                      <w:u w:val="none"/>
                    </w:rPr>
                  </w:pPr>
                </w:p>
              </w:tc>
              <w:tc>
                <w:tcPr>
                  <w:tcW w:w="1559" w:type="dxa"/>
                  <w:gridSpan w:val="2"/>
                  <w:vAlign w:val="center"/>
                </w:tcPr>
                <w:p w14:paraId="1E2062F4">
                  <w:pPr>
                    <w:pStyle w:val="66"/>
                    <w:keepLines w:val="0"/>
                    <w:pageBreakBefore w:val="0"/>
                    <w:kinsoku/>
                    <w:wordWrap/>
                    <w:overflowPunct/>
                    <w:topLinePunct w:val="0"/>
                    <w:bidi w:val="0"/>
                    <w:rPr>
                      <w:rFonts w:hint="default" w:ascii="Times New Roman" w:hAnsi="Times New Roman" w:cs="Times New Roman"/>
                      <w:color w:val="auto"/>
                      <w:szCs w:val="21"/>
                      <w:u w:val="none"/>
                    </w:rPr>
                  </w:pPr>
                  <w:r>
                    <w:rPr>
                      <w:rFonts w:hint="eastAsia" w:cs="Times New Roman"/>
                      <w:color w:val="auto"/>
                      <w:szCs w:val="21"/>
                      <w:u w:val="none"/>
                      <w:lang w:val="en-US" w:eastAsia="zh-CN"/>
                    </w:rPr>
                    <w:t>锅炉</w:t>
                  </w:r>
                  <w:r>
                    <w:rPr>
                      <w:rFonts w:hint="default" w:ascii="Times New Roman" w:hAnsi="Times New Roman" w:cs="Times New Roman"/>
                      <w:color w:val="auto"/>
                      <w:szCs w:val="21"/>
                      <w:u w:val="none"/>
                    </w:rPr>
                    <w:t>除尘废水</w:t>
                  </w:r>
                </w:p>
              </w:tc>
              <w:tc>
                <w:tcPr>
                  <w:tcW w:w="1229" w:type="dxa"/>
                  <w:vAlign w:val="center"/>
                </w:tcPr>
                <w:p w14:paraId="59C6C754">
                  <w:pPr>
                    <w:keepLines w:val="0"/>
                    <w:pageBreakBefore w:val="0"/>
                    <w:kinsoku/>
                    <w:wordWrap/>
                    <w:overflowPunct/>
                    <w:topLinePunct w:val="0"/>
                    <w:bidi w:val="0"/>
                    <w:jc w:val="center"/>
                    <w:rPr>
                      <w:rFonts w:hint="default" w:ascii="Times New Roman" w:hAnsi="Times New Roman" w:cs="Times New Roman"/>
                      <w:color w:val="auto"/>
                      <w:u w:val="none"/>
                    </w:rPr>
                  </w:pPr>
                  <w:r>
                    <w:rPr>
                      <w:rFonts w:hint="default" w:ascii="Times New Roman" w:hAnsi="Times New Roman" w:cs="Times New Roman"/>
                      <w:color w:val="auto"/>
                      <w:u w:val="none"/>
                    </w:rPr>
                    <w:t>SS</w:t>
                  </w:r>
                </w:p>
              </w:tc>
              <w:tc>
                <w:tcPr>
                  <w:tcW w:w="2086" w:type="dxa"/>
                  <w:vAlign w:val="center"/>
                </w:tcPr>
                <w:p w14:paraId="365E7A62">
                  <w:pPr>
                    <w:keepLines w:val="0"/>
                    <w:pageBreakBefore w:val="0"/>
                    <w:kinsoku/>
                    <w:wordWrap/>
                    <w:overflowPunct/>
                    <w:topLinePunct w:val="0"/>
                    <w:bidi w:val="0"/>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4896</w:t>
                  </w:r>
                  <w:r>
                    <w:rPr>
                      <w:rFonts w:hint="default" w:ascii="Times New Roman" w:hAnsi="Times New Roman" w:cs="Times New Roman"/>
                      <w:color w:val="auto"/>
                      <w:u w:val="none"/>
                    </w:rPr>
                    <w:t>mg/L</w:t>
                  </w:r>
                </w:p>
              </w:tc>
              <w:tc>
                <w:tcPr>
                  <w:tcW w:w="2272" w:type="dxa"/>
                  <w:vAlign w:val="center"/>
                </w:tcPr>
                <w:p w14:paraId="593CFFB7">
                  <w:pPr>
                    <w:keepLines w:val="0"/>
                    <w:pageBreakBefore w:val="0"/>
                    <w:kinsoku/>
                    <w:wordWrap/>
                    <w:overflowPunct/>
                    <w:topLinePunct w:val="0"/>
                    <w:bidi w:val="0"/>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沉淀后</w:t>
                  </w:r>
                  <w:r>
                    <w:rPr>
                      <w:rFonts w:hint="default" w:ascii="Times New Roman" w:hAnsi="Times New Roman" w:cs="Times New Roman"/>
                      <w:color w:val="auto"/>
                      <w:u w:val="none"/>
                    </w:rPr>
                    <w:t>循环使用</w:t>
                  </w:r>
                </w:p>
              </w:tc>
            </w:tr>
            <w:tr w14:paraId="6F27A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restart"/>
                  <w:vAlign w:val="center"/>
                </w:tcPr>
                <w:p w14:paraId="2DAC5E00">
                  <w:pPr>
                    <w:keepLines w:val="0"/>
                    <w:pageBreakBefore w:val="0"/>
                    <w:kinsoku/>
                    <w:wordWrap/>
                    <w:overflowPunct/>
                    <w:topLinePunct w:val="0"/>
                    <w:bidi w:val="0"/>
                    <w:jc w:val="center"/>
                    <w:rPr>
                      <w:rFonts w:hint="default" w:ascii="Times New Roman" w:hAnsi="Times New Roman" w:cs="Times New Roman"/>
                      <w:color w:val="auto"/>
                      <w:u w:val="none"/>
                    </w:rPr>
                  </w:pPr>
                  <w:r>
                    <w:rPr>
                      <w:rFonts w:hint="default" w:ascii="Times New Roman" w:hAnsi="Times New Roman" w:cs="Times New Roman"/>
                      <w:color w:val="auto"/>
                      <w:u w:val="none"/>
                    </w:rPr>
                    <w:t>固体废物</w:t>
                  </w:r>
                </w:p>
              </w:tc>
              <w:tc>
                <w:tcPr>
                  <w:tcW w:w="2788" w:type="dxa"/>
                  <w:gridSpan w:val="3"/>
                  <w:vAlign w:val="center"/>
                </w:tcPr>
                <w:p w14:paraId="1438A32D">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生活垃圾</w:t>
                  </w:r>
                </w:p>
              </w:tc>
              <w:tc>
                <w:tcPr>
                  <w:tcW w:w="2086" w:type="dxa"/>
                  <w:vAlign w:val="center"/>
                </w:tcPr>
                <w:p w14:paraId="4572538E">
                  <w:pPr>
                    <w:keepLines w:val="0"/>
                    <w:pageBreakBefore w:val="0"/>
                    <w:kinsoku/>
                    <w:wordWrap/>
                    <w:overflowPunct/>
                    <w:topLinePunct w:val="0"/>
                    <w:bidi w:val="0"/>
                    <w:snapToGrid w:val="0"/>
                    <w:jc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23</w:t>
                  </w:r>
                  <w:r>
                    <w:rPr>
                      <w:rFonts w:hint="default" w:ascii="Times New Roman" w:hAnsi="Times New Roman" w:cs="Times New Roman"/>
                      <w:color w:val="auto"/>
                      <w:u w:val="none"/>
                    </w:rPr>
                    <w:t>t/a</w:t>
                  </w:r>
                </w:p>
              </w:tc>
              <w:tc>
                <w:tcPr>
                  <w:tcW w:w="2272" w:type="dxa"/>
                  <w:vAlign w:val="center"/>
                </w:tcPr>
                <w:p w14:paraId="7F50E8E0">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0</w:t>
                  </w:r>
                </w:p>
              </w:tc>
            </w:tr>
            <w:tr w14:paraId="12A93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7B92578F">
                  <w:pPr>
                    <w:keepLines w:val="0"/>
                    <w:pageBreakBefore w:val="0"/>
                    <w:kinsoku/>
                    <w:wordWrap/>
                    <w:overflowPunct/>
                    <w:topLinePunct w:val="0"/>
                    <w:bidi w:val="0"/>
                    <w:jc w:val="center"/>
                    <w:rPr>
                      <w:rFonts w:hint="default" w:ascii="Times New Roman" w:hAnsi="Times New Roman" w:cs="Times New Roman"/>
                      <w:color w:val="auto"/>
                      <w:u w:val="none"/>
                    </w:rPr>
                  </w:pPr>
                </w:p>
              </w:tc>
              <w:tc>
                <w:tcPr>
                  <w:tcW w:w="2788" w:type="dxa"/>
                  <w:gridSpan w:val="3"/>
                  <w:vAlign w:val="center"/>
                </w:tcPr>
                <w:p w14:paraId="1CB2DBE4">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锅炉</w:t>
                  </w:r>
                  <w:r>
                    <w:rPr>
                      <w:rFonts w:hint="default" w:ascii="Times New Roman" w:hAnsi="Times New Roman" w:cs="Times New Roman"/>
                      <w:color w:val="auto"/>
                      <w:u w:val="none"/>
                    </w:rPr>
                    <w:t>灰渣</w:t>
                  </w:r>
                </w:p>
              </w:tc>
              <w:tc>
                <w:tcPr>
                  <w:tcW w:w="2086" w:type="dxa"/>
                  <w:vAlign w:val="center"/>
                </w:tcPr>
                <w:p w14:paraId="242150C0">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1296</w:t>
                  </w:r>
                  <w:r>
                    <w:rPr>
                      <w:rFonts w:hint="default" w:ascii="Times New Roman" w:hAnsi="Times New Roman" w:cs="Times New Roman"/>
                      <w:color w:val="auto"/>
                      <w:u w:val="none"/>
                    </w:rPr>
                    <w:t>t/a</w:t>
                  </w:r>
                </w:p>
              </w:tc>
              <w:tc>
                <w:tcPr>
                  <w:tcW w:w="2272" w:type="dxa"/>
                  <w:vAlign w:val="center"/>
                </w:tcPr>
                <w:p w14:paraId="2B787084">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0</w:t>
                  </w:r>
                </w:p>
              </w:tc>
            </w:tr>
            <w:tr w14:paraId="00BD1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27AB3110">
                  <w:pPr>
                    <w:keepLines w:val="0"/>
                    <w:pageBreakBefore w:val="0"/>
                    <w:kinsoku/>
                    <w:wordWrap/>
                    <w:overflowPunct/>
                    <w:topLinePunct w:val="0"/>
                    <w:bidi w:val="0"/>
                    <w:jc w:val="center"/>
                    <w:rPr>
                      <w:rFonts w:hint="default" w:ascii="Times New Roman" w:hAnsi="Times New Roman" w:cs="Times New Roman"/>
                      <w:color w:val="auto"/>
                      <w:u w:val="none"/>
                    </w:rPr>
                  </w:pPr>
                </w:p>
              </w:tc>
              <w:tc>
                <w:tcPr>
                  <w:tcW w:w="2788" w:type="dxa"/>
                  <w:gridSpan w:val="3"/>
                  <w:vAlign w:val="center"/>
                </w:tcPr>
                <w:p w14:paraId="285CE88A">
                  <w:pPr>
                    <w:keepLines w:val="0"/>
                    <w:pageBreakBefore w:val="0"/>
                    <w:kinsoku/>
                    <w:wordWrap/>
                    <w:overflowPunct/>
                    <w:topLinePunct w:val="0"/>
                    <w:bidi w:val="0"/>
                    <w:snapToGrid w:val="0"/>
                    <w:jc w:val="center"/>
                    <w:rPr>
                      <w:rFonts w:hint="default" w:cs="Times New Roman"/>
                      <w:color w:val="auto"/>
                      <w:u w:val="none"/>
                      <w:lang w:val="en-US" w:eastAsia="zh-CN"/>
                    </w:rPr>
                  </w:pPr>
                  <w:r>
                    <w:rPr>
                      <w:rFonts w:hint="eastAsia" w:cs="Times New Roman"/>
                      <w:color w:val="auto"/>
                      <w:u w:val="none"/>
                      <w:lang w:val="en-US" w:eastAsia="zh-CN"/>
                    </w:rPr>
                    <w:t>收尘灰</w:t>
                  </w:r>
                </w:p>
              </w:tc>
              <w:tc>
                <w:tcPr>
                  <w:tcW w:w="2086" w:type="dxa"/>
                  <w:vAlign w:val="center"/>
                </w:tcPr>
                <w:p w14:paraId="4C6849B1">
                  <w:pPr>
                    <w:keepLines w:val="0"/>
                    <w:pageBreakBefore w:val="0"/>
                    <w:kinsoku/>
                    <w:wordWrap/>
                    <w:overflowPunct/>
                    <w:topLinePunct w:val="0"/>
                    <w:bidi w:val="0"/>
                    <w:snapToGrid w:val="0"/>
                    <w:jc w:val="center"/>
                    <w:rPr>
                      <w:rFonts w:hint="default" w:cs="Times New Roman"/>
                      <w:color w:val="auto"/>
                      <w:u w:val="none"/>
                      <w:lang w:val="en-US" w:eastAsia="zh-CN"/>
                    </w:rPr>
                  </w:pPr>
                  <w:r>
                    <w:rPr>
                      <w:rFonts w:hint="eastAsia" w:cs="Times New Roman"/>
                      <w:color w:val="auto"/>
                      <w:u w:val="none"/>
                      <w:lang w:val="en-US" w:eastAsia="zh-CN"/>
                    </w:rPr>
                    <w:t>0.8</w:t>
                  </w:r>
                  <w:r>
                    <w:rPr>
                      <w:rFonts w:hint="default" w:ascii="Times New Roman" w:hAnsi="Times New Roman" w:cs="Times New Roman"/>
                      <w:color w:val="auto"/>
                      <w:u w:val="none"/>
                    </w:rPr>
                    <w:t>t/a</w:t>
                  </w:r>
                </w:p>
              </w:tc>
              <w:tc>
                <w:tcPr>
                  <w:tcW w:w="2272" w:type="dxa"/>
                  <w:vAlign w:val="center"/>
                </w:tcPr>
                <w:p w14:paraId="50090A5D">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0</w:t>
                  </w:r>
                </w:p>
              </w:tc>
            </w:tr>
            <w:tr w14:paraId="20960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0B226ABB">
                  <w:pPr>
                    <w:keepLines w:val="0"/>
                    <w:pageBreakBefore w:val="0"/>
                    <w:kinsoku/>
                    <w:wordWrap/>
                    <w:overflowPunct/>
                    <w:topLinePunct w:val="0"/>
                    <w:bidi w:val="0"/>
                    <w:jc w:val="center"/>
                    <w:rPr>
                      <w:rFonts w:hint="default" w:ascii="Times New Roman" w:hAnsi="Times New Roman" w:cs="Times New Roman"/>
                      <w:color w:val="auto"/>
                      <w:u w:val="none"/>
                    </w:rPr>
                  </w:pPr>
                </w:p>
              </w:tc>
              <w:tc>
                <w:tcPr>
                  <w:tcW w:w="2788" w:type="dxa"/>
                  <w:gridSpan w:val="3"/>
                  <w:vAlign w:val="center"/>
                </w:tcPr>
                <w:p w14:paraId="03DD8356">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药</w:t>
                  </w:r>
                  <w:r>
                    <w:rPr>
                      <w:rFonts w:hint="default" w:ascii="Times New Roman" w:hAnsi="Times New Roman" w:cs="Times New Roman"/>
                      <w:color w:val="auto"/>
                      <w:u w:val="none"/>
                    </w:rPr>
                    <w:t>渣</w:t>
                  </w:r>
                </w:p>
              </w:tc>
              <w:tc>
                <w:tcPr>
                  <w:tcW w:w="2086" w:type="dxa"/>
                  <w:vAlign w:val="center"/>
                </w:tcPr>
                <w:p w14:paraId="61FA4937">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5</w:t>
                  </w:r>
                  <w:r>
                    <w:rPr>
                      <w:rFonts w:hint="eastAsia" w:cs="Times New Roman"/>
                      <w:color w:val="auto"/>
                      <w:u w:val="none"/>
                      <w:lang w:val="en-US" w:eastAsia="zh-CN"/>
                    </w:rPr>
                    <w:t>84.65</w:t>
                  </w:r>
                  <w:r>
                    <w:rPr>
                      <w:rFonts w:hint="default" w:ascii="Times New Roman" w:hAnsi="Times New Roman" w:cs="Times New Roman"/>
                      <w:color w:val="auto"/>
                      <w:u w:val="none"/>
                    </w:rPr>
                    <w:t>t/a</w:t>
                  </w:r>
                </w:p>
              </w:tc>
              <w:tc>
                <w:tcPr>
                  <w:tcW w:w="2272" w:type="dxa"/>
                  <w:vAlign w:val="center"/>
                </w:tcPr>
                <w:p w14:paraId="2BF18962">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0</w:t>
                  </w:r>
                </w:p>
              </w:tc>
            </w:tr>
            <w:tr w14:paraId="5ED93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758D8E59">
                  <w:pPr>
                    <w:keepLines w:val="0"/>
                    <w:pageBreakBefore w:val="0"/>
                    <w:kinsoku/>
                    <w:wordWrap/>
                    <w:overflowPunct/>
                    <w:topLinePunct w:val="0"/>
                    <w:bidi w:val="0"/>
                    <w:jc w:val="center"/>
                    <w:rPr>
                      <w:rFonts w:hint="default" w:ascii="Times New Roman" w:hAnsi="Times New Roman" w:cs="Times New Roman"/>
                      <w:color w:val="auto"/>
                      <w:u w:val="none"/>
                    </w:rPr>
                  </w:pPr>
                </w:p>
              </w:tc>
              <w:tc>
                <w:tcPr>
                  <w:tcW w:w="2788" w:type="dxa"/>
                  <w:gridSpan w:val="3"/>
                  <w:vAlign w:val="center"/>
                </w:tcPr>
                <w:p w14:paraId="4AD38E0E">
                  <w:pPr>
                    <w:keepLines w:val="0"/>
                    <w:pageBreakBefore w:val="0"/>
                    <w:kinsoku/>
                    <w:wordWrap/>
                    <w:overflowPunct/>
                    <w:topLinePunct w:val="0"/>
                    <w:bidi w:val="0"/>
                    <w:snapToGrid w:val="0"/>
                    <w:jc w:val="center"/>
                    <w:rPr>
                      <w:rFonts w:hint="default" w:cs="Times New Roman"/>
                      <w:color w:val="auto"/>
                      <w:u w:val="none"/>
                      <w:lang w:val="en-US" w:eastAsia="zh-CN"/>
                    </w:rPr>
                  </w:pPr>
                  <w:r>
                    <w:rPr>
                      <w:rFonts w:hint="eastAsia" w:cs="Times New Roman"/>
                      <w:color w:val="auto"/>
                      <w:u w:val="none"/>
                      <w:lang w:val="en-US" w:eastAsia="zh-CN"/>
                    </w:rPr>
                    <w:t>失效树脂</w:t>
                  </w:r>
                </w:p>
              </w:tc>
              <w:tc>
                <w:tcPr>
                  <w:tcW w:w="2086" w:type="dxa"/>
                  <w:vAlign w:val="center"/>
                </w:tcPr>
                <w:p w14:paraId="0E2BF474">
                  <w:pPr>
                    <w:keepLines w:val="0"/>
                    <w:pageBreakBefore w:val="0"/>
                    <w:kinsoku/>
                    <w:wordWrap/>
                    <w:overflowPunct/>
                    <w:topLinePunct w:val="0"/>
                    <w:bidi w:val="0"/>
                    <w:snapToGrid w:val="0"/>
                    <w:jc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26</w:t>
                  </w:r>
                  <w:r>
                    <w:rPr>
                      <w:rFonts w:hint="default" w:ascii="Times New Roman" w:hAnsi="Times New Roman" w:cs="Times New Roman"/>
                      <w:color w:val="auto"/>
                      <w:u w:val="none"/>
                    </w:rPr>
                    <w:t>t/a</w:t>
                  </w:r>
                </w:p>
              </w:tc>
              <w:tc>
                <w:tcPr>
                  <w:tcW w:w="2272" w:type="dxa"/>
                  <w:vAlign w:val="center"/>
                </w:tcPr>
                <w:p w14:paraId="4F674C10">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0</w:t>
                  </w:r>
                </w:p>
              </w:tc>
            </w:tr>
            <w:tr w14:paraId="71B02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0327185B">
                  <w:pPr>
                    <w:keepLines w:val="0"/>
                    <w:pageBreakBefore w:val="0"/>
                    <w:kinsoku/>
                    <w:wordWrap/>
                    <w:overflowPunct/>
                    <w:topLinePunct w:val="0"/>
                    <w:bidi w:val="0"/>
                    <w:jc w:val="center"/>
                    <w:rPr>
                      <w:rFonts w:hint="default" w:ascii="Times New Roman" w:hAnsi="Times New Roman" w:cs="Times New Roman"/>
                      <w:color w:val="auto"/>
                      <w:u w:val="none"/>
                    </w:rPr>
                  </w:pPr>
                </w:p>
              </w:tc>
              <w:tc>
                <w:tcPr>
                  <w:tcW w:w="2788" w:type="dxa"/>
                  <w:gridSpan w:val="3"/>
                  <w:vAlign w:val="center"/>
                </w:tcPr>
                <w:p w14:paraId="59434750">
                  <w:pPr>
                    <w:keepLines w:val="0"/>
                    <w:pageBreakBefore w:val="0"/>
                    <w:kinsoku/>
                    <w:wordWrap/>
                    <w:overflowPunct/>
                    <w:topLinePunct w:val="0"/>
                    <w:bidi w:val="0"/>
                    <w:snapToGrid w:val="0"/>
                    <w:jc w:val="center"/>
                    <w:rPr>
                      <w:rFonts w:hint="default" w:cs="Times New Roman"/>
                      <w:color w:val="auto"/>
                      <w:u w:val="none"/>
                      <w:lang w:val="en-US" w:eastAsia="zh-CN"/>
                    </w:rPr>
                  </w:pPr>
                  <w:r>
                    <w:rPr>
                      <w:rFonts w:hint="eastAsia" w:cs="Times New Roman"/>
                      <w:color w:val="auto"/>
                      <w:u w:val="none"/>
                      <w:lang w:val="en-US" w:eastAsia="zh-CN"/>
                    </w:rPr>
                    <w:t>失效酶</w:t>
                  </w:r>
                </w:p>
              </w:tc>
              <w:tc>
                <w:tcPr>
                  <w:tcW w:w="2086" w:type="dxa"/>
                  <w:vAlign w:val="center"/>
                </w:tcPr>
                <w:p w14:paraId="679CD2C7">
                  <w:pPr>
                    <w:keepLines w:val="0"/>
                    <w:pageBreakBefore w:val="0"/>
                    <w:kinsoku/>
                    <w:wordWrap/>
                    <w:overflowPunct/>
                    <w:topLinePunct w:val="0"/>
                    <w:bidi w:val="0"/>
                    <w:snapToGrid w:val="0"/>
                    <w:jc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13.9</w:t>
                  </w:r>
                  <w:r>
                    <w:rPr>
                      <w:rFonts w:hint="default" w:ascii="Times New Roman" w:hAnsi="Times New Roman" w:cs="Times New Roman"/>
                      <w:color w:val="auto"/>
                      <w:u w:val="none"/>
                    </w:rPr>
                    <w:t>t/a</w:t>
                  </w:r>
                </w:p>
              </w:tc>
              <w:tc>
                <w:tcPr>
                  <w:tcW w:w="2272" w:type="dxa"/>
                  <w:vAlign w:val="center"/>
                </w:tcPr>
                <w:p w14:paraId="062E137E">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0</w:t>
                  </w:r>
                </w:p>
              </w:tc>
            </w:tr>
            <w:tr w14:paraId="0C86F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Merge w:val="continue"/>
                  <w:vAlign w:val="center"/>
                </w:tcPr>
                <w:p w14:paraId="52645817">
                  <w:pPr>
                    <w:keepLines w:val="0"/>
                    <w:pageBreakBefore w:val="0"/>
                    <w:kinsoku/>
                    <w:wordWrap/>
                    <w:overflowPunct/>
                    <w:topLinePunct w:val="0"/>
                    <w:bidi w:val="0"/>
                    <w:jc w:val="center"/>
                    <w:rPr>
                      <w:rFonts w:hint="default" w:ascii="Times New Roman" w:hAnsi="Times New Roman" w:cs="Times New Roman"/>
                      <w:color w:val="auto"/>
                      <w:u w:val="none"/>
                    </w:rPr>
                  </w:pPr>
                </w:p>
              </w:tc>
              <w:tc>
                <w:tcPr>
                  <w:tcW w:w="2788" w:type="dxa"/>
                  <w:gridSpan w:val="3"/>
                  <w:vAlign w:val="center"/>
                </w:tcPr>
                <w:p w14:paraId="1F3F443A">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污泥</w:t>
                  </w:r>
                </w:p>
              </w:tc>
              <w:tc>
                <w:tcPr>
                  <w:tcW w:w="2086" w:type="dxa"/>
                  <w:vAlign w:val="center"/>
                </w:tcPr>
                <w:p w14:paraId="3FC76DD2">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35t/a</w:t>
                  </w:r>
                </w:p>
              </w:tc>
              <w:tc>
                <w:tcPr>
                  <w:tcW w:w="2272" w:type="dxa"/>
                  <w:vAlign w:val="center"/>
                </w:tcPr>
                <w:p w14:paraId="235E8228">
                  <w:pPr>
                    <w:keepLines w:val="0"/>
                    <w:pageBreakBefore w:val="0"/>
                    <w:kinsoku/>
                    <w:wordWrap/>
                    <w:overflowPunct/>
                    <w:topLinePunct w:val="0"/>
                    <w:bidi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0</w:t>
                  </w:r>
                </w:p>
              </w:tc>
            </w:tr>
            <w:tr w14:paraId="2984D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2" w:type="dxa"/>
                  <w:vAlign w:val="center"/>
                </w:tcPr>
                <w:p w14:paraId="4BF9ADFB">
                  <w:pPr>
                    <w:keepLines w:val="0"/>
                    <w:pageBreakBefore w:val="0"/>
                    <w:kinsoku/>
                    <w:wordWrap/>
                    <w:overflowPunct/>
                    <w:topLinePunct w:val="0"/>
                    <w:bidi w:val="0"/>
                    <w:adjustRightInd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噪声</w:t>
                  </w:r>
                </w:p>
              </w:tc>
              <w:tc>
                <w:tcPr>
                  <w:tcW w:w="2788" w:type="dxa"/>
                  <w:gridSpan w:val="3"/>
                  <w:vAlign w:val="center"/>
                </w:tcPr>
                <w:p w14:paraId="2CC58186">
                  <w:pPr>
                    <w:keepLines w:val="0"/>
                    <w:pageBreakBefore w:val="0"/>
                    <w:kinsoku/>
                    <w:wordWrap/>
                    <w:overflowPunct/>
                    <w:topLinePunct w:val="0"/>
                    <w:bidi w:val="0"/>
                    <w:jc w:val="center"/>
                    <w:rPr>
                      <w:rFonts w:hint="default" w:ascii="Times New Roman" w:hAnsi="Times New Roman" w:cs="Times New Roman"/>
                      <w:color w:val="auto"/>
                      <w:u w:val="none"/>
                      <w:lang w:bidi="ar"/>
                    </w:rPr>
                  </w:pPr>
                  <w:r>
                    <w:rPr>
                      <w:rFonts w:hint="default" w:ascii="Times New Roman" w:hAnsi="Times New Roman" w:cs="Times New Roman"/>
                      <w:color w:val="auto"/>
                      <w:u w:val="none"/>
                      <w:lang w:bidi="ar"/>
                    </w:rPr>
                    <w:t>厂区生产机械</w:t>
                  </w:r>
                </w:p>
              </w:tc>
              <w:tc>
                <w:tcPr>
                  <w:tcW w:w="2086" w:type="dxa"/>
                  <w:vAlign w:val="center"/>
                </w:tcPr>
                <w:p w14:paraId="341D7DC5">
                  <w:pPr>
                    <w:keepLines w:val="0"/>
                    <w:pageBreakBefore w:val="0"/>
                    <w:kinsoku/>
                    <w:wordWrap/>
                    <w:overflowPunct/>
                    <w:topLinePunct w:val="0"/>
                    <w:bidi w:val="0"/>
                    <w:jc w:val="center"/>
                    <w:rPr>
                      <w:rFonts w:hint="default" w:ascii="Times New Roman" w:hAnsi="Times New Roman" w:cs="Times New Roman"/>
                      <w:color w:val="auto"/>
                      <w:u w:val="none"/>
                      <w:lang w:bidi="ar"/>
                    </w:rPr>
                  </w:pPr>
                  <w:r>
                    <w:rPr>
                      <w:rFonts w:hint="eastAsia" w:cs="Times New Roman"/>
                      <w:color w:val="auto"/>
                      <w:u w:val="none"/>
                      <w:lang w:val="en-US" w:eastAsia="zh-CN"/>
                    </w:rPr>
                    <w:t>70</w:t>
                  </w:r>
                  <w:r>
                    <w:rPr>
                      <w:rFonts w:hint="default" w:ascii="Times New Roman" w:hAnsi="Times New Roman" w:cs="Times New Roman"/>
                      <w:color w:val="auto"/>
                      <w:u w:val="none"/>
                    </w:rPr>
                    <w:t>-</w:t>
                  </w:r>
                  <w:r>
                    <w:rPr>
                      <w:rFonts w:hint="eastAsia" w:cs="Times New Roman"/>
                      <w:color w:val="auto"/>
                      <w:u w:val="none"/>
                      <w:lang w:val="en-US" w:eastAsia="zh-CN"/>
                    </w:rPr>
                    <w:t>95</w:t>
                  </w:r>
                  <w:r>
                    <w:rPr>
                      <w:rFonts w:hint="default" w:ascii="Times New Roman" w:hAnsi="Times New Roman" w:cs="Times New Roman"/>
                      <w:color w:val="auto"/>
                      <w:u w:val="none"/>
                    </w:rPr>
                    <w:t>dB(A)</w:t>
                  </w:r>
                </w:p>
              </w:tc>
              <w:tc>
                <w:tcPr>
                  <w:tcW w:w="2272" w:type="dxa"/>
                  <w:vAlign w:val="center"/>
                </w:tcPr>
                <w:p w14:paraId="3EB3BEA8">
                  <w:pPr>
                    <w:keepLines w:val="0"/>
                    <w:pageBreakBefore w:val="0"/>
                    <w:kinsoku/>
                    <w:wordWrap/>
                    <w:overflowPunct/>
                    <w:topLinePunct w:val="0"/>
                    <w:bidi w:val="0"/>
                    <w:jc w:val="center"/>
                    <w:rPr>
                      <w:rFonts w:hint="default" w:ascii="Times New Roman" w:hAnsi="Times New Roman" w:cs="Times New Roman"/>
                      <w:color w:val="auto"/>
                      <w:u w:val="none"/>
                      <w:lang w:bidi="ar"/>
                    </w:rPr>
                  </w:pPr>
                  <w:r>
                    <w:rPr>
                      <w:rFonts w:hint="default" w:ascii="Times New Roman" w:hAnsi="Times New Roman" w:cs="Times New Roman"/>
                      <w:color w:val="auto"/>
                      <w:u w:val="none"/>
                      <w:lang w:bidi="ar"/>
                    </w:rPr>
                    <w:t>达标排放</w:t>
                  </w:r>
                </w:p>
              </w:tc>
            </w:tr>
          </w:tbl>
          <w:p w14:paraId="7682B1B4">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rPr>
                <w:rFonts w:hint="default" w:ascii="Times New Roman" w:hAnsi="Times New Roman" w:cs="Times New Roman"/>
                <w:b/>
                <w:bCs/>
                <w:color w:val="auto"/>
                <w:sz w:val="24"/>
                <w:szCs w:val="24"/>
                <w:u w:val="single"/>
              </w:rPr>
            </w:pPr>
            <w:r>
              <w:rPr>
                <w:rFonts w:hint="default" w:ascii="Times New Roman" w:hAnsi="Times New Roman" w:cs="Times New Roman"/>
                <w:b/>
                <w:bCs/>
                <w:color w:val="auto"/>
                <w:sz w:val="28"/>
                <w:szCs w:val="28"/>
                <w:u w:val="single"/>
              </w:rPr>
              <w:t>5、现有工程存在环境问题</w:t>
            </w:r>
          </w:p>
          <w:p w14:paraId="2F1A0FA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b/>
                <w:bCs/>
                <w:color w:val="auto"/>
                <w:sz w:val="24"/>
                <w:szCs w:val="24"/>
                <w:u w:val="none"/>
              </w:rPr>
            </w:pPr>
            <w:r>
              <w:rPr>
                <w:rFonts w:hint="default" w:ascii="Times New Roman" w:hAnsi="Times New Roman" w:cs="Times New Roman"/>
                <w:color w:val="auto"/>
                <w:sz w:val="24"/>
                <w:szCs w:val="24"/>
                <w:u w:val="none"/>
              </w:rPr>
              <w:t>现有工程已全部建成，在建设过程中执行了环保“三同时”制度，各项审批手续完备。在建设中严格落实了环评及其批复提出的各项废水、废气、噪声污染防治措施，经监测分析，主要污染物排放达到国家及地方相关标准，目前现有工程存在的环境问题为：①厂区未制定监测计划；</w:t>
            </w:r>
            <w:r>
              <w:rPr>
                <w:rFonts w:hint="default" w:ascii="Times New Roman" w:hAnsi="Times New Roman" w:cs="Times New Roman"/>
                <w:color w:val="auto"/>
                <w:sz w:val="24"/>
                <w:u w:val="none"/>
              </w:rPr>
              <w:t>②</w:t>
            </w:r>
            <w:r>
              <w:rPr>
                <w:rFonts w:hint="default" w:ascii="Times New Roman" w:hAnsi="Times New Roman" w:cs="Times New Roman"/>
                <w:color w:val="auto"/>
                <w:sz w:val="24"/>
                <w:szCs w:val="24"/>
                <w:u w:val="none"/>
              </w:rPr>
              <w:t>现有工程未提交相关排污许可执行报告；③厂区现有锅炉</w:t>
            </w:r>
            <w:r>
              <w:rPr>
                <w:rFonts w:hint="default" w:ascii="Times New Roman" w:hAnsi="Times New Roman" w:cs="Times New Roman"/>
                <w:color w:val="auto"/>
                <w:sz w:val="24"/>
                <w:szCs w:val="24"/>
                <w:u w:val="none"/>
                <w:lang w:val="en-US" w:eastAsia="zh-CN"/>
              </w:rPr>
              <w:t>烟气</w:t>
            </w:r>
            <w:r>
              <w:rPr>
                <w:rFonts w:hint="default" w:ascii="Times New Roman" w:hAnsi="Times New Roman" w:cs="Times New Roman"/>
                <w:color w:val="auto"/>
                <w:sz w:val="24"/>
                <w:szCs w:val="24"/>
                <w:u w:val="none"/>
              </w:rPr>
              <w:t>设置的水膜除尘</w:t>
            </w:r>
            <w:r>
              <w:rPr>
                <w:rFonts w:hint="default" w:ascii="Times New Roman" w:hAnsi="Times New Roman" w:cs="Times New Roman"/>
                <w:color w:val="auto"/>
                <w:sz w:val="24"/>
                <w:szCs w:val="24"/>
                <w:u w:val="none"/>
                <w:lang w:val="en-US" w:eastAsia="zh-CN"/>
              </w:rPr>
              <w:t>器</w:t>
            </w:r>
            <w:r>
              <w:rPr>
                <w:rFonts w:hint="default" w:ascii="Times New Roman" w:hAnsi="Times New Roman" w:cs="Times New Roman"/>
                <w:color w:val="auto"/>
                <w:sz w:val="24"/>
                <w:szCs w:val="24"/>
                <w:u w:val="none"/>
              </w:rPr>
              <w:t>的除尘效率较低，应设置除尘效率高的布袋除尘装置。</w:t>
            </w:r>
          </w:p>
          <w:p w14:paraId="45B30795">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rPr>
                <w:rFonts w:hint="default" w:ascii="Times New Roman" w:hAnsi="Times New Roman" w:cs="Times New Roman"/>
                <w:b/>
                <w:bCs/>
                <w:color w:val="auto"/>
                <w:sz w:val="28"/>
                <w:szCs w:val="28"/>
                <w:u w:val="single"/>
              </w:rPr>
            </w:pPr>
            <w:r>
              <w:rPr>
                <w:rFonts w:hint="default" w:ascii="Times New Roman" w:hAnsi="Times New Roman" w:cs="Times New Roman"/>
                <w:b/>
                <w:bCs/>
                <w:color w:val="auto"/>
                <w:sz w:val="28"/>
                <w:szCs w:val="28"/>
                <w:u w:val="single"/>
              </w:rPr>
              <w:t>6、“以新带老”措施</w:t>
            </w:r>
          </w:p>
          <w:p w14:paraId="27490595">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项目改扩建后检测室、办公楼等配套设施均依托现有工程，针对现有工程环保方面存在的不足之处，评价提出如下“以新带老”措施：</w:t>
            </w:r>
          </w:p>
          <w:p w14:paraId="46F28180">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①制订监测制度，了解企业产排污情况，便于主管部门管理。</w:t>
            </w:r>
          </w:p>
          <w:p w14:paraId="0AE83905">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cs="Times New Roman"/>
                <w:color w:val="auto"/>
                <w:sz w:val="24"/>
                <w:szCs w:val="24"/>
                <w:u w:val="none"/>
                <w:lang w:eastAsia="zh-CN"/>
              </w:rPr>
            </w:pPr>
            <w:r>
              <w:rPr>
                <w:rFonts w:hint="default" w:ascii="Times New Roman" w:hAnsi="Times New Roman" w:cs="Times New Roman"/>
                <w:color w:val="auto"/>
                <w:sz w:val="24"/>
                <w:szCs w:val="24"/>
                <w:u w:val="none"/>
              </w:rPr>
              <w:t>②现有工程应按照相关法律、法规、规章，依法提交相关排污许可执行报告</w:t>
            </w:r>
            <w:r>
              <w:rPr>
                <w:rFonts w:hint="eastAsia" w:cs="Times New Roman"/>
                <w:color w:val="auto"/>
                <w:sz w:val="24"/>
                <w:szCs w:val="24"/>
                <w:u w:val="none"/>
                <w:lang w:eastAsia="zh-CN"/>
              </w:rPr>
              <w:t>。</w:t>
            </w:r>
          </w:p>
          <w:p w14:paraId="3AB7FDFC">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③厂区现有锅炉</w:t>
            </w:r>
            <w:r>
              <w:rPr>
                <w:rFonts w:hint="default" w:ascii="Times New Roman" w:hAnsi="Times New Roman" w:cs="Times New Roman"/>
                <w:color w:val="auto"/>
                <w:sz w:val="24"/>
                <w:szCs w:val="24"/>
                <w:u w:val="none"/>
                <w:lang w:val="en-US" w:eastAsia="zh-CN"/>
              </w:rPr>
              <w:t>烟气</w:t>
            </w:r>
            <w:r>
              <w:rPr>
                <w:rFonts w:hint="default" w:ascii="Times New Roman" w:hAnsi="Times New Roman" w:cs="Times New Roman"/>
                <w:color w:val="auto"/>
                <w:sz w:val="24"/>
                <w:szCs w:val="24"/>
                <w:u w:val="none"/>
              </w:rPr>
              <w:t>设置水膜除尘+布袋除尘装置</w:t>
            </w:r>
            <w:r>
              <w:rPr>
                <w:rFonts w:hint="eastAsia" w:cs="Times New Roman"/>
                <w:color w:val="auto"/>
                <w:sz w:val="24"/>
                <w:szCs w:val="24"/>
                <w:u w:val="none"/>
                <w:lang w:val="en-US" w:eastAsia="zh-CN"/>
              </w:rPr>
              <w:t>组合工艺</w:t>
            </w:r>
            <w:r>
              <w:rPr>
                <w:rFonts w:hint="eastAsia" w:cs="Times New Roman"/>
                <w:color w:val="auto"/>
                <w:sz w:val="24"/>
                <w:szCs w:val="24"/>
                <w:u w:val="none"/>
                <w:lang w:eastAsia="zh-CN"/>
              </w:rPr>
              <w:t>，</w:t>
            </w:r>
            <w:r>
              <w:rPr>
                <w:rFonts w:hint="default" w:ascii="Times New Roman" w:hAnsi="Times New Roman" w:cs="Times New Roman"/>
                <w:color w:val="auto"/>
                <w:sz w:val="24"/>
                <w:szCs w:val="24"/>
                <w:u w:val="none"/>
              </w:rPr>
              <w:t>布袋除尘</w:t>
            </w:r>
            <w:r>
              <w:rPr>
                <w:rFonts w:hint="eastAsia" w:ascii="Times New Roman" w:hAnsi="Times New Roman" w:cs="Times New Roman"/>
                <w:color w:val="auto"/>
                <w:sz w:val="24"/>
                <w:szCs w:val="24"/>
                <w:u w:val="none"/>
                <w:lang w:val="en-US" w:eastAsia="zh-CN"/>
              </w:rPr>
              <w:t>器为高效除尘器</w:t>
            </w:r>
            <w:r>
              <w:rPr>
                <w:rFonts w:hint="default" w:ascii="Times New Roman" w:hAnsi="Times New Roman" w:cs="Times New Roman"/>
                <w:color w:val="auto"/>
                <w:sz w:val="24"/>
                <w:szCs w:val="24"/>
                <w:u w:val="none"/>
              </w:rPr>
              <w:t>。</w:t>
            </w:r>
          </w:p>
          <w:p w14:paraId="71C80039">
            <w:pPr>
              <w:pStyle w:val="2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sz w:val="32"/>
                <w:u w:val="none"/>
              </w:rPr>
            </w:pPr>
            <w:r>
              <w:rPr>
                <w:rFonts w:hint="eastAsia" w:cs="Times New Roman"/>
                <w:color w:val="auto"/>
                <w:sz w:val="24"/>
                <w:szCs w:val="24"/>
                <w:u w:val="none"/>
                <w:lang w:val="en-US" w:eastAsia="zh-CN"/>
              </w:rPr>
              <w:t>项目改扩建</w:t>
            </w:r>
            <w:r>
              <w:rPr>
                <w:rFonts w:hint="default" w:ascii="Times New Roman" w:hAnsi="Times New Roman" w:cs="Times New Roman"/>
                <w:color w:val="auto"/>
                <w:sz w:val="24"/>
                <w:szCs w:val="24"/>
                <w:u w:val="none"/>
              </w:rPr>
              <w:t>前后“三本账”情况</w:t>
            </w:r>
            <w:r>
              <w:rPr>
                <w:rFonts w:hint="eastAsia" w:cs="Times New Roman"/>
                <w:color w:val="auto"/>
                <w:sz w:val="24"/>
                <w:szCs w:val="24"/>
                <w:u w:val="none"/>
                <w:lang w:val="en-US" w:eastAsia="zh-CN"/>
              </w:rPr>
              <w:t>详</w:t>
            </w:r>
            <w:r>
              <w:rPr>
                <w:rFonts w:hint="default" w:ascii="Times New Roman" w:hAnsi="Times New Roman" w:cs="Times New Roman"/>
                <w:color w:val="auto"/>
                <w:sz w:val="24"/>
                <w:szCs w:val="24"/>
                <w:u w:val="none"/>
              </w:rPr>
              <w:t>见附表</w:t>
            </w:r>
            <w:r>
              <w:rPr>
                <w:rFonts w:hint="eastAsia" w:cs="Times New Roman"/>
                <w:color w:val="auto"/>
                <w:sz w:val="24"/>
                <w:szCs w:val="24"/>
                <w:u w:val="none"/>
                <w:lang w:eastAsia="zh-CN"/>
              </w:rPr>
              <w:t>—</w:t>
            </w:r>
            <w:r>
              <w:rPr>
                <w:rFonts w:hint="default" w:ascii="Times New Roman" w:hAnsi="Times New Roman" w:cs="Times New Roman"/>
                <w:color w:val="auto"/>
                <w:sz w:val="24"/>
                <w:szCs w:val="24"/>
                <w:u w:val="none"/>
              </w:rPr>
              <w:t>建设项目污染物排放量汇总表。</w:t>
            </w:r>
          </w:p>
        </w:tc>
      </w:tr>
    </w:tbl>
    <w:p w14:paraId="028B75AF">
      <w:pPr>
        <w:pStyle w:val="3"/>
        <w:spacing w:before="0" w:after="0" w:line="360" w:lineRule="auto"/>
        <w:jc w:val="center"/>
        <w:rPr>
          <w:rFonts w:hint="default" w:ascii="Times New Roman" w:hAnsi="Times New Roman" w:eastAsia="黑体" w:cs="Times New Roman"/>
          <w:b w:val="0"/>
          <w:bCs w:val="0"/>
          <w:color w:val="auto"/>
          <w:sz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4CD63E13">
      <w:pPr>
        <w:pStyle w:val="3"/>
        <w:spacing w:before="0" w:after="0" w:line="360" w:lineRule="auto"/>
        <w:jc w:val="center"/>
        <w:rPr>
          <w:rFonts w:hint="default" w:ascii="Times New Roman" w:hAnsi="Times New Roman" w:cs="Times New Roman"/>
          <w:color w:val="auto"/>
          <w:sz w:val="32"/>
        </w:rPr>
      </w:pPr>
      <w:bookmarkStart w:id="6" w:name="_Toc13776_WPSOffice_Level1"/>
      <w:r>
        <w:rPr>
          <w:rFonts w:hint="default" w:ascii="Times New Roman" w:hAnsi="Times New Roman" w:cs="Times New Roman"/>
          <w:color w:val="auto"/>
          <w:sz w:val="32"/>
        </w:rPr>
        <w:t>三、区域环境质量现状、环境保护目标及评价标准</w:t>
      </w:r>
      <w:bookmarkEnd w:id="6"/>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7884"/>
      </w:tblGrid>
      <w:tr w14:paraId="7E0C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7" w:type="dxa"/>
            <w:vAlign w:val="center"/>
          </w:tcPr>
          <w:p w14:paraId="6F836C4E">
            <w:pPr>
              <w:spacing w:line="360" w:lineRule="auto"/>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区域</w:t>
            </w:r>
          </w:p>
          <w:p w14:paraId="55682D09">
            <w:pPr>
              <w:spacing w:line="360" w:lineRule="auto"/>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环境</w:t>
            </w:r>
          </w:p>
          <w:p w14:paraId="6A3B42F6">
            <w:pPr>
              <w:spacing w:line="360" w:lineRule="auto"/>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质量</w:t>
            </w:r>
          </w:p>
          <w:p w14:paraId="6C0275A7">
            <w:pPr>
              <w:spacing w:line="360" w:lineRule="auto"/>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现状</w:t>
            </w:r>
          </w:p>
        </w:tc>
        <w:tc>
          <w:tcPr>
            <w:tcW w:w="7884" w:type="dxa"/>
          </w:tcPr>
          <w:p w14:paraId="586B5D87">
            <w:pPr>
              <w:spacing w:line="360" w:lineRule="auto"/>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一、区域环境质量现状</w:t>
            </w:r>
          </w:p>
          <w:p w14:paraId="1A9A62DB">
            <w:pPr>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1、环境空气质量现状</w:t>
            </w:r>
          </w:p>
          <w:p w14:paraId="493042E7">
            <w:pPr>
              <w:widowControl/>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项目所在区域环境空气达标判定</w:t>
            </w:r>
          </w:p>
          <w:p w14:paraId="12ACBDCD">
            <w:pPr>
              <w:pStyle w:val="46"/>
              <w:widowControl w:val="0"/>
              <w:spacing w:line="360" w:lineRule="auto"/>
              <w:ind w:firstLine="480" w:firstLineChars="200"/>
              <w:jc w:val="both"/>
              <w:rPr>
                <w:rFonts w:hint="default" w:ascii="Times New Roman" w:hAnsi="Times New Roman" w:cs="Times New Roman"/>
                <w:color w:val="auto"/>
                <w:u w:val="none" w:color="auto"/>
              </w:rPr>
            </w:pPr>
            <w:r>
              <w:rPr>
                <w:rFonts w:hint="default" w:ascii="Times New Roman" w:hAnsi="Times New Roman" w:eastAsia="宋体" w:cs="Times New Roman"/>
                <w:color w:val="auto"/>
                <w:sz w:val="24"/>
                <w:szCs w:val="24"/>
                <w:highlight w:val="none"/>
                <w:u w:val="none" w:color="auto"/>
              </w:rPr>
              <w:t>根据《建设项目环境影响报告表编制技术指南</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污染影响类</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试行</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常规污染物引用与建设项目距离近的有效数据，包括近3年的规划环境影响评价的监测数据，国家、地方环境空气质量监测网数据或生态环境主管部门公开发布的质量数据等”的规定；引用的数据为近3年的数据，满足引用要求。本次评价采用</w:t>
            </w:r>
            <w:r>
              <w:rPr>
                <w:rFonts w:hint="default" w:ascii="Times New Roman" w:hAnsi="Times New Roman" w:cs="Times New Roman"/>
                <w:color w:val="auto"/>
                <w:sz w:val="24"/>
                <w:szCs w:val="24"/>
                <w:u w:val="none" w:color="auto"/>
              </w:rPr>
              <w:t>永州市生态环境局发布的《</w:t>
            </w:r>
            <w:r>
              <w:rPr>
                <w:rFonts w:hint="default" w:ascii="Times New Roman" w:hAnsi="Times New Roman" w:cs="Times New Roman"/>
                <w:color w:val="auto"/>
                <w:sz w:val="24"/>
                <w:szCs w:val="24"/>
                <w:u w:val="none" w:color="auto"/>
                <w:lang w:eastAsia="zh-CN"/>
              </w:rPr>
              <w:t>202</w:t>
            </w: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eastAsia="zh-CN"/>
              </w:rPr>
              <w:t>年全市环境质量状况的通报</w:t>
            </w:r>
            <w:r>
              <w:rPr>
                <w:rFonts w:hint="default" w:ascii="Times New Roman" w:hAnsi="Times New Roman" w:cs="Times New Roman"/>
                <w:color w:val="auto"/>
                <w:sz w:val="24"/>
                <w:szCs w:val="24"/>
                <w:u w:val="none" w:color="auto"/>
              </w:rPr>
              <w:t>》永州市</w:t>
            </w:r>
            <w:r>
              <w:rPr>
                <w:rFonts w:hint="default" w:ascii="Times New Roman" w:hAnsi="Times New Roman" w:cs="Times New Roman"/>
                <w:color w:val="auto"/>
                <w:u w:val="none" w:color="auto"/>
              </w:rPr>
              <w:t>祁阳</w:t>
            </w:r>
            <w:r>
              <w:rPr>
                <w:rFonts w:hint="default" w:ascii="Times New Roman" w:hAnsi="Times New Roman" w:cs="Times New Roman"/>
                <w:color w:val="auto"/>
                <w:sz w:val="24"/>
                <w:szCs w:val="24"/>
                <w:highlight w:val="none"/>
                <w:u w:val="none" w:color="auto"/>
                <w:lang w:val="en-US"/>
              </w:rPr>
              <w:t>环境空气质量统计数据</w:t>
            </w:r>
            <w:r>
              <w:rPr>
                <w:rFonts w:hint="default" w:ascii="Times New Roman" w:hAnsi="Times New Roman" w:cs="Times New Roman"/>
                <w:color w:val="auto"/>
                <w:u w:val="none" w:color="auto"/>
              </w:rPr>
              <w:t>，监测数据详见下表：</w:t>
            </w:r>
          </w:p>
          <w:p w14:paraId="2BADBF33">
            <w:pPr>
              <w:widowControl/>
              <w:ind w:firstLine="422"/>
              <w:jc w:val="center"/>
              <w:rPr>
                <w:rFonts w:hint="eastAsia" w:ascii="Times New Roman" w:hAnsi="Times New Roman" w:eastAsia="宋体" w:cs="Times New Roman"/>
                <w:b/>
                <w:bCs/>
                <w:color w:val="auto"/>
                <w:u w:val="none" w:color="auto"/>
                <w:lang w:val="en-US" w:eastAsia="zh-CN"/>
              </w:rPr>
            </w:pPr>
            <w:r>
              <w:rPr>
                <w:rFonts w:hint="default" w:ascii="Times New Roman" w:hAnsi="Times New Roman" w:cs="Times New Roman"/>
                <w:b/>
                <w:bCs/>
                <w:color w:val="auto"/>
                <w:u w:val="none" w:color="auto"/>
              </w:rPr>
              <w:t>表3-1   202</w:t>
            </w:r>
            <w:r>
              <w:rPr>
                <w:rFonts w:hint="default" w:ascii="Times New Roman" w:hAnsi="Times New Roman" w:cs="Times New Roman"/>
                <w:b/>
                <w:bCs/>
                <w:color w:val="auto"/>
                <w:u w:val="none" w:color="auto"/>
                <w:lang w:val="en-US" w:eastAsia="zh-CN"/>
              </w:rPr>
              <w:t>3</w:t>
            </w:r>
            <w:r>
              <w:rPr>
                <w:rFonts w:hint="default" w:ascii="Times New Roman" w:hAnsi="Times New Roman" w:cs="Times New Roman"/>
                <w:b/>
                <w:bCs/>
                <w:color w:val="auto"/>
                <w:u w:val="none" w:color="auto"/>
              </w:rPr>
              <w:t>年</w:t>
            </w:r>
            <w:r>
              <w:rPr>
                <w:rFonts w:hint="default" w:ascii="Times New Roman" w:hAnsi="Times New Roman" w:cs="Times New Roman"/>
                <w:b/>
                <w:bCs/>
                <w:color w:val="auto"/>
                <w:u w:val="none" w:color="auto"/>
                <w:lang w:val="en-US" w:eastAsia="zh-CN"/>
              </w:rPr>
              <w:t>永州市</w:t>
            </w:r>
            <w:r>
              <w:rPr>
                <w:rFonts w:hint="default" w:ascii="Times New Roman" w:hAnsi="Times New Roman" w:cs="Times New Roman"/>
                <w:b/>
                <w:bCs/>
                <w:color w:val="auto"/>
                <w:u w:val="none" w:color="auto"/>
              </w:rPr>
              <w:t>祁阳市环境空气质量状况</w:t>
            </w:r>
            <w:r>
              <w:rPr>
                <w:rFonts w:hint="eastAsia" w:cs="Times New Roman"/>
                <w:b/>
                <w:bCs/>
                <w:color w:val="auto"/>
                <w:u w:val="none" w:color="auto"/>
                <w:lang w:val="en-US" w:eastAsia="zh-CN"/>
              </w:rPr>
              <w:t>一览表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024"/>
              <w:gridCol w:w="1498"/>
              <w:gridCol w:w="1033"/>
              <w:gridCol w:w="1091"/>
              <w:gridCol w:w="1091"/>
              <w:gridCol w:w="1091"/>
            </w:tblGrid>
            <w:tr w14:paraId="23B45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2" w:type="dxa"/>
                  <w:noWrap w:val="0"/>
                  <w:vAlign w:val="center"/>
                </w:tcPr>
                <w:p w14:paraId="1B162720">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点位</w:t>
                  </w:r>
                </w:p>
              </w:tc>
              <w:tc>
                <w:tcPr>
                  <w:tcW w:w="1117" w:type="dxa"/>
                  <w:noWrap w:val="0"/>
                  <w:vAlign w:val="center"/>
                </w:tcPr>
                <w:p w14:paraId="1C5783A2">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监测因子</w:t>
                  </w:r>
                </w:p>
              </w:tc>
              <w:tc>
                <w:tcPr>
                  <w:tcW w:w="1634" w:type="dxa"/>
                  <w:noWrap w:val="0"/>
                  <w:vAlign w:val="center"/>
                </w:tcPr>
                <w:p w14:paraId="48CCB09B">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年评价指标</w:t>
                  </w:r>
                </w:p>
              </w:tc>
              <w:tc>
                <w:tcPr>
                  <w:tcW w:w="1126" w:type="dxa"/>
                  <w:noWrap w:val="0"/>
                  <w:vAlign w:val="center"/>
                </w:tcPr>
                <w:p w14:paraId="0FF3EAF2">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监测浓度</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年平均值</w:t>
                  </w:r>
                  <w:r>
                    <w:rPr>
                      <w:rFonts w:hint="default" w:ascii="Times New Roman" w:hAnsi="Times New Roman" w:cs="Times New Roman"/>
                      <w:color w:val="auto"/>
                      <w:sz w:val="21"/>
                      <w:szCs w:val="21"/>
                      <w:u w:val="none" w:color="auto"/>
                      <w:lang w:eastAsia="zh-CN"/>
                    </w:rPr>
                    <w:t>)</w:t>
                  </w:r>
                </w:p>
              </w:tc>
              <w:tc>
                <w:tcPr>
                  <w:tcW w:w="1190" w:type="dxa"/>
                  <w:noWrap w:val="0"/>
                  <w:vAlign w:val="center"/>
                </w:tcPr>
                <w:p w14:paraId="7E618EB1">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标准值</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年平均值</w:t>
                  </w:r>
                  <w:r>
                    <w:rPr>
                      <w:rFonts w:hint="default" w:ascii="Times New Roman" w:hAnsi="Times New Roman" w:cs="Times New Roman"/>
                      <w:color w:val="auto"/>
                      <w:sz w:val="21"/>
                      <w:szCs w:val="21"/>
                      <w:u w:val="none" w:color="auto"/>
                      <w:lang w:eastAsia="zh-CN"/>
                    </w:rPr>
                    <w:t>)</w:t>
                  </w:r>
                </w:p>
              </w:tc>
              <w:tc>
                <w:tcPr>
                  <w:tcW w:w="1190" w:type="dxa"/>
                  <w:noWrap w:val="0"/>
                  <w:vAlign w:val="center"/>
                </w:tcPr>
                <w:p w14:paraId="1D74AF9E">
                  <w:pPr>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cs="Times New Roman"/>
                      <w:color w:val="auto"/>
                      <w:sz w:val="21"/>
                      <w:szCs w:val="21"/>
                      <w:u w:val="none" w:color="auto"/>
                    </w:rPr>
                    <w:t>占标率</w:t>
                  </w:r>
                  <w:r>
                    <w:rPr>
                      <w:rFonts w:hint="default" w:ascii="Times New Roman" w:hAnsi="Times New Roman" w:cs="Times New Roman"/>
                      <w:color w:val="auto"/>
                      <w:sz w:val="21"/>
                      <w:szCs w:val="21"/>
                      <w:u w:val="none" w:color="auto"/>
                      <w:lang w:eastAsia="zh-CN"/>
                    </w:rPr>
                    <w:t>(</w:t>
                  </w:r>
                  <w:r>
                    <w:rPr>
                      <w:rFonts w:hint="default" w:ascii="Times New Roman" w:hAnsi="Times New Roman" w:cs="Times New Roman"/>
                      <w:color w:val="auto"/>
                      <w:sz w:val="21"/>
                      <w:szCs w:val="21"/>
                      <w:u w:val="none" w:color="auto"/>
                    </w:rPr>
                    <w:t>%</w:t>
                  </w:r>
                  <w:r>
                    <w:rPr>
                      <w:rFonts w:hint="default" w:ascii="Times New Roman" w:hAnsi="Times New Roman" w:cs="Times New Roman"/>
                      <w:color w:val="auto"/>
                      <w:sz w:val="21"/>
                      <w:szCs w:val="21"/>
                      <w:u w:val="none" w:color="auto"/>
                      <w:lang w:eastAsia="zh-CN"/>
                    </w:rPr>
                    <w:t>)</w:t>
                  </w:r>
                </w:p>
              </w:tc>
              <w:tc>
                <w:tcPr>
                  <w:tcW w:w="1190" w:type="dxa"/>
                  <w:noWrap w:val="0"/>
                  <w:vAlign w:val="center"/>
                </w:tcPr>
                <w:p w14:paraId="6ABA7F31">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达标情况</w:t>
                  </w:r>
                </w:p>
              </w:tc>
            </w:tr>
            <w:tr w14:paraId="3E7BB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2" w:type="dxa"/>
                  <w:vMerge w:val="restart"/>
                  <w:noWrap w:val="0"/>
                  <w:vAlign w:val="center"/>
                </w:tcPr>
                <w:p w14:paraId="5F9D093F">
                  <w:pPr>
                    <w:jc w:val="center"/>
                    <w:rPr>
                      <w:rFonts w:hint="default" w:ascii="Times New Roman" w:hAnsi="Times New Roman" w:cs="Times New Roman"/>
                      <w:color w:val="auto"/>
                      <w:sz w:val="21"/>
                      <w:szCs w:val="21"/>
                      <w:u w:val="none" w:color="auto"/>
                      <w:lang w:val="en-US"/>
                    </w:rPr>
                  </w:pPr>
                  <w:r>
                    <w:rPr>
                      <w:rFonts w:hint="default" w:ascii="Times New Roman" w:hAnsi="Times New Roman" w:cs="Times New Roman"/>
                      <w:color w:val="auto"/>
                      <w:sz w:val="21"/>
                      <w:szCs w:val="21"/>
                      <w:u w:val="none" w:color="auto"/>
                    </w:rPr>
                    <w:t>永州市生态环境局祁阳分局</w:t>
                  </w:r>
                  <w:r>
                    <w:rPr>
                      <w:rFonts w:hint="default" w:ascii="Times New Roman" w:hAnsi="Times New Roman" w:eastAsia="宋体" w:cs="Times New Roman"/>
                      <w:color w:val="auto"/>
                      <w:kern w:val="24"/>
                      <w:sz w:val="21"/>
                      <w:szCs w:val="21"/>
                      <w:u w:val="none" w:color="auto"/>
                      <w:lang w:val="en-US" w:eastAsia="zh-CN"/>
                    </w:rPr>
                    <w:t>G1</w:t>
                  </w:r>
                </w:p>
              </w:tc>
              <w:tc>
                <w:tcPr>
                  <w:tcW w:w="1117" w:type="dxa"/>
                  <w:noWrap w:val="0"/>
                  <w:vAlign w:val="center"/>
                </w:tcPr>
                <w:p w14:paraId="4B28D884">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PM</w:t>
                  </w:r>
                  <w:r>
                    <w:rPr>
                      <w:rFonts w:hint="default" w:ascii="Times New Roman" w:hAnsi="Times New Roman" w:cs="Times New Roman"/>
                      <w:color w:val="auto"/>
                      <w:sz w:val="21"/>
                      <w:szCs w:val="21"/>
                      <w:u w:val="none" w:color="auto"/>
                      <w:vertAlign w:val="subscript"/>
                    </w:rPr>
                    <w:t>10</w:t>
                  </w:r>
                </w:p>
              </w:tc>
              <w:tc>
                <w:tcPr>
                  <w:tcW w:w="1634" w:type="dxa"/>
                  <w:vMerge w:val="restart"/>
                  <w:noWrap w:val="0"/>
                  <w:vAlign w:val="center"/>
                </w:tcPr>
                <w:p w14:paraId="67A39EA1">
                  <w:pPr>
                    <w:pStyle w:val="47"/>
                    <w:snapToGrid w:val="0"/>
                    <w:spacing w:line="24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年平均质量浓度</w:t>
                  </w:r>
                </w:p>
              </w:tc>
              <w:tc>
                <w:tcPr>
                  <w:tcW w:w="1126" w:type="dxa"/>
                  <w:noWrap w:val="0"/>
                  <w:vAlign w:val="center"/>
                </w:tcPr>
                <w:p w14:paraId="2ED7CF5F">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highlight w:val="none"/>
                      <w:u w:val="none" w:color="auto"/>
                      <w:lang w:val="en-US" w:eastAsia="zh-CN"/>
                    </w:rPr>
                    <w:t>39</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90" w:type="dxa"/>
                  <w:noWrap w:val="0"/>
                  <w:vAlign w:val="center"/>
                </w:tcPr>
                <w:p w14:paraId="407AD1F7">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highlight w:val="none"/>
                      <w:u w:val="none" w:color="auto"/>
                    </w:rPr>
                    <w:t>70ug/m</w:t>
                  </w:r>
                  <w:r>
                    <w:rPr>
                      <w:rFonts w:hint="default" w:ascii="Times New Roman" w:hAnsi="Times New Roman" w:cs="Times New Roman"/>
                      <w:color w:val="auto"/>
                      <w:sz w:val="21"/>
                      <w:szCs w:val="21"/>
                      <w:highlight w:val="none"/>
                      <w:u w:val="none" w:color="auto"/>
                      <w:vertAlign w:val="superscript"/>
                    </w:rPr>
                    <w:t>3</w:t>
                  </w:r>
                </w:p>
              </w:tc>
              <w:tc>
                <w:tcPr>
                  <w:tcW w:w="1190" w:type="dxa"/>
                  <w:noWrap w:val="0"/>
                  <w:vAlign w:val="center"/>
                </w:tcPr>
                <w:p w14:paraId="268B5688">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51.4%</w:t>
                  </w:r>
                </w:p>
              </w:tc>
              <w:tc>
                <w:tcPr>
                  <w:tcW w:w="1190" w:type="dxa"/>
                  <w:noWrap w:val="0"/>
                  <w:vAlign w:val="center"/>
                </w:tcPr>
                <w:p w14:paraId="40095722">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r>
            <w:tr w14:paraId="78A4B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2" w:type="dxa"/>
                  <w:vMerge w:val="continue"/>
                  <w:noWrap w:val="0"/>
                  <w:vAlign w:val="center"/>
                </w:tcPr>
                <w:p w14:paraId="4DFAFDD2">
                  <w:pPr>
                    <w:jc w:val="center"/>
                    <w:rPr>
                      <w:rFonts w:hint="default" w:ascii="Times New Roman" w:hAnsi="Times New Roman" w:cs="Times New Roman"/>
                      <w:color w:val="auto"/>
                      <w:sz w:val="21"/>
                      <w:szCs w:val="21"/>
                      <w:u w:val="none" w:color="auto"/>
                    </w:rPr>
                  </w:pPr>
                </w:p>
              </w:tc>
              <w:tc>
                <w:tcPr>
                  <w:tcW w:w="1117" w:type="dxa"/>
                  <w:noWrap w:val="0"/>
                  <w:vAlign w:val="center"/>
                </w:tcPr>
                <w:p w14:paraId="63FBFB88">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PM</w:t>
                  </w:r>
                  <w:r>
                    <w:rPr>
                      <w:rFonts w:hint="default" w:ascii="Times New Roman" w:hAnsi="Times New Roman" w:cs="Times New Roman"/>
                      <w:color w:val="auto"/>
                      <w:sz w:val="21"/>
                      <w:szCs w:val="21"/>
                      <w:u w:val="none" w:color="auto"/>
                      <w:vertAlign w:val="subscript"/>
                    </w:rPr>
                    <w:t>2.5</w:t>
                  </w:r>
                </w:p>
              </w:tc>
              <w:tc>
                <w:tcPr>
                  <w:tcW w:w="1634" w:type="dxa"/>
                  <w:vMerge w:val="continue"/>
                  <w:noWrap w:val="0"/>
                  <w:vAlign w:val="center"/>
                </w:tcPr>
                <w:p w14:paraId="42043531">
                  <w:pPr>
                    <w:pStyle w:val="47"/>
                    <w:snapToGrid w:val="0"/>
                    <w:spacing w:line="240" w:lineRule="auto"/>
                    <w:rPr>
                      <w:rFonts w:hint="default" w:ascii="Times New Roman" w:hAnsi="Times New Roman" w:cs="Times New Roman"/>
                      <w:color w:val="auto"/>
                      <w:sz w:val="21"/>
                      <w:szCs w:val="21"/>
                      <w:u w:val="none" w:color="auto"/>
                    </w:rPr>
                  </w:pPr>
                </w:p>
              </w:tc>
              <w:tc>
                <w:tcPr>
                  <w:tcW w:w="1126" w:type="dxa"/>
                  <w:noWrap w:val="0"/>
                  <w:vAlign w:val="center"/>
                </w:tcPr>
                <w:p w14:paraId="28B6A329">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highlight w:val="none"/>
                      <w:u w:val="none" w:color="auto"/>
                      <w:lang w:val="en-US" w:eastAsia="zh-CN"/>
                    </w:rPr>
                    <w:t>27</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90" w:type="dxa"/>
                  <w:noWrap w:val="0"/>
                  <w:vAlign w:val="center"/>
                </w:tcPr>
                <w:p w14:paraId="35C6D1F9">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highlight w:val="none"/>
                      <w:u w:val="none" w:color="auto"/>
                    </w:rPr>
                    <w:t>35ug/m</w:t>
                  </w:r>
                  <w:r>
                    <w:rPr>
                      <w:rFonts w:hint="default" w:ascii="Times New Roman" w:hAnsi="Times New Roman" w:cs="Times New Roman"/>
                      <w:color w:val="auto"/>
                      <w:sz w:val="21"/>
                      <w:szCs w:val="21"/>
                      <w:highlight w:val="none"/>
                      <w:u w:val="none" w:color="auto"/>
                      <w:vertAlign w:val="superscript"/>
                    </w:rPr>
                    <w:t>3</w:t>
                  </w:r>
                </w:p>
              </w:tc>
              <w:tc>
                <w:tcPr>
                  <w:tcW w:w="1190" w:type="dxa"/>
                  <w:noWrap w:val="0"/>
                  <w:vAlign w:val="center"/>
                </w:tcPr>
                <w:p w14:paraId="7AC2EE28">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77.1%</w:t>
                  </w:r>
                </w:p>
              </w:tc>
              <w:tc>
                <w:tcPr>
                  <w:tcW w:w="1190" w:type="dxa"/>
                  <w:noWrap w:val="0"/>
                  <w:vAlign w:val="center"/>
                </w:tcPr>
                <w:p w14:paraId="4FB28987">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r>
            <w:tr w14:paraId="28DC5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2" w:type="dxa"/>
                  <w:vMerge w:val="continue"/>
                  <w:noWrap w:val="0"/>
                  <w:vAlign w:val="center"/>
                </w:tcPr>
                <w:p w14:paraId="04816961">
                  <w:pPr>
                    <w:jc w:val="center"/>
                    <w:rPr>
                      <w:rFonts w:hint="default" w:ascii="Times New Roman" w:hAnsi="Times New Roman" w:cs="Times New Roman"/>
                      <w:color w:val="auto"/>
                      <w:sz w:val="21"/>
                      <w:szCs w:val="21"/>
                      <w:u w:val="none" w:color="auto"/>
                    </w:rPr>
                  </w:pPr>
                </w:p>
              </w:tc>
              <w:tc>
                <w:tcPr>
                  <w:tcW w:w="1117" w:type="dxa"/>
                  <w:noWrap w:val="0"/>
                  <w:vAlign w:val="center"/>
                </w:tcPr>
                <w:p w14:paraId="4325A6EC">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SO</w:t>
                  </w:r>
                  <w:r>
                    <w:rPr>
                      <w:rFonts w:hint="default" w:ascii="Times New Roman" w:hAnsi="Times New Roman" w:cs="Times New Roman"/>
                      <w:color w:val="auto"/>
                      <w:sz w:val="21"/>
                      <w:szCs w:val="21"/>
                      <w:u w:val="none" w:color="auto"/>
                      <w:vertAlign w:val="subscript"/>
                    </w:rPr>
                    <w:t>2</w:t>
                  </w:r>
                </w:p>
              </w:tc>
              <w:tc>
                <w:tcPr>
                  <w:tcW w:w="1634" w:type="dxa"/>
                  <w:vMerge w:val="continue"/>
                  <w:noWrap w:val="0"/>
                  <w:vAlign w:val="center"/>
                </w:tcPr>
                <w:p w14:paraId="6200F00D">
                  <w:pPr>
                    <w:pStyle w:val="47"/>
                    <w:snapToGrid w:val="0"/>
                    <w:spacing w:line="240" w:lineRule="auto"/>
                    <w:rPr>
                      <w:rFonts w:hint="default" w:ascii="Times New Roman" w:hAnsi="Times New Roman" w:cs="Times New Roman"/>
                      <w:color w:val="auto"/>
                      <w:sz w:val="21"/>
                      <w:szCs w:val="21"/>
                      <w:u w:val="none" w:color="auto"/>
                    </w:rPr>
                  </w:pPr>
                </w:p>
              </w:tc>
              <w:tc>
                <w:tcPr>
                  <w:tcW w:w="1126" w:type="dxa"/>
                  <w:noWrap w:val="0"/>
                  <w:vAlign w:val="center"/>
                </w:tcPr>
                <w:p w14:paraId="3B1A3B39">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highlight w:val="none"/>
                      <w:u w:val="none" w:color="auto"/>
                      <w:lang w:val="en-US" w:eastAsia="zh-CN"/>
                    </w:rPr>
                    <w:t>8</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90" w:type="dxa"/>
                  <w:noWrap w:val="0"/>
                  <w:vAlign w:val="center"/>
                </w:tcPr>
                <w:p w14:paraId="23435D73">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highlight w:val="none"/>
                      <w:u w:val="none" w:color="auto"/>
                    </w:rPr>
                    <w:t>60ug/m</w:t>
                  </w:r>
                  <w:r>
                    <w:rPr>
                      <w:rFonts w:hint="default" w:ascii="Times New Roman" w:hAnsi="Times New Roman" w:cs="Times New Roman"/>
                      <w:color w:val="auto"/>
                      <w:sz w:val="21"/>
                      <w:szCs w:val="21"/>
                      <w:highlight w:val="none"/>
                      <w:u w:val="none" w:color="auto"/>
                      <w:vertAlign w:val="superscript"/>
                    </w:rPr>
                    <w:t>3</w:t>
                  </w:r>
                </w:p>
              </w:tc>
              <w:tc>
                <w:tcPr>
                  <w:tcW w:w="1190" w:type="dxa"/>
                  <w:noWrap w:val="0"/>
                  <w:vAlign w:val="center"/>
                </w:tcPr>
                <w:p w14:paraId="7CF71EAE">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11.7%</w:t>
                  </w:r>
                </w:p>
              </w:tc>
              <w:tc>
                <w:tcPr>
                  <w:tcW w:w="1190" w:type="dxa"/>
                  <w:noWrap w:val="0"/>
                  <w:vAlign w:val="center"/>
                </w:tcPr>
                <w:p w14:paraId="510571F8">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r>
            <w:tr w14:paraId="08E86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2" w:type="dxa"/>
                  <w:vMerge w:val="continue"/>
                  <w:noWrap w:val="0"/>
                  <w:vAlign w:val="center"/>
                </w:tcPr>
                <w:p w14:paraId="549FB851">
                  <w:pPr>
                    <w:jc w:val="center"/>
                    <w:rPr>
                      <w:rFonts w:hint="default" w:ascii="Times New Roman" w:hAnsi="Times New Roman" w:cs="Times New Roman"/>
                      <w:color w:val="auto"/>
                      <w:sz w:val="21"/>
                      <w:szCs w:val="21"/>
                      <w:u w:val="none" w:color="auto"/>
                    </w:rPr>
                  </w:pPr>
                </w:p>
              </w:tc>
              <w:tc>
                <w:tcPr>
                  <w:tcW w:w="1117" w:type="dxa"/>
                  <w:noWrap w:val="0"/>
                  <w:vAlign w:val="center"/>
                </w:tcPr>
                <w:p w14:paraId="5253194C">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NO</w:t>
                  </w:r>
                  <w:r>
                    <w:rPr>
                      <w:rFonts w:hint="default" w:ascii="Times New Roman" w:hAnsi="Times New Roman" w:cs="Times New Roman"/>
                      <w:color w:val="auto"/>
                      <w:sz w:val="21"/>
                      <w:szCs w:val="21"/>
                      <w:u w:val="none" w:color="auto"/>
                      <w:vertAlign w:val="subscript"/>
                    </w:rPr>
                    <w:t>2</w:t>
                  </w:r>
                </w:p>
              </w:tc>
              <w:tc>
                <w:tcPr>
                  <w:tcW w:w="1634" w:type="dxa"/>
                  <w:vMerge w:val="continue"/>
                  <w:noWrap w:val="0"/>
                  <w:vAlign w:val="center"/>
                </w:tcPr>
                <w:p w14:paraId="4828D428">
                  <w:pPr>
                    <w:pStyle w:val="47"/>
                    <w:snapToGrid w:val="0"/>
                    <w:spacing w:line="240" w:lineRule="auto"/>
                    <w:rPr>
                      <w:rFonts w:hint="default" w:ascii="Times New Roman" w:hAnsi="Times New Roman" w:cs="Times New Roman"/>
                      <w:color w:val="auto"/>
                      <w:sz w:val="21"/>
                      <w:szCs w:val="21"/>
                      <w:u w:val="none" w:color="auto"/>
                    </w:rPr>
                  </w:pPr>
                </w:p>
              </w:tc>
              <w:tc>
                <w:tcPr>
                  <w:tcW w:w="1126" w:type="dxa"/>
                  <w:noWrap w:val="0"/>
                  <w:vAlign w:val="center"/>
                </w:tcPr>
                <w:p w14:paraId="15B77750">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highlight w:val="none"/>
                      <w:u w:val="none" w:color="auto"/>
                      <w:lang w:val="en-US" w:eastAsia="zh-CN"/>
                    </w:rPr>
                    <w:t>11</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90" w:type="dxa"/>
                  <w:noWrap w:val="0"/>
                  <w:vAlign w:val="center"/>
                </w:tcPr>
                <w:p w14:paraId="422EC843">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highlight w:val="none"/>
                      <w:u w:val="none" w:color="auto"/>
                    </w:rPr>
                    <w:t>40ug/m</w:t>
                  </w:r>
                  <w:r>
                    <w:rPr>
                      <w:rFonts w:hint="default" w:ascii="Times New Roman" w:hAnsi="Times New Roman" w:cs="Times New Roman"/>
                      <w:color w:val="auto"/>
                      <w:sz w:val="21"/>
                      <w:szCs w:val="21"/>
                      <w:highlight w:val="none"/>
                      <w:u w:val="none" w:color="auto"/>
                      <w:vertAlign w:val="superscript"/>
                    </w:rPr>
                    <w:t>3</w:t>
                  </w:r>
                </w:p>
              </w:tc>
              <w:tc>
                <w:tcPr>
                  <w:tcW w:w="1190" w:type="dxa"/>
                  <w:noWrap w:val="0"/>
                  <w:vAlign w:val="center"/>
                </w:tcPr>
                <w:p w14:paraId="77174F75">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37.5%</w:t>
                  </w:r>
                </w:p>
              </w:tc>
              <w:tc>
                <w:tcPr>
                  <w:tcW w:w="1190" w:type="dxa"/>
                  <w:noWrap w:val="0"/>
                  <w:vAlign w:val="center"/>
                </w:tcPr>
                <w:p w14:paraId="4EB591D0">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r>
            <w:tr w14:paraId="1EF28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2" w:type="dxa"/>
                  <w:vMerge w:val="continue"/>
                  <w:noWrap w:val="0"/>
                  <w:vAlign w:val="center"/>
                </w:tcPr>
                <w:p w14:paraId="735335A5">
                  <w:pPr>
                    <w:jc w:val="center"/>
                    <w:rPr>
                      <w:rFonts w:hint="default" w:ascii="Times New Roman" w:hAnsi="Times New Roman" w:cs="Times New Roman"/>
                      <w:color w:val="auto"/>
                      <w:sz w:val="21"/>
                      <w:szCs w:val="21"/>
                      <w:u w:val="none" w:color="auto"/>
                    </w:rPr>
                  </w:pPr>
                </w:p>
              </w:tc>
              <w:tc>
                <w:tcPr>
                  <w:tcW w:w="1117" w:type="dxa"/>
                  <w:noWrap w:val="0"/>
                  <w:vAlign w:val="center"/>
                </w:tcPr>
                <w:p w14:paraId="48955733">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臭氧</w:t>
                  </w:r>
                </w:p>
              </w:tc>
              <w:tc>
                <w:tcPr>
                  <w:tcW w:w="1634" w:type="dxa"/>
                  <w:noWrap w:val="0"/>
                  <w:vAlign w:val="center"/>
                </w:tcPr>
                <w:p w14:paraId="22BA7E9B">
                  <w:pPr>
                    <w:pStyle w:val="47"/>
                    <w:snapToGrid w:val="0"/>
                    <w:spacing w:line="24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日最大8h第90百分位</w:t>
                  </w:r>
                </w:p>
              </w:tc>
              <w:tc>
                <w:tcPr>
                  <w:tcW w:w="1126" w:type="dxa"/>
                  <w:noWrap w:val="0"/>
                  <w:vAlign w:val="center"/>
                </w:tcPr>
                <w:p w14:paraId="536E45B8">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highlight w:val="none"/>
                      <w:u w:val="none" w:color="auto"/>
                      <w:lang w:val="en-US" w:eastAsia="zh-CN"/>
                    </w:rPr>
                    <w:t>156</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90" w:type="dxa"/>
                  <w:noWrap w:val="0"/>
                  <w:vAlign w:val="center"/>
                </w:tcPr>
                <w:p w14:paraId="2E999F7A">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highlight w:val="none"/>
                      <w:u w:val="none" w:color="auto"/>
                    </w:rPr>
                    <w:t>160ug/m</w:t>
                  </w:r>
                  <w:r>
                    <w:rPr>
                      <w:rFonts w:hint="default" w:ascii="Times New Roman" w:hAnsi="Times New Roman" w:cs="Times New Roman"/>
                      <w:color w:val="auto"/>
                      <w:sz w:val="21"/>
                      <w:szCs w:val="21"/>
                      <w:highlight w:val="none"/>
                      <w:u w:val="none" w:color="auto"/>
                      <w:vertAlign w:val="superscript"/>
                    </w:rPr>
                    <w:t>3</w:t>
                  </w:r>
                </w:p>
              </w:tc>
              <w:tc>
                <w:tcPr>
                  <w:tcW w:w="1190" w:type="dxa"/>
                  <w:noWrap w:val="0"/>
                  <w:vAlign w:val="center"/>
                </w:tcPr>
                <w:p w14:paraId="670FE60C">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71.3%</w:t>
                  </w:r>
                </w:p>
              </w:tc>
              <w:tc>
                <w:tcPr>
                  <w:tcW w:w="1190" w:type="dxa"/>
                  <w:noWrap w:val="0"/>
                  <w:vAlign w:val="center"/>
                </w:tcPr>
                <w:p w14:paraId="24EF3A78">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r>
            <w:tr w14:paraId="7A5F6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2" w:type="dxa"/>
                  <w:vMerge w:val="continue"/>
                  <w:noWrap w:val="0"/>
                  <w:vAlign w:val="center"/>
                </w:tcPr>
                <w:p w14:paraId="29592B87">
                  <w:pPr>
                    <w:jc w:val="center"/>
                    <w:rPr>
                      <w:rFonts w:hint="default" w:ascii="Times New Roman" w:hAnsi="Times New Roman" w:cs="Times New Roman"/>
                      <w:color w:val="auto"/>
                      <w:sz w:val="21"/>
                      <w:szCs w:val="21"/>
                      <w:u w:val="none" w:color="auto"/>
                    </w:rPr>
                  </w:pPr>
                </w:p>
              </w:tc>
              <w:tc>
                <w:tcPr>
                  <w:tcW w:w="1117" w:type="dxa"/>
                  <w:noWrap w:val="0"/>
                  <w:vAlign w:val="center"/>
                </w:tcPr>
                <w:p w14:paraId="1B0DD34E">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CO</w:t>
                  </w:r>
                </w:p>
              </w:tc>
              <w:tc>
                <w:tcPr>
                  <w:tcW w:w="1634" w:type="dxa"/>
                  <w:noWrap w:val="0"/>
                  <w:vAlign w:val="center"/>
                </w:tcPr>
                <w:p w14:paraId="125C3DBC">
                  <w:pPr>
                    <w:pStyle w:val="47"/>
                    <w:snapToGrid w:val="0"/>
                    <w:spacing w:line="24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CO第95百分值</w:t>
                  </w:r>
                </w:p>
              </w:tc>
              <w:tc>
                <w:tcPr>
                  <w:tcW w:w="1126" w:type="dxa"/>
                  <w:noWrap w:val="0"/>
                  <w:vAlign w:val="center"/>
                </w:tcPr>
                <w:p w14:paraId="793C72A0">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highlight w:val="none"/>
                      <w:u w:val="none" w:color="auto"/>
                      <w:lang w:val="en-US" w:eastAsia="zh-CN"/>
                    </w:rPr>
                    <w:t>1.1</w:t>
                  </w:r>
                  <w:r>
                    <w:rPr>
                      <w:rFonts w:hint="default" w:ascii="Times New Roman" w:hAnsi="Times New Roman" w:cs="Times New Roman"/>
                      <w:color w:val="auto"/>
                      <w:sz w:val="21"/>
                      <w:szCs w:val="21"/>
                      <w:highlight w:val="none"/>
                      <w:u w:val="none" w:color="auto"/>
                    </w:rPr>
                    <w:t>mg/m</w:t>
                  </w:r>
                  <w:r>
                    <w:rPr>
                      <w:rFonts w:hint="default" w:ascii="Times New Roman" w:hAnsi="Times New Roman" w:cs="Times New Roman"/>
                      <w:color w:val="auto"/>
                      <w:sz w:val="21"/>
                      <w:szCs w:val="21"/>
                      <w:highlight w:val="none"/>
                      <w:u w:val="none" w:color="auto"/>
                      <w:vertAlign w:val="superscript"/>
                    </w:rPr>
                    <w:t>3</w:t>
                  </w:r>
                </w:p>
              </w:tc>
              <w:tc>
                <w:tcPr>
                  <w:tcW w:w="1190" w:type="dxa"/>
                  <w:noWrap w:val="0"/>
                  <w:vAlign w:val="center"/>
                </w:tcPr>
                <w:p w14:paraId="712796CE">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highlight w:val="none"/>
                      <w:u w:val="none" w:color="auto"/>
                    </w:rPr>
                    <w:t>4mg/m</w:t>
                  </w:r>
                  <w:r>
                    <w:rPr>
                      <w:rFonts w:hint="default" w:ascii="Times New Roman" w:hAnsi="Times New Roman" w:cs="Times New Roman"/>
                      <w:color w:val="auto"/>
                      <w:sz w:val="21"/>
                      <w:szCs w:val="21"/>
                      <w:highlight w:val="none"/>
                      <w:u w:val="none" w:color="auto"/>
                      <w:vertAlign w:val="superscript"/>
                    </w:rPr>
                    <w:t>3</w:t>
                  </w:r>
                </w:p>
              </w:tc>
              <w:tc>
                <w:tcPr>
                  <w:tcW w:w="1190" w:type="dxa"/>
                  <w:noWrap w:val="0"/>
                  <w:vAlign w:val="center"/>
                </w:tcPr>
                <w:p w14:paraId="7036E346">
                  <w:pPr>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25%</w:t>
                  </w:r>
                </w:p>
              </w:tc>
              <w:tc>
                <w:tcPr>
                  <w:tcW w:w="1190" w:type="dxa"/>
                  <w:noWrap w:val="0"/>
                  <w:vAlign w:val="center"/>
                </w:tcPr>
                <w:p w14:paraId="323B2A51">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达标</w:t>
                  </w:r>
                </w:p>
              </w:tc>
            </w:tr>
          </w:tbl>
          <w:p w14:paraId="76DAC9AE">
            <w:pPr>
              <w:spacing w:line="360" w:lineRule="auto"/>
              <w:ind w:firstLine="480" w:firstLineChars="200"/>
              <w:jc w:val="left"/>
              <w:rPr>
                <w:rFonts w:hint="default" w:ascii="Times New Roman" w:hAnsi="Times New Roman" w:cs="Times New Roman"/>
                <w:b/>
                <w:color w:val="auto"/>
                <w:kern w:val="0"/>
                <w:sz w:val="24"/>
                <w:szCs w:val="24"/>
              </w:rPr>
            </w:pPr>
            <w:r>
              <w:rPr>
                <w:rFonts w:hint="default" w:ascii="Times New Roman" w:hAnsi="Times New Roman" w:cs="Times New Roman"/>
                <w:color w:val="auto"/>
                <w:sz w:val="24"/>
                <w:szCs w:val="24"/>
                <w:u w:val="none" w:color="auto"/>
              </w:rPr>
              <w:t>由表3-1</w:t>
            </w:r>
            <w:r>
              <w:rPr>
                <w:rFonts w:hint="default" w:ascii="Times New Roman" w:hAnsi="Times New Roman" w:cs="Times New Roman"/>
                <w:color w:val="auto"/>
                <w:sz w:val="24"/>
                <w:szCs w:val="24"/>
                <w:u w:val="none" w:color="auto"/>
                <w:lang w:val="en-US" w:eastAsia="zh-CN"/>
              </w:rPr>
              <w:t>监测数据统计结果表明</w:t>
            </w:r>
            <w:r>
              <w:rPr>
                <w:rFonts w:hint="default" w:ascii="Times New Roman" w:hAnsi="Times New Roman" w:cs="Times New Roman"/>
                <w:color w:val="auto"/>
                <w:sz w:val="24"/>
                <w:szCs w:val="24"/>
                <w:u w:val="none" w:color="auto"/>
              </w:rPr>
              <w:t>，祁阳市城区近一年常规大气污染物PM</w:t>
            </w:r>
            <w:r>
              <w:rPr>
                <w:rFonts w:hint="default" w:ascii="Times New Roman" w:hAnsi="Times New Roman" w:cs="Times New Roman"/>
                <w:color w:val="auto"/>
                <w:sz w:val="24"/>
                <w:szCs w:val="24"/>
                <w:u w:val="none" w:color="auto"/>
                <w:vertAlign w:val="subscript"/>
              </w:rPr>
              <w:t>10</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rPr>
              <w:t>2.5</w:t>
            </w:r>
            <w:r>
              <w:rPr>
                <w:rFonts w:hint="default" w:ascii="Times New Roman" w:hAnsi="Times New Roman" w:cs="Times New Roman"/>
                <w:color w:val="auto"/>
                <w:sz w:val="24"/>
                <w:szCs w:val="24"/>
                <w:u w:val="none" w:color="auto"/>
              </w:rPr>
              <w:t>、SO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、NO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年均值浓度、臭氧日最大8h第90百分位、一氧化碳CO第95百分值</w:t>
            </w:r>
            <w:r>
              <w:rPr>
                <w:rFonts w:hint="default" w:ascii="Times New Roman" w:hAnsi="Times New Roman" w:cs="Times New Roman"/>
                <w:color w:val="auto"/>
                <w:sz w:val="24"/>
                <w:szCs w:val="24"/>
                <w:u w:val="none" w:color="auto"/>
                <w:lang w:val="en-US" w:eastAsia="zh-CN"/>
              </w:rPr>
              <w:t>均</w:t>
            </w:r>
            <w:r>
              <w:rPr>
                <w:rFonts w:hint="default" w:ascii="Times New Roman" w:hAnsi="Times New Roman" w:cs="Times New Roman"/>
                <w:color w:val="auto"/>
                <w:sz w:val="24"/>
                <w:szCs w:val="24"/>
                <w:u w:val="none" w:color="auto"/>
              </w:rPr>
              <w:t>满足《环境空气质量标准》</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GB3095-2012</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及其修改单</w:t>
            </w:r>
            <w:r>
              <w:rPr>
                <w:rFonts w:hint="default" w:ascii="Times New Roman" w:hAnsi="Times New Roman" w:cs="Times New Roman"/>
                <w:color w:val="auto"/>
                <w:sz w:val="24"/>
                <w:szCs w:val="24"/>
                <w:u w:val="none" w:color="auto"/>
              </w:rPr>
              <w:t>二级标准要求，因此祁阳</w:t>
            </w:r>
            <w:r>
              <w:rPr>
                <w:rFonts w:hint="default" w:ascii="Times New Roman" w:hAnsi="Times New Roman" w:cs="Times New Roman"/>
                <w:color w:val="auto"/>
                <w:sz w:val="24"/>
                <w:szCs w:val="24"/>
                <w:u w:val="none" w:color="auto"/>
                <w:lang w:eastAsia="zh-CN"/>
              </w:rPr>
              <w:t>市城区</w:t>
            </w:r>
            <w:r>
              <w:rPr>
                <w:rFonts w:hint="default" w:ascii="Times New Roman" w:hAnsi="Times New Roman" w:cs="Times New Roman"/>
                <w:color w:val="auto"/>
                <w:sz w:val="24"/>
                <w:szCs w:val="24"/>
                <w:u w:val="none" w:color="auto"/>
              </w:rPr>
              <w:t>属于达标区</w:t>
            </w:r>
            <w:r>
              <w:rPr>
                <w:rFonts w:hint="default" w:ascii="Times New Roman" w:hAnsi="Times New Roman" w:cs="Times New Roman"/>
                <w:color w:val="auto"/>
                <w:sz w:val="24"/>
                <w:szCs w:val="24"/>
              </w:rPr>
              <w:t>。</w:t>
            </w:r>
          </w:p>
          <w:p w14:paraId="45FFD802">
            <w:pPr>
              <w:widowControl/>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其他污染物</w:t>
            </w:r>
            <w:r>
              <w:rPr>
                <w:rFonts w:hint="default" w:ascii="Times New Roman" w:hAnsi="Times New Roman" w:cs="Times New Roman"/>
                <w:color w:val="auto"/>
                <w:sz w:val="24"/>
                <w:szCs w:val="24"/>
              </w:rPr>
              <w:t>环境质量现状调查与评价</w:t>
            </w:r>
          </w:p>
          <w:p w14:paraId="3FCFB8C6">
            <w:pPr>
              <w:pStyle w:val="2"/>
              <w:spacing w:after="0"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为了进一步了解项目区环境空气现状，</w:t>
            </w:r>
            <w:r>
              <w:rPr>
                <w:rFonts w:hint="default" w:ascii="Times New Roman" w:hAnsi="Times New Roman" w:cs="Times New Roman"/>
                <w:color w:val="auto"/>
                <w:sz w:val="24"/>
                <w:szCs w:val="24"/>
              </w:rPr>
              <w:t>本次环评的环境空气质量现状分析收集了《祁阳高新技术产业开发区调区扩区规划环境影响评价报告书》中连续</w:t>
            </w:r>
            <w:r>
              <w:rPr>
                <w:rFonts w:hint="default"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rPr>
              <w:t>天对祁阳高新区的监测数据</w:t>
            </w:r>
            <w:r>
              <w:rPr>
                <w:rFonts w:hint="eastAsia" w:cs="Times New Roman"/>
                <w:color w:val="auto"/>
                <w:sz w:val="24"/>
                <w:szCs w:val="24"/>
                <w:lang w:eastAsia="zh-CN"/>
              </w:rPr>
              <w:t>(</w:t>
            </w:r>
            <w:r>
              <w:rPr>
                <w:rFonts w:hint="default" w:ascii="Times New Roman" w:hAnsi="Times New Roman" w:cs="Times New Roman"/>
                <w:color w:val="auto"/>
                <w:sz w:val="24"/>
                <w:szCs w:val="24"/>
              </w:rPr>
              <w:t>调扩区规划环评监测单位：湖南中石检测有限公司、监测时间2024年2月20日</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2月26日。</w:t>
            </w:r>
          </w:p>
          <w:p w14:paraId="2031091F">
            <w:pPr>
              <w:pStyle w:val="2"/>
              <w:spacing w:after="0"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t>银星村</w:t>
            </w:r>
            <w:r>
              <w:rPr>
                <w:rFonts w:hint="default" w:ascii="Times New Roman" w:hAnsi="Times New Roman" w:cs="Times New Roman"/>
                <w:color w:val="auto"/>
                <w:sz w:val="24"/>
                <w:szCs w:val="24"/>
              </w:rPr>
              <w:t>监测点</w:t>
            </w:r>
            <w:r>
              <w:rPr>
                <w:rFonts w:hint="default" w:ascii="Times New Roman" w:hAnsi="Times New Roman" w:cs="Times New Roman"/>
                <w:bCs/>
                <w:color w:val="auto"/>
                <w:sz w:val="24"/>
                <w:szCs w:val="24"/>
              </w:rPr>
              <w:t>位于项目</w:t>
            </w:r>
            <w:r>
              <w:rPr>
                <w:rFonts w:hint="default" w:ascii="Times New Roman" w:hAnsi="Times New Roman" w:cs="Times New Roman"/>
                <w:bCs/>
                <w:color w:val="auto"/>
                <w:sz w:val="24"/>
                <w:szCs w:val="24"/>
                <w:lang w:val="en-US" w:eastAsia="zh-CN"/>
              </w:rPr>
              <w:t>南</w:t>
            </w:r>
            <w:r>
              <w:rPr>
                <w:rFonts w:hint="default" w:ascii="Times New Roman" w:hAnsi="Times New Roman" w:cs="Times New Roman"/>
                <w:bCs/>
                <w:color w:val="auto"/>
                <w:sz w:val="24"/>
                <w:szCs w:val="24"/>
              </w:rPr>
              <w:t>面</w:t>
            </w:r>
            <w:r>
              <w:rPr>
                <w:rFonts w:hint="default" w:ascii="Times New Roman" w:hAnsi="Times New Roman" w:cs="Times New Roman"/>
                <w:bCs/>
                <w:color w:val="auto"/>
                <w:sz w:val="24"/>
                <w:szCs w:val="24"/>
                <w:lang w:val="en-US" w:eastAsia="zh-CN"/>
              </w:rPr>
              <w:t>49</w:t>
            </w:r>
            <w:r>
              <w:rPr>
                <w:rFonts w:hint="default" w:ascii="Times New Roman" w:hAnsi="Times New Roman" w:cs="Times New Roman"/>
                <w:bCs/>
                <w:color w:val="auto"/>
                <w:sz w:val="24"/>
                <w:szCs w:val="24"/>
              </w:rPr>
              <w:t>0m处，属于本</w:t>
            </w:r>
            <w:r>
              <w:rPr>
                <w:rFonts w:hint="default" w:ascii="Times New Roman" w:hAnsi="Times New Roman" w:cs="Times New Roman"/>
                <w:color w:val="auto"/>
                <w:sz w:val="24"/>
                <w:szCs w:val="24"/>
              </w:rPr>
              <w:t>项目大气环境影响评价范围内，监测项目与本项目有关且为近三年内的历史监测数据，符合引用规则。环境空气现状监测结果见下表3-2。</w:t>
            </w:r>
          </w:p>
          <w:p w14:paraId="0514A83D">
            <w:pPr>
              <w:pStyle w:val="2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color w:val="auto"/>
                <w:sz w:val="21"/>
              </w:rPr>
            </w:pPr>
            <w:r>
              <w:rPr>
                <w:rFonts w:hint="default" w:ascii="Times New Roman" w:hAnsi="Times New Roman" w:cs="Times New Roman"/>
                <w:b/>
                <w:bCs/>
                <w:color w:val="auto"/>
                <w:sz w:val="21"/>
              </w:rPr>
              <w:t>表3-2</w:t>
            </w:r>
            <w:r>
              <w:rPr>
                <w:rFonts w:hint="default" w:ascii="Times New Roman" w:hAnsi="Times New Roman" w:cs="Times New Roman"/>
                <w:b/>
                <w:bCs/>
                <w:color w:val="auto"/>
                <w:sz w:val="21"/>
                <w:lang w:val="en-US" w:eastAsia="zh-CN"/>
              </w:rPr>
              <w:t xml:space="preserve"> </w:t>
            </w:r>
            <w:r>
              <w:rPr>
                <w:rFonts w:hint="default" w:ascii="Times New Roman" w:hAnsi="Times New Roman" w:cs="Times New Roman"/>
                <w:b/>
                <w:bCs/>
                <w:color w:val="auto"/>
                <w:sz w:val="21"/>
              </w:rPr>
              <w:t>其他污染物环境质量现状监测结果表</w:t>
            </w:r>
          </w:p>
          <w:tbl>
            <w:tblPr>
              <w:tblStyle w:val="27"/>
              <w:tblW w:w="74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97"/>
              <w:gridCol w:w="1209"/>
              <w:gridCol w:w="1678"/>
              <w:gridCol w:w="1188"/>
              <w:gridCol w:w="1218"/>
            </w:tblGrid>
            <w:tr w14:paraId="53943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tcBorders>
                    <w:tl2br w:val="nil"/>
                    <w:tr2bl w:val="nil"/>
                  </w:tcBorders>
                  <w:vAlign w:val="center"/>
                </w:tcPr>
                <w:p w14:paraId="1DE973EE">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监测点位</w:t>
                  </w:r>
                </w:p>
              </w:tc>
              <w:tc>
                <w:tcPr>
                  <w:tcW w:w="997" w:type="dxa"/>
                  <w:tcBorders>
                    <w:tl2br w:val="nil"/>
                    <w:tr2bl w:val="nil"/>
                  </w:tcBorders>
                  <w:vAlign w:val="center"/>
                </w:tcPr>
                <w:p w14:paraId="0A0C0180">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1209" w:type="dxa"/>
                  <w:tcBorders>
                    <w:tl2br w:val="nil"/>
                    <w:tr2bl w:val="nil"/>
                  </w:tcBorders>
                  <w:vAlign w:val="center"/>
                </w:tcPr>
                <w:p w14:paraId="3B17FF5D">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评价标准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ug/m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1678" w:type="dxa"/>
                  <w:tcBorders>
                    <w:tl2br w:val="nil"/>
                    <w:tr2bl w:val="nil"/>
                  </w:tcBorders>
                  <w:vAlign w:val="center"/>
                </w:tcPr>
                <w:p w14:paraId="32D1093A">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监测浓度范围</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ug/m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p>
              </w:tc>
              <w:tc>
                <w:tcPr>
                  <w:tcW w:w="1188" w:type="dxa"/>
                  <w:tcBorders>
                    <w:tl2br w:val="nil"/>
                    <w:tr2bl w:val="nil"/>
                  </w:tcBorders>
                  <w:vAlign w:val="center"/>
                </w:tcPr>
                <w:p w14:paraId="1342AB4A">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超标率%</w:t>
                  </w:r>
                </w:p>
              </w:tc>
              <w:tc>
                <w:tcPr>
                  <w:tcW w:w="1218" w:type="dxa"/>
                  <w:tcBorders>
                    <w:tl2br w:val="nil"/>
                    <w:tr2bl w:val="nil"/>
                  </w:tcBorders>
                  <w:vAlign w:val="center"/>
                </w:tcPr>
                <w:p w14:paraId="15A3A30E">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达标情况</w:t>
                  </w:r>
                </w:p>
              </w:tc>
            </w:tr>
            <w:tr w14:paraId="20830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86" w:type="dxa"/>
                  <w:vMerge w:val="restart"/>
                  <w:tcBorders>
                    <w:tl2br w:val="nil"/>
                    <w:tr2bl w:val="nil"/>
                  </w:tcBorders>
                  <w:vAlign w:val="center"/>
                </w:tcPr>
                <w:p w14:paraId="33838D76">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kern w:val="24"/>
                      <w:sz w:val="21"/>
                      <w:szCs w:val="21"/>
                      <w:lang w:eastAsia="zh-CN"/>
                    </w:rPr>
                  </w:pPr>
                  <w:r>
                    <w:rPr>
                      <w:rFonts w:hint="default" w:ascii="Times New Roman" w:hAnsi="Times New Roman" w:cs="Times New Roman"/>
                      <w:color w:val="auto"/>
                      <w:kern w:val="24"/>
                      <w:sz w:val="21"/>
                      <w:szCs w:val="21"/>
                    </w:rPr>
                    <w:t>G1</w:t>
                  </w:r>
                  <w:r>
                    <w:rPr>
                      <w:rFonts w:hint="default" w:ascii="Times New Roman" w:hAnsi="Times New Roman" w:cs="Times New Roman"/>
                      <w:bCs/>
                      <w:color w:val="auto"/>
                      <w:sz w:val="21"/>
                      <w:szCs w:val="21"/>
                    </w:rPr>
                    <w:t>银星村</w:t>
                  </w:r>
                  <w:r>
                    <w:rPr>
                      <w:rFonts w:hint="default" w:ascii="Times New Roman" w:hAnsi="Times New Roman" w:cs="Times New Roman"/>
                      <w:color w:val="auto"/>
                      <w:sz w:val="21"/>
                      <w:szCs w:val="21"/>
                    </w:rPr>
                    <w:t>监测点</w:t>
                  </w:r>
                  <w:r>
                    <w:rPr>
                      <w:rFonts w:hint="eastAsia" w:cs="Times New Roman"/>
                      <w:color w:val="auto"/>
                      <w:kern w:val="24"/>
                      <w:sz w:val="21"/>
                      <w:szCs w:val="21"/>
                      <w:lang w:eastAsia="zh-CN"/>
                    </w:rPr>
                    <w:t>(</w:t>
                  </w:r>
                  <w:r>
                    <w:rPr>
                      <w:rFonts w:hint="default" w:ascii="Times New Roman" w:hAnsi="Times New Roman" w:cs="Times New Roman"/>
                      <w:color w:val="auto"/>
                      <w:kern w:val="24"/>
                      <w:sz w:val="21"/>
                      <w:szCs w:val="21"/>
                      <w:lang w:val="en-US" w:eastAsia="zh-CN"/>
                    </w:rPr>
                    <w:t>距</w:t>
                  </w:r>
                  <w:r>
                    <w:rPr>
                      <w:rFonts w:hint="default" w:ascii="Times New Roman" w:hAnsi="Times New Roman" w:cs="Times New Roman"/>
                      <w:bCs/>
                      <w:color w:val="auto"/>
                      <w:sz w:val="21"/>
                      <w:szCs w:val="21"/>
                    </w:rPr>
                    <w:t>项目</w:t>
                  </w:r>
                  <w:r>
                    <w:rPr>
                      <w:rFonts w:hint="default" w:ascii="Times New Roman" w:hAnsi="Times New Roman" w:cs="Times New Roman"/>
                      <w:bCs/>
                      <w:color w:val="auto"/>
                      <w:sz w:val="21"/>
                      <w:szCs w:val="21"/>
                      <w:lang w:val="en-US" w:eastAsia="zh-CN"/>
                    </w:rPr>
                    <w:t>南</w:t>
                  </w:r>
                  <w:r>
                    <w:rPr>
                      <w:rFonts w:hint="default" w:ascii="Times New Roman" w:hAnsi="Times New Roman" w:cs="Times New Roman"/>
                      <w:bCs/>
                      <w:color w:val="auto"/>
                      <w:sz w:val="21"/>
                      <w:szCs w:val="21"/>
                    </w:rPr>
                    <w:t>面</w:t>
                  </w:r>
                  <w:r>
                    <w:rPr>
                      <w:rFonts w:hint="default" w:ascii="Times New Roman" w:hAnsi="Times New Roman" w:cs="Times New Roman"/>
                      <w:bCs/>
                      <w:color w:val="auto"/>
                      <w:sz w:val="21"/>
                      <w:szCs w:val="21"/>
                      <w:lang w:val="en-US" w:eastAsia="zh-CN"/>
                    </w:rPr>
                    <w:t>49</w:t>
                  </w:r>
                  <w:r>
                    <w:rPr>
                      <w:rFonts w:hint="default" w:ascii="Times New Roman" w:hAnsi="Times New Roman" w:cs="Times New Roman"/>
                      <w:bCs/>
                      <w:color w:val="auto"/>
                      <w:sz w:val="21"/>
                      <w:szCs w:val="21"/>
                    </w:rPr>
                    <w:t>0m</w:t>
                  </w:r>
                  <w:r>
                    <w:rPr>
                      <w:rFonts w:hint="eastAsia" w:cs="Times New Roman"/>
                      <w:color w:val="auto"/>
                      <w:kern w:val="24"/>
                      <w:sz w:val="21"/>
                      <w:szCs w:val="21"/>
                      <w:lang w:eastAsia="zh-CN"/>
                    </w:rPr>
                    <w:t>)</w:t>
                  </w:r>
                </w:p>
              </w:tc>
              <w:tc>
                <w:tcPr>
                  <w:tcW w:w="997" w:type="dxa"/>
                  <w:vMerge w:val="restart"/>
                  <w:tcBorders>
                    <w:tl2br w:val="nil"/>
                    <w:tr2bl w:val="nil"/>
                  </w:tcBorders>
                  <w:vAlign w:val="center"/>
                </w:tcPr>
                <w:p w14:paraId="3FCAC3A7">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TVOC</w:t>
                  </w:r>
                </w:p>
              </w:tc>
              <w:tc>
                <w:tcPr>
                  <w:tcW w:w="1209" w:type="dxa"/>
                  <w:vMerge w:val="restart"/>
                  <w:tcBorders>
                    <w:tl2br w:val="nil"/>
                    <w:tr2bl w:val="nil"/>
                  </w:tcBorders>
                  <w:vAlign w:val="center"/>
                </w:tcPr>
                <w:p w14:paraId="2D2AECD9">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600</w:t>
                  </w:r>
                </w:p>
              </w:tc>
              <w:tc>
                <w:tcPr>
                  <w:tcW w:w="1678" w:type="dxa"/>
                  <w:vMerge w:val="restart"/>
                  <w:tcBorders>
                    <w:tl2br w:val="nil"/>
                    <w:tr2bl w:val="nil"/>
                  </w:tcBorders>
                  <w:vAlign w:val="center"/>
                </w:tcPr>
                <w:p w14:paraId="69473B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7.1~9.2</w:t>
                  </w:r>
                </w:p>
              </w:tc>
              <w:tc>
                <w:tcPr>
                  <w:tcW w:w="1188" w:type="dxa"/>
                  <w:vMerge w:val="restart"/>
                  <w:tcBorders>
                    <w:tl2br w:val="nil"/>
                    <w:tr2bl w:val="nil"/>
                  </w:tcBorders>
                  <w:vAlign w:val="center"/>
                </w:tcPr>
                <w:p w14:paraId="40125C86">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8" w:type="dxa"/>
                  <w:vMerge w:val="restart"/>
                  <w:tcBorders>
                    <w:tl2br w:val="nil"/>
                    <w:tr2bl w:val="nil"/>
                  </w:tcBorders>
                  <w:vAlign w:val="center"/>
                </w:tcPr>
                <w:p w14:paraId="550DF279">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14:paraId="0AA66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86" w:type="dxa"/>
                  <w:vMerge w:val="continue"/>
                  <w:tcBorders>
                    <w:tl2br w:val="nil"/>
                    <w:tr2bl w:val="nil"/>
                  </w:tcBorders>
                  <w:vAlign w:val="center"/>
                </w:tcPr>
                <w:p w14:paraId="309F261A">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kern w:val="24"/>
                      <w:sz w:val="21"/>
                      <w:szCs w:val="21"/>
                    </w:rPr>
                  </w:pPr>
                </w:p>
              </w:tc>
              <w:tc>
                <w:tcPr>
                  <w:tcW w:w="997" w:type="dxa"/>
                  <w:vMerge w:val="continue"/>
                  <w:tcBorders>
                    <w:tl2br w:val="nil"/>
                    <w:tr2bl w:val="nil"/>
                  </w:tcBorders>
                  <w:vAlign w:val="center"/>
                </w:tcPr>
                <w:p w14:paraId="693D87E1">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p>
              </w:tc>
              <w:tc>
                <w:tcPr>
                  <w:tcW w:w="1209" w:type="dxa"/>
                  <w:vMerge w:val="continue"/>
                  <w:tcBorders>
                    <w:tl2br w:val="nil"/>
                    <w:tr2bl w:val="nil"/>
                  </w:tcBorders>
                  <w:vAlign w:val="center"/>
                </w:tcPr>
                <w:p w14:paraId="2B1857B5">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p>
              </w:tc>
              <w:tc>
                <w:tcPr>
                  <w:tcW w:w="1678" w:type="dxa"/>
                  <w:vMerge w:val="continue"/>
                  <w:tcBorders>
                    <w:tl2br w:val="nil"/>
                    <w:tr2bl w:val="nil"/>
                  </w:tcBorders>
                  <w:vAlign w:val="center"/>
                </w:tcPr>
                <w:p w14:paraId="62B94F6B">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p>
              </w:tc>
              <w:tc>
                <w:tcPr>
                  <w:tcW w:w="1188" w:type="dxa"/>
                  <w:vMerge w:val="continue"/>
                  <w:tcBorders>
                    <w:tl2br w:val="nil"/>
                    <w:tr2bl w:val="nil"/>
                  </w:tcBorders>
                  <w:vAlign w:val="center"/>
                </w:tcPr>
                <w:p w14:paraId="76A38473">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p>
              </w:tc>
              <w:tc>
                <w:tcPr>
                  <w:tcW w:w="1218" w:type="dxa"/>
                  <w:vMerge w:val="continue"/>
                  <w:tcBorders>
                    <w:tl2br w:val="nil"/>
                    <w:tr2bl w:val="nil"/>
                  </w:tcBorders>
                  <w:vAlign w:val="center"/>
                </w:tcPr>
                <w:p w14:paraId="35305790">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p>
              </w:tc>
            </w:tr>
            <w:tr w14:paraId="32F20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86" w:type="dxa"/>
                  <w:vMerge w:val="continue"/>
                  <w:tcBorders>
                    <w:tl2br w:val="nil"/>
                    <w:tr2bl w:val="nil"/>
                  </w:tcBorders>
                  <w:vAlign w:val="center"/>
                </w:tcPr>
                <w:p w14:paraId="174C9D71">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kern w:val="24"/>
                      <w:sz w:val="21"/>
                      <w:szCs w:val="21"/>
                    </w:rPr>
                  </w:pPr>
                </w:p>
              </w:tc>
              <w:tc>
                <w:tcPr>
                  <w:tcW w:w="997" w:type="dxa"/>
                  <w:tcBorders>
                    <w:tl2br w:val="nil"/>
                    <w:tr2bl w:val="nil"/>
                  </w:tcBorders>
                  <w:vAlign w:val="center"/>
                </w:tcPr>
                <w:p w14:paraId="7AC98EA2">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T</w:t>
                  </w:r>
                  <w:r>
                    <w:rPr>
                      <w:rFonts w:hint="default" w:ascii="Times New Roman" w:hAnsi="Times New Roman" w:cs="Times New Roman"/>
                      <w:color w:val="auto"/>
                      <w:sz w:val="21"/>
                      <w:szCs w:val="21"/>
                      <w:lang w:val="en-US" w:eastAsia="zh-CN"/>
                    </w:rPr>
                    <w:t>SP</w:t>
                  </w:r>
                </w:p>
              </w:tc>
              <w:tc>
                <w:tcPr>
                  <w:tcW w:w="1209" w:type="dxa"/>
                  <w:tcBorders>
                    <w:tl2br w:val="nil"/>
                    <w:tr2bl w:val="nil"/>
                  </w:tcBorders>
                  <w:vAlign w:val="center"/>
                </w:tcPr>
                <w:p w14:paraId="2FE3A042">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300</w:t>
                  </w:r>
                </w:p>
              </w:tc>
              <w:tc>
                <w:tcPr>
                  <w:tcW w:w="1678" w:type="dxa"/>
                  <w:tcBorders>
                    <w:tl2br w:val="nil"/>
                    <w:tr2bl w:val="nil"/>
                  </w:tcBorders>
                  <w:vAlign w:val="center"/>
                </w:tcPr>
                <w:p w14:paraId="4EF904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102~115</w:t>
                  </w:r>
                </w:p>
              </w:tc>
              <w:tc>
                <w:tcPr>
                  <w:tcW w:w="1188" w:type="dxa"/>
                  <w:tcBorders>
                    <w:tl2br w:val="nil"/>
                    <w:tr2bl w:val="nil"/>
                  </w:tcBorders>
                  <w:vAlign w:val="center"/>
                </w:tcPr>
                <w:p w14:paraId="3F56062D">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8" w:type="dxa"/>
                  <w:tcBorders>
                    <w:tl2br w:val="nil"/>
                    <w:tr2bl w:val="nil"/>
                  </w:tcBorders>
                  <w:vAlign w:val="center"/>
                </w:tcPr>
                <w:p w14:paraId="52F4409C">
                  <w:pPr>
                    <w:pStyle w:val="24"/>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bl>
          <w:p w14:paraId="05A193F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根据表3-2</w:t>
            </w:r>
            <w:r>
              <w:rPr>
                <w:rFonts w:hint="eastAsia" w:cs="Times New Roman"/>
                <w:color w:val="auto"/>
                <w:sz w:val="24"/>
                <w:szCs w:val="24"/>
                <w:lang w:val="en-US" w:eastAsia="zh-CN"/>
              </w:rPr>
              <w:t>监测结果可知</w:t>
            </w:r>
            <w:r>
              <w:rPr>
                <w:rFonts w:hint="default" w:ascii="Times New Roman" w:hAnsi="Times New Roman" w:cs="Times New Roman"/>
                <w:color w:val="auto"/>
                <w:sz w:val="24"/>
                <w:szCs w:val="24"/>
              </w:rPr>
              <w:t>，项目区域颗粒物满足《环境空气质量标准》</w:t>
            </w:r>
            <w:r>
              <w:rPr>
                <w:rFonts w:hint="eastAsia" w:cs="Times New Roman"/>
                <w:color w:val="auto"/>
                <w:sz w:val="24"/>
                <w:szCs w:val="24"/>
                <w:lang w:eastAsia="zh-CN"/>
              </w:rPr>
              <w:t>(</w:t>
            </w:r>
            <w:r>
              <w:rPr>
                <w:rFonts w:hint="default" w:ascii="Times New Roman" w:hAnsi="Times New Roman" w:cs="Times New Roman"/>
                <w:color w:val="auto"/>
                <w:sz w:val="24"/>
                <w:szCs w:val="24"/>
              </w:rPr>
              <w:t>GB3095-2012</w:t>
            </w:r>
            <w:r>
              <w:rPr>
                <w:rFonts w:hint="eastAsia" w:cs="Times New Roman"/>
                <w:color w:val="auto"/>
                <w:sz w:val="24"/>
                <w:szCs w:val="24"/>
                <w:lang w:eastAsia="zh-CN"/>
              </w:rPr>
              <w:t>)</w:t>
            </w:r>
            <w:r>
              <w:rPr>
                <w:rFonts w:hint="default" w:ascii="Times New Roman" w:hAnsi="Times New Roman" w:cs="Times New Roman"/>
                <w:color w:val="auto"/>
                <w:sz w:val="24"/>
                <w:szCs w:val="24"/>
              </w:rPr>
              <w:t>标准限值，TVOC满足《环境影响评价技术导则大气环境》</w:t>
            </w:r>
            <w:r>
              <w:rPr>
                <w:rFonts w:hint="eastAsia" w:cs="Times New Roman"/>
                <w:color w:val="auto"/>
                <w:sz w:val="24"/>
                <w:szCs w:val="24"/>
                <w:lang w:eastAsia="zh-CN"/>
              </w:rPr>
              <w:t>(</w:t>
            </w:r>
            <w:r>
              <w:rPr>
                <w:rFonts w:hint="default" w:ascii="Times New Roman" w:hAnsi="Times New Roman" w:cs="Times New Roman"/>
                <w:color w:val="auto"/>
                <w:sz w:val="24"/>
                <w:szCs w:val="24"/>
              </w:rPr>
              <w:t>HJ2.2-2018</w:t>
            </w:r>
            <w:r>
              <w:rPr>
                <w:rFonts w:hint="eastAsia" w:cs="Times New Roman"/>
                <w:color w:val="auto"/>
                <w:sz w:val="24"/>
                <w:szCs w:val="24"/>
                <w:lang w:eastAsia="zh-CN"/>
              </w:rPr>
              <w:t>)</w:t>
            </w:r>
            <w:r>
              <w:rPr>
                <w:rFonts w:hint="default" w:ascii="Times New Roman" w:hAnsi="Times New Roman" w:cs="Times New Roman"/>
                <w:color w:val="auto"/>
                <w:sz w:val="24"/>
                <w:szCs w:val="24"/>
              </w:rPr>
              <w:t>附录D中其他污染物空气质量浓度参考限值。</w:t>
            </w:r>
          </w:p>
          <w:p w14:paraId="305002C1">
            <w:pPr>
              <w:widowControl/>
              <w:spacing w:line="360" w:lineRule="auto"/>
              <w:jc w:val="left"/>
              <w:rPr>
                <w:rFonts w:hint="default" w:ascii="Times New Roman" w:hAnsi="Times New Roman" w:cs="Times New Roman"/>
                <w:b/>
                <w:color w:val="auto"/>
                <w:sz w:val="28"/>
                <w:szCs w:val="28"/>
              </w:rPr>
            </w:pPr>
            <w:r>
              <w:rPr>
                <w:rFonts w:hint="default" w:ascii="Times New Roman" w:hAnsi="Times New Roman" w:cs="Times New Roman"/>
                <w:b/>
                <w:color w:val="auto"/>
                <w:sz w:val="24"/>
                <w:szCs w:val="24"/>
              </w:rPr>
              <w:t>2、地表水环境质量现状</w:t>
            </w:r>
          </w:p>
          <w:p w14:paraId="3497A75D">
            <w:pPr>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lang w:eastAsia="zh-CN"/>
              </w:rPr>
              <w:t>(</w:t>
            </w:r>
            <w:r>
              <w:rPr>
                <w:rFonts w:hint="default" w:ascii="Times New Roman" w:hAnsi="Times New Roman" w:cs="Times New Roman"/>
                <w:b/>
                <w:color w:val="auto"/>
                <w:kern w:val="0"/>
                <w:sz w:val="24"/>
              </w:rPr>
              <w:t>1</w:t>
            </w:r>
            <w:r>
              <w:rPr>
                <w:rFonts w:hint="default" w:ascii="Times New Roman" w:hAnsi="Times New Roman" w:cs="Times New Roman"/>
                <w:b/>
                <w:color w:val="auto"/>
                <w:kern w:val="0"/>
                <w:sz w:val="24"/>
                <w:lang w:eastAsia="zh-CN"/>
              </w:rPr>
              <w:t>)</w:t>
            </w:r>
            <w:r>
              <w:rPr>
                <w:rFonts w:hint="default" w:ascii="Times New Roman" w:hAnsi="Times New Roman" w:cs="Times New Roman"/>
                <w:b/>
                <w:color w:val="auto"/>
                <w:kern w:val="0"/>
                <w:sz w:val="24"/>
              </w:rPr>
              <w:t>项目所在区域地表水达标情况</w:t>
            </w:r>
          </w:p>
          <w:p w14:paraId="1A66286F">
            <w:pPr>
              <w:spacing w:line="360" w:lineRule="auto"/>
              <w:ind w:firstLine="480"/>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根据《建设项目环境影响报告表编制技术指南(污染影响类)》，地表水环境质量现状引用与建设项目距离近的有效数据，包括近3年的规划环境影响评价的监测数据，所在流域控制单元内国家、地方控制断面监测数据，生态环境主管部门发布的水环境质量数据或地表水达标情况的结论。</w:t>
            </w:r>
          </w:p>
          <w:p w14:paraId="0F53B144">
            <w:pPr>
              <w:spacing w:line="360" w:lineRule="auto"/>
              <w:ind w:firstLine="480" w:firstLineChars="200"/>
              <w:rPr>
                <w:rFonts w:hint="default" w:ascii="Times New Roman" w:hAnsi="Times New Roman" w:cs="Times New Roman"/>
                <w:color w:val="auto"/>
                <w:sz w:val="24"/>
                <w:szCs w:val="24"/>
                <w:u w:val="none" w:color="auto"/>
                <w:lang w:eastAsia="zh-CN"/>
              </w:rPr>
            </w:pPr>
            <w:r>
              <w:rPr>
                <w:rFonts w:hint="default" w:ascii="Times New Roman" w:hAnsi="Times New Roman" w:eastAsia="宋体" w:cs="Times New Roman"/>
                <w:color w:val="auto"/>
                <w:sz w:val="24"/>
                <w:szCs w:val="24"/>
                <w:highlight w:val="none"/>
                <w:u w:val="none" w:color="auto"/>
              </w:rPr>
              <w:t>为了解</w:t>
            </w:r>
            <w:r>
              <w:rPr>
                <w:rFonts w:hint="default" w:ascii="Times New Roman" w:hAnsi="Times New Roman" w:eastAsia="宋体" w:cs="Times New Roman"/>
                <w:color w:val="auto"/>
                <w:sz w:val="24"/>
                <w:szCs w:val="24"/>
                <w:highlight w:val="none"/>
                <w:u w:val="none" w:color="auto"/>
                <w:lang w:val="en-US" w:eastAsia="zh-CN"/>
              </w:rPr>
              <w:t>项目区</w:t>
            </w:r>
            <w:r>
              <w:rPr>
                <w:rFonts w:hint="default" w:ascii="Times New Roman" w:hAnsi="Times New Roman" w:eastAsia="宋体" w:cs="Times New Roman"/>
                <w:color w:val="auto"/>
                <w:sz w:val="24"/>
                <w:szCs w:val="24"/>
                <w:highlight w:val="none"/>
                <w:u w:val="none" w:color="auto"/>
              </w:rPr>
              <w:t>地表水水质情况，</w:t>
            </w:r>
            <w:r>
              <w:rPr>
                <w:rFonts w:hint="default" w:ascii="Times New Roman" w:hAnsi="Times New Roman" w:cs="Times New Roman"/>
                <w:color w:val="auto"/>
                <w:sz w:val="24"/>
                <w:szCs w:val="24"/>
                <w:u w:val="none" w:color="auto"/>
                <w:lang w:eastAsia="zh-CN"/>
              </w:rPr>
              <w:t>本次地表水环境质量现状引用永州市生态环境局《关于</w:t>
            </w:r>
            <w:r>
              <w:rPr>
                <w:rFonts w:hint="default" w:ascii="Times New Roman" w:hAnsi="Times New Roman" w:cs="Times New Roman"/>
                <w:color w:val="auto"/>
                <w:sz w:val="24"/>
                <w:szCs w:val="24"/>
                <w:u w:val="none" w:color="auto"/>
                <w:lang w:val="en-US" w:eastAsia="zh-CN"/>
              </w:rPr>
              <w:t>2024年5月份全市环境质量状况的通报</w:t>
            </w:r>
            <w:r>
              <w:rPr>
                <w:rFonts w:hint="default" w:ascii="Times New Roman" w:hAnsi="Times New Roman" w:cs="Times New Roman"/>
                <w:color w:val="auto"/>
                <w:sz w:val="24"/>
                <w:szCs w:val="24"/>
                <w:u w:val="none" w:color="auto"/>
                <w:lang w:eastAsia="zh-CN"/>
              </w:rPr>
              <w:t>》，该通报公布了永州市地表水达标情况的结论，祁阳市</w:t>
            </w:r>
            <w:r>
              <w:rPr>
                <w:rFonts w:hint="default" w:ascii="Times New Roman" w:hAnsi="Times New Roman" w:cs="Times New Roman"/>
                <w:color w:val="auto"/>
                <w:sz w:val="24"/>
                <w:szCs w:val="24"/>
                <w:u w:val="none" w:color="auto"/>
              </w:rPr>
              <w:t>祁水入湘江口、白水入湘江口两个</w:t>
            </w:r>
            <w:r>
              <w:rPr>
                <w:rFonts w:hint="default" w:ascii="Times New Roman" w:hAnsi="Times New Roman" w:cs="Times New Roman"/>
                <w:color w:val="auto"/>
                <w:sz w:val="24"/>
                <w:szCs w:val="24"/>
                <w:u w:val="none" w:color="auto"/>
                <w:lang w:eastAsia="zh-CN"/>
              </w:rPr>
              <w:t>省控监测断面</w:t>
            </w:r>
            <w:r>
              <w:rPr>
                <w:rFonts w:hint="default" w:ascii="Times New Roman" w:hAnsi="Times New Roman" w:cs="Times New Roman"/>
                <w:color w:val="auto"/>
                <w:sz w:val="24"/>
                <w:szCs w:val="24"/>
                <w:u w:val="none" w:color="auto"/>
              </w:rPr>
              <w:t>水质达标；祁阳观音滩断面</w:t>
            </w:r>
            <w:r>
              <w:rPr>
                <w:rFonts w:hint="default" w:ascii="Times New Roman" w:hAnsi="Times New Roman" w:cs="Times New Roman"/>
                <w:color w:val="auto"/>
                <w:sz w:val="24"/>
                <w:szCs w:val="24"/>
                <w:u w:val="none" w:color="auto"/>
                <w:lang w:val="en-US" w:eastAsia="zh-CN"/>
              </w:rPr>
              <w:t>(祁阳白竹污水处理厂入河排污口下游断面)</w:t>
            </w:r>
            <w:r>
              <w:rPr>
                <w:rFonts w:hint="default" w:ascii="Times New Roman" w:hAnsi="Times New Roman" w:cs="Times New Roman"/>
                <w:color w:val="auto"/>
                <w:sz w:val="24"/>
                <w:szCs w:val="24"/>
                <w:u w:val="none" w:color="auto"/>
              </w:rPr>
              <w:t>、归阳镇断面、普济桥断面等地表水常规断面均达到了相应地表水水质要求</w:t>
            </w:r>
            <w:r>
              <w:rPr>
                <w:rFonts w:hint="default" w:ascii="Times New Roman" w:hAnsi="Times New Roman" w:cs="Times New Roman"/>
                <w:color w:val="auto"/>
                <w:sz w:val="24"/>
                <w:szCs w:val="24"/>
                <w:u w:val="none" w:color="auto"/>
                <w:lang w:eastAsia="zh-CN"/>
              </w:rPr>
              <w:t>。</w:t>
            </w:r>
          </w:p>
          <w:p w14:paraId="02FE2946">
            <w:pPr>
              <w:spacing w:line="360" w:lineRule="auto"/>
              <w:ind w:firstLine="482" w:firstLineChars="200"/>
              <w:rPr>
                <w:rFonts w:hint="default" w:ascii="Times New Roman" w:hAnsi="Times New Roman" w:eastAsia="宋体" w:cs="Times New Roman"/>
                <w:b/>
                <w:bCs/>
                <w:color w:val="auto"/>
                <w:sz w:val="24"/>
                <w:szCs w:val="24"/>
                <w:highlight w:val="none"/>
                <w:u w:val="none" w:color="auto"/>
              </w:rPr>
            </w:pPr>
            <w:r>
              <w:rPr>
                <w:rFonts w:hint="default" w:ascii="Times New Roman" w:hAnsi="Times New Roman" w:eastAsia="宋体" w:cs="Times New Roman"/>
                <w:b/>
                <w:bCs/>
                <w:color w:val="auto"/>
                <w:sz w:val="24"/>
                <w:szCs w:val="24"/>
                <w:highlight w:val="none"/>
                <w:u w:val="none" w:color="auto"/>
              </w:rPr>
              <w:t>3、声环境质量现状</w:t>
            </w:r>
          </w:p>
          <w:p w14:paraId="2632F944">
            <w:pPr>
              <w:spacing w:line="360" w:lineRule="auto"/>
              <w:ind w:firstLine="480" w:firstLineChars="200"/>
              <w:rPr>
                <w:rFonts w:hint="default" w:ascii="Times New Roman" w:hAnsi="Times New Roman" w:eastAsia="宋体" w:cs="Times New Roman"/>
                <w:b w:val="0"/>
                <w:bCs w:val="0"/>
                <w:caps w:val="0"/>
                <w:smallCaps w:val="0"/>
                <w:color w:val="auto"/>
                <w:sz w:val="24"/>
                <w:szCs w:val="24"/>
                <w:highlight w:val="none"/>
                <w:u w:val="none" w:color="auto"/>
                <w:lang w:eastAsia="zh-CN"/>
              </w:rPr>
            </w:pPr>
            <w:r>
              <w:rPr>
                <w:rFonts w:hint="default" w:ascii="Times New Roman" w:hAnsi="Times New Roman" w:cs="Times New Roman"/>
                <w:color w:val="auto"/>
                <w:sz w:val="24"/>
                <w:szCs w:val="24"/>
                <w:u w:val="none" w:color="auto"/>
                <w:lang w:eastAsia="zh-CN"/>
              </w:rPr>
              <w:t>根据《建设项目环境影响报告表编制技术指南(污染影响类)》，</w:t>
            </w:r>
            <w:r>
              <w:rPr>
                <w:rFonts w:hint="default" w:ascii="Times New Roman" w:hAnsi="Times New Roman" w:cs="Times New Roman"/>
                <w:color w:val="auto"/>
                <w:sz w:val="24"/>
                <w:szCs w:val="24"/>
                <w:u w:val="none" w:color="auto"/>
              </w:rPr>
              <w:t>厂界外周边50米范围内存在声环境保护目标的建设项目，应监测保护目标声环境质量现状并评价达标情况</w:t>
            </w:r>
            <w:r>
              <w:rPr>
                <w:rFonts w:hint="default"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highlight w:val="none"/>
                <w:u w:val="none" w:color="auto"/>
              </w:rPr>
              <w:t>为了解项目所在区域声环境状况，本评价声环境质量监测委托</w:t>
            </w:r>
            <w:r>
              <w:rPr>
                <w:rFonts w:hint="default" w:ascii="Times New Roman" w:hAnsi="Times New Roman" w:cs="Times New Roman"/>
                <w:color w:val="auto"/>
                <w:sz w:val="24"/>
                <w:u w:val="none"/>
                <w:lang w:eastAsia="zh-CN"/>
              </w:rPr>
              <w:t>湖南科比特亿美检测有限公司</w:t>
            </w:r>
            <w:r>
              <w:rPr>
                <w:rFonts w:hint="default" w:ascii="Times New Roman" w:hAnsi="Times New Roman" w:eastAsia="宋体" w:cs="Times New Roman"/>
                <w:color w:val="auto"/>
                <w:sz w:val="24"/>
                <w:szCs w:val="24"/>
                <w:highlight w:val="none"/>
                <w:u w:val="none" w:color="auto"/>
              </w:rPr>
              <w:t>于202</w:t>
            </w:r>
            <w:r>
              <w:rPr>
                <w:rFonts w:hint="default" w:ascii="Times New Roman" w:hAnsi="Times New Roman" w:eastAsia="宋体" w:cs="Times New Roman"/>
                <w:color w:val="auto"/>
                <w:sz w:val="24"/>
                <w:szCs w:val="24"/>
                <w:highlight w:val="none"/>
                <w:u w:val="none" w:color="auto"/>
                <w:lang w:val="en-US" w:eastAsia="zh-CN"/>
              </w:rPr>
              <w:t>4</w:t>
            </w:r>
            <w:r>
              <w:rPr>
                <w:rFonts w:hint="default" w:ascii="Times New Roman" w:hAnsi="Times New Roman" w:eastAsia="宋体" w:cs="Times New Roman"/>
                <w:color w:val="auto"/>
                <w:sz w:val="24"/>
                <w:szCs w:val="24"/>
                <w:highlight w:val="none"/>
                <w:u w:val="none" w:color="auto"/>
              </w:rPr>
              <w:t>年</w:t>
            </w:r>
            <w:r>
              <w:rPr>
                <w:rFonts w:hint="default" w:ascii="Times New Roman" w:hAnsi="Times New Roman" w:eastAsia="宋体" w:cs="Times New Roman"/>
                <w:color w:val="auto"/>
                <w:sz w:val="24"/>
                <w:szCs w:val="24"/>
                <w:highlight w:val="none"/>
                <w:u w:val="none" w:color="auto"/>
                <w:lang w:val="en-US" w:eastAsia="zh-CN"/>
              </w:rPr>
              <w:t>11月6</w:t>
            </w:r>
            <w:r>
              <w:rPr>
                <w:rFonts w:hint="default" w:ascii="Times New Roman" w:hAnsi="Times New Roman" w:eastAsia="宋体" w:cs="Times New Roman"/>
                <w:color w:val="auto"/>
                <w:sz w:val="24"/>
                <w:szCs w:val="24"/>
                <w:highlight w:val="none"/>
                <w:u w:val="none" w:color="auto"/>
              </w:rPr>
              <w:t>日对项目</w:t>
            </w:r>
            <w:r>
              <w:rPr>
                <w:rFonts w:hint="default" w:ascii="Times New Roman" w:hAnsi="Times New Roman" w:eastAsia="宋体" w:cs="Times New Roman"/>
                <w:color w:val="auto"/>
                <w:sz w:val="24"/>
                <w:szCs w:val="24"/>
                <w:highlight w:val="none"/>
                <w:u w:val="none" w:color="auto"/>
                <w:lang w:val="en-US" w:eastAsia="zh-CN"/>
              </w:rPr>
              <w:t>50米范围内</w:t>
            </w:r>
            <w:r>
              <w:rPr>
                <w:rFonts w:hint="default" w:ascii="Times New Roman" w:hAnsi="Times New Roman" w:eastAsia="宋体" w:cs="Times New Roman"/>
                <w:bCs/>
                <w:color w:val="auto"/>
                <w:sz w:val="24"/>
                <w:szCs w:val="24"/>
                <w:highlight w:val="none"/>
                <w:u w:val="none" w:color="auto"/>
                <w:vertAlign w:val="baseline"/>
                <w:lang w:val="en-US" w:eastAsia="zh-CN"/>
              </w:rPr>
              <w:t>项目</w:t>
            </w:r>
            <w:r>
              <w:rPr>
                <w:rFonts w:hint="default" w:ascii="Times New Roman" w:hAnsi="Times New Roman" w:cs="Times New Roman"/>
                <w:color w:val="auto"/>
                <w:sz w:val="24"/>
                <w:lang w:val="en-US" w:eastAsia="zh-CN"/>
              </w:rPr>
              <w:t>西面、南面最近的</w:t>
            </w:r>
            <w:r>
              <w:rPr>
                <w:rFonts w:hint="default" w:ascii="Times New Roman" w:hAnsi="Times New Roman" w:eastAsia="宋体" w:cs="Times New Roman"/>
                <w:color w:val="auto"/>
                <w:sz w:val="24"/>
                <w:lang w:val="en-US" w:eastAsia="zh-CN"/>
              </w:rPr>
              <w:t>一户居民</w:t>
            </w:r>
            <w:r>
              <w:rPr>
                <w:rFonts w:hint="default" w:ascii="Times New Roman" w:hAnsi="Times New Roman" w:eastAsia="宋体" w:cs="Times New Roman"/>
                <w:color w:val="auto"/>
                <w:sz w:val="24"/>
                <w:szCs w:val="24"/>
                <w:highlight w:val="none"/>
                <w:u w:val="none" w:color="auto"/>
              </w:rPr>
              <w:t>进行昼</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lang w:val="en-US" w:eastAsia="zh-CN"/>
              </w:rPr>
              <w:t>夜</w:t>
            </w:r>
            <w:r>
              <w:rPr>
                <w:rFonts w:hint="default" w:ascii="Times New Roman" w:hAnsi="Times New Roman" w:eastAsia="宋体" w:cs="Times New Roman"/>
                <w:color w:val="auto"/>
                <w:sz w:val="24"/>
                <w:szCs w:val="24"/>
                <w:highlight w:val="none"/>
                <w:u w:val="none" w:color="auto"/>
              </w:rPr>
              <w:t>间噪声</w:t>
            </w:r>
            <w:r>
              <w:rPr>
                <w:rFonts w:hint="eastAsia" w:cs="Times New Roman"/>
                <w:color w:val="auto"/>
                <w:sz w:val="24"/>
                <w:szCs w:val="24"/>
                <w:highlight w:val="none"/>
                <w:u w:val="none" w:color="auto"/>
                <w:lang w:val="en-US" w:eastAsia="zh-CN"/>
              </w:rPr>
              <w:t>监测</w:t>
            </w:r>
            <w:r>
              <w:rPr>
                <w:rFonts w:hint="default" w:ascii="Times New Roman" w:hAnsi="Times New Roman" w:eastAsia="宋体" w:cs="Times New Roman"/>
                <w:b w:val="0"/>
                <w:bCs w:val="0"/>
                <w:caps w:val="0"/>
                <w:smallCaps w:val="0"/>
                <w:color w:val="auto"/>
                <w:sz w:val="24"/>
                <w:szCs w:val="24"/>
                <w:highlight w:val="none"/>
                <w:u w:val="none" w:color="auto"/>
                <w:lang w:val="en-US" w:eastAsia="zh-CN"/>
              </w:rPr>
              <w:t>，监测1天，昼、夜各一次。项目声环境保护目标噪声监测</w:t>
            </w:r>
            <w:r>
              <w:rPr>
                <w:rFonts w:hint="default" w:ascii="Times New Roman" w:hAnsi="Times New Roman" w:eastAsia="宋体" w:cs="Times New Roman"/>
                <w:b w:val="0"/>
                <w:bCs w:val="0"/>
                <w:caps w:val="0"/>
                <w:smallCaps w:val="0"/>
                <w:color w:val="auto"/>
                <w:sz w:val="24"/>
                <w:szCs w:val="24"/>
                <w:highlight w:val="none"/>
                <w:u w:val="none" w:color="auto"/>
                <w:lang w:eastAsia="zh-CN"/>
              </w:rPr>
              <w:t>结果见下表。</w:t>
            </w:r>
          </w:p>
          <w:p w14:paraId="7ADC72A1">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bCs/>
                <w:caps w:val="0"/>
                <w:smallCaps w:val="0"/>
                <w:color w:val="auto"/>
                <w:sz w:val="21"/>
                <w:szCs w:val="21"/>
                <w:highlight w:val="none"/>
                <w:u w:val="none" w:color="auto"/>
                <w:lang w:eastAsia="zh-CN"/>
              </w:rPr>
            </w:pPr>
          </w:p>
          <w:p w14:paraId="5EBC7827">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bCs/>
                <w:caps w:val="0"/>
                <w:smallCaps w:val="0"/>
                <w:color w:val="auto"/>
                <w:sz w:val="21"/>
                <w:szCs w:val="21"/>
                <w:highlight w:val="none"/>
                <w:u w:val="none" w:color="auto"/>
                <w:lang w:eastAsia="zh-CN"/>
              </w:rPr>
            </w:pPr>
          </w:p>
          <w:p w14:paraId="7E804D26">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bCs/>
                <w:caps w:val="0"/>
                <w:smallCaps w:val="0"/>
                <w:color w:val="auto"/>
                <w:sz w:val="21"/>
                <w:szCs w:val="21"/>
                <w:highlight w:val="none"/>
                <w:u w:val="none" w:color="auto"/>
                <w:lang w:eastAsia="zh-CN"/>
              </w:rPr>
            </w:pPr>
          </w:p>
          <w:p w14:paraId="2C60619A">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bCs/>
                <w:caps w:val="0"/>
                <w:smallCaps w:val="0"/>
                <w:color w:val="auto"/>
                <w:sz w:val="21"/>
                <w:szCs w:val="21"/>
                <w:highlight w:val="none"/>
                <w:u w:val="none" w:color="auto"/>
                <w:lang w:val="en-US" w:eastAsia="zh-CN"/>
              </w:rPr>
            </w:pPr>
            <w:r>
              <w:rPr>
                <w:rFonts w:hint="default" w:ascii="Times New Roman" w:hAnsi="Times New Roman" w:eastAsia="宋体" w:cs="Times New Roman"/>
                <w:b/>
                <w:bCs/>
                <w:caps w:val="0"/>
                <w:smallCaps w:val="0"/>
                <w:color w:val="auto"/>
                <w:sz w:val="21"/>
                <w:szCs w:val="21"/>
                <w:highlight w:val="none"/>
                <w:u w:val="none" w:color="auto"/>
                <w:lang w:eastAsia="zh-CN"/>
              </w:rPr>
              <w:t>表</w:t>
            </w:r>
            <w:r>
              <w:rPr>
                <w:rFonts w:hint="default" w:ascii="Times New Roman" w:hAnsi="Times New Roman" w:eastAsia="宋体" w:cs="Times New Roman"/>
                <w:b/>
                <w:bCs/>
                <w:caps w:val="0"/>
                <w:smallCaps w:val="0"/>
                <w:color w:val="auto"/>
                <w:sz w:val="21"/>
                <w:szCs w:val="21"/>
                <w:highlight w:val="none"/>
                <w:u w:val="none" w:color="auto"/>
                <w:lang w:val="en-US" w:eastAsia="zh-CN"/>
              </w:rPr>
              <w:t>3-</w:t>
            </w:r>
            <w:r>
              <w:rPr>
                <w:rFonts w:hint="eastAsia" w:cs="Times New Roman"/>
                <w:b/>
                <w:bCs/>
                <w:caps w:val="0"/>
                <w:smallCaps w:val="0"/>
                <w:color w:val="auto"/>
                <w:sz w:val="21"/>
                <w:szCs w:val="21"/>
                <w:highlight w:val="none"/>
                <w:u w:val="none" w:color="auto"/>
                <w:lang w:val="en-US" w:eastAsia="zh-CN"/>
              </w:rPr>
              <w:t>3</w:t>
            </w:r>
            <w:r>
              <w:rPr>
                <w:rFonts w:hint="default" w:ascii="Times New Roman" w:hAnsi="Times New Roman" w:eastAsia="宋体" w:cs="Times New Roman"/>
                <w:b/>
                <w:bCs/>
                <w:caps w:val="0"/>
                <w:smallCaps w:val="0"/>
                <w:color w:val="auto"/>
                <w:sz w:val="21"/>
                <w:szCs w:val="21"/>
                <w:highlight w:val="none"/>
                <w:u w:val="none" w:color="auto"/>
                <w:lang w:val="en-US" w:eastAsia="zh-CN"/>
              </w:rPr>
              <w:t xml:space="preserve">  项目声环境保护目标噪声监测结果表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700"/>
              <w:gridCol w:w="2006"/>
            </w:tblGrid>
            <w:tr w14:paraId="3F1A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7" w:type="pct"/>
                  <w:vMerge w:val="restart"/>
                  <w:tcBorders>
                    <w:tl2br w:val="nil"/>
                    <w:tr2bl w:val="nil"/>
                  </w:tcBorders>
                  <w:noWrap w:val="0"/>
                  <w:vAlign w:val="center"/>
                </w:tcPr>
                <w:p w14:paraId="611971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监测点位</w:t>
                  </w:r>
                </w:p>
              </w:tc>
              <w:tc>
                <w:tcPr>
                  <w:tcW w:w="3072" w:type="pct"/>
                  <w:gridSpan w:val="2"/>
                  <w:tcBorders>
                    <w:tl2br w:val="nil"/>
                    <w:tr2bl w:val="nil"/>
                  </w:tcBorders>
                  <w:noWrap w:val="0"/>
                  <w:vAlign w:val="center"/>
                </w:tcPr>
                <w:p w14:paraId="73BDB6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lang w:eastAsia="zh-CN"/>
                    </w:rPr>
                    <w:t>202</w:t>
                  </w:r>
                  <w:r>
                    <w:rPr>
                      <w:rFonts w:hint="default" w:ascii="Times New Roman" w:hAnsi="Times New Roman" w:cs="Times New Roman"/>
                      <w:color w:val="auto"/>
                      <w:sz w:val="21"/>
                      <w:szCs w:val="21"/>
                      <w:highlight w:val="none"/>
                      <w:u w:val="none" w:color="auto"/>
                      <w:lang w:val="en-US" w:eastAsia="zh-CN"/>
                    </w:rPr>
                    <w:t>4</w:t>
                  </w:r>
                  <w:r>
                    <w:rPr>
                      <w:rFonts w:hint="default" w:ascii="Times New Roman" w:hAnsi="Times New Roman" w:cs="Times New Roman"/>
                      <w:color w:val="auto"/>
                      <w:sz w:val="21"/>
                      <w:szCs w:val="21"/>
                      <w:highlight w:val="none"/>
                      <w:u w:val="none" w:color="auto"/>
                      <w:lang w:eastAsia="zh-CN"/>
                    </w:rPr>
                    <w:t>.</w:t>
                  </w:r>
                  <w:r>
                    <w:rPr>
                      <w:rFonts w:hint="default" w:ascii="Times New Roman" w:hAnsi="Times New Roman" w:cs="Times New Roman"/>
                      <w:color w:val="auto"/>
                      <w:sz w:val="21"/>
                      <w:szCs w:val="21"/>
                      <w:highlight w:val="none"/>
                      <w:u w:val="none" w:color="auto"/>
                      <w:lang w:val="en-US" w:eastAsia="zh-CN"/>
                    </w:rPr>
                    <w:t>11.6</w:t>
                  </w:r>
                </w:p>
              </w:tc>
            </w:tr>
            <w:tr w14:paraId="4D68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7" w:type="pct"/>
                  <w:vMerge w:val="continue"/>
                  <w:tcBorders>
                    <w:tl2br w:val="nil"/>
                    <w:tr2bl w:val="nil"/>
                  </w:tcBorders>
                  <w:noWrap w:val="0"/>
                  <w:vAlign w:val="center"/>
                </w:tcPr>
                <w:p w14:paraId="50FC70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u w:val="none" w:color="auto"/>
                    </w:rPr>
                  </w:pPr>
                </w:p>
              </w:tc>
              <w:tc>
                <w:tcPr>
                  <w:tcW w:w="1762" w:type="pct"/>
                  <w:tcBorders>
                    <w:tl2br w:val="nil"/>
                    <w:tr2bl w:val="nil"/>
                  </w:tcBorders>
                  <w:noWrap w:val="0"/>
                  <w:vAlign w:val="center"/>
                </w:tcPr>
                <w:p w14:paraId="2DF94C2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eastAsia="zh-CN"/>
                    </w:rPr>
                  </w:pPr>
                  <w:r>
                    <w:rPr>
                      <w:rFonts w:hint="default" w:ascii="Times New Roman" w:hAnsi="Times New Roman" w:eastAsia="宋体" w:cs="Times New Roman"/>
                      <w:b w:val="0"/>
                      <w:bCs w:val="0"/>
                      <w:color w:val="auto"/>
                      <w:sz w:val="21"/>
                      <w:szCs w:val="21"/>
                      <w:highlight w:val="none"/>
                      <w:u w:val="none" w:color="auto"/>
                      <w:vertAlign w:val="baseline"/>
                      <w:lang w:eastAsia="zh-CN"/>
                    </w:rPr>
                    <w:t>昼间</w:t>
                  </w:r>
                  <w:r>
                    <w:rPr>
                      <w:rFonts w:hint="default" w:ascii="Times New Roman" w:hAnsi="Times New Roman" w:eastAsia="宋体" w:cs="Times New Roman"/>
                      <w:b w:val="0"/>
                      <w:bCs w:val="0"/>
                      <w:color w:val="auto"/>
                      <w:sz w:val="21"/>
                      <w:szCs w:val="21"/>
                      <w:highlight w:val="none"/>
                      <w:u w:val="none" w:color="auto"/>
                      <w:vertAlign w:val="baseline"/>
                      <w:lang w:val="en-US" w:eastAsia="zh-CN"/>
                    </w:rPr>
                    <w:t>[dB(A)]</w:t>
                  </w:r>
                </w:p>
              </w:tc>
              <w:tc>
                <w:tcPr>
                  <w:tcW w:w="1309" w:type="pct"/>
                  <w:tcBorders>
                    <w:tl2br w:val="nil"/>
                    <w:tr2bl w:val="nil"/>
                  </w:tcBorders>
                  <w:noWrap w:val="0"/>
                  <w:vAlign w:val="center"/>
                </w:tcPr>
                <w:p w14:paraId="446F19F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eastAsia="zh-CN"/>
                    </w:rPr>
                  </w:pPr>
                  <w:r>
                    <w:rPr>
                      <w:rFonts w:hint="default" w:ascii="Times New Roman" w:hAnsi="Times New Roman" w:eastAsia="宋体" w:cs="Times New Roman"/>
                      <w:b w:val="0"/>
                      <w:bCs w:val="0"/>
                      <w:color w:val="auto"/>
                      <w:sz w:val="21"/>
                      <w:szCs w:val="21"/>
                      <w:highlight w:val="none"/>
                      <w:u w:val="none" w:color="auto"/>
                      <w:vertAlign w:val="baseline"/>
                      <w:lang w:eastAsia="zh-CN"/>
                    </w:rPr>
                    <w:t>夜间</w:t>
                  </w:r>
                  <w:r>
                    <w:rPr>
                      <w:rFonts w:hint="default" w:ascii="Times New Roman" w:hAnsi="Times New Roman" w:eastAsia="宋体" w:cs="Times New Roman"/>
                      <w:b w:val="0"/>
                      <w:bCs w:val="0"/>
                      <w:color w:val="auto"/>
                      <w:sz w:val="21"/>
                      <w:szCs w:val="21"/>
                      <w:highlight w:val="none"/>
                      <w:u w:val="none" w:color="auto"/>
                      <w:vertAlign w:val="baseline"/>
                      <w:lang w:val="en-US" w:eastAsia="zh-CN"/>
                    </w:rPr>
                    <w:t>[dB(A)]</w:t>
                  </w:r>
                </w:p>
              </w:tc>
            </w:tr>
            <w:tr w14:paraId="7779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7" w:type="pct"/>
                  <w:tcBorders>
                    <w:tl2br w:val="nil"/>
                    <w:tr2bl w:val="nil"/>
                  </w:tcBorders>
                  <w:noWrap w:val="0"/>
                  <w:vAlign w:val="center"/>
                </w:tcPr>
                <w:p w14:paraId="79693A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lang w:eastAsia="zh-CN"/>
                    </w:rPr>
                    <w:t>N1</w:t>
                  </w:r>
                  <w:r>
                    <w:rPr>
                      <w:rFonts w:hint="default" w:ascii="Times New Roman" w:hAnsi="Times New Roman" w:eastAsia="宋体" w:cs="Times New Roman"/>
                      <w:bCs/>
                      <w:color w:val="auto"/>
                      <w:sz w:val="21"/>
                      <w:szCs w:val="21"/>
                      <w:highlight w:val="none"/>
                      <w:u w:val="none" w:color="auto"/>
                      <w:vertAlign w:val="baseline"/>
                      <w:lang w:val="en-US" w:eastAsia="zh-CN"/>
                    </w:rPr>
                    <w:t>项目</w:t>
                  </w:r>
                  <w:r>
                    <w:rPr>
                      <w:rFonts w:hint="default" w:ascii="Times New Roman" w:hAnsi="Times New Roman" w:cs="Times New Roman"/>
                      <w:color w:val="auto"/>
                      <w:sz w:val="21"/>
                      <w:szCs w:val="21"/>
                      <w:lang w:val="en-US" w:eastAsia="zh-CN"/>
                    </w:rPr>
                    <w:t>西面最近</w:t>
                  </w:r>
                  <w:r>
                    <w:rPr>
                      <w:rFonts w:hint="default" w:ascii="Times New Roman" w:hAnsi="Times New Roman" w:eastAsia="宋体" w:cs="Times New Roman"/>
                      <w:bCs/>
                      <w:color w:val="auto"/>
                      <w:sz w:val="21"/>
                      <w:szCs w:val="21"/>
                      <w:highlight w:val="none"/>
                      <w:u w:val="none" w:color="auto"/>
                      <w:vertAlign w:val="baseline"/>
                      <w:lang w:val="en-US" w:eastAsia="zh-CN"/>
                    </w:rPr>
                    <w:t>居民</w:t>
                  </w:r>
                </w:p>
              </w:tc>
              <w:tc>
                <w:tcPr>
                  <w:tcW w:w="1762" w:type="pct"/>
                  <w:tcBorders>
                    <w:tl2br w:val="nil"/>
                    <w:tr2bl w:val="nil"/>
                  </w:tcBorders>
                  <w:noWrap w:val="0"/>
                  <w:vAlign w:val="center"/>
                </w:tcPr>
                <w:p w14:paraId="588C402B">
                  <w:pPr>
                    <w:spacing w:line="320" w:lineRule="exact"/>
                    <w:jc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vertAlign w:val="baseline"/>
                      <w:lang w:val="en-US" w:eastAsia="zh-CN"/>
                    </w:rPr>
                    <w:t>44</w:t>
                  </w:r>
                </w:p>
              </w:tc>
              <w:tc>
                <w:tcPr>
                  <w:tcW w:w="1309" w:type="pct"/>
                  <w:tcBorders>
                    <w:tl2br w:val="nil"/>
                    <w:tr2bl w:val="nil"/>
                  </w:tcBorders>
                  <w:noWrap w:val="0"/>
                  <w:vAlign w:val="center"/>
                </w:tcPr>
                <w:p w14:paraId="616BF0CD">
                  <w:pPr>
                    <w:spacing w:line="320" w:lineRule="exact"/>
                    <w:jc w:val="center"/>
                    <w:rPr>
                      <w:rFonts w:hint="default" w:ascii="Times New Roman" w:hAnsi="Times New Roman" w:eastAsia="宋体" w:cs="Times New Roman"/>
                      <w:i w:val="0"/>
                      <w:iCs w:val="0"/>
                      <w:color w:val="auto"/>
                      <w:kern w:val="2"/>
                      <w:sz w:val="21"/>
                      <w:szCs w:val="21"/>
                      <w:highlight w:val="none"/>
                      <w:u w:val="none" w:color="auto"/>
                      <w:lang w:val="en-US" w:eastAsia="zh-CN" w:bidi="ar-SA"/>
                    </w:rPr>
                  </w:pPr>
                  <w:r>
                    <w:rPr>
                      <w:rFonts w:hint="default" w:ascii="Times New Roman" w:hAnsi="Times New Roman" w:eastAsia="宋体" w:cs="Times New Roman"/>
                      <w:bCs/>
                      <w:color w:val="auto"/>
                      <w:sz w:val="21"/>
                      <w:szCs w:val="21"/>
                      <w:highlight w:val="none"/>
                      <w:u w:val="none" w:color="auto"/>
                      <w:vertAlign w:val="baseline"/>
                      <w:lang w:val="en-US" w:eastAsia="zh-CN"/>
                    </w:rPr>
                    <w:t>45</w:t>
                  </w:r>
                </w:p>
              </w:tc>
            </w:tr>
            <w:tr w14:paraId="01C9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7" w:type="pct"/>
                  <w:tcBorders>
                    <w:tl2br w:val="nil"/>
                    <w:tr2bl w:val="nil"/>
                  </w:tcBorders>
                  <w:noWrap w:val="0"/>
                  <w:vAlign w:val="center"/>
                </w:tcPr>
                <w:p w14:paraId="71D580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N</w:t>
                  </w:r>
                  <w:r>
                    <w:rPr>
                      <w:rFonts w:hint="default" w:ascii="Times New Roman" w:hAnsi="Times New Roman" w:cs="Times New Roman"/>
                      <w:color w:val="auto"/>
                      <w:sz w:val="21"/>
                      <w:szCs w:val="21"/>
                      <w:highlight w:val="none"/>
                      <w:u w:val="none" w:color="auto"/>
                      <w:lang w:val="en-US" w:eastAsia="zh-CN"/>
                    </w:rPr>
                    <w:t>2</w:t>
                  </w:r>
                  <w:r>
                    <w:rPr>
                      <w:rFonts w:hint="default" w:ascii="Times New Roman" w:hAnsi="Times New Roman" w:cs="Times New Roman"/>
                      <w:color w:val="auto"/>
                      <w:sz w:val="21"/>
                      <w:szCs w:val="21"/>
                      <w:lang w:val="en-US" w:eastAsia="zh-CN"/>
                    </w:rPr>
                    <w:t>南面最近</w:t>
                  </w:r>
                  <w:r>
                    <w:rPr>
                      <w:rFonts w:hint="default" w:ascii="Times New Roman" w:hAnsi="Times New Roman" w:eastAsia="宋体" w:cs="Times New Roman"/>
                      <w:color w:val="auto"/>
                      <w:sz w:val="21"/>
                      <w:szCs w:val="21"/>
                      <w:lang w:val="en-US" w:eastAsia="zh-CN"/>
                    </w:rPr>
                    <w:t>一户居民</w:t>
                  </w:r>
                </w:p>
              </w:tc>
              <w:tc>
                <w:tcPr>
                  <w:tcW w:w="1762" w:type="pct"/>
                  <w:tcBorders>
                    <w:tl2br w:val="nil"/>
                    <w:tr2bl w:val="nil"/>
                  </w:tcBorders>
                  <w:noWrap w:val="0"/>
                  <w:vAlign w:val="center"/>
                </w:tcPr>
                <w:p w14:paraId="5CB98F34">
                  <w:pPr>
                    <w:spacing w:line="320" w:lineRule="exact"/>
                    <w:jc w:val="center"/>
                    <w:rPr>
                      <w:rFonts w:hint="default" w:ascii="Times New Roman" w:hAnsi="Times New Roman" w:eastAsia="宋体" w:cs="Times New Roman"/>
                      <w:bCs/>
                      <w:color w:val="auto"/>
                      <w:sz w:val="21"/>
                      <w:szCs w:val="21"/>
                      <w:highlight w:val="none"/>
                      <w:u w:val="none" w:color="auto"/>
                      <w:vertAlign w:val="baseline"/>
                      <w:lang w:val="en-US" w:eastAsia="zh-CN"/>
                    </w:rPr>
                  </w:pPr>
                  <w:r>
                    <w:rPr>
                      <w:rFonts w:hint="default" w:ascii="Times New Roman" w:hAnsi="Times New Roman" w:eastAsia="宋体" w:cs="Times New Roman"/>
                      <w:bCs/>
                      <w:color w:val="auto"/>
                      <w:sz w:val="21"/>
                      <w:szCs w:val="21"/>
                      <w:highlight w:val="none"/>
                      <w:u w:val="none" w:color="auto"/>
                      <w:vertAlign w:val="baseline"/>
                      <w:lang w:val="en-US" w:eastAsia="zh-CN"/>
                    </w:rPr>
                    <w:t>53</w:t>
                  </w:r>
                </w:p>
              </w:tc>
              <w:tc>
                <w:tcPr>
                  <w:tcW w:w="1309" w:type="pct"/>
                  <w:tcBorders>
                    <w:tl2br w:val="nil"/>
                    <w:tr2bl w:val="nil"/>
                  </w:tcBorders>
                  <w:noWrap w:val="0"/>
                  <w:vAlign w:val="center"/>
                </w:tcPr>
                <w:p w14:paraId="04710951">
                  <w:pPr>
                    <w:spacing w:line="320" w:lineRule="exact"/>
                    <w:jc w:val="center"/>
                    <w:rPr>
                      <w:rFonts w:hint="default" w:ascii="Times New Roman" w:hAnsi="Times New Roman" w:eastAsia="宋体" w:cs="Times New Roman"/>
                      <w:bCs/>
                      <w:color w:val="auto"/>
                      <w:sz w:val="21"/>
                      <w:szCs w:val="21"/>
                      <w:highlight w:val="none"/>
                      <w:u w:val="none" w:color="auto"/>
                      <w:vertAlign w:val="baseline"/>
                      <w:lang w:val="en-US" w:eastAsia="zh-CN"/>
                    </w:rPr>
                  </w:pPr>
                  <w:r>
                    <w:rPr>
                      <w:rFonts w:hint="default" w:ascii="Times New Roman" w:hAnsi="Times New Roman" w:eastAsia="宋体" w:cs="Times New Roman"/>
                      <w:bCs/>
                      <w:color w:val="auto"/>
                      <w:sz w:val="21"/>
                      <w:szCs w:val="21"/>
                      <w:highlight w:val="none"/>
                      <w:u w:val="none" w:color="auto"/>
                      <w:vertAlign w:val="baseline"/>
                      <w:lang w:val="en-US" w:eastAsia="zh-CN"/>
                    </w:rPr>
                    <w:t>46</w:t>
                  </w:r>
                </w:p>
              </w:tc>
            </w:tr>
            <w:tr w14:paraId="5362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27" w:type="pct"/>
                  <w:tcBorders>
                    <w:tl2br w:val="nil"/>
                    <w:tr2bl w:val="nil"/>
                  </w:tcBorders>
                  <w:noWrap w:val="0"/>
                  <w:vAlign w:val="center"/>
                </w:tcPr>
                <w:p w14:paraId="53178018">
                  <w:pPr>
                    <w:spacing w:line="320" w:lineRule="exact"/>
                    <w:jc w:val="center"/>
                    <w:rPr>
                      <w:rFonts w:hint="default" w:ascii="Times New Roman" w:hAnsi="Times New Roman" w:eastAsia="宋体" w:cs="Times New Roman"/>
                      <w:bCs/>
                      <w:color w:val="auto"/>
                      <w:sz w:val="21"/>
                      <w:szCs w:val="21"/>
                      <w:highlight w:val="none"/>
                      <w:u w:val="none" w:color="auto"/>
                      <w:vertAlign w:val="baseline"/>
                      <w:lang w:val="en-US" w:eastAsia="zh-CN"/>
                    </w:rPr>
                  </w:pPr>
                  <w:r>
                    <w:rPr>
                      <w:rFonts w:hint="default" w:ascii="Times New Roman" w:hAnsi="Times New Roman" w:eastAsia="宋体" w:cs="Times New Roman"/>
                      <w:bCs/>
                      <w:color w:val="auto"/>
                      <w:sz w:val="21"/>
                      <w:szCs w:val="21"/>
                      <w:highlight w:val="none"/>
                      <w:u w:val="none" w:color="auto"/>
                      <w:vertAlign w:val="baseline"/>
                      <w:lang w:val="en-US" w:eastAsia="zh-CN"/>
                    </w:rPr>
                    <w:t>(GB3096-2008)2类标准</w:t>
                  </w:r>
                </w:p>
              </w:tc>
              <w:tc>
                <w:tcPr>
                  <w:tcW w:w="1762" w:type="pct"/>
                  <w:tcBorders>
                    <w:tl2br w:val="nil"/>
                    <w:tr2bl w:val="nil"/>
                  </w:tcBorders>
                  <w:noWrap w:val="0"/>
                  <w:vAlign w:val="center"/>
                </w:tcPr>
                <w:p w14:paraId="135B2F13">
                  <w:pPr>
                    <w:spacing w:line="320" w:lineRule="exact"/>
                    <w:jc w:val="center"/>
                    <w:rPr>
                      <w:rFonts w:hint="default" w:ascii="Times New Roman" w:hAnsi="Times New Roman" w:eastAsia="宋体" w:cs="Times New Roman"/>
                      <w:bCs/>
                      <w:color w:val="auto"/>
                      <w:sz w:val="21"/>
                      <w:szCs w:val="21"/>
                      <w:highlight w:val="none"/>
                      <w:u w:val="none" w:color="auto"/>
                      <w:vertAlign w:val="baseline"/>
                      <w:lang w:val="en-US" w:eastAsia="zh-CN"/>
                    </w:rPr>
                  </w:pPr>
                  <w:r>
                    <w:rPr>
                      <w:rFonts w:hint="default" w:ascii="Times New Roman" w:hAnsi="Times New Roman" w:eastAsia="宋体" w:cs="Times New Roman"/>
                      <w:bCs/>
                      <w:color w:val="auto"/>
                      <w:sz w:val="21"/>
                      <w:szCs w:val="21"/>
                      <w:highlight w:val="none"/>
                      <w:u w:val="none" w:color="auto"/>
                      <w:vertAlign w:val="baseline"/>
                      <w:lang w:val="en-US" w:eastAsia="zh-CN"/>
                    </w:rPr>
                    <w:t>60</w:t>
                  </w:r>
                </w:p>
              </w:tc>
              <w:tc>
                <w:tcPr>
                  <w:tcW w:w="1309" w:type="pct"/>
                  <w:tcBorders>
                    <w:tl2br w:val="nil"/>
                    <w:tr2bl w:val="nil"/>
                  </w:tcBorders>
                  <w:noWrap w:val="0"/>
                  <w:vAlign w:val="center"/>
                </w:tcPr>
                <w:p w14:paraId="72A8FFD2">
                  <w:pPr>
                    <w:spacing w:line="320" w:lineRule="exact"/>
                    <w:jc w:val="center"/>
                    <w:rPr>
                      <w:rFonts w:hint="default" w:ascii="Times New Roman" w:hAnsi="Times New Roman" w:eastAsia="宋体" w:cs="Times New Roman"/>
                      <w:bCs/>
                      <w:color w:val="auto"/>
                      <w:sz w:val="21"/>
                      <w:szCs w:val="21"/>
                      <w:highlight w:val="none"/>
                      <w:u w:val="none" w:color="auto"/>
                      <w:vertAlign w:val="baseline"/>
                      <w:lang w:val="en-US" w:eastAsia="zh-CN"/>
                    </w:rPr>
                  </w:pPr>
                  <w:r>
                    <w:rPr>
                      <w:rFonts w:hint="default" w:ascii="Times New Roman" w:hAnsi="Times New Roman" w:eastAsia="宋体" w:cs="Times New Roman"/>
                      <w:bCs/>
                      <w:color w:val="auto"/>
                      <w:sz w:val="21"/>
                      <w:szCs w:val="21"/>
                      <w:highlight w:val="none"/>
                      <w:u w:val="none" w:color="auto"/>
                      <w:vertAlign w:val="baseline"/>
                      <w:lang w:val="en-US" w:eastAsia="zh-CN"/>
                    </w:rPr>
                    <w:t>50</w:t>
                  </w:r>
                </w:p>
              </w:tc>
            </w:tr>
          </w:tbl>
          <w:p w14:paraId="6055D5C8">
            <w:pPr>
              <w:pStyle w:val="71"/>
              <w:ind w:firstLine="420"/>
              <w:rPr>
                <w:rFonts w:hint="default" w:ascii="Times New Roman" w:hAnsi="Times New Roman" w:cs="Times New Roman"/>
                <w:color w:val="auto"/>
                <w:sz w:val="24"/>
                <w:szCs w:val="24"/>
                <w:u w:val="none" w:color="auto"/>
              </w:rPr>
            </w:pPr>
            <w:r>
              <w:rPr>
                <w:rFonts w:hint="default" w:ascii="Times New Roman" w:hAnsi="Times New Roman" w:eastAsia="宋体" w:cs="Times New Roman"/>
                <w:color w:val="auto"/>
                <w:sz w:val="24"/>
                <w:szCs w:val="24"/>
                <w:highlight w:val="none"/>
                <w:u w:val="none" w:color="auto"/>
                <w:lang w:eastAsia="zh-CN"/>
              </w:rPr>
              <w:t>由</w:t>
            </w:r>
            <w:r>
              <w:rPr>
                <w:rFonts w:hint="default" w:ascii="Times New Roman" w:hAnsi="Times New Roman" w:eastAsia="宋体" w:cs="Times New Roman"/>
                <w:color w:val="auto"/>
                <w:sz w:val="24"/>
                <w:szCs w:val="24"/>
                <w:highlight w:val="none"/>
                <w:u w:val="none" w:color="auto"/>
              </w:rPr>
              <w:t>上表可知</w:t>
            </w:r>
            <w:r>
              <w:rPr>
                <w:rFonts w:hint="default" w:ascii="Times New Roman" w:hAnsi="Times New Roman" w:eastAsia="宋体" w:cs="Times New Roman"/>
                <w:color w:val="auto"/>
                <w:sz w:val="24"/>
                <w:szCs w:val="24"/>
                <w:highlight w:val="none"/>
                <w:u w:val="none" w:color="auto"/>
                <w:lang w:eastAsia="zh-CN"/>
              </w:rPr>
              <w:t>，</w:t>
            </w:r>
            <w:r>
              <w:rPr>
                <w:rFonts w:hint="eastAsia" w:cs="Times New Roman"/>
                <w:color w:val="auto"/>
                <w:sz w:val="24"/>
                <w:szCs w:val="24"/>
                <w:highlight w:val="none"/>
                <w:u w:val="none" w:color="auto"/>
                <w:lang w:eastAsia="zh-CN"/>
              </w:rPr>
              <w:t>项目</w:t>
            </w:r>
            <w:r>
              <w:rPr>
                <w:rFonts w:hint="default" w:ascii="Times New Roman" w:hAnsi="Times New Roman" w:cs="Times New Roman"/>
                <w:color w:val="auto"/>
                <w:sz w:val="24"/>
                <w:lang w:val="en-US" w:eastAsia="zh-CN"/>
              </w:rPr>
              <w:t>西面、南面最近的</w:t>
            </w:r>
            <w:r>
              <w:rPr>
                <w:rFonts w:hint="default" w:ascii="Times New Roman" w:hAnsi="Times New Roman" w:eastAsia="宋体" w:cs="Times New Roman"/>
                <w:color w:val="auto"/>
                <w:sz w:val="24"/>
                <w:lang w:val="en-US" w:eastAsia="zh-CN"/>
              </w:rPr>
              <w:t>居民</w:t>
            </w:r>
            <w:r>
              <w:rPr>
                <w:rFonts w:hint="eastAsia" w:cs="Times New Roman"/>
                <w:color w:val="auto"/>
                <w:sz w:val="24"/>
                <w:lang w:val="en-US" w:eastAsia="zh-CN"/>
              </w:rPr>
              <w:t>处</w:t>
            </w:r>
            <w:r>
              <w:rPr>
                <w:rFonts w:hint="default" w:ascii="Times New Roman" w:hAnsi="Times New Roman" w:eastAsia="宋体" w:cs="Times New Roman"/>
                <w:color w:val="auto"/>
                <w:sz w:val="24"/>
                <w:szCs w:val="24"/>
                <w:highlight w:val="none"/>
                <w:u w:val="none" w:color="auto"/>
                <w:lang w:val="en-US" w:eastAsia="zh-CN"/>
              </w:rPr>
              <w:t>昼夜间</w:t>
            </w:r>
            <w:r>
              <w:rPr>
                <w:rFonts w:hint="default" w:ascii="Times New Roman" w:hAnsi="Times New Roman" w:eastAsia="宋体" w:cs="Times New Roman"/>
                <w:color w:val="auto"/>
                <w:sz w:val="24"/>
                <w:szCs w:val="24"/>
                <w:highlight w:val="none"/>
                <w:u w:val="none" w:color="auto"/>
                <w:lang w:eastAsia="zh-CN"/>
              </w:rPr>
              <w:t>噪声</w:t>
            </w:r>
            <w:r>
              <w:rPr>
                <w:rFonts w:hint="default" w:ascii="Times New Roman" w:hAnsi="Times New Roman" w:eastAsia="宋体" w:cs="Times New Roman"/>
                <w:color w:val="auto"/>
                <w:sz w:val="24"/>
                <w:szCs w:val="24"/>
                <w:highlight w:val="none"/>
                <w:u w:val="none" w:color="auto"/>
                <w:lang w:val="en-US" w:eastAsia="zh-CN"/>
              </w:rPr>
              <w:t>监测值均</w:t>
            </w:r>
            <w:r>
              <w:rPr>
                <w:rFonts w:hint="default" w:ascii="Times New Roman" w:hAnsi="Times New Roman" w:eastAsia="宋体" w:cs="Times New Roman"/>
                <w:color w:val="auto"/>
                <w:sz w:val="24"/>
                <w:szCs w:val="24"/>
                <w:highlight w:val="none"/>
                <w:u w:val="none" w:color="auto"/>
                <w:lang w:eastAsia="zh-CN"/>
              </w:rPr>
              <w:t>满足</w:t>
            </w:r>
            <w:r>
              <w:rPr>
                <w:rFonts w:hint="default" w:ascii="Times New Roman" w:hAnsi="Times New Roman" w:eastAsia="宋体" w:cs="Times New Roman"/>
                <w:b w:val="0"/>
                <w:bCs w:val="0"/>
                <w:caps w:val="0"/>
                <w:smallCaps w:val="0"/>
                <w:color w:val="auto"/>
                <w:sz w:val="24"/>
                <w:szCs w:val="24"/>
                <w:highlight w:val="none"/>
                <w:u w:val="none" w:color="auto"/>
              </w:rPr>
              <w:t>《声环境质量标准》</w:t>
            </w:r>
            <w:r>
              <w:rPr>
                <w:rFonts w:hint="default" w:ascii="Times New Roman" w:hAnsi="Times New Roman" w:eastAsia="宋体" w:cs="Times New Roman"/>
                <w:b w:val="0"/>
                <w:bCs w:val="0"/>
                <w:caps w:val="0"/>
                <w:smallCaps w:val="0"/>
                <w:color w:val="auto"/>
                <w:sz w:val="24"/>
                <w:szCs w:val="24"/>
                <w:highlight w:val="none"/>
                <w:u w:val="none" w:color="auto"/>
                <w:lang w:eastAsia="zh-CN"/>
              </w:rPr>
              <w:t>(</w:t>
            </w:r>
            <w:r>
              <w:rPr>
                <w:rFonts w:hint="default" w:ascii="Times New Roman" w:hAnsi="Times New Roman" w:eastAsia="宋体" w:cs="Times New Roman"/>
                <w:b w:val="0"/>
                <w:bCs w:val="0"/>
                <w:caps w:val="0"/>
                <w:smallCaps w:val="0"/>
                <w:color w:val="auto"/>
                <w:sz w:val="24"/>
                <w:szCs w:val="24"/>
                <w:highlight w:val="none"/>
                <w:u w:val="none" w:color="auto"/>
              </w:rPr>
              <w:t>GB3096-2008</w:t>
            </w:r>
            <w:r>
              <w:rPr>
                <w:rFonts w:hint="default" w:ascii="Times New Roman" w:hAnsi="Times New Roman" w:eastAsia="宋体" w:cs="Times New Roman"/>
                <w:b w:val="0"/>
                <w:bCs w:val="0"/>
                <w:caps w:val="0"/>
                <w:smallCaps w:val="0"/>
                <w:color w:val="auto"/>
                <w:sz w:val="24"/>
                <w:szCs w:val="24"/>
                <w:highlight w:val="none"/>
                <w:u w:val="none" w:color="auto"/>
                <w:lang w:eastAsia="zh-CN"/>
              </w:rPr>
              <w:t>)</w:t>
            </w:r>
            <w:r>
              <w:rPr>
                <w:rFonts w:hint="default" w:ascii="Times New Roman" w:hAnsi="Times New Roman" w:eastAsia="宋体" w:cs="Times New Roman"/>
                <w:b w:val="0"/>
                <w:bCs w:val="0"/>
                <w:caps w:val="0"/>
                <w:smallCaps w:val="0"/>
                <w:color w:val="auto"/>
                <w:sz w:val="24"/>
                <w:szCs w:val="24"/>
                <w:highlight w:val="none"/>
                <w:u w:val="none" w:color="auto"/>
                <w:lang w:val="en-US" w:eastAsia="zh-CN"/>
              </w:rPr>
              <w:t>2</w:t>
            </w:r>
            <w:r>
              <w:rPr>
                <w:rFonts w:hint="default" w:ascii="Times New Roman" w:hAnsi="Times New Roman" w:eastAsia="宋体" w:cs="Times New Roman"/>
                <w:b w:val="0"/>
                <w:bCs w:val="0"/>
                <w:caps w:val="0"/>
                <w:smallCaps w:val="0"/>
                <w:color w:val="auto"/>
                <w:sz w:val="24"/>
                <w:szCs w:val="24"/>
                <w:highlight w:val="none"/>
                <w:u w:val="none" w:color="auto"/>
              </w:rPr>
              <w:t>类标准要求</w:t>
            </w:r>
            <w:r>
              <w:rPr>
                <w:rFonts w:hint="default" w:ascii="Times New Roman" w:hAnsi="Times New Roman" w:cs="Times New Roman"/>
                <w:color w:val="auto"/>
                <w:sz w:val="24"/>
                <w:szCs w:val="24"/>
                <w:u w:val="none" w:color="auto"/>
              </w:rPr>
              <w:t>。</w:t>
            </w:r>
          </w:p>
          <w:p w14:paraId="5A3A79B2">
            <w:pPr>
              <w:pStyle w:val="4"/>
              <w:ind w:firstLine="482" w:firstLineChars="200"/>
              <w:rPr>
                <w:rFonts w:hint="default" w:ascii="Times New Roman" w:hAnsi="Times New Roman" w:eastAsia="宋体" w:cs="Times New Roman"/>
                <w:b/>
                <w:bCs/>
                <w:snapToGrid/>
                <w:color w:val="auto"/>
                <w:spacing w:val="0"/>
                <w:kern w:val="2"/>
                <w:sz w:val="24"/>
                <w:szCs w:val="24"/>
                <w:highlight w:val="none"/>
                <w:u w:val="none" w:color="auto"/>
                <w:lang w:val="en-US" w:eastAsia="zh-CN" w:bidi="ar-SA"/>
              </w:rPr>
            </w:pPr>
            <w:r>
              <w:rPr>
                <w:rFonts w:hint="default" w:ascii="Times New Roman" w:hAnsi="Times New Roman" w:eastAsia="宋体" w:cs="Times New Roman"/>
                <w:b/>
                <w:bCs/>
                <w:snapToGrid/>
                <w:color w:val="auto"/>
                <w:spacing w:val="0"/>
                <w:kern w:val="2"/>
                <w:sz w:val="24"/>
                <w:szCs w:val="24"/>
                <w:highlight w:val="none"/>
                <w:u w:val="none" w:color="auto"/>
                <w:lang w:val="en-US" w:eastAsia="zh-CN" w:bidi="ar-SA"/>
              </w:rPr>
              <w:t>4、生态环境质量现状</w:t>
            </w:r>
          </w:p>
          <w:p w14:paraId="0336E5E2">
            <w:pPr>
              <w:pStyle w:val="71"/>
              <w:ind w:firstLine="420"/>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本项目位于</w:t>
            </w:r>
            <w:r>
              <w:rPr>
                <w:rFonts w:hint="default" w:ascii="Times New Roman" w:hAnsi="Times New Roman" w:cs="Times New Roman"/>
                <w:color w:val="auto"/>
                <w:sz w:val="24"/>
                <w:szCs w:val="24"/>
                <w:u w:val="none" w:color="auto"/>
                <w:lang w:eastAsia="zh-CN"/>
              </w:rPr>
              <w:t>祁阳高新技术产业开发区</w:t>
            </w:r>
            <w:r>
              <w:rPr>
                <w:rFonts w:hint="default" w:ascii="Times New Roman" w:hAnsi="Times New Roman" w:cs="Times New Roman"/>
                <w:color w:val="auto"/>
                <w:sz w:val="24"/>
                <w:szCs w:val="24"/>
                <w:u w:val="none" w:color="auto"/>
              </w:rPr>
              <w:t>内，</w:t>
            </w:r>
            <w:r>
              <w:rPr>
                <w:rFonts w:hint="default" w:ascii="Times New Roman" w:hAnsi="Times New Roman" w:cs="Times New Roman"/>
                <w:color w:val="auto"/>
              </w:rPr>
              <w:t>项目总用地面积</w:t>
            </w:r>
            <w:r>
              <w:rPr>
                <w:rFonts w:hint="default" w:ascii="Times New Roman" w:hAnsi="Times New Roman" w:cs="Times New Roman"/>
                <w:color w:val="auto"/>
                <w:kern w:val="0"/>
                <w:szCs w:val="24"/>
                <w:lang w:eastAsia="zh-CN"/>
              </w:rPr>
              <w:t>69900</w:t>
            </w:r>
            <w:r>
              <w:rPr>
                <w:rFonts w:hint="default" w:ascii="Times New Roman" w:hAnsi="Times New Roman" w:cs="Times New Roman"/>
                <w:color w:val="auto"/>
              </w:rPr>
              <w:t>m</w:t>
            </w:r>
            <w:r>
              <w:rPr>
                <w:rFonts w:hint="default" w:ascii="Times New Roman" w:hAnsi="Times New Roman" w:cs="Times New Roman"/>
                <w:color w:val="auto"/>
                <w:vertAlign w:val="superscript"/>
              </w:rPr>
              <w:t>2</w:t>
            </w:r>
            <w:r>
              <w:rPr>
                <w:rFonts w:hint="default" w:ascii="Times New Roman" w:hAnsi="Times New Roman" w:cs="Times New Roman"/>
                <w:color w:val="auto"/>
              </w:rPr>
              <w:t>，</w:t>
            </w:r>
            <w:r>
              <w:rPr>
                <w:rFonts w:hint="default" w:ascii="Times New Roman" w:hAnsi="Times New Roman" w:cs="Times New Roman"/>
                <w:color w:val="auto"/>
                <w:sz w:val="24"/>
                <w:szCs w:val="24"/>
                <w:u w:val="none" w:color="auto"/>
              </w:rPr>
              <w:t>项目占地</w:t>
            </w:r>
            <w:r>
              <w:rPr>
                <w:rFonts w:hint="default" w:ascii="Times New Roman" w:hAnsi="Times New Roman" w:cs="Times New Roman"/>
                <w:color w:val="auto"/>
                <w:sz w:val="24"/>
                <w:szCs w:val="24"/>
                <w:u w:val="none" w:color="auto"/>
                <w:lang w:val="en-US" w:eastAsia="zh-CN"/>
              </w:rPr>
              <w:t>性质</w:t>
            </w:r>
            <w:r>
              <w:rPr>
                <w:rFonts w:hint="default" w:ascii="Times New Roman" w:hAnsi="Times New Roman" w:cs="Times New Roman"/>
                <w:color w:val="auto"/>
                <w:sz w:val="24"/>
                <w:szCs w:val="24"/>
                <w:u w:val="none" w:color="auto"/>
              </w:rPr>
              <w:t>为工业用地，用地范围内无生态环境保护目标，可不进行生态现状调查</w:t>
            </w:r>
            <w:r>
              <w:rPr>
                <w:rFonts w:hint="default" w:ascii="Times New Roman" w:hAnsi="Times New Roman" w:cs="Times New Roman"/>
                <w:color w:val="auto"/>
                <w:sz w:val="24"/>
                <w:szCs w:val="24"/>
                <w:u w:val="none" w:color="auto"/>
                <w:lang w:eastAsia="zh-CN"/>
              </w:rPr>
              <w:t>。</w:t>
            </w:r>
          </w:p>
          <w:p w14:paraId="69B5FBF7">
            <w:pPr>
              <w:spacing w:line="360" w:lineRule="auto"/>
              <w:ind w:firstLine="482" w:firstLineChars="200"/>
              <w:rPr>
                <w:rFonts w:hint="default" w:ascii="Times New Roman" w:hAnsi="Times New Roman" w:eastAsia="宋体" w:cs="Times New Roman"/>
                <w:b/>
                <w:bCs/>
                <w:color w:val="auto"/>
                <w:sz w:val="24"/>
                <w:szCs w:val="24"/>
                <w:highlight w:val="none"/>
                <w:u w:val="none" w:color="auto"/>
              </w:rPr>
            </w:pPr>
            <w:r>
              <w:rPr>
                <w:rFonts w:hint="default" w:ascii="Times New Roman" w:hAnsi="Times New Roman" w:eastAsia="宋体" w:cs="Times New Roman"/>
                <w:b/>
                <w:bCs/>
                <w:color w:val="auto"/>
                <w:sz w:val="24"/>
                <w:szCs w:val="24"/>
                <w:highlight w:val="none"/>
                <w:u w:val="none" w:color="auto"/>
              </w:rPr>
              <w:t>5、地下水、土壤环境</w:t>
            </w:r>
          </w:p>
          <w:p w14:paraId="661C7C61">
            <w:pPr>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color w:val="auto"/>
                <w:sz w:val="24"/>
                <w:szCs w:val="28"/>
                <w:highlight w:val="none"/>
                <w:u w:val="none" w:color="auto"/>
              </w:rPr>
              <w:t>根据《建设项目环境影响报告表编制技术指南</w:t>
            </w:r>
            <w:r>
              <w:rPr>
                <w:rFonts w:hint="default" w:ascii="Times New Roman" w:hAnsi="Times New Roman" w:eastAsia="宋体" w:cs="Times New Roman"/>
                <w:color w:val="auto"/>
                <w:sz w:val="24"/>
                <w:szCs w:val="28"/>
                <w:highlight w:val="none"/>
                <w:u w:val="none" w:color="auto"/>
                <w:lang w:eastAsia="zh-CN"/>
              </w:rPr>
              <w:t>(</w:t>
            </w:r>
            <w:r>
              <w:rPr>
                <w:rFonts w:hint="default" w:ascii="Times New Roman" w:hAnsi="Times New Roman" w:eastAsia="宋体" w:cs="Times New Roman"/>
                <w:color w:val="auto"/>
                <w:sz w:val="24"/>
                <w:szCs w:val="28"/>
                <w:highlight w:val="none"/>
                <w:u w:val="none" w:color="auto"/>
              </w:rPr>
              <w:t>污染影响类</w:t>
            </w:r>
            <w:r>
              <w:rPr>
                <w:rFonts w:hint="default" w:ascii="Times New Roman" w:hAnsi="Times New Roman" w:eastAsia="宋体" w:cs="Times New Roman"/>
                <w:color w:val="auto"/>
                <w:sz w:val="24"/>
                <w:szCs w:val="28"/>
                <w:highlight w:val="none"/>
                <w:u w:val="none" w:color="auto"/>
                <w:lang w:eastAsia="zh-CN"/>
              </w:rPr>
              <w:t>)(</w:t>
            </w:r>
            <w:r>
              <w:rPr>
                <w:rFonts w:hint="default" w:ascii="Times New Roman" w:hAnsi="Times New Roman" w:eastAsia="宋体" w:cs="Times New Roman"/>
                <w:color w:val="auto"/>
                <w:sz w:val="24"/>
                <w:szCs w:val="28"/>
                <w:highlight w:val="none"/>
                <w:u w:val="none" w:color="auto"/>
              </w:rPr>
              <w:t>试行</w:t>
            </w:r>
            <w:r>
              <w:rPr>
                <w:rFonts w:hint="default" w:ascii="Times New Roman" w:hAnsi="Times New Roman" w:eastAsia="宋体" w:cs="Times New Roman"/>
                <w:color w:val="auto"/>
                <w:sz w:val="24"/>
                <w:szCs w:val="28"/>
                <w:highlight w:val="none"/>
                <w:u w:val="none" w:color="auto"/>
                <w:lang w:eastAsia="zh-CN"/>
              </w:rPr>
              <w:t>)</w:t>
            </w:r>
            <w:r>
              <w:rPr>
                <w:rFonts w:hint="default" w:ascii="Times New Roman" w:hAnsi="Times New Roman" w:eastAsia="宋体" w:cs="Times New Roman"/>
                <w:color w:val="auto"/>
                <w:sz w:val="24"/>
                <w:szCs w:val="28"/>
                <w:highlight w:val="none"/>
                <w:u w:val="none" w:color="auto"/>
              </w:rPr>
              <w:t>》，原则上不开展环境质量现状调查，本项目为</w:t>
            </w:r>
            <w:r>
              <w:rPr>
                <w:rFonts w:hint="default" w:ascii="Times New Roman" w:hAnsi="Times New Roman" w:eastAsia="宋体" w:cs="Times New Roman"/>
                <w:color w:val="auto"/>
                <w:sz w:val="24"/>
                <w:szCs w:val="28"/>
                <w:highlight w:val="none"/>
                <w:u w:val="none" w:color="auto"/>
                <w:lang w:eastAsia="zh-CN"/>
              </w:rPr>
              <w:t>食品添加剂项目</w:t>
            </w:r>
            <w:r>
              <w:rPr>
                <w:rFonts w:hint="default" w:ascii="Times New Roman" w:hAnsi="Times New Roman" w:eastAsia="宋体" w:cs="Times New Roman"/>
                <w:color w:val="auto"/>
                <w:sz w:val="24"/>
                <w:szCs w:val="28"/>
                <w:highlight w:val="none"/>
                <w:u w:val="none" w:color="auto"/>
              </w:rPr>
              <w:t>，营运过程中危废间或</w:t>
            </w:r>
            <w:r>
              <w:rPr>
                <w:rFonts w:hint="default" w:ascii="Times New Roman" w:hAnsi="Times New Roman" w:eastAsia="宋体" w:cs="Times New Roman"/>
                <w:color w:val="auto"/>
                <w:sz w:val="24"/>
                <w:szCs w:val="28"/>
                <w:highlight w:val="none"/>
                <w:u w:val="none" w:color="auto"/>
                <w:lang w:val="en-US" w:eastAsia="zh-CN"/>
              </w:rPr>
              <w:t>原材料仓库</w:t>
            </w:r>
            <w:r>
              <w:rPr>
                <w:rFonts w:hint="default" w:ascii="Times New Roman" w:hAnsi="Times New Roman" w:eastAsia="宋体" w:cs="Times New Roman"/>
                <w:color w:val="auto"/>
                <w:sz w:val="24"/>
                <w:szCs w:val="28"/>
                <w:highlight w:val="none"/>
                <w:u w:val="none" w:color="auto"/>
              </w:rPr>
              <w:t>等发生环境风险物质泄漏以及</w:t>
            </w:r>
            <w:r>
              <w:rPr>
                <w:rFonts w:hint="default" w:ascii="Times New Roman" w:hAnsi="Times New Roman" w:eastAsia="宋体" w:cs="Times New Roman"/>
                <w:color w:val="auto"/>
                <w:sz w:val="24"/>
                <w:szCs w:val="28"/>
                <w:highlight w:val="none"/>
                <w:u w:val="none" w:color="auto"/>
                <w:lang w:eastAsia="zh-CN"/>
              </w:rPr>
              <w:t>化粪池</w:t>
            </w:r>
            <w:r>
              <w:rPr>
                <w:rFonts w:hint="eastAsia" w:cs="Times New Roman"/>
                <w:color w:val="auto"/>
                <w:sz w:val="24"/>
                <w:szCs w:val="28"/>
                <w:highlight w:val="none"/>
                <w:u w:val="none" w:color="auto"/>
                <w:lang w:eastAsia="zh-CN"/>
              </w:rPr>
              <w:t>泄漏</w:t>
            </w:r>
            <w:r>
              <w:rPr>
                <w:rFonts w:hint="default" w:ascii="Times New Roman" w:hAnsi="Times New Roman" w:eastAsia="宋体" w:cs="Times New Roman"/>
                <w:color w:val="auto"/>
                <w:sz w:val="24"/>
                <w:szCs w:val="28"/>
                <w:highlight w:val="none"/>
                <w:u w:val="none" w:color="auto"/>
              </w:rPr>
              <w:t>，因防渗措施不到位会导致污染物下渗造成土壤和地下水污染，本项目营运过程中危废间和</w:t>
            </w:r>
            <w:r>
              <w:rPr>
                <w:rFonts w:hint="default" w:ascii="Times New Roman" w:hAnsi="Times New Roman" w:eastAsia="宋体" w:cs="Times New Roman"/>
                <w:color w:val="auto"/>
                <w:sz w:val="24"/>
                <w:szCs w:val="28"/>
                <w:highlight w:val="none"/>
                <w:u w:val="none" w:color="auto"/>
                <w:lang w:val="en-US" w:eastAsia="zh-CN"/>
              </w:rPr>
              <w:t>原材料仓库</w:t>
            </w:r>
            <w:r>
              <w:rPr>
                <w:rFonts w:hint="default" w:ascii="Times New Roman" w:hAnsi="Times New Roman" w:eastAsia="宋体" w:cs="Times New Roman"/>
                <w:color w:val="auto"/>
                <w:sz w:val="24"/>
                <w:szCs w:val="28"/>
                <w:highlight w:val="none"/>
                <w:u w:val="none" w:color="auto"/>
              </w:rPr>
              <w:t>以及</w:t>
            </w:r>
            <w:r>
              <w:rPr>
                <w:rFonts w:hint="default" w:ascii="Times New Roman" w:hAnsi="Times New Roman" w:eastAsia="宋体" w:cs="Times New Roman"/>
                <w:color w:val="auto"/>
                <w:sz w:val="24"/>
                <w:szCs w:val="28"/>
                <w:highlight w:val="none"/>
                <w:u w:val="none" w:color="auto"/>
                <w:lang w:eastAsia="zh-CN"/>
              </w:rPr>
              <w:t>化粪池</w:t>
            </w:r>
            <w:r>
              <w:rPr>
                <w:rFonts w:hint="default" w:ascii="Times New Roman" w:hAnsi="Times New Roman" w:eastAsia="宋体" w:cs="Times New Roman"/>
                <w:color w:val="auto"/>
                <w:sz w:val="24"/>
                <w:szCs w:val="28"/>
                <w:highlight w:val="none"/>
                <w:u w:val="none" w:color="auto"/>
              </w:rPr>
              <w:t>均严格按照国家相关规范要求采取相应的防渗漏措施，可有效防止项目污水和环境风险物质下渗对地下水环境质量造成污染；同时项目位于</w:t>
            </w:r>
            <w:r>
              <w:rPr>
                <w:rFonts w:hint="default" w:ascii="Times New Roman" w:hAnsi="Times New Roman" w:eastAsia="宋体" w:cs="Times New Roman"/>
                <w:color w:val="auto"/>
                <w:kern w:val="0"/>
                <w:sz w:val="24"/>
                <w:szCs w:val="24"/>
                <w:highlight w:val="none"/>
                <w:u w:val="none" w:color="auto"/>
              </w:rPr>
              <w:t>湖南</w:t>
            </w:r>
            <w:r>
              <w:rPr>
                <w:rFonts w:hint="default" w:ascii="Times New Roman" w:hAnsi="Times New Roman" w:eastAsia="宋体" w:cs="Times New Roman"/>
                <w:color w:val="auto"/>
                <w:kern w:val="0"/>
                <w:sz w:val="24"/>
                <w:szCs w:val="24"/>
                <w:highlight w:val="none"/>
                <w:u w:val="none" w:color="auto"/>
                <w:lang w:eastAsia="zh-CN"/>
              </w:rPr>
              <w:t>祁阳高新技术产业开发区</w:t>
            </w:r>
            <w:r>
              <w:rPr>
                <w:rFonts w:hint="default" w:ascii="Times New Roman" w:hAnsi="Times New Roman" w:eastAsia="宋体" w:cs="Times New Roman"/>
                <w:color w:val="auto"/>
                <w:sz w:val="24"/>
                <w:szCs w:val="28"/>
                <w:highlight w:val="none"/>
                <w:u w:val="none" w:color="auto"/>
              </w:rPr>
              <w:t>内，周边企业和居民均使用祁阳市</w:t>
            </w:r>
            <w:r>
              <w:rPr>
                <w:rFonts w:hint="eastAsia" w:cs="Times New Roman"/>
                <w:color w:val="auto"/>
                <w:sz w:val="24"/>
                <w:szCs w:val="28"/>
                <w:highlight w:val="none"/>
                <w:u w:val="none" w:color="auto"/>
                <w:lang w:eastAsia="zh-CN"/>
              </w:rPr>
              <w:t>自来水厂</w:t>
            </w:r>
            <w:r>
              <w:rPr>
                <w:rFonts w:hint="default" w:ascii="Times New Roman" w:hAnsi="Times New Roman" w:eastAsia="宋体" w:cs="Times New Roman"/>
                <w:color w:val="auto"/>
                <w:sz w:val="24"/>
                <w:szCs w:val="28"/>
                <w:highlight w:val="none"/>
                <w:u w:val="none" w:color="auto"/>
              </w:rPr>
              <w:t>管网供水，</w:t>
            </w:r>
            <w:r>
              <w:rPr>
                <w:rFonts w:hint="default" w:ascii="Times New Roman" w:hAnsi="Times New Roman" w:eastAsia="宋体" w:cs="Times New Roman"/>
                <w:color w:val="auto"/>
                <w:sz w:val="24"/>
                <w:szCs w:val="24"/>
                <w:highlight w:val="none"/>
                <w:u w:val="none" w:color="auto"/>
              </w:rPr>
              <w:t>区域无地下水取水点等敏感目标，</w:t>
            </w:r>
            <w:r>
              <w:rPr>
                <w:rFonts w:hint="default" w:ascii="Times New Roman" w:hAnsi="Times New Roman" w:eastAsia="宋体" w:cs="Times New Roman"/>
                <w:color w:val="auto"/>
                <w:sz w:val="24"/>
                <w:szCs w:val="28"/>
                <w:highlight w:val="none"/>
                <w:u w:val="none" w:color="auto"/>
              </w:rPr>
              <w:t>厂界外500米范围内无地下水集中式饮用水水源，因此不开展地下水和土壤环境质量现状调查</w:t>
            </w:r>
            <w:r>
              <w:rPr>
                <w:rFonts w:hint="default" w:ascii="Times New Roman" w:hAnsi="Times New Roman" w:cs="Times New Roman"/>
                <w:color w:val="auto"/>
                <w:sz w:val="24"/>
              </w:rPr>
              <w:t>。</w:t>
            </w:r>
          </w:p>
          <w:p w14:paraId="0CFE5782">
            <w:pPr>
              <w:pStyle w:val="37"/>
              <w:ind w:firstLine="0"/>
              <w:rPr>
                <w:rFonts w:hint="default" w:ascii="Times New Roman" w:hAnsi="Times New Roman" w:cs="Times New Roman"/>
                <w:b/>
                <w:bCs/>
                <w:color w:val="auto"/>
              </w:rPr>
            </w:pPr>
            <w:r>
              <w:rPr>
                <w:rFonts w:hint="default" w:ascii="Times New Roman" w:hAnsi="Times New Roman" w:cs="Times New Roman"/>
                <w:b/>
                <w:bCs/>
                <w:color w:val="auto"/>
              </w:rPr>
              <w:t>6、电磁辐射</w:t>
            </w:r>
          </w:p>
          <w:p w14:paraId="2BA86623">
            <w:pPr>
              <w:pStyle w:val="37"/>
              <w:rPr>
                <w:rFonts w:hint="default" w:ascii="Times New Roman" w:hAnsi="Times New Roman" w:cs="Times New Roman"/>
                <w:color w:val="auto"/>
                <w:kern w:val="0"/>
                <w:szCs w:val="24"/>
              </w:rPr>
            </w:pPr>
            <w:r>
              <w:rPr>
                <w:rFonts w:hint="default" w:ascii="Times New Roman" w:hAnsi="Times New Roman" w:cs="Times New Roman"/>
                <w:color w:val="auto"/>
              </w:rPr>
              <w:t>本项目不涉及电磁辐射设备，不进行电磁辐射影响评价，因此无需进行电磁辐射环境现状调查。</w:t>
            </w:r>
          </w:p>
        </w:tc>
      </w:tr>
      <w:tr w14:paraId="20D2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187" w:type="dxa"/>
            <w:vAlign w:val="center"/>
          </w:tcPr>
          <w:p w14:paraId="3FC473EF">
            <w:pPr>
              <w:spacing w:line="360" w:lineRule="auto"/>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环境保护</w:t>
            </w:r>
          </w:p>
          <w:p w14:paraId="6872B3AD">
            <w:pPr>
              <w:spacing w:line="360" w:lineRule="auto"/>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目标</w:t>
            </w:r>
          </w:p>
        </w:tc>
        <w:tc>
          <w:tcPr>
            <w:tcW w:w="7884" w:type="dxa"/>
          </w:tcPr>
          <w:p w14:paraId="1EE23D3B">
            <w:pPr>
              <w:spacing w:line="360" w:lineRule="auto"/>
              <w:ind w:firstLine="480" w:firstLineChars="200"/>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1</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大气环境保护目标：</w:t>
            </w:r>
          </w:p>
          <w:p w14:paraId="22132508">
            <w:pPr>
              <w:spacing w:line="360" w:lineRule="auto"/>
              <w:ind w:firstLine="480" w:firstLineChars="200"/>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本项目所在区域为环境空气二类功能区，保护项目所在区域的空气环境质量，使其不因本项目的实施受到明显影响。执行《环境空气质量标准》</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GB3095-2012</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lang w:val="en-US" w:eastAsia="zh-CN"/>
              </w:rPr>
              <w:t>及其修改单</w:t>
            </w:r>
            <w:r>
              <w:rPr>
                <w:rFonts w:hint="default" w:ascii="Times New Roman" w:hAnsi="Times New Roman" w:eastAsia="宋体" w:cs="Times New Roman"/>
                <w:color w:val="auto"/>
                <w:sz w:val="24"/>
                <w:szCs w:val="24"/>
                <w:highlight w:val="none"/>
                <w:u w:val="none" w:color="auto"/>
              </w:rPr>
              <w:t>的二级标准。厂界外为500m范围内无自然保护区、风景名胜区、文化区，项目厂区周边主要环境敏感目标为</w:t>
            </w:r>
            <w:r>
              <w:rPr>
                <w:rFonts w:hint="default" w:ascii="Times New Roman" w:hAnsi="Times New Roman" w:eastAsia="宋体" w:cs="Times New Roman"/>
                <w:color w:val="auto"/>
                <w:sz w:val="24"/>
                <w:szCs w:val="24"/>
                <w:highlight w:val="none"/>
                <w:u w:val="none" w:color="auto"/>
                <w:lang w:val="en-US" w:eastAsia="zh-CN"/>
              </w:rPr>
              <w:t>居民</w:t>
            </w:r>
            <w:r>
              <w:rPr>
                <w:rFonts w:hint="default" w:ascii="Times New Roman" w:hAnsi="Times New Roman" w:eastAsia="宋体" w:cs="Times New Roman"/>
                <w:color w:val="auto"/>
                <w:sz w:val="24"/>
                <w:szCs w:val="24"/>
                <w:highlight w:val="none"/>
                <w:u w:val="none" w:color="auto"/>
              </w:rPr>
              <w:t>等，保护目标详见表3-</w:t>
            </w:r>
            <w:r>
              <w:rPr>
                <w:rFonts w:hint="default" w:ascii="Times New Roman" w:hAnsi="Times New Roman" w:eastAsia="宋体" w:cs="Times New Roman"/>
                <w:color w:val="auto"/>
                <w:sz w:val="24"/>
                <w:szCs w:val="24"/>
                <w:highlight w:val="none"/>
                <w:u w:val="none" w:color="auto"/>
                <w:lang w:val="en-US" w:eastAsia="zh-CN"/>
              </w:rPr>
              <w:t>4</w:t>
            </w:r>
            <w:r>
              <w:rPr>
                <w:rFonts w:hint="default" w:ascii="Times New Roman" w:hAnsi="Times New Roman" w:eastAsia="宋体" w:cs="Times New Roman"/>
                <w:color w:val="auto"/>
                <w:sz w:val="24"/>
                <w:szCs w:val="24"/>
                <w:highlight w:val="none"/>
                <w:u w:val="none" w:color="auto"/>
              </w:rPr>
              <w:t>。</w:t>
            </w:r>
          </w:p>
          <w:p w14:paraId="7D2341B2">
            <w:pPr>
              <w:spacing w:line="360" w:lineRule="auto"/>
              <w:ind w:firstLine="480" w:firstLineChars="200"/>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2</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水环境保护目标：</w:t>
            </w:r>
          </w:p>
          <w:p w14:paraId="522867D0">
            <w:pPr>
              <w:spacing w:line="360" w:lineRule="auto"/>
              <w:ind w:firstLine="480" w:firstLineChars="200"/>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highlight w:val="none"/>
                <w:u w:val="none" w:color="auto"/>
              </w:rPr>
              <w:t>项目东面</w:t>
            </w:r>
            <w:r>
              <w:rPr>
                <w:rFonts w:hint="default" w:ascii="Times New Roman" w:hAnsi="Times New Roman" w:eastAsia="宋体" w:cs="Times New Roman"/>
                <w:color w:val="auto"/>
                <w:sz w:val="24"/>
                <w:highlight w:val="none"/>
                <w:u w:val="none" w:color="auto"/>
                <w:lang w:eastAsia="zh-CN"/>
              </w:rPr>
              <w:t>0.8km</w:t>
            </w:r>
            <w:r>
              <w:rPr>
                <w:rFonts w:hint="default" w:ascii="Times New Roman" w:hAnsi="Times New Roman" w:eastAsia="宋体" w:cs="Times New Roman"/>
                <w:color w:val="auto"/>
                <w:sz w:val="24"/>
                <w:highlight w:val="none"/>
                <w:u w:val="none" w:color="auto"/>
              </w:rPr>
              <w:t>处湘江“</w:t>
            </w:r>
            <w:r>
              <w:rPr>
                <w:rFonts w:hint="default" w:ascii="Times New Roman" w:hAnsi="Times New Roman" w:eastAsia="宋体" w:cs="Times New Roman"/>
                <w:color w:val="auto"/>
                <w:sz w:val="24"/>
                <w:szCs w:val="24"/>
                <w:highlight w:val="none"/>
                <w:u w:val="none" w:color="auto"/>
              </w:rPr>
              <w:t>一、二水厂取水口至观音滩双同村沙洲上端段</w:t>
            </w:r>
            <w:r>
              <w:rPr>
                <w:rFonts w:hint="default" w:ascii="Times New Roman" w:hAnsi="Times New Roman" w:eastAsia="宋体" w:cs="Times New Roman"/>
                <w:color w:val="auto"/>
                <w:sz w:val="24"/>
                <w:highlight w:val="none"/>
                <w:u w:val="none" w:color="auto"/>
              </w:rPr>
              <w:t>”段为渔业用水区，祁阳白竹污水处理厂纳污水体位于该段水域，水质达到地表水环境质量标准》</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GB3838-2002</w:t>
            </w:r>
            <w:r>
              <w:rPr>
                <w:rFonts w:hint="default" w:ascii="Times New Roman" w:hAnsi="Times New Roman" w:eastAsia="宋体" w:cs="Times New Roman"/>
                <w:color w:val="auto"/>
                <w:sz w:val="24"/>
                <w:highlight w:val="none"/>
                <w:u w:val="none" w:color="auto"/>
                <w:lang w:eastAsia="zh-CN"/>
              </w:rPr>
              <w:t>)</w:t>
            </w:r>
            <w:r>
              <w:rPr>
                <w:rFonts w:hint="default" w:ascii="Times New Roman" w:hAnsi="Times New Roman" w:eastAsia="宋体" w:cs="Times New Roman"/>
                <w:color w:val="auto"/>
                <w:sz w:val="24"/>
                <w:highlight w:val="none"/>
                <w:u w:val="none" w:color="auto"/>
              </w:rPr>
              <w:t>III类</w:t>
            </w:r>
            <w:r>
              <w:rPr>
                <w:rFonts w:hint="eastAsia" w:cs="Times New Roman"/>
                <w:color w:val="auto"/>
                <w:sz w:val="24"/>
                <w:highlight w:val="none"/>
                <w:u w:val="none" w:color="auto"/>
                <w:lang w:eastAsia="zh-CN"/>
              </w:rPr>
              <w:t>标准</w:t>
            </w:r>
            <w:r>
              <w:rPr>
                <w:rFonts w:hint="default" w:ascii="Times New Roman" w:hAnsi="Times New Roman" w:eastAsia="宋体" w:cs="Times New Roman"/>
                <w:color w:val="auto"/>
                <w:sz w:val="24"/>
                <w:highlight w:val="none"/>
                <w:u w:val="none" w:color="auto"/>
              </w:rPr>
              <w:t>。</w:t>
            </w:r>
          </w:p>
          <w:p w14:paraId="4B4C5B6B">
            <w:pPr>
              <w:spacing w:line="360" w:lineRule="auto"/>
              <w:ind w:firstLine="480" w:firstLineChars="200"/>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3</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声环境保护目标：</w:t>
            </w:r>
          </w:p>
          <w:p w14:paraId="7A4D8E01">
            <w:pPr>
              <w:spacing w:line="360" w:lineRule="auto"/>
              <w:ind w:firstLine="480" w:firstLineChars="200"/>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保护本项目四周声环境不受项目运行产生的噪声影响，声环境质量达到《声环境质量标准》</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GB3096-2008</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2类标准。</w:t>
            </w:r>
          </w:p>
          <w:p w14:paraId="74818ED9">
            <w:pPr>
              <w:spacing w:line="360" w:lineRule="auto"/>
              <w:ind w:firstLine="480" w:firstLineChars="200"/>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4</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地下水环境保护目标：</w:t>
            </w:r>
          </w:p>
          <w:p w14:paraId="6824F3C4">
            <w:pPr>
              <w:spacing w:line="360" w:lineRule="auto"/>
              <w:ind w:firstLine="480" w:firstLineChars="200"/>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厂界外500米范围内无地下水集中式饮用水水源和热水、矿泉水、温泉等特殊地下水资源。</w:t>
            </w:r>
          </w:p>
          <w:p w14:paraId="430920F8">
            <w:pPr>
              <w:spacing w:line="360" w:lineRule="auto"/>
              <w:ind w:firstLine="480" w:firstLineChars="200"/>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5</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生态环境：</w:t>
            </w:r>
            <w:r>
              <w:rPr>
                <w:rFonts w:hint="default" w:ascii="Times New Roman" w:hAnsi="Times New Roman" w:eastAsia="宋体" w:cs="Times New Roman"/>
                <w:color w:val="auto"/>
                <w:sz w:val="24"/>
                <w:szCs w:val="24"/>
                <w:highlight w:val="none"/>
                <w:u w:val="none" w:color="auto"/>
                <w:lang w:val="en-US" w:eastAsia="zh-CN"/>
              </w:rPr>
              <w:t>项目区域</w:t>
            </w:r>
            <w:r>
              <w:rPr>
                <w:rFonts w:hint="default" w:ascii="Times New Roman" w:hAnsi="Times New Roman" w:eastAsia="宋体" w:cs="Times New Roman"/>
                <w:color w:val="auto"/>
                <w:sz w:val="24"/>
                <w:szCs w:val="24"/>
                <w:highlight w:val="none"/>
                <w:u w:val="none" w:color="auto"/>
              </w:rPr>
              <w:t>无生态环境保护目标</w:t>
            </w:r>
            <w:r>
              <w:rPr>
                <w:rFonts w:hint="default" w:ascii="Times New Roman" w:hAnsi="Times New Roman" w:eastAsia="宋体" w:cs="Times New Roman"/>
                <w:color w:val="auto"/>
                <w:sz w:val="24"/>
                <w:szCs w:val="24"/>
                <w:highlight w:val="none"/>
                <w:u w:val="none" w:color="auto"/>
                <w:lang w:eastAsia="zh-CN"/>
              </w:rPr>
              <w:t>。</w:t>
            </w:r>
          </w:p>
          <w:p w14:paraId="3417D252">
            <w:pPr>
              <w:pStyle w:val="37"/>
              <w:rPr>
                <w:rFonts w:hint="default" w:ascii="Times New Roman" w:hAnsi="Times New Roman" w:cs="Times New Roman"/>
                <w:color w:val="auto"/>
              </w:rPr>
            </w:pPr>
            <w:r>
              <w:rPr>
                <w:rFonts w:hint="default" w:ascii="Times New Roman" w:hAnsi="Times New Roman" w:eastAsia="宋体" w:cs="Times New Roman"/>
                <w:color w:val="auto"/>
                <w:sz w:val="24"/>
                <w:szCs w:val="24"/>
                <w:highlight w:val="none"/>
                <w:u w:val="none" w:color="auto"/>
              </w:rPr>
              <w:t>项目环境保护目标详见表3-</w:t>
            </w:r>
            <w:r>
              <w:rPr>
                <w:rFonts w:hint="eastAsia" w:cs="Times New Roman"/>
                <w:color w:val="auto"/>
                <w:sz w:val="24"/>
                <w:szCs w:val="24"/>
                <w:highlight w:val="none"/>
                <w:u w:val="none" w:color="auto"/>
                <w:lang w:val="en-US" w:eastAsia="zh-CN"/>
              </w:rPr>
              <w:t>4</w:t>
            </w:r>
            <w:r>
              <w:rPr>
                <w:rFonts w:hint="default" w:ascii="Times New Roman" w:hAnsi="Times New Roman" w:eastAsia="宋体" w:cs="Times New Roman"/>
                <w:color w:val="auto"/>
                <w:sz w:val="24"/>
                <w:szCs w:val="24"/>
                <w:highlight w:val="none"/>
                <w:u w:val="none" w:color="auto"/>
                <w:lang w:eastAsia="zh-CN"/>
              </w:rPr>
              <w:t>，项目主要环境保护目标详见附图3</w:t>
            </w:r>
            <w:r>
              <w:rPr>
                <w:rFonts w:hint="default" w:ascii="Times New Roman" w:hAnsi="Times New Roman" w:cs="Times New Roman"/>
                <w:color w:val="auto"/>
              </w:rPr>
              <w:t>。</w:t>
            </w:r>
          </w:p>
          <w:p w14:paraId="343605CF">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auto"/>
                <w:sz w:val="21"/>
                <w:u w:val="single"/>
                <w:lang w:val="en-US" w:eastAsia="zh-CN"/>
              </w:rPr>
            </w:pPr>
            <w:r>
              <w:rPr>
                <w:rFonts w:hint="default" w:ascii="Times New Roman" w:hAnsi="Times New Roman" w:cs="Times New Roman"/>
                <w:b/>
                <w:bCs/>
                <w:color w:val="auto"/>
                <w:sz w:val="21"/>
                <w:u w:val="single"/>
              </w:rPr>
              <w:t>表3-</w:t>
            </w:r>
            <w:r>
              <w:rPr>
                <w:rFonts w:hint="eastAsia" w:cs="Times New Roman"/>
                <w:b/>
                <w:bCs/>
                <w:color w:val="auto"/>
                <w:sz w:val="21"/>
                <w:u w:val="single"/>
                <w:lang w:val="en-US" w:eastAsia="zh-CN"/>
              </w:rPr>
              <w:t>4</w:t>
            </w:r>
            <w:r>
              <w:rPr>
                <w:rFonts w:hint="default" w:ascii="Times New Roman" w:hAnsi="Times New Roman" w:cs="Times New Roman"/>
                <w:b/>
                <w:bCs/>
                <w:color w:val="auto"/>
                <w:sz w:val="21"/>
                <w:u w:val="single"/>
              </w:rPr>
              <w:t xml:space="preserve">  </w:t>
            </w:r>
            <w:r>
              <w:rPr>
                <w:rFonts w:hint="default" w:ascii="Times New Roman" w:hAnsi="Times New Roman" w:cs="Times New Roman"/>
                <w:b/>
                <w:bCs/>
                <w:color w:val="auto"/>
                <w:sz w:val="21"/>
                <w:u w:val="single"/>
                <w:lang w:val="en-US" w:eastAsia="zh-CN"/>
              </w:rPr>
              <w:t>项目主要</w:t>
            </w:r>
            <w:r>
              <w:rPr>
                <w:rFonts w:hint="default" w:ascii="Times New Roman" w:hAnsi="Times New Roman" w:cs="Times New Roman"/>
                <w:b/>
                <w:bCs/>
                <w:color w:val="auto"/>
                <w:sz w:val="21"/>
                <w:u w:val="single"/>
              </w:rPr>
              <w:t>环境保护目标</w:t>
            </w:r>
            <w:r>
              <w:rPr>
                <w:rFonts w:hint="default" w:ascii="Times New Roman" w:hAnsi="Times New Roman" w:cs="Times New Roman"/>
                <w:b/>
                <w:bCs/>
                <w:color w:val="auto"/>
                <w:sz w:val="21"/>
                <w:u w:val="single"/>
                <w:lang w:val="en-US" w:eastAsia="zh-CN"/>
              </w:rPr>
              <w:t>一览表</w:t>
            </w:r>
          </w:p>
          <w:tbl>
            <w:tblPr>
              <w:tblStyle w:val="26"/>
              <w:tblW w:w="4998"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992"/>
              <w:gridCol w:w="1061"/>
              <w:gridCol w:w="1797"/>
              <w:gridCol w:w="609"/>
              <w:gridCol w:w="747"/>
              <w:gridCol w:w="1408"/>
            </w:tblGrid>
            <w:tr w14:paraId="426883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74" w:type="pct"/>
                  <w:vMerge w:val="restart"/>
                  <w:tcBorders>
                    <w:tl2br w:val="nil"/>
                    <w:tr2bl w:val="nil"/>
                  </w:tcBorders>
                  <w:noWrap w:val="0"/>
                  <w:tcMar>
                    <w:top w:w="12" w:type="dxa"/>
                    <w:left w:w="12" w:type="dxa"/>
                    <w:right w:w="12" w:type="dxa"/>
                  </w:tcMar>
                  <w:vAlign w:val="center"/>
                </w:tcPr>
                <w:p w14:paraId="53EEEEA4">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名称</w:t>
                  </w:r>
                </w:p>
              </w:tc>
              <w:tc>
                <w:tcPr>
                  <w:tcW w:w="1342" w:type="pct"/>
                  <w:gridSpan w:val="2"/>
                  <w:tcBorders>
                    <w:tl2br w:val="nil"/>
                    <w:tr2bl w:val="nil"/>
                  </w:tcBorders>
                  <w:noWrap w:val="0"/>
                  <w:tcMar>
                    <w:top w:w="12" w:type="dxa"/>
                    <w:left w:w="12" w:type="dxa"/>
                    <w:right w:w="12" w:type="dxa"/>
                  </w:tcMar>
                  <w:vAlign w:val="center"/>
                </w:tcPr>
                <w:p w14:paraId="6D588B6A">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坐标/m</w:t>
                  </w:r>
                </w:p>
              </w:tc>
              <w:tc>
                <w:tcPr>
                  <w:tcW w:w="1175" w:type="pct"/>
                  <w:vMerge w:val="restart"/>
                  <w:tcBorders>
                    <w:tl2br w:val="nil"/>
                    <w:tr2bl w:val="nil"/>
                  </w:tcBorders>
                  <w:noWrap w:val="0"/>
                  <w:tcMar>
                    <w:top w:w="12" w:type="dxa"/>
                    <w:left w:w="12" w:type="dxa"/>
                    <w:right w:w="12" w:type="dxa"/>
                  </w:tcMar>
                  <w:vAlign w:val="center"/>
                </w:tcPr>
                <w:p w14:paraId="69F5766E">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保护对象</w:t>
                  </w:r>
                </w:p>
              </w:tc>
              <w:tc>
                <w:tcPr>
                  <w:tcW w:w="398" w:type="pct"/>
                  <w:vMerge w:val="restart"/>
                  <w:tcBorders>
                    <w:tl2br w:val="nil"/>
                    <w:tr2bl w:val="nil"/>
                  </w:tcBorders>
                  <w:noWrap w:val="0"/>
                  <w:tcMar>
                    <w:top w:w="12" w:type="dxa"/>
                    <w:left w:w="12" w:type="dxa"/>
                    <w:right w:w="12" w:type="dxa"/>
                  </w:tcMar>
                  <w:vAlign w:val="center"/>
                </w:tcPr>
                <w:p w14:paraId="4CAC8D1B">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保护内容</w:t>
                  </w:r>
                </w:p>
              </w:tc>
              <w:tc>
                <w:tcPr>
                  <w:tcW w:w="488" w:type="pct"/>
                  <w:vMerge w:val="restart"/>
                  <w:tcBorders>
                    <w:tl2br w:val="nil"/>
                    <w:tr2bl w:val="nil"/>
                  </w:tcBorders>
                  <w:noWrap w:val="0"/>
                  <w:tcMar>
                    <w:top w:w="12" w:type="dxa"/>
                    <w:left w:w="12" w:type="dxa"/>
                    <w:right w:w="12" w:type="dxa"/>
                  </w:tcMar>
                  <w:vAlign w:val="center"/>
                </w:tcPr>
                <w:p w14:paraId="64CC5352">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环境功能区</w:t>
                  </w:r>
                </w:p>
              </w:tc>
              <w:tc>
                <w:tcPr>
                  <w:tcW w:w="920" w:type="pct"/>
                  <w:vMerge w:val="restart"/>
                  <w:tcBorders>
                    <w:tl2br w:val="nil"/>
                    <w:tr2bl w:val="nil"/>
                  </w:tcBorders>
                  <w:noWrap w:val="0"/>
                  <w:tcMar>
                    <w:top w:w="12" w:type="dxa"/>
                    <w:left w:w="12" w:type="dxa"/>
                    <w:right w:w="12" w:type="dxa"/>
                  </w:tcMar>
                  <w:vAlign w:val="center"/>
                </w:tcPr>
                <w:p w14:paraId="270A5561">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方位及距离</w:t>
                  </w:r>
                </w:p>
              </w:tc>
            </w:tr>
            <w:tr w14:paraId="56DEF6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74" w:type="pct"/>
                  <w:vMerge w:val="continue"/>
                  <w:tcBorders>
                    <w:tl2br w:val="nil"/>
                    <w:tr2bl w:val="nil"/>
                  </w:tcBorders>
                  <w:noWrap w:val="0"/>
                  <w:tcMar>
                    <w:top w:w="12" w:type="dxa"/>
                    <w:left w:w="12" w:type="dxa"/>
                    <w:right w:w="12" w:type="dxa"/>
                  </w:tcMar>
                  <w:vAlign w:val="center"/>
                </w:tcPr>
                <w:p w14:paraId="1187707B">
                  <w:pPr>
                    <w:widowControl/>
                    <w:spacing w:line="240" w:lineRule="auto"/>
                    <w:ind w:firstLine="0" w:firstLineChars="0"/>
                    <w:jc w:val="center"/>
                    <w:rPr>
                      <w:rFonts w:hint="default" w:ascii="Times New Roman" w:hAnsi="Times New Roman" w:cs="Times New Roman"/>
                      <w:color w:val="auto"/>
                      <w:kern w:val="0"/>
                      <w:sz w:val="21"/>
                      <w:szCs w:val="21"/>
                      <w:u w:val="none" w:color="auto"/>
                    </w:rPr>
                  </w:pPr>
                </w:p>
              </w:tc>
              <w:tc>
                <w:tcPr>
                  <w:tcW w:w="648" w:type="pct"/>
                  <w:tcBorders>
                    <w:tl2br w:val="nil"/>
                    <w:tr2bl w:val="nil"/>
                  </w:tcBorders>
                  <w:noWrap w:val="0"/>
                  <w:tcMar>
                    <w:top w:w="12" w:type="dxa"/>
                    <w:left w:w="12" w:type="dxa"/>
                    <w:right w:w="12" w:type="dxa"/>
                  </w:tcMar>
                  <w:vAlign w:val="center"/>
                </w:tcPr>
                <w:p w14:paraId="7A26E9C5">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经度</w:t>
                  </w:r>
                </w:p>
              </w:tc>
              <w:tc>
                <w:tcPr>
                  <w:tcW w:w="693" w:type="pct"/>
                  <w:tcBorders>
                    <w:tl2br w:val="nil"/>
                    <w:tr2bl w:val="nil"/>
                  </w:tcBorders>
                  <w:noWrap w:val="0"/>
                  <w:tcMar>
                    <w:top w:w="12" w:type="dxa"/>
                    <w:left w:w="12" w:type="dxa"/>
                    <w:right w:w="12" w:type="dxa"/>
                  </w:tcMar>
                  <w:vAlign w:val="center"/>
                </w:tcPr>
                <w:p w14:paraId="3B42C582">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纬度</w:t>
                  </w:r>
                </w:p>
              </w:tc>
              <w:tc>
                <w:tcPr>
                  <w:tcW w:w="1175" w:type="pct"/>
                  <w:vMerge w:val="continue"/>
                  <w:tcBorders>
                    <w:tl2br w:val="nil"/>
                    <w:tr2bl w:val="nil"/>
                  </w:tcBorders>
                  <w:noWrap w:val="0"/>
                  <w:tcMar>
                    <w:top w:w="12" w:type="dxa"/>
                    <w:left w:w="12" w:type="dxa"/>
                    <w:right w:w="12" w:type="dxa"/>
                  </w:tcMar>
                  <w:vAlign w:val="center"/>
                </w:tcPr>
                <w:p w14:paraId="0ABABF4E">
                  <w:pPr>
                    <w:widowControl/>
                    <w:spacing w:line="240" w:lineRule="auto"/>
                    <w:ind w:firstLine="0" w:firstLineChars="0"/>
                    <w:jc w:val="center"/>
                    <w:rPr>
                      <w:rFonts w:hint="default" w:ascii="Times New Roman" w:hAnsi="Times New Roman" w:cs="Times New Roman"/>
                      <w:color w:val="auto"/>
                      <w:kern w:val="0"/>
                      <w:sz w:val="21"/>
                      <w:szCs w:val="21"/>
                      <w:u w:val="none" w:color="auto"/>
                    </w:rPr>
                  </w:pPr>
                </w:p>
              </w:tc>
              <w:tc>
                <w:tcPr>
                  <w:tcW w:w="398" w:type="pct"/>
                  <w:vMerge w:val="continue"/>
                  <w:tcBorders>
                    <w:tl2br w:val="nil"/>
                    <w:tr2bl w:val="nil"/>
                  </w:tcBorders>
                  <w:noWrap w:val="0"/>
                  <w:tcMar>
                    <w:top w:w="12" w:type="dxa"/>
                    <w:left w:w="12" w:type="dxa"/>
                    <w:right w:w="12" w:type="dxa"/>
                  </w:tcMar>
                  <w:vAlign w:val="center"/>
                </w:tcPr>
                <w:p w14:paraId="6C646A49">
                  <w:pPr>
                    <w:widowControl/>
                    <w:spacing w:line="240" w:lineRule="auto"/>
                    <w:ind w:firstLine="0" w:firstLineChars="0"/>
                    <w:jc w:val="center"/>
                    <w:rPr>
                      <w:rFonts w:hint="default" w:ascii="Times New Roman" w:hAnsi="Times New Roman" w:cs="Times New Roman"/>
                      <w:color w:val="auto"/>
                      <w:kern w:val="0"/>
                      <w:sz w:val="21"/>
                      <w:szCs w:val="21"/>
                      <w:u w:val="none" w:color="auto"/>
                    </w:rPr>
                  </w:pPr>
                </w:p>
              </w:tc>
              <w:tc>
                <w:tcPr>
                  <w:tcW w:w="488" w:type="pct"/>
                  <w:vMerge w:val="continue"/>
                  <w:tcBorders>
                    <w:tl2br w:val="nil"/>
                    <w:tr2bl w:val="nil"/>
                  </w:tcBorders>
                  <w:noWrap w:val="0"/>
                  <w:tcMar>
                    <w:top w:w="12" w:type="dxa"/>
                    <w:left w:w="12" w:type="dxa"/>
                    <w:right w:w="12" w:type="dxa"/>
                  </w:tcMar>
                  <w:vAlign w:val="center"/>
                </w:tcPr>
                <w:p w14:paraId="30D0E3F6">
                  <w:pPr>
                    <w:widowControl/>
                    <w:spacing w:line="240" w:lineRule="auto"/>
                    <w:ind w:firstLine="0" w:firstLineChars="0"/>
                    <w:jc w:val="center"/>
                    <w:rPr>
                      <w:rFonts w:hint="default" w:ascii="Times New Roman" w:hAnsi="Times New Roman" w:cs="Times New Roman"/>
                      <w:color w:val="auto"/>
                      <w:kern w:val="0"/>
                      <w:sz w:val="21"/>
                      <w:szCs w:val="21"/>
                      <w:u w:val="none" w:color="auto"/>
                    </w:rPr>
                  </w:pPr>
                </w:p>
              </w:tc>
              <w:tc>
                <w:tcPr>
                  <w:tcW w:w="920" w:type="pct"/>
                  <w:vMerge w:val="continue"/>
                  <w:tcBorders>
                    <w:tl2br w:val="nil"/>
                    <w:tr2bl w:val="nil"/>
                  </w:tcBorders>
                  <w:noWrap w:val="0"/>
                  <w:tcMar>
                    <w:top w:w="12" w:type="dxa"/>
                    <w:left w:w="12" w:type="dxa"/>
                    <w:right w:w="12" w:type="dxa"/>
                  </w:tcMar>
                  <w:vAlign w:val="center"/>
                </w:tcPr>
                <w:p w14:paraId="61E5615C">
                  <w:pPr>
                    <w:widowControl/>
                    <w:spacing w:line="240" w:lineRule="auto"/>
                    <w:ind w:firstLine="0" w:firstLineChars="0"/>
                    <w:jc w:val="center"/>
                    <w:rPr>
                      <w:rFonts w:hint="default" w:ascii="Times New Roman" w:hAnsi="Times New Roman" w:cs="Times New Roman"/>
                      <w:color w:val="auto"/>
                      <w:kern w:val="0"/>
                      <w:sz w:val="21"/>
                      <w:szCs w:val="21"/>
                      <w:u w:val="none" w:color="auto"/>
                    </w:rPr>
                  </w:pPr>
                </w:p>
              </w:tc>
            </w:tr>
            <w:tr w14:paraId="2AB39B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 w:hRule="atLeast"/>
              </w:trPr>
              <w:tc>
                <w:tcPr>
                  <w:tcW w:w="5000" w:type="pct"/>
                  <w:gridSpan w:val="7"/>
                  <w:tcBorders>
                    <w:tl2br w:val="nil"/>
                    <w:tr2bl w:val="nil"/>
                  </w:tcBorders>
                  <w:noWrap w:val="0"/>
                  <w:tcMar>
                    <w:top w:w="12" w:type="dxa"/>
                    <w:left w:w="12" w:type="dxa"/>
                    <w:right w:w="12" w:type="dxa"/>
                  </w:tcMar>
                  <w:vAlign w:val="center"/>
                </w:tcPr>
                <w:p w14:paraId="69C58853">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环境空气</w:t>
                  </w:r>
                </w:p>
              </w:tc>
            </w:tr>
            <w:tr w14:paraId="46F7FE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674" w:type="pct"/>
                  <w:tcBorders>
                    <w:tl2br w:val="nil"/>
                    <w:tr2bl w:val="nil"/>
                  </w:tcBorders>
                  <w:noWrap w:val="0"/>
                  <w:tcMar>
                    <w:top w:w="12" w:type="dxa"/>
                    <w:left w:w="12" w:type="dxa"/>
                    <w:right w:w="12" w:type="dxa"/>
                  </w:tcMar>
                  <w:vAlign w:val="center"/>
                </w:tcPr>
                <w:p w14:paraId="2F7FC0C4">
                  <w:pPr>
                    <w:autoSpaceDE w:val="0"/>
                    <w:autoSpaceDN w:val="0"/>
                    <w:spacing w:line="240" w:lineRule="auto"/>
                    <w:ind w:firstLine="0" w:firstLineChars="0"/>
                    <w:jc w:val="center"/>
                    <w:textAlignment w:val="baseline"/>
                    <w:rPr>
                      <w:rFonts w:hint="default" w:ascii="Times New Roman" w:hAnsi="Times New Roman" w:eastAsia="宋体" w:cs="Times New Roman"/>
                      <w:b w:val="0"/>
                      <w:bCs/>
                      <w:color w:val="auto"/>
                      <w:sz w:val="21"/>
                      <w:szCs w:val="21"/>
                      <w:u w:val="none" w:color="auto"/>
                      <w:lang w:val="en-US" w:eastAsia="zh-CN"/>
                    </w:rPr>
                  </w:pPr>
                  <w:r>
                    <w:rPr>
                      <w:rFonts w:hint="default" w:ascii="Times New Roman" w:hAnsi="Times New Roman" w:cs="Times New Roman"/>
                      <w:b w:val="0"/>
                      <w:bCs/>
                      <w:color w:val="auto"/>
                      <w:sz w:val="21"/>
                      <w:szCs w:val="21"/>
                      <w:lang w:val="en-US" w:eastAsia="zh-CN"/>
                    </w:rPr>
                    <w:t>白竹</w:t>
                  </w:r>
                  <w:r>
                    <w:rPr>
                      <w:rFonts w:hint="default" w:ascii="Times New Roman" w:hAnsi="Times New Roman" w:cs="Times New Roman"/>
                      <w:b w:val="0"/>
                      <w:bCs/>
                      <w:color w:val="auto"/>
                      <w:sz w:val="21"/>
                      <w:szCs w:val="21"/>
                    </w:rPr>
                    <w:t>路沿线</w:t>
                  </w:r>
                  <w:r>
                    <w:rPr>
                      <w:rFonts w:hint="default" w:ascii="Times New Roman" w:hAnsi="Times New Roman" w:cs="Times New Roman"/>
                      <w:b w:val="0"/>
                      <w:bCs/>
                      <w:color w:val="auto"/>
                      <w:sz w:val="21"/>
                      <w:szCs w:val="21"/>
                      <w:lang w:val="en-US" w:eastAsia="zh-CN"/>
                    </w:rPr>
                    <w:t>居民</w:t>
                  </w:r>
                </w:p>
              </w:tc>
              <w:tc>
                <w:tcPr>
                  <w:tcW w:w="648" w:type="pct"/>
                  <w:tcBorders>
                    <w:tl2br w:val="nil"/>
                    <w:tr2bl w:val="nil"/>
                  </w:tcBorders>
                  <w:noWrap w:val="0"/>
                  <w:tcMar>
                    <w:top w:w="12" w:type="dxa"/>
                    <w:left w:w="12" w:type="dxa"/>
                    <w:right w:w="12" w:type="dxa"/>
                  </w:tcMar>
                  <w:vAlign w:val="center"/>
                </w:tcPr>
                <w:p w14:paraId="1B8D732A">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rPr>
                    <w:t>111.8</w:t>
                  </w:r>
                  <w:r>
                    <w:rPr>
                      <w:rFonts w:hint="default" w:ascii="Times New Roman" w:hAnsi="Times New Roman" w:cs="Times New Roman"/>
                      <w:color w:val="auto"/>
                      <w:kern w:val="0"/>
                      <w:sz w:val="21"/>
                      <w:szCs w:val="21"/>
                      <w:u w:val="none" w:color="auto"/>
                      <w:lang w:val="en-US" w:eastAsia="zh-CN"/>
                    </w:rPr>
                    <w:t>740</w:t>
                  </w:r>
                </w:p>
              </w:tc>
              <w:tc>
                <w:tcPr>
                  <w:tcW w:w="693" w:type="pct"/>
                  <w:tcBorders>
                    <w:tl2br w:val="nil"/>
                    <w:tr2bl w:val="nil"/>
                  </w:tcBorders>
                  <w:noWrap w:val="0"/>
                  <w:tcMar>
                    <w:top w:w="12" w:type="dxa"/>
                    <w:left w:w="12" w:type="dxa"/>
                    <w:right w:w="12" w:type="dxa"/>
                  </w:tcMar>
                  <w:vAlign w:val="center"/>
                </w:tcPr>
                <w:p w14:paraId="75CDFFA5">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rPr>
                    <w:t>26.5</w:t>
                  </w:r>
                  <w:r>
                    <w:rPr>
                      <w:rFonts w:hint="default" w:ascii="Times New Roman" w:hAnsi="Times New Roman" w:cs="Times New Roman"/>
                      <w:color w:val="auto"/>
                      <w:kern w:val="0"/>
                      <w:sz w:val="21"/>
                      <w:szCs w:val="21"/>
                      <w:u w:val="none" w:color="auto"/>
                      <w:lang w:val="en-US" w:eastAsia="zh-CN"/>
                    </w:rPr>
                    <w:t>520</w:t>
                  </w:r>
                </w:p>
              </w:tc>
              <w:tc>
                <w:tcPr>
                  <w:tcW w:w="1175" w:type="pct"/>
                  <w:tcBorders>
                    <w:tl2br w:val="nil"/>
                    <w:tr2bl w:val="nil"/>
                  </w:tcBorders>
                  <w:noWrap w:val="0"/>
                  <w:tcMar>
                    <w:top w:w="12" w:type="dxa"/>
                    <w:left w:w="12" w:type="dxa"/>
                    <w:right w:w="12" w:type="dxa"/>
                  </w:tcMar>
                  <w:vAlign w:val="center"/>
                </w:tcPr>
                <w:p w14:paraId="1D88519F">
                  <w:pPr>
                    <w:widowControl/>
                    <w:spacing w:line="240" w:lineRule="auto"/>
                    <w:ind w:firstLine="0" w:firstLineChars="0"/>
                    <w:jc w:val="center"/>
                    <w:rPr>
                      <w:rFonts w:hint="default" w:ascii="Times New Roman" w:hAnsi="Times New Roman" w:cs="Times New Roman"/>
                      <w:color w:val="auto"/>
                      <w:kern w:val="0"/>
                      <w:sz w:val="21"/>
                      <w:szCs w:val="21"/>
                      <w:u w:val="none" w:color="auto"/>
                      <w:lang w:val="en-US"/>
                    </w:rPr>
                  </w:pPr>
                  <w:r>
                    <w:rPr>
                      <w:rFonts w:hint="default" w:ascii="Times New Roman" w:hAnsi="Times New Roman" w:cs="Times New Roman"/>
                      <w:color w:val="auto"/>
                      <w:kern w:val="0"/>
                      <w:sz w:val="21"/>
                      <w:szCs w:val="21"/>
                      <w:u w:val="none" w:color="auto"/>
                    </w:rPr>
                    <w:t>居民散户，约</w:t>
                  </w:r>
                  <w:r>
                    <w:rPr>
                      <w:rFonts w:hint="eastAsia" w:cs="Times New Roman"/>
                      <w:color w:val="auto"/>
                      <w:kern w:val="0"/>
                      <w:sz w:val="21"/>
                      <w:szCs w:val="21"/>
                      <w:u w:val="none" w:color="auto"/>
                      <w:lang w:val="en-US" w:eastAsia="zh-CN"/>
                    </w:rPr>
                    <w:t>9户</w:t>
                  </w:r>
                </w:p>
              </w:tc>
              <w:tc>
                <w:tcPr>
                  <w:tcW w:w="398" w:type="pct"/>
                  <w:tcBorders>
                    <w:tl2br w:val="nil"/>
                    <w:tr2bl w:val="nil"/>
                  </w:tcBorders>
                  <w:noWrap w:val="0"/>
                  <w:tcMar>
                    <w:top w:w="12" w:type="dxa"/>
                    <w:left w:w="12" w:type="dxa"/>
                    <w:right w:w="12" w:type="dxa"/>
                  </w:tcMar>
                  <w:vAlign w:val="center"/>
                </w:tcPr>
                <w:p w14:paraId="6B1000A3">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人群</w:t>
                  </w:r>
                </w:p>
              </w:tc>
              <w:tc>
                <w:tcPr>
                  <w:tcW w:w="488" w:type="pct"/>
                  <w:tcBorders>
                    <w:tl2br w:val="nil"/>
                    <w:tr2bl w:val="nil"/>
                  </w:tcBorders>
                  <w:noWrap w:val="0"/>
                  <w:tcMar>
                    <w:top w:w="12" w:type="dxa"/>
                    <w:left w:w="12" w:type="dxa"/>
                    <w:right w:w="12" w:type="dxa"/>
                  </w:tcMar>
                  <w:vAlign w:val="center"/>
                </w:tcPr>
                <w:p w14:paraId="642192A0">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二类区</w:t>
                  </w:r>
                </w:p>
              </w:tc>
              <w:tc>
                <w:tcPr>
                  <w:tcW w:w="920" w:type="pct"/>
                  <w:tcBorders>
                    <w:tl2br w:val="nil"/>
                    <w:tr2bl w:val="nil"/>
                  </w:tcBorders>
                  <w:noWrap w:val="0"/>
                  <w:tcMar>
                    <w:top w:w="12" w:type="dxa"/>
                    <w:left w:w="12" w:type="dxa"/>
                    <w:right w:w="12" w:type="dxa"/>
                  </w:tcMar>
                  <w:vAlign w:val="center"/>
                </w:tcPr>
                <w:p w14:paraId="0E0C8C29">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bCs/>
                      <w:color w:val="auto"/>
                      <w:sz w:val="21"/>
                      <w:szCs w:val="21"/>
                      <w:u w:val="none" w:color="auto"/>
                      <w:lang w:val="en-US" w:eastAsia="zh-CN"/>
                    </w:rPr>
                    <w:t>W</w:t>
                  </w:r>
                  <w:r>
                    <w:rPr>
                      <w:rFonts w:hint="default" w:ascii="Times New Roman" w:hAnsi="Times New Roman" w:cs="Times New Roman"/>
                      <w:bCs/>
                      <w:color w:val="auto"/>
                      <w:sz w:val="21"/>
                      <w:szCs w:val="21"/>
                      <w:u w:val="none" w:color="auto"/>
                      <w:lang w:val="zh-CN"/>
                    </w:rPr>
                    <w:t>，</w:t>
                  </w:r>
                  <w:r>
                    <w:rPr>
                      <w:rFonts w:hint="eastAsia" w:cs="Times New Roman"/>
                      <w:bCs/>
                      <w:color w:val="auto"/>
                      <w:sz w:val="21"/>
                      <w:szCs w:val="21"/>
                      <w:u w:val="none" w:color="auto"/>
                      <w:lang w:val="en-US" w:eastAsia="zh-CN"/>
                    </w:rPr>
                    <w:t>1</w:t>
                  </w:r>
                  <w:r>
                    <w:rPr>
                      <w:rFonts w:hint="default" w:ascii="Times New Roman" w:hAnsi="Times New Roman" w:cs="Times New Roman"/>
                      <w:bCs/>
                      <w:color w:val="auto"/>
                      <w:sz w:val="21"/>
                      <w:szCs w:val="21"/>
                      <w:u w:val="none" w:color="auto"/>
                    </w:rPr>
                    <w:t>0-</w:t>
                  </w:r>
                  <w:r>
                    <w:rPr>
                      <w:rFonts w:hint="default" w:ascii="Times New Roman" w:hAnsi="Times New Roman" w:cs="Times New Roman"/>
                      <w:bCs/>
                      <w:color w:val="auto"/>
                      <w:sz w:val="21"/>
                      <w:szCs w:val="21"/>
                      <w:u w:val="none" w:color="auto"/>
                      <w:lang w:val="en-US" w:eastAsia="zh-CN"/>
                    </w:rPr>
                    <w:t>50</w:t>
                  </w:r>
                  <w:r>
                    <w:rPr>
                      <w:rFonts w:hint="default" w:ascii="Times New Roman" w:hAnsi="Times New Roman" w:cs="Times New Roman"/>
                      <w:bCs/>
                      <w:color w:val="auto"/>
                      <w:sz w:val="21"/>
                      <w:szCs w:val="21"/>
                      <w:u w:val="none" w:color="auto"/>
                    </w:rPr>
                    <w:t>0m</w:t>
                  </w:r>
                </w:p>
              </w:tc>
            </w:tr>
            <w:tr w14:paraId="2930B3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674" w:type="pct"/>
                  <w:tcBorders>
                    <w:tl2br w:val="nil"/>
                    <w:tr2bl w:val="nil"/>
                  </w:tcBorders>
                  <w:noWrap w:val="0"/>
                  <w:tcMar>
                    <w:top w:w="12" w:type="dxa"/>
                    <w:left w:w="12" w:type="dxa"/>
                    <w:right w:w="12" w:type="dxa"/>
                  </w:tcMar>
                  <w:vAlign w:val="center"/>
                </w:tcPr>
                <w:p w14:paraId="0591418C">
                  <w:pPr>
                    <w:autoSpaceDE w:val="0"/>
                    <w:autoSpaceDN w:val="0"/>
                    <w:spacing w:line="240" w:lineRule="auto"/>
                    <w:ind w:firstLine="0" w:firstLineChars="0"/>
                    <w:jc w:val="center"/>
                    <w:textAlignment w:val="baseline"/>
                    <w:rPr>
                      <w:rFonts w:hint="default" w:ascii="Times New Roman" w:hAnsi="Times New Roman" w:cs="Times New Roman"/>
                      <w:b w:val="0"/>
                      <w:bCs/>
                      <w:color w:val="auto"/>
                      <w:sz w:val="21"/>
                      <w:szCs w:val="21"/>
                      <w:u w:val="none" w:color="auto"/>
                      <w:lang w:val="zh-CN"/>
                    </w:rPr>
                  </w:pPr>
                  <w:r>
                    <w:rPr>
                      <w:rFonts w:hint="default" w:ascii="Times New Roman" w:hAnsi="Times New Roman" w:cs="Times New Roman"/>
                      <w:b w:val="0"/>
                      <w:bCs/>
                      <w:color w:val="auto"/>
                      <w:sz w:val="21"/>
                      <w:szCs w:val="21"/>
                      <w:lang w:val="en-US" w:eastAsia="zh-CN"/>
                    </w:rPr>
                    <w:t>白竹村</w:t>
                  </w:r>
                  <w:r>
                    <w:rPr>
                      <w:rFonts w:hint="default" w:ascii="Times New Roman" w:hAnsi="Times New Roman" w:cs="Times New Roman"/>
                      <w:b w:val="0"/>
                      <w:bCs/>
                      <w:color w:val="auto"/>
                      <w:sz w:val="21"/>
                      <w:szCs w:val="21"/>
                    </w:rPr>
                    <w:t>居民</w:t>
                  </w:r>
                </w:p>
              </w:tc>
              <w:tc>
                <w:tcPr>
                  <w:tcW w:w="648" w:type="pct"/>
                  <w:tcBorders>
                    <w:tl2br w:val="nil"/>
                    <w:tr2bl w:val="nil"/>
                  </w:tcBorders>
                  <w:noWrap w:val="0"/>
                  <w:tcMar>
                    <w:top w:w="12" w:type="dxa"/>
                    <w:left w:w="12" w:type="dxa"/>
                    <w:right w:w="12" w:type="dxa"/>
                  </w:tcMar>
                  <w:vAlign w:val="center"/>
                </w:tcPr>
                <w:p w14:paraId="2BF64D39">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rPr>
                    <w:t>111.8</w:t>
                  </w:r>
                  <w:r>
                    <w:rPr>
                      <w:rFonts w:hint="default" w:ascii="Times New Roman" w:hAnsi="Times New Roman" w:cs="Times New Roman"/>
                      <w:color w:val="auto"/>
                      <w:kern w:val="0"/>
                      <w:sz w:val="21"/>
                      <w:szCs w:val="21"/>
                      <w:u w:val="none" w:color="auto"/>
                      <w:lang w:val="en-US" w:eastAsia="zh-CN"/>
                    </w:rPr>
                    <w:t>753</w:t>
                  </w:r>
                </w:p>
              </w:tc>
              <w:tc>
                <w:tcPr>
                  <w:tcW w:w="693" w:type="pct"/>
                  <w:tcBorders>
                    <w:tl2br w:val="nil"/>
                    <w:tr2bl w:val="nil"/>
                  </w:tcBorders>
                  <w:noWrap w:val="0"/>
                  <w:tcMar>
                    <w:top w:w="12" w:type="dxa"/>
                    <w:left w:w="12" w:type="dxa"/>
                    <w:right w:w="12" w:type="dxa"/>
                  </w:tcMar>
                  <w:vAlign w:val="center"/>
                </w:tcPr>
                <w:p w14:paraId="487664EE">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rPr>
                    <w:t>26.5</w:t>
                  </w:r>
                  <w:r>
                    <w:rPr>
                      <w:rFonts w:hint="default" w:ascii="Times New Roman" w:hAnsi="Times New Roman" w:cs="Times New Roman"/>
                      <w:color w:val="auto"/>
                      <w:kern w:val="0"/>
                      <w:sz w:val="21"/>
                      <w:szCs w:val="21"/>
                      <w:u w:val="none" w:color="auto"/>
                      <w:lang w:val="en-US" w:eastAsia="zh-CN"/>
                    </w:rPr>
                    <w:t>540</w:t>
                  </w:r>
                </w:p>
              </w:tc>
              <w:tc>
                <w:tcPr>
                  <w:tcW w:w="1175" w:type="pct"/>
                  <w:tcBorders>
                    <w:tl2br w:val="nil"/>
                    <w:tr2bl w:val="nil"/>
                  </w:tcBorders>
                  <w:noWrap w:val="0"/>
                  <w:tcMar>
                    <w:top w:w="12" w:type="dxa"/>
                    <w:left w:w="12" w:type="dxa"/>
                    <w:right w:w="12" w:type="dxa"/>
                  </w:tcMar>
                  <w:vAlign w:val="center"/>
                </w:tcPr>
                <w:p w14:paraId="79E42BE7">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居民散户，约</w:t>
                  </w:r>
                  <w:r>
                    <w:rPr>
                      <w:rFonts w:hint="eastAsia" w:cs="Times New Roman"/>
                      <w:color w:val="auto"/>
                      <w:kern w:val="0"/>
                      <w:sz w:val="21"/>
                      <w:szCs w:val="21"/>
                      <w:u w:val="none" w:color="auto"/>
                      <w:lang w:val="en-US" w:eastAsia="zh-CN"/>
                    </w:rPr>
                    <w:t>3户10</w:t>
                  </w:r>
                  <w:r>
                    <w:rPr>
                      <w:rFonts w:hint="default" w:ascii="Times New Roman" w:hAnsi="Times New Roman" w:eastAsia="宋体" w:cs="Times New Roman"/>
                      <w:color w:val="auto"/>
                      <w:kern w:val="0"/>
                      <w:sz w:val="21"/>
                      <w:szCs w:val="21"/>
                      <w:u w:val="none" w:color="auto"/>
                    </w:rPr>
                    <w:t>人</w:t>
                  </w:r>
                </w:p>
              </w:tc>
              <w:tc>
                <w:tcPr>
                  <w:tcW w:w="398" w:type="pct"/>
                  <w:tcBorders>
                    <w:tl2br w:val="nil"/>
                    <w:tr2bl w:val="nil"/>
                  </w:tcBorders>
                  <w:noWrap w:val="0"/>
                  <w:tcMar>
                    <w:top w:w="12" w:type="dxa"/>
                    <w:left w:w="12" w:type="dxa"/>
                    <w:right w:w="12" w:type="dxa"/>
                  </w:tcMar>
                  <w:vAlign w:val="center"/>
                </w:tcPr>
                <w:p w14:paraId="6E991976">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人群</w:t>
                  </w:r>
                </w:p>
              </w:tc>
              <w:tc>
                <w:tcPr>
                  <w:tcW w:w="488" w:type="pct"/>
                  <w:tcBorders>
                    <w:tl2br w:val="nil"/>
                    <w:tr2bl w:val="nil"/>
                  </w:tcBorders>
                  <w:noWrap w:val="0"/>
                  <w:tcMar>
                    <w:top w:w="12" w:type="dxa"/>
                    <w:left w:w="12" w:type="dxa"/>
                    <w:right w:w="12" w:type="dxa"/>
                  </w:tcMar>
                  <w:vAlign w:val="center"/>
                </w:tcPr>
                <w:p w14:paraId="1EC86B60">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二类区</w:t>
                  </w:r>
                </w:p>
              </w:tc>
              <w:tc>
                <w:tcPr>
                  <w:tcW w:w="920" w:type="pct"/>
                  <w:tcBorders>
                    <w:tl2br w:val="nil"/>
                    <w:tr2bl w:val="nil"/>
                  </w:tcBorders>
                  <w:noWrap w:val="0"/>
                  <w:tcMar>
                    <w:top w:w="12" w:type="dxa"/>
                    <w:left w:w="12" w:type="dxa"/>
                    <w:right w:w="12" w:type="dxa"/>
                  </w:tcMar>
                  <w:vAlign w:val="center"/>
                </w:tcPr>
                <w:p w14:paraId="5C5099B5">
                  <w:pPr>
                    <w:widowControl/>
                    <w:spacing w:line="240" w:lineRule="auto"/>
                    <w:ind w:firstLine="0" w:firstLineChars="0"/>
                    <w:jc w:val="center"/>
                    <w:rPr>
                      <w:rFonts w:hint="default" w:ascii="Times New Roman" w:hAnsi="Times New Roman" w:cs="Times New Roman"/>
                      <w:bCs/>
                      <w:color w:val="auto"/>
                      <w:sz w:val="21"/>
                      <w:szCs w:val="21"/>
                      <w:u w:val="none" w:color="auto"/>
                    </w:rPr>
                  </w:pPr>
                  <w:r>
                    <w:rPr>
                      <w:rFonts w:hint="eastAsia" w:cs="Times New Roman"/>
                      <w:bCs/>
                      <w:color w:val="auto"/>
                      <w:sz w:val="21"/>
                      <w:szCs w:val="21"/>
                      <w:u w:val="none" w:color="auto"/>
                      <w:lang w:val="en-US" w:eastAsia="zh-CN"/>
                    </w:rPr>
                    <w:t>N</w:t>
                  </w:r>
                  <w:r>
                    <w:rPr>
                      <w:rFonts w:hint="default" w:ascii="Times New Roman" w:hAnsi="Times New Roman" w:cs="Times New Roman"/>
                      <w:bCs/>
                      <w:color w:val="auto"/>
                      <w:sz w:val="21"/>
                      <w:szCs w:val="21"/>
                      <w:u w:val="none" w:color="auto"/>
                      <w:lang w:val="en-US" w:eastAsia="zh-CN"/>
                    </w:rPr>
                    <w:t>E</w:t>
                  </w:r>
                  <w:r>
                    <w:rPr>
                      <w:rFonts w:hint="default" w:ascii="Times New Roman" w:hAnsi="Times New Roman" w:cs="Times New Roman"/>
                      <w:bCs/>
                      <w:color w:val="auto"/>
                      <w:sz w:val="21"/>
                      <w:szCs w:val="21"/>
                      <w:u w:val="none" w:color="auto"/>
                    </w:rPr>
                    <w:t>，</w:t>
                  </w:r>
                  <w:r>
                    <w:rPr>
                      <w:rFonts w:hint="eastAsia" w:cs="Times New Roman"/>
                      <w:bCs/>
                      <w:color w:val="auto"/>
                      <w:sz w:val="21"/>
                      <w:szCs w:val="21"/>
                      <w:u w:val="none" w:color="auto"/>
                      <w:lang w:val="en-US" w:eastAsia="zh-CN"/>
                    </w:rPr>
                    <w:t>305</w:t>
                  </w:r>
                  <w:r>
                    <w:rPr>
                      <w:rFonts w:hint="default" w:ascii="Times New Roman" w:hAnsi="Times New Roman" w:cs="Times New Roman"/>
                      <w:bCs/>
                      <w:color w:val="auto"/>
                      <w:sz w:val="21"/>
                      <w:szCs w:val="21"/>
                      <w:u w:val="none" w:color="auto"/>
                      <w:lang w:val="en-US" w:eastAsia="zh-CN"/>
                    </w:rPr>
                    <w:t>-</w:t>
                  </w:r>
                  <w:r>
                    <w:rPr>
                      <w:rFonts w:hint="eastAsia" w:cs="Times New Roman"/>
                      <w:bCs/>
                      <w:color w:val="auto"/>
                      <w:sz w:val="21"/>
                      <w:szCs w:val="21"/>
                      <w:u w:val="none" w:color="auto"/>
                      <w:lang w:val="en-US" w:eastAsia="zh-CN"/>
                    </w:rPr>
                    <w:t>50</w:t>
                  </w:r>
                  <w:r>
                    <w:rPr>
                      <w:rFonts w:hint="default" w:ascii="Times New Roman" w:hAnsi="Times New Roman" w:cs="Times New Roman"/>
                      <w:bCs/>
                      <w:color w:val="auto"/>
                      <w:sz w:val="21"/>
                      <w:szCs w:val="21"/>
                      <w:u w:val="none" w:color="auto"/>
                      <w:lang w:val="en-US" w:eastAsia="zh-CN"/>
                    </w:rPr>
                    <w:t>0</w:t>
                  </w:r>
                  <w:r>
                    <w:rPr>
                      <w:rFonts w:hint="default" w:ascii="Times New Roman" w:hAnsi="Times New Roman" w:cs="Times New Roman"/>
                      <w:bCs/>
                      <w:color w:val="auto"/>
                      <w:sz w:val="21"/>
                      <w:szCs w:val="21"/>
                      <w:u w:val="none" w:color="auto"/>
                    </w:rPr>
                    <w:t>m</w:t>
                  </w:r>
                </w:p>
              </w:tc>
            </w:tr>
            <w:tr w14:paraId="645ED1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674" w:type="pct"/>
                  <w:tcBorders>
                    <w:tl2br w:val="nil"/>
                    <w:tr2bl w:val="nil"/>
                  </w:tcBorders>
                  <w:noWrap w:val="0"/>
                  <w:tcMar>
                    <w:top w:w="12" w:type="dxa"/>
                    <w:left w:w="12" w:type="dxa"/>
                    <w:right w:w="12" w:type="dxa"/>
                  </w:tcMar>
                  <w:vAlign w:val="center"/>
                </w:tcPr>
                <w:p w14:paraId="0A94A504">
                  <w:pPr>
                    <w:autoSpaceDE w:val="0"/>
                    <w:autoSpaceDN w:val="0"/>
                    <w:spacing w:line="240" w:lineRule="auto"/>
                    <w:ind w:firstLine="0" w:firstLineChars="0"/>
                    <w:jc w:val="center"/>
                    <w:textAlignment w:val="baseline"/>
                    <w:rPr>
                      <w:rFonts w:hint="default" w:ascii="Times New Roman" w:hAnsi="Times New Roman" w:eastAsia="宋体" w:cs="Times New Roman"/>
                      <w:b w:val="0"/>
                      <w:bCs/>
                      <w:color w:val="auto"/>
                      <w:sz w:val="21"/>
                      <w:szCs w:val="21"/>
                      <w:u w:val="none" w:color="auto"/>
                      <w:lang w:val="en-US" w:eastAsia="zh-CN"/>
                    </w:rPr>
                  </w:pPr>
                  <w:r>
                    <w:rPr>
                      <w:rFonts w:hint="eastAsia" w:cs="Times New Roman"/>
                      <w:b w:val="0"/>
                      <w:bCs/>
                      <w:color w:val="auto"/>
                      <w:sz w:val="21"/>
                      <w:szCs w:val="21"/>
                      <w:u w:val="none" w:color="auto"/>
                      <w:lang w:val="en-US" w:eastAsia="zh-CN"/>
                    </w:rPr>
                    <w:t>项目南面居民</w:t>
                  </w:r>
                </w:p>
              </w:tc>
              <w:tc>
                <w:tcPr>
                  <w:tcW w:w="648" w:type="pct"/>
                  <w:tcBorders>
                    <w:tl2br w:val="nil"/>
                    <w:tr2bl w:val="nil"/>
                  </w:tcBorders>
                  <w:noWrap w:val="0"/>
                  <w:tcMar>
                    <w:top w:w="12" w:type="dxa"/>
                    <w:left w:w="12" w:type="dxa"/>
                    <w:right w:w="12" w:type="dxa"/>
                  </w:tcMar>
                  <w:vAlign w:val="center"/>
                </w:tcPr>
                <w:p w14:paraId="0CB718E8">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rPr>
                    <w:t>111.8</w:t>
                  </w:r>
                  <w:r>
                    <w:rPr>
                      <w:rFonts w:hint="default" w:ascii="Times New Roman" w:hAnsi="Times New Roman" w:cs="Times New Roman"/>
                      <w:color w:val="auto"/>
                      <w:kern w:val="0"/>
                      <w:sz w:val="21"/>
                      <w:szCs w:val="21"/>
                      <w:u w:val="none" w:color="auto"/>
                      <w:lang w:val="en-US" w:eastAsia="zh-CN"/>
                    </w:rPr>
                    <w:t>713</w:t>
                  </w:r>
                </w:p>
              </w:tc>
              <w:tc>
                <w:tcPr>
                  <w:tcW w:w="693" w:type="pct"/>
                  <w:tcBorders>
                    <w:tl2br w:val="nil"/>
                    <w:tr2bl w:val="nil"/>
                  </w:tcBorders>
                  <w:noWrap w:val="0"/>
                  <w:tcMar>
                    <w:top w:w="12" w:type="dxa"/>
                    <w:left w:w="12" w:type="dxa"/>
                    <w:right w:w="12" w:type="dxa"/>
                  </w:tcMar>
                  <w:vAlign w:val="center"/>
                </w:tcPr>
                <w:p w14:paraId="6786C6A6">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rPr>
                    <w:t>26.</w:t>
                  </w:r>
                  <w:r>
                    <w:rPr>
                      <w:rFonts w:hint="default" w:ascii="Times New Roman" w:hAnsi="Times New Roman" w:cs="Times New Roman"/>
                      <w:color w:val="auto"/>
                      <w:kern w:val="0"/>
                      <w:sz w:val="21"/>
                      <w:szCs w:val="21"/>
                      <w:u w:val="none" w:color="auto"/>
                      <w:lang w:val="en-US" w:eastAsia="zh-CN"/>
                    </w:rPr>
                    <w:t>5576</w:t>
                  </w:r>
                </w:p>
              </w:tc>
              <w:tc>
                <w:tcPr>
                  <w:tcW w:w="1175" w:type="pct"/>
                  <w:tcBorders>
                    <w:tl2br w:val="nil"/>
                    <w:tr2bl w:val="nil"/>
                  </w:tcBorders>
                  <w:noWrap w:val="0"/>
                  <w:tcMar>
                    <w:top w:w="12" w:type="dxa"/>
                    <w:left w:w="12" w:type="dxa"/>
                    <w:right w:w="12" w:type="dxa"/>
                  </w:tcMar>
                  <w:vAlign w:val="center"/>
                </w:tcPr>
                <w:p w14:paraId="32B9BC57">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rPr>
                  </w:pPr>
                  <w:r>
                    <w:rPr>
                      <w:rFonts w:hint="default" w:ascii="Times New Roman" w:hAnsi="Times New Roman" w:eastAsia="宋体" w:cs="Times New Roman"/>
                      <w:color w:val="auto"/>
                      <w:kern w:val="0"/>
                      <w:sz w:val="21"/>
                      <w:szCs w:val="21"/>
                      <w:u w:val="none" w:color="auto"/>
                    </w:rPr>
                    <w:t>居民散户，约</w:t>
                  </w:r>
                  <w:r>
                    <w:rPr>
                      <w:rFonts w:hint="eastAsia" w:cs="Times New Roman"/>
                      <w:color w:val="auto"/>
                      <w:kern w:val="0"/>
                      <w:sz w:val="21"/>
                      <w:szCs w:val="21"/>
                      <w:u w:val="none" w:color="auto"/>
                      <w:lang w:val="en-US" w:eastAsia="zh-CN"/>
                    </w:rPr>
                    <w:t>48户</w:t>
                  </w:r>
                </w:p>
              </w:tc>
              <w:tc>
                <w:tcPr>
                  <w:tcW w:w="398" w:type="pct"/>
                  <w:tcBorders>
                    <w:tl2br w:val="nil"/>
                    <w:tr2bl w:val="nil"/>
                  </w:tcBorders>
                  <w:noWrap w:val="0"/>
                  <w:tcMar>
                    <w:top w:w="12" w:type="dxa"/>
                    <w:left w:w="12" w:type="dxa"/>
                    <w:right w:w="12" w:type="dxa"/>
                  </w:tcMar>
                  <w:vAlign w:val="center"/>
                </w:tcPr>
                <w:p w14:paraId="233B78C5">
                  <w:pPr>
                    <w:widowControl/>
                    <w:spacing w:line="240" w:lineRule="auto"/>
                    <w:ind w:firstLine="0" w:firstLineChars="0"/>
                    <w:jc w:val="center"/>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rPr>
                    <w:t>人群</w:t>
                  </w:r>
                </w:p>
              </w:tc>
              <w:tc>
                <w:tcPr>
                  <w:tcW w:w="488" w:type="pct"/>
                  <w:tcBorders>
                    <w:tl2br w:val="nil"/>
                    <w:tr2bl w:val="nil"/>
                  </w:tcBorders>
                  <w:noWrap w:val="0"/>
                  <w:tcMar>
                    <w:top w:w="12" w:type="dxa"/>
                    <w:left w:w="12" w:type="dxa"/>
                    <w:right w:w="12" w:type="dxa"/>
                  </w:tcMar>
                  <w:vAlign w:val="center"/>
                </w:tcPr>
                <w:p w14:paraId="7A607FCB">
                  <w:pPr>
                    <w:widowControl/>
                    <w:spacing w:line="240" w:lineRule="auto"/>
                    <w:ind w:firstLine="0" w:firstLineChars="0"/>
                    <w:jc w:val="center"/>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rPr>
                    <w:t>二类区</w:t>
                  </w:r>
                </w:p>
              </w:tc>
              <w:tc>
                <w:tcPr>
                  <w:tcW w:w="920" w:type="pct"/>
                  <w:tcBorders>
                    <w:tl2br w:val="nil"/>
                    <w:tr2bl w:val="nil"/>
                  </w:tcBorders>
                  <w:noWrap w:val="0"/>
                  <w:tcMar>
                    <w:top w:w="12" w:type="dxa"/>
                    <w:left w:w="12" w:type="dxa"/>
                    <w:right w:w="12" w:type="dxa"/>
                  </w:tcMar>
                  <w:vAlign w:val="center"/>
                </w:tcPr>
                <w:p w14:paraId="7FE95553">
                  <w:pPr>
                    <w:widowControl/>
                    <w:spacing w:line="240" w:lineRule="auto"/>
                    <w:ind w:firstLine="0" w:firstLineChars="0"/>
                    <w:jc w:val="center"/>
                    <w:rPr>
                      <w:rFonts w:hint="default" w:ascii="Times New Roman" w:hAnsi="Times New Roman" w:cs="Times New Roman"/>
                      <w:bCs/>
                      <w:color w:val="auto"/>
                      <w:kern w:val="2"/>
                      <w:sz w:val="21"/>
                      <w:szCs w:val="21"/>
                      <w:u w:val="none" w:color="auto"/>
                      <w:lang w:val="en-US" w:eastAsia="zh-CN" w:bidi="ar-SA"/>
                    </w:rPr>
                  </w:pPr>
                  <w:r>
                    <w:rPr>
                      <w:rFonts w:hint="default" w:ascii="Times New Roman" w:hAnsi="Times New Roman" w:cs="Times New Roman"/>
                      <w:bCs/>
                      <w:color w:val="auto"/>
                      <w:sz w:val="21"/>
                      <w:szCs w:val="21"/>
                      <w:u w:val="none" w:color="auto"/>
                      <w:lang w:val="en-US" w:eastAsia="zh-CN"/>
                    </w:rPr>
                    <w:t>S</w:t>
                  </w:r>
                  <w:r>
                    <w:rPr>
                      <w:rFonts w:hint="default" w:ascii="Times New Roman" w:hAnsi="Times New Roman" w:cs="Times New Roman"/>
                      <w:bCs/>
                      <w:color w:val="auto"/>
                      <w:sz w:val="21"/>
                      <w:szCs w:val="21"/>
                      <w:u w:val="none" w:color="auto"/>
                    </w:rPr>
                    <w:t>，</w:t>
                  </w:r>
                  <w:r>
                    <w:rPr>
                      <w:rFonts w:hint="default" w:ascii="Times New Roman" w:hAnsi="Times New Roman" w:cs="Times New Roman"/>
                      <w:bCs/>
                      <w:color w:val="auto"/>
                      <w:sz w:val="21"/>
                      <w:szCs w:val="21"/>
                      <w:u w:val="none" w:color="auto"/>
                      <w:lang w:val="en-US" w:eastAsia="zh-CN"/>
                    </w:rPr>
                    <w:t>50-500</w:t>
                  </w:r>
                  <w:r>
                    <w:rPr>
                      <w:rFonts w:hint="default" w:ascii="Times New Roman" w:hAnsi="Times New Roman" w:cs="Times New Roman"/>
                      <w:bCs/>
                      <w:color w:val="auto"/>
                      <w:sz w:val="21"/>
                      <w:szCs w:val="21"/>
                      <w:u w:val="none" w:color="auto"/>
                    </w:rPr>
                    <w:t>m</w:t>
                  </w:r>
                </w:p>
              </w:tc>
            </w:tr>
            <w:tr w14:paraId="2F8B05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674" w:type="pct"/>
                  <w:tcBorders>
                    <w:tl2br w:val="nil"/>
                    <w:tr2bl w:val="nil"/>
                  </w:tcBorders>
                  <w:noWrap w:val="0"/>
                  <w:tcMar>
                    <w:top w:w="12" w:type="dxa"/>
                    <w:left w:w="12" w:type="dxa"/>
                    <w:right w:w="12" w:type="dxa"/>
                  </w:tcMar>
                  <w:vAlign w:val="center"/>
                </w:tcPr>
                <w:p w14:paraId="682D8C4A">
                  <w:pPr>
                    <w:autoSpaceDE w:val="0"/>
                    <w:autoSpaceDN w:val="0"/>
                    <w:spacing w:line="240" w:lineRule="auto"/>
                    <w:ind w:firstLine="0" w:firstLineChars="0"/>
                    <w:jc w:val="center"/>
                    <w:textAlignment w:val="baseline"/>
                    <w:rPr>
                      <w:rFonts w:hint="default" w:ascii="Times New Roman" w:hAnsi="Times New Roman" w:cs="Times New Roman"/>
                      <w:b w:val="0"/>
                      <w:bCs/>
                      <w:color w:val="auto"/>
                      <w:sz w:val="21"/>
                      <w:szCs w:val="21"/>
                      <w:u w:val="none" w:color="auto"/>
                      <w:lang w:val="en-US" w:eastAsia="zh-CN"/>
                    </w:rPr>
                  </w:pPr>
                  <w:r>
                    <w:rPr>
                      <w:rFonts w:hint="default" w:ascii="Times New Roman" w:hAnsi="Times New Roman" w:cs="Times New Roman"/>
                      <w:bCs/>
                      <w:color w:val="auto"/>
                      <w:sz w:val="21"/>
                      <w:szCs w:val="21"/>
                    </w:rPr>
                    <w:t>银星村</w:t>
                  </w:r>
                  <w:r>
                    <w:rPr>
                      <w:rFonts w:hint="default" w:ascii="Times New Roman" w:hAnsi="Times New Roman" w:cs="Times New Roman"/>
                      <w:b w:val="0"/>
                      <w:bCs/>
                      <w:color w:val="auto"/>
                      <w:sz w:val="21"/>
                      <w:szCs w:val="21"/>
                      <w:u w:val="none" w:color="auto"/>
                      <w:lang w:val="en-US" w:eastAsia="zh-CN"/>
                    </w:rPr>
                    <w:t>居民</w:t>
                  </w:r>
                </w:p>
              </w:tc>
              <w:tc>
                <w:tcPr>
                  <w:tcW w:w="648" w:type="pct"/>
                  <w:tcBorders>
                    <w:tl2br w:val="nil"/>
                    <w:tr2bl w:val="nil"/>
                  </w:tcBorders>
                  <w:noWrap w:val="0"/>
                  <w:tcMar>
                    <w:top w:w="12" w:type="dxa"/>
                    <w:left w:w="12" w:type="dxa"/>
                    <w:right w:w="12" w:type="dxa"/>
                  </w:tcMar>
                  <w:vAlign w:val="center"/>
                </w:tcPr>
                <w:p w14:paraId="29F8BD28">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111.8725</w:t>
                  </w:r>
                </w:p>
              </w:tc>
              <w:tc>
                <w:tcPr>
                  <w:tcW w:w="693" w:type="pct"/>
                  <w:tcBorders>
                    <w:tl2br w:val="nil"/>
                    <w:tr2bl w:val="nil"/>
                  </w:tcBorders>
                  <w:noWrap w:val="0"/>
                  <w:tcMar>
                    <w:top w:w="12" w:type="dxa"/>
                    <w:left w:w="12" w:type="dxa"/>
                    <w:right w:w="12" w:type="dxa"/>
                  </w:tcMar>
                  <w:vAlign w:val="center"/>
                </w:tcPr>
                <w:p w14:paraId="0FD14110">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rPr>
                  </w:pPr>
                  <w:r>
                    <w:rPr>
                      <w:rFonts w:hint="eastAsia" w:cs="Times New Roman"/>
                      <w:color w:val="auto"/>
                      <w:kern w:val="0"/>
                      <w:sz w:val="21"/>
                      <w:szCs w:val="21"/>
                      <w:u w:val="none" w:color="auto"/>
                      <w:lang w:val="en-US" w:eastAsia="zh-CN"/>
                    </w:rPr>
                    <w:t>26.5482</w:t>
                  </w:r>
                </w:p>
              </w:tc>
              <w:tc>
                <w:tcPr>
                  <w:tcW w:w="1175" w:type="pct"/>
                  <w:tcBorders>
                    <w:tl2br w:val="nil"/>
                    <w:tr2bl w:val="nil"/>
                  </w:tcBorders>
                  <w:shd w:val="clear" w:color="auto" w:fill="auto"/>
                  <w:noWrap w:val="0"/>
                  <w:tcMar>
                    <w:top w:w="12" w:type="dxa"/>
                    <w:left w:w="12" w:type="dxa"/>
                    <w:right w:w="12" w:type="dxa"/>
                  </w:tcMar>
                  <w:vAlign w:val="center"/>
                </w:tcPr>
                <w:p w14:paraId="3EDD3125">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kern w:val="0"/>
                      <w:sz w:val="21"/>
                      <w:szCs w:val="21"/>
                      <w:u w:val="none" w:color="auto"/>
                    </w:rPr>
                    <w:t>居民散户，约</w:t>
                  </w:r>
                  <w:r>
                    <w:rPr>
                      <w:rFonts w:hint="eastAsia" w:cs="Times New Roman"/>
                      <w:color w:val="auto"/>
                      <w:kern w:val="0"/>
                      <w:sz w:val="21"/>
                      <w:szCs w:val="21"/>
                      <w:u w:val="none" w:color="auto"/>
                      <w:lang w:val="en-US" w:eastAsia="zh-CN"/>
                    </w:rPr>
                    <w:t>10户</w:t>
                  </w:r>
                </w:p>
              </w:tc>
              <w:tc>
                <w:tcPr>
                  <w:tcW w:w="398" w:type="pct"/>
                  <w:tcBorders>
                    <w:tl2br w:val="nil"/>
                    <w:tr2bl w:val="nil"/>
                  </w:tcBorders>
                  <w:shd w:val="clear" w:color="auto" w:fill="auto"/>
                  <w:noWrap w:val="0"/>
                  <w:tcMar>
                    <w:top w:w="12" w:type="dxa"/>
                    <w:left w:w="12" w:type="dxa"/>
                    <w:right w:w="12" w:type="dxa"/>
                  </w:tcMar>
                  <w:vAlign w:val="center"/>
                </w:tcPr>
                <w:p w14:paraId="5CE10F37">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rPr>
                    <w:t>人群</w:t>
                  </w:r>
                </w:p>
              </w:tc>
              <w:tc>
                <w:tcPr>
                  <w:tcW w:w="488" w:type="pct"/>
                  <w:tcBorders>
                    <w:tl2br w:val="nil"/>
                    <w:tr2bl w:val="nil"/>
                  </w:tcBorders>
                  <w:shd w:val="clear" w:color="auto" w:fill="auto"/>
                  <w:noWrap w:val="0"/>
                  <w:tcMar>
                    <w:top w:w="12" w:type="dxa"/>
                    <w:left w:w="12" w:type="dxa"/>
                    <w:right w:w="12" w:type="dxa"/>
                  </w:tcMar>
                  <w:vAlign w:val="center"/>
                </w:tcPr>
                <w:p w14:paraId="64C75A09">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rPr>
                    <w:t>二类区</w:t>
                  </w:r>
                </w:p>
              </w:tc>
              <w:tc>
                <w:tcPr>
                  <w:tcW w:w="920" w:type="pct"/>
                  <w:tcBorders>
                    <w:tl2br w:val="nil"/>
                    <w:tr2bl w:val="nil"/>
                  </w:tcBorders>
                  <w:noWrap w:val="0"/>
                  <w:tcMar>
                    <w:top w:w="12" w:type="dxa"/>
                    <w:left w:w="12" w:type="dxa"/>
                    <w:right w:w="12" w:type="dxa"/>
                  </w:tcMar>
                  <w:vAlign w:val="center"/>
                </w:tcPr>
                <w:p w14:paraId="699B1730">
                  <w:pPr>
                    <w:widowControl/>
                    <w:spacing w:line="240" w:lineRule="auto"/>
                    <w:ind w:firstLine="0" w:firstLineChars="0"/>
                    <w:jc w:val="center"/>
                    <w:rPr>
                      <w:rFonts w:hint="default" w:ascii="Times New Roman" w:hAnsi="Times New Roman" w:cs="Times New Roman"/>
                      <w:bCs/>
                      <w:color w:val="auto"/>
                      <w:sz w:val="21"/>
                      <w:szCs w:val="21"/>
                      <w:u w:val="none" w:color="auto"/>
                      <w:lang w:val="en-US" w:eastAsia="zh-CN"/>
                    </w:rPr>
                  </w:pPr>
                  <w:r>
                    <w:rPr>
                      <w:rFonts w:hint="default" w:ascii="Times New Roman" w:hAnsi="Times New Roman" w:cs="Times New Roman"/>
                      <w:bCs/>
                      <w:color w:val="auto"/>
                      <w:sz w:val="21"/>
                      <w:szCs w:val="21"/>
                      <w:u w:val="none" w:color="auto"/>
                      <w:lang w:val="en-US" w:eastAsia="zh-CN"/>
                    </w:rPr>
                    <w:t>S</w:t>
                  </w:r>
                  <w:r>
                    <w:rPr>
                      <w:rFonts w:hint="default" w:ascii="Times New Roman" w:hAnsi="Times New Roman" w:cs="Times New Roman"/>
                      <w:bCs/>
                      <w:color w:val="auto"/>
                      <w:sz w:val="21"/>
                      <w:szCs w:val="21"/>
                      <w:u w:val="none" w:color="auto"/>
                    </w:rPr>
                    <w:t>，</w:t>
                  </w:r>
                  <w:r>
                    <w:rPr>
                      <w:rFonts w:hint="eastAsia" w:cs="Times New Roman"/>
                      <w:bCs/>
                      <w:color w:val="auto"/>
                      <w:sz w:val="21"/>
                      <w:szCs w:val="21"/>
                      <w:u w:val="none" w:color="auto"/>
                      <w:lang w:val="en-US" w:eastAsia="zh-CN"/>
                    </w:rPr>
                    <w:t>49</w:t>
                  </w:r>
                  <w:r>
                    <w:rPr>
                      <w:rFonts w:hint="default" w:ascii="Times New Roman" w:hAnsi="Times New Roman" w:cs="Times New Roman"/>
                      <w:bCs/>
                      <w:color w:val="auto"/>
                      <w:sz w:val="21"/>
                      <w:szCs w:val="21"/>
                      <w:u w:val="none" w:color="auto"/>
                      <w:lang w:val="en-US" w:eastAsia="zh-CN"/>
                    </w:rPr>
                    <w:t>0-500</w:t>
                  </w:r>
                  <w:r>
                    <w:rPr>
                      <w:rFonts w:hint="default" w:ascii="Times New Roman" w:hAnsi="Times New Roman" w:cs="Times New Roman"/>
                      <w:bCs/>
                      <w:color w:val="auto"/>
                      <w:sz w:val="21"/>
                      <w:szCs w:val="21"/>
                      <w:u w:val="none" w:color="auto"/>
                    </w:rPr>
                    <w:t>m</w:t>
                  </w:r>
                </w:p>
              </w:tc>
            </w:tr>
            <w:tr w14:paraId="315F02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 w:hRule="atLeast"/>
              </w:trPr>
              <w:tc>
                <w:tcPr>
                  <w:tcW w:w="674" w:type="pct"/>
                  <w:tcBorders>
                    <w:tl2br w:val="nil"/>
                    <w:tr2bl w:val="nil"/>
                  </w:tcBorders>
                  <w:noWrap w:val="0"/>
                  <w:tcMar>
                    <w:top w:w="12" w:type="dxa"/>
                    <w:left w:w="12" w:type="dxa"/>
                    <w:right w:w="12" w:type="dxa"/>
                  </w:tcMar>
                  <w:vAlign w:val="center"/>
                </w:tcPr>
                <w:p w14:paraId="5ABFCBBB">
                  <w:pPr>
                    <w:jc w:val="center"/>
                    <w:rPr>
                      <w:rFonts w:hint="default" w:ascii="Times New Roman" w:hAnsi="Times New Roman" w:cs="Times New Roman"/>
                      <w:b w:val="0"/>
                      <w:bCs/>
                      <w:color w:val="auto"/>
                      <w:sz w:val="21"/>
                      <w:szCs w:val="21"/>
                      <w:u w:val="none" w:color="auto"/>
                      <w:lang w:val="zh-CN"/>
                    </w:rPr>
                  </w:pPr>
                  <w:r>
                    <w:rPr>
                      <w:rFonts w:hint="default" w:ascii="Times New Roman" w:hAnsi="Times New Roman" w:cs="Times New Roman"/>
                      <w:b w:val="0"/>
                      <w:bCs/>
                      <w:color w:val="auto"/>
                      <w:sz w:val="21"/>
                      <w:szCs w:val="21"/>
                      <w:lang w:val="en-US" w:eastAsia="zh-CN"/>
                    </w:rPr>
                    <w:t>祁阳经开区白竹幼儿园</w:t>
                  </w:r>
                </w:p>
              </w:tc>
              <w:tc>
                <w:tcPr>
                  <w:tcW w:w="648" w:type="pct"/>
                  <w:tcBorders>
                    <w:tl2br w:val="nil"/>
                    <w:tr2bl w:val="nil"/>
                  </w:tcBorders>
                  <w:noWrap w:val="0"/>
                  <w:tcMar>
                    <w:top w:w="12" w:type="dxa"/>
                    <w:left w:w="12" w:type="dxa"/>
                    <w:right w:w="12" w:type="dxa"/>
                  </w:tcMar>
                  <w:vAlign w:val="center"/>
                </w:tcPr>
                <w:p w14:paraId="5E4DBEA7">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lang w:val="en-US" w:eastAsia="zh-CN"/>
                    </w:rPr>
                    <w:t>111.8741</w:t>
                  </w:r>
                </w:p>
              </w:tc>
              <w:tc>
                <w:tcPr>
                  <w:tcW w:w="693" w:type="pct"/>
                  <w:tcBorders>
                    <w:tl2br w:val="nil"/>
                    <w:tr2bl w:val="nil"/>
                  </w:tcBorders>
                  <w:noWrap w:val="0"/>
                  <w:tcMar>
                    <w:top w:w="12" w:type="dxa"/>
                    <w:left w:w="12" w:type="dxa"/>
                    <w:right w:w="12" w:type="dxa"/>
                  </w:tcMar>
                  <w:vAlign w:val="center"/>
                </w:tcPr>
                <w:p w14:paraId="179A3788">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cs="Times New Roman"/>
                      <w:color w:val="auto"/>
                      <w:kern w:val="0"/>
                      <w:sz w:val="21"/>
                      <w:szCs w:val="21"/>
                      <w:u w:val="none" w:color="auto"/>
                      <w:lang w:val="en-US" w:eastAsia="zh-CN"/>
                    </w:rPr>
                    <w:t>26.5529</w:t>
                  </w:r>
                </w:p>
              </w:tc>
              <w:tc>
                <w:tcPr>
                  <w:tcW w:w="1175" w:type="pct"/>
                  <w:tcBorders>
                    <w:tl2br w:val="nil"/>
                    <w:tr2bl w:val="nil"/>
                  </w:tcBorders>
                  <w:noWrap w:val="0"/>
                  <w:tcMar>
                    <w:top w:w="12" w:type="dxa"/>
                    <w:left w:w="12" w:type="dxa"/>
                    <w:right w:w="12" w:type="dxa"/>
                  </w:tcMar>
                  <w:vAlign w:val="center"/>
                </w:tcPr>
                <w:p w14:paraId="58B14032">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rPr>
                  </w:pPr>
                  <w:r>
                    <w:rPr>
                      <w:rFonts w:hint="default" w:ascii="Times New Roman" w:hAnsi="Times New Roman" w:eastAsia="宋体" w:cs="Times New Roman"/>
                      <w:color w:val="auto"/>
                      <w:kern w:val="0"/>
                      <w:sz w:val="21"/>
                      <w:szCs w:val="21"/>
                      <w:u w:val="none" w:color="auto"/>
                      <w:lang w:val="en-US" w:eastAsia="zh-CN"/>
                    </w:rPr>
                    <w:t>幼儿园</w:t>
                  </w:r>
                  <w:r>
                    <w:rPr>
                      <w:rFonts w:hint="default" w:ascii="Times New Roman" w:hAnsi="Times New Roman" w:eastAsia="宋体" w:cs="Times New Roman"/>
                      <w:color w:val="auto"/>
                      <w:kern w:val="0"/>
                      <w:sz w:val="21"/>
                      <w:szCs w:val="21"/>
                      <w:u w:val="none" w:color="auto"/>
                      <w:lang w:eastAsia="zh-CN"/>
                    </w:rPr>
                    <w:t>，</w:t>
                  </w:r>
                  <w:r>
                    <w:rPr>
                      <w:rFonts w:hint="default" w:ascii="Times New Roman" w:hAnsi="Times New Roman" w:eastAsia="宋体" w:cs="Times New Roman"/>
                      <w:color w:val="auto"/>
                      <w:kern w:val="0"/>
                      <w:sz w:val="21"/>
                      <w:szCs w:val="21"/>
                      <w:u w:val="none" w:color="auto"/>
                      <w:lang w:val="en-US" w:eastAsia="zh-CN"/>
                    </w:rPr>
                    <w:t>在校师生约360人</w:t>
                  </w:r>
                </w:p>
              </w:tc>
              <w:tc>
                <w:tcPr>
                  <w:tcW w:w="398" w:type="pct"/>
                  <w:tcBorders>
                    <w:tl2br w:val="nil"/>
                    <w:tr2bl w:val="nil"/>
                  </w:tcBorders>
                  <w:noWrap w:val="0"/>
                  <w:tcMar>
                    <w:top w:w="12" w:type="dxa"/>
                    <w:left w:w="12" w:type="dxa"/>
                    <w:right w:w="12" w:type="dxa"/>
                  </w:tcMar>
                  <w:vAlign w:val="center"/>
                </w:tcPr>
                <w:p w14:paraId="042E8C74">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人群</w:t>
                  </w:r>
                </w:p>
              </w:tc>
              <w:tc>
                <w:tcPr>
                  <w:tcW w:w="488" w:type="pct"/>
                  <w:tcBorders>
                    <w:tl2br w:val="nil"/>
                    <w:tr2bl w:val="nil"/>
                  </w:tcBorders>
                  <w:noWrap w:val="0"/>
                  <w:tcMar>
                    <w:top w:w="12" w:type="dxa"/>
                    <w:left w:w="12" w:type="dxa"/>
                    <w:right w:w="12" w:type="dxa"/>
                  </w:tcMar>
                  <w:vAlign w:val="center"/>
                </w:tcPr>
                <w:p w14:paraId="7B0B4CE4">
                  <w:pPr>
                    <w:widowControl/>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二类区</w:t>
                  </w:r>
                </w:p>
              </w:tc>
              <w:tc>
                <w:tcPr>
                  <w:tcW w:w="920" w:type="pct"/>
                  <w:tcBorders>
                    <w:tl2br w:val="nil"/>
                    <w:tr2bl w:val="nil"/>
                  </w:tcBorders>
                  <w:noWrap w:val="0"/>
                  <w:tcMar>
                    <w:top w:w="12" w:type="dxa"/>
                    <w:left w:w="12" w:type="dxa"/>
                    <w:right w:w="12" w:type="dxa"/>
                  </w:tcMar>
                  <w:vAlign w:val="center"/>
                </w:tcPr>
                <w:p w14:paraId="61277F72">
                  <w:pPr>
                    <w:widowControl/>
                    <w:spacing w:line="240" w:lineRule="auto"/>
                    <w:ind w:firstLine="0" w:firstLineChars="0"/>
                    <w:jc w:val="center"/>
                    <w:rPr>
                      <w:rFonts w:hint="default" w:ascii="Times New Roman" w:hAnsi="Times New Roman" w:eastAsia="宋体"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N</w:t>
                  </w:r>
                  <w:r>
                    <w:rPr>
                      <w:rFonts w:hint="default" w:ascii="Times New Roman" w:hAnsi="Times New Roman" w:cs="Times New Roman"/>
                      <w:bCs/>
                      <w:color w:val="auto"/>
                      <w:sz w:val="21"/>
                      <w:szCs w:val="21"/>
                      <w:u w:val="none" w:color="auto"/>
                      <w:lang w:val="en-US" w:eastAsia="zh-CN"/>
                    </w:rPr>
                    <w:t>，</w:t>
                  </w:r>
                  <w:r>
                    <w:rPr>
                      <w:rFonts w:hint="eastAsia" w:cs="Times New Roman"/>
                      <w:bCs/>
                      <w:color w:val="auto"/>
                      <w:sz w:val="21"/>
                      <w:szCs w:val="21"/>
                      <w:u w:val="none" w:color="auto"/>
                      <w:lang w:val="en-US" w:eastAsia="zh-CN"/>
                    </w:rPr>
                    <w:t>6</w:t>
                  </w:r>
                  <w:r>
                    <w:rPr>
                      <w:rFonts w:hint="default" w:ascii="Times New Roman" w:hAnsi="Times New Roman" w:cs="Times New Roman"/>
                      <w:bCs/>
                      <w:color w:val="auto"/>
                      <w:sz w:val="21"/>
                      <w:szCs w:val="21"/>
                      <w:u w:val="none" w:color="auto"/>
                      <w:lang w:val="en-US" w:eastAsia="zh-CN"/>
                    </w:rPr>
                    <w:t>0m</w:t>
                  </w:r>
                </w:p>
              </w:tc>
            </w:tr>
            <w:tr w14:paraId="4FE5ED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 w:hRule="atLeast"/>
              </w:trPr>
              <w:tc>
                <w:tcPr>
                  <w:tcW w:w="5000" w:type="pct"/>
                  <w:gridSpan w:val="7"/>
                  <w:tcBorders>
                    <w:tl2br w:val="nil"/>
                    <w:tr2bl w:val="nil"/>
                  </w:tcBorders>
                  <w:noWrap w:val="0"/>
                  <w:tcMar>
                    <w:top w:w="12" w:type="dxa"/>
                    <w:left w:w="12" w:type="dxa"/>
                    <w:right w:w="12" w:type="dxa"/>
                  </w:tcMar>
                  <w:vAlign w:val="center"/>
                </w:tcPr>
                <w:p w14:paraId="20FC2711">
                  <w:pPr>
                    <w:widowControl/>
                    <w:spacing w:line="240" w:lineRule="auto"/>
                    <w:ind w:firstLine="0" w:firstLineChars="0"/>
                    <w:jc w:val="center"/>
                    <w:rPr>
                      <w:rFonts w:hint="eastAsia"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rPr>
                    <w:t>声环境</w:t>
                  </w:r>
                </w:p>
              </w:tc>
            </w:tr>
            <w:tr w14:paraId="21982C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 w:hRule="atLeast"/>
              </w:trPr>
              <w:tc>
                <w:tcPr>
                  <w:tcW w:w="674" w:type="pct"/>
                  <w:tcBorders>
                    <w:tl2br w:val="nil"/>
                    <w:tr2bl w:val="nil"/>
                  </w:tcBorders>
                  <w:shd w:val="clear" w:color="auto" w:fill="auto"/>
                  <w:noWrap w:val="0"/>
                  <w:tcMar>
                    <w:top w:w="12" w:type="dxa"/>
                    <w:left w:w="12" w:type="dxa"/>
                    <w:right w:w="12" w:type="dxa"/>
                  </w:tcMar>
                  <w:vAlign w:val="center"/>
                </w:tcPr>
                <w:p w14:paraId="3CA5C095">
                  <w:pPr>
                    <w:autoSpaceDE w:val="0"/>
                    <w:autoSpaceDN w:val="0"/>
                    <w:spacing w:line="240" w:lineRule="auto"/>
                    <w:ind w:firstLine="0" w:firstLineChars="0"/>
                    <w:jc w:val="center"/>
                    <w:textAlignment w:val="baseline"/>
                    <w:rPr>
                      <w:rFonts w:hint="default" w:ascii="Times New Roman" w:hAnsi="Times New Roman" w:eastAsia="宋体" w:cs="Times New Roman"/>
                      <w:b w:val="0"/>
                      <w:bCs/>
                      <w:color w:val="auto"/>
                      <w:kern w:val="2"/>
                      <w:sz w:val="21"/>
                      <w:szCs w:val="21"/>
                      <w:u w:val="none" w:color="auto"/>
                      <w:lang w:val="en-US" w:eastAsia="zh-CN" w:bidi="ar-SA"/>
                    </w:rPr>
                  </w:pPr>
                  <w:r>
                    <w:rPr>
                      <w:rFonts w:hint="default" w:ascii="Times New Roman" w:hAnsi="Times New Roman" w:cs="Times New Roman"/>
                      <w:b w:val="0"/>
                      <w:bCs/>
                      <w:color w:val="auto"/>
                      <w:sz w:val="21"/>
                      <w:szCs w:val="21"/>
                      <w:lang w:val="en-US" w:eastAsia="zh-CN"/>
                    </w:rPr>
                    <w:t>白竹</w:t>
                  </w:r>
                  <w:r>
                    <w:rPr>
                      <w:rFonts w:hint="default" w:ascii="Times New Roman" w:hAnsi="Times New Roman" w:cs="Times New Roman"/>
                      <w:b w:val="0"/>
                      <w:bCs/>
                      <w:color w:val="auto"/>
                      <w:sz w:val="21"/>
                      <w:szCs w:val="21"/>
                    </w:rPr>
                    <w:t>路沿线</w:t>
                  </w:r>
                  <w:r>
                    <w:rPr>
                      <w:rFonts w:hint="default" w:ascii="Times New Roman" w:hAnsi="Times New Roman" w:cs="Times New Roman"/>
                      <w:b w:val="0"/>
                      <w:bCs/>
                      <w:color w:val="auto"/>
                      <w:sz w:val="21"/>
                      <w:szCs w:val="21"/>
                      <w:lang w:val="en-US" w:eastAsia="zh-CN"/>
                    </w:rPr>
                    <w:t>居民</w:t>
                  </w:r>
                </w:p>
              </w:tc>
              <w:tc>
                <w:tcPr>
                  <w:tcW w:w="648" w:type="pct"/>
                  <w:tcBorders>
                    <w:tl2br w:val="nil"/>
                    <w:tr2bl w:val="nil"/>
                  </w:tcBorders>
                  <w:shd w:val="clear" w:color="auto" w:fill="auto"/>
                  <w:noWrap w:val="0"/>
                  <w:tcMar>
                    <w:top w:w="12" w:type="dxa"/>
                    <w:left w:w="12" w:type="dxa"/>
                    <w:right w:w="12" w:type="dxa"/>
                  </w:tcMar>
                  <w:vAlign w:val="center"/>
                </w:tcPr>
                <w:p w14:paraId="7F70CBD4">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rPr>
                    <w:t>111.8</w:t>
                  </w:r>
                  <w:r>
                    <w:rPr>
                      <w:rFonts w:hint="default" w:ascii="Times New Roman" w:hAnsi="Times New Roman" w:cs="Times New Roman"/>
                      <w:color w:val="auto"/>
                      <w:kern w:val="0"/>
                      <w:sz w:val="21"/>
                      <w:szCs w:val="21"/>
                      <w:u w:val="none" w:color="auto"/>
                      <w:lang w:val="en-US" w:eastAsia="zh-CN"/>
                    </w:rPr>
                    <w:t>740</w:t>
                  </w:r>
                </w:p>
              </w:tc>
              <w:tc>
                <w:tcPr>
                  <w:tcW w:w="693" w:type="pct"/>
                  <w:tcBorders>
                    <w:tl2br w:val="nil"/>
                    <w:tr2bl w:val="nil"/>
                  </w:tcBorders>
                  <w:shd w:val="clear" w:color="auto" w:fill="auto"/>
                  <w:noWrap w:val="0"/>
                  <w:tcMar>
                    <w:top w:w="12" w:type="dxa"/>
                    <w:left w:w="12" w:type="dxa"/>
                    <w:right w:w="12" w:type="dxa"/>
                  </w:tcMar>
                  <w:vAlign w:val="center"/>
                </w:tcPr>
                <w:p w14:paraId="5BC930AE">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rPr>
                    <w:t>26.5</w:t>
                  </w:r>
                  <w:r>
                    <w:rPr>
                      <w:rFonts w:hint="default" w:ascii="Times New Roman" w:hAnsi="Times New Roman" w:cs="Times New Roman"/>
                      <w:color w:val="auto"/>
                      <w:kern w:val="0"/>
                      <w:sz w:val="21"/>
                      <w:szCs w:val="21"/>
                      <w:u w:val="none" w:color="auto"/>
                      <w:lang w:val="en-US" w:eastAsia="zh-CN"/>
                    </w:rPr>
                    <w:t>520</w:t>
                  </w:r>
                </w:p>
              </w:tc>
              <w:tc>
                <w:tcPr>
                  <w:tcW w:w="1175" w:type="pct"/>
                  <w:tcBorders>
                    <w:tl2br w:val="nil"/>
                    <w:tr2bl w:val="nil"/>
                  </w:tcBorders>
                  <w:shd w:val="clear" w:color="auto" w:fill="auto"/>
                  <w:noWrap w:val="0"/>
                  <w:tcMar>
                    <w:top w:w="12" w:type="dxa"/>
                    <w:left w:w="12" w:type="dxa"/>
                    <w:right w:w="12" w:type="dxa"/>
                  </w:tcMar>
                  <w:vAlign w:val="center"/>
                </w:tcPr>
                <w:p w14:paraId="2172287C">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rPr>
                    <w:t>居民散户，约</w:t>
                  </w:r>
                  <w:r>
                    <w:rPr>
                      <w:rFonts w:hint="eastAsia" w:cs="Times New Roman"/>
                      <w:color w:val="auto"/>
                      <w:kern w:val="0"/>
                      <w:sz w:val="21"/>
                      <w:szCs w:val="21"/>
                      <w:u w:val="none" w:color="auto"/>
                      <w:lang w:val="en-US" w:eastAsia="zh-CN"/>
                    </w:rPr>
                    <w:t>8户</w:t>
                  </w:r>
                </w:p>
              </w:tc>
              <w:tc>
                <w:tcPr>
                  <w:tcW w:w="398" w:type="pct"/>
                  <w:tcBorders>
                    <w:tl2br w:val="nil"/>
                    <w:tr2bl w:val="nil"/>
                  </w:tcBorders>
                  <w:shd w:val="clear" w:color="auto" w:fill="auto"/>
                  <w:noWrap w:val="0"/>
                  <w:tcMar>
                    <w:top w:w="12" w:type="dxa"/>
                    <w:left w:w="12" w:type="dxa"/>
                    <w:right w:w="12" w:type="dxa"/>
                  </w:tcMar>
                  <w:vAlign w:val="center"/>
                </w:tcPr>
                <w:p w14:paraId="151A352C">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rPr>
                    <w:t>人群</w:t>
                  </w:r>
                </w:p>
              </w:tc>
              <w:tc>
                <w:tcPr>
                  <w:tcW w:w="488" w:type="pct"/>
                  <w:vMerge w:val="restart"/>
                  <w:tcBorders>
                    <w:tl2br w:val="nil"/>
                    <w:tr2bl w:val="nil"/>
                  </w:tcBorders>
                  <w:shd w:val="clear" w:color="auto" w:fill="auto"/>
                  <w:noWrap w:val="0"/>
                  <w:tcMar>
                    <w:top w:w="12" w:type="dxa"/>
                    <w:left w:w="12" w:type="dxa"/>
                    <w:right w:w="12" w:type="dxa"/>
                  </w:tcMar>
                  <w:vAlign w:val="center"/>
                </w:tcPr>
                <w:p w14:paraId="47E02F5D">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sz w:val="21"/>
                      <w:szCs w:val="21"/>
                      <w:highlight w:val="none"/>
                      <w:u w:val="none" w:color="auto"/>
                      <w:lang w:eastAsia="zh-CN"/>
                    </w:rPr>
                    <w:t>(</w:t>
                  </w:r>
                  <w:r>
                    <w:rPr>
                      <w:rFonts w:hint="default" w:ascii="Times New Roman" w:hAnsi="Times New Roman" w:eastAsia="宋体" w:cs="Times New Roman"/>
                      <w:color w:val="auto"/>
                      <w:sz w:val="21"/>
                      <w:szCs w:val="21"/>
                      <w:highlight w:val="none"/>
                      <w:u w:val="none" w:color="auto"/>
                    </w:rPr>
                    <w:t>GB3096-2008</w:t>
                  </w:r>
                  <w:r>
                    <w:rPr>
                      <w:rFonts w:hint="default" w:ascii="Times New Roman" w:hAnsi="Times New Roman" w:eastAsia="宋体" w:cs="Times New Roman"/>
                      <w:color w:val="auto"/>
                      <w:sz w:val="21"/>
                      <w:szCs w:val="21"/>
                      <w:highlight w:val="none"/>
                      <w:u w:val="none" w:color="auto"/>
                      <w:lang w:eastAsia="zh-CN"/>
                    </w:rPr>
                    <w:t>)</w:t>
                  </w:r>
                  <w:r>
                    <w:rPr>
                      <w:rFonts w:hint="default" w:ascii="Times New Roman" w:hAnsi="Times New Roman" w:eastAsia="宋体" w:cs="Times New Roman"/>
                      <w:color w:val="auto"/>
                      <w:sz w:val="21"/>
                      <w:szCs w:val="21"/>
                      <w:highlight w:val="none"/>
                      <w:u w:val="none" w:color="auto"/>
                    </w:rPr>
                    <w:t>2类</w:t>
                  </w:r>
                </w:p>
              </w:tc>
              <w:tc>
                <w:tcPr>
                  <w:tcW w:w="920" w:type="pct"/>
                  <w:tcBorders>
                    <w:tl2br w:val="nil"/>
                    <w:tr2bl w:val="nil"/>
                  </w:tcBorders>
                  <w:shd w:val="clear" w:color="auto" w:fill="auto"/>
                  <w:noWrap w:val="0"/>
                  <w:tcMar>
                    <w:top w:w="12" w:type="dxa"/>
                    <w:left w:w="12" w:type="dxa"/>
                    <w:right w:w="12" w:type="dxa"/>
                  </w:tcMar>
                  <w:vAlign w:val="center"/>
                </w:tcPr>
                <w:p w14:paraId="2CBF4277">
                  <w:pPr>
                    <w:widowControl/>
                    <w:spacing w:line="240" w:lineRule="auto"/>
                    <w:ind w:firstLine="0" w:firstLineChars="0"/>
                    <w:jc w:val="center"/>
                    <w:rPr>
                      <w:rFonts w:hint="eastAsia"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bCs/>
                      <w:color w:val="auto"/>
                      <w:sz w:val="21"/>
                      <w:szCs w:val="21"/>
                      <w:u w:val="none" w:color="auto"/>
                      <w:lang w:val="en-US" w:eastAsia="zh-CN"/>
                    </w:rPr>
                    <w:t>W</w:t>
                  </w:r>
                  <w:r>
                    <w:rPr>
                      <w:rFonts w:hint="default" w:ascii="Times New Roman" w:hAnsi="Times New Roman" w:cs="Times New Roman"/>
                      <w:bCs/>
                      <w:color w:val="auto"/>
                      <w:sz w:val="21"/>
                      <w:szCs w:val="21"/>
                      <w:u w:val="none" w:color="auto"/>
                      <w:lang w:val="zh-CN"/>
                    </w:rPr>
                    <w:t>，</w:t>
                  </w:r>
                  <w:r>
                    <w:rPr>
                      <w:rFonts w:hint="eastAsia" w:cs="Times New Roman"/>
                      <w:bCs/>
                      <w:color w:val="auto"/>
                      <w:sz w:val="21"/>
                      <w:szCs w:val="21"/>
                      <w:u w:val="none" w:color="auto"/>
                      <w:lang w:val="en-US" w:eastAsia="zh-CN"/>
                    </w:rPr>
                    <w:t>1</w:t>
                  </w:r>
                  <w:r>
                    <w:rPr>
                      <w:rFonts w:hint="default" w:ascii="Times New Roman" w:hAnsi="Times New Roman" w:cs="Times New Roman"/>
                      <w:bCs/>
                      <w:color w:val="auto"/>
                      <w:sz w:val="21"/>
                      <w:szCs w:val="21"/>
                      <w:u w:val="none" w:color="auto"/>
                    </w:rPr>
                    <w:t>0-</w:t>
                  </w:r>
                  <w:r>
                    <w:rPr>
                      <w:rFonts w:hint="default" w:ascii="Times New Roman" w:hAnsi="Times New Roman" w:cs="Times New Roman"/>
                      <w:bCs/>
                      <w:color w:val="auto"/>
                      <w:sz w:val="21"/>
                      <w:szCs w:val="21"/>
                      <w:u w:val="none" w:color="auto"/>
                      <w:lang w:val="en-US" w:eastAsia="zh-CN"/>
                    </w:rPr>
                    <w:t>50</w:t>
                  </w:r>
                  <w:r>
                    <w:rPr>
                      <w:rFonts w:hint="default" w:ascii="Times New Roman" w:hAnsi="Times New Roman" w:cs="Times New Roman"/>
                      <w:bCs/>
                      <w:color w:val="auto"/>
                      <w:sz w:val="21"/>
                      <w:szCs w:val="21"/>
                      <w:u w:val="none" w:color="auto"/>
                    </w:rPr>
                    <w:t>m</w:t>
                  </w:r>
                </w:p>
              </w:tc>
            </w:tr>
            <w:tr w14:paraId="0D5B60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7" w:hRule="atLeast"/>
              </w:trPr>
              <w:tc>
                <w:tcPr>
                  <w:tcW w:w="674" w:type="pct"/>
                  <w:tcBorders>
                    <w:tl2br w:val="nil"/>
                    <w:tr2bl w:val="nil"/>
                  </w:tcBorders>
                  <w:shd w:val="clear" w:color="auto" w:fill="auto"/>
                  <w:noWrap w:val="0"/>
                  <w:tcMar>
                    <w:top w:w="12" w:type="dxa"/>
                    <w:left w:w="12" w:type="dxa"/>
                    <w:right w:w="12" w:type="dxa"/>
                  </w:tcMar>
                  <w:vAlign w:val="center"/>
                </w:tcPr>
                <w:p w14:paraId="252FD826">
                  <w:pPr>
                    <w:autoSpaceDE w:val="0"/>
                    <w:autoSpaceDN w:val="0"/>
                    <w:spacing w:line="240" w:lineRule="auto"/>
                    <w:ind w:firstLine="0" w:firstLineChars="0"/>
                    <w:jc w:val="center"/>
                    <w:textAlignment w:val="baseline"/>
                    <w:rPr>
                      <w:rFonts w:hint="default" w:ascii="Times New Roman" w:hAnsi="Times New Roman" w:eastAsia="宋体" w:cs="Times New Roman"/>
                      <w:b w:val="0"/>
                      <w:bCs/>
                      <w:color w:val="auto"/>
                      <w:kern w:val="2"/>
                      <w:sz w:val="21"/>
                      <w:szCs w:val="21"/>
                      <w:u w:val="none" w:color="auto"/>
                      <w:lang w:val="en-US" w:eastAsia="zh-CN" w:bidi="ar-SA"/>
                    </w:rPr>
                  </w:pPr>
                  <w:r>
                    <w:rPr>
                      <w:rFonts w:hint="eastAsia" w:cs="Times New Roman"/>
                      <w:b w:val="0"/>
                      <w:bCs/>
                      <w:color w:val="auto"/>
                      <w:sz w:val="21"/>
                      <w:szCs w:val="21"/>
                      <w:u w:val="none" w:color="auto"/>
                      <w:lang w:val="en-US" w:eastAsia="zh-CN"/>
                    </w:rPr>
                    <w:t>项目南面居民</w:t>
                  </w:r>
                </w:p>
              </w:tc>
              <w:tc>
                <w:tcPr>
                  <w:tcW w:w="648" w:type="pct"/>
                  <w:tcBorders>
                    <w:tl2br w:val="nil"/>
                    <w:tr2bl w:val="nil"/>
                  </w:tcBorders>
                  <w:shd w:val="clear" w:color="auto" w:fill="auto"/>
                  <w:noWrap w:val="0"/>
                  <w:tcMar>
                    <w:top w:w="12" w:type="dxa"/>
                    <w:left w:w="12" w:type="dxa"/>
                    <w:right w:w="12" w:type="dxa"/>
                  </w:tcMar>
                  <w:vAlign w:val="center"/>
                </w:tcPr>
                <w:p w14:paraId="4BE6CF35">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rPr>
                    <w:t>111.8</w:t>
                  </w:r>
                  <w:r>
                    <w:rPr>
                      <w:rFonts w:hint="default" w:ascii="Times New Roman" w:hAnsi="Times New Roman" w:cs="Times New Roman"/>
                      <w:color w:val="auto"/>
                      <w:kern w:val="0"/>
                      <w:sz w:val="21"/>
                      <w:szCs w:val="21"/>
                      <w:u w:val="none" w:color="auto"/>
                      <w:lang w:val="en-US" w:eastAsia="zh-CN"/>
                    </w:rPr>
                    <w:t>713</w:t>
                  </w:r>
                </w:p>
              </w:tc>
              <w:tc>
                <w:tcPr>
                  <w:tcW w:w="693" w:type="pct"/>
                  <w:tcBorders>
                    <w:tl2br w:val="nil"/>
                    <w:tr2bl w:val="nil"/>
                  </w:tcBorders>
                  <w:shd w:val="clear" w:color="auto" w:fill="auto"/>
                  <w:noWrap w:val="0"/>
                  <w:tcMar>
                    <w:top w:w="12" w:type="dxa"/>
                    <w:left w:w="12" w:type="dxa"/>
                    <w:right w:w="12" w:type="dxa"/>
                  </w:tcMar>
                  <w:vAlign w:val="center"/>
                </w:tcPr>
                <w:p w14:paraId="563C5FF3">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rPr>
                    <w:t>26.</w:t>
                  </w:r>
                  <w:r>
                    <w:rPr>
                      <w:rFonts w:hint="default" w:ascii="Times New Roman" w:hAnsi="Times New Roman" w:cs="Times New Roman"/>
                      <w:color w:val="auto"/>
                      <w:kern w:val="0"/>
                      <w:sz w:val="21"/>
                      <w:szCs w:val="21"/>
                      <w:u w:val="none" w:color="auto"/>
                      <w:lang w:val="en-US" w:eastAsia="zh-CN"/>
                    </w:rPr>
                    <w:t>5576</w:t>
                  </w:r>
                </w:p>
              </w:tc>
              <w:tc>
                <w:tcPr>
                  <w:tcW w:w="1175" w:type="pct"/>
                  <w:tcBorders>
                    <w:tl2br w:val="nil"/>
                    <w:tr2bl w:val="nil"/>
                  </w:tcBorders>
                  <w:shd w:val="clear" w:color="auto" w:fill="auto"/>
                  <w:noWrap w:val="0"/>
                  <w:tcMar>
                    <w:top w:w="12" w:type="dxa"/>
                    <w:left w:w="12" w:type="dxa"/>
                    <w:right w:w="12" w:type="dxa"/>
                  </w:tcMar>
                  <w:vAlign w:val="center"/>
                </w:tcPr>
                <w:p w14:paraId="55B4F4CF">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kern w:val="0"/>
                      <w:sz w:val="21"/>
                      <w:szCs w:val="21"/>
                      <w:u w:val="none" w:color="auto"/>
                    </w:rPr>
                    <w:t>居民散户，约</w:t>
                  </w:r>
                  <w:r>
                    <w:rPr>
                      <w:rFonts w:hint="eastAsia" w:cs="Times New Roman"/>
                      <w:color w:val="auto"/>
                      <w:kern w:val="0"/>
                      <w:sz w:val="21"/>
                      <w:szCs w:val="21"/>
                      <w:u w:val="none" w:color="auto"/>
                      <w:lang w:val="en-US" w:eastAsia="zh-CN"/>
                    </w:rPr>
                    <w:t>30户</w:t>
                  </w:r>
                </w:p>
              </w:tc>
              <w:tc>
                <w:tcPr>
                  <w:tcW w:w="398" w:type="pct"/>
                  <w:tcBorders>
                    <w:tl2br w:val="nil"/>
                    <w:tr2bl w:val="nil"/>
                  </w:tcBorders>
                  <w:shd w:val="clear" w:color="auto" w:fill="auto"/>
                  <w:noWrap w:val="0"/>
                  <w:tcMar>
                    <w:top w:w="12" w:type="dxa"/>
                    <w:left w:w="12" w:type="dxa"/>
                    <w:right w:w="12" w:type="dxa"/>
                  </w:tcMar>
                  <w:vAlign w:val="center"/>
                </w:tcPr>
                <w:p w14:paraId="18450B1A">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rPr>
                    <w:t>人群</w:t>
                  </w:r>
                </w:p>
              </w:tc>
              <w:tc>
                <w:tcPr>
                  <w:tcW w:w="488" w:type="pct"/>
                  <w:vMerge w:val="continue"/>
                  <w:tcBorders>
                    <w:tl2br w:val="nil"/>
                    <w:tr2bl w:val="nil"/>
                  </w:tcBorders>
                  <w:shd w:val="clear" w:color="auto" w:fill="auto"/>
                  <w:noWrap w:val="0"/>
                  <w:tcMar>
                    <w:top w:w="12" w:type="dxa"/>
                    <w:left w:w="12" w:type="dxa"/>
                    <w:right w:w="12" w:type="dxa"/>
                  </w:tcMar>
                  <w:vAlign w:val="center"/>
                </w:tcPr>
                <w:p w14:paraId="3F8096DF">
                  <w:pPr>
                    <w:widowControl/>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p>
              </w:tc>
              <w:tc>
                <w:tcPr>
                  <w:tcW w:w="920" w:type="pct"/>
                  <w:tcBorders>
                    <w:tl2br w:val="nil"/>
                    <w:tr2bl w:val="nil"/>
                  </w:tcBorders>
                  <w:shd w:val="clear" w:color="auto" w:fill="auto"/>
                  <w:noWrap w:val="0"/>
                  <w:tcMar>
                    <w:top w:w="12" w:type="dxa"/>
                    <w:left w:w="12" w:type="dxa"/>
                    <w:right w:w="12" w:type="dxa"/>
                  </w:tcMar>
                  <w:vAlign w:val="center"/>
                </w:tcPr>
                <w:p w14:paraId="3642BF87">
                  <w:pPr>
                    <w:widowControl/>
                    <w:spacing w:line="240" w:lineRule="auto"/>
                    <w:ind w:firstLine="0" w:firstLineChars="0"/>
                    <w:jc w:val="center"/>
                    <w:rPr>
                      <w:rFonts w:hint="default" w:ascii="Times New Roman" w:hAnsi="Times New Roman" w:eastAsia="宋体" w:cs="Times New Roman"/>
                      <w:bCs/>
                      <w:color w:val="auto"/>
                      <w:kern w:val="2"/>
                      <w:sz w:val="21"/>
                      <w:szCs w:val="21"/>
                      <w:u w:val="none" w:color="auto"/>
                      <w:lang w:val="en-US" w:eastAsia="zh-CN" w:bidi="ar-SA"/>
                    </w:rPr>
                  </w:pPr>
                  <w:r>
                    <w:rPr>
                      <w:rFonts w:hint="default" w:ascii="Times New Roman" w:hAnsi="Times New Roman" w:cs="Times New Roman"/>
                      <w:bCs/>
                      <w:color w:val="auto"/>
                      <w:sz w:val="21"/>
                      <w:szCs w:val="21"/>
                      <w:u w:val="none" w:color="auto"/>
                      <w:lang w:val="en-US" w:eastAsia="zh-CN"/>
                    </w:rPr>
                    <w:t>S</w:t>
                  </w:r>
                  <w:r>
                    <w:rPr>
                      <w:rFonts w:hint="default" w:ascii="Times New Roman" w:hAnsi="Times New Roman" w:cs="Times New Roman"/>
                      <w:bCs/>
                      <w:color w:val="auto"/>
                      <w:sz w:val="21"/>
                      <w:szCs w:val="21"/>
                      <w:u w:val="none" w:color="auto"/>
                    </w:rPr>
                    <w:t>，</w:t>
                  </w:r>
                  <w:r>
                    <w:rPr>
                      <w:rFonts w:hint="default" w:ascii="Times New Roman" w:hAnsi="Times New Roman" w:cs="Times New Roman"/>
                      <w:bCs/>
                      <w:color w:val="auto"/>
                      <w:sz w:val="21"/>
                      <w:szCs w:val="21"/>
                      <w:u w:val="none" w:color="auto"/>
                      <w:lang w:val="en-US" w:eastAsia="zh-CN"/>
                    </w:rPr>
                    <w:t>50</w:t>
                  </w:r>
                  <w:r>
                    <w:rPr>
                      <w:rFonts w:hint="default" w:ascii="Times New Roman" w:hAnsi="Times New Roman" w:cs="Times New Roman"/>
                      <w:bCs/>
                      <w:color w:val="auto"/>
                      <w:sz w:val="21"/>
                      <w:szCs w:val="21"/>
                      <w:u w:val="none" w:color="auto"/>
                    </w:rPr>
                    <w:t>m</w:t>
                  </w:r>
                </w:p>
              </w:tc>
            </w:tr>
            <w:tr w14:paraId="61B888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6" w:hRule="atLeast"/>
              </w:trPr>
              <w:tc>
                <w:tcPr>
                  <w:tcW w:w="674" w:type="pct"/>
                  <w:tcBorders>
                    <w:tl2br w:val="nil"/>
                    <w:tr2bl w:val="nil"/>
                  </w:tcBorders>
                  <w:noWrap w:val="0"/>
                  <w:tcMar>
                    <w:top w:w="12" w:type="dxa"/>
                    <w:left w:w="12" w:type="dxa"/>
                    <w:right w:w="12" w:type="dxa"/>
                  </w:tcMar>
                  <w:vAlign w:val="center"/>
                </w:tcPr>
                <w:p w14:paraId="623E0241">
                  <w:pPr>
                    <w:autoSpaceDE w:val="0"/>
                    <w:autoSpaceDN w:val="0"/>
                    <w:spacing w:line="240" w:lineRule="auto"/>
                    <w:ind w:firstLine="0" w:firstLineChars="0"/>
                    <w:jc w:val="center"/>
                    <w:textAlignment w:val="baseline"/>
                    <w:rPr>
                      <w:rFonts w:hint="default" w:ascii="Times New Roman" w:hAnsi="Times New Roman" w:cs="Times New Roman"/>
                      <w:bCs/>
                      <w:color w:val="auto"/>
                      <w:kern w:val="2"/>
                      <w:sz w:val="21"/>
                      <w:szCs w:val="21"/>
                      <w:u w:val="none" w:color="auto"/>
                      <w:lang w:val="zh-CN" w:eastAsia="zh-CN" w:bidi="ar-SA"/>
                    </w:rPr>
                  </w:pPr>
                  <w:r>
                    <w:rPr>
                      <w:rFonts w:hint="default" w:ascii="Times New Roman" w:hAnsi="Times New Roman" w:cs="Times New Roman"/>
                      <w:bCs/>
                      <w:color w:val="auto"/>
                      <w:sz w:val="21"/>
                      <w:szCs w:val="21"/>
                      <w:u w:val="none" w:color="auto"/>
                      <w:lang w:val="zh-CN"/>
                    </w:rPr>
                    <w:t>地下水环境</w:t>
                  </w:r>
                </w:p>
              </w:tc>
              <w:tc>
                <w:tcPr>
                  <w:tcW w:w="4325" w:type="pct"/>
                  <w:gridSpan w:val="6"/>
                  <w:tcBorders>
                    <w:tl2br w:val="nil"/>
                    <w:tr2bl w:val="nil"/>
                  </w:tcBorders>
                  <w:noWrap w:val="0"/>
                  <w:tcMar>
                    <w:top w:w="12" w:type="dxa"/>
                    <w:left w:w="12" w:type="dxa"/>
                    <w:right w:w="12" w:type="dxa"/>
                  </w:tcMar>
                  <w:vAlign w:val="center"/>
                </w:tcPr>
                <w:p w14:paraId="72F339F2">
                  <w:pPr>
                    <w:autoSpaceDE w:val="0"/>
                    <w:autoSpaceDN w:val="0"/>
                    <w:spacing w:line="240" w:lineRule="auto"/>
                    <w:ind w:firstLine="0" w:firstLineChars="0"/>
                    <w:jc w:val="center"/>
                    <w:textAlignment w:val="baseline"/>
                    <w:rPr>
                      <w:rFonts w:hint="default" w:ascii="Times New Roman" w:hAnsi="Times New Roman" w:cs="Times New Roman"/>
                      <w:bCs/>
                      <w:color w:val="auto"/>
                      <w:kern w:val="2"/>
                      <w:sz w:val="21"/>
                      <w:szCs w:val="21"/>
                      <w:u w:val="none" w:color="auto"/>
                      <w:lang w:val="zh-CN" w:eastAsia="zh-CN" w:bidi="ar-SA"/>
                    </w:rPr>
                  </w:pPr>
                  <w:r>
                    <w:rPr>
                      <w:rFonts w:hint="default" w:ascii="Times New Roman" w:hAnsi="Times New Roman" w:cs="Times New Roman"/>
                      <w:bCs/>
                      <w:color w:val="auto"/>
                      <w:sz w:val="21"/>
                      <w:szCs w:val="21"/>
                      <w:u w:val="none" w:color="auto"/>
                      <w:lang w:val="zh-CN"/>
                    </w:rPr>
                    <w:t>厂界外500米范围内无地下水集中式饮用水水源和热水、矿泉水、温泉等特殊地下水资源</w:t>
                  </w:r>
                </w:p>
              </w:tc>
            </w:tr>
            <w:tr w14:paraId="08912C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56" w:hRule="atLeast"/>
              </w:trPr>
              <w:tc>
                <w:tcPr>
                  <w:tcW w:w="674" w:type="pct"/>
                  <w:tcBorders>
                    <w:tl2br w:val="nil"/>
                    <w:tr2bl w:val="nil"/>
                  </w:tcBorders>
                  <w:noWrap w:val="0"/>
                  <w:tcMar>
                    <w:top w:w="12" w:type="dxa"/>
                    <w:left w:w="12" w:type="dxa"/>
                    <w:right w:w="12" w:type="dxa"/>
                  </w:tcMar>
                  <w:vAlign w:val="center"/>
                </w:tcPr>
                <w:p w14:paraId="3FCAB3FE">
                  <w:pPr>
                    <w:autoSpaceDE w:val="0"/>
                    <w:autoSpaceDN w:val="0"/>
                    <w:spacing w:line="240" w:lineRule="auto"/>
                    <w:ind w:firstLine="0" w:firstLineChars="0"/>
                    <w:jc w:val="center"/>
                    <w:textAlignment w:val="baseline"/>
                    <w:rPr>
                      <w:rFonts w:hint="default" w:ascii="Times New Roman" w:hAnsi="Times New Roman" w:cs="Times New Roman"/>
                      <w:bCs/>
                      <w:color w:val="auto"/>
                      <w:sz w:val="21"/>
                      <w:szCs w:val="21"/>
                      <w:u w:val="none" w:color="auto"/>
                      <w:lang w:val="zh-CN"/>
                    </w:rPr>
                  </w:pPr>
                  <w:r>
                    <w:rPr>
                      <w:rFonts w:hint="default" w:ascii="Times New Roman" w:hAnsi="Times New Roman" w:cs="Times New Roman"/>
                      <w:bCs/>
                      <w:color w:val="auto"/>
                      <w:sz w:val="21"/>
                      <w:szCs w:val="21"/>
                      <w:u w:val="none" w:color="auto"/>
                      <w:lang w:val="zh-CN"/>
                    </w:rPr>
                    <w:t>生态环境</w:t>
                  </w:r>
                </w:p>
              </w:tc>
              <w:tc>
                <w:tcPr>
                  <w:tcW w:w="4325" w:type="pct"/>
                  <w:gridSpan w:val="6"/>
                  <w:tcBorders>
                    <w:tl2br w:val="nil"/>
                    <w:tr2bl w:val="nil"/>
                  </w:tcBorders>
                  <w:noWrap w:val="0"/>
                  <w:tcMar>
                    <w:top w:w="12" w:type="dxa"/>
                    <w:left w:w="12" w:type="dxa"/>
                    <w:right w:w="12" w:type="dxa"/>
                  </w:tcMar>
                  <w:vAlign w:val="center"/>
                </w:tcPr>
                <w:p w14:paraId="7626E7CB">
                  <w:pPr>
                    <w:autoSpaceDE w:val="0"/>
                    <w:autoSpaceDN w:val="0"/>
                    <w:spacing w:line="240" w:lineRule="auto"/>
                    <w:ind w:firstLine="0" w:firstLineChars="0"/>
                    <w:jc w:val="center"/>
                    <w:textAlignment w:val="baseline"/>
                    <w:rPr>
                      <w:rFonts w:hint="default" w:ascii="Times New Roman" w:hAnsi="Times New Roman" w:cs="Times New Roman"/>
                      <w:bCs/>
                      <w:color w:val="auto"/>
                      <w:sz w:val="21"/>
                      <w:szCs w:val="21"/>
                      <w:u w:val="none" w:color="auto"/>
                      <w:lang w:val="zh-CN"/>
                    </w:rPr>
                  </w:pPr>
                  <w:r>
                    <w:rPr>
                      <w:rFonts w:hint="eastAsia" w:cs="Times New Roman"/>
                      <w:bCs/>
                      <w:color w:val="auto"/>
                      <w:sz w:val="21"/>
                      <w:szCs w:val="21"/>
                      <w:u w:val="none" w:color="auto"/>
                      <w:lang w:val="en-US" w:eastAsia="zh-CN"/>
                    </w:rPr>
                    <w:t>改扩建项目</w:t>
                  </w:r>
                  <w:r>
                    <w:rPr>
                      <w:rFonts w:hint="default" w:ascii="Times New Roman" w:hAnsi="Times New Roman" w:cs="Times New Roman"/>
                      <w:bCs/>
                      <w:color w:val="auto"/>
                      <w:sz w:val="21"/>
                      <w:szCs w:val="21"/>
                      <w:u w:val="none" w:color="auto"/>
                      <w:lang w:val="zh-CN"/>
                    </w:rPr>
                    <w:t>无新增用地，不涉及生态环境保护目标</w:t>
                  </w:r>
                </w:p>
              </w:tc>
            </w:tr>
          </w:tbl>
          <w:p w14:paraId="411D14CF">
            <w:pPr>
              <w:spacing w:line="360" w:lineRule="auto"/>
              <w:jc w:val="center"/>
              <w:rPr>
                <w:rFonts w:hint="default" w:ascii="Times New Roman" w:hAnsi="Times New Roman" w:cs="Times New Roman"/>
                <w:color w:val="auto"/>
                <w:kern w:val="0"/>
                <w:sz w:val="24"/>
                <w:szCs w:val="24"/>
              </w:rPr>
            </w:pPr>
          </w:p>
        </w:tc>
      </w:tr>
      <w:tr w14:paraId="01B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187" w:type="dxa"/>
            <w:vAlign w:val="center"/>
          </w:tcPr>
          <w:p w14:paraId="7589880C">
            <w:pPr>
              <w:spacing w:line="360" w:lineRule="auto"/>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污染物排放控制标准</w:t>
            </w:r>
          </w:p>
        </w:tc>
        <w:tc>
          <w:tcPr>
            <w:tcW w:w="7884" w:type="dxa"/>
          </w:tcPr>
          <w:p w14:paraId="7CE8C5EE">
            <w:pPr>
              <w:spacing w:line="360" w:lineRule="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1、废气排放标准</w:t>
            </w:r>
          </w:p>
          <w:p w14:paraId="0BA5266F">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szCs w:val="24"/>
              </w:rPr>
              <w:t>本项目施工期废气执行《大气污染物综合排放标准》</w:t>
            </w:r>
            <w:r>
              <w:rPr>
                <w:rFonts w:hint="default" w:ascii="Times New Roman" w:hAnsi="Times New Roman" w:cs="Times New Roman"/>
                <w:bCs/>
                <w:color w:val="auto"/>
                <w:sz w:val="24"/>
                <w:szCs w:val="24"/>
                <w:lang w:eastAsia="zh-CN"/>
              </w:rPr>
              <w:t>(</w:t>
            </w:r>
            <w:r>
              <w:rPr>
                <w:rFonts w:hint="default" w:ascii="Times New Roman" w:hAnsi="Times New Roman" w:cs="Times New Roman"/>
                <w:bCs/>
                <w:color w:val="auto"/>
                <w:sz w:val="24"/>
                <w:szCs w:val="24"/>
              </w:rPr>
              <w:t>GB16297-1996</w:t>
            </w:r>
            <w:r>
              <w:rPr>
                <w:rFonts w:hint="default" w:ascii="Times New Roman" w:hAnsi="Times New Roman" w:cs="Times New Roman"/>
                <w:bCs/>
                <w:color w:val="auto"/>
                <w:sz w:val="24"/>
                <w:szCs w:val="24"/>
                <w:lang w:eastAsia="zh-CN"/>
              </w:rPr>
              <w:t>)</w:t>
            </w:r>
            <w:r>
              <w:rPr>
                <w:rFonts w:hint="default" w:ascii="Times New Roman" w:hAnsi="Times New Roman" w:cs="Times New Roman"/>
                <w:bCs/>
                <w:color w:val="auto"/>
                <w:sz w:val="24"/>
                <w:szCs w:val="24"/>
              </w:rPr>
              <w:t>中无组织排放监控浓度值；项目营运期</w:t>
            </w:r>
            <w:r>
              <w:rPr>
                <w:rFonts w:hint="default" w:ascii="Times New Roman" w:hAnsi="Times New Roman" w:cs="Times New Roman"/>
                <w:color w:val="auto"/>
                <w:sz w:val="24"/>
                <w:szCs w:val="24"/>
              </w:rPr>
              <w:t>燃生物质锅炉废气参照执行《锅炉大气污染物排放标准》(GB13271-2014)中表2新建锅炉大气污染物燃煤锅炉排放浓度限值；提取车间和污水处理站产生的异味</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以恶臭计</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执行《恶臭污染物排放标准》</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GB14554-93</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标准；颗粒物执行《大气污染物综合排放标准》(GB16297- 1996)中表2新污染源大气污染物排放限值要求；食堂油烟排放执行《饮食业油烟排放标准</w:t>
            </w:r>
            <w:r>
              <w:rPr>
                <w:rStyle w:val="29"/>
                <w:rFonts w:hint="default" w:ascii="Times New Roman" w:hAnsi="Times New Roman" w:cs="Times New Roman"/>
                <w:color w:val="auto"/>
                <w:kern w:val="28"/>
                <w:sz w:val="24"/>
                <w:szCs w:val="24"/>
                <w:lang w:eastAsia="zh-CN"/>
              </w:rPr>
              <w:t>(</w:t>
            </w:r>
            <w:r>
              <w:rPr>
                <w:rStyle w:val="29"/>
                <w:rFonts w:hint="default" w:ascii="Times New Roman" w:hAnsi="Times New Roman" w:cs="Times New Roman"/>
                <w:color w:val="auto"/>
                <w:kern w:val="28"/>
                <w:sz w:val="24"/>
                <w:szCs w:val="24"/>
              </w:rPr>
              <w:t>试行</w:t>
            </w:r>
            <w:r>
              <w:rPr>
                <w:rStyle w:val="29"/>
                <w:rFonts w:hint="default" w:ascii="Times New Roman" w:hAnsi="Times New Roman" w:cs="Times New Roman"/>
                <w:color w:val="auto"/>
                <w:kern w:val="28"/>
                <w:sz w:val="24"/>
                <w:szCs w:val="24"/>
                <w:lang w:eastAsia="zh-CN"/>
              </w:rPr>
              <w:t>)</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GB18483-2001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；有组织排放</w:t>
            </w:r>
            <w:r>
              <w:rPr>
                <w:rFonts w:hint="eastAsia" w:ascii="Times New Roman" w:hAnsi="Times New Roman" w:cs="Times New Roman"/>
                <w:color w:val="auto"/>
                <w:kern w:val="0"/>
                <w:sz w:val="24"/>
                <w:szCs w:val="24"/>
                <w:lang w:val="en-US" w:eastAsia="zh-CN"/>
              </w:rPr>
              <w:t>非甲烷总烃</w:t>
            </w:r>
            <w:r>
              <w:rPr>
                <w:rFonts w:hint="default" w:ascii="Times New Roman" w:hAnsi="Times New Roman" w:cs="Times New Roman"/>
                <w:color w:val="auto"/>
                <w:sz w:val="24"/>
                <w:szCs w:val="24"/>
              </w:rPr>
              <w:t>参照执行《大气污染物综合排放标准》(GB16297-1996)；无组织排放</w:t>
            </w:r>
            <w:r>
              <w:rPr>
                <w:rFonts w:hint="eastAsia" w:ascii="Times New Roman" w:hAnsi="Times New Roman" w:cs="Times New Roman"/>
                <w:color w:val="auto"/>
                <w:kern w:val="0"/>
                <w:sz w:val="24"/>
                <w:szCs w:val="24"/>
                <w:lang w:val="en-US" w:eastAsia="zh-CN"/>
              </w:rPr>
              <w:t>非甲烷总烃</w:t>
            </w:r>
            <w:r>
              <w:rPr>
                <w:rFonts w:hint="default" w:ascii="Times New Roman" w:hAnsi="Times New Roman" w:cs="Times New Roman"/>
                <w:color w:val="auto"/>
                <w:sz w:val="24"/>
                <w:szCs w:val="24"/>
              </w:rPr>
              <w:t>，厂区内的执行《挥发性有机物无组织排放控制标准》厂区内VOCs无组织排放限值，厂界无组织的有机废气排放监控浓度参照执行《大气污染物综合排放标准》</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GB16297-1996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表2中无组织排放限值</w:t>
            </w:r>
            <w:r>
              <w:rPr>
                <w:rFonts w:hint="eastAsia" w:cs="Times New Roman"/>
                <w:color w:val="auto"/>
                <w:sz w:val="24"/>
                <w:szCs w:val="24"/>
                <w:lang w:eastAsia="zh-CN"/>
              </w:rPr>
              <w:t>，</w:t>
            </w:r>
            <w:r>
              <w:rPr>
                <w:rFonts w:hint="default" w:ascii="Times New Roman" w:hAnsi="Times New Roman" w:cs="Times New Roman"/>
                <w:color w:val="auto"/>
                <w:sz w:val="24"/>
              </w:rPr>
              <w:t>详见表3-</w:t>
            </w:r>
            <w:r>
              <w:rPr>
                <w:rFonts w:hint="eastAsia" w:cs="Times New Roman"/>
                <w:color w:val="auto"/>
                <w:sz w:val="24"/>
                <w:lang w:val="en-US" w:eastAsia="zh-CN"/>
              </w:rPr>
              <w:t>5~</w:t>
            </w:r>
            <w:r>
              <w:rPr>
                <w:rFonts w:hint="default" w:ascii="Times New Roman" w:hAnsi="Times New Roman" w:cs="Times New Roman"/>
                <w:color w:val="auto"/>
                <w:sz w:val="24"/>
              </w:rPr>
              <w:t>表3-</w:t>
            </w:r>
            <w:r>
              <w:rPr>
                <w:rFonts w:hint="eastAsia" w:cs="Times New Roman"/>
                <w:color w:val="auto"/>
                <w:sz w:val="24"/>
                <w:lang w:val="en-US" w:eastAsia="zh-CN"/>
              </w:rPr>
              <w:t>8</w:t>
            </w:r>
            <w:r>
              <w:rPr>
                <w:rFonts w:hint="default" w:ascii="Times New Roman" w:hAnsi="Times New Roman" w:cs="Times New Roman"/>
                <w:color w:val="auto"/>
                <w:sz w:val="24"/>
                <w:szCs w:val="24"/>
              </w:rPr>
              <w:t>。</w:t>
            </w:r>
          </w:p>
          <w:p w14:paraId="3545558A">
            <w:pPr>
              <w:jc w:val="center"/>
              <w:rPr>
                <w:rFonts w:hint="default" w:ascii="Times New Roman" w:hAnsi="Times New Roman" w:cs="Times New Roman"/>
                <w:b/>
                <w:color w:val="auto"/>
              </w:rPr>
            </w:pPr>
            <w:r>
              <w:rPr>
                <w:rFonts w:hint="default" w:ascii="Times New Roman" w:hAnsi="Times New Roman" w:cs="Times New Roman"/>
                <w:b/>
                <w:color w:val="auto"/>
                <w:lang w:bidi="ar"/>
              </w:rPr>
              <w:t>表3-</w:t>
            </w:r>
            <w:r>
              <w:rPr>
                <w:rFonts w:hint="eastAsia" w:cs="Times New Roman"/>
                <w:b/>
                <w:color w:val="auto"/>
                <w:lang w:val="en-US" w:eastAsia="zh-CN" w:bidi="ar"/>
              </w:rPr>
              <w:t>5</w:t>
            </w:r>
            <w:r>
              <w:rPr>
                <w:rFonts w:hint="default" w:ascii="Times New Roman" w:hAnsi="Times New Roman" w:cs="Times New Roman"/>
                <w:b/>
                <w:color w:val="auto"/>
                <w:lang w:bidi="ar"/>
              </w:rPr>
              <w:t xml:space="preserve"> 锅炉大气污染物排放标准(GB13271-2014)(摘录部分)   单位：mg/m</w:t>
            </w:r>
            <w:r>
              <w:rPr>
                <w:rFonts w:hint="default" w:ascii="Times New Roman" w:hAnsi="Times New Roman" w:cs="Times New Roman"/>
                <w:b/>
                <w:color w:val="auto"/>
                <w:vertAlign w:val="superscript"/>
                <w:lang w:bidi="ar"/>
              </w:rPr>
              <w:t>3</w:t>
            </w:r>
          </w:p>
          <w:tbl>
            <w:tblPr>
              <w:tblStyle w:val="26"/>
              <w:tblW w:w="7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2521"/>
              <w:gridCol w:w="2199"/>
            </w:tblGrid>
            <w:tr w14:paraId="5551F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38" w:type="dxa"/>
                  <w:vMerge w:val="restart"/>
                  <w:vAlign w:val="center"/>
                </w:tcPr>
                <w:p w14:paraId="1569E2F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Cs/>
                      <w:color w:val="auto"/>
                    </w:rPr>
                  </w:pPr>
                  <w:r>
                    <w:rPr>
                      <w:rFonts w:hint="default" w:ascii="Times New Roman" w:hAnsi="Times New Roman" w:cs="Times New Roman"/>
                      <w:bCs/>
                      <w:color w:val="auto"/>
                      <w:lang w:bidi="ar"/>
                    </w:rPr>
                    <w:t>污染物项目</w:t>
                  </w:r>
                </w:p>
              </w:tc>
              <w:tc>
                <w:tcPr>
                  <w:tcW w:w="2521" w:type="dxa"/>
                  <w:vAlign w:val="center"/>
                </w:tcPr>
                <w:p w14:paraId="6B4A95D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Cs/>
                      <w:color w:val="auto"/>
                    </w:rPr>
                  </w:pPr>
                  <w:r>
                    <w:rPr>
                      <w:rFonts w:hint="default" w:ascii="Times New Roman" w:hAnsi="Times New Roman" w:cs="Times New Roman"/>
                      <w:bCs/>
                      <w:color w:val="auto"/>
                      <w:lang w:bidi="ar"/>
                    </w:rPr>
                    <w:t>限值</w:t>
                  </w:r>
                </w:p>
              </w:tc>
              <w:tc>
                <w:tcPr>
                  <w:tcW w:w="2199" w:type="dxa"/>
                  <w:vMerge w:val="restart"/>
                  <w:vAlign w:val="center"/>
                </w:tcPr>
                <w:p w14:paraId="43736DD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Cs/>
                      <w:color w:val="auto"/>
                    </w:rPr>
                  </w:pPr>
                  <w:r>
                    <w:rPr>
                      <w:rFonts w:hint="default" w:ascii="Times New Roman" w:hAnsi="Times New Roman" w:cs="Times New Roman"/>
                      <w:bCs/>
                      <w:color w:val="auto"/>
                      <w:lang w:bidi="ar"/>
                    </w:rPr>
                    <w:t>污染物排放监控位置</w:t>
                  </w:r>
                </w:p>
              </w:tc>
            </w:tr>
            <w:tr w14:paraId="4BFF3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938" w:type="dxa"/>
                  <w:vMerge w:val="continue"/>
                  <w:vAlign w:val="center"/>
                </w:tcPr>
                <w:p w14:paraId="3E9E54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p>
              </w:tc>
              <w:tc>
                <w:tcPr>
                  <w:tcW w:w="2521" w:type="dxa"/>
                  <w:vAlign w:val="center"/>
                </w:tcPr>
                <w:p w14:paraId="71ADEF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Cs/>
                      <w:color w:val="auto"/>
                    </w:rPr>
                  </w:pPr>
                  <w:r>
                    <w:rPr>
                      <w:rFonts w:hint="default" w:ascii="Times New Roman" w:hAnsi="Times New Roman" w:cs="Times New Roman"/>
                      <w:bCs/>
                      <w:color w:val="auto"/>
                      <w:lang w:bidi="ar"/>
                    </w:rPr>
                    <w:t>燃生物质锅炉</w:t>
                  </w:r>
                </w:p>
              </w:tc>
              <w:tc>
                <w:tcPr>
                  <w:tcW w:w="2199" w:type="dxa"/>
                  <w:vMerge w:val="continue"/>
                  <w:vAlign w:val="center"/>
                </w:tcPr>
                <w:p w14:paraId="6AD936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p>
              </w:tc>
            </w:tr>
            <w:tr w14:paraId="405F7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938" w:type="dxa"/>
                  <w:vAlign w:val="center"/>
                </w:tcPr>
                <w:p w14:paraId="6DAC05D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color w:val="auto"/>
                      <w:lang w:bidi="ar"/>
                    </w:rPr>
                    <w:t>颗粒物</w:t>
                  </w:r>
                </w:p>
              </w:tc>
              <w:tc>
                <w:tcPr>
                  <w:tcW w:w="2521" w:type="dxa"/>
                  <w:vAlign w:val="center"/>
                </w:tcPr>
                <w:p w14:paraId="1F55C36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color w:val="auto"/>
                      <w:lang w:bidi="ar"/>
                    </w:rPr>
                    <w:t>50</w:t>
                  </w:r>
                </w:p>
              </w:tc>
              <w:tc>
                <w:tcPr>
                  <w:tcW w:w="2199" w:type="dxa"/>
                  <w:vMerge w:val="restart"/>
                  <w:vAlign w:val="center"/>
                </w:tcPr>
                <w:p w14:paraId="0E38E1F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color w:val="auto"/>
                      <w:lang w:bidi="ar"/>
                    </w:rPr>
                    <w:t>烟囱或烟道</w:t>
                  </w:r>
                </w:p>
              </w:tc>
            </w:tr>
            <w:tr w14:paraId="61DFB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938" w:type="dxa"/>
                  <w:vAlign w:val="center"/>
                </w:tcPr>
                <w:p w14:paraId="1CDEBFC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color w:val="auto"/>
                      <w:lang w:bidi="ar"/>
                    </w:rPr>
                    <w:t>二氧化硫</w:t>
                  </w:r>
                </w:p>
              </w:tc>
              <w:tc>
                <w:tcPr>
                  <w:tcW w:w="2521" w:type="dxa"/>
                  <w:vAlign w:val="center"/>
                </w:tcPr>
                <w:p w14:paraId="3EB4324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color w:val="auto"/>
                      <w:lang w:bidi="ar"/>
                    </w:rPr>
                    <w:t>300</w:t>
                  </w:r>
                </w:p>
              </w:tc>
              <w:tc>
                <w:tcPr>
                  <w:tcW w:w="2199" w:type="dxa"/>
                  <w:vMerge w:val="continue"/>
                  <w:vAlign w:val="center"/>
                </w:tcPr>
                <w:p w14:paraId="7A85E3B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p>
              </w:tc>
            </w:tr>
            <w:tr w14:paraId="2407B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8" w:type="dxa"/>
                  <w:vAlign w:val="center"/>
                </w:tcPr>
                <w:p w14:paraId="7979FD3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color w:val="auto"/>
                      <w:lang w:bidi="ar"/>
                    </w:rPr>
                    <w:t>氮氧化物</w:t>
                  </w:r>
                </w:p>
              </w:tc>
              <w:tc>
                <w:tcPr>
                  <w:tcW w:w="2521" w:type="dxa"/>
                  <w:vAlign w:val="center"/>
                </w:tcPr>
                <w:p w14:paraId="4CB057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color w:val="auto"/>
                      <w:lang w:bidi="ar"/>
                    </w:rPr>
                    <w:t>300</w:t>
                  </w:r>
                </w:p>
              </w:tc>
              <w:tc>
                <w:tcPr>
                  <w:tcW w:w="2199" w:type="dxa"/>
                  <w:vMerge w:val="continue"/>
                  <w:vAlign w:val="center"/>
                </w:tcPr>
                <w:p w14:paraId="4826838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p>
              </w:tc>
            </w:tr>
            <w:tr w14:paraId="66ADD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8" w:type="dxa"/>
                  <w:vAlign w:val="center"/>
                </w:tcPr>
                <w:p w14:paraId="56E62FB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lang w:bidi="ar"/>
                    </w:rPr>
                  </w:pPr>
                  <w:r>
                    <w:rPr>
                      <w:rFonts w:hint="default" w:ascii="Times New Roman" w:hAnsi="Times New Roman" w:cs="Times New Roman"/>
                      <w:color w:val="auto"/>
                      <w:lang w:bidi="ar"/>
                    </w:rPr>
                    <w:t>汞及其化合物</w:t>
                  </w:r>
                </w:p>
              </w:tc>
              <w:tc>
                <w:tcPr>
                  <w:tcW w:w="2521" w:type="dxa"/>
                  <w:vAlign w:val="center"/>
                </w:tcPr>
                <w:p w14:paraId="705004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lang w:bidi="ar"/>
                    </w:rPr>
                  </w:pPr>
                  <w:r>
                    <w:rPr>
                      <w:rFonts w:hint="default" w:ascii="Times New Roman" w:hAnsi="Times New Roman" w:cs="Times New Roman"/>
                      <w:color w:val="auto"/>
                      <w:lang w:bidi="ar"/>
                    </w:rPr>
                    <w:t>0.05</w:t>
                  </w:r>
                </w:p>
              </w:tc>
              <w:tc>
                <w:tcPr>
                  <w:tcW w:w="2199" w:type="dxa"/>
                  <w:vMerge w:val="continue"/>
                  <w:vAlign w:val="center"/>
                </w:tcPr>
                <w:p w14:paraId="7939F3D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p>
              </w:tc>
            </w:tr>
            <w:tr w14:paraId="4C6F7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8" w:type="dxa"/>
                  <w:vAlign w:val="center"/>
                </w:tcPr>
                <w:p w14:paraId="4870027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lang w:eastAsia="zh-CN" w:bidi="ar"/>
                    </w:rPr>
                  </w:pPr>
                  <w:r>
                    <w:rPr>
                      <w:rFonts w:hint="default" w:ascii="Times New Roman" w:hAnsi="Times New Roman" w:cs="Times New Roman"/>
                      <w:color w:val="auto"/>
                      <w:lang w:bidi="ar"/>
                    </w:rPr>
                    <w:t>烟气黑度</w:t>
                  </w:r>
                  <w:r>
                    <w:rPr>
                      <w:rFonts w:hint="default" w:ascii="Times New Roman" w:hAnsi="Times New Roman" w:cs="Times New Roman"/>
                      <w:color w:val="auto"/>
                      <w:lang w:eastAsia="zh-CN" w:bidi="ar"/>
                    </w:rPr>
                    <w:t>(</w:t>
                  </w:r>
                  <w:r>
                    <w:rPr>
                      <w:rFonts w:hint="default" w:ascii="Times New Roman" w:hAnsi="Times New Roman" w:cs="Times New Roman"/>
                      <w:color w:val="auto"/>
                      <w:lang w:bidi="ar"/>
                    </w:rPr>
                    <w:t>林格曼黑度，级</w:t>
                  </w:r>
                  <w:r>
                    <w:rPr>
                      <w:rFonts w:hint="default" w:ascii="Times New Roman" w:hAnsi="Times New Roman" w:cs="Times New Roman"/>
                      <w:color w:val="auto"/>
                      <w:lang w:eastAsia="zh-CN" w:bidi="ar"/>
                    </w:rPr>
                    <w:t>)</w:t>
                  </w:r>
                </w:p>
              </w:tc>
              <w:tc>
                <w:tcPr>
                  <w:tcW w:w="2521" w:type="dxa"/>
                  <w:vAlign w:val="center"/>
                </w:tcPr>
                <w:p w14:paraId="20058C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lang w:bidi="ar"/>
                    </w:rPr>
                  </w:pPr>
                  <w:r>
                    <w:rPr>
                      <w:rFonts w:hint="default" w:ascii="Times New Roman" w:hAnsi="Times New Roman" w:cs="Times New Roman"/>
                      <w:color w:val="auto"/>
                      <w:lang w:bidi="ar"/>
                    </w:rPr>
                    <w:t>≤1</w:t>
                  </w:r>
                </w:p>
              </w:tc>
              <w:tc>
                <w:tcPr>
                  <w:tcW w:w="2199" w:type="dxa"/>
                  <w:vAlign w:val="center"/>
                </w:tcPr>
                <w:p w14:paraId="7FE6AC5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color w:val="auto"/>
                    </w:rPr>
                    <w:t>烟囱排放口</w:t>
                  </w:r>
                </w:p>
              </w:tc>
            </w:tr>
          </w:tbl>
          <w:p w14:paraId="7B789ECD">
            <w:pPr>
              <w:jc w:val="center"/>
              <w:rPr>
                <w:rFonts w:hint="default" w:ascii="Times New Roman" w:hAnsi="Times New Roman" w:cs="Times New Roman"/>
                <w:b/>
                <w:bCs/>
                <w:color w:val="auto"/>
              </w:rPr>
            </w:pPr>
            <w:r>
              <w:rPr>
                <w:rFonts w:hint="default" w:ascii="Times New Roman" w:hAnsi="Times New Roman" w:cs="Times New Roman"/>
                <w:b/>
                <w:bCs/>
                <w:color w:val="auto"/>
              </w:rPr>
              <w:t>表3-</w:t>
            </w:r>
            <w:r>
              <w:rPr>
                <w:rFonts w:hint="eastAsia" w:cs="Times New Roman"/>
                <w:b/>
                <w:bCs/>
                <w:color w:val="auto"/>
                <w:lang w:val="en-US" w:eastAsia="zh-CN"/>
              </w:rPr>
              <w:t>6</w:t>
            </w:r>
            <w:r>
              <w:rPr>
                <w:rFonts w:hint="default" w:ascii="Times New Roman" w:hAnsi="Times New Roman" w:cs="Times New Roman"/>
                <w:b/>
                <w:bCs/>
                <w:color w:val="auto"/>
              </w:rPr>
              <w:t xml:space="preserve">   恶臭污染物排放标准     单位：mg/m</w:t>
            </w:r>
            <w:r>
              <w:rPr>
                <w:rFonts w:hint="default" w:ascii="Times New Roman" w:hAnsi="Times New Roman" w:cs="Times New Roman"/>
                <w:b/>
                <w:bCs/>
                <w:color w:val="auto"/>
                <w:vertAlign w:val="superscript"/>
              </w:rPr>
              <w:t>3</w:t>
            </w:r>
          </w:p>
          <w:tbl>
            <w:tblPr>
              <w:tblStyle w:val="26"/>
              <w:tblW w:w="76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3831"/>
            </w:tblGrid>
            <w:tr w14:paraId="09A19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28" w:type="dxa"/>
                  <w:vAlign w:val="center"/>
                </w:tcPr>
                <w:p w14:paraId="606FE01A">
                  <w:pPr>
                    <w:pStyle w:val="2"/>
                    <w:spacing w:after="0"/>
                    <w:jc w:val="center"/>
                    <w:rPr>
                      <w:rFonts w:hint="default" w:ascii="Times New Roman" w:hAnsi="Times New Roman" w:cs="Times New Roman"/>
                      <w:color w:val="auto"/>
                      <w:sz w:val="21"/>
                    </w:rPr>
                  </w:pPr>
                  <w:r>
                    <w:rPr>
                      <w:rFonts w:hint="default" w:ascii="Times New Roman" w:hAnsi="Times New Roman" w:cs="Times New Roman"/>
                      <w:color w:val="auto"/>
                      <w:sz w:val="21"/>
                    </w:rPr>
                    <w:t>污染物</w:t>
                  </w:r>
                </w:p>
              </w:tc>
              <w:tc>
                <w:tcPr>
                  <w:tcW w:w="3831" w:type="dxa"/>
                  <w:vAlign w:val="center"/>
                </w:tcPr>
                <w:p w14:paraId="42970D80">
                  <w:pPr>
                    <w:pStyle w:val="2"/>
                    <w:spacing w:after="0"/>
                    <w:jc w:val="center"/>
                    <w:rPr>
                      <w:rFonts w:hint="default" w:ascii="Times New Roman" w:hAnsi="Times New Roman" w:eastAsia="宋体" w:cs="Times New Roman"/>
                      <w:color w:val="auto"/>
                      <w:sz w:val="21"/>
                      <w:lang w:eastAsia="zh-CN"/>
                    </w:rPr>
                  </w:pPr>
                  <w:r>
                    <w:rPr>
                      <w:rFonts w:hint="default" w:ascii="Times New Roman" w:hAnsi="Times New Roman" w:cs="Times New Roman"/>
                      <w:color w:val="auto"/>
                      <w:sz w:val="21"/>
                    </w:rPr>
                    <w:t>厂界标准值</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mg/m</w:t>
                  </w:r>
                  <w:r>
                    <w:rPr>
                      <w:rFonts w:hint="default" w:ascii="Times New Roman" w:hAnsi="Times New Roman" w:cs="Times New Roman"/>
                      <w:color w:val="auto"/>
                      <w:sz w:val="21"/>
                      <w:vertAlign w:val="superscript"/>
                    </w:rPr>
                    <w:t>3</w:t>
                  </w:r>
                  <w:r>
                    <w:rPr>
                      <w:rFonts w:hint="default" w:ascii="Times New Roman" w:hAnsi="Times New Roman" w:cs="Times New Roman"/>
                      <w:color w:val="auto"/>
                      <w:sz w:val="21"/>
                      <w:lang w:eastAsia="zh-CN"/>
                    </w:rPr>
                    <w:t>)</w:t>
                  </w:r>
                </w:p>
              </w:tc>
            </w:tr>
            <w:tr w14:paraId="108A0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28" w:type="dxa"/>
                  <w:vAlign w:val="center"/>
                </w:tcPr>
                <w:p w14:paraId="131B0D35">
                  <w:pPr>
                    <w:pStyle w:val="2"/>
                    <w:spacing w:after="0"/>
                    <w:jc w:val="center"/>
                    <w:rPr>
                      <w:rFonts w:hint="default" w:ascii="Times New Roman" w:hAnsi="Times New Roman" w:cs="Times New Roman"/>
                      <w:color w:val="auto"/>
                      <w:sz w:val="21"/>
                    </w:rPr>
                  </w:pPr>
                  <w:r>
                    <w:rPr>
                      <w:rFonts w:hint="default" w:ascii="Times New Roman" w:hAnsi="Times New Roman" w:cs="Times New Roman"/>
                      <w:color w:val="auto"/>
                      <w:sz w:val="21"/>
                    </w:rPr>
                    <w:t>氨</w:t>
                  </w:r>
                </w:p>
              </w:tc>
              <w:tc>
                <w:tcPr>
                  <w:tcW w:w="3831" w:type="dxa"/>
                  <w:vAlign w:val="center"/>
                </w:tcPr>
                <w:p w14:paraId="0B2A1924">
                  <w:pPr>
                    <w:pStyle w:val="2"/>
                    <w:spacing w:after="0"/>
                    <w:jc w:val="center"/>
                    <w:rPr>
                      <w:rFonts w:hint="default" w:ascii="Times New Roman" w:hAnsi="Times New Roman" w:cs="Times New Roman"/>
                      <w:color w:val="auto"/>
                      <w:sz w:val="21"/>
                    </w:rPr>
                  </w:pPr>
                  <w:r>
                    <w:rPr>
                      <w:rFonts w:hint="default" w:ascii="Times New Roman" w:hAnsi="Times New Roman" w:cs="Times New Roman"/>
                      <w:color w:val="auto"/>
                      <w:sz w:val="21"/>
                    </w:rPr>
                    <w:t>1.5</w:t>
                  </w:r>
                </w:p>
              </w:tc>
            </w:tr>
            <w:tr w14:paraId="3F719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28" w:type="dxa"/>
                  <w:vAlign w:val="center"/>
                </w:tcPr>
                <w:p w14:paraId="5908DCE0">
                  <w:pPr>
                    <w:pStyle w:val="2"/>
                    <w:spacing w:after="0"/>
                    <w:jc w:val="center"/>
                    <w:rPr>
                      <w:rFonts w:hint="default" w:ascii="Times New Roman" w:hAnsi="Times New Roman" w:cs="Times New Roman"/>
                      <w:color w:val="auto"/>
                      <w:sz w:val="21"/>
                    </w:rPr>
                  </w:pPr>
                  <w:r>
                    <w:rPr>
                      <w:rFonts w:hint="default" w:ascii="Times New Roman" w:hAnsi="Times New Roman" w:cs="Times New Roman"/>
                      <w:color w:val="auto"/>
                      <w:sz w:val="21"/>
                    </w:rPr>
                    <w:t>硫化氢</w:t>
                  </w:r>
                </w:p>
              </w:tc>
              <w:tc>
                <w:tcPr>
                  <w:tcW w:w="3831" w:type="dxa"/>
                  <w:vAlign w:val="center"/>
                </w:tcPr>
                <w:p w14:paraId="482378DD">
                  <w:pPr>
                    <w:pStyle w:val="2"/>
                    <w:spacing w:after="0"/>
                    <w:jc w:val="center"/>
                    <w:rPr>
                      <w:rFonts w:hint="default" w:ascii="Times New Roman" w:hAnsi="Times New Roman" w:cs="Times New Roman"/>
                      <w:color w:val="auto"/>
                      <w:sz w:val="21"/>
                    </w:rPr>
                  </w:pPr>
                  <w:r>
                    <w:rPr>
                      <w:rFonts w:hint="default" w:ascii="Times New Roman" w:hAnsi="Times New Roman" w:cs="Times New Roman"/>
                      <w:color w:val="auto"/>
                      <w:sz w:val="21"/>
                    </w:rPr>
                    <w:t>0.06</w:t>
                  </w:r>
                </w:p>
              </w:tc>
            </w:tr>
            <w:tr w14:paraId="22B57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28" w:type="dxa"/>
                  <w:vAlign w:val="center"/>
                </w:tcPr>
                <w:p w14:paraId="0FD08E07">
                  <w:pPr>
                    <w:pStyle w:val="2"/>
                    <w:spacing w:after="0"/>
                    <w:jc w:val="center"/>
                    <w:rPr>
                      <w:rFonts w:hint="default" w:ascii="Times New Roman" w:hAnsi="Times New Roman" w:cs="Times New Roman"/>
                      <w:color w:val="auto"/>
                      <w:sz w:val="21"/>
                    </w:rPr>
                  </w:pPr>
                  <w:r>
                    <w:rPr>
                      <w:rFonts w:hint="default" w:ascii="Times New Roman" w:hAnsi="Times New Roman" w:cs="Times New Roman"/>
                      <w:color w:val="auto"/>
                      <w:sz w:val="21"/>
                    </w:rPr>
                    <w:t>臭气浓度</w:t>
                  </w:r>
                </w:p>
              </w:tc>
              <w:tc>
                <w:tcPr>
                  <w:tcW w:w="3831" w:type="dxa"/>
                  <w:vAlign w:val="center"/>
                </w:tcPr>
                <w:p w14:paraId="1044EB2E">
                  <w:pPr>
                    <w:pStyle w:val="2"/>
                    <w:spacing w:after="0"/>
                    <w:jc w:val="center"/>
                    <w:rPr>
                      <w:rFonts w:hint="default" w:ascii="Times New Roman" w:hAnsi="Times New Roman" w:cs="Times New Roman"/>
                      <w:color w:val="auto"/>
                      <w:sz w:val="21"/>
                    </w:rPr>
                  </w:pPr>
                  <w:r>
                    <w:rPr>
                      <w:rFonts w:hint="default" w:ascii="Times New Roman" w:hAnsi="Times New Roman" w:cs="Times New Roman"/>
                      <w:color w:val="auto"/>
                      <w:sz w:val="21"/>
                    </w:rPr>
                    <w:t>20</w:t>
                  </w:r>
                </w:p>
              </w:tc>
            </w:tr>
          </w:tbl>
          <w:p w14:paraId="308C1107">
            <w:pPr>
              <w:spacing w:line="240" w:lineRule="auto"/>
              <w:ind w:right="63" w:rightChars="30"/>
              <w:jc w:val="center"/>
              <w:rPr>
                <w:rFonts w:hint="default" w:ascii="Times New Roman" w:hAnsi="Times New Roman" w:eastAsia="黑体" w:cs="Times New Roman"/>
                <w:b/>
                <w:bCs/>
                <w:color w:val="auto"/>
                <w:lang w:eastAsia="zh-CN"/>
              </w:rPr>
            </w:pPr>
            <w:r>
              <w:rPr>
                <w:rFonts w:hint="default" w:ascii="Times New Roman" w:hAnsi="Times New Roman" w:cs="Times New Roman"/>
                <w:b/>
                <w:bCs/>
                <w:color w:val="auto"/>
              </w:rPr>
              <w:t>表3-</w:t>
            </w:r>
            <w:r>
              <w:rPr>
                <w:rFonts w:hint="eastAsia" w:cs="Times New Roman"/>
                <w:b/>
                <w:bCs/>
                <w:color w:val="auto"/>
                <w:lang w:val="en-US" w:eastAsia="zh-CN"/>
              </w:rPr>
              <w:t>7</w:t>
            </w:r>
            <w:r>
              <w:rPr>
                <w:rFonts w:hint="default" w:ascii="Times New Roman" w:hAnsi="Times New Roman" w:cs="Times New Roman"/>
                <w:b/>
                <w:bCs/>
                <w:color w:val="auto"/>
              </w:rPr>
              <w:t xml:space="preserve"> 《大气污染物综合排放标准》</w:t>
            </w:r>
            <w:r>
              <w:rPr>
                <w:rFonts w:hint="default" w:ascii="Times New Roman" w:hAnsi="Times New Roman" w:eastAsia="黑体" w:cs="Times New Roman"/>
                <w:b/>
                <w:bCs/>
                <w:color w:val="auto"/>
                <w:lang w:eastAsia="zh-CN"/>
              </w:rPr>
              <w:t>(</w:t>
            </w:r>
            <w:r>
              <w:rPr>
                <w:rFonts w:hint="default" w:ascii="Times New Roman" w:hAnsi="Times New Roman" w:eastAsia="黑体" w:cs="Times New Roman"/>
                <w:b/>
                <w:bCs/>
                <w:color w:val="auto"/>
              </w:rPr>
              <w:t>GB16297-1996</w:t>
            </w:r>
            <w:r>
              <w:rPr>
                <w:rFonts w:hint="default" w:ascii="Times New Roman" w:hAnsi="Times New Roman" w:eastAsia="黑体" w:cs="Times New Roman"/>
                <w:b/>
                <w:bCs/>
                <w:color w:val="auto"/>
                <w:lang w:eastAsia="zh-CN"/>
              </w:rPr>
              <w:t>)</w:t>
            </w:r>
          </w:p>
          <w:tbl>
            <w:tblPr>
              <w:tblStyle w:val="26"/>
              <w:tblW w:w="7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534"/>
              <w:gridCol w:w="1396"/>
              <w:gridCol w:w="1397"/>
              <w:gridCol w:w="2049"/>
            </w:tblGrid>
            <w:tr w14:paraId="6207C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82" w:type="dxa"/>
                  <w:vMerge w:val="restart"/>
                  <w:vAlign w:val="center"/>
                </w:tcPr>
                <w:p w14:paraId="0DDB53F6">
                  <w:pPr>
                    <w:widowControl/>
                    <w:spacing w:line="30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污染物</w:t>
                  </w:r>
                </w:p>
              </w:tc>
              <w:tc>
                <w:tcPr>
                  <w:tcW w:w="1534" w:type="dxa"/>
                  <w:vMerge w:val="restart"/>
                  <w:vAlign w:val="center"/>
                </w:tcPr>
                <w:p w14:paraId="1DB1E144">
                  <w:pPr>
                    <w:widowControl/>
                    <w:spacing w:line="300" w:lineRule="exact"/>
                    <w:jc w:val="center"/>
                    <w:rPr>
                      <w:rFonts w:hint="default" w:ascii="Times New Roman" w:hAnsi="Times New Roman" w:eastAsia="宋体" w:cs="Times New Roman"/>
                      <w:color w:val="auto"/>
                      <w:kern w:val="0"/>
                      <w:lang w:eastAsia="zh-CN"/>
                    </w:rPr>
                  </w:pPr>
                  <w:r>
                    <w:rPr>
                      <w:rFonts w:hint="default" w:ascii="Times New Roman" w:hAnsi="Times New Roman" w:cs="Times New Roman"/>
                      <w:color w:val="auto"/>
                      <w:kern w:val="0"/>
                    </w:rPr>
                    <w:t>最高允许排放浓度</w:t>
                  </w:r>
                  <w:r>
                    <w:rPr>
                      <w:rFonts w:hint="default" w:ascii="Times New Roman" w:hAnsi="Times New Roman" w:cs="Times New Roman"/>
                      <w:color w:val="auto"/>
                      <w:kern w:val="0"/>
                      <w:lang w:eastAsia="zh-CN"/>
                    </w:rPr>
                    <w:t>(</w:t>
                  </w:r>
                  <w:r>
                    <w:rPr>
                      <w:rFonts w:hint="default" w:ascii="Times New Roman" w:hAnsi="Times New Roman" w:cs="Times New Roman"/>
                      <w:color w:val="auto"/>
                      <w:kern w:val="0"/>
                    </w:rPr>
                    <w:t>mg/m</w:t>
                  </w:r>
                  <w:r>
                    <w:rPr>
                      <w:rFonts w:hint="default" w:ascii="Times New Roman" w:hAnsi="Times New Roman" w:cs="Times New Roman"/>
                      <w:color w:val="auto"/>
                      <w:kern w:val="0"/>
                      <w:vertAlign w:val="superscript"/>
                    </w:rPr>
                    <w:t>3</w:t>
                  </w:r>
                  <w:r>
                    <w:rPr>
                      <w:rFonts w:hint="default" w:ascii="Times New Roman" w:hAnsi="Times New Roman" w:cs="Times New Roman"/>
                      <w:color w:val="auto"/>
                      <w:kern w:val="0"/>
                      <w:lang w:eastAsia="zh-CN"/>
                    </w:rPr>
                    <w:t>)</w:t>
                  </w:r>
                </w:p>
              </w:tc>
              <w:tc>
                <w:tcPr>
                  <w:tcW w:w="2793" w:type="dxa"/>
                  <w:gridSpan w:val="2"/>
                  <w:vAlign w:val="center"/>
                </w:tcPr>
                <w:p w14:paraId="51413979">
                  <w:pPr>
                    <w:widowControl/>
                    <w:spacing w:line="300" w:lineRule="exact"/>
                    <w:jc w:val="center"/>
                    <w:rPr>
                      <w:rFonts w:hint="default" w:ascii="Times New Roman" w:hAnsi="Times New Roman" w:eastAsia="宋体" w:cs="Times New Roman"/>
                      <w:color w:val="auto"/>
                      <w:kern w:val="0"/>
                      <w:lang w:eastAsia="zh-CN"/>
                    </w:rPr>
                  </w:pPr>
                  <w:r>
                    <w:rPr>
                      <w:rFonts w:hint="default" w:ascii="Times New Roman" w:hAnsi="Times New Roman" w:cs="Times New Roman"/>
                      <w:color w:val="auto"/>
                      <w:kern w:val="0"/>
                    </w:rPr>
                    <w:t>最高允许排放速率</w:t>
                  </w:r>
                  <w:r>
                    <w:rPr>
                      <w:rFonts w:hint="default" w:ascii="Times New Roman" w:hAnsi="Times New Roman" w:cs="Times New Roman"/>
                      <w:color w:val="auto"/>
                      <w:kern w:val="0"/>
                      <w:lang w:eastAsia="zh-CN"/>
                    </w:rPr>
                    <w:t>(</w:t>
                  </w:r>
                  <w:r>
                    <w:rPr>
                      <w:rFonts w:hint="default" w:ascii="Times New Roman" w:hAnsi="Times New Roman" w:cs="Times New Roman"/>
                      <w:color w:val="auto"/>
                      <w:kern w:val="0"/>
                    </w:rPr>
                    <w:t>kg/h</w:t>
                  </w:r>
                  <w:r>
                    <w:rPr>
                      <w:rFonts w:hint="default" w:ascii="Times New Roman" w:hAnsi="Times New Roman" w:cs="Times New Roman"/>
                      <w:color w:val="auto"/>
                      <w:kern w:val="0"/>
                      <w:lang w:eastAsia="zh-CN"/>
                    </w:rPr>
                    <w:t>)</w:t>
                  </w:r>
                </w:p>
              </w:tc>
              <w:tc>
                <w:tcPr>
                  <w:tcW w:w="2049" w:type="dxa"/>
                  <w:vMerge w:val="restart"/>
                  <w:vAlign w:val="center"/>
                </w:tcPr>
                <w:p w14:paraId="23E1DCD4">
                  <w:pPr>
                    <w:widowControl/>
                    <w:spacing w:line="300" w:lineRule="exact"/>
                    <w:jc w:val="center"/>
                    <w:rPr>
                      <w:rFonts w:hint="default" w:ascii="Times New Roman" w:hAnsi="Times New Roman" w:eastAsia="宋体" w:cs="Times New Roman"/>
                      <w:color w:val="auto"/>
                      <w:kern w:val="0"/>
                      <w:lang w:eastAsia="zh-CN"/>
                    </w:rPr>
                  </w:pPr>
                  <w:r>
                    <w:rPr>
                      <w:rFonts w:hint="default" w:ascii="Times New Roman" w:hAnsi="Times New Roman" w:cs="Times New Roman"/>
                      <w:color w:val="auto"/>
                      <w:kern w:val="0"/>
                    </w:rPr>
                    <w:t>无组织排放监控浓度限值</w:t>
                  </w:r>
                  <w:r>
                    <w:rPr>
                      <w:rFonts w:hint="default" w:ascii="Times New Roman" w:hAnsi="Times New Roman" w:cs="Times New Roman"/>
                      <w:color w:val="auto"/>
                      <w:kern w:val="0"/>
                      <w:lang w:eastAsia="zh-CN"/>
                    </w:rPr>
                    <w:t>(</w:t>
                  </w:r>
                  <w:r>
                    <w:rPr>
                      <w:rFonts w:hint="default" w:ascii="Times New Roman" w:hAnsi="Times New Roman" w:cs="Times New Roman"/>
                      <w:color w:val="auto"/>
                      <w:kern w:val="0"/>
                    </w:rPr>
                    <w:t>mg/m</w:t>
                  </w:r>
                  <w:r>
                    <w:rPr>
                      <w:rFonts w:hint="default" w:ascii="Times New Roman" w:hAnsi="Times New Roman" w:cs="Times New Roman"/>
                      <w:color w:val="auto"/>
                      <w:kern w:val="0"/>
                      <w:vertAlign w:val="superscript"/>
                    </w:rPr>
                    <w:t>3</w:t>
                  </w:r>
                  <w:r>
                    <w:rPr>
                      <w:rFonts w:hint="default" w:ascii="Times New Roman" w:hAnsi="Times New Roman" w:cs="Times New Roman"/>
                      <w:color w:val="auto"/>
                      <w:kern w:val="0"/>
                      <w:lang w:eastAsia="zh-CN"/>
                    </w:rPr>
                    <w:t>)</w:t>
                  </w:r>
                </w:p>
              </w:tc>
            </w:tr>
            <w:tr w14:paraId="7446A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82" w:type="dxa"/>
                  <w:vMerge w:val="continue"/>
                  <w:shd w:val="clear" w:color="auto" w:fill="CCFFCC"/>
                  <w:vAlign w:val="center"/>
                </w:tcPr>
                <w:p w14:paraId="59A73FE7">
                  <w:pPr>
                    <w:widowControl/>
                    <w:spacing w:line="300" w:lineRule="exact"/>
                    <w:jc w:val="center"/>
                    <w:rPr>
                      <w:rFonts w:hint="default" w:ascii="Times New Roman" w:hAnsi="Times New Roman" w:cs="Times New Roman"/>
                      <w:color w:val="auto"/>
                      <w:kern w:val="0"/>
                    </w:rPr>
                  </w:pPr>
                </w:p>
              </w:tc>
              <w:tc>
                <w:tcPr>
                  <w:tcW w:w="1534" w:type="dxa"/>
                  <w:vMerge w:val="continue"/>
                  <w:shd w:val="clear" w:color="auto" w:fill="CCFFCC"/>
                  <w:vAlign w:val="center"/>
                </w:tcPr>
                <w:p w14:paraId="6865FF94">
                  <w:pPr>
                    <w:widowControl/>
                    <w:spacing w:line="300" w:lineRule="exact"/>
                    <w:jc w:val="center"/>
                    <w:rPr>
                      <w:rFonts w:hint="default" w:ascii="Times New Roman" w:hAnsi="Times New Roman" w:cs="Times New Roman"/>
                      <w:color w:val="auto"/>
                      <w:kern w:val="0"/>
                    </w:rPr>
                  </w:pPr>
                </w:p>
              </w:tc>
              <w:tc>
                <w:tcPr>
                  <w:tcW w:w="1396" w:type="dxa"/>
                  <w:shd w:val="clear" w:color="auto" w:fill="auto"/>
                  <w:vAlign w:val="center"/>
                </w:tcPr>
                <w:p w14:paraId="35564AB0">
                  <w:pPr>
                    <w:widowControl/>
                    <w:spacing w:line="300" w:lineRule="exact"/>
                    <w:jc w:val="center"/>
                    <w:rPr>
                      <w:rFonts w:hint="default" w:ascii="Times New Roman" w:hAnsi="Times New Roman" w:eastAsia="宋体" w:cs="Times New Roman"/>
                      <w:color w:val="auto"/>
                      <w:kern w:val="0"/>
                      <w:lang w:eastAsia="zh-CN"/>
                    </w:rPr>
                  </w:pPr>
                  <w:r>
                    <w:rPr>
                      <w:rFonts w:hint="default" w:ascii="Times New Roman" w:hAnsi="Times New Roman" w:cs="Times New Roman"/>
                      <w:color w:val="auto"/>
                      <w:kern w:val="0"/>
                    </w:rPr>
                    <w:t>排气筒</w:t>
                  </w:r>
                  <w:r>
                    <w:rPr>
                      <w:rFonts w:hint="default" w:ascii="Times New Roman" w:hAnsi="Times New Roman" w:cs="Times New Roman"/>
                      <w:color w:val="auto"/>
                      <w:kern w:val="0"/>
                      <w:lang w:eastAsia="zh-CN"/>
                    </w:rPr>
                    <w:t>(</w:t>
                  </w:r>
                  <w:r>
                    <w:rPr>
                      <w:rFonts w:hint="default" w:ascii="Times New Roman" w:hAnsi="Times New Roman" w:cs="Times New Roman"/>
                      <w:color w:val="auto"/>
                      <w:kern w:val="0"/>
                    </w:rPr>
                    <w:t>m</w:t>
                  </w:r>
                  <w:r>
                    <w:rPr>
                      <w:rFonts w:hint="default" w:ascii="Times New Roman" w:hAnsi="Times New Roman" w:cs="Times New Roman"/>
                      <w:color w:val="auto"/>
                      <w:kern w:val="0"/>
                      <w:lang w:eastAsia="zh-CN"/>
                    </w:rPr>
                    <w:t>)</w:t>
                  </w:r>
                </w:p>
              </w:tc>
              <w:tc>
                <w:tcPr>
                  <w:tcW w:w="1397" w:type="dxa"/>
                  <w:shd w:val="clear" w:color="auto" w:fill="auto"/>
                  <w:vAlign w:val="center"/>
                </w:tcPr>
                <w:p w14:paraId="7E5279FC">
                  <w:pPr>
                    <w:widowControl/>
                    <w:spacing w:line="30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二级</w:t>
                  </w:r>
                </w:p>
              </w:tc>
              <w:tc>
                <w:tcPr>
                  <w:tcW w:w="2049" w:type="dxa"/>
                  <w:vMerge w:val="continue"/>
                  <w:shd w:val="clear" w:color="auto" w:fill="CCFFCC"/>
                  <w:vAlign w:val="center"/>
                </w:tcPr>
                <w:p w14:paraId="40903039">
                  <w:pPr>
                    <w:widowControl/>
                    <w:spacing w:line="300" w:lineRule="exact"/>
                    <w:jc w:val="center"/>
                    <w:rPr>
                      <w:rFonts w:hint="default" w:ascii="Times New Roman" w:hAnsi="Times New Roman" w:cs="Times New Roman"/>
                      <w:color w:val="auto"/>
                      <w:kern w:val="0"/>
                    </w:rPr>
                  </w:pPr>
                </w:p>
              </w:tc>
            </w:tr>
            <w:tr w14:paraId="26843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282" w:type="dxa"/>
                  <w:vAlign w:val="center"/>
                </w:tcPr>
                <w:p w14:paraId="5204BE02">
                  <w:pPr>
                    <w:widowControl/>
                    <w:spacing w:line="30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颗粒物</w:t>
                  </w:r>
                </w:p>
              </w:tc>
              <w:tc>
                <w:tcPr>
                  <w:tcW w:w="1534" w:type="dxa"/>
                  <w:vAlign w:val="center"/>
                </w:tcPr>
                <w:p w14:paraId="51DDC50D">
                  <w:pPr>
                    <w:widowControl/>
                    <w:spacing w:line="30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120</w:t>
                  </w:r>
                </w:p>
              </w:tc>
              <w:tc>
                <w:tcPr>
                  <w:tcW w:w="1396" w:type="dxa"/>
                  <w:vAlign w:val="center"/>
                </w:tcPr>
                <w:p w14:paraId="7C6C2C9B">
                  <w:pPr>
                    <w:widowControl/>
                    <w:spacing w:line="30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15</w:t>
                  </w:r>
                </w:p>
              </w:tc>
              <w:tc>
                <w:tcPr>
                  <w:tcW w:w="1397" w:type="dxa"/>
                  <w:vAlign w:val="center"/>
                </w:tcPr>
                <w:p w14:paraId="4A2E6BED">
                  <w:pPr>
                    <w:widowControl/>
                    <w:spacing w:line="30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3.5</w:t>
                  </w:r>
                </w:p>
              </w:tc>
              <w:tc>
                <w:tcPr>
                  <w:tcW w:w="2049" w:type="dxa"/>
                  <w:vAlign w:val="center"/>
                </w:tcPr>
                <w:p w14:paraId="41ED2A3E">
                  <w:pPr>
                    <w:widowControl/>
                    <w:spacing w:line="30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1.0</w:t>
                  </w:r>
                </w:p>
              </w:tc>
            </w:tr>
            <w:tr w14:paraId="284FF7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282" w:type="dxa"/>
                  <w:vAlign w:val="center"/>
                </w:tcPr>
                <w:p w14:paraId="368772A3">
                  <w:pPr>
                    <w:widowControl/>
                    <w:spacing w:line="300" w:lineRule="exact"/>
                    <w:jc w:val="center"/>
                    <w:rPr>
                      <w:rFonts w:hint="default"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lang w:val="en-US" w:eastAsia="zh-CN"/>
                    </w:rPr>
                    <w:t>非甲烷总烃</w:t>
                  </w:r>
                </w:p>
              </w:tc>
              <w:tc>
                <w:tcPr>
                  <w:tcW w:w="1534" w:type="dxa"/>
                  <w:vAlign w:val="center"/>
                </w:tcPr>
                <w:p w14:paraId="6241FB0A">
                  <w:pPr>
                    <w:widowControl/>
                    <w:spacing w:line="30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120</w:t>
                  </w:r>
                </w:p>
              </w:tc>
              <w:tc>
                <w:tcPr>
                  <w:tcW w:w="1396" w:type="dxa"/>
                  <w:vAlign w:val="center"/>
                </w:tcPr>
                <w:p w14:paraId="0E7127C6">
                  <w:pPr>
                    <w:widowControl/>
                    <w:spacing w:line="300" w:lineRule="exact"/>
                    <w:jc w:val="center"/>
                    <w:rPr>
                      <w:rFonts w:hint="default" w:ascii="Times New Roman" w:hAnsi="Times New Roman" w:cs="Times New Roman"/>
                      <w:color w:val="auto"/>
                      <w:kern w:val="0"/>
                    </w:rPr>
                  </w:pPr>
                  <w:r>
                    <w:rPr>
                      <w:rFonts w:hint="default" w:ascii="Times New Roman" w:hAnsi="Times New Roman" w:cs="Times New Roman"/>
                      <w:color w:val="auto"/>
                      <w:kern w:val="0"/>
                    </w:rPr>
                    <w:t>15</w:t>
                  </w:r>
                </w:p>
              </w:tc>
              <w:tc>
                <w:tcPr>
                  <w:tcW w:w="1397" w:type="dxa"/>
                  <w:vAlign w:val="center"/>
                </w:tcPr>
                <w:p w14:paraId="6F34A96A">
                  <w:pPr>
                    <w:widowControl/>
                    <w:spacing w:line="300" w:lineRule="exact"/>
                    <w:jc w:val="center"/>
                    <w:rPr>
                      <w:rFonts w:hint="default"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10</w:t>
                  </w:r>
                </w:p>
              </w:tc>
              <w:tc>
                <w:tcPr>
                  <w:tcW w:w="2049" w:type="dxa"/>
                  <w:vAlign w:val="center"/>
                </w:tcPr>
                <w:p w14:paraId="44FEA88F">
                  <w:pPr>
                    <w:widowControl/>
                    <w:spacing w:line="300" w:lineRule="exact"/>
                    <w:jc w:val="center"/>
                    <w:rPr>
                      <w:rFonts w:hint="default" w:ascii="Times New Roman" w:hAnsi="Times New Roman" w:eastAsia="宋体" w:cs="Times New Roman"/>
                      <w:color w:val="auto"/>
                      <w:kern w:val="0"/>
                      <w:lang w:eastAsia="zh-CN"/>
                    </w:rPr>
                  </w:pPr>
                  <w:r>
                    <w:rPr>
                      <w:rFonts w:hint="default" w:ascii="Times New Roman" w:hAnsi="Times New Roman" w:cs="Times New Roman"/>
                      <w:color w:val="auto"/>
                    </w:rPr>
                    <w:t>4.0</w:t>
                  </w:r>
                  <w:r>
                    <w:rPr>
                      <w:rFonts w:hint="default" w:ascii="Times New Roman" w:hAnsi="Times New Roman" w:cs="Times New Roman"/>
                      <w:color w:val="auto"/>
                      <w:lang w:eastAsia="zh-CN"/>
                    </w:rPr>
                    <w:t>(</w:t>
                  </w:r>
                  <w:r>
                    <w:rPr>
                      <w:rFonts w:hint="default" w:ascii="Times New Roman" w:hAnsi="Times New Roman" w:cs="Times New Roman"/>
                      <w:color w:val="auto"/>
                    </w:rPr>
                    <w:t>NMHC</w:t>
                  </w:r>
                  <w:r>
                    <w:rPr>
                      <w:rFonts w:hint="default" w:ascii="Times New Roman" w:hAnsi="Times New Roman" w:cs="Times New Roman"/>
                      <w:color w:val="auto"/>
                      <w:lang w:eastAsia="zh-CN"/>
                    </w:rPr>
                    <w:t>)</w:t>
                  </w:r>
                </w:p>
              </w:tc>
            </w:tr>
          </w:tbl>
          <w:p w14:paraId="392BBB42">
            <w:pPr>
              <w:spacing w:line="300" w:lineRule="exact"/>
              <w:jc w:val="center"/>
              <w:rPr>
                <w:rFonts w:hint="default" w:ascii="Times New Roman" w:hAnsi="Times New Roman" w:cs="Times New Roman"/>
                <w:b/>
                <w:bCs/>
                <w:color w:val="auto"/>
              </w:rPr>
            </w:pPr>
          </w:p>
          <w:p w14:paraId="7E5F415C">
            <w:pPr>
              <w:spacing w:line="300" w:lineRule="exact"/>
              <w:jc w:val="center"/>
              <w:rPr>
                <w:rFonts w:hint="default" w:ascii="Times New Roman" w:hAnsi="Times New Roman" w:cs="Times New Roman"/>
                <w:b/>
                <w:bCs/>
                <w:color w:val="auto"/>
              </w:rPr>
            </w:pPr>
          </w:p>
          <w:p w14:paraId="54EC3D7B">
            <w:pPr>
              <w:spacing w:line="30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rPr>
              <w:t>表3-</w:t>
            </w:r>
            <w:r>
              <w:rPr>
                <w:rFonts w:hint="eastAsia" w:ascii="Times New Roman" w:hAnsi="Times New Roman" w:cs="Times New Roman"/>
                <w:b/>
                <w:bCs/>
                <w:color w:val="auto"/>
                <w:lang w:val="en-US" w:eastAsia="zh-CN"/>
              </w:rPr>
              <w:t>8</w:t>
            </w:r>
            <w:r>
              <w:rPr>
                <w:rFonts w:hint="default" w:ascii="Times New Roman" w:hAnsi="Times New Roman" w:cs="Times New Roman"/>
                <w:b/>
                <w:bCs/>
                <w:color w:val="auto"/>
              </w:rPr>
              <w:t xml:space="preserve"> 《挥发性有机物无组织排放控制标准》厂区内VOCs无组织排放限值</w:t>
            </w:r>
            <w:r>
              <w:rPr>
                <w:rFonts w:hint="default" w:ascii="Times New Roman" w:hAnsi="Times New Roman" w:cs="Times New Roman"/>
                <w:b/>
                <w:bCs/>
                <w:color w:val="auto"/>
                <w:lang w:val="zh-CN"/>
              </w:rPr>
              <w:t xml:space="preserve"> 单位：mg/</w:t>
            </w:r>
            <w:r>
              <w:rPr>
                <w:rFonts w:hint="default" w:ascii="Times New Roman" w:hAnsi="Times New Roman" w:cs="Times New Roman"/>
                <w:b/>
                <w:bCs/>
                <w:color w:val="auto"/>
              </w:rPr>
              <w:t>m</w:t>
            </w:r>
            <w:r>
              <w:rPr>
                <w:rFonts w:hint="default" w:ascii="Times New Roman" w:hAnsi="Times New Roman" w:cs="Times New Roman"/>
                <w:b/>
                <w:bCs/>
                <w:color w:val="auto"/>
                <w:kern w:val="0"/>
                <w:sz w:val="18"/>
                <w:szCs w:val="18"/>
                <w:vertAlign w:val="superscript"/>
              </w:rPr>
              <w:t>3</w:t>
            </w:r>
          </w:p>
          <w:tbl>
            <w:tblPr>
              <w:tblStyle w:val="26"/>
              <w:tblW w:w="76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060"/>
              <w:gridCol w:w="1113"/>
              <w:gridCol w:w="2099"/>
              <w:gridCol w:w="2125"/>
            </w:tblGrid>
            <w:tr w14:paraId="5320E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1" w:hRule="atLeast"/>
              </w:trPr>
              <w:tc>
                <w:tcPr>
                  <w:tcW w:w="1300" w:type="dxa"/>
                  <w:vAlign w:val="center"/>
                </w:tcPr>
                <w:p w14:paraId="4FBB28F4">
                  <w:pPr>
                    <w:spacing w:line="300" w:lineRule="exact"/>
                    <w:jc w:val="center"/>
                    <w:rPr>
                      <w:rFonts w:hint="default" w:ascii="Times New Roman" w:hAnsi="Times New Roman" w:cs="Times New Roman"/>
                      <w:bCs/>
                      <w:color w:val="auto"/>
                      <w:kern w:val="0"/>
                    </w:rPr>
                  </w:pPr>
                  <w:r>
                    <w:rPr>
                      <w:rFonts w:hint="default" w:ascii="Times New Roman" w:hAnsi="Times New Roman" w:cs="Times New Roman"/>
                      <w:bCs/>
                      <w:color w:val="auto"/>
                      <w:kern w:val="0"/>
                    </w:rPr>
                    <w:t>污染物项目</w:t>
                  </w:r>
                </w:p>
              </w:tc>
              <w:tc>
                <w:tcPr>
                  <w:tcW w:w="1060" w:type="dxa"/>
                  <w:vAlign w:val="center"/>
                </w:tcPr>
                <w:p w14:paraId="0C5C0A7F">
                  <w:pPr>
                    <w:spacing w:line="300" w:lineRule="exact"/>
                    <w:jc w:val="center"/>
                    <w:rPr>
                      <w:rFonts w:hint="default" w:ascii="Times New Roman" w:hAnsi="Times New Roman" w:cs="Times New Roman"/>
                      <w:bCs/>
                      <w:color w:val="auto"/>
                      <w:kern w:val="0"/>
                    </w:rPr>
                  </w:pPr>
                  <w:r>
                    <w:rPr>
                      <w:rFonts w:hint="default" w:ascii="Times New Roman" w:hAnsi="Times New Roman" w:cs="Times New Roman"/>
                      <w:bCs/>
                      <w:color w:val="auto"/>
                      <w:kern w:val="0"/>
                    </w:rPr>
                    <w:t>排放限值</w:t>
                  </w:r>
                </w:p>
              </w:tc>
              <w:tc>
                <w:tcPr>
                  <w:tcW w:w="1113" w:type="dxa"/>
                  <w:vAlign w:val="center"/>
                </w:tcPr>
                <w:p w14:paraId="60ECAA6E">
                  <w:pPr>
                    <w:spacing w:line="300" w:lineRule="exact"/>
                    <w:jc w:val="center"/>
                    <w:rPr>
                      <w:rFonts w:hint="default" w:ascii="Times New Roman" w:hAnsi="Times New Roman" w:cs="Times New Roman"/>
                      <w:bCs/>
                      <w:color w:val="auto"/>
                      <w:kern w:val="0"/>
                    </w:rPr>
                  </w:pPr>
                  <w:r>
                    <w:rPr>
                      <w:rFonts w:hint="default" w:ascii="Times New Roman" w:hAnsi="Times New Roman" w:cs="Times New Roman"/>
                      <w:bCs/>
                      <w:color w:val="auto"/>
                      <w:kern w:val="0"/>
                    </w:rPr>
                    <w:t>特别排放限值</w:t>
                  </w:r>
                </w:p>
              </w:tc>
              <w:tc>
                <w:tcPr>
                  <w:tcW w:w="2099" w:type="dxa"/>
                  <w:vAlign w:val="center"/>
                </w:tcPr>
                <w:p w14:paraId="19C51DE4">
                  <w:pPr>
                    <w:spacing w:line="300" w:lineRule="exact"/>
                    <w:jc w:val="center"/>
                    <w:rPr>
                      <w:rFonts w:hint="default" w:ascii="Times New Roman" w:hAnsi="Times New Roman" w:cs="Times New Roman"/>
                      <w:bCs/>
                      <w:color w:val="auto"/>
                      <w:kern w:val="0"/>
                    </w:rPr>
                  </w:pPr>
                  <w:r>
                    <w:rPr>
                      <w:rFonts w:hint="default" w:ascii="Times New Roman" w:hAnsi="Times New Roman" w:cs="Times New Roman"/>
                      <w:bCs/>
                      <w:color w:val="auto"/>
                      <w:kern w:val="0"/>
                    </w:rPr>
                    <w:t>限值含义</w:t>
                  </w:r>
                </w:p>
              </w:tc>
              <w:tc>
                <w:tcPr>
                  <w:tcW w:w="2125" w:type="dxa"/>
                  <w:vAlign w:val="center"/>
                </w:tcPr>
                <w:p w14:paraId="7C73DB75">
                  <w:pPr>
                    <w:spacing w:line="300" w:lineRule="exact"/>
                    <w:jc w:val="center"/>
                    <w:rPr>
                      <w:rFonts w:hint="default" w:ascii="Times New Roman" w:hAnsi="Times New Roman" w:cs="Times New Roman"/>
                      <w:bCs/>
                      <w:color w:val="auto"/>
                      <w:kern w:val="0"/>
                    </w:rPr>
                  </w:pPr>
                  <w:r>
                    <w:rPr>
                      <w:rFonts w:hint="default" w:ascii="Times New Roman" w:hAnsi="Times New Roman" w:cs="Times New Roman"/>
                      <w:bCs/>
                      <w:color w:val="auto"/>
                      <w:kern w:val="0"/>
                    </w:rPr>
                    <w:t>无组织排放监控位置</w:t>
                  </w:r>
                </w:p>
              </w:tc>
            </w:tr>
            <w:tr w14:paraId="355A6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00" w:type="dxa"/>
                  <w:vMerge w:val="restart"/>
                  <w:vAlign w:val="center"/>
                </w:tcPr>
                <w:p w14:paraId="2CC3C993">
                  <w:pPr>
                    <w:spacing w:line="300" w:lineRule="exact"/>
                    <w:jc w:val="center"/>
                    <w:rPr>
                      <w:rFonts w:hint="default" w:ascii="Times New Roman" w:hAnsi="Times New Roman" w:cs="Times New Roman"/>
                      <w:bCs/>
                      <w:color w:val="auto"/>
                      <w:kern w:val="0"/>
                    </w:rPr>
                  </w:pPr>
                  <w:r>
                    <w:rPr>
                      <w:rFonts w:hint="default" w:ascii="Times New Roman" w:hAnsi="Times New Roman" w:cs="Times New Roman"/>
                      <w:bCs/>
                      <w:color w:val="auto"/>
                      <w:kern w:val="0"/>
                    </w:rPr>
                    <w:t>NMHC</w:t>
                  </w:r>
                </w:p>
              </w:tc>
              <w:tc>
                <w:tcPr>
                  <w:tcW w:w="1060" w:type="dxa"/>
                  <w:vAlign w:val="center"/>
                </w:tcPr>
                <w:p w14:paraId="75B3ABC0">
                  <w:pPr>
                    <w:spacing w:line="300" w:lineRule="exact"/>
                    <w:jc w:val="center"/>
                    <w:rPr>
                      <w:rFonts w:hint="default" w:ascii="Times New Roman" w:hAnsi="Times New Roman" w:cs="Times New Roman"/>
                      <w:bCs/>
                      <w:color w:val="auto"/>
                      <w:kern w:val="0"/>
                    </w:rPr>
                  </w:pPr>
                  <w:r>
                    <w:rPr>
                      <w:rFonts w:hint="default" w:ascii="Times New Roman" w:hAnsi="Times New Roman" w:cs="Times New Roman"/>
                      <w:bCs/>
                      <w:color w:val="auto"/>
                      <w:kern w:val="0"/>
                    </w:rPr>
                    <w:t>10</w:t>
                  </w:r>
                </w:p>
              </w:tc>
              <w:tc>
                <w:tcPr>
                  <w:tcW w:w="1113" w:type="dxa"/>
                  <w:vAlign w:val="center"/>
                </w:tcPr>
                <w:p w14:paraId="7341D2AD">
                  <w:pPr>
                    <w:spacing w:line="300" w:lineRule="exact"/>
                    <w:jc w:val="center"/>
                    <w:rPr>
                      <w:rFonts w:hint="default" w:ascii="Times New Roman" w:hAnsi="Times New Roman" w:cs="Times New Roman"/>
                      <w:bCs/>
                      <w:color w:val="auto"/>
                      <w:kern w:val="0"/>
                    </w:rPr>
                  </w:pPr>
                  <w:r>
                    <w:rPr>
                      <w:rFonts w:hint="default" w:ascii="Times New Roman" w:hAnsi="Times New Roman" w:cs="Times New Roman"/>
                      <w:bCs/>
                      <w:color w:val="auto"/>
                      <w:kern w:val="0"/>
                    </w:rPr>
                    <w:t>6</w:t>
                  </w:r>
                </w:p>
              </w:tc>
              <w:tc>
                <w:tcPr>
                  <w:tcW w:w="2099" w:type="dxa"/>
                  <w:vAlign w:val="center"/>
                </w:tcPr>
                <w:p w14:paraId="722FAE64">
                  <w:pPr>
                    <w:spacing w:line="300" w:lineRule="exact"/>
                    <w:jc w:val="center"/>
                    <w:rPr>
                      <w:rFonts w:hint="default" w:ascii="Times New Roman" w:hAnsi="Times New Roman" w:cs="Times New Roman"/>
                      <w:bCs/>
                      <w:color w:val="auto"/>
                      <w:kern w:val="0"/>
                    </w:rPr>
                  </w:pPr>
                  <w:r>
                    <w:rPr>
                      <w:rFonts w:hint="default" w:ascii="Times New Roman" w:hAnsi="Times New Roman" w:cs="Times New Roman"/>
                      <w:bCs/>
                      <w:color w:val="auto"/>
                      <w:kern w:val="0"/>
                    </w:rPr>
                    <w:t>监控点处1h平均浓度值</w:t>
                  </w:r>
                </w:p>
              </w:tc>
              <w:tc>
                <w:tcPr>
                  <w:tcW w:w="2125" w:type="dxa"/>
                  <w:vMerge w:val="restart"/>
                  <w:vAlign w:val="center"/>
                </w:tcPr>
                <w:p w14:paraId="163F4E8B">
                  <w:pPr>
                    <w:spacing w:line="300" w:lineRule="exact"/>
                    <w:jc w:val="center"/>
                    <w:rPr>
                      <w:rFonts w:hint="default" w:ascii="Times New Roman" w:hAnsi="Times New Roman" w:cs="Times New Roman"/>
                      <w:bCs/>
                      <w:color w:val="auto"/>
                      <w:kern w:val="0"/>
                    </w:rPr>
                  </w:pPr>
                  <w:r>
                    <w:rPr>
                      <w:rFonts w:hint="default" w:ascii="Times New Roman" w:hAnsi="Times New Roman" w:cs="Times New Roman"/>
                      <w:bCs/>
                      <w:color w:val="auto"/>
                      <w:kern w:val="0"/>
                    </w:rPr>
                    <w:t>在厂房外设置监控点</w:t>
                  </w:r>
                </w:p>
              </w:tc>
            </w:tr>
            <w:tr w14:paraId="7EA25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300" w:type="dxa"/>
                  <w:vMerge w:val="continue"/>
                  <w:vAlign w:val="center"/>
                </w:tcPr>
                <w:p w14:paraId="19C4EC7E">
                  <w:pPr>
                    <w:spacing w:line="300" w:lineRule="exact"/>
                    <w:jc w:val="center"/>
                    <w:rPr>
                      <w:rFonts w:hint="default" w:ascii="Times New Roman" w:hAnsi="Times New Roman" w:cs="Times New Roman"/>
                      <w:bCs/>
                      <w:color w:val="auto"/>
                      <w:kern w:val="0"/>
                    </w:rPr>
                  </w:pPr>
                </w:p>
              </w:tc>
              <w:tc>
                <w:tcPr>
                  <w:tcW w:w="1060" w:type="dxa"/>
                  <w:vAlign w:val="center"/>
                </w:tcPr>
                <w:p w14:paraId="3B3E415B">
                  <w:pPr>
                    <w:spacing w:line="300" w:lineRule="exact"/>
                    <w:jc w:val="center"/>
                    <w:rPr>
                      <w:rFonts w:hint="default" w:ascii="Times New Roman" w:hAnsi="Times New Roman" w:cs="Times New Roman"/>
                      <w:bCs/>
                      <w:color w:val="auto"/>
                      <w:kern w:val="0"/>
                    </w:rPr>
                  </w:pPr>
                  <w:r>
                    <w:rPr>
                      <w:rFonts w:hint="default" w:ascii="Times New Roman" w:hAnsi="Times New Roman" w:cs="Times New Roman"/>
                      <w:bCs/>
                      <w:color w:val="auto"/>
                      <w:kern w:val="0"/>
                    </w:rPr>
                    <w:t>30</w:t>
                  </w:r>
                </w:p>
              </w:tc>
              <w:tc>
                <w:tcPr>
                  <w:tcW w:w="1113" w:type="dxa"/>
                  <w:vAlign w:val="center"/>
                </w:tcPr>
                <w:p w14:paraId="41C4F920">
                  <w:pPr>
                    <w:spacing w:line="300" w:lineRule="exact"/>
                    <w:jc w:val="center"/>
                    <w:rPr>
                      <w:rFonts w:hint="default" w:ascii="Times New Roman" w:hAnsi="Times New Roman" w:cs="Times New Roman"/>
                      <w:bCs/>
                      <w:color w:val="auto"/>
                      <w:kern w:val="0"/>
                    </w:rPr>
                  </w:pPr>
                  <w:r>
                    <w:rPr>
                      <w:rFonts w:hint="default" w:ascii="Times New Roman" w:hAnsi="Times New Roman" w:cs="Times New Roman"/>
                      <w:bCs/>
                      <w:color w:val="auto"/>
                      <w:kern w:val="0"/>
                    </w:rPr>
                    <w:t>20</w:t>
                  </w:r>
                </w:p>
              </w:tc>
              <w:tc>
                <w:tcPr>
                  <w:tcW w:w="2099" w:type="dxa"/>
                  <w:vAlign w:val="center"/>
                </w:tcPr>
                <w:p w14:paraId="5594A4DF">
                  <w:pPr>
                    <w:spacing w:line="300" w:lineRule="exact"/>
                    <w:jc w:val="center"/>
                    <w:rPr>
                      <w:rFonts w:hint="default" w:ascii="Times New Roman" w:hAnsi="Times New Roman" w:cs="Times New Roman"/>
                      <w:bCs/>
                      <w:color w:val="auto"/>
                      <w:kern w:val="0"/>
                    </w:rPr>
                  </w:pPr>
                  <w:r>
                    <w:rPr>
                      <w:rFonts w:hint="default" w:ascii="Times New Roman" w:hAnsi="Times New Roman" w:cs="Times New Roman"/>
                      <w:bCs/>
                      <w:color w:val="auto"/>
                      <w:kern w:val="0"/>
                    </w:rPr>
                    <w:t>监控点处任意一次浓度值</w:t>
                  </w:r>
                </w:p>
              </w:tc>
              <w:tc>
                <w:tcPr>
                  <w:tcW w:w="2125" w:type="dxa"/>
                  <w:vMerge w:val="continue"/>
                  <w:vAlign w:val="center"/>
                </w:tcPr>
                <w:p w14:paraId="4605DA46">
                  <w:pPr>
                    <w:spacing w:line="300" w:lineRule="exact"/>
                    <w:jc w:val="center"/>
                    <w:rPr>
                      <w:rFonts w:hint="default" w:ascii="Times New Roman" w:hAnsi="Times New Roman" w:cs="Times New Roman"/>
                      <w:bCs/>
                      <w:color w:val="auto"/>
                      <w:kern w:val="0"/>
                    </w:rPr>
                  </w:pPr>
                </w:p>
              </w:tc>
            </w:tr>
          </w:tbl>
          <w:p w14:paraId="65B07979">
            <w:pPr>
              <w:pStyle w:val="6"/>
              <w:keepNext/>
              <w:keepLines/>
              <w:pageBreakBefore w:val="0"/>
              <w:widowControl w:val="0"/>
              <w:numPr>
                <w:ilvl w:val="0"/>
                <w:numId w:val="0"/>
              </w:numPr>
              <w:tabs>
                <w:tab w:val="left" w:pos="420"/>
                <w:tab w:val="left" w:pos="993"/>
                <w:tab w:val="left" w:pos="2268"/>
              </w:tabs>
              <w:kinsoku/>
              <w:wordWrap/>
              <w:overflowPunct/>
              <w:topLinePunct w:val="0"/>
              <w:autoSpaceDE/>
              <w:autoSpaceDN/>
              <w:bidi w:val="0"/>
              <w:adjustRightInd w:val="0"/>
              <w:snapToGrid w:val="0"/>
              <w:ind w:leftChars="0"/>
              <w:textAlignment w:val="auto"/>
              <w:rPr>
                <w:rFonts w:hint="default" w:ascii="Times New Roman" w:hAnsi="Times New Roman" w:eastAsia="宋体" w:cs="Times New Roman"/>
                <w:b/>
                <w:bCs/>
                <w:color w:val="auto"/>
                <w:u w:val="none" w:color="auto"/>
                <w:lang w:val="en-US" w:eastAsia="zh-CN"/>
              </w:rPr>
            </w:pPr>
            <w:r>
              <w:rPr>
                <w:rFonts w:hint="eastAsia" w:cs="Times New Roman"/>
                <w:b/>
                <w:bCs/>
                <w:color w:val="auto"/>
                <w:u w:val="none" w:color="auto"/>
                <w:lang w:val="en-US" w:eastAsia="zh-CN"/>
              </w:rPr>
              <w:t xml:space="preserve">表3-9  </w:t>
            </w:r>
            <w:r>
              <w:rPr>
                <w:rFonts w:hint="default" w:ascii="Times New Roman" w:hAnsi="Times New Roman" w:eastAsia="宋体" w:cs="Times New Roman"/>
                <w:b/>
                <w:bCs/>
                <w:color w:val="auto"/>
                <w:u w:val="none" w:color="auto"/>
                <w:lang w:val="en-US" w:eastAsia="zh-CN"/>
              </w:rPr>
              <w:t>饮食业单位油烟最高允许排放浓度和油烟净化设施最低去除效率</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1593"/>
              <w:gridCol w:w="1726"/>
              <w:gridCol w:w="1726"/>
            </w:tblGrid>
            <w:tr w14:paraId="3BFD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6" w:type="pct"/>
                  <w:tcBorders>
                    <w:tl2br w:val="nil"/>
                    <w:tr2bl w:val="nil"/>
                  </w:tcBorders>
                  <w:noWrap w:val="0"/>
                  <w:vAlign w:val="center"/>
                </w:tcPr>
                <w:p w14:paraId="4AE0D3E3">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规模</w:t>
                  </w:r>
                </w:p>
              </w:tc>
              <w:tc>
                <w:tcPr>
                  <w:tcW w:w="1040" w:type="pct"/>
                  <w:tcBorders>
                    <w:tl2br w:val="nil"/>
                    <w:tr2bl w:val="nil"/>
                  </w:tcBorders>
                  <w:noWrap w:val="0"/>
                  <w:vAlign w:val="center"/>
                </w:tcPr>
                <w:p w14:paraId="3081F7B3">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小型</w:t>
                  </w:r>
                </w:p>
              </w:tc>
              <w:tc>
                <w:tcPr>
                  <w:tcW w:w="1127" w:type="pct"/>
                  <w:tcBorders>
                    <w:tl2br w:val="nil"/>
                    <w:tr2bl w:val="nil"/>
                  </w:tcBorders>
                  <w:noWrap w:val="0"/>
                  <w:vAlign w:val="center"/>
                </w:tcPr>
                <w:p w14:paraId="49139F11">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中型</w:t>
                  </w:r>
                </w:p>
              </w:tc>
              <w:tc>
                <w:tcPr>
                  <w:tcW w:w="1127" w:type="pct"/>
                  <w:tcBorders>
                    <w:tl2br w:val="nil"/>
                    <w:tr2bl w:val="nil"/>
                  </w:tcBorders>
                  <w:noWrap w:val="0"/>
                  <w:vAlign w:val="center"/>
                </w:tcPr>
                <w:p w14:paraId="27C29398">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大型</w:t>
                  </w:r>
                </w:p>
              </w:tc>
            </w:tr>
            <w:tr w14:paraId="74FA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6" w:type="pct"/>
                  <w:tcBorders>
                    <w:tl2br w:val="nil"/>
                    <w:tr2bl w:val="nil"/>
                  </w:tcBorders>
                  <w:noWrap w:val="0"/>
                  <w:vAlign w:val="center"/>
                </w:tcPr>
                <w:p w14:paraId="28259025">
                  <w:pPr>
                    <w:pStyle w:val="4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基准灶头数</w:t>
                  </w:r>
                </w:p>
              </w:tc>
              <w:tc>
                <w:tcPr>
                  <w:tcW w:w="1040" w:type="pct"/>
                  <w:tcBorders>
                    <w:tl2br w:val="nil"/>
                    <w:tr2bl w:val="nil"/>
                  </w:tcBorders>
                  <w:noWrap w:val="0"/>
                  <w:vAlign w:val="center"/>
                </w:tcPr>
                <w:p w14:paraId="3A1C3003">
                  <w:pPr>
                    <w:pStyle w:val="49"/>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≥1，&lt;3</w:t>
                  </w:r>
                </w:p>
              </w:tc>
              <w:tc>
                <w:tcPr>
                  <w:tcW w:w="1127" w:type="pct"/>
                  <w:tcBorders>
                    <w:tl2br w:val="nil"/>
                    <w:tr2bl w:val="nil"/>
                  </w:tcBorders>
                  <w:noWrap w:val="0"/>
                  <w:vAlign w:val="center"/>
                </w:tcPr>
                <w:p w14:paraId="61783F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≥3，&lt;6</w:t>
                  </w:r>
                </w:p>
              </w:tc>
              <w:tc>
                <w:tcPr>
                  <w:tcW w:w="1127" w:type="pct"/>
                  <w:tcBorders>
                    <w:tl2br w:val="nil"/>
                    <w:tr2bl w:val="nil"/>
                  </w:tcBorders>
                  <w:noWrap w:val="0"/>
                  <w:vAlign w:val="center"/>
                </w:tcPr>
                <w:p w14:paraId="0A3CED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≥6</w:t>
                  </w:r>
                </w:p>
              </w:tc>
            </w:tr>
            <w:tr w14:paraId="2666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6" w:type="pct"/>
                  <w:tcBorders>
                    <w:tl2br w:val="nil"/>
                    <w:tr2bl w:val="nil"/>
                  </w:tcBorders>
                  <w:noWrap w:val="0"/>
                  <w:vAlign w:val="center"/>
                </w:tcPr>
                <w:p w14:paraId="4A2C6686">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最高允许排放浓度(mg/m</w:t>
                  </w:r>
                  <w:r>
                    <w:rPr>
                      <w:rFonts w:hint="default" w:ascii="Times New Roman" w:hAnsi="Times New Roman" w:cs="Times New Roman"/>
                      <w:color w:val="auto"/>
                      <w:sz w:val="21"/>
                      <w:szCs w:val="21"/>
                      <w:u w:val="none" w:color="auto"/>
                      <w:vertAlign w:val="superscript"/>
                    </w:rPr>
                    <w:t>3</w:t>
                  </w:r>
                  <w:r>
                    <w:rPr>
                      <w:rFonts w:hint="default" w:ascii="Times New Roman" w:hAnsi="Times New Roman" w:cs="Times New Roman"/>
                      <w:color w:val="auto"/>
                      <w:sz w:val="21"/>
                      <w:szCs w:val="21"/>
                      <w:u w:val="none" w:color="auto"/>
                    </w:rPr>
                    <w:t>)</w:t>
                  </w:r>
                </w:p>
              </w:tc>
              <w:tc>
                <w:tcPr>
                  <w:tcW w:w="3294" w:type="pct"/>
                  <w:gridSpan w:val="3"/>
                  <w:tcBorders>
                    <w:tl2br w:val="nil"/>
                    <w:tr2bl w:val="nil"/>
                  </w:tcBorders>
                  <w:noWrap w:val="0"/>
                  <w:vAlign w:val="center"/>
                </w:tcPr>
                <w:p w14:paraId="5EA555D3">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2.0</w:t>
                  </w:r>
                </w:p>
              </w:tc>
            </w:tr>
            <w:tr w14:paraId="0131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6" w:type="pct"/>
                  <w:tcBorders>
                    <w:tl2br w:val="nil"/>
                    <w:tr2bl w:val="nil"/>
                  </w:tcBorders>
                  <w:noWrap w:val="0"/>
                  <w:vAlign w:val="center"/>
                </w:tcPr>
                <w:p w14:paraId="3D65D0C4">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净化设施最低去除效率(%)</w:t>
                  </w:r>
                </w:p>
              </w:tc>
              <w:tc>
                <w:tcPr>
                  <w:tcW w:w="1040" w:type="pct"/>
                  <w:tcBorders>
                    <w:tl2br w:val="nil"/>
                    <w:tr2bl w:val="nil"/>
                  </w:tcBorders>
                  <w:noWrap w:val="0"/>
                  <w:vAlign w:val="center"/>
                </w:tcPr>
                <w:p w14:paraId="1DABC188">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60</w:t>
                  </w:r>
                </w:p>
              </w:tc>
              <w:tc>
                <w:tcPr>
                  <w:tcW w:w="1127" w:type="pct"/>
                  <w:tcBorders>
                    <w:tl2br w:val="nil"/>
                    <w:tr2bl w:val="nil"/>
                  </w:tcBorders>
                  <w:noWrap w:val="0"/>
                  <w:vAlign w:val="center"/>
                </w:tcPr>
                <w:p w14:paraId="308DFD9A">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75</w:t>
                  </w:r>
                </w:p>
              </w:tc>
              <w:tc>
                <w:tcPr>
                  <w:tcW w:w="1127" w:type="pct"/>
                  <w:tcBorders>
                    <w:tl2br w:val="nil"/>
                    <w:tr2bl w:val="nil"/>
                  </w:tcBorders>
                  <w:noWrap w:val="0"/>
                  <w:vAlign w:val="center"/>
                </w:tcPr>
                <w:p w14:paraId="42000145">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85</w:t>
                  </w:r>
                </w:p>
              </w:tc>
            </w:tr>
          </w:tbl>
          <w:p w14:paraId="68CBAA38">
            <w:pPr>
              <w:spacing w:line="360" w:lineRule="auto"/>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2、废水排放标准</w:t>
            </w:r>
          </w:p>
          <w:p w14:paraId="44650D8C">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u w:val="single"/>
              </w:rPr>
              <w:t>本项目生活污水和生产废水经过厂区污水处理设施预处理达到《污水综合排放标准》</w:t>
            </w:r>
            <w:r>
              <w:rPr>
                <w:rFonts w:hint="default" w:ascii="Times New Roman" w:hAnsi="Times New Roman" w:cs="Times New Roman"/>
                <w:color w:val="auto"/>
                <w:sz w:val="24"/>
                <w:u w:val="single"/>
                <w:lang w:eastAsia="zh-CN"/>
              </w:rPr>
              <w:t>(</w:t>
            </w:r>
            <w:r>
              <w:rPr>
                <w:rFonts w:hint="default" w:ascii="Times New Roman" w:hAnsi="Times New Roman" w:cs="Times New Roman"/>
                <w:color w:val="auto"/>
                <w:sz w:val="24"/>
                <w:u w:val="single"/>
              </w:rPr>
              <w:t>GB8978-1996</w:t>
            </w:r>
            <w:r>
              <w:rPr>
                <w:rFonts w:hint="default" w:ascii="Times New Roman" w:hAnsi="Times New Roman" w:cs="Times New Roman"/>
                <w:color w:val="auto"/>
                <w:sz w:val="24"/>
                <w:u w:val="single"/>
                <w:lang w:eastAsia="zh-CN"/>
              </w:rPr>
              <w:t>)</w:t>
            </w:r>
            <w:r>
              <w:rPr>
                <w:rFonts w:hint="default" w:ascii="Times New Roman" w:hAnsi="Times New Roman" w:cs="Times New Roman"/>
                <w:color w:val="auto"/>
                <w:sz w:val="24"/>
                <w:u w:val="single"/>
              </w:rPr>
              <w:t>表4中三级标准和</w:t>
            </w:r>
            <w:r>
              <w:rPr>
                <w:rFonts w:hint="default" w:ascii="Times New Roman" w:hAnsi="Times New Roman" w:cs="Times New Roman"/>
                <w:color w:val="auto"/>
                <w:sz w:val="24"/>
                <w:u w:val="single"/>
                <w:lang w:eastAsia="zh-CN"/>
              </w:rPr>
              <w:t>祁阳市白竹污水处理厂</w:t>
            </w:r>
            <w:r>
              <w:rPr>
                <w:rFonts w:hint="default" w:ascii="Times New Roman" w:hAnsi="Times New Roman" w:cs="Times New Roman"/>
                <w:color w:val="auto"/>
                <w:sz w:val="24"/>
                <w:u w:val="single"/>
              </w:rPr>
              <w:t>设计进水水质后排入市政污水管网进入</w:t>
            </w:r>
            <w:r>
              <w:rPr>
                <w:rFonts w:hint="default" w:ascii="Times New Roman" w:hAnsi="Times New Roman" w:cs="Times New Roman"/>
                <w:color w:val="auto"/>
                <w:sz w:val="24"/>
                <w:u w:val="single"/>
                <w:lang w:eastAsia="zh-CN"/>
              </w:rPr>
              <w:t>祁阳市白竹污水处理厂</w:t>
            </w:r>
            <w:r>
              <w:rPr>
                <w:rFonts w:hint="default" w:ascii="Times New Roman" w:hAnsi="Times New Roman" w:cs="Times New Roman"/>
                <w:color w:val="auto"/>
                <w:sz w:val="24"/>
                <w:u w:val="single"/>
              </w:rPr>
              <w:t>处理达到《城镇污水处理厂污染物排放标准》</w:t>
            </w:r>
            <w:r>
              <w:rPr>
                <w:rFonts w:hint="default" w:ascii="Times New Roman" w:hAnsi="Times New Roman" w:cs="Times New Roman"/>
                <w:color w:val="auto"/>
                <w:sz w:val="24"/>
                <w:u w:val="single"/>
                <w:lang w:eastAsia="zh-CN"/>
              </w:rPr>
              <w:t>(</w:t>
            </w:r>
            <w:r>
              <w:rPr>
                <w:rFonts w:hint="default" w:ascii="Times New Roman" w:hAnsi="Times New Roman" w:cs="Times New Roman"/>
                <w:color w:val="auto"/>
                <w:sz w:val="24"/>
                <w:u w:val="single"/>
              </w:rPr>
              <w:t>GB18918-2002</w:t>
            </w:r>
            <w:r>
              <w:rPr>
                <w:rFonts w:hint="default" w:ascii="Times New Roman" w:hAnsi="Times New Roman" w:cs="Times New Roman"/>
                <w:color w:val="auto"/>
                <w:sz w:val="24"/>
                <w:u w:val="single"/>
                <w:lang w:eastAsia="zh-CN"/>
              </w:rPr>
              <w:t>)</w:t>
            </w:r>
            <w:r>
              <w:rPr>
                <w:rFonts w:hint="default" w:ascii="Times New Roman" w:hAnsi="Times New Roman" w:cs="Times New Roman"/>
                <w:color w:val="auto"/>
                <w:sz w:val="24"/>
                <w:u w:val="single"/>
              </w:rPr>
              <w:t>及修改单中一级A标准，排放标准详见表3-</w:t>
            </w:r>
            <w:r>
              <w:rPr>
                <w:rFonts w:hint="eastAsia" w:cs="Times New Roman"/>
                <w:color w:val="auto"/>
                <w:sz w:val="24"/>
                <w:u w:val="single"/>
                <w:lang w:val="en-US" w:eastAsia="zh-CN"/>
              </w:rPr>
              <w:t>10</w:t>
            </w:r>
            <w:r>
              <w:rPr>
                <w:rFonts w:hint="default" w:ascii="Times New Roman" w:hAnsi="Times New Roman" w:cs="Times New Roman"/>
                <w:color w:val="auto"/>
                <w:sz w:val="24"/>
              </w:rPr>
              <w:t>。</w:t>
            </w:r>
          </w:p>
          <w:p w14:paraId="6C0C057C">
            <w:pPr>
              <w:spacing w:line="240" w:lineRule="auto"/>
              <w:ind w:firstLine="422" w:firstLineChars="200"/>
              <w:jc w:val="center"/>
              <w:rPr>
                <w:rFonts w:hint="default" w:ascii="Times New Roman" w:hAnsi="Times New Roman" w:eastAsia="宋体" w:cs="Times New Roman"/>
                <w:b/>
                <w:bCs/>
                <w:color w:val="auto"/>
                <w:lang w:eastAsia="zh-CN"/>
              </w:rPr>
            </w:pPr>
            <w:r>
              <w:rPr>
                <w:rFonts w:hint="default" w:ascii="Times New Roman" w:hAnsi="Times New Roman" w:cs="Times New Roman"/>
                <w:b/>
                <w:bCs/>
                <w:color w:val="auto"/>
              </w:rPr>
              <w:t>表3-</w:t>
            </w:r>
            <w:r>
              <w:rPr>
                <w:rFonts w:hint="eastAsia" w:cs="Times New Roman"/>
                <w:b/>
                <w:bCs/>
                <w:color w:val="auto"/>
                <w:lang w:val="en-US" w:eastAsia="zh-CN"/>
              </w:rPr>
              <w:t>10</w:t>
            </w:r>
            <w:r>
              <w:rPr>
                <w:rFonts w:hint="default" w:ascii="Times New Roman" w:hAnsi="Times New Roman" w:cs="Times New Roman"/>
                <w:b/>
                <w:bCs/>
                <w:color w:val="auto"/>
              </w:rPr>
              <w:t xml:space="preserve">  《污水综合排放标准》</w:t>
            </w:r>
            <w:r>
              <w:rPr>
                <w:rFonts w:hint="default" w:ascii="Times New Roman" w:hAnsi="Times New Roman" w:cs="Times New Roman"/>
                <w:b/>
                <w:bCs/>
                <w:color w:val="auto"/>
                <w:lang w:eastAsia="zh-CN"/>
              </w:rPr>
              <w:t>(</w:t>
            </w:r>
            <w:r>
              <w:rPr>
                <w:rFonts w:hint="default" w:ascii="Times New Roman" w:hAnsi="Times New Roman" w:cs="Times New Roman"/>
                <w:b/>
                <w:bCs/>
                <w:color w:val="auto"/>
              </w:rPr>
              <w:t>GB8978-1996</w:t>
            </w:r>
            <w:r>
              <w:rPr>
                <w:rFonts w:hint="default" w:ascii="Times New Roman" w:hAnsi="Times New Roman" w:cs="Times New Roman"/>
                <w:b/>
                <w:bCs/>
                <w:color w:val="auto"/>
                <w:lang w:eastAsia="zh-CN"/>
              </w:rPr>
              <w:t>)</w:t>
            </w:r>
          </w:p>
          <w:tbl>
            <w:tblPr>
              <w:tblStyle w:val="26"/>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394"/>
              <w:gridCol w:w="2674"/>
              <w:gridCol w:w="2269"/>
            </w:tblGrid>
            <w:tr w14:paraId="69CB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6" w:type="pct"/>
                  <w:noWrap w:val="0"/>
                  <w:vAlign w:val="center"/>
                </w:tcPr>
                <w:p w14:paraId="4264CA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污染物</w:t>
                  </w:r>
                </w:p>
              </w:tc>
              <w:tc>
                <w:tcPr>
                  <w:tcW w:w="896" w:type="pct"/>
                  <w:noWrap w:val="0"/>
                  <w:vAlign w:val="center"/>
                </w:tcPr>
                <w:p w14:paraId="53A753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三级标准</w:t>
                  </w:r>
                </w:p>
              </w:tc>
              <w:tc>
                <w:tcPr>
                  <w:tcW w:w="1718" w:type="pct"/>
                  <w:noWrap w:val="0"/>
                  <w:vAlign w:val="center"/>
                </w:tcPr>
                <w:p w14:paraId="48E94A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污水处理厂设计进水水质标准</w:t>
                  </w:r>
                </w:p>
              </w:tc>
              <w:tc>
                <w:tcPr>
                  <w:tcW w:w="1458" w:type="pct"/>
                  <w:noWrap w:val="0"/>
                  <w:vAlign w:val="center"/>
                </w:tcPr>
                <w:p w14:paraId="018537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sz w:val="21"/>
                      <w:szCs w:val="21"/>
                      <w:u w:val="none" w:color="auto"/>
                      <w:lang w:val="en-US" w:eastAsia="zh-CN"/>
                    </w:rPr>
                    <w:t>(</w:t>
                  </w:r>
                  <w:r>
                    <w:rPr>
                      <w:rFonts w:hint="default" w:ascii="Times New Roman" w:hAnsi="Times New Roman" w:eastAsia="宋体" w:cs="Times New Roman"/>
                      <w:color w:val="auto"/>
                      <w:u w:val="none" w:color="auto"/>
                    </w:rPr>
                    <w:t>GB18918-2002</w:t>
                  </w:r>
                  <w:r>
                    <w:rPr>
                      <w:rFonts w:hint="default" w:ascii="Times New Roman" w:hAnsi="Times New Roman" w:cs="Times New Roman"/>
                      <w:color w:val="auto"/>
                      <w:sz w:val="21"/>
                      <w:szCs w:val="21"/>
                      <w:u w:val="none" w:color="auto"/>
                      <w:lang w:val="en-US" w:eastAsia="zh-CN"/>
                    </w:rPr>
                    <w:t>)</w:t>
                  </w:r>
                  <w:r>
                    <w:rPr>
                      <w:rFonts w:hint="default" w:ascii="Times New Roman" w:hAnsi="Times New Roman" w:cs="Times New Roman"/>
                      <w:color w:val="auto"/>
                      <w:sz w:val="21"/>
                      <w:szCs w:val="21"/>
                      <w:u w:val="none" w:color="auto"/>
                    </w:rPr>
                    <w:t>一级A标准</w:t>
                  </w:r>
                </w:p>
              </w:tc>
            </w:tr>
            <w:tr w14:paraId="4FFA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6" w:type="pct"/>
                  <w:noWrap w:val="0"/>
                  <w:vAlign w:val="center"/>
                </w:tcPr>
                <w:p w14:paraId="7FFE22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lang w:val="en-US" w:eastAsia="zh-CN"/>
                    </w:rPr>
                    <w:t>p</w:t>
                  </w:r>
                  <w:r>
                    <w:rPr>
                      <w:rFonts w:hint="default" w:ascii="Times New Roman" w:hAnsi="Times New Roman" w:cs="Times New Roman"/>
                      <w:color w:val="auto"/>
                      <w:kern w:val="0"/>
                      <w:sz w:val="21"/>
                      <w:szCs w:val="21"/>
                      <w:u w:val="none" w:color="auto"/>
                    </w:rPr>
                    <w:t>H</w:t>
                  </w:r>
                </w:p>
              </w:tc>
              <w:tc>
                <w:tcPr>
                  <w:tcW w:w="896" w:type="pct"/>
                  <w:noWrap w:val="0"/>
                  <w:vAlign w:val="center"/>
                </w:tcPr>
                <w:p w14:paraId="5AEF83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6~9</w:t>
                  </w:r>
                </w:p>
              </w:tc>
              <w:tc>
                <w:tcPr>
                  <w:tcW w:w="1718" w:type="pct"/>
                  <w:noWrap w:val="0"/>
                  <w:vAlign w:val="center"/>
                </w:tcPr>
                <w:p w14:paraId="677795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w:t>
                  </w:r>
                </w:p>
              </w:tc>
              <w:tc>
                <w:tcPr>
                  <w:tcW w:w="1458" w:type="pct"/>
                  <w:noWrap w:val="0"/>
                  <w:vAlign w:val="center"/>
                </w:tcPr>
                <w:p w14:paraId="600BF8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6~9</w:t>
                  </w:r>
                </w:p>
              </w:tc>
            </w:tr>
            <w:tr w14:paraId="3206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6" w:type="pct"/>
                  <w:noWrap w:val="0"/>
                  <w:vAlign w:val="center"/>
                </w:tcPr>
                <w:p w14:paraId="292196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COD</w:t>
                  </w:r>
                </w:p>
              </w:tc>
              <w:tc>
                <w:tcPr>
                  <w:tcW w:w="896" w:type="pct"/>
                  <w:noWrap w:val="0"/>
                  <w:vAlign w:val="center"/>
                </w:tcPr>
                <w:p w14:paraId="3E4C0B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≤500mg/L</w:t>
                  </w:r>
                </w:p>
              </w:tc>
              <w:tc>
                <w:tcPr>
                  <w:tcW w:w="1718" w:type="pct"/>
                  <w:noWrap w:val="0"/>
                  <w:vAlign w:val="center"/>
                </w:tcPr>
                <w:p w14:paraId="1DD6E1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450mg/L</w:t>
                  </w:r>
                </w:p>
              </w:tc>
              <w:tc>
                <w:tcPr>
                  <w:tcW w:w="1458" w:type="pct"/>
                  <w:noWrap w:val="0"/>
                  <w:vAlign w:val="center"/>
                </w:tcPr>
                <w:p w14:paraId="6A800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50</w:t>
                  </w:r>
                </w:p>
              </w:tc>
            </w:tr>
            <w:tr w14:paraId="6C21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6" w:type="pct"/>
                  <w:noWrap w:val="0"/>
                  <w:vAlign w:val="center"/>
                </w:tcPr>
                <w:p w14:paraId="3D443F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BOD</w:t>
                  </w:r>
                  <w:r>
                    <w:rPr>
                      <w:rFonts w:hint="default" w:ascii="Times New Roman" w:hAnsi="Times New Roman" w:cs="Times New Roman"/>
                      <w:color w:val="auto"/>
                      <w:kern w:val="0"/>
                      <w:sz w:val="21"/>
                      <w:szCs w:val="21"/>
                      <w:u w:val="none" w:color="auto"/>
                      <w:vertAlign w:val="subscript"/>
                    </w:rPr>
                    <w:t>5</w:t>
                  </w:r>
                </w:p>
              </w:tc>
              <w:tc>
                <w:tcPr>
                  <w:tcW w:w="896" w:type="pct"/>
                  <w:noWrap w:val="0"/>
                  <w:vAlign w:val="center"/>
                </w:tcPr>
                <w:p w14:paraId="67DB89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≤200mg/L</w:t>
                  </w:r>
                </w:p>
              </w:tc>
              <w:tc>
                <w:tcPr>
                  <w:tcW w:w="1718" w:type="pct"/>
                  <w:noWrap w:val="0"/>
                  <w:vAlign w:val="center"/>
                </w:tcPr>
                <w:p w14:paraId="4E015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140mg/L</w:t>
                  </w:r>
                </w:p>
              </w:tc>
              <w:tc>
                <w:tcPr>
                  <w:tcW w:w="1458" w:type="pct"/>
                  <w:noWrap w:val="0"/>
                  <w:vAlign w:val="center"/>
                </w:tcPr>
                <w:p w14:paraId="7F7BC1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10</w:t>
                  </w:r>
                </w:p>
              </w:tc>
            </w:tr>
            <w:tr w14:paraId="5F26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6" w:type="pct"/>
                  <w:noWrap w:val="0"/>
                  <w:vAlign w:val="center"/>
                </w:tcPr>
                <w:p w14:paraId="5469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NH</w:t>
                  </w:r>
                  <w:r>
                    <w:rPr>
                      <w:rFonts w:hint="default" w:ascii="Times New Roman" w:hAnsi="Times New Roman" w:cs="Times New Roman"/>
                      <w:color w:val="auto"/>
                      <w:kern w:val="0"/>
                      <w:sz w:val="21"/>
                      <w:szCs w:val="21"/>
                      <w:u w:val="none" w:color="auto"/>
                      <w:vertAlign w:val="subscript"/>
                    </w:rPr>
                    <w:t>3</w:t>
                  </w:r>
                  <w:r>
                    <w:rPr>
                      <w:rFonts w:hint="default" w:ascii="Times New Roman" w:hAnsi="Times New Roman" w:cs="Times New Roman"/>
                      <w:color w:val="auto"/>
                      <w:kern w:val="0"/>
                      <w:sz w:val="21"/>
                      <w:szCs w:val="21"/>
                      <w:u w:val="none" w:color="auto"/>
                    </w:rPr>
                    <w:t>-N</w:t>
                  </w:r>
                </w:p>
              </w:tc>
              <w:tc>
                <w:tcPr>
                  <w:tcW w:w="896" w:type="pct"/>
                  <w:noWrap w:val="0"/>
                  <w:vAlign w:val="center"/>
                </w:tcPr>
                <w:p w14:paraId="1BA4A0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≤30mg/L</w:t>
                  </w:r>
                </w:p>
              </w:tc>
              <w:tc>
                <w:tcPr>
                  <w:tcW w:w="1718" w:type="pct"/>
                  <w:noWrap w:val="0"/>
                  <w:vAlign w:val="center"/>
                </w:tcPr>
                <w:p w14:paraId="5AA548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40mg/L</w:t>
                  </w:r>
                </w:p>
              </w:tc>
              <w:tc>
                <w:tcPr>
                  <w:tcW w:w="1458" w:type="pct"/>
                  <w:noWrap w:val="0"/>
                  <w:vAlign w:val="center"/>
                </w:tcPr>
                <w:p w14:paraId="172F4A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eastAsia="zh-CN"/>
                    </w:rPr>
                  </w:pPr>
                  <w:r>
                    <w:rPr>
                      <w:rFonts w:hint="default" w:ascii="Times New Roman" w:hAnsi="Times New Roman" w:cs="Times New Roman"/>
                      <w:color w:val="auto"/>
                      <w:kern w:val="0"/>
                      <w:sz w:val="21"/>
                      <w:szCs w:val="21"/>
                      <w:u w:val="none" w:color="auto"/>
                    </w:rPr>
                    <w:t>5</w:t>
                  </w:r>
                  <w:r>
                    <w:rPr>
                      <w:rFonts w:hint="default" w:ascii="Times New Roman" w:hAnsi="Times New Roman" w:cs="Times New Roman"/>
                      <w:color w:val="auto"/>
                      <w:kern w:val="0"/>
                      <w:sz w:val="21"/>
                      <w:szCs w:val="21"/>
                      <w:u w:val="none" w:color="auto"/>
                      <w:lang w:eastAsia="zh-CN"/>
                    </w:rPr>
                    <w:t>(</w:t>
                  </w:r>
                  <w:r>
                    <w:rPr>
                      <w:rFonts w:hint="default" w:ascii="Times New Roman" w:hAnsi="Times New Roman" w:cs="Times New Roman"/>
                      <w:color w:val="auto"/>
                      <w:kern w:val="0"/>
                      <w:sz w:val="21"/>
                      <w:szCs w:val="21"/>
                      <w:u w:val="none" w:color="auto"/>
                    </w:rPr>
                    <w:t>8</w:t>
                  </w:r>
                  <w:r>
                    <w:rPr>
                      <w:rFonts w:hint="default" w:ascii="Times New Roman" w:hAnsi="Times New Roman" w:cs="Times New Roman"/>
                      <w:color w:val="auto"/>
                      <w:kern w:val="0"/>
                      <w:sz w:val="21"/>
                      <w:szCs w:val="21"/>
                      <w:u w:val="none" w:color="auto"/>
                      <w:lang w:eastAsia="zh-CN"/>
                    </w:rPr>
                    <w:t>)</w:t>
                  </w:r>
                </w:p>
              </w:tc>
            </w:tr>
            <w:tr w14:paraId="1DAF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6" w:type="pct"/>
                  <w:noWrap w:val="0"/>
                  <w:vAlign w:val="center"/>
                </w:tcPr>
                <w:p w14:paraId="61C34D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SS</w:t>
                  </w:r>
                </w:p>
              </w:tc>
              <w:tc>
                <w:tcPr>
                  <w:tcW w:w="896" w:type="pct"/>
                  <w:noWrap w:val="0"/>
                  <w:vAlign w:val="center"/>
                </w:tcPr>
                <w:p w14:paraId="1793FA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≤150mg/L</w:t>
                  </w:r>
                </w:p>
              </w:tc>
              <w:tc>
                <w:tcPr>
                  <w:tcW w:w="1718" w:type="pct"/>
                  <w:noWrap w:val="0"/>
                  <w:vAlign w:val="center"/>
                </w:tcPr>
                <w:p w14:paraId="2236B9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250mg/L</w:t>
                  </w:r>
                </w:p>
              </w:tc>
              <w:tc>
                <w:tcPr>
                  <w:tcW w:w="1458" w:type="pct"/>
                  <w:noWrap w:val="0"/>
                  <w:vAlign w:val="center"/>
                </w:tcPr>
                <w:p w14:paraId="2AB8C2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10</w:t>
                  </w:r>
                </w:p>
              </w:tc>
            </w:tr>
            <w:tr w14:paraId="0CDF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6" w:type="pct"/>
                  <w:noWrap w:val="0"/>
                  <w:vAlign w:val="center"/>
                </w:tcPr>
                <w:p w14:paraId="622608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TP</w:t>
                  </w:r>
                </w:p>
              </w:tc>
              <w:tc>
                <w:tcPr>
                  <w:tcW w:w="896" w:type="pct"/>
                  <w:noWrap w:val="0"/>
                  <w:vAlign w:val="center"/>
                </w:tcPr>
                <w:p w14:paraId="51679C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w:t>
                  </w:r>
                </w:p>
              </w:tc>
              <w:tc>
                <w:tcPr>
                  <w:tcW w:w="1718" w:type="pct"/>
                  <w:noWrap w:val="0"/>
                  <w:vAlign w:val="center"/>
                </w:tcPr>
                <w:p w14:paraId="0FAF76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5.0mg/L</w:t>
                  </w:r>
                </w:p>
              </w:tc>
              <w:tc>
                <w:tcPr>
                  <w:tcW w:w="1458" w:type="pct"/>
                  <w:noWrap w:val="0"/>
                  <w:vAlign w:val="center"/>
                </w:tcPr>
                <w:p w14:paraId="7A0786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0.5</w:t>
                  </w:r>
                </w:p>
              </w:tc>
            </w:tr>
            <w:tr w14:paraId="7B5E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6" w:type="pct"/>
                  <w:noWrap w:val="0"/>
                  <w:vAlign w:val="center"/>
                </w:tcPr>
                <w:p w14:paraId="7A3B99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TN</w:t>
                  </w:r>
                </w:p>
              </w:tc>
              <w:tc>
                <w:tcPr>
                  <w:tcW w:w="896" w:type="pct"/>
                  <w:noWrap w:val="0"/>
                  <w:vAlign w:val="center"/>
                </w:tcPr>
                <w:p w14:paraId="1FFCD0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w:t>
                  </w:r>
                </w:p>
              </w:tc>
              <w:tc>
                <w:tcPr>
                  <w:tcW w:w="1718" w:type="pct"/>
                  <w:noWrap w:val="0"/>
                  <w:vAlign w:val="center"/>
                </w:tcPr>
                <w:p w14:paraId="556D7C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50mg/L</w:t>
                  </w:r>
                </w:p>
              </w:tc>
              <w:tc>
                <w:tcPr>
                  <w:tcW w:w="1458" w:type="pct"/>
                  <w:noWrap w:val="0"/>
                  <w:vAlign w:val="center"/>
                </w:tcPr>
                <w:p w14:paraId="3DB20E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15</w:t>
                  </w:r>
                </w:p>
              </w:tc>
            </w:tr>
          </w:tbl>
          <w:p w14:paraId="104B826C">
            <w:pPr>
              <w:spacing w:line="360" w:lineRule="auto"/>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3、噪声排放标准</w:t>
            </w:r>
          </w:p>
          <w:p w14:paraId="6FC2F62A">
            <w:pPr>
              <w:spacing w:line="360" w:lineRule="auto"/>
              <w:ind w:firstLine="480" w:firstLineChars="200"/>
              <w:jc w:val="left"/>
              <w:rPr>
                <w:rFonts w:hint="default" w:ascii="Times New Roman" w:hAnsi="Times New Roman" w:cs="Times New Roman"/>
                <w:b/>
                <w:color w:val="auto"/>
              </w:rPr>
            </w:pPr>
            <w:r>
              <w:rPr>
                <w:rFonts w:hint="default" w:ascii="Times New Roman" w:hAnsi="Times New Roman" w:cs="Times New Roman"/>
                <w:bCs/>
                <w:color w:val="auto"/>
                <w:sz w:val="24"/>
              </w:rPr>
              <w:t>本项目施工期噪声排放执行《建筑施工场界环境噪声排放标准》</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rPr>
              <w:t>GB 12523-2011</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rPr>
              <w:t>；项目</w:t>
            </w:r>
            <w:r>
              <w:rPr>
                <w:rFonts w:hint="default" w:ascii="Times New Roman" w:hAnsi="Times New Roman" w:cs="Times New Roman"/>
                <w:color w:val="auto"/>
                <w:sz w:val="24"/>
              </w:rPr>
              <w:t>营运期噪声排放执行《工业企业厂界环境噪声排放标准》(GB12348-2008)中3类标准</w:t>
            </w:r>
            <w:r>
              <w:rPr>
                <w:rFonts w:hint="default" w:ascii="Times New Roman" w:hAnsi="Times New Roman" w:cs="Times New Roman"/>
                <w:color w:val="auto"/>
                <w:sz w:val="24"/>
                <w:lang w:val="zh-CN"/>
              </w:rPr>
              <w:t>，</w:t>
            </w:r>
            <w:r>
              <w:rPr>
                <w:rFonts w:hint="default" w:ascii="Times New Roman" w:hAnsi="Times New Roman" w:cs="Times New Roman"/>
                <w:bCs/>
                <w:color w:val="auto"/>
                <w:sz w:val="24"/>
              </w:rPr>
              <w:t>详见表3-1</w:t>
            </w:r>
            <w:r>
              <w:rPr>
                <w:rFonts w:hint="eastAsia" w:cs="Times New Roman"/>
                <w:bCs/>
                <w:color w:val="auto"/>
                <w:sz w:val="24"/>
                <w:lang w:val="en-US" w:eastAsia="zh-CN"/>
              </w:rPr>
              <w:t>1</w:t>
            </w:r>
            <w:r>
              <w:rPr>
                <w:rFonts w:hint="default" w:ascii="Times New Roman" w:hAnsi="Times New Roman" w:cs="Times New Roman"/>
                <w:bCs/>
                <w:color w:val="auto"/>
                <w:sz w:val="24"/>
              </w:rPr>
              <w:t>、表3-1</w:t>
            </w:r>
            <w:r>
              <w:rPr>
                <w:rFonts w:hint="eastAsia" w:cs="Times New Roman"/>
                <w:bCs/>
                <w:color w:val="auto"/>
                <w:sz w:val="24"/>
                <w:lang w:val="en-US" w:eastAsia="zh-CN"/>
              </w:rPr>
              <w:t>2</w:t>
            </w:r>
            <w:r>
              <w:rPr>
                <w:rFonts w:hint="default" w:ascii="Times New Roman" w:hAnsi="Times New Roman" w:cs="Times New Roman"/>
                <w:bCs/>
                <w:color w:val="auto"/>
                <w:sz w:val="24"/>
              </w:rPr>
              <w:t>。</w:t>
            </w:r>
          </w:p>
          <w:p w14:paraId="04BB3464">
            <w:pPr>
              <w:jc w:val="center"/>
              <w:rPr>
                <w:rFonts w:hint="default" w:ascii="Times New Roman" w:hAnsi="Times New Roman" w:cs="Times New Roman"/>
                <w:b/>
                <w:color w:val="auto"/>
              </w:rPr>
            </w:pPr>
            <w:r>
              <w:rPr>
                <w:rFonts w:hint="default" w:ascii="Times New Roman" w:hAnsi="Times New Roman" w:cs="Times New Roman"/>
                <w:b/>
                <w:color w:val="auto"/>
              </w:rPr>
              <w:t>表3-1</w:t>
            </w:r>
            <w:r>
              <w:rPr>
                <w:rFonts w:hint="eastAsia" w:cs="Times New Roman"/>
                <w:b/>
                <w:color w:val="auto"/>
                <w:lang w:val="en-US" w:eastAsia="zh-CN"/>
              </w:rPr>
              <w:t>1</w:t>
            </w:r>
            <w:r>
              <w:rPr>
                <w:rFonts w:hint="default" w:ascii="Times New Roman" w:hAnsi="Times New Roman" w:cs="Times New Roman"/>
                <w:b/>
                <w:color w:val="auto"/>
              </w:rPr>
              <w:t xml:space="preserve"> 《建筑施工场界环境噪声排放标准》</w:t>
            </w:r>
            <w:r>
              <w:rPr>
                <w:rFonts w:hint="default" w:ascii="Times New Roman" w:hAnsi="Times New Roman" w:cs="Times New Roman"/>
                <w:b/>
                <w:color w:val="auto"/>
                <w:lang w:eastAsia="zh-CN"/>
              </w:rPr>
              <w:t>(</w:t>
            </w:r>
            <w:r>
              <w:rPr>
                <w:rFonts w:hint="default" w:ascii="Times New Roman" w:hAnsi="Times New Roman" w:cs="Times New Roman"/>
                <w:b/>
                <w:color w:val="auto"/>
              </w:rPr>
              <w:t>GB 12523-2011</w:t>
            </w:r>
            <w:r>
              <w:rPr>
                <w:rFonts w:hint="default" w:ascii="Times New Roman" w:hAnsi="Times New Roman" w:cs="Times New Roman"/>
                <w:b/>
                <w:color w:val="auto"/>
                <w:lang w:eastAsia="zh-CN"/>
              </w:rPr>
              <w:t>)</w:t>
            </w:r>
            <w:r>
              <w:rPr>
                <w:rFonts w:hint="default" w:ascii="Times New Roman" w:hAnsi="Times New Roman" w:cs="Times New Roman"/>
                <w:b/>
                <w:color w:val="auto"/>
              </w:rPr>
              <w:t xml:space="preserve"> 单位：dB(A)</w:t>
            </w:r>
          </w:p>
          <w:tbl>
            <w:tblPr>
              <w:tblStyle w:val="26"/>
              <w:tblW w:w="76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1176"/>
              <w:gridCol w:w="1178"/>
              <w:gridCol w:w="2921"/>
            </w:tblGrid>
            <w:tr w14:paraId="4E389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423" w:type="dxa"/>
                  <w:vAlign w:val="center"/>
                </w:tcPr>
                <w:p w14:paraId="4B393F0C">
                  <w:pPr>
                    <w:ind w:right="-40"/>
                    <w:jc w:val="center"/>
                    <w:rPr>
                      <w:rFonts w:hint="default" w:ascii="Times New Roman" w:hAnsi="Times New Roman" w:cs="Times New Roman"/>
                      <w:color w:val="auto"/>
                    </w:rPr>
                  </w:pPr>
                  <w:r>
                    <w:rPr>
                      <w:rFonts w:hint="default" w:ascii="Times New Roman" w:hAnsi="Times New Roman" w:cs="Times New Roman"/>
                      <w:color w:val="auto"/>
                    </w:rPr>
                    <w:t>污染物排放标准</w:t>
                  </w:r>
                </w:p>
              </w:tc>
              <w:tc>
                <w:tcPr>
                  <w:tcW w:w="1176" w:type="dxa"/>
                  <w:vAlign w:val="center"/>
                </w:tcPr>
                <w:p w14:paraId="189B93D8">
                  <w:pPr>
                    <w:ind w:right="-40"/>
                    <w:jc w:val="center"/>
                    <w:rPr>
                      <w:rFonts w:hint="default" w:ascii="Times New Roman" w:hAnsi="Times New Roman" w:cs="Times New Roman"/>
                      <w:color w:val="auto"/>
                    </w:rPr>
                  </w:pPr>
                  <w:r>
                    <w:rPr>
                      <w:rFonts w:hint="default" w:ascii="Times New Roman" w:hAnsi="Times New Roman" w:cs="Times New Roman"/>
                      <w:color w:val="auto"/>
                    </w:rPr>
                    <w:t>昼间</w:t>
                  </w:r>
                </w:p>
              </w:tc>
              <w:tc>
                <w:tcPr>
                  <w:tcW w:w="1178" w:type="dxa"/>
                  <w:vAlign w:val="center"/>
                </w:tcPr>
                <w:p w14:paraId="6FF998A0">
                  <w:pPr>
                    <w:ind w:right="-40"/>
                    <w:jc w:val="center"/>
                    <w:rPr>
                      <w:rFonts w:hint="default" w:ascii="Times New Roman" w:hAnsi="Times New Roman" w:cs="Times New Roman"/>
                      <w:color w:val="auto"/>
                    </w:rPr>
                  </w:pPr>
                  <w:r>
                    <w:rPr>
                      <w:rFonts w:hint="default" w:ascii="Times New Roman" w:hAnsi="Times New Roman" w:cs="Times New Roman"/>
                      <w:color w:val="auto"/>
                    </w:rPr>
                    <w:t>夜间</w:t>
                  </w:r>
                </w:p>
              </w:tc>
              <w:tc>
                <w:tcPr>
                  <w:tcW w:w="2921" w:type="dxa"/>
                  <w:vAlign w:val="center"/>
                </w:tcPr>
                <w:p w14:paraId="4F7DC032">
                  <w:pPr>
                    <w:ind w:right="-40"/>
                    <w:jc w:val="center"/>
                    <w:rPr>
                      <w:rFonts w:hint="default" w:ascii="Times New Roman" w:hAnsi="Times New Roman" w:cs="Times New Roman"/>
                      <w:color w:val="auto"/>
                    </w:rPr>
                  </w:pPr>
                  <w:r>
                    <w:rPr>
                      <w:rFonts w:hint="default" w:ascii="Times New Roman" w:hAnsi="Times New Roman" w:cs="Times New Roman"/>
                      <w:color w:val="auto"/>
                    </w:rPr>
                    <w:t>适用范围</w:t>
                  </w:r>
                </w:p>
              </w:tc>
            </w:tr>
            <w:tr w14:paraId="5B298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23" w:type="dxa"/>
                  <w:vAlign w:val="center"/>
                </w:tcPr>
                <w:p w14:paraId="43F587FB">
                  <w:pPr>
                    <w:ind w:right="-40"/>
                    <w:jc w:val="center"/>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rPr>
                    <w:t>GB 12523-2011</w:t>
                  </w:r>
                  <w:r>
                    <w:rPr>
                      <w:rFonts w:hint="default" w:ascii="Times New Roman" w:hAnsi="Times New Roman" w:cs="Times New Roman"/>
                      <w:color w:val="auto"/>
                      <w:lang w:eastAsia="zh-CN"/>
                    </w:rPr>
                    <w:t>)</w:t>
                  </w:r>
                </w:p>
              </w:tc>
              <w:tc>
                <w:tcPr>
                  <w:tcW w:w="1176" w:type="dxa"/>
                  <w:vAlign w:val="center"/>
                </w:tcPr>
                <w:p w14:paraId="5AB5FB1B">
                  <w:pPr>
                    <w:ind w:right="-40"/>
                    <w:jc w:val="center"/>
                    <w:rPr>
                      <w:rFonts w:hint="default" w:ascii="Times New Roman" w:hAnsi="Times New Roman" w:cs="Times New Roman"/>
                      <w:color w:val="auto"/>
                    </w:rPr>
                  </w:pPr>
                  <w:r>
                    <w:rPr>
                      <w:rFonts w:hint="default" w:ascii="Times New Roman" w:hAnsi="Times New Roman" w:cs="Times New Roman"/>
                      <w:color w:val="auto"/>
                    </w:rPr>
                    <w:t>70</w:t>
                  </w:r>
                </w:p>
              </w:tc>
              <w:tc>
                <w:tcPr>
                  <w:tcW w:w="1178" w:type="dxa"/>
                  <w:vAlign w:val="center"/>
                </w:tcPr>
                <w:p w14:paraId="26AF704B">
                  <w:pPr>
                    <w:ind w:right="-40"/>
                    <w:jc w:val="center"/>
                    <w:rPr>
                      <w:rFonts w:hint="default" w:ascii="Times New Roman" w:hAnsi="Times New Roman" w:cs="Times New Roman"/>
                      <w:color w:val="auto"/>
                    </w:rPr>
                  </w:pPr>
                  <w:r>
                    <w:rPr>
                      <w:rFonts w:hint="default" w:ascii="Times New Roman" w:hAnsi="Times New Roman" w:cs="Times New Roman"/>
                      <w:color w:val="auto"/>
                    </w:rPr>
                    <w:t>55</w:t>
                  </w:r>
                </w:p>
              </w:tc>
              <w:tc>
                <w:tcPr>
                  <w:tcW w:w="2921" w:type="dxa"/>
                  <w:vAlign w:val="center"/>
                </w:tcPr>
                <w:p w14:paraId="1B1D9592">
                  <w:pPr>
                    <w:pStyle w:val="50"/>
                    <w:rPr>
                      <w:rFonts w:hint="default" w:ascii="Times New Roman" w:hAnsi="Times New Roman" w:cs="Times New Roman"/>
                      <w:color w:val="auto"/>
                      <w:szCs w:val="21"/>
                    </w:rPr>
                  </w:pPr>
                  <w:r>
                    <w:rPr>
                      <w:rFonts w:hint="default" w:ascii="Times New Roman" w:hAnsi="Times New Roman" w:cs="Times New Roman"/>
                      <w:color w:val="auto"/>
                      <w:szCs w:val="21"/>
                    </w:rPr>
                    <w:t>建筑施工场界</w:t>
                  </w:r>
                </w:p>
              </w:tc>
            </w:tr>
          </w:tbl>
          <w:p w14:paraId="1EF3F681">
            <w:pPr>
              <w:jc w:val="center"/>
              <w:rPr>
                <w:rFonts w:hint="default" w:ascii="Times New Roman" w:hAnsi="Times New Roman" w:cs="Times New Roman"/>
                <w:b/>
                <w:color w:val="auto"/>
              </w:rPr>
            </w:pPr>
          </w:p>
          <w:p w14:paraId="6BD7463B">
            <w:pPr>
              <w:jc w:val="center"/>
              <w:rPr>
                <w:rFonts w:hint="default" w:ascii="Times New Roman" w:hAnsi="Times New Roman" w:cs="Times New Roman"/>
                <w:b/>
                <w:color w:val="auto"/>
              </w:rPr>
            </w:pPr>
          </w:p>
          <w:p w14:paraId="4252E350">
            <w:pPr>
              <w:jc w:val="center"/>
              <w:rPr>
                <w:rFonts w:hint="default" w:ascii="Times New Roman" w:hAnsi="Times New Roman" w:cs="Times New Roman"/>
                <w:b/>
                <w:color w:val="auto"/>
              </w:rPr>
            </w:pPr>
            <w:r>
              <w:rPr>
                <w:rFonts w:hint="default" w:ascii="Times New Roman" w:hAnsi="Times New Roman" w:cs="Times New Roman"/>
                <w:b/>
                <w:color w:val="auto"/>
              </w:rPr>
              <w:t>表3-1</w:t>
            </w:r>
            <w:r>
              <w:rPr>
                <w:rFonts w:hint="eastAsia" w:cs="Times New Roman"/>
                <w:b/>
                <w:color w:val="auto"/>
                <w:lang w:val="en-US" w:eastAsia="zh-CN"/>
              </w:rPr>
              <w:t>2</w:t>
            </w:r>
            <w:r>
              <w:rPr>
                <w:rFonts w:hint="default" w:ascii="Times New Roman" w:hAnsi="Times New Roman" w:cs="Times New Roman"/>
                <w:b/>
                <w:color w:val="auto"/>
              </w:rPr>
              <w:t xml:space="preserve"> 《工业企业厂界环境噪声排放标准》(GB12348-2008)   单位：dB(A)</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75"/>
              <w:gridCol w:w="2839"/>
              <w:gridCol w:w="2505"/>
            </w:tblGrid>
            <w:tr w14:paraId="18847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2275" w:type="dxa"/>
                  <w:vMerge w:val="restart"/>
                  <w:vAlign w:val="center"/>
                </w:tcPr>
                <w:p w14:paraId="51CD913D">
                  <w:pPr>
                    <w:tabs>
                      <w:tab w:val="left" w:pos="360"/>
                    </w:tabs>
                    <w:adjustRightInd w:val="0"/>
                    <w:snapToGrid w:val="0"/>
                    <w:spacing w:line="300" w:lineRule="exact"/>
                    <w:jc w:val="center"/>
                    <w:rPr>
                      <w:rFonts w:hint="default" w:ascii="Times New Roman" w:hAnsi="Times New Roman" w:cs="Times New Roman"/>
                      <w:color w:val="auto"/>
                    </w:rPr>
                  </w:pPr>
                  <w:r>
                    <w:rPr>
                      <w:rFonts w:hint="default" w:ascii="Times New Roman" w:hAnsi="Times New Roman" w:cs="Times New Roman"/>
                      <w:color w:val="auto"/>
                    </w:rPr>
                    <w:t>声环境功能区类别</w:t>
                  </w:r>
                </w:p>
              </w:tc>
              <w:tc>
                <w:tcPr>
                  <w:tcW w:w="5344" w:type="dxa"/>
                  <w:gridSpan w:val="2"/>
                  <w:vAlign w:val="center"/>
                </w:tcPr>
                <w:p w14:paraId="33055863">
                  <w:pPr>
                    <w:tabs>
                      <w:tab w:val="left" w:pos="360"/>
                    </w:tabs>
                    <w:adjustRightInd w:val="0"/>
                    <w:snapToGrid w:val="0"/>
                    <w:spacing w:line="300" w:lineRule="exact"/>
                    <w:jc w:val="center"/>
                    <w:rPr>
                      <w:rFonts w:hint="default" w:ascii="Times New Roman" w:hAnsi="Times New Roman" w:cs="Times New Roman"/>
                      <w:color w:val="auto"/>
                    </w:rPr>
                  </w:pPr>
                  <w:r>
                    <w:rPr>
                      <w:rFonts w:hint="default" w:ascii="Times New Roman" w:hAnsi="Times New Roman" w:cs="Times New Roman"/>
                      <w:color w:val="auto"/>
                    </w:rPr>
                    <w:t>时段</w:t>
                  </w:r>
                </w:p>
              </w:tc>
            </w:tr>
            <w:tr w14:paraId="4A670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2275" w:type="dxa"/>
                  <w:vMerge w:val="continue"/>
                  <w:vAlign w:val="center"/>
                </w:tcPr>
                <w:p w14:paraId="650D506C">
                  <w:pPr>
                    <w:tabs>
                      <w:tab w:val="left" w:pos="360"/>
                    </w:tabs>
                    <w:adjustRightInd w:val="0"/>
                    <w:snapToGrid w:val="0"/>
                    <w:spacing w:line="300" w:lineRule="exact"/>
                    <w:jc w:val="center"/>
                    <w:rPr>
                      <w:rFonts w:hint="default" w:ascii="Times New Roman" w:hAnsi="Times New Roman" w:cs="Times New Roman"/>
                      <w:color w:val="auto"/>
                    </w:rPr>
                  </w:pPr>
                </w:p>
              </w:tc>
              <w:tc>
                <w:tcPr>
                  <w:tcW w:w="2839" w:type="dxa"/>
                  <w:vAlign w:val="center"/>
                </w:tcPr>
                <w:p w14:paraId="376CA611">
                  <w:pPr>
                    <w:tabs>
                      <w:tab w:val="left" w:pos="360"/>
                    </w:tabs>
                    <w:adjustRightInd w:val="0"/>
                    <w:snapToGrid w:val="0"/>
                    <w:spacing w:line="300" w:lineRule="exact"/>
                    <w:jc w:val="center"/>
                    <w:rPr>
                      <w:rFonts w:hint="default" w:ascii="Times New Roman" w:hAnsi="Times New Roman" w:cs="Times New Roman"/>
                      <w:color w:val="auto"/>
                    </w:rPr>
                  </w:pPr>
                  <w:r>
                    <w:rPr>
                      <w:rFonts w:hint="default" w:ascii="Times New Roman" w:hAnsi="Times New Roman" w:cs="Times New Roman"/>
                      <w:color w:val="auto"/>
                    </w:rPr>
                    <w:t>昼间</w:t>
                  </w:r>
                </w:p>
              </w:tc>
              <w:tc>
                <w:tcPr>
                  <w:tcW w:w="2505" w:type="dxa"/>
                  <w:vAlign w:val="center"/>
                </w:tcPr>
                <w:p w14:paraId="6E47F65B">
                  <w:pPr>
                    <w:tabs>
                      <w:tab w:val="left" w:pos="360"/>
                    </w:tabs>
                    <w:adjustRightInd w:val="0"/>
                    <w:snapToGrid w:val="0"/>
                    <w:spacing w:line="300" w:lineRule="exact"/>
                    <w:jc w:val="center"/>
                    <w:rPr>
                      <w:rFonts w:hint="default" w:ascii="Times New Roman" w:hAnsi="Times New Roman" w:cs="Times New Roman"/>
                      <w:color w:val="auto"/>
                    </w:rPr>
                  </w:pPr>
                  <w:r>
                    <w:rPr>
                      <w:rFonts w:hint="default" w:ascii="Times New Roman" w:hAnsi="Times New Roman" w:cs="Times New Roman"/>
                      <w:color w:val="auto"/>
                    </w:rPr>
                    <w:t>夜间</w:t>
                  </w:r>
                </w:p>
              </w:tc>
            </w:tr>
            <w:tr w14:paraId="593B1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2275" w:type="dxa"/>
                  <w:vAlign w:val="center"/>
                </w:tcPr>
                <w:p w14:paraId="0F4DE506">
                  <w:pPr>
                    <w:tabs>
                      <w:tab w:val="left" w:pos="360"/>
                    </w:tabs>
                    <w:spacing w:line="300" w:lineRule="exact"/>
                    <w:jc w:val="center"/>
                    <w:rPr>
                      <w:rFonts w:hint="default" w:ascii="Times New Roman" w:hAnsi="Times New Roman" w:cs="Times New Roman"/>
                      <w:color w:val="auto"/>
                    </w:rPr>
                  </w:pPr>
                  <w:r>
                    <w:rPr>
                      <w:rFonts w:hint="default" w:ascii="Times New Roman" w:hAnsi="Times New Roman" w:cs="Times New Roman"/>
                      <w:color w:val="auto"/>
                    </w:rPr>
                    <w:t>3类</w:t>
                  </w:r>
                </w:p>
              </w:tc>
              <w:tc>
                <w:tcPr>
                  <w:tcW w:w="2839" w:type="dxa"/>
                  <w:vAlign w:val="center"/>
                </w:tcPr>
                <w:p w14:paraId="4BCCED77">
                  <w:pPr>
                    <w:tabs>
                      <w:tab w:val="left" w:pos="360"/>
                    </w:tabs>
                    <w:spacing w:line="300" w:lineRule="exact"/>
                    <w:jc w:val="center"/>
                    <w:rPr>
                      <w:rFonts w:hint="default" w:ascii="Times New Roman" w:hAnsi="Times New Roman" w:cs="Times New Roman"/>
                      <w:color w:val="auto"/>
                    </w:rPr>
                  </w:pPr>
                  <w:r>
                    <w:rPr>
                      <w:rFonts w:hint="default" w:ascii="Times New Roman" w:hAnsi="Times New Roman" w:cs="Times New Roman"/>
                      <w:color w:val="auto"/>
                    </w:rPr>
                    <w:t>65</w:t>
                  </w:r>
                </w:p>
              </w:tc>
              <w:tc>
                <w:tcPr>
                  <w:tcW w:w="2505" w:type="dxa"/>
                  <w:vAlign w:val="center"/>
                </w:tcPr>
                <w:p w14:paraId="0990F217">
                  <w:pPr>
                    <w:tabs>
                      <w:tab w:val="left" w:pos="360"/>
                    </w:tabs>
                    <w:spacing w:line="300" w:lineRule="exact"/>
                    <w:jc w:val="center"/>
                    <w:rPr>
                      <w:rFonts w:hint="default" w:ascii="Times New Roman" w:hAnsi="Times New Roman" w:cs="Times New Roman"/>
                      <w:color w:val="auto"/>
                    </w:rPr>
                  </w:pPr>
                  <w:r>
                    <w:rPr>
                      <w:rFonts w:hint="default" w:ascii="Times New Roman" w:hAnsi="Times New Roman" w:cs="Times New Roman"/>
                      <w:color w:val="auto"/>
                    </w:rPr>
                    <w:t>55</w:t>
                  </w:r>
                </w:p>
              </w:tc>
            </w:tr>
          </w:tbl>
          <w:p w14:paraId="76F468B5">
            <w:pPr>
              <w:spacing w:line="360" w:lineRule="auto"/>
              <w:ind w:firstLine="482" w:firstLineChars="200"/>
              <w:jc w:val="left"/>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4、固废</w:t>
            </w:r>
          </w:p>
          <w:p w14:paraId="59F7A13C">
            <w:pPr>
              <w:spacing w:line="360" w:lineRule="auto"/>
              <w:ind w:firstLine="480" w:firstLineChars="200"/>
              <w:rPr>
                <w:rFonts w:hint="default" w:ascii="Times New Roman" w:hAnsi="Times New Roman" w:cs="Times New Roman"/>
                <w:color w:val="auto"/>
                <w:kern w:val="0"/>
                <w:sz w:val="24"/>
                <w:szCs w:val="24"/>
              </w:rPr>
            </w:pPr>
            <w:r>
              <w:rPr>
                <w:rFonts w:hint="default" w:ascii="Times New Roman" w:hAnsi="Times New Roman" w:cs="Times New Roman"/>
                <w:color w:val="auto"/>
                <w:sz w:val="24"/>
              </w:rPr>
              <w:t>本项目一般工业固体废物执行《一般工业固体废物贮存和填埋污染控制标准》</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GB18599-2020</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；危险固废执行《危险废物贮存污染控制标准》</w:t>
            </w:r>
            <w:r>
              <w:rPr>
                <w:rFonts w:hint="default" w:ascii="Times New Roman" w:hAnsi="Times New Roman" w:cs="Times New Roman"/>
                <w:color w:val="auto"/>
                <w:sz w:val="24"/>
                <w:lang w:eastAsia="zh-CN"/>
              </w:rPr>
              <w:t>(GB18597-2023)</w:t>
            </w:r>
            <w:r>
              <w:rPr>
                <w:rFonts w:hint="default" w:ascii="Times New Roman" w:hAnsi="Times New Roman" w:cs="Times New Roman"/>
                <w:color w:val="auto"/>
                <w:sz w:val="24"/>
              </w:rPr>
              <w:t>；生活垃圾</w:t>
            </w:r>
            <w:r>
              <w:rPr>
                <w:rFonts w:hint="default" w:ascii="Times New Roman" w:hAnsi="Times New Roman" w:cs="Times New Roman"/>
                <w:color w:val="auto"/>
                <w:sz w:val="24"/>
                <w:lang w:val="en-US" w:eastAsia="zh-CN"/>
              </w:rPr>
              <w:t>委托环卫部门</w:t>
            </w:r>
            <w:r>
              <w:rPr>
                <w:rFonts w:hint="default" w:ascii="Times New Roman" w:hAnsi="Times New Roman" w:cs="Times New Roman"/>
                <w:color w:val="auto"/>
                <w:sz w:val="24"/>
              </w:rPr>
              <w:t>处置</w:t>
            </w:r>
            <w:r>
              <w:rPr>
                <w:rFonts w:hint="default" w:ascii="Times New Roman" w:hAnsi="Times New Roman" w:cs="Times New Roman"/>
                <w:color w:val="auto"/>
                <w:sz w:val="24"/>
                <w:szCs w:val="24"/>
              </w:rPr>
              <w:t>。</w:t>
            </w:r>
          </w:p>
        </w:tc>
      </w:tr>
      <w:tr w14:paraId="2C7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6B06A4F6">
            <w:pPr>
              <w:spacing w:line="360" w:lineRule="auto"/>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总量控制指标</w:t>
            </w:r>
          </w:p>
        </w:tc>
        <w:tc>
          <w:tcPr>
            <w:tcW w:w="7884" w:type="dxa"/>
          </w:tcPr>
          <w:p w14:paraId="046268C6">
            <w:pPr>
              <w:spacing w:line="360" w:lineRule="auto"/>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1、水污染控制指标</w:t>
            </w:r>
          </w:p>
          <w:p w14:paraId="1DBC3DE5">
            <w:pPr>
              <w:pStyle w:val="8"/>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本项目现有厂区员工人数</w:t>
            </w:r>
            <w:r>
              <w:rPr>
                <w:rFonts w:hint="default" w:ascii="Times New Roman" w:hAnsi="Times New Roman" w:cs="Times New Roman"/>
                <w:color w:val="auto"/>
                <w:lang w:eastAsia="zh-CN"/>
              </w:rPr>
              <w:t>70人</w:t>
            </w:r>
            <w:r>
              <w:rPr>
                <w:rFonts w:hint="default" w:ascii="Times New Roman" w:hAnsi="Times New Roman" w:cs="Times New Roman"/>
                <w:color w:val="auto"/>
              </w:rPr>
              <w:t>，项目改扩建后</w:t>
            </w:r>
            <w:r>
              <w:rPr>
                <w:rFonts w:hint="default" w:ascii="Times New Roman" w:hAnsi="Times New Roman" w:cs="Times New Roman"/>
                <w:color w:val="auto"/>
                <w:lang w:eastAsia="zh-CN"/>
              </w:rPr>
              <w:t>不新增员工</w:t>
            </w:r>
            <w:r>
              <w:rPr>
                <w:rFonts w:hint="default" w:ascii="Times New Roman" w:hAnsi="Times New Roman" w:cs="Times New Roman"/>
                <w:color w:val="auto"/>
              </w:rPr>
              <w:t>，年工作</w:t>
            </w:r>
            <w:r>
              <w:rPr>
                <w:rFonts w:hint="default" w:ascii="Times New Roman" w:hAnsi="Times New Roman" w:cs="Times New Roman"/>
                <w:color w:val="auto"/>
                <w:lang w:eastAsia="zh-CN"/>
              </w:rPr>
              <w:t>300天</w:t>
            </w:r>
            <w:r>
              <w:rPr>
                <w:rFonts w:hint="default" w:ascii="Times New Roman" w:hAnsi="Times New Roman" w:cs="Times New Roman"/>
                <w:color w:val="auto"/>
              </w:rPr>
              <w:t>，</w:t>
            </w:r>
            <w:r>
              <w:rPr>
                <w:rFonts w:hint="default" w:ascii="Times New Roman" w:hAnsi="Times New Roman" w:cs="Times New Roman"/>
                <w:color w:val="auto"/>
                <w:szCs w:val="24"/>
              </w:rPr>
              <w:t>员工在厂区食宿人数依旧为</w:t>
            </w:r>
            <w:r>
              <w:rPr>
                <w:rFonts w:hint="eastAsia" w:ascii="Times New Roman" w:hAnsi="Times New Roman" w:cs="Times New Roman"/>
                <w:color w:val="auto"/>
                <w:szCs w:val="24"/>
                <w:lang w:eastAsia="zh-CN"/>
              </w:rPr>
              <w:t>30人</w:t>
            </w:r>
            <w:r>
              <w:rPr>
                <w:rFonts w:hint="default" w:ascii="Times New Roman" w:hAnsi="Times New Roman" w:cs="Times New Roman"/>
                <w:color w:val="auto"/>
              </w:rPr>
              <w:t>，参照湖南省地方标准《用水定额》(DB43/T388-2020)及类比，在厂区住宿员工用水量以</w:t>
            </w:r>
            <w:r>
              <w:rPr>
                <w:rFonts w:hint="eastAsia" w:ascii="Times New Roman" w:hAnsi="Times New Roman" w:cs="Times New Roman"/>
                <w:color w:val="auto"/>
                <w:lang w:eastAsia="zh-CN"/>
              </w:rPr>
              <w:t>145L</w:t>
            </w:r>
            <w:r>
              <w:rPr>
                <w:rFonts w:hint="default" w:ascii="Times New Roman" w:hAnsi="Times New Roman" w:cs="Times New Roman"/>
                <w:color w:val="auto"/>
              </w:rPr>
              <w:t>/d•人计，不在厂区住宿员工用水量以</w:t>
            </w:r>
            <w:r>
              <w:rPr>
                <w:rFonts w:hint="eastAsia" w:ascii="Times New Roman" w:hAnsi="Times New Roman" w:cs="Times New Roman"/>
                <w:color w:val="auto"/>
                <w:lang w:val="en-US" w:eastAsia="zh-CN"/>
              </w:rPr>
              <w:t>50</w:t>
            </w:r>
            <w:r>
              <w:rPr>
                <w:rFonts w:hint="default" w:ascii="Times New Roman" w:hAnsi="Times New Roman" w:cs="Times New Roman"/>
                <w:color w:val="auto"/>
              </w:rPr>
              <w:t>L/d•人计，则生活用水量</w:t>
            </w:r>
            <w:r>
              <w:rPr>
                <w:rFonts w:hint="eastAsia" w:ascii="Times New Roman" w:hAnsi="Times New Roman" w:cs="Times New Roman"/>
                <w:color w:val="auto"/>
                <w:lang w:eastAsia="zh-CN"/>
              </w:rPr>
              <w:t>1905</w:t>
            </w: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/a</w:t>
            </w:r>
            <w:r>
              <w:rPr>
                <w:rFonts w:hint="default" w:ascii="Times New Roman" w:hAnsi="Times New Roman" w:cs="Times New Roman"/>
                <w:color w:val="auto"/>
                <w:lang w:eastAsia="zh-CN"/>
              </w:rPr>
              <w:t>(</w:t>
            </w:r>
            <w:r>
              <w:rPr>
                <w:rFonts w:hint="eastAsia" w:ascii="Times New Roman" w:hAnsi="Times New Roman" w:cs="Times New Roman"/>
                <w:color w:val="auto"/>
                <w:lang w:eastAsia="zh-CN"/>
              </w:rPr>
              <w:t>6.35</w:t>
            </w: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/d</w:t>
            </w:r>
            <w:r>
              <w:rPr>
                <w:rFonts w:hint="default" w:ascii="Times New Roman" w:hAnsi="Times New Roman" w:cs="Times New Roman"/>
                <w:color w:val="auto"/>
                <w:lang w:eastAsia="zh-CN"/>
              </w:rPr>
              <w:t>)</w:t>
            </w:r>
            <w:r>
              <w:rPr>
                <w:rFonts w:hint="default" w:ascii="Times New Roman" w:hAnsi="Times New Roman" w:cs="Times New Roman"/>
                <w:color w:val="auto"/>
              </w:rPr>
              <w:t>，排水量按用水量的85%计，则本项目排水量</w:t>
            </w:r>
            <w:r>
              <w:rPr>
                <w:rFonts w:hint="eastAsia" w:ascii="Times New Roman" w:hAnsi="Times New Roman" w:cs="Times New Roman"/>
                <w:color w:val="auto"/>
                <w:lang w:eastAsia="zh-CN"/>
              </w:rPr>
              <w:t>1377</w:t>
            </w: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/a</w:t>
            </w:r>
            <w:r>
              <w:rPr>
                <w:rFonts w:hint="default" w:ascii="Times New Roman" w:hAnsi="Times New Roman" w:cs="Times New Roman"/>
                <w:color w:val="auto"/>
                <w:lang w:eastAsia="zh-CN"/>
              </w:rPr>
              <w:t>(</w:t>
            </w:r>
            <w:r>
              <w:rPr>
                <w:rFonts w:hint="eastAsia" w:ascii="Times New Roman" w:hAnsi="Times New Roman" w:cs="Times New Roman"/>
                <w:color w:val="auto"/>
                <w:lang w:eastAsia="zh-CN"/>
              </w:rPr>
              <w:t>5.4m</w:t>
            </w:r>
            <w:r>
              <w:rPr>
                <w:rFonts w:hint="default" w:ascii="Times New Roman" w:hAnsi="Times New Roman" w:cs="Times New Roman"/>
                <w:color w:val="auto"/>
                <w:vertAlign w:val="superscript"/>
              </w:rPr>
              <w:t>3</w:t>
            </w:r>
            <w:r>
              <w:rPr>
                <w:rFonts w:hint="default" w:ascii="Times New Roman" w:hAnsi="Times New Roman" w:cs="Times New Roman"/>
                <w:color w:val="auto"/>
              </w:rPr>
              <w:t>/d</w:t>
            </w:r>
            <w:r>
              <w:rPr>
                <w:rFonts w:hint="default" w:ascii="Times New Roman" w:hAnsi="Times New Roman" w:cs="Times New Roman"/>
                <w:color w:val="auto"/>
                <w:lang w:eastAsia="zh-CN"/>
              </w:rPr>
              <w:t>)</w:t>
            </w:r>
            <w:r>
              <w:rPr>
                <w:rFonts w:hint="default" w:ascii="Times New Roman" w:hAnsi="Times New Roman" w:cs="Times New Roman"/>
                <w:color w:val="auto"/>
              </w:rPr>
              <w:t>，本项目生活污水经化粪池处理后进入</w:t>
            </w:r>
            <w:r>
              <w:rPr>
                <w:rFonts w:hint="default" w:ascii="Times New Roman" w:hAnsi="Times New Roman" w:cs="Times New Roman"/>
                <w:color w:val="auto"/>
                <w:lang w:eastAsia="zh-CN"/>
              </w:rPr>
              <w:t>祁阳市白竹污水处理厂</w:t>
            </w:r>
            <w:r>
              <w:rPr>
                <w:rFonts w:hint="eastAsia" w:cs="Times New Roman"/>
                <w:color w:val="auto"/>
                <w:lang w:val="en-US" w:eastAsia="zh-CN"/>
              </w:rPr>
              <w:t>集中处理</w:t>
            </w:r>
            <w:r>
              <w:rPr>
                <w:rFonts w:hint="default" w:ascii="Times New Roman" w:hAnsi="Times New Roman" w:cs="Times New Roman"/>
                <w:color w:val="auto"/>
              </w:rPr>
              <w:t xml:space="preserve">。 </w:t>
            </w:r>
          </w:p>
          <w:p w14:paraId="10920015">
            <w:pPr>
              <w:autoSpaceDE w:val="0"/>
              <w:autoSpaceDN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kern w:val="0"/>
                <w:sz w:val="24"/>
                <w:szCs w:val="24"/>
              </w:rPr>
              <w:t>根据工程分析，车间设备清洁废水</w:t>
            </w:r>
            <w:r>
              <w:rPr>
                <w:rFonts w:hint="eastAsia" w:cs="Times New Roman"/>
                <w:color w:val="auto"/>
                <w:sz w:val="24"/>
                <w:lang w:eastAsia="zh-CN"/>
              </w:rPr>
              <w:t>2700</w:t>
            </w:r>
            <w:r>
              <w:rPr>
                <w:rFonts w:hint="default" w:ascii="Times New Roman" w:hAnsi="Times New Roman" w:cs="Times New Roman"/>
                <w:color w:val="auto"/>
                <w:sz w:val="24"/>
              </w:rPr>
              <w:t>t/a，真空泵废水</w:t>
            </w:r>
            <w:r>
              <w:rPr>
                <w:rFonts w:hint="eastAsia" w:cs="Times New Roman"/>
                <w:color w:val="auto"/>
                <w:sz w:val="24"/>
                <w:lang w:eastAsia="zh-CN"/>
              </w:rPr>
              <w:t>300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/a，检测废水18t/a，</w:t>
            </w:r>
            <w:r>
              <w:rPr>
                <w:rFonts w:hint="default" w:ascii="Times New Roman" w:hAnsi="Times New Roman" w:cs="Times New Roman"/>
                <w:bCs/>
                <w:color w:val="auto"/>
                <w:sz w:val="24"/>
                <w:szCs w:val="24"/>
              </w:rPr>
              <w:t>水膜除尘更换废水</w:t>
            </w:r>
            <w:r>
              <w:rPr>
                <w:rFonts w:hint="eastAsia" w:cs="Times New Roman"/>
                <w:bCs/>
                <w:color w:val="auto"/>
                <w:sz w:val="24"/>
                <w:szCs w:val="24"/>
                <w:lang w:val="en-US" w:eastAsia="zh-CN"/>
              </w:rPr>
              <w:t>18</w:t>
            </w:r>
            <w:r>
              <w:rPr>
                <w:rFonts w:hint="default" w:ascii="Times New Roman" w:hAnsi="Times New Roman" w:cs="Times New Roman"/>
                <w:color w:val="auto"/>
                <w:sz w:val="24"/>
              </w:rPr>
              <w:t>0m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w:t>
            </w:r>
            <w:r>
              <w:rPr>
                <w:rFonts w:hint="default" w:ascii="Times New Roman" w:hAnsi="Times New Roman" w:cs="Times New Roman"/>
                <w:color w:val="auto"/>
                <w:sz w:val="24"/>
                <w:szCs w:val="24"/>
              </w:rPr>
              <w:t>。</w:t>
            </w:r>
          </w:p>
          <w:p w14:paraId="7642577F">
            <w:pPr>
              <w:keepNext w:val="0"/>
              <w:keepLines w:val="0"/>
              <w:pageBreakBefore w:val="0"/>
              <w:widowControl w:val="0"/>
              <w:kinsoku/>
              <w:wordWrap/>
              <w:overflowPunct/>
              <w:topLinePunct w:val="0"/>
              <w:autoSpaceDE w:val="0"/>
              <w:autoSpaceDN w:val="0"/>
              <w:bidi w:val="0"/>
              <w:adjustRightInd/>
              <w:snapToGrid/>
              <w:spacing w:line="360" w:lineRule="auto"/>
              <w:ind w:firstLine="412" w:firstLineChars="200"/>
              <w:jc w:val="left"/>
              <w:textAlignment w:val="auto"/>
              <w:rPr>
                <w:rFonts w:hint="default" w:ascii="Times New Roman" w:hAnsi="Times New Roman" w:cs="Times New Roman"/>
                <w:color w:val="auto"/>
                <w:spacing w:val="-17"/>
                <w:kern w:val="21"/>
                <w:sz w:val="24"/>
                <w:szCs w:val="24"/>
              </w:rPr>
            </w:pPr>
            <w:r>
              <w:rPr>
                <w:rFonts w:hint="default" w:ascii="Times New Roman" w:hAnsi="Times New Roman" w:cs="Times New Roman"/>
                <w:color w:val="auto"/>
                <w:spacing w:val="-17"/>
                <w:kern w:val="21"/>
                <w:sz w:val="24"/>
                <w:szCs w:val="24"/>
              </w:rPr>
              <w:t>COD</w:t>
            </w:r>
            <w:r>
              <w:rPr>
                <w:rFonts w:hint="default" w:ascii="Times New Roman" w:hAnsi="Times New Roman" w:cs="Times New Roman"/>
                <w:color w:val="auto"/>
                <w:spacing w:val="-17"/>
                <w:kern w:val="21"/>
                <w:sz w:val="24"/>
                <w:szCs w:val="24"/>
                <w:vertAlign w:val="subscript"/>
              </w:rPr>
              <w:t>Cr</w:t>
            </w:r>
            <w:r>
              <w:rPr>
                <w:rFonts w:hint="default" w:ascii="Times New Roman" w:hAnsi="Times New Roman" w:cs="Times New Roman"/>
                <w:color w:val="auto"/>
                <w:spacing w:val="-17"/>
                <w:kern w:val="21"/>
                <w:sz w:val="24"/>
                <w:szCs w:val="24"/>
              </w:rPr>
              <w:t>=50mg/L×(</w:t>
            </w:r>
            <w:r>
              <w:rPr>
                <w:rFonts w:hint="eastAsia" w:cs="Times New Roman"/>
                <w:bCs/>
                <w:color w:val="auto"/>
                <w:sz w:val="24"/>
                <w:szCs w:val="24"/>
                <w:lang w:val="en-US" w:eastAsia="zh-CN"/>
              </w:rPr>
              <w:t>2700</w:t>
            </w:r>
            <w:r>
              <w:rPr>
                <w:rFonts w:hint="default" w:cs="Times New Roman"/>
                <w:bCs/>
                <w:color w:val="auto"/>
                <w:sz w:val="24"/>
                <w:szCs w:val="24"/>
                <w:lang w:val="en-US" w:eastAsia="zh-CN"/>
              </w:rPr>
              <w:t>+</w:t>
            </w:r>
            <w:r>
              <w:rPr>
                <w:rFonts w:hint="eastAsia" w:cs="Times New Roman"/>
                <w:bCs/>
                <w:color w:val="auto"/>
                <w:sz w:val="24"/>
                <w:szCs w:val="24"/>
                <w:lang w:val="en-US" w:eastAsia="zh-CN"/>
              </w:rPr>
              <w:t>300</w:t>
            </w:r>
            <w:r>
              <w:rPr>
                <w:rFonts w:hint="default" w:cs="Times New Roman"/>
                <w:bCs/>
                <w:color w:val="auto"/>
                <w:sz w:val="24"/>
                <w:szCs w:val="24"/>
                <w:lang w:val="en-US" w:eastAsia="zh-CN"/>
              </w:rPr>
              <w:t>+</w:t>
            </w:r>
            <w:r>
              <w:rPr>
                <w:rFonts w:hint="eastAsia" w:cs="Times New Roman"/>
                <w:bCs/>
                <w:color w:val="auto"/>
                <w:sz w:val="24"/>
                <w:szCs w:val="24"/>
                <w:lang w:val="en-US" w:eastAsia="zh-CN"/>
              </w:rPr>
              <w:t>18</w:t>
            </w:r>
            <w:r>
              <w:rPr>
                <w:rFonts w:hint="default" w:cs="Times New Roman"/>
                <w:bCs/>
                <w:color w:val="auto"/>
                <w:sz w:val="24"/>
                <w:szCs w:val="24"/>
                <w:lang w:val="en-US" w:eastAsia="zh-CN"/>
              </w:rPr>
              <w:t>0</w:t>
            </w:r>
            <w:r>
              <w:rPr>
                <w:rFonts w:hint="eastAsia" w:cs="Times New Roman"/>
                <w:bCs/>
                <w:color w:val="auto"/>
                <w:sz w:val="24"/>
                <w:szCs w:val="24"/>
                <w:lang w:val="en-US" w:eastAsia="zh-CN"/>
              </w:rPr>
              <w:t>+1377</w:t>
            </w:r>
            <w:r>
              <w:rPr>
                <w:rFonts w:hint="default" w:ascii="Times New Roman" w:hAnsi="Times New Roman" w:cs="Times New Roman"/>
                <w:color w:val="auto"/>
                <w:spacing w:val="-17"/>
                <w:kern w:val="21"/>
                <w:sz w:val="24"/>
                <w:szCs w:val="24"/>
              </w:rPr>
              <w:t>)m³/a=0.23t/a</w:t>
            </w:r>
          </w:p>
          <w:p w14:paraId="38345F94">
            <w:pPr>
              <w:pStyle w:val="2"/>
              <w:keepNext w:val="0"/>
              <w:keepLines w:val="0"/>
              <w:pageBreakBefore w:val="0"/>
              <w:widowControl w:val="0"/>
              <w:kinsoku/>
              <w:wordWrap/>
              <w:overflowPunct/>
              <w:topLinePunct w:val="0"/>
              <w:bidi w:val="0"/>
              <w:adjustRightInd/>
              <w:snapToGrid/>
              <w:spacing w:after="0" w:line="360" w:lineRule="auto"/>
              <w:ind w:firstLine="412" w:firstLineChars="200"/>
              <w:jc w:val="left"/>
              <w:textAlignment w:val="auto"/>
              <w:rPr>
                <w:rFonts w:hint="default" w:ascii="Times New Roman" w:hAnsi="Times New Roman" w:cs="Times New Roman"/>
                <w:color w:val="auto"/>
                <w:spacing w:val="-17"/>
                <w:kern w:val="21"/>
                <w:sz w:val="24"/>
                <w:szCs w:val="24"/>
              </w:rPr>
            </w:pPr>
            <w:r>
              <w:rPr>
                <w:rFonts w:hint="default" w:ascii="Times New Roman" w:hAnsi="Times New Roman" w:cs="Times New Roman"/>
                <w:color w:val="auto"/>
                <w:spacing w:val="-17"/>
                <w:kern w:val="21"/>
                <w:sz w:val="24"/>
                <w:szCs w:val="24"/>
              </w:rPr>
              <w:t>NH</w:t>
            </w:r>
            <w:r>
              <w:rPr>
                <w:rFonts w:hint="default" w:ascii="Times New Roman" w:hAnsi="Times New Roman" w:cs="Times New Roman"/>
                <w:color w:val="auto"/>
                <w:spacing w:val="-17"/>
                <w:kern w:val="21"/>
                <w:sz w:val="24"/>
                <w:szCs w:val="24"/>
                <w:vertAlign w:val="subscript"/>
              </w:rPr>
              <w:t>3</w:t>
            </w:r>
            <w:r>
              <w:rPr>
                <w:rFonts w:hint="default" w:ascii="Times New Roman" w:hAnsi="Times New Roman" w:cs="Times New Roman"/>
                <w:color w:val="auto"/>
                <w:spacing w:val="-17"/>
                <w:kern w:val="21"/>
                <w:sz w:val="24"/>
                <w:szCs w:val="24"/>
              </w:rPr>
              <w:t>-N=5mg/L×(</w:t>
            </w:r>
            <w:r>
              <w:rPr>
                <w:rFonts w:hint="eastAsia" w:ascii="Times New Roman" w:hAnsi="Times New Roman" w:eastAsia="宋体" w:cs="Times New Roman"/>
                <w:bCs/>
                <w:color w:val="auto"/>
                <w:kern w:val="2"/>
                <w:sz w:val="24"/>
                <w:szCs w:val="24"/>
                <w:lang w:val="en-US" w:eastAsia="zh-CN" w:bidi="ar-SA"/>
              </w:rPr>
              <w:t>2700</w:t>
            </w:r>
            <w:r>
              <w:rPr>
                <w:rFonts w:hint="default" w:ascii="Times New Roman" w:hAnsi="Times New Roman" w:eastAsia="宋体" w:cs="Times New Roman"/>
                <w:bCs/>
                <w:color w:val="auto"/>
                <w:kern w:val="2"/>
                <w:sz w:val="24"/>
                <w:szCs w:val="24"/>
                <w:lang w:val="en-US" w:eastAsia="zh-CN" w:bidi="ar-SA"/>
              </w:rPr>
              <w:t>+</w:t>
            </w:r>
            <w:r>
              <w:rPr>
                <w:rFonts w:hint="eastAsia" w:ascii="Times New Roman" w:hAnsi="Times New Roman" w:eastAsia="宋体" w:cs="Times New Roman"/>
                <w:bCs/>
                <w:color w:val="auto"/>
                <w:kern w:val="2"/>
                <w:sz w:val="24"/>
                <w:szCs w:val="24"/>
                <w:lang w:val="en-US" w:eastAsia="zh-CN" w:bidi="ar-SA"/>
              </w:rPr>
              <w:t>300</w:t>
            </w:r>
            <w:r>
              <w:rPr>
                <w:rFonts w:hint="default" w:ascii="Times New Roman" w:hAnsi="Times New Roman" w:eastAsia="宋体" w:cs="Times New Roman"/>
                <w:bCs/>
                <w:color w:val="auto"/>
                <w:kern w:val="2"/>
                <w:sz w:val="24"/>
                <w:szCs w:val="24"/>
                <w:lang w:val="en-US" w:eastAsia="zh-CN" w:bidi="ar-SA"/>
              </w:rPr>
              <w:t>+</w:t>
            </w:r>
            <w:r>
              <w:rPr>
                <w:rFonts w:hint="eastAsia" w:ascii="Times New Roman" w:hAnsi="Times New Roman" w:eastAsia="宋体" w:cs="Times New Roman"/>
                <w:bCs/>
                <w:color w:val="auto"/>
                <w:kern w:val="2"/>
                <w:sz w:val="24"/>
                <w:szCs w:val="24"/>
                <w:lang w:val="en-US" w:eastAsia="zh-CN" w:bidi="ar-SA"/>
              </w:rPr>
              <w:t>18</w:t>
            </w:r>
            <w:r>
              <w:rPr>
                <w:rFonts w:hint="default" w:ascii="Times New Roman" w:hAnsi="Times New Roman" w:eastAsia="宋体" w:cs="Times New Roman"/>
                <w:bCs/>
                <w:color w:val="auto"/>
                <w:kern w:val="2"/>
                <w:sz w:val="24"/>
                <w:szCs w:val="24"/>
                <w:lang w:val="en-US" w:eastAsia="zh-CN" w:bidi="ar-SA"/>
              </w:rPr>
              <w:t>0</w:t>
            </w:r>
            <w:r>
              <w:rPr>
                <w:rFonts w:hint="eastAsia" w:ascii="Times New Roman" w:hAnsi="Times New Roman" w:eastAsia="宋体" w:cs="Times New Roman"/>
                <w:bCs/>
                <w:color w:val="auto"/>
                <w:kern w:val="2"/>
                <w:sz w:val="24"/>
                <w:szCs w:val="24"/>
                <w:lang w:val="en-US" w:eastAsia="zh-CN" w:bidi="ar-SA"/>
              </w:rPr>
              <w:t>+1377</w:t>
            </w:r>
            <w:r>
              <w:rPr>
                <w:rFonts w:hint="default" w:ascii="Times New Roman" w:hAnsi="Times New Roman" w:cs="Times New Roman"/>
                <w:color w:val="auto"/>
                <w:spacing w:val="-17"/>
                <w:kern w:val="21"/>
                <w:sz w:val="24"/>
                <w:szCs w:val="24"/>
              </w:rPr>
              <w:t>)m³/a=0.</w:t>
            </w:r>
            <w:r>
              <w:rPr>
                <w:rFonts w:hint="eastAsia" w:cs="Times New Roman"/>
                <w:color w:val="auto"/>
                <w:spacing w:val="-17"/>
                <w:kern w:val="21"/>
                <w:sz w:val="24"/>
                <w:szCs w:val="24"/>
                <w:lang w:val="en-US" w:eastAsia="zh-CN"/>
              </w:rPr>
              <w:t>023</w:t>
            </w:r>
            <w:r>
              <w:rPr>
                <w:rFonts w:hint="default" w:ascii="Times New Roman" w:hAnsi="Times New Roman" w:cs="Times New Roman"/>
                <w:color w:val="auto"/>
                <w:spacing w:val="-17"/>
                <w:kern w:val="21"/>
                <w:sz w:val="24"/>
                <w:szCs w:val="24"/>
              </w:rPr>
              <w:t>t/a</w:t>
            </w:r>
          </w:p>
          <w:p w14:paraId="41C54B36">
            <w:pPr>
              <w:pStyle w:val="2"/>
              <w:spacing w:after="0"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2、大气污染物控制指标</w:t>
            </w:r>
          </w:p>
          <w:p w14:paraId="069CE286">
            <w:pPr>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本次改扩建项目依托现有的一台蒸发量</w:t>
            </w:r>
            <w:r>
              <w:rPr>
                <w:rFonts w:hint="default" w:ascii="Times New Roman" w:hAnsi="Times New Roman" w:eastAsia="宋体" w:cs="Times New Roman"/>
                <w:color w:val="auto"/>
                <w:sz w:val="24"/>
                <w:szCs w:val="24"/>
                <w:lang w:eastAsia="zh-CN"/>
              </w:rPr>
              <w:t>6t</w:t>
            </w:r>
            <w:r>
              <w:rPr>
                <w:rFonts w:hint="default" w:ascii="Times New Roman" w:hAnsi="Times New Roman" w:eastAsia="宋体" w:cs="Times New Roman"/>
                <w:color w:val="auto"/>
                <w:sz w:val="24"/>
                <w:szCs w:val="24"/>
              </w:rPr>
              <w:t>/h的</w:t>
            </w:r>
            <w:r>
              <w:rPr>
                <w:rFonts w:hint="eastAsia" w:cs="Times New Roman"/>
                <w:color w:val="auto"/>
                <w:sz w:val="24"/>
                <w:szCs w:val="24"/>
                <w:lang w:val="en-US" w:eastAsia="zh-CN"/>
              </w:rPr>
              <w:t>成型</w:t>
            </w:r>
            <w:r>
              <w:rPr>
                <w:rFonts w:hint="eastAsia" w:cs="Times New Roman"/>
                <w:color w:val="auto"/>
                <w:sz w:val="24"/>
                <w:szCs w:val="24"/>
                <w:lang w:eastAsia="zh-CN"/>
              </w:rPr>
              <w:t>生物质</w:t>
            </w:r>
            <w:r>
              <w:rPr>
                <w:rFonts w:hint="default" w:ascii="Times New Roman" w:hAnsi="Times New Roman" w:eastAsia="宋体" w:cs="Times New Roman"/>
                <w:color w:val="auto"/>
                <w:sz w:val="24"/>
                <w:szCs w:val="24"/>
              </w:rPr>
              <w:t>专用锅炉</w:t>
            </w:r>
            <w:r>
              <w:rPr>
                <w:rFonts w:hint="default" w:ascii="Times New Roman" w:hAnsi="Times New Roman" w:eastAsia="宋体" w:cs="Times New Roman"/>
                <w:color w:val="auto"/>
                <w:sz w:val="24"/>
                <w:szCs w:val="24"/>
                <w:lang w:eastAsia="zh-CN"/>
              </w:rPr>
              <w:t>(6t</w:t>
            </w:r>
            <w:r>
              <w:rPr>
                <w:rFonts w:hint="default" w:ascii="Times New Roman" w:hAnsi="Times New Roman" w:eastAsia="宋体" w:cs="Times New Roman"/>
                <w:color w:val="auto"/>
                <w:sz w:val="24"/>
                <w:szCs w:val="24"/>
              </w:rPr>
              <w:t>/h燃生物质锅炉所需热量是</w:t>
            </w:r>
            <w:r>
              <w:rPr>
                <w:rFonts w:hint="default" w:ascii="Times New Roman" w:hAnsi="Times New Roman" w:eastAsia="宋体" w:cs="Times New Roman"/>
                <w:color w:val="auto"/>
                <w:sz w:val="24"/>
                <w:szCs w:val="24"/>
                <w:lang w:val="en-US" w:eastAsia="zh-CN"/>
              </w:rPr>
              <w:t>36</w:t>
            </w:r>
            <w:r>
              <w:rPr>
                <w:rFonts w:hint="default" w:ascii="Times New Roman" w:hAnsi="Times New Roman" w:eastAsia="宋体" w:cs="Times New Roman"/>
                <w:color w:val="auto"/>
                <w:sz w:val="24"/>
                <w:szCs w:val="24"/>
              </w:rPr>
              <w:t>0万大卡/小时</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，据建设单位提供资料，本项目锅炉每天使用</w:t>
            </w:r>
            <w:r>
              <w:rPr>
                <w:rFonts w:hint="default" w:ascii="Times New Roman" w:hAnsi="Times New Roman" w:eastAsia="宋体" w:cs="Times New Roman"/>
                <w:color w:val="auto"/>
                <w:sz w:val="24"/>
                <w:szCs w:val="24"/>
                <w:lang w:eastAsia="zh-CN"/>
              </w:rPr>
              <w:t>8小时</w:t>
            </w:r>
            <w:r>
              <w:rPr>
                <w:rFonts w:hint="default" w:ascii="Times New Roman" w:hAnsi="Times New Roman" w:eastAsia="宋体" w:cs="Times New Roman"/>
                <w:color w:val="auto"/>
                <w:sz w:val="24"/>
                <w:szCs w:val="24"/>
              </w:rPr>
              <w:t>，年使用时间为300天，锅炉热效率为80%，环评要求项目锅炉采用外购生物质成型颗粒作为燃料，不得直接使用谷壳、废木材等，锅炉拟采用的</w:t>
            </w:r>
            <w:r>
              <w:rPr>
                <w:rFonts w:hint="eastAsia" w:cs="Times New Roman"/>
                <w:color w:val="auto"/>
                <w:sz w:val="24"/>
                <w:szCs w:val="24"/>
                <w:lang w:eastAsia="zh-CN"/>
              </w:rPr>
              <w:t>生物质颗粒</w:t>
            </w:r>
            <w:r>
              <w:rPr>
                <w:rFonts w:hint="default" w:ascii="Times New Roman" w:hAnsi="Times New Roman" w:eastAsia="宋体" w:cs="Times New Roman"/>
                <w:color w:val="auto"/>
                <w:sz w:val="24"/>
                <w:szCs w:val="24"/>
              </w:rPr>
              <w:t>发热量约4300Kcal/kg，锅炉所需</w:t>
            </w:r>
            <w:r>
              <w:rPr>
                <w:rFonts w:hint="eastAsia" w:cs="Times New Roman"/>
                <w:color w:val="auto"/>
                <w:sz w:val="24"/>
                <w:szCs w:val="24"/>
                <w:lang w:eastAsia="zh-CN"/>
              </w:rPr>
              <w:t>生物质颗粒</w:t>
            </w:r>
            <w:r>
              <w:rPr>
                <w:rFonts w:hint="default" w:ascii="Times New Roman" w:hAnsi="Times New Roman" w:eastAsia="宋体" w:cs="Times New Roman"/>
                <w:color w:val="auto"/>
                <w:sz w:val="24"/>
                <w:szCs w:val="24"/>
              </w:rPr>
              <w:t>用量</w:t>
            </w:r>
            <w:r>
              <w:rPr>
                <w:rFonts w:hint="default" w:ascii="Times New Roman" w:hAnsi="Times New Roman" w:eastAsia="宋体" w:cs="Times New Roman"/>
                <w:color w:val="auto"/>
                <w:sz w:val="24"/>
                <w:szCs w:val="24"/>
                <w:lang w:eastAsia="zh-CN"/>
              </w:rPr>
              <w:t>2511.63</w:t>
            </w:r>
            <w:r>
              <w:rPr>
                <w:rFonts w:hint="default" w:ascii="Times New Roman" w:hAnsi="Times New Roman" w:eastAsia="宋体" w:cs="Times New Roman"/>
                <w:color w:val="auto"/>
                <w:sz w:val="24"/>
                <w:szCs w:val="24"/>
              </w:rPr>
              <w:t>t/a</w:t>
            </w:r>
            <w:r>
              <w:rPr>
                <w:rFonts w:hint="default" w:ascii="Times New Roman" w:hAnsi="Times New Roman" w:eastAsia="宋体" w:cs="Times New Roman"/>
                <w:color w:val="auto"/>
                <w:sz w:val="24"/>
                <w:szCs w:val="24"/>
                <w:lang w:eastAsia="zh-CN"/>
              </w:rPr>
              <w:t>(8.37</w:t>
            </w:r>
            <w:r>
              <w:rPr>
                <w:rFonts w:hint="default" w:ascii="Times New Roman" w:hAnsi="Times New Roman" w:eastAsia="宋体" w:cs="Times New Roman"/>
                <w:color w:val="auto"/>
                <w:sz w:val="24"/>
                <w:szCs w:val="24"/>
              </w:rPr>
              <w:t>t/d</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490C8ACF">
            <w:pPr>
              <w:keepNext w:val="0"/>
              <w:keepLines w:val="0"/>
              <w:pageBreakBefore w:val="0"/>
              <w:widowControl/>
              <w:kinsoku/>
              <w:wordWrap/>
              <w:overflowPunct/>
              <w:topLinePunct w:val="0"/>
              <w:autoSpaceDE/>
              <w:autoSpaceDN/>
              <w:bidi w:val="0"/>
              <w:adjustRightInd/>
              <w:snapToGrid w:val="0"/>
              <w:spacing w:line="360" w:lineRule="auto"/>
              <w:ind w:firstLine="436" w:firstLineChars="200"/>
              <w:jc w:val="left"/>
              <w:textAlignment w:val="auto"/>
              <w:rPr>
                <w:rFonts w:hint="default" w:ascii="Times New Roman" w:hAnsi="Times New Roman" w:eastAsia="宋体" w:cs="Times New Roman"/>
                <w:b w:val="0"/>
                <w:bCs w:val="0"/>
                <w:color w:val="auto"/>
                <w:spacing w:val="-11"/>
                <w:sz w:val="24"/>
                <w:szCs w:val="24"/>
              </w:rPr>
            </w:pPr>
            <w:r>
              <w:rPr>
                <w:rFonts w:hint="default" w:ascii="Times New Roman" w:hAnsi="Times New Roman" w:eastAsia="宋体" w:cs="Times New Roman"/>
                <w:b w:val="0"/>
                <w:bCs w:val="0"/>
                <w:color w:val="auto"/>
                <w:spacing w:val="-11"/>
                <w:sz w:val="24"/>
                <w:szCs w:val="24"/>
              </w:rPr>
              <w:t>根据《第二次全国污染源普查工业污染源产排污系数手册》4430工业锅炉</w:t>
            </w:r>
            <w:r>
              <w:rPr>
                <w:rFonts w:hint="default" w:ascii="Times New Roman" w:hAnsi="Times New Roman" w:eastAsia="宋体" w:cs="Times New Roman"/>
                <w:b w:val="0"/>
                <w:bCs w:val="0"/>
                <w:color w:val="auto"/>
                <w:spacing w:val="-11"/>
                <w:sz w:val="24"/>
                <w:szCs w:val="24"/>
                <w:lang w:eastAsia="zh-CN"/>
              </w:rPr>
              <w:t>(</w:t>
            </w:r>
            <w:r>
              <w:rPr>
                <w:rFonts w:hint="default" w:ascii="Times New Roman" w:hAnsi="Times New Roman" w:eastAsia="宋体" w:cs="Times New Roman"/>
                <w:b w:val="0"/>
                <w:bCs w:val="0"/>
                <w:color w:val="auto"/>
                <w:spacing w:val="-11"/>
                <w:sz w:val="24"/>
                <w:szCs w:val="24"/>
              </w:rPr>
              <w:t>热力生产和供应行业</w:t>
            </w:r>
            <w:r>
              <w:rPr>
                <w:rFonts w:hint="default" w:ascii="Times New Roman" w:hAnsi="Times New Roman" w:eastAsia="宋体" w:cs="Times New Roman"/>
                <w:b w:val="0"/>
                <w:bCs w:val="0"/>
                <w:color w:val="auto"/>
                <w:spacing w:val="-11"/>
                <w:sz w:val="24"/>
                <w:szCs w:val="24"/>
                <w:lang w:eastAsia="zh-CN"/>
              </w:rPr>
              <w:t>)</w:t>
            </w:r>
            <w:r>
              <w:rPr>
                <w:rFonts w:hint="default" w:ascii="Times New Roman" w:hAnsi="Times New Roman" w:eastAsia="宋体" w:cs="Times New Roman"/>
                <w:b w:val="0"/>
                <w:bCs w:val="0"/>
                <w:color w:val="auto"/>
                <w:spacing w:val="-11"/>
                <w:sz w:val="24"/>
                <w:szCs w:val="24"/>
              </w:rPr>
              <w:t>，锅炉废气产生量</w:t>
            </w:r>
            <w:r>
              <w:rPr>
                <w:rFonts w:hint="default" w:ascii="Times New Roman" w:hAnsi="Times New Roman" w:eastAsia="宋体" w:cs="Times New Roman"/>
                <w:b w:val="0"/>
                <w:bCs w:val="0"/>
                <w:color w:val="auto"/>
                <w:spacing w:val="-11"/>
                <w:sz w:val="24"/>
                <w:szCs w:val="24"/>
                <w:lang w:eastAsia="zh-CN"/>
              </w:rPr>
              <w:t>15672558.14</w:t>
            </w:r>
            <w:r>
              <w:rPr>
                <w:rFonts w:hint="default" w:ascii="Times New Roman" w:hAnsi="Times New Roman" w:eastAsia="宋体" w:cs="Times New Roman"/>
                <w:b w:val="0"/>
                <w:bCs w:val="0"/>
                <w:color w:val="auto"/>
                <w:spacing w:val="-11"/>
                <w:sz w:val="24"/>
                <w:szCs w:val="24"/>
              </w:rPr>
              <w:t>m</w:t>
            </w:r>
            <w:r>
              <w:rPr>
                <w:rFonts w:hint="default" w:ascii="Times New Roman" w:hAnsi="Times New Roman" w:eastAsia="宋体" w:cs="Times New Roman"/>
                <w:b w:val="0"/>
                <w:bCs w:val="0"/>
                <w:color w:val="auto"/>
                <w:spacing w:val="-11"/>
                <w:sz w:val="24"/>
                <w:szCs w:val="24"/>
                <w:vertAlign w:val="superscript"/>
              </w:rPr>
              <w:t>3</w:t>
            </w:r>
            <w:r>
              <w:rPr>
                <w:rFonts w:hint="default" w:ascii="Times New Roman" w:hAnsi="Times New Roman" w:eastAsia="宋体" w:cs="Times New Roman"/>
                <w:b w:val="0"/>
                <w:bCs w:val="0"/>
                <w:color w:val="auto"/>
                <w:spacing w:val="-11"/>
                <w:sz w:val="24"/>
                <w:szCs w:val="24"/>
              </w:rPr>
              <w:t>，锅炉废气排放执行《锅炉大气污染物排放标准》</w:t>
            </w:r>
            <w:r>
              <w:rPr>
                <w:rFonts w:hint="default" w:ascii="Times New Roman" w:hAnsi="Times New Roman" w:eastAsia="宋体" w:cs="Times New Roman"/>
                <w:b w:val="0"/>
                <w:bCs w:val="0"/>
                <w:color w:val="auto"/>
                <w:spacing w:val="-11"/>
                <w:sz w:val="24"/>
                <w:szCs w:val="24"/>
                <w:lang w:eastAsia="zh-CN"/>
              </w:rPr>
              <w:t>(</w:t>
            </w:r>
            <w:r>
              <w:rPr>
                <w:rFonts w:hint="default" w:ascii="Times New Roman" w:hAnsi="Times New Roman" w:eastAsia="宋体" w:cs="Times New Roman"/>
                <w:b w:val="0"/>
                <w:bCs w:val="0"/>
                <w:color w:val="auto"/>
                <w:spacing w:val="-11"/>
                <w:sz w:val="24"/>
                <w:szCs w:val="24"/>
              </w:rPr>
              <w:t>GB13271-2014</w:t>
            </w:r>
            <w:r>
              <w:rPr>
                <w:rFonts w:hint="default" w:ascii="Times New Roman" w:hAnsi="Times New Roman" w:eastAsia="宋体" w:cs="Times New Roman"/>
                <w:b w:val="0"/>
                <w:bCs w:val="0"/>
                <w:color w:val="auto"/>
                <w:spacing w:val="-11"/>
                <w:sz w:val="24"/>
                <w:szCs w:val="24"/>
                <w:lang w:eastAsia="zh-CN"/>
              </w:rPr>
              <w:t>)</w:t>
            </w:r>
            <w:r>
              <w:rPr>
                <w:rFonts w:hint="default" w:ascii="Times New Roman" w:hAnsi="Times New Roman" w:eastAsia="宋体" w:cs="Times New Roman"/>
                <w:b w:val="0"/>
                <w:bCs w:val="0"/>
                <w:color w:val="auto"/>
                <w:spacing w:val="-11"/>
                <w:sz w:val="24"/>
                <w:szCs w:val="24"/>
              </w:rPr>
              <w:t>表</w:t>
            </w:r>
            <w:r>
              <w:rPr>
                <w:rFonts w:hint="default" w:ascii="Times New Roman" w:hAnsi="Times New Roman" w:eastAsia="宋体" w:cs="Times New Roman"/>
                <w:b w:val="0"/>
                <w:bCs w:val="0"/>
                <w:color w:val="auto"/>
                <w:spacing w:val="-11"/>
                <w:sz w:val="24"/>
                <w:szCs w:val="24"/>
                <w:lang w:val="en-US" w:eastAsia="zh-CN"/>
              </w:rPr>
              <w:t>2</w:t>
            </w:r>
            <w:r>
              <w:rPr>
                <w:rFonts w:hint="default" w:ascii="Times New Roman" w:hAnsi="Times New Roman" w:eastAsia="宋体" w:cs="Times New Roman"/>
                <w:b w:val="0"/>
                <w:bCs w:val="0"/>
                <w:color w:val="auto"/>
                <w:spacing w:val="-11"/>
                <w:sz w:val="24"/>
                <w:szCs w:val="24"/>
              </w:rPr>
              <w:t>中燃煤标准限值， 即SO</w:t>
            </w:r>
            <w:r>
              <w:rPr>
                <w:rFonts w:hint="default" w:ascii="Times New Roman" w:hAnsi="Times New Roman" w:eastAsia="宋体" w:cs="Times New Roman"/>
                <w:b w:val="0"/>
                <w:bCs w:val="0"/>
                <w:color w:val="auto"/>
                <w:spacing w:val="-11"/>
                <w:sz w:val="24"/>
                <w:szCs w:val="24"/>
                <w:vertAlign w:val="subscript"/>
              </w:rPr>
              <w:t>2</w:t>
            </w:r>
            <w:r>
              <w:rPr>
                <w:rFonts w:hint="default" w:ascii="Times New Roman" w:hAnsi="Times New Roman" w:eastAsia="宋体" w:cs="Times New Roman"/>
                <w:b w:val="0"/>
                <w:bCs w:val="0"/>
                <w:color w:val="auto"/>
                <w:spacing w:val="-11"/>
                <w:sz w:val="24"/>
                <w:szCs w:val="24"/>
              </w:rPr>
              <w:t>≤300mg/m</w:t>
            </w:r>
            <w:r>
              <w:rPr>
                <w:rFonts w:hint="default" w:ascii="Times New Roman" w:hAnsi="Times New Roman" w:eastAsia="宋体" w:cs="Times New Roman"/>
                <w:b w:val="0"/>
                <w:bCs w:val="0"/>
                <w:color w:val="auto"/>
                <w:spacing w:val="-11"/>
                <w:sz w:val="24"/>
                <w:szCs w:val="24"/>
                <w:vertAlign w:val="superscript"/>
              </w:rPr>
              <w:t>3</w:t>
            </w:r>
            <w:r>
              <w:rPr>
                <w:rFonts w:hint="default" w:ascii="Times New Roman" w:hAnsi="Times New Roman" w:eastAsia="宋体" w:cs="Times New Roman"/>
                <w:b w:val="0"/>
                <w:bCs w:val="0"/>
                <w:color w:val="auto"/>
                <w:spacing w:val="-11"/>
                <w:sz w:val="24"/>
                <w:szCs w:val="24"/>
              </w:rPr>
              <w:t>，NO</w:t>
            </w:r>
            <w:r>
              <w:rPr>
                <w:rFonts w:hint="default" w:ascii="Times New Roman" w:hAnsi="Times New Roman" w:eastAsia="宋体" w:cs="Times New Roman"/>
                <w:b w:val="0"/>
                <w:bCs w:val="0"/>
                <w:color w:val="auto"/>
                <w:spacing w:val="-11"/>
                <w:sz w:val="24"/>
                <w:szCs w:val="24"/>
                <w:vertAlign w:val="subscript"/>
              </w:rPr>
              <w:t>X</w:t>
            </w:r>
            <w:r>
              <w:rPr>
                <w:rFonts w:hint="default" w:ascii="Times New Roman" w:hAnsi="Times New Roman" w:eastAsia="宋体" w:cs="Times New Roman"/>
                <w:b w:val="0"/>
                <w:bCs w:val="0"/>
                <w:color w:val="auto"/>
                <w:spacing w:val="-11"/>
                <w:sz w:val="24"/>
                <w:szCs w:val="24"/>
              </w:rPr>
              <w:t>≤300mg/m</w:t>
            </w:r>
            <w:r>
              <w:rPr>
                <w:rFonts w:hint="default" w:ascii="Times New Roman" w:hAnsi="Times New Roman" w:eastAsia="宋体" w:cs="Times New Roman"/>
                <w:b w:val="0"/>
                <w:bCs w:val="0"/>
                <w:color w:val="auto"/>
                <w:spacing w:val="-11"/>
                <w:sz w:val="24"/>
                <w:szCs w:val="24"/>
                <w:vertAlign w:val="superscript"/>
              </w:rPr>
              <w:t>3</w:t>
            </w:r>
            <w:r>
              <w:rPr>
                <w:rFonts w:hint="default" w:ascii="Times New Roman" w:hAnsi="Times New Roman" w:eastAsia="宋体" w:cs="Times New Roman"/>
                <w:b w:val="0"/>
                <w:bCs w:val="0"/>
                <w:color w:val="auto"/>
                <w:spacing w:val="-11"/>
                <w:sz w:val="24"/>
                <w:szCs w:val="24"/>
              </w:rPr>
              <w:t>。</w:t>
            </w:r>
          </w:p>
          <w:p w14:paraId="2CC68DC4">
            <w:pPr>
              <w:keepNext w:val="0"/>
              <w:keepLines w:val="0"/>
              <w:pageBreakBefore w:val="0"/>
              <w:widowControl/>
              <w:kinsoku/>
              <w:wordWrap/>
              <w:overflowPunct/>
              <w:topLinePunct w:val="0"/>
              <w:autoSpaceDE/>
              <w:autoSpaceDN/>
              <w:bidi w:val="0"/>
              <w:adjustRightInd/>
              <w:snapToGrid w:val="0"/>
              <w:spacing w:line="360" w:lineRule="auto"/>
              <w:ind w:firstLine="436" w:firstLineChars="200"/>
              <w:jc w:val="left"/>
              <w:textAlignment w:val="auto"/>
              <w:rPr>
                <w:rFonts w:hint="default" w:ascii="Times New Roman" w:hAnsi="Times New Roman" w:eastAsia="宋体" w:cs="Times New Roman"/>
                <w:b w:val="0"/>
                <w:bCs w:val="0"/>
                <w:color w:val="auto"/>
                <w:spacing w:val="-11"/>
                <w:sz w:val="24"/>
                <w:szCs w:val="24"/>
              </w:rPr>
            </w:pPr>
            <w:r>
              <w:rPr>
                <w:rFonts w:hint="default" w:ascii="Times New Roman" w:hAnsi="Times New Roman" w:eastAsia="宋体" w:cs="Times New Roman"/>
                <w:b w:val="0"/>
                <w:bCs w:val="0"/>
                <w:color w:val="auto"/>
                <w:spacing w:val="-11"/>
                <w:sz w:val="24"/>
                <w:szCs w:val="24"/>
              </w:rPr>
              <w:t>则本次改扩建项目的大气污染物排放总量控制指标如下：</w:t>
            </w:r>
          </w:p>
          <w:p w14:paraId="1A6A0969">
            <w:pPr>
              <w:keepNext w:val="0"/>
              <w:keepLines w:val="0"/>
              <w:pageBreakBefore w:val="0"/>
              <w:widowControl/>
              <w:kinsoku/>
              <w:wordWrap/>
              <w:overflowPunct/>
              <w:topLinePunct w:val="0"/>
              <w:autoSpaceDE/>
              <w:autoSpaceDN/>
              <w:bidi w:val="0"/>
              <w:adjustRightInd/>
              <w:snapToGrid w:val="0"/>
              <w:spacing w:line="360" w:lineRule="auto"/>
              <w:ind w:firstLine="436" w:firstLineChars="200"/>
              <w:jc w:val="left"/>
              <w:textAlignment w:val="auto"/>
              <w:rPr>
                <w:rFonts w:hint="default" w:ascii="Times New Roman" w:hAnsi="Times New Roman" w:eastAsia="宋体" w:cs="Times New Roman"/>
                <w:b w:val="0"/>
                <w:bCs w:val="0"/>
                <w:color w:val="auto"/>
                <w:spacing w:val="-11"/>
                <w:sz w:val="24"/>
                <w:szCs w:val="24"/>
              </w:rPr>
            </w:pPr>
            <w:r>
              <w:rPr>
                <w:rFonts w:hint="default" w:ascii="Times New Roman" w:hAnsi="Times New Roman" w:eastAsia="宋体" w:cs="Times New Roman"/>
                <w:b w:val="0"/>
                <w:bCs w:val="0"/>
                <w:color w:val="auto"/>
                <w:spacing w:val="-11"/>
                <w:sz w:val="24"/>
                <w:szCs w:val="24"/>
              </w:rPr>
              <w:t>SO</w:t>
            </w:r>
            <w:r>
              <w:rPr>
                <w:rFonts w:hint="default" w:ascii="Times New Roman" w:hAnsi="Times New Roman" w:eastAsia="宋体" w:cs="Times New Roman"/>
                <w:b w:val="0"/>
                <w:bCs w:val="0"/>
                <w:color w:val="auto"/>
                <w:spacing w:val="-11"/>
                <w:sz w:val="24"/>
                <w:szCs w:val="24"/>
                <w:vertAlign w:val="subscript"/>
              </w:rPr>
              <w:t>2</w:t>
            </w:r>
            <w:r>
              <w:rPr>
                <w:rFonts w:hint="default" w:ascii="Times New Roman" w:hAnsi="Times New Roman" w:eastAsia="宋体" w:cs="Times New Roman"/>
                <w:b w:val="0"/>
                <w:bCs w:val="0"/>
                <w:color w:val="auto"/>
                <w:spacing w:val="-11"/>
                <w:sz w:val="24"/>
                <w:szCs w:val="24"/>
              </w:rPr>
              <w:t>：15672558.14×300=4.702t/a；</w:t>
            </w:r>
          </w:p>
          <w:p w14:paraId="474D9B7D">
            <w:pPr>
              <w:keepNext w:val="0"/>
              <w:keepLines w:val="0"/>
              <w:pageBreakBefore w:val="0"/>
              <w:widowControl/>
              <w:kinsoku/>
              <w:wordWrap/>
              <w:overflowPunct/>
              <w:topLinePunct w:val="0"/>
              <w:autoSpaceDE/>
              <w:autoSpaceDN/>
              <w:bidi w:val="0"/>
              <w:adjustRightInd/>
              <w:snapToGrid w:val="0"/>
              <w:spacing w:line="360" w:lineRule="auto"/>
              <w:ind w:firstLine="436" w:firstLineChars="200"/>
              <w:jc w:val="left"/>
              <w:textAlignment w:val="auto"/>
              <w:rPr>
                <w:rFonts w:hint="default" w:ascii="Times New Roman" w:hAnsi="Times New Roman" w:eastAsia="宋体" w:cs="Times New Roman"/>
                <w:b w:val="0"/>
                <w:bCs w:val="0"/>
                <w:color w:val="auto"/>
                <w:spacing w:val="-11"/>
                <w:sz w:val="24"/>
                <w:szCs w:val="24"/>
              </w:rPr>
            </w:pPr>
            <w:r>
              <w:rPr>
                <w:rFonts w:hint="default" w:ascii="Times New Roman" w:hAnsi="Times New Roman" w:eastAsia="宋体" w:cs="Times New Roman"/>
                <w:b w:val="0"/>
                <w:bCs w:val="0"/>
                <w:color w:val="auto"/>
                <w:spacing w:val="-11"/>
                <w:sz w:val="24"/>
                <w:szCs w:val="24"/>
              </w:rPr>
              <w:t>NOx：</w:t>
            </w:r>
            <w:r>
              <w:rPr>
                <w:rFonts w:hint="default" w:ascii="Times New Roman" w:hAnsi="Times New Roman" w:eastAsia="宋体" w:cs="Times New Roman"/>
                <w:b w:val="0"/>
                <w:bCs w:val="0"/>
                <w:color w:val="auto"/>
                <w:spacing w:val="-11"/>
                <w:sz w:val="24"/>
                <w:szCs w:val="24"/>
                <w:lang w:eastAsia="zh-CN"/>
              </w:rPr>
              <w:t>15672558.14</w:t>
            </w:r>
            <w:r>
              <w:rPr>
                <w:rFonts w:hint="default" w:ascii="Times New Roman" w:hAnsi="Times New Roman" w:eastAsia="宋体" w:cs="Times New Roman"/>
                <w:b w:val="0"/>
                <w:bCs w:val="0"/>
                <w:color w:val="auto"/>
                <w:spacing w:val="-11"/>
                <w:sz w:val="24"/>
                <w:szCs w:val="24"/>
              </w:rPr>
              <w:t>×300=</w:t>
            </w:r>
            <w:r>
              <w:rPr>
                <w:rFonts w:hint="default" w:ascii="Times New Roman" w:hAnsi="Times New Roman" w:eastAsia="宋体" w:cs="Times New Roman"/>
                <w:b w:val="0"/>
                <w:bCs w:val="0"/>
                <w:color w:val="auto"/>
                <w:spacing w:val="-11"/>
                <w:sz w:val="24"/>
                <w:szCs w:val="24"/>
                <w:lang w:eastAsia="zh-CN"/>
              </w:rPr>
              <w:t>4.702</w:t>
            </w:r>
            <w:r>
              <w:rPr>
                <w:rFonts w:hint="default" w:ascii="Times New Roman" w:hAnsi="Times New Roman" w:eastAsia="宋体" w:cs="Times New Roman"/>
                <w:b w:val="0"/>
                <w:bCs w:val="0"/>
                <w:color w:val="auto"/>
                <w:spacing w:val="-11"/>
                <w:sz w:val="24"/>
                <w:szCs w:val="24"/>
              </w:rPr>
              <w:t>t/a。</w:t>
            </w:r>
          </w:p>
          <w:p w14:paraId="1A4754BA">
            <w:pPr>
              <w:keepNext w:val="0"/>
              <w:keepLines w:val="0"/>
              <w:pageBreakBefore w:val="0"/>
              <w:widowControl/>
              <w:kinsoku/>
              <w:wordWrap/>
              <w:overflowPunct/>
              <w:topLinePunct w:val="0"/>
              <w:autoSpaceDE/>
              <w:autoSpaceDN/>
              <w:bidi w:val="0"/>
              <w:adjustRightInd/>
              <w:snapToGrid w:val="0"/>
              <w:spacing w:line="360" w:lineRule="auto"/>
              <w:ind w:firstLine="436" w:firstLineChars="200"/>
              <w:jc w:val="left"/>
              <w:textAlignment w:val="auto"/>
              <w:rPr>
                <w:rFonts w:hint="default" w:ascii="Times New Roman" w:hAnsi="Times New Roman" w:cs="Times New Roman"/>
                <w:b w:val="0"/>
                <w:bCs w:val="0"/>
                <w:color w:val="auto"/>
                <w:spacing w:val="-11"/>
                <w:sz w:val="24"/>
                <w:szCs w:val="24"/>
              </w:rPr>
            </w:pPr>
            <w:r>
              <w:rPr>
                <w:rFonts w:hint="default" w:ascii="Times New Roman" w:hAnsi="Times New Roman" w:eastAsia="宋体" w:cs="Times New Roman"/>
                <w:b w:val="0"/>
                <w:bCs w:val="0"/>
                <w:color w:val="auto"/>
                <w:spacing w:val="-11"/>
                <w:sz w:val="24"/>
                <w:szCs w:val="24"/>
              </w:rPr>
              <w:t>建设单位已通过排污权交易获得总量控制指标，根据</w:t>
            </w:r>
            <w:r>
              <w:rPr>
                <w:rFonts w:hint="default" w:ascii="Times New Roman" w:hAnsi="Times New Roman" w:eastAsia="宋体" w:cs="Times New Roman"/>
                <w:b w:val="0"/>
                <w:bCs w:val="0"/>
                <w:color w:val="auto"/>
                <w:spacing w:val="-11"/>
                <w:sz w:val="24"/>
                <w:szCs w:val="24"/>
                <w:lang w:eastAsia="zh-CN"/>
              </w:rPr>
              <w:t>(</w:t>
            </w:r>
            <w:r>
              <w:rPr>
                <w:rFonts w:hint="default" w:ascii="Times New Roman" w:hAnsi="Times New Roman" w:eastAsia="宋体" w:cs="Times New Roman"/>
                <w:b w:val="0"/>
                <w:bCs w:val="0"/>
                <w:color w:val="auto"/>
                <w:spacing w:val="-11"/>
                <w:sz w:val="24"/>
                <w:szCs w:val="24"/>
              </w:rPr>
              <w:t>永</w:t>
            </w:r>
            <w:r>
              <w:rPr>
                <w:rFonts w:hint="default" w:ascii="Times New Roman" w:hAnsi="Times New Roman" w:eastAsia="宋体" w:cs="Times New Roman"/>
                <w:b w:val="0"/>
                <w:bCs w:val="0"/>
                <w:color w:val="auto"/>
                <w:spacing w:val="-11"/>
                <w:sz w:val="24"/>
                <w:szCs w:val="24"/>
                <w:lang w:eastAsia="zh-CN"/>
              </w:rPr>
              <w:t>)</w:t>
            </w:r>
            <w:r>
              <w:rPr>
                <w:rFonts w:hint="default" w:ascii="Times New Roman" w:hAnsi="Times New Roman" w:eastAsia="宋体" w:cs="Times New Roman"/>
                <w:b w:val="0"/>
                <w:bCs w:val="0"/>
                <w:color w:val="auto"/>
                <w:spacing w:val="-11"/>
                <w:sz w:val="24"/>
                <w:szCs w:val="24"/>
              </w:rPr>
              <w:t>排污权证</w:t>
            </w:r>
            <w:r>
              <w:rPr>
                <w:rFonts w:hint="eastAsia" w:ascii="Times New Roman" w:hAnsi="Times New Roman" w:eastAsia="宋体" w:cs="Times New Roman"/>
                <w:b w:val="0"/>
                <w:bCs w:val="0"/>
                <w:color w:val="auto"/>
                <w:spacing w:val="-11"/>
                <w:sz w:val="24"/>
                <w:szCs w:val="24"/>
                <w:lang w:eastAsia="zh-CN"/>
              </w:rPr>
              <w:t>(2023)第 34</w:t>
            </w:r>
            <w:r>
              <w:rPr>
                <w:rFonts w:hint="default" w:ascii="Times New Roman" w:hAnsi="Times New Roman" w:eastAsia="宋体" w:cs="Times New Roman"/>
                <w:b w:val="0"/>
                <w:bCs w:val="0"/>
                <w:color w:val="auto"/>
                <w:spacing w:val="-11"/>
                <w:sz w:val="24"/>
                <w:szCs w:val="24"/>
              </w:rPr>
              <w:t>号</w:t>
            </w:r>
            <w:r>
              <w:rPr>
                <w:rFonts w:hint="default" w:ascii="Times New Roman" w:hAnsi="Times New Roman" w:cs="Times New Roman"/>
                <w:b w:val="0"/>
                <w:bCs w:val="0"/>
                <w:color w:val="auto"/>
                <w:spacing w:val="-11"/>
                <w:sz w:val="24"/>
                <w:szCs w:val="24"/>
              </w:rPr>
              <w:t>：</w:t>
            </w:r>
          </w:p>
          <w:p w14:paraId="7AEB2966">
            <w:pPr>
              <w:pStyle w:val="81"/>
              <w:widowControl w:val="0"/>
              <w:bidi w:val="0"/>
              <w:spacing w:line="240" w:lineRule="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表3-1</w:t>
            </w:r>
            <w:r>
              <w:rPr>
                <w:rFonts w:hint="eastAsia" w:eastAsia="宋体" w:cs="Times New Roman"/>
                <w:b/>
                <w:color w:val="auto"/>
                <w:kern w:val="2"/>
                <w:sz w:val="21"/>
                <w:szCs w:val="21"/>
                <w:lang w:val="en-US" w:eastAsia="zh-CN" w:bidi="ar-SA"/>
              </w:rPr>
              <w:t>3</w:t>
            </w:r>
            <w:r>
              <w:rPr>
                <w:rFonts w:hint="eastAsia" w:ascii="Times New Roman" w:hAnsi="Times New Roman" w:eastAsia="宋体" w:cs="Times New Roman"/>
                <w:b/>
                <w:color w:val="auto"/>
                <w:kern w:val="2"/>
                <w:sz w:val="21"/>
                <w:szCs w:val="21"/>
                <w:lang w:val="en-US" w:eastAsia="zh-CN" w:bidi="ar-SA"/>
              </w:rPr>
              <w:t xml:space="preserve"> 项目改扩建</w:t>
            </w:r>
            <w:r>
              <w:rPr>
                <w:rFonts w:hint="default" w:ascii="Times New Roman" w:hAnsi="Times New Roman" w:eastAsia="宋体" w:cs="Times New Roman"/>
                <w:b/>
                <w:color w:val="auto"/>
                <w:kern w:val="2"/>
                <w:sz w:val="21"/>
                <w:szCs w:val="21"/>
                <w:lang w:val="en-US" w:eastAsia="zh-CN" w:bidi="ar-SA"/>
              </w:rPr>
              <w:t>后污染物总量对比一览表</w:t>
            </w:r>
            <w:r>
              <w:rPr>
                <w:rFonts w:hint="default" w:ascii="Times New Roman" w:hAnsi="Times New Roman" w:eastAsia="宋体" w:cs="Times New Roman"/>
                <w:b/>
                <w:color w:val="auto"/>
                <w:kern w:val="2"/>
                <w:sz w:val="21"/>
                <w:szCs w:val="21"/>
                <w:lang w:val="en-US" w:eastAsia="zh-CN" w:bidi="ar-SA"/>
              </w:rPr>
              <w:tab/>
            </w:r>
            <w:r>
              <w:rPr>
                <w:rFonts w:hint="default" w:ascii="Times New Roman" w:hAnsi="Times New Roman" w:eastAsia="宋体" w:cs="Times New Roman"/>
                <w:b/>
                <w:color w:val="auto"/>
                <w:kern w:val="2"/>
                <w:sz w:val="21"/>
                <w:szCs w:val="21"/>
                <w:lang w:val="en-US" w:eastAsia="zh-CN" w:bidi="ar-SA"/>
              </w:rPr>
              <w:t>单位：t/a</w:t>
            </w:r>
          </w:p>
          <w:tbl>
            <w:tblPr>
              <w:tblStyle w:val="26"/>
              <w:tblW w:w="5000"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67"/>
              <w:gridCol w:w="1185"/>
              <w:gridCol w:w="1445"/>
              <w:gridCol w:w="1431"/>
              <w:gridCol w:w="1457"/>
              <w:gridCol w:w="1253"/>
            </w:tblGrid>
            <w:tr w14:paraId="667D4B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568" w:type="pct"/>
                  <w:tcBorders>
                    <w:top w:val="single" w:color="000000" w:sz="12" w:space="0"/>
                    <w:left w:val="single" w:color="000000" w:sz="12" w:space="0"/>
                    <w:bottom w:val="single" w:color="000000" w:sz="6" w:space="0"/>
                    <w:right w:val="single" w:color="000000" w:sz="6" w:space="0"/>
                  </w:tcBorders>
                  <w:noWrap w:val="0"/>
                  <w:vAlign w:val="center"/>
                </w:tcPr>
                <w:p w14:paraId="1A24F1A6">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污染物</w:t>
                  </w:r>
                </w:p>
              </w:tc>
              <w:tc>
                <w:tcPr>
                  <w:tcW w:w="775" w:type="pct"/>
                  <w:tcBorders>
                    <w:top w:val="single" w:color="000000" w:sz="12" w:space="0"/>
                    <w:left w:val="single" w:color="000000" w:sz="6" w:space="0"/>
                    <w:bottom w:val="single" w:color="000000" w:sz="6" w:space="0"/>
                    <w:right w:val="single" w:color="000000" w:sz="6" w:space="0"/>
                  </w:tcBorders>
                  <w:noWrap w:val="0"/>
                  <w:vAlign w:val="center"/>
                </w:tcPr>
                <w:p w14:paraId="29897C5D">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原有总量指标</w:t>
                  </w:r>
                </w:p>
              </w:tc>
              <w:tc>
                <w:tcPr>
                  <w:tcW w:w="945" w:type="pct"/>
                  <w:tcBorders>
                    <w:top w:val="single" w:color="000000" w:sz="12" w:space="0"/>
                    <w:left w:val="single" w:color="000000" w:sz="6" w:space="0"/>
                    <w:bottom w:val="single" w:color="000000" w:sz="6" w:space="0"/>
                    <w:right w:val="single" w:color="000000" w:sz="6" w:space="0"/>
                  </w:tcBorders>
                  <w:noWrap w:val="0"/>
                  <w:vAlign w:val="center"/>
                </w:tcPr>
                <w:p w14:paraId="6378A3C5">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lang w:eastAsia="zh-CN"/>
                    </w:rPr>
                    <w:t>改扩建后</w:t>
                  </w:r>
                  <w:r>
                    <w:rPr>
                      <w:rFonts w:hint="default" w:ascii="Times New Roman" w:hAnsi="Times New Roman" w:cs="Times New Roman"/>
                      <w:color w:val="auto"/>
                      <w:sz w:val="21"/>
                      <w:szCs w:val="21"/>
                      <w:highlight w:val="none"/>
                      <w:u w:val="none" w:color="auto"/>
                    </w:rPr>
                    <w:t>排放量</w:t>
                  </w:r>
                </w:p>
              </w:tc>
              <w:tc>
                <w:tcPr>
                  <w:tcW w:w="936" w:type="pct"/>
                  <w:tcBorders>
                    <w:top w:val="single" w:color="000000" w:sz="12" w:space="0"/>
                    <w:left w:val="single" w:color="000000" w:sz="6" w:space="0"/>
                    <w:bottom w:val="single" w:color="000000" w:sz="6" w:space="0"/>
                    <w:right w:val="single" w:color="000000" w:sz="6" w:space="0"/>
                  </w:tcBorders>
                  <w:noWrap w:val="0"/>
                  <w:vAlign w:val="center"/>
                </w:tcPr>
                <w:p w14:paraId="0E457E76">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建议申请总量</w:t>
                  </w:r>
                </w:p>
              </w:tc>
              <w:tc>
                <w:tcPr>
                  <w:tcW w:w="953" w:type="pct"/>
                  <w:tcBorders>
                    <w:top w:val="single" w:color="000000" w:sz="12" w:space="0"/>
                    <w:left w:val="single" w:color="auto" w:sz="4" w:space="0"/>
                    <w:bottom w:val="single" w:color="000000" w:sz="6" w:space="0"/>
                    <w:right w:val="single" w:color="000000" w:sz="6" w:space="0"/>
                  </w:tcBorders>
                  <w:noWrap w:val="0"/>
                  <w:vAlign w:val="center"/>
                </w:tcPr>
                <w:p w14:paraId="3B7BB611">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20</w:t>
                  </w:r>
                  <w:r>
                    <w:rPr>
                      <w:rFonts w:hint="eastAsia" w:ascii="Times New Roman" w:hAnsi="Times New Roman" w:cs="Times New Roman"/>
                      <w:color w:val="auto"/>
                      <w:sz w:val="21"/>
                      <w:szCs w:val="21"/>
                      <w:highlight w:val="none"/>
                      <w:u w:val="none" w:color="auto"/>
                      <w:lang w:val="en-US" w:eastAsia="zh-CN"/>
                    </w:rPr>
                    <w:t>23</w:t>
                  </w:r>
                  <w:r>
                    <w:rPr>
                      <w:rFonts w:hint="default" w:ascii="Times New Roman" w:hAnsi="Times New Roman" w:cs="Times New Roman"/>
                      <w:color w:val="auto"/>
                      <w:sz w:val="21"/>
                      <w:szCs w:val="21"/>
                      <w:highlight w:val="none"/>
                      <w:u w:val="none" w:color="auto"/>
                    </w:rPr>
                    <w:t>年排污许可证许可量</w:t>
                  </w:r>
                </w:p>
              </w:tc>
              <w:tc>
                <w:tcPr>
                  <w:tcW w:w="820" w:type="pct"/>
                  <w:tcBorders>
                    <w:top w:val="single" w:color="000000" w:sz="12" w:space="0"/>
                    <w:left w:val="single" w:color="000000" w:sz="6" w:space="0"/>
                    <w:bottom w:val="single" w:color="000000" w:sz="6" w:space="0"/>
                    <w:right w:val="single" w:color="000000" w:sz="12" w:space="0"/>
                  </w:tcBorders>
                  <w:noWrap w:val="0"/>
                  <w:vAlign w:val="center"/>
                </w:tcPr>
                <w:p w14:paraId="1A3DA3BC">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补充购买总量</w:t>
                  </w:r>
                </w:p>
              </w:tc>
            </w:tr>
            <w:tr w14:paraId="4E56F6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568" w:type="pct"/>
                  <w:tcBorders>
                    <w:top w:val="single" w:color="000000" w:sz="6" w:space="0"/>
                    <w:left w:val="single" w:color="000000" w:sz="12" w:space="0"/>
                    <w:bottom w:val="single" w:color="000000" w:sz="6" w:space="0"/>
                    <w:right w:val="single" w:color="000000" w:sz="6" w:space="0"/>
                  </w:tcBorders>
                  <w:noWrap w:val="0"/>
                  <w:vAlign w:val="center"/>
                </w:tcPr>
                <w:p w14:paraId="14D4FAC1">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spacing w:val="-17"/>
                      <w:kern w:val="21"/>
                      <w:sz w:val="21"/>
                      <w:szCs w:val="21"/>
                    </w:rPr>
                    <w:t>COD</w:t>
                  </w:r>
                  <w:r>
                    <w:rPr>
                      <w:rFonts w:hint="default" w:ascii="Times New Roman" w:hAnsi="Times New Roman" w:cs="Times New Roman"/>
                      <w:color w:val="auto"/>
                      <w:spacing w:val="-17"/>
                      <w:kern w:val="21"/>
                      <w:sz w:val="21"/>
                      <w:szCs w:val="21"/>
                      <w:vertAlign w:val="subscript"/>
                    </w:rPr>
                    <w:t>Cr</w:t>
                  </w:r>
                </w:p>
              </w:tc>
              <w:tc>
                <w:tcPr>
                  <w:tcW w:w="775" w:type="pct"/>
                  <w:tcBorders>
                    <w:top w:val="single" w:color="000000" w:sz="6" w:space="0"/>
                    <w:left w:val="single" w:color="000000" w:sz="6" w:space="0"/>
                    <w:bottom w:val="single" w:color="000000" w:sz="6" w:space="0"/>
                    <w:right w:val="single" w:color="000000" w:sz="6" w:space="0"/>
                  </w:tcBorders>
                  <w:noWrap w:val="0"/>
                  <w:vAlign w:val="center"/>
                </w:tcPr>
                <w:p w14:paraId="0D3A1E34">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0.7</w:t>
                  </w:r>
                </w:p>
              </w:tc>
              <w:tc>
                <w:tcPr>
                  <w:tcW w:w="945" w:type="pct"/>
                  <w:tcBorders>
                    <w:top w:val="single" w:color="000000" w:sz="6" w:space="0"/>
                    <w:left w:val="single" w:color="000000" w:sz="6" w:space="0"/>
                    <w:bottom w:val="single" w:color="000000" w:sz="6" w:space="0"/>
                    <w:right w:val="single" w:color="000000" w:sz="6" w:space="0"/>
                  </w:tcBorders>
                  <w:noWrap w:val="0"/>
                  <w:vAlign w:val="center"/>
                </w:tcPr>
                <w:p w14:paraId="69BCB83E">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pacing w:val="-17"/>
                      <w:kern w:val="21"/>
                      <w:sz w:val="21"/>
                      <w:szCs w:val="21"/>
                    </w:rPr>
                    <w:t xml:space="preserve">0.23 </w:t>
                  </w:r>
                </w:p>
              </w:tc>
              <w:tc>
                <w:tcPr>
                  <w:tcW w:w="936" w:type="pct"/>
                  <w:tcBorders>
                    <w:top w:val="single" w:color="000000" w:sz="6" w:space="0"/>
                    <w:left w:val="single" w:color="000000" w:sz="6" w:space="0"/>
                    <w:bottom w:val="single" w:color="000000" w:sz="6" w:space="0"/>
                    <w:right w:val="single" w:color="000000" w:sz="6" w:space="0"/>
                  </w:tcBorders>
                  <w:noWrap w:val="0"/>
                  <w:vAlign w:val="center"/>
                </w:tcPr>
                <w:p w14:paraId="5288A171">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pacing w:val="-17"/>
                      <w:kern w:val="21"/>
                      <w:sz w:val="21"/>
                      <w:szCs w:val="21"/>
                    </w:rPr>
                    <w:t xml:space="preserve">0.23 </w:t>
                  </w:r>
                </w:p>
              </w:tc>
              <w:tc>
                <w:tcPr>
                  <w:tcW w:w="953" w:type="pct"/>
                  <w:tcBorders>
                    <w:top w:val="single" w:color="000000" w:sz="6" w:space="0"/>
                    <w:left w:val="single" w:color="auto" w:sz="4" w:space="0"/>
                    <w:bottom w:val="single" w:color="000000" w:sz="6" w:space="0"/>
                    <w:right w:val="single" w:color="000000" w:sz="6" w:space="0"/>
                  </w:tcBorders>
                  <w:noWrap w:val="0"/>
                  <w:vAlign w:val="center"/>
                </w:tcPr>
                <w:p w14:paraId="6C71D32C">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0.7</w:t>
                  </w:r>
                </w:p>
              </w:tc>
              <w:tc>
                <w:tcPr>
                  <w:tcW w:w="820" w:type="pct"/>
                  <w:tcBorders>
                    <w:top w:val="single" w:color="000000" w:sz="6" w:space="0"/>
                    <w:left w:val="single" w:color="000000" w:sz="6" w:space="0"/>
                    <w:bottom w:val="single" w:color="000000" w:sz="6" w:space="0"/>
                    <w:right w:val="single" w:color="000000" w:sz="12" w:space="0"/>
                  </w:tcBorders>
                  <w:noWrap w:val="0"/>
                  <w:vAlign w:val="center"/>
                </w:tcPr>
                <w:p w14:paraId="0C8D16F1">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w:t>
                  </w:r>
                </w:p>
              </w:tc>
            </w:tr>
            <w:tr w14:paraId="379C92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568" w:type="pct"/>
                  <w:tcBorders>
                    <w:top w:val="single" w:color="000000" w:sz="6" w:space="0"/>
                    <w:left w:val="single" w:color="000000" w:sz="12" w:space="0"/>
                    <w:bottom w:val="single" w:color="000000" w:sz="6" w:space="0"/>
                    <w:right w:val="single" w:color="000000" w:sz="6" w:space="0"/>
                  </w:tcBorders>
                  <w:noWrap w:val="0"/>
                  <w:vAlign w:val="center"/>
                </w:tcPr>
                <w:p w14:paraId="0AF00C6A">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cs="Times New Roman"/>
                      <w:color w:val="auto"/>
                      <w:sz w:val="21"/>
                      <w:szCs w:val="21"/>
                      <w:highlight w:val="none"/>
                      <w:u w:val="none" w:color="auto"/>
                      <w:lang w:eastAsia="zh-CN"/>
                    </w:rPr>
                  </w:pPr>
                  <w:r>
                    <w:rPr>
                      <w:rFonts w:hint="default" w:ascii="Times New Roman" w:hAnsi="Times New Roman" w:cs="Times New Roman"/>
                      <w:color w:val="auto"/>
                      <w:spacing w:val="-17"/>
                      <w:kern w:val="21"/>
                      <w:sz w:val="21"/>
                      <w:szCs w:val="21"/>
                    </w:rPr>
                    <w:t>NH</w:t>
                  </w:r>
                  <w:r>
                    <w:rPr>
                      <w:rFonts w:hint="default" w:ascii="Times New Roman" w:hAnsi="Times New Roman" w:cs="Times New Roman"/>
                      <w:color w:val="auto"/>
                      <w:spacing w:val="-17"/>
                      <w:kern w:val="21"/>
                      <w:sz w:val="21"/>
                      <w:szCs w:val="21"/>
                      <w:vertAlign w:val="subscript"/>
                    </w:rPr>
                    <w:t>3</w:t>
                  </w:r>
                  <w:r>
                    <w:rPr>
                      <w:rFonts w:hint="default" w:ascii="Times New Roman" w:hAnsi="Times New Roman" w:cs="Times New Roman"/>
                      <w:color w:val="auto"/>
                      <w:spacing w:val="-17"/>
                      <w:kern w:val="21"/>
                      <w:sz w:val="21"/>
                      <w:szCs w:val="21"/>
                    </w:rPr>
                    <w:t>-N</w:t>
                  </w:r>
                </w:p>
              </w:tc>
              <w:tc>
                <w:tcPr>
                  <w:tcW w:w="775" w:type="pct"/>
                  <w:tcBorders>
                    <w:top w:val="single" w:color="000000" w:sz="6" w:space="0"/>
                    <w:left w:val="single" w:color="000000" w:sz="6" w:space="0"/>
                    <w:bottom w:val="single" w:color="000000" w:sz="6" w:space="0"/>
                    <w:right w:val="single" w:color="000000" w:sz="6" w:space="0"/>
                  </w:tcBorders>
                  <w:noWrap w:val="0"/>
                  <w:vAlign w:val="center"/>
                </w:tcPr>
                <w:p w14:paraId="59B5AB25">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0.1</w:t>
                  </w:r>
                </w:p>
              </w:tc>
              <w:tc>
                <w:tcPr>
                  <w:tcW w:w="945" w:type="pct"/>
                  <w:tcBorders>
                    <w:top w:val="single" w:color="000000" w:sz="6" w:space="0"/>
                    <w:left w:val="single" w:color="000000" w:sz="6" w:space="0"/>
                    <w:bottom w:val="single" w:color="000000" w:sz="6" w:space="0"/>
                    <w:right w:val="single" w:color="000000" w:sz="6" w:space="0"/>
                  </w:tcBorders>
                  <w:noWrap w:val="0"/>
                  <w:vAlign w:val="center"/>
                </w:tcPr>
                <w:p w14:paraId="22ABBF0B">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pacing w:val="-17"/>
                      <w:kern w:val="21"/>
                      <w:sz w:val="21"/>
                      <w:szCs w:val="21"/>
                    </w:rPr>
                    <w:t>0.</w:t>
                  </w:r>
                  <w:r>
                    <w:rPr>
                      <w:rFonts w:hint="eastAsia" w:ascii="Times New Roman" w:hAnsi="Times New Roman" w:cs="Times New Roman"/>
                      <w:color w:val="auto"/>
                      <w:spacing w:val="-17"/>
                      <w:kern w:val="21"/>
                      <w:sz w:val="21"/>
                      <w:szCs w:val="21"/>
                      <w:lang w:val="en-US" w:eastAsia="zh-CN"/>
                    </w:rPr>
                    <w:t>0</w:t>
                  </w:r>
                  <w:r>
                    <w:rPr>
                      <w:rFonts w:hint="default" w:ascii="Times New Roman" w:hAnsi="Times New Roman" w:cs="Times New Roman"/>
                      <w:color w:val="auto"/>
                      <w:spacing w:val="-17"/>
                      <w:kern w:val="21"/>
                      <w:sz w:val="21"/>
                      <w:szCs w:val="21"/>
                    </w:rPr>
                    <w:t xml:space="preserve">23 </w:t>
                  </w:r>
                </w:p>
              </w:tc>
              <w:tc>
                <w:tcPr>
                  <w:tcW w:w="936" w:type="pct"/>
                  <w:tcBorders>
                    <w:top w:val="single" w:color="000000" w:sz="6" w:space="0"/>
                    <w:left w:val="single" w:color="000000" w:sz="6" w:space="0"/>
                    <w:bottom w:val="single" w:color="000000" w:sz="6" w:space="0"/>
                    <w:right w:val="single" w:color="000000" w:sz="6" w:space="0"/>
                  </w:tcBorders>
                  <w:noWrap w:val="0"/>
                  <w:vAlign w:val="center"/>
                </w:tcPr>
                <w:p w14:paraId="2ADB4BC4">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color w:val="auto"/>
                      <w:spacing w:val="-17"/>
                      <w:kern w:val="21"/>
                      <w:sz w:val="21"/>
                      <w:szCs w:val="21"/>
                    </w:rPr>
                    <w:t>0.</w:t>
                  </w:r>
                  <w:r>
                    <w:rPr>
                      <w:rFonts w:hint="eastAsia" w:ascii="Times New Roman" w:hAnsi="Times New Roman" w:cs="Times New Roman"/>
                      <w:color w:val="auto"/>
                      <w:spacing w:val="-17"/>
                      <w:kern w:val="21"/>
                      <w:sz w:val="21"/>
                      <w:szCs w:val="21"/>
                      <w:lang w:val="en-US" w:eastAsia="zh-CN"/>
                    </w:rPr>
                    <w:t>0</w:t>
                  </w:r>
                  <w:r>
                    <w:rPr>
                      <w:rFonts w:hint="default" w:ascii="Times New Roman" w:hAnsi="Times New Roman" w:cs="Times New Roman"/>
                      <w:color w:val="auto"/>
                      <w:spacing w:val="-17"/>
                      <w:kern w:val="21"/>
                      <w:sz w:val="21"/>
                      <w:szCs w:val="21"/>
                    </w:rPr>
                    <w:t xml:space="preserve">23 </w:t>
                  </w:r>
                </w:p>
              </w:tc>
              <w:tc>
                <w:tcPr>
                  <w:tcW w:w="953" w:type="pct"/>
                  <w:tcBorders>
                    <w:top w:val="single" w:color="000000" w:sz="6" w:space="0"/>
                    <w:left w:val="single" w:color="auto" w:sz="4" w:space="0"/>
                    <w:bottom w:val="single" w:color="000000" w:sz="6" w:space="0"/>
                    <w:right w:val="single" w:color="000000" w:sz="6" w:space="0"/>
                  </w:tcBorders>
                  <w:noWrap w:val="0"/>
                  <w:vAlign w:val="center"/>
                </w:tcPr>
                <w:p w14:paraId="65F309CB">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0.1</w:t>
                  </w:r>
                </w:p>
              </w:tc>
              <w:tc>
                <w:tcPr>
                  <w:tcW w:w="820" w:type="pct"/>
                  <w:tcBorders>
                    <w:top w:val="single" w:color="000000" w:sz="6" w:space="0"/>
                    <w:left w:val="single" w:color="000000" w:sz="6" w:space="0"/>
                    <w:bottom w:val="single" w:color="000000" w:sz="6" w:space="0"/>
                    <w:right w:val="single" w:color="000000" w:sz="12" w:space="0"/>
                  </w:tcBorders>
                  <w:noWrap w:val="0"/>
                  <w:vAlign w:val="center"/>
                </w:tcPr>
                <w:p w14:paraId="2EFB0CC3">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0</w:t>
                  </w:r>
                </w:p>
              </w:tc>
            </w:tr>
            <w:tr w14:paraId="32ECF8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568" w:type="pct"/>
                  <w:tcBorders>
                    <w:top w:val="single" w:color="000000" w:sz="6" w:space="0"/>
                    <w:left w:val="single" w:color="000000" w:sz="12" w:space="0"/>
                    <w:bottom w:val="single" w:color="000000" w:sz="6" w:space="0"/>
                    <w:right w:val="single" w:color="000000" w:sz="6" w:space="0"/>
                  </w:tcBorders>
                  <w:shd w:val="clear" w:color="auto" w:fill="auto"/>
                  <w:noWrap w:val="0"/>
                  <w:vAlign w:val="center"/>
                </w:tcPr>
                <w:p w14:paraId="17C72FFA">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lang w:eastAsia="zh-CN"/>
                    </w:rPr>
                    <w:t>SO</w:t>
                  </w:r>
                  <w:r>
                    <w:rPr>
                      <w:rFonts w:hint="default" w:ascii="Times New Roman" w:hAnsi="Times New Roman" w:cs="Times New Roman"/>
                      <w:color w:val="auto"/>
                      <w:sz w:val="21"/>
                      <w:szCs w:val="21"/>
                      <w:highlight w:val="none"/>
                      <w:u w:val="none" w:color="auto"/>
                      <w:vertAlign w:val="subscript"/>
                      <w:lang w:eastAsia="zh-CN"/>
                    </w:rPr>
                    <w:t>2</w:t>
                  </w:r>
                </w:p>
              </w:tc>
              <w:tc>
                <w:tcPr>
                  <w:tcW w:w="775"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E3FB68B">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33.2</w:t>
                  </w:r>
                </w:p>
              </w:tc>
              <w:tc>
                <w:tcPr>
                  <w:tcW w:w="945"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706D94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default" w:ascii="Times New Roman" w:hAnsi="Times New Roman" w:cs="Times New Roman"/>
                      <w:b w:val="0"/>
                      <w:bCs w:val="0"/>
                      <w:color w:val="auto"/>
                      <w:spacing w:val="-11"/>
                      <w:sz w:val="21"/>
                      <w:szCs w:val="21"/>
                    </w:rPr>
                    <w:t>4.702</w:t>
                  </w:r>
                </w:p>
              </w:tc>
              <w:tc>
                <w:tcPr>
                  <w:tcW w:w="936" w:type="pc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EF70EF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default" w:ascii="Times New Roman" w:hAnsi="Times New Roman" w:cs="Times New Roman"/>
                      <w:b w:val="0"/>
                      <w:bCs w:val="0"/>
                      <w:color w:val="auto"/>
                      <w:spacing w:val="-11"/>
                      <w:sz w:val="21"/>
                      <w:szCs w:val="21"/>
                    </w:rPr>
                    <w:t>4.702</w:t>
                  </w:r>
                </w:p>
              </w:tc>
              <w:tc>
                <w:tcPr>
                  <w:tcW w:w="953" w:type="pct"/>
                  <w:tcBorders>
                    <w:top w:val="single" w:color="000000" w:sz="6" w:space="0"/>
                    <w:left w:val="single" w:color="auto" w:sz="4" w:space="0"/>
                    <w:bottom w:val="single" w:color="000000" w:sz="6" w:space="0"/>
                    <w:right w:val="single" w:color="000000" w:sz="6" w:space="0"/>
                  </w:tcBorders>
                  <w:shd w:val="clear" w:color="auto" w:fill="auto"/>
                  <w:noWrap w:val="0"/>
                  <w:vAlign w:val="center"/>
                </w:tcPr>
                <w:p w14:paraId="178BA218">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33.2</w:t>
                  </w:r>
                </w:p>
              </w:tc>
              <w:tc>
                <w:tcPr>
                  <w:tcW w:w="820" w:type="pct"/>
                  <w:tcBorders>
                    <w:top w:val="single" w:color="000000" w:sz="6" w:space="0"/>
                    <w:left w:val="single" w:color="000000" w:sz="6" w:space="0"/>
                    <w:bottom w:val="single" w:color="000000" w:sz="6" w:space="0"/>
                    <w:right w:val="single" w:color="000000" w:sz="12" w:space="0"/>
                  </w:tcBorders>
                  <w:shd w:val="clear" w:color="auto" w:fill="auto"/>
                  <w:noWrap w:val="0"/>
                  <w:vAlign w:val="center"/>
                </w:tcPr>
                <w:p w14:paraId="0DBD53F7">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default" w:ascii="Times New Roman" w:hAnsi="Times New Roman" w:eastAsia="宋体" w:cs="Times New Roman"/>
                      <w:color w:val="auto"/>
                      <w:kern w:val="0"/>
                      <w:sz w:val="21"/>
                      <w:szCs w:val="21"/>
                      <w:highlight w:val="none"/>
                      <w:u w:val="none" w:color="auto"/>
                      <w:lang w:val="en-US" w:eastAsia="zh-CN" w:bidi="ar-SA"/>
                    </w:rPr>
                  </w:pPr>
                  <w:r>
                    <w:rPr>
                      <w:rFonts w:hint="default" w:ascii="Times New Roman" w:hAnsi="Times New Roman" w:cs="Times New Roman"/>
                      <w:color w:val="auto"/>
                      <w:sz w:val="21"/>
                      <w:szCs w:val="21"/>
                      <w:highlight w:val="none"/>
                      <w:u w:val="none" w:color="auto"/>
                      <w:lang w:val="en-US" w:eastAsia="zh-CN"/>
                    </w:rPr>
                    <w:t>0</w:t>
                  </w:r>
                </w:p>
              </w:tc>
            </w:tr>
            <w:tr w14:paraId="385A05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568" w:type="pct"/>
                  <w:tcBorders>
                    <w:top w:val="single" w:color="000000" w:sz="6" w:space="0"/>
                    <w:left w:val="single" w:color="000000" w:sz="12" w:space="0"/>
                    <w:bottom w:val="single" w:color="000000" w:sz="12" w:space="0"/>
                    <w:right w:val="single" w:color="000000" w:sz="6" w:space="0"/>
                  </w:tcBorders>
                  <w:noWrap w:val="0"/>
                  <w:vAlign w:val="center"/>
                </w:tcPr>
                <w:p w14:paraId="19C270AB">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color w:val="auto"/>
                      <w:sz w:val="21"/>
                      <w:szCs w:val="21"/>
                      <w:highlight w:val="none"/>
                      <w:u w:val="none" w:color="auto"/>
                      <w:lang w:eastAsia="zh-CN"/>
                    </w:rPr>
                    <w:t>NO</w:t>
                  </w:r>
                  <w:r>
                    <w:rPr>
                      <w:rFonts w:hint="default" w:ascii="Times New Roman" w:hAnsi="Times New Roman" w:cs="Times New Roman"/>
                      <w:color w:val="auto"/>
                      <w:sz w:val="21"/>
                      <w:szCs w:val="21"/>
                      <w:highlight w:val="none"/>
                      <w:u w:val="none" w:color="auto"/>
                      <w:vertAlign w:val="subscript"/>
                      <w:lang w:eastAsia="zh-CN"/>
                    </w:rPr>
                    <w:t>X</w:t>
                  </w:r>
                </w:p>
              </w:tc>
              <w:tc>
                <w:tcPr>
                  <w:tcW w:w="775" w:type="pct"/>
                  <w:tcBorders>
                    <w:top w:val="single" w:color="000000" w:sz="6" w:space="0"/>
                    <w:left w:val="single" w:color="000000" w:sz="6" w:space="0"/>
                    <w:bottom w:val="single" w:color="000000" w:sz="12" w:space="0"/>
                    <w:right w:val="single" w:color="000000" w:sz="6" w:space="0"/>
                  </w:tcBorders>
                  <w:noWrap w:val="0"/>
                  <w:vAlign w:val="center"/>
                </w:tcPr>
                <w:p w14:paraId="5F0923F6">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19.1</w:t>
                  </w:r>
                </w:p>
              </w:tc>
              <w:tc>
                <w:tcPr>
                  <w:tcW w:w="945" w:type="pct"/>
                  <w:tcBorders>
                    <w:top w:val="single" w:color="000000" w:sz="6" w:space="0"/>
                    <w:left w:val="single" w:color="000000" w:sz="6" w:space="0"/>
                    <w:bottom w:val="single" w:color="000000" w:sz="12" w:space="0"/>
                    <w:right w:val="single" w:color="000000" w:sz="6" w:space="0"/>
                  </w:tcBorders>
                  <w:noWrap w:val="0"/>
                  <w:vAlign w:val="center"/>
                </w:tcPr>
                <w:p w14:paraId="18F1F0A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jc w:val="center"/>
                    <w:textAlignment w:val="auto"/>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cs="Times New Roman"/>
                      <w:b w:val="0"/>
                      <w:bCs w:val="0"/>
                      <w:color w:val="auto"/>
                      <w:spacing w:val="-11"/>
                      <w:sz w:val="21"/>
                      <w:szCs w:val="21"/>
                    </w:rPr>
                    <w:t>4.702</w:t>
                  </w:r>
                </w:p>
              </w:tc>
              <w:tc>
                <w:tcPr>
                  <w:tcW w:w="936" w:type="pct"/>
                  <w:tcBorders>
                    <w:top w:val="single" w:color="000000" w:sz="6" w:space="0"/>
                    <w:left w:val="single" w:color="000000" w:sz="6" w:space="0"/>
                    <w:bottom w:val="single" w:color="000000" w:sz="12" w:space="0"/>
                    <w:right w:val="single" w:color="000000" w:sz="6" w:space="0"/>
                  </w:tcBorders>
                  <w:noWrap w:val="0"/>
                  <w:vAlign w:val="center"/>
                </w:tcPr>
                <w:p w14:paraId="03656A3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b w:val="0"/>
                      <w:bCs w:val="0"/>
                      <w:color w:val="auto"/>
                      <w:spacing w:val="-11"/>
                      <w:sz w:val="21"/>
                      <w:szCs w:val="21"/>
                    </w:rPr>
                    <w:t>4.702</w:t>
                  </w:r>
                </w:p>
              </w:tc>
              <w:tc>
                <w:tcPr>
                  <w:tcW w:w="953" w:type="pct"/>
                  <w:tcBorders>
                    <w:top w:val="single" w:color="000000" w:sz="6" w:space="0"/>
                    <w:left w:val="single" w:color="auto" w:sz="4" w:space="0"/>
                    <w:bottom w:val="single" w:color="000000" w:sz="12" w:space="0"/>
                    <w:right w:val="single" w:color="000000" w:sz="6" w:space="0"/>
                  </w:tcBorders>
                  <w:noWrap w:val="0"/>
                  <w:vAlign w:val="center"/>
                </w:tcPr>
                <w:p w14:paraId="31B70E04">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19.1</w:t>
                  </w:r>
                </w:p>
              </w:tc>
              <w:tc>
                <w:tcPr>
                  <w:tcW w:w="820" w:type="pct"/>
                  <w:tcBorders>
                    <w:top w:val="single" w:color="000000" w:sz="6" w:space="0"/>
                    <w:left w:val="single" w:color="000000" w:sz="6" w:space="0"/>
                    <w:bottom w:val="single" w:color="000000" w:sz="12" w:space="0"/>
                    <w:right w:val="single" w:color="000000" w:sz="12" w:space="0"/>
                  </w:tcBorders>
                  <w:noWrap w:val="0"/>
                  <w:vAlign w:val="center"/>
                </w:tcPr>
                <w:p w14:paraId="1214EAC0">
                  <w:pPr>
                    <w:pStyle w:val="34"/>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firstLine="0" w:firstLineChars="0"/>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lang w:val="en-US" w:eastAsia="zh-CN"/>
                    </w:rPr>
                    <w:t>0</w:t>
                  </w:r>
                </w:p>
              </w:tc>
            </w:tr>
          </w:tbl>
          <w:p w14:paraId="46E0E528">
            <w:pPr>
              <w:widowControl/>
              <w:spacing w:line="360" w:lineRule="auto"/>
              <w:ind w:firstLine="480" w:firstLineChars="200"/>
              <w:jc w:val="left"/>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highlight w:val="none"/>
                <w:u w:val="none" w:color="auto"/>
              </w:rPr>
              <w:t>由上表可知，本项目</w:t>
            </w:r>
            <w:r>
              <w:rPr>
                <w:rFonts w:hint="default" w:ascii="Times New Roman" w:hAnsi="Times New Roman" w:cs="Times New Roman"/>
                <w:color w:val="auto"/>
                <w:kern w:val="0"/>
                <w:sz w:val="24"/>
                <w:szCs w:val="24"/>
                <w:highlight w:val="none"/>
                <w:u w:val="none" w:color="auto"/>
                <w:lang w:eastAsia="zh-CN"/>
              </w:rPr>
              <w:t>总量控制指标</w:t>
            </w:r>
            <w:r>
              <w:rPr>
                <w:rFonts w:hint="default" w:ascii="Times New Roman" w:hAnsi="Times New Roman" w:cs="Times New Roman"/>
                <w:b w:val="0"/>
                <w:bCs w:val="0"/>
                <w:color w:val="auto"/>
                <w:spacing w:val="-11"/>
                <w:sz w:val="24"/>
                <w:szCs w:val="24"/>
              </w:rPr>
              <w:t>COD</w:t>
            </w:r>
            <w:r>
              <w:rPr>
                <w:rFonts w:hint="default" w:ascii="Times New Roman" w:hAnsi="Times New Roman" w:cs="Times New Roman"/>
                <w:b w:val="0"/>
                <w:bCs w:val="0"/>
                <w:color w:val="auto"/>
                <w:spacing w:val="-11"/>
                <w:sz w:val="24"/>
                <w:szCs w:val="24"/>
                <w:vertAlign w:val="subscript"/>
              </w:rPr>
              <w:t>Cr</w:t>
            </w:r>
            <w:r>
              <w:rPr>
                <w:rFonts w:hint="default" w:ascii="Times New Roman" w:hAnsi="Times New Roman" w:cs="Times New Roman"/>
                <w:color w:val="auto"/>
                <w:spacing w:val="-17"/>
                <w:kern w:val="21"/>
                <w:sz w:val="24"/>
                <w:szCs w:val="24"/>
              </w:rPr>
              <w:t>0.23 t/a</w:t>
            </w:r>
            <w:r>
              <w:rPr>
                <w:rFonts w:hint="default" w:ascii="Times New Roman" w:hAnsi="Times New Roman" w:cs="Times New Roman"/>
                <w:color w:val="auto"/>
                <w:kern w:val="0"/>
                <w:sz w:val="24"/>
                <w:szCs w:val="24"/>
                <w:highlight w:val="none"/>
                <w:u w:val="none" w:color="auto"/>
              </w:rPr>
              <w:t>、</w:t>
            </w:r>
            <w:r>
              <w:rPr>
                <w:rFonts w:hint="default" w:ascii="Times New Roman" w:hAnsi="Times New Roman" w:cs="Times New Roman"/>
                <w:b w:val="0"/>
                <w:bCs w:val="0"/>
                <w:color w:val="auto"/>
                <w:spacing w:val="-11"/>
                <w:sz w:val="24"/>
                <w:szCs w:val="24"/>
              </w:rPr>
              <w:t>氨氮</w:t>
            </w:r>
            <w:r>
              <w:rPr>
                <w:rFonts w:hint="default" w:ascii="Times New Roman" w:hAnsi="Times New Roman" w:cs="Times New Roman"/>
                <w:color w:val="auto"/>
                <w:spacing w:val="-17"/>
                <w:kern w:val="21"/>
                <w:sz w:val="24"/>
                <w:szCs w:val="24"/>
              </w:rPr>
              <w:t>0.</w:t>
            </w:r>
            <w:r>
              <w:rPr>
                <w:rFonts w:hint="default" w:ascii="Times New Roman" w:hAnsi="Times New Roman" w:cs="Times New Roman"/>
                <w:color w:val="auto"/>
                <w:spacing w:val="-17"/>
                <w:kern w:val="21"/>
                <w:sz w:val="24"/>
                <w:szCs w:val="24"/>
                <w:lang w:val="en-US" w:eastAsia="zh-CN"/>
              </w:rPr>
              <w:t>0</w:t>
            </w:r>
            <w:r>
              <w:rPr>
                <w:rFonts w:hint="default" w:ascii="Times New Roman" w:hAnsi="Times New Roman" w:cs="Times New Roman"/>
                <w:color w:val="auto"/>
                <w:spacing w:val="-17"/>
                <w:kern w:val="21"/>
                <w:sz w:val="24"/>
                <w:szCs w:val="24"/>
              </w:rPr>
              <w:t>23 t/a</w:t>
            </w:r>
            <w:r>
              <w:rPr>
                <w:rFonts w:hint="eastAsia" w:cs="Times New Roman"/>
                <w:color w:val="auto"/>
                <w:kern w:val="0"/>
                <w:sz w:val="24"/>
                <w:szCs w:val="24"/>
                <w:highlight w:val="none"/>
                <w:u w:val="none" w:color="auto"/>
                <w:lang w:eastAsia="zh-CN"/>
              </w:rPr>
              <w:t>，</w:t>
            </w:r>
            <w:r>
              <w:rPr>
                <w:rFonts w:hint="default" w:ascii="Times New Roman" w:hAnsi="Times New Roman" w:cs="Times New Roman"/>
                <w:color w:val="auto"/>
                <w:kern w:val="0"/>
                <w:sz w:val="24"/>
                <w:szCs w:val="24"/>
                <w:highlight w:val="none"/>
                <w:u w:val="none" w:color="auto"/>
                <w:lang w:eastAsia="zh-CN"/>
              </w:rPr>
              <w:t>SO</w:t>
            </w:r>
            <w:r>
              <w:rPr>
                <w:rFonts w:hint="default" w:ascii="Times New Roman" w:hAnsi="Times New Roman" w:cs="Times New Roman"/>
                <w:color w:val="auto"/>
                <w:kern w:val="0"/>
                <w:sz w:val="24"/>
                <w:szCs w:val="24"/>
                <w:highlight w:val="none"/>
                <w:u w:val="none" w:color="auto"/>
                <w:vertAlign w:val="subscript"/>
                <w:lang w:eastAsia="zh-CN"/>
              </w:rPr>
              <w:t>2</w:t>
            </w:r>
            <w:r>
              <w:rPr>
                <w:rFonts w:hint="default" w:ascii="Times New Roman" w:hAnsi="Times New Roman" w:cs="Times New Roman"/>
                <w:b w:val="0"/>
                <w:bCs w:val="0"/>
                <w:color w:val="auto"/>
                <w:spacing w:val="-11"/>
                <w:sz w:val="24"/>
                <w:szCs w:val="24"/>
              </w:rPr>
              <w:t>4.702</w:t>
            </w:r>
            <w:r>
              <w:rPr>
                <w:rFonts w:hint="default" w:ascii="Times New Roman" w:hAnsi="Times New Roman" w:cs="Times New Roman"/>
                <w:color w:val="auto"/>
                <w:kern w:val="0"/>
                <w:sz w:val="24"/>
                <w:szCs w:val="24"/>
                <w:highlight w:val="none"/>
                <w:u w:val="none" w:color="auto"/>
                <w:lang w:val="en-US" w:eastAsia="zh-CN"/>
              </w:rPr>
              <w:t>t/a</w:t>
            </w:r>
            <w:r>
              <w:rPr>
                <w:rFonts w:hint="default" w:ascii="Times New Roman" w:hAnsi="Times New Roman" w:cs="Times New Roman"/>
                <w:color w:val="auto"/>
                <w:kern w:val="0"/>
                <w:sz w:val="24"/>
                <w:szCs w:val="24"/>
                <w:highlight w:val="none"/>
                <w:u w:val="none" w:color="auto"/>
              </w:rPr>
              <w:t>、</w:t>
            </w:r>
            <w:r>
              <w:rPr>
                <w:rFonts w:hint="default" w:ascii="Times New Roman" w:hAnsi="Times New Roman" w:cs="Times New Roman"/>
                <w:color w:val="auto"/>
                <w:kern w:val="0"/>
                <w:sz w:val="24"/>
                <w:szCs w:val="24"/>
                <w:highlight w:val="none"/>
                <w:u w:val="none" w:color="auto"/>
                <w:lang w:eastAsia="zh-CN"/>
              </w:rPr>
              <w:t>NO</w:t>
            </w:r>
            <w:r>
              <w:rPr>
                <w:rFonts w:hint="default" w:ascii="Times New Roman" w:hAnsi="Times New Roman" w:cs="Times New Roman"/>
                <w:color w:val="auto"/>
                <w:kern w:val="0"/>
                <w:sz w:val="24"/>
                <w:szCs w:val="24"/>
                <w:highlight w:val="none"/>
                <w:u w:val="none" w:color="auto"/>
                <w:vertAlign w:val="subscript"/>
                <w:lang w:eastAsia="zh-CN"/>
              </w:rPr>
              <w:t>X</w:t>
            </w:r>
            <w:r>
              <w:rPr>
                <w:rFonts w:hint="default" w:ascii="Times New Roman" w:hAnsi="Times New Roman" w:cs="Times New Roman"/>
                <w:b w:val="0"/>
                <w:bCs w:val="0"/>
                <w:color w:val="auto"/>
                <w:spacing w:val="-11"/>
                <w:sz w:val="24"/>
                <w:szCs w:val="24"/>
              </w:rPr>
              <w:t>4.702</w:t>
            </w:r>
            <w:r>
              <w:rPr>
                <w:rFonts w:hint="default" w:ascii="Times New Roman" w:hAnsi="Times New Roman" w:cs="Times New Roman"/>
                <w:color w:val="auto"/>
                <w:kern w:val="0"/>
                <w:sz w:val="24"/>
                <w:szCs w:val="24"/>
                <w:highlight w:val="none"/>
                <w:u w:val="none" w:color="auto"/>
                <w:lang w:val="en-US" w:eastAsia="zh-CN"/>
              </w:rPr>
              <w:t>t/a。本项目</w:t>
            </w:r>
            <w:r>
              <w:rPr>
                <w:rFonts w:hint="default" w:ascii="Times New Roman" w:hAnsi="Times New Roman" w:cs="Times New Roman"/>
                <w:color w:val="auto"/>
                <w:kern w:val="0"/>
                <w:sz w:val="24"/>
                <w:szCs w:val="24"/>
                <w:highlight w:val="none"/>
                <w:u w:val="none" w:color="auto"/>
              </w:rPr>
              <w:t>为</w:t>
            </w:r>
            <w:r>
              <w:rPr>
                <w:rFonts w:hint="default" w:ascii="Times New Roman" w:hAnsi="Times New Roman" w:cs="Times New Roman"/>
                <w:color w:val="auto"/>
                <w:kern w:val="0"/>
                <w:sz w:val="24"/>
                <w:szCs w:val="24"/>
                <w:highlight w:val="none"/>
                <w:u w:val="none" w:color="auto"/>
                <w:lang w:val="en-US" w:eastAsia="zh-CN"/>
              </w:rPr>
              <w:t>改扩建</w:t>
            </w:r>
            <w:r>
              <w:rPr>
                <w:rFonts w:hint="default" w:ascii="Times New Roman" w:hAnsi="Times New Roman" w:cs="Times New Roman"/>
                <w:color w:val="auto"/>
                <w:kern w:val="0"/>
                <w:sz w:val="24"/>
                <w:szCs w:val="24"/>
                <w:highlight w:val="none"/>
                <w:u w:val="none" w:color="auto"/>
              </w:rPr>
              <w:t>项目，企业现有的</w:t>
            </w:r>
            <w:r>
              <w:rPr>
                <w:rFonts w:hint="default" w:ascii="Times New Roman" w:hAnsi="Times New Roman" w:cs="Times New Roman"/>
                <w:b w:val="0"/>
                <w:bCs w:val="0"/>
                <w:color w:val="auto"/>
                <w:spacing w:val="-11"/>
                <w:sz w:val="24"/>
                <w:szCs w:val="24"/>
              </w:rPr>
              <w:t>COD</w:t>
            </w:r>
            <w:r>
              <w:rPr>
                <w:rFonts w:hint="default" w:ascii="Times New Roman" w:hAnsi="Times New Roman" w:cs="Times New Roman"/>
                <w:b w:val="0"/>
                <w:bCs w:val="0"/>
                <w:color w:val="auto"/>
                <w:spacing w:val="-11"/>
                <w:sz w:val="24"/>
                <w:szCs w:val="24"/>
                <w:vertAlign w:val="subscript"/>
              </w:rPr>
              <w:t>Cr</w:t>
            </w:r>
            <w:r>
              <w:rPr>
                <w:rFonts w:hint="default" w:ascii="Times New Roman" w:hAnsi="Times New Roman" w:cs="Times New Roman"/>
                <w:color w:val="auto"/>
                <w:kern w:val="0"/>
                <w:sz w:val="24"/>
                <w:szCs w:val="24"/>
                <w:highlight w:val="none"/>
                <w:u w:val="none" w:color="auto"/>
              </w:rPr>
              <w:t>、</w:t>
            </w:r>
            <w:r>
              <w:rPr>
                <w:rFonts w:hint="default" w:ascii="Times New Roman" w:hAnsi="Times New Roman" w:cs="Times New Roman"/>
                <w:b w:val="0"/>
                <w:bCs w:val="0"/>
                <w:color w:val="auto"/>
                <w:spacing w:val="-11"/>
                <w:sz w:val="24"/>
                <w:szCs w:val="24"/>
              </w:rPr>
              <w:t>氨氮</w:t>
            </w:r>
            <w:r>
              <w:rPr>
                <w:rFonts w:hint="default" w:ascii="Times New Roman" w:hAnsi="Times New Roman" w:cs="Times New Roman"/>
                <w:color w:val="auto"/>
                <w:kern w:val="0"/>
                <w:sz w:val="24"/>
                <w:szCs w:val="24"/>
                <w:highlight w:val="none"/>
                <w:u w:val="none" w:color="auto"/>
              </w:rPr>
              <w:t>、</w:t>
            </w:r>
            <w:r>
              <w:rPr>
                <w:rFonts w:hint="default" w:ascii="Times New Roman" w:hAnsi="Times New Roman" w:cs="Times New Roman"/>
                <w:color w:val="auto"/>
                <w:kern w:val="0"/>
                <w:sz w:val="24"/>
                <w:szCs w:val="24"/>
                <w:highlight w:val="none"/>
                <w:u w:val="none" w:color="auto"/>
                <w:lang w:eastAsia="zh-CN"/>
              </w:rPr>
              <w:t>SO</w:t>
            </w:r>
            <w:r>
              <w:rPr>
                <w:rFonts w:hint="default" w:ascii="Times New Roman" w:hAnsi="Times New Roman" w:cs="Times New Roman"/>
                <w:color w:val="auto"/>
                <w:kern w:val="0"/>
                <w:sz w:val="24"/>
                <w:szCs w:val="24"/>
                <w:highlight w:val="none"/>
                <w:u w:val="none" w:color="auto"/>
                <w:vertAlign w:val="subscript"/>
                <w:lang w:eastAsia="zh-CN"/>
              </w:rPr>
              <w:t>2</w:t>
            </w:r>
            <w:r>
              <w:rPr>
                <w:rFonts w:hint="default" w:ascii="Times New Roman" w:hAnsi="Times New Roman" w:cs="Times New Roman"/>
                <w:color w:val="auto"/>
                <w:kern w:val="0"/>
                <w:sz w:val="24"/>
                <w:szCs w:val="24"/>
                <w:highlight w:val="none"/>
                <w:u w:val="none" w:color="auto"/>
              </w:rPr>
              <w:t>、</w:t>
            </w:r>
            <w:r>
              <w:rPr>
                <w:rFonts w:hint="default" w:ascii="Times New Roman" w:hAnsi="Times New Roman" w:cs="Times New Roman"/>
                <w:color w:val="auto"/>
                <w:kern w:val="0"/>
                <w:sz w:val="24"/>
                <w:szCs w:val="24"/>
                <w:highlight w:val="none"/>
                <w:u w:val="none" w:color="auto"/>
                <w:lang w:eastAsia="zh-CN"/>
              </w:rPr>
              <w:t>NO</w:t>
            </w:r>
            <w:r>
              <w:rPr>
                <w:rFonts w:hint="default" w:ascii="Times New Roman" w:hAnsi="Times New Roman" w:cs="Times New Roman"/>
                <w:color w:val="auto"/>
                <w:kern w:val="0"/>
                <w:sz w:val="24"/>
                <w:szCs w:val="24"/>
                <w:highlight w:val="none"/>
                <w:u w:val="none" w:color="auto"/>
                <w:vertAlign w:val="subscript"/>
                <w:lang w:eastAsia="zh-CN"/>
              </w:rPr>
              <w:t>X</w:t>
            </w:r>
            <w:r>
              <w:rPr>
                <w:rFonts w:hint="default" w:ascii="Times New Roman" w:hAnsi="Times New Roman" w:cs="Times New Roman"/>
                <w:color w:val="auto"/>
                <w:kern w:val="0"/>
                <w:sz w:val="24"/>
                <w:szCs w:val="24"/>
                <w:highlight w:val="none"/>
                <w:u w:val="none" w:color="auto"/>
              </w:rPr>
              <w:t>总量</w:t>
            </w:r>
            <w:r>
              <w:rPr>
                <w:rFonts w:hint="default" w:ascii="Times New Roman" w:hAnsi="Times New Roman" w:cs="Times New Roman"/>
                <w:color w:val="auto"/>
                <w:kern w:val="0"/>
                <w:sz w:val="24"/>
                <w:szCs w:val="24"/>
                <w:highlight w:val="none"/>
                <w:u w:val="none" w:color="auto"/>
                <w:lang w:eastAsia="zh-CN"/>
              </w:rPr>
              <w:t>控制</w:t>
            </w:r>
            <w:r>
              <w:rPr>
                <w:rFonts w:hint="default" w:ascii="Times New Roman" w:hAnsi="Times New Roman" w:cs="Times New Roman"/>
                <w:color w:val="auto"/>
                <w:kern w:val="0"/>
                <w:sz w:val="24"/>
                <w:szCs w:val="24"/>
                <w:highlight w:val="none"/>
                <w:u w:val="none" w:color="auto"/>
              </w:rPr>
              <w:t>指标能满足</w:t>
            </w:r>
            <w:r>
              <w:rPr>
                <w:rFonts w:hint="default" w:ascii="Times New Roman" w:hAnsi="Times New Roman" w:cs="Times New Roman"/>
                <w:b w:val="0"/>
                <w:bCs w:val="0"/>
                <w:color w:val="auto"/>
                <w:spacing w:val="-11"/>
                <w:sz w:val="24"/>
                <w:szCs w:val="24"/>
              </w:rPr>
              <w:t>改扩建</w:t>
            </w:r>
            <w:r>
              <w:rPr>
                <w:rFonts w:hint="default" w:ascii="Times New Roman" w:hAnsi="Times New Roman" w:cs="Times New Roman"/>
                <w:color w:val="auto"/>
                <w:kern w:val="0"/>
                <w:sz w:val="24"/>
                <w:szCs w:val="24"/>
                <w:highlight w:val="none"/>
                <w:u w:val="none" w:color="auto"/>
              </w:rPr>
              <w:t>后的总量</w:t>
            </w:r>
            <w:r>
              <w:rPr>
                <w:rFonts w:hint="default" w:ascii="Times New Roman" w:hAnsi="Times New Roman" w:cs="Times New Roman"/>
                <w:color w:val="auto"/>
                <w:kern w:val="0"/>
                <w:sz w:val="24"/>
                <w:szCs w:val="24"/>
                <w:highlight w:val="none"/>
                <w:u w:val="none" w:color="auto"/>
                <w:lang w:eastAsia="zh-CN"/>
              </w:rPr>
              <w:t>控制</w:t>
            </w:r>
            <w:r>
              <w:rPr>
                <w:rFonts w:hint="default" w:ascii="Times New Roman" w:hAnsi="Times New Roman" w:cs="Times New Roman"/>
                <w:color w:val="auto"/>
                <w:kern w:val="0"/>
                <w:sz w:val="24"/>
                <w:szCs w:val="24"/>
                <w:highlight w:val="none"/>
                <w:u w:val="none" w:color="auto"/>
              </w:rPr>
              <w:t>指标，因此，企业</w:t>
            </w:r>
            <w:r>
              <w:rPr>
                <w:rFonts w:hint="default" w:ascii="Times New Roman" w:hAnsi="Times New Roman" w:cs="Times New Roman"/>
                <w:color w:val="auto"/>
                <w:kern w:val="0"/>
                <w:sz w:val="24"/>
                <w:szCs w:val="24"/>
                <w:highlight w:val="none"/>
                <w:u w:val="none" w:color="auto"/>
                <w:lang w:eastAsia="zh-CN"/>
              </w:rPr>
              <w:t>无需购买污染物</w:t>
            </w:r>
            <w:r>
              <w:rPr>
                <w:rFonts w:hint="default" w:ascii="Times New Roman" w:hAnsi="Times New Roman" w:cs="Times New Roman"/>
                <w:color w:val="auto"/>
                <w:kern w:val="0"/>
                <w:sz w:val="24"/>
                <w:szCs w:val="24"/>
                <w:highlight w:val="none"/>
                <w:u w:val="none" w:color="auto"/>
              </w:rPr>
              <w:t>总量</w:t>
            </w:r>
            <w:r>
              <w:rPr>
                <w:rFonts w:hint="default" w:ascii="Times New Roman" w:hAnsi="Times New Roman" w:cs="Times New Roman"/>
                <w:color w:val="auto"/>
                <w:kern w:val="0"/>
                <w:sz w:val="24"/>
                <w:szCs w:val="24"/>
                <w:highlight w:val="none"/>
                <w:u w:val="none" w:color="auto"/>
                <w:lang w:eastAsia="zh-CN"/>
              </w:rPr>
              <w:t>控制</w:t>
            </w:r>
            <w:r>
              <w:rPr>
                <w:rFonts w:hint="default" w:ascii="Times New Roman" w:hAnsi="Times New Roman" w:cs="Times New Roman"/>
                <w:color w:val="auto"/>
                <w:kern w:val="0"/>
                <w:sz w:val="24"/>
                <w:szCs w:val="24"/>
                <w:highlight w:val="none"/>
                <w:u w:val="none" w:color="auto"/>
              </w:rPr>
              <w:t>指标</w:t>
            </w:r>
            <w:r>
              <w:rPr>
                <w:rFonts w:hint="default" w:ascii="Times New Roman" w:hAnsi="Times New Roman" w:cs="Times New Roman"/>
                <w:color w:val="auto"/>
                <w:kern w:val="0"/>
                <w:sz w:val="24"/>
                <w:highlight w:val="none"/>
                <w:u w:val="none" w:color="auto"/>
              </w:rPr>
              <w:t>。</w:t>
            </w:r>
          </w:p>
        </w:tc>
      </w:tr>
    </w:tbl>
    <w:p w14:paraId="7EA717DB">
      <w:pPr>
        <w:pStyle w:val="3"/>
        <w:spacing w:before="0" w:after="0" w:line="360" w:lineRule="auto"/>
        <w:jc w:val="center"/>
        <w:rPr>
          <w:rFonts w:hint="default" w:ascii="Times New Roman" w:hAnsi="Times New Roman" w:eastAsia="黑体" w:cs="Times New Roman"/>
          <w:b w:val="0"/>
          <w:bCs w:val="0"/>
          <w:color w:val="auto"/>
          <w:sz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22991833">
      <w:pPr>
        <w:pStyle w:val="3"/>
        <w:spacing w:before="0" w:after="0" w:line="360" w:lineRule="auto"/>
        <w:jc w:val="center"/>
        <w:rPr>
          <w:rFonts w:hint="default" w:ascii="Times New Roman" w:hAnsi="Times New Roman" w:cs="Times New Roman"/>
          <w:color w:val="auto"/>
          <w:sz w:val="32"/>
        </w:rPr>
      </w:pPr>
      <w:bookmarkStart w:id="7" w:name="_Toc19306_WPSOffice_Level1"/>
      <w:r>
        <w:rPr>
          <w:rFonts w:hint="default" w:ascii="Times New Roman" w:hAnsi="Times New Roman" w:cs="Times New Roman"/>
          <w:color w:val="auto"/>
          <w:sz w:val="32"/>
        </w:rPr>
        <w:t>四、主要环境影响和保护措施</w:t>
      </w:r>
      <w:bookmarkEnd w:id="7"/>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251"/>
      </w:tblGrid>
      <w:tr w14:paraId="09A1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820" w:type="dxa"/>
            <w:vAlign w:val="center"/>
          </w:tcPr>
          <w:p w14:paraId="0F8A2C59">
            <w:pPr>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施工期环境保护措施</w:t>
            </w:r>
          </w:p>
        </w:tc>
        <w:tc>
          <w:tcPr>
            <w:tcW w:w="8251" w:type="dxa"/>
          </w:tcPr>
          <w:p w14:paraId="5E25FB84">
            <w:pPr>
              <w:widowControl/>
              <w:spacing w:line="360" w:lineRule="auto"/>
              <w:ind w:firstLine="470" w:firstLineChars="196"/>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u w:val="none"/>
              </w:rPr>
              <w:t>本次改扩建项目不新增用地，在现有用地的基础上进行改扩建</w:t>
            </w:r>
            <w:r>
              <w:rPr>
                <w:rFonts w:hint="default" w:ascii="Times New Roman" w:hAnsi="Times New Roman" w:cs="Times New Roman"/>
                <w:color w:val="auto"/>
                <w:sz w:val="24"/>
                <w:szCs w:val="24"/>
                <w:u w:val="none"/>
                <w:lang w:eastAsia="zh-CN"/>
              </w:rPr>
              <w:t>。</w:t>
            </w:r>
            <w:r>
              <w:rPr>
                <w:rFonts w:hint="eastAsia"/>
                <w:color w:val="000000" w:themeColor="text1"/>
                <w:sz w:val="24"/>
                <w:szCs w:val="24"/>
                <w:highlight w:val="none"/>
                <w14:textFill>
                  <w14:solidFill>
                    <w14:schemeClr w14:val="tx1"/>
                  </w14:solidFill>
                </w14:textFill>
              </w:rPr>
              <w:t>本项目无新增土建工程，仅在现有厂房内安装部分生产设备，</w:t>
            </w:r>
            <w:r>
              <w:rPr>
                <w:rFonts w:hint="eastAsia"/>
                <w:color w:val="auto"/>
                <w:sz w:val="24"/>
                <w:highlight w:val="none"/>
                <w:u w:val="none"/>
              </w:rPr>
              <w:t>据调查，由于施工时间较短，施工量较小，基本在封闭的空间内施工，</w:t>
            </w:r>
            <w:r>
              <w:rPr>
                <w:rFonts w:hint="eastAsia"/>
                <w:color w:val="000000" w:themeColor="text1"/>
                <w:sz w:val="24"/>
                <w:szCs w:val="24"/>
                <w:highlight w:val="none"/>
                <w14:textFill>
                  <w14:solidFill>
                    <w14:schemeClr w14:val="tx1"/>
                  </w14:solidFill>
                </w14:textFill>
              </w:rPr>
              <w:t>施工期环境影响较小</w:t>
            </w:r>
            <w:r>
              <w:rPr>
                <w:rFonts w:hint="default" w:ascii="Times New Roman" w:hAnsi="Times New Roman" w:cs="Times New Roman"/>
                <w:color w:val="auto"/>
                <w:sz w:val="24"/>
                <w:szCs w:val="24"/>
                <w:highlight w:val="none"/>
              </w:rPr>
              <w:t>。</w:t>
            </w:r>
          </w:p>
          <w:p w14:paraId="10820427">
            <w:pPr>
              <w:widowControl/>
              <w:spacing w:line="360" w:lineRule="auto"/>
              <w:ind w:firstLine="482" w:firstLineChars="200"/>
              <w:jc w:val="left"/>
              <w:rPr>
                <w:rFonts w:hint="default" w:ascii="Times New Roman" w:hAnsi="Times New Roman" w:cs="Times New Roman"/>
                <w:b/>
                <w:bCs/>
                <w:color w:val="auto"/>
                <w:sz w:val="24"/>
                <w:szCs w:val="24"/>
                <w:highlight w:val="none"/>
              </w:rPr>
            </w:pPr>
            <w:r>
              <w:rPr>
                <w:rFonts w:hint="eastAsia"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rPr>
              <w:t>、生态环境目标保护措施</w:t>
            </w:r>
          </w:p>
          <w:p w14:paraId="0663507A">
            <w:pPr>
              <w:spacing w:line="360" w:lineRule="auto"/>
              <w:ind w:firstLine="480" w:firstLineChars="20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项目占地为工业用地，新增用地范围内没有生态环境保护目标，根据《建设项目环境影响报告表编制技术指南(污染影响类)(试行)》，本项目新增用地范围内没有生态环境保护目标，因此无需进行生态环境目标保护措施。</w:t>
            </w:r>
          </w:p>
          <w:p w14:paraId="7A6C487C">
            <w:pPr>
              <w:spacing w:line="360" w:lineRule="auto"/>
              <w:ind w:firstLine="480" w:firstLineChars="200"/>
              <w:rPr>
                <w:rFonts w:hint="default" w:ascii="Times New Roman" w:hAnsi="Times New Roman" w:cs="Times New Roman"/>
                <w:color w:val="auto"/>
                <w:kern w:val="0"/>
                <w:sz w:val="24"/>
                <w:szCs w:val="24"/>
                <w:highlight w:val="none"/>
              </w:rPr>
            </w:pPr>
          </w:p>
        </w:tc>
      </w:tr>
      <w:tr w14:paraId="7046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3" w:hRule="atLeast"/>
          <w:jc w:val="center"/>
        </w:trPr>
        <w:tc>
          <w:tcPr>
            <w:tcW w:w="820" w:type="dxa"/>
            <w:vAlign w:val="center"/>
          </w:tcPr>
          <w:p w14:paraId="65CADB7B">
            <w:pPr>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运营期环境影响和保护措施</w:t>
            </w:r>
          </w:p>
        </w:tc>
        <w:tc>
          <w:tcPr>
            <w:tcW w:w="8251" w:type="dxa"/>
          </w:tcPr>
          <w:p w14:paraId="2F4DA32E">
            <w:pPr>
              <w:widowControl/>
              <w:spacing w:line="360" w:lineRule="auto"/>
              <w:ind w:firstLine="482" w:firstLineChars="200"/>
              <w:jc w:val="left"/>
              <w:rPr>
                <w:rFonts w:hint="default" w:ascii="Times New Roman" w:hAnsi="Times New Roman" w:cs="Times New Roman"/>
                <w:color w:val="auto"/>
                <w:highlight w:val="none"/>
              </w:rPr>
            </w:pPr>
            <w:r>
              <w:rPr>
                <w:rFonts w:hint="default" w:ascii="Times New Roman" w:hAnsi="Times New Roman" w:cs="Times New Roman"/>
                <w:b/>
                <w:color w:val="auto"/>
                <w:kern w:val="0"/>
                <w:sz w:val="24"/>
                <w:highlight w:val="none"/>
                <w:lang w:bidi="ar"/>
              </w:rPr>
              <w:t>1、运营期废气环境影响和保护措施</w:t>
            </w:r>
          </w:p>
          <w:p w14:paraId="2E48AED1">
            <w:pPr>
              <w:spacing w:line="360" w:lineRule="auto"/>
              <w:ind w:firstLine="482" w:firstLineChars="200"/>
              <w:rPr>
                <w:rFonts w:hint="default" w:ascii="Times New Roman" w:hAnsi="Times New Roman" w:cs="Times New Roman"/>
                <w:color w:val="auto"/>
                <w:sz w:val="24"/>
                <w:highlight w:val="none"/>
                <w:u w:val="single"/>
              </w:rPr>
            </w:pPr>
            <w:r>
              <w:rPr>
                <w:rFonts w:hint="default" w:ascii="Times New Roman" w:hAnsi="Times New Roman" w:cs="Times New Roman"/>
                <w:b/>
                <w:color w:val="auto"/>
                <w:kern w:val="0"/>
                <w:sz w:val="24"/>
                <w:highlight w:val="none"/>
                <w:u w:val="single"/>
                <w:lang w:eastAsia="zh-CN" w:bidi="ar"/>
              </w:rPr>
              <w:t>(</w:t>
            </w:r>
            <w:r>
              <w:rPr>
                <w:rFonts w:hint="default" w:ascii="Times New Roman" w:hAnsi="Times New Roman" w:cs="Times New Roman"/>
                <w:b/>
                <w:color w:val="auto"/>
                <w:kern w:val="0"/>
                <w:sz w:val="24"/>
                <w:highlight w:val="none"/>
                <w:u w:val="single"/>
                <w:lang w:bidi="ar"/>
              </w:rPr>
              <w:t>1</w:t>
            </w:r>
            <w:r>
              <w:rPr>
                <w:rFonts w:hint="default" w:ascii="Times New Roman" w:hAnsi="Times New Roman" w:cs="Times New Roman"/>
                <w:b/>
                <w:color w:val="auto"/>
                <w:kern w:val="0"/>
                <w:sz w:val="24"/>
                <w:highlight w:val="none"/>
                <w:u w:val="single"/>
                <w:lang w:eastAsia="zh-CN" w:bidi="ar"/>
              </w:rPr>
              <w:t>)</w:t>
            </w:r>
            <w:r>
              <w:rPr>
                <w:rFonts w:hint="default" w:ascii="Times New Roman" w:hAnsi="Times New Roman" w:cs="Times New Roman"/>
                <w:b/>
                <w:color w:val="auto"/>
                <w:kern w:val="0"/>
                <w:sz w:val="24"/>
                <w:highlight w:val="none"/>
                <w:u w:val="single"/>
                <w:lang w:bidi="ar"/>
              </w:rPr>
              <w:t>废气污染物排放源强</w:t>
            </w:r>
          </w:p>
          <w:p w14:paraId="6432495F">
            <w:pPr>
              <w:widowControl/>
              <w:spacing w:line="360" w:lineRule="auto"/>
              <w:ind w:firstLine="480" w:firstLineChars="200"/>
              <w:jc w:val="left"/>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本项目营运期废气主要为：</w:t>
            </w:r>
            <w:r>
              <w:rPr>
                <w:rFonts w:hint="default" w:ascii="Times New Roman" w:hAnsi="Times New Roman" w:cs="Times New Roman"/>
                <w:color w:val="auto"/>
                <w:sz w:val="24"/>
                <w:szCs w:val="24"/>
                <w:highlight w:val="none"/>
              </w:rPr>
              <w:t>生物质</w:t>
            </w:r>
            <w:r>
              <w:rPr>
                <w:rFonts w:hint="default" w:ascii="Times New Roman" w:hAnsi="Times New Roman" w:cs="Times New Roman"/>
                <w:b w:val="0"/>
                <w:bCs w:val="0"/>
                <w:color w:val="auto"/>
                <w:sz w:val="24"/>
                <w:szCs w:val="24"/>
                <w:highlight w:val="none"/>
              </w:rPr>
              <w:t>锅炉废气、异味、乙醇废气、干燥粉尘、污水处理站恶臭、食堂油烟。</w:t>
            </w:r>
            <w:r>
              <w:rPr>
                <w:rFonts w:hint="default" w:ascii="Times New Roman" w:hAnsi="Times New Roman" w:cs="Times New Roman"/>
                <w:color w:val="auto"/>
                <w:sz w:val="24"/>
                <w:highlight w:val="none"/>
              </w:rPr>
              <w:t>本项目现有厂区员工人数为</w:t>
            </w:r>
            <w:r>
              <w:rPr>
                <w:rFonts w:hint="default" w:ascii="Times New Roman" w:hAnsi="Times New Roman" w:cs="Times New Roman"/>
                <w:color w:val="auto"/>
                <w:sz w:val="24"/>
                <w:highlight w:val="none"/>
                <w:lang w:eastAsia="zh-CN"/>
              </w:rPr>
              <w:t>70人</w:t>
            </w:r>
            <w:r>
              <w:rPr>
                <w:rFonts w:hint="default" w:ascii="Times New Roman" w:hAnsi="Times New Roman" w:cs="Times New Roman"/>
                <w:color w:val="auto"/>
                <w:sz w:val="24"/>
                <w:highlight w:val="none"/>
              </w:rPr>
              <w:t>，项目改扩建后</w:t>
            </w:r>
            <w:r>
              <w:rPr>
                <w:rFonts w:hint="default" w:ascii="Times New Roman" w:hAnsi="Times New Roman" w:cs="Times New Roman"/>
                <w:color w:val="auto"/>
                <w:sz w:val="24"/>
                <w:highlight w:val="none"/>
                <w:lang w:eastAsia="zh-CN"/>
              </w:rPr>
              <w:t>不新增员工</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依托现有</w:t>
            </w:r>
            <w:r>
              <w:rPr>
                <w:rFonts w:hint="default" w:ascii="Times New Roman" w:hAnsi="Times New Roman" w:cs="Times New Roman"/>
                <w:color w:val="auto"/>
                <w:sz w:val="24"/>
                <w:highlight w:val="none"/>
              </w:rPr>
              <w:t>食堂，</w:t>
            </w:r>
            <w:r>
              <w:rPr>
                <w:rFonts w:hint="default" w:ascii="Times New Roman" w:hAnsi="Times New Roman" w:cs="Times New Roman"/>
                <w:bCs/>
                <w:color w:val="auto"/>
                <w:sz w:val="24"/>
                <w:highlight w:val="none"/>
              </w:rPr>
              <w:t>食堂油烟</w:t>
            </w:r>
            <w:r>
              <w:rPr>
                <w:rFonts w:hint="eastAsia" w:ascii="Times New Roman" w:hAnsi="Times New Roman" w:cs="Times New Roman"/>
                <w:bCs/>
                <w:color w:val="auto"/>
                <w:sz w:val="24"/>
                <w:highlight w:val="none"/>
                <w:lang w:val="en-US" w:eastAsia="zh-CN"/>
              </w:rPr>
              <w:t>产生量</w:t>
            </w:r>
            <w:r>
              <w:rPr>
                <w:rFonts w:hint="default" w:ascii="Times New Roman" w:hAnsi="Times New Roman" w:cs="Times New Roman"/>
                <w:bCs/>
                <w:color w:val="auto"/>
                <w:sz w:val="24"/>
                <w:highlight w:val="none"/>
                <w:lang w:val="en-US" w:eastAsia="zh-CN"/>
              </w:rPr>
              <w:t>不变</w:t>
            </w:r>
            <w:r>
              <w:rPr>
                <w:rFonts w:hint="eastAsia" w:ascii="Times New Roman" w:hAnsi="Times New Roman" w:cs="Times New Roman"/>
                <w:bCs/>
                <w:color w:val="auto"/>
                <w:sz w:val="24"/>
                <w:highlight w:val="none"/>
                <w:lang w:val="en-US" w:eastAsia="zh-CN"/>
              </w:rPr>
              <w:t>。</w:t>
            </w:r>
          </w:p>
          <w:p w14:paraId="0C1F9E1F">
            <w:pPr>
              <w:widowControl/>
              <w:spacing w:line="360" w:lineRule="auto"/>
              <w:ind w:firstLine="480" w:firstLineChars="200"/>
              <w:jc w:val="left"/>
              <w:rPr>
                <w:rFonts w:hint="default" w:ascii="Times New Roman" w:hAnsi="Times New Roman" w:cs="Times New Roman"/>
                <w:b w:val="0"/>
                <w:bCs w:val="0"/>
                <w:color w:val="auto"/>
                <w:kern w:val="0"/>
                <w:sz w:val="24"/>
                <w:szCs w:val="24"/>
                <w:highlight w:val="none"/>
                <w:lang w:bidi="ar"/>
              </w:rPr>
            </w:pPr>
            <w:r>
              <w:rPr>
                <w:rFonts w:hint="default" w:ascii="Times New Roman" w:hAnsi="Times New Roman" w:cs="Times New Roman"/>
                <w:b w:val="0"/>
                <w:bCs w:val="0"/>
                <w:color w:val="auto"/>
                <w:kern w:val="0"/>
                <w:sz w:val="24"/>
                <w:szCs w:val="24"/>
                <w:highlight w:val="none"/>
                <w:lang w:bidi="ar"/>
              </w:rPr>
              <w:t>本项目为植物提取项目，产品为食品添加剂</w:t>
            </w:r>
            <w:r>
              <w:rPr>
                <w:rFonts w:hint="default" w:ascii="Times New Roman" w:hAnsi="Times New Roman" w:cs="Times New Roman"/>
                <w:b w:val="0"/>
                <w:bCs w:val="0"/>
                <w:color w:val="auto"/>
                <w:kern w:val="0"/>
                <w:sz w:val="24"/>
                <w:szCs w:val="24"/>
                <w:highlight w:val="none"/>
                <w:lang w:eastAsia="zh-CN" w:bidi="ar"/>
              </w:rPr>
              <w:t>抗氧化剂迷迭香提取物、天然香料迷迭香油，抗氧化剂藤茶提取物、抗氧化剂绿茶提取物、抗氧化剂柚苷</w:t>
            </w:r>
            <w:r>
              <w:rPr>
                <w:rFonts w:hint="default" w:ascii="Times New Roman" w:hAnsi="Times New Roman" w:cs="Times New Roman"/>
                <w:b w:val="0"/>
                <w:bCs w:val="0"/>
                <w:color w:val="auto"/>
                <w:kern w:val="0"/>
                <w:sz w:val="24"/>
                <w:szCs w:val="24"/>
                <w:highlight w:val="none"/>
                <w:lang w:bidi="ar"/>
              </w:rPr>
              <w:t>，暂无相关行业的</w:t>
            </w:r>
            <w:r>
              <w:rPr>
                <w:rFonts w:hint="default" w:ascii="Times New Roman" w:hAnsi="Times New Roman" w:cs="Times New Roman"/>
                <w:b w:val="0"/>
                <w:bCs w:val="0"/>
                <w:color w:val="auto"/>
                <w:sz w:val="24"/>
                <w:szCs w:val="24"/>
                <w:highlight w:val="none"/>
              </w:rPr>
              <w:t>污染防治可行性技术指南，因此</w:t>
            </w:r>
            <w:r>
              <w:rPr>
                <w:rFonts w:hint="default" w:ascii="Times New Roman" w:hAnsi="Times New Roman" w:cs="Times New Roman"/>
                <w:b w:val="0"/>
                <w:bCs w:val="0"/>
                <w:color w:val="auto"/>
                <w:kern w:val="0"/>
                <w:sz w:val="24"/>
                <w:szCs w:val="24"/>
                <w:highlight w:val="none"/>
                <w:lang w:bidi="ar"/>
              </w:rPr>
              <w:t>本项目治理设施为可行技术的依据是</w:t>
            </w:r>
            <w:r>
              <w:rPr>
                <w:rFonts w:hint="default" w:ascii="Times New Roman" w:hAnsi="Times New Roman" w:cs="Times New Roman"/>
                <w:b w:val="0"/>
                <w:bCs w:val="0"/>
                <w:color w:val="auto"/>
                <w:sz w:val="24"/>
                <w:szCs w:val="24"/>
                <w:highlight w:val="none"/>
              </w:rPr>
              <w:t>《排污许可证申请与核发技术规范  食品制造工业一方便食品、食品及饲料添加剂制造工业》</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HJ1030.3-2019</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中表6-2 食品及饲料添加剂制造业排污单位无组织排放控制要求表、表8-2 食品及饲料添加剂制造工业排污单位废气污染防治可行技术参照表。</w:t>
            </w:r>
          </w:p>
          <w:p w14:paraId="564B5C7E">
            <w:pPr>
              <w:widowControl/>
              <w:spacing w:line="360" w:lineRule="auto"/>
              <w:ind w:firstLine="482" w:firstLineChars="200"/>
              <w:jc w:val="left"/>
              <w:rPr>
                <w:rFonts w:hint="default" w:ascii="Times New Roman" w:hAnsi="Times New Roman" w:cs="Times New Roman"/>
                <w:b/>
                <w:color w:val="auto"/>
                <w:kern w:val="0"/>
                <w:sz w:val="24"/>
                <w:highlight w:val="none"/>
                <w:lang w:bidi="ar"/>
              </w:rPr>
            </w:pPr>
            <w:r>
              <w:rPr>
                <w:rFonts w:hint="default" w:ascii="Times New Roman" w:hAnsi="Times New Roman" w:cs="Times New Roman"/>
                <w:b/>
                <w:color w:val="auto"/>
                <w:kern w:val="0"/>
                <w:sz w:val="24"/>
                <w:highlight w:val="none"/>
                <w:lang w:eastAsia="zh-CN" w:bidi="ar"/>
              </w:rPr>
              <w:t>(</w:t>
            </w:r>
            <w:r>
              <w:rPr>
                <w:rFonts w:hint="default" w:ascii="Times New Roman" w:hAnsi="Times New Roman" w:cs="Times New Roman"/>
                <w:b/>
                <w:color w:val="auto"/>
                <w:kern w:val="0"/>
                <w:sz w:val="24"/>
                <w:highlight w:val="none"/>
                <w:lang w:bidi="ar"/>
              </w:rPr>
              <w:t>2</w:t>
            </w:r>
            <w:r>
              <w:rPr>
                <w:rFonts w:hint="default" w:ascii="Times New Roman" w:hAnsi="Times New Roman" w:cs="Times New Roman"/>
                <w:b/>
                <w:color w:val="auto"/>
                <w:kern w:val="0"/>
                <w:sz w:val="24"/>
                <w:highlight w:val="none"/>
                <w:lang w:eastAsia="zh-CN" w:bidi="ar"/>
              </w:rPr>
              <w:t>)</w:t>
            </w:r>
            <w:r>
              <w:rPr>
                <w:rFonts w:hint="default" w:ascii="Times New Roman" w:hAnsi="Times New Roman" w:cs="Times New Roman"/>
                <w:b/>
                <w:color w:val="auto"/>
                <w:kern w:val="0"/>
                <w:sz w:val="24"/>
                <w:highlight w:val="none"/>
                <w:lang w:bidi="ar"/>
              </w:rPr>
              <w:t>源强核算</w:t>
            </w:r>
          </w:p>
          <w:p w14:paraId="39BC52F2">
            <w:pPr>
              <w:spacing w:line="360" w:lineRule="auto"/>
              <w:ind w:firstLine="482"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1</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rPr>
              <w:t>锅炉废气</w:t>
            </w:r>
          </w:p>
          <w:p w14:paraId="5CED5FE1">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本次改扩建项目依托现有</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台蒸发量为</w:t>
            </w:r>
            <w:r>
              <w:rPr>
                <w:rFonts w:hint="default" w:ascii="Times New Roman" w:hAnsi="Times New Roman" w:cs="Times New Roman"/>
                <w:color w:val="auto"/>
                <w:sz w:val="24"/>
                <w:szCs w:val="24"/>
                <w:highlight w:val="none"/>
                <w:lang w:eastAsia="zh-CN"/>
              </w:rPr>
              <w:t>6t</w:t>
            </w:r>
            <w:r>
              <w:rPr>
                <w:rFonts w:hint="default" w:ascii="Times New Roman" w:hAnsi="Times New Roman" w:cs="Times New Roman"/>
                <w:color w:val="auto"/>
                <w:sz w:val="24"/>
                <w:szCs w:val="24"/>
                <w:highlight w:val="none"/>
              </w:rPr>
              <w:t>/h的</w:t>
            </w:r>
            <w:r>
              <w:rPr>
                <w:rFonts w:hint="eastAsia" w:cs="Times New Roman"/>
                <w:color w:val="auto"/>
                <w:sz w:val="24"/>
                <w:szCs w:val="24"/>
                <w:lang w:val="en-US" w:eastAsia="zh-CN"/>
              </w:rPr>
              <w:t>成型</w:t>
            </w:r>
            <w:r>
              <w:rPr>
                <w:rFonts w:hint="eastAsia" w:cs="Times New Roman"/>
                <w:color w:val="auto"/>
                <w:sz w:val="24"/>
                <w:szCs w:val="24"/>
                <w:lang w:eastAsia="zh-CN"/>
              </w:rPr>
              <w:t>生物质</w:t>
            </w:r>
            <w:r>
              <w:rPr>
                <w:rFonts w:hint="default" w:ascii="Times New Roman" w:hAnsi="Times New Roman" w:cs="Times New Roman"/>
                <w:color w:val="auto"/>
                <w:sz w:val="24"/>
                <w:szCs w:val="24"/>
                <w:highlight w:val="none"/>
              </w:rPr>
              <w:t>专用锅炉</w:t>
            </w:r>
            <w:r>
              <w:rPr>
                <w:rFonts w:hint="default" w:ascii="Times New Roman" w:hAnsi="Times New Roman" w:cs="Times New Roman"/>
                <w:color w:val="auto"/>
                <w:sz w:val="24"/>
                <w:szCs w:val="24"/>
                <w:highlight w:val="none"/>
                <w:lang w:eastAsia="zh-CN"/>
              </w:rPr>
              <w:t>(6t</w:t>
            </w:r>
            <w:r>
              <w:rPr>
                <w:rFonts w:hint="default" w:ascii="Times New Roman" w:hAnsi="Times New Roman" w:cs="Times New Roman"/>
                <w:color w:val="auto"/>
                <w:sz w:val="24"/>
                <w:szCs w:val="24"/>
                <w:highlight w:val="none"/>
              </w:rPr>
              <w:t>/h燃生物质锅炉所需热量是</w:t>
            </w:r>
            <w:r>
              <w:rPr>
                <w:rFonts w:hint="eastAsia" w:ascii="Times New Roman" w:hAnsi="Times New Roman" w:cs="Times New Roman"/>
                <w:color w:val="auto"/>
                <w:sz w:val="24"/>
                <w:szCs w:val="24"/>
                <w:highlight w:val="none"/>
                <w:lang w:val="en-US" w:eastAsia="zh-CN"/>
              </w:rPr>
              <w:t>36</w:t>
            </w:r>
            <w:r>
              <w:rPr>
                <w:rFonts w:hint="default" w:ascii="Times New Roman" w:hAnsi="Times New Roman" w:cs="Times New Roman"/>
                <w:color w:val="auto"/>
                <w:sz w:val="24"/>
                <w:szCs w:val="24"/>
                <w:highlight w:val="none"/>
              </w:rPr>
              <w:t>0万大卡/小时</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pacing w:val="-3"/>
                <w:sz w:val="24"/>
                <w:szCs w:val="24"/>
                <w:highlight w:val="none"/>
              </w:rPr>
              <w:t>为生产过程提供热</w:t>
            </w:r>
            <w:r>
              <w:rPr>
                <w:rFonts w:hint="default" w:ascii="Times New Roman" w:hAnsi="Times New Roman" w:cs="Times New Roman"/>
                <w:color w:val="auto"/>
                <w:spacing w:val="-1"/>
                <w:sz w:val="24"/>
                <w:szCs w:val="24"/>
                <w:highlight w:val="none"/>
              </w:rPr>
              <w:t>能</w:t>
            </w:r>
            <w:r>
              <w:rPr>
                <w:rFonts w:hint="default" w:ascii="Times New Roman" w:hAnsi="Times New Roman" w:cs="Times New Roman"/>
                <w:color w:val="auto"/>
                <w:sz w:val="24"/>
                <w:szCs w:val="24"/>
                <w:highlight w:val="none"/>
              </w:rPr>
              <w:t>，据建设单位提供资料，本项目锅炉每天使用</w:t>
            </w:r>
            <w:r>
              <w:rPr>
                <w:rFonts w:hint="eastAsia" w:ascii="Times New Roman" w:hAnsi="Times New Roman" w:cs="Times New Roman"/>
                <w:color w:val="auto"/>
                <w:sz w:val="24"/>
                <w:szCs w:val="24"/>
                <w:highlight w:val="none"/>
                <w:lang w:val="en-US" w:eastAsia="zh-CN"/>
              </w:rPr>
              <w:t>8小时</w:t>
            </w:r>
            <w:r>
              <w:rPr>
                <w:rFonts w:hint="default" w:ascii="Times New Roman" w:hAnsi="Times New Roman" w:cs="Times New Roman"/>
                <w:color w:val="auto"/>
                <w:sz w:val="24"/>
                <w:szCs w:val="24"/>
                <w:highlight w:val="none"/>
              </w:rPr>
              <w:t>，年使用时间为300天，锅炉热效率为80%，环评要求项目锅炉采用外购生物质成型颗粒作为燃料，不得直接使用谷壳、废木材等，锅炉拟采用</w:t>
            </w:r>
            <w:r>
              <w:rPr>
                <w:rFonts w:hint="eastAsia" w:cs="Times New Roman"/>
                <w:color w:val="auto"/>
                <w:sz w:val="24"/>
                <w:szCs w:val="24"/>
                <w:highlight w:val="none"/>
                <w:lang w:eastAsia="zh-CN"/>
              </w:rPr>
              <w:t>生物质颗粒</w:t>
            </w:r>
            <w:r>
              <w:rPr>
                <w:rFonts w:hint="default" w:ascii="Times New Roman" w:hAnsi="Times New Roman" w:cs="Times New Roman"/>
                <w:color w:val="auto"/>
                <w:sz w:val="24"/>
                <w:szCs w:val="24"/>
                <w:highlight w:val="none"/>
              </w:rPr>
              <w:t>发热量约4300Kcal/kg，</w:t>
            </w:r>
            <w:r>
              <w:rPr>
                <w:rFonts w:hint="eastAsia" w:ascii="Times New Roman" w:hAnsi="Times New Roman" w:cs="Times New Roman"/>
                <w:color w:val="auto"/>
                <w:sz w:val="24"/>
                <w:szCs w:val="24"/>
                <w:highlight w:val="none"/>
                <w:lang w:val="en-US" w:eastAsia="zh-CN"/>
              </w:rPr>
              <w:t>则</w:t>
            </w:r>
            <w:r>
              <w:rPr>
                <w:rFonts w:hint="default" w:ascii="Times New Roman" w:hAnsi="Times New Roman" w:cs="Times New Roman"/>
                <w:color w:val="auto"/>
                <w:sz w:val="24"/>
                <w:szCs w:val="24"/>
                <w:highlight w:val="none"/>
              </w:rPr>
              <w:t>锅炉所需</w:t>
            </w:r>
            <w:r>
              <w:rPr>
                <w:rFonts w:hint="eastAsia" w:cs="Times New Roman"/>
                <w:color w:val="auto"/>
                <w:sz w:val="24"/>
                <w:szCs w:val="24"/>
                <w:highlight w:val="none"/>
                <w:lang w:eastAsia="zh-CN"/>
              </w:rPr>
              <w:t>生物质颗粒</w:t>
            </w:r>
            <w:r>
              <w:rPr>
                <w:rFonts w:hint="default" w:ascii="Times New Roman" w:hAnsi="Times New Roman" w:cs="Times New Roman"/>
                <w:color w:val="auto"/>
                <w:sz w:val="24"/>
                <w:szCs w:val="24"/>
                <w:highlight w:val="none"/>
              </w:rPr>
              <w:t>用量</w:t>
            </w:r>
            <w:r>
              <w:rPr>
                <w:rFonts w:hint="eastAsia" w:ascii="Times New Roman" w:hAnsi="Times New Roman" w:cs="Times New Roman"/>
                <w:color w:val="auto"/>
                <w:sz w:val="24"/>
                <w:szCs w:val="24"/>
                <w:highlight w:val="none"/>
                <w:lang w:eastAsia="zh-CN"/>
              </w:rPr>
              <w:t>2511.63</w:t>
            </w:r>
            <w:r>
              <w:rPr>
                <w:rFonts w:hint="default" w:ascii="Times New Roman" w:hAnsi="Times New Roman" w:cs="Times New Roman"/>
                <w:color w:val="auto"/>
                <w:sz w:val="24"/>
                <w:szCs w:val="24"/>
                <w:highlight w:val="none"/>
              </w:rPr>
              <w:t>t/a</w:t>
            </w:r>
            <w:r>
              <w:rPr>
                <w:rFonts w:hint="default"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8.37</w:t>
            </w:r>
            <w:r>
              <w:rPr>
                <w:rFonts w:hint="default" w:ascii="Times New Roman" w:hAnsi="Times New Roman" w:cs="Times New Roman"/>
                <w:color w:val="auto"/>
                <w:sz w:val="24"/>
                <w:szCs w:val="24"/>
                <w:highlight w:val="none"/>
              </w:rPr>
              <w:t>t/d</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w:t>
            </w:r>
          </w:p>
          <w:p w14:paraId="0658B4EB">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根据建设单位提供的202</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lang w:val="en-US" w:eastAsia="zh-CN"/>
              </w:rPr>
              <w:t>9</w:t>
            </w:r>
            <w:r>
              <w:rPr>
                <w:rFonts w:hint="default" w:ascii="Times New Roman" w:hAnsi="Times New Roman" w:cs="Times New Roman"/>
                <w:color w:val="auto"/>
                <w:sz w:val="24"/>
                <w:szCs w:val="24"/>
                <w:highlight w:val="none"/>
              </w:rPr>
              <w:t>月自行监测报告，项目锅炉废气SO</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、NOx的排放浓度分别为</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mg/m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w:t>
            </w:r>
            <w:r>
              <w:rPr>
                <w:rFonts w:hint="default" w:ascii="Times New Roman" w:hAnsi="Times New Roman" w:cs="Times New Roman" w:eastAsiaTheme="minorEastAsia"/>
                <w:color w:val="auto"/>
                <w:spacing w:val="-2"/>
                <w:sz w:val="24"/>
                <w:szCs w:val="24"/>
                <w:highlight w:val="none"/>
                <w:lang w:val="en-US" w:eastAsia="zh-CN"/>
              </w:rPr>
              <w:t>98</w:t>
            </w:r>
            <w:r>
              <w:rPr>
                <w:rFonts w:hint="default" w:ascii="Times New Roman" w:hAnsi="Times New Roman" w:cs="Times New Roman"/>
                <w:color w:val="auto"/>
                <w:sz w:val="24"/>
                <w:szCs w:val="24"/>
                <w:highlight w:val="none"/>
              </w:rPr>
              <w:t>mg/m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，满足《锅炉大气污染物排放标准》</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GB13271-2014</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表</w:t>
            </w: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中燃煤锅炉标准限值要求。</w:t>
            </w:r>
          </w:p>
          <w:p w14:paraId="6E219E20">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w:t>
            </w:r>
            <w:r>
              <w:rPr>
                <w:rFonts w:hint="default" w:ascii="Times New Roman" w:hAnsi="Times New Roman" w:cs="Times New Roman"/>
                <w:color w:val="auto"/>
                <w:kern w:val="0"/>
                <w:sz w:val="24"/>
                <w:szCs w:val="24"/>
                <w:highlight w:val="none"/>
              </w:rPr>
              <w:t>《排放源统计调查产排污核算方法和系数手册》</w:t>
            </w:r>
            <w:r>
              <w:rPr>
                <w:rFonts w:hint="default" w:ascii="Times New Roman" w:hAnsi="Times New Roman" w:cs="Times New Roman"/>
                <w:color w:val="auto"/>
                <w:sz w:val="24"/>
                <w:szCs w:val="24"/>
                <w:highlight w:val="none"/>
              </w:rPr>
              <w:t>中4430工业锅炉</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热力生产和供应行业</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产污系数表-生物质工业锅炉，工业废气量产污系数为6240标m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/t-原料，则工业废气量排放量为</w:t>
            </w:r>
            <w:r>
              <w:rPr>
                <w:rFonts w:hint="eastAsia" w:ascii="Times New Roman" w:hAnsi="Times New Roman" w:cs="Times New Roman"/>
                <w:color w:val="auto"/>
                <w:sz w:val="24"/>
                <w:szCs w:val="24"/>
                <w:highlight w:val="none"/>
                <w:lang w:eastAsia="zh-CN"/>
              </w:rPr>
              <w:t>1567.26</w:t>
            </w:r>
            <w:r>
              <w:rPr>
                <w:rFonts w:hint="default" w:ascii="Times New Roman" w:hAnsi="Times New Roman" w:cs="Times New Roman"/>
                <w:color w:val="auto"/>
                <w:sz w:val="24"/>
                <w:szCs w:val="24"/>
                <w:highlight w:val="none"/>
              </w:rPr>
              <w:t>万标立方米。</w:t>
            </w:r>
          </w:p>
          <w:p w14:paraId="3C6A4CD0">
            <w:pPr>
              <w:pStyle w:val="2"/>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cs="Times New Roman"/>
                <w:color w:val="auto"/>
                <w:highlight w:val="none"/>
              </w:rPr>
            </w:pPr>
            <w:r>
              <w:rPr>
                <w:rFonts w:hint="default" w:ascii="Times New Roman" w:hAnsi="Times New Roman" w:cs="Times New Roman"/>
                <w:b/>
                <w:bCs/>
                <w:color w:val="auto"/>
                <w:sz w:val="21"/>
                <w:highlight w:val="none"/>
              </w:rPr>
              <w:t>表4-</w:t>
            </w:r>
            <w:r>
              <w:rPr>
                <w:rFonts w:hint="eastAsia" w:cs="Times New Roman"/>
                <w:b/>
                <w:bCs/>
                <w:color w:val="auto"/>
                <w:sz w:val="21"/>
                <w:highlight w:val="none"/>
                <w:lang w:val="en-US" w:eastAsia="zh-CN"/>
              </w:rPr>
              <w:t>1</w:t>
            </w:r>
            <w:r>
              <w:rPr>
                <w:rFonts w:hint="default" w:ascii="Times New Roman" w:hAnsi="Times New Roman" w:cs="Times New Roman"/>
                <w:b/>
                <w:bCs/>
                <w:color w:val="auto"/>
                <w:sz w:val="21"/>
                <w:highlight w:val="none"/>
              </w:rPr>
              <w:t xml:space="preserve">  锅炉烟气污染物产排污情况表</w:t>
            </w:r>
          </w:p>
          <w:tbl>
            <w:tblPr>
              <w:tblStyle w:val="26"/>
              <w:tblW w:w="803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720"/>
              <w:gridCol w:w="1002"/>
              <w:gridCol w:w="694"/>
              <w:gridCol w:w="993"/>
              <w:gridCol w:w="723"/>
              <w:gridCol w:w="706"/>
              <w:gridCol w:w="1465"/>
              <w:gridCol w:w="1162"/>
            </w:tblGrid>
            <w:tr w14:paraId="3416A0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571" w:type="dxa"/>
                  <w:vMerge w:val="restart"/>
                  <w:tcMar>
                    <w:top w:w="15" w:type="dxa"/>
                    <w:left w:w="15" w:type="dxa"/>
                    <w:bottom w:w="15" w:type="dxa"/>
                    <w:right w:w="15" w:type="dxa"/>
                  </w:tcMar>
                  <w:vAlign w:val="center"/>
                </w:tcPr>
                <w:p w14:paraId="274F5BD4">
                  <w:pPr>
                    <w:widowControl/>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lang w:bidi="ar"/>
                    </w:rPr>
                    <w:t>原料名称</w:t>
                  </w:r>
                </w:p>
              </w:tc>
              <w:tc>
                <w:tcPr>
                  <w:tcW w:w="720" w:type="dxa"/>
                  <w:vMerge w:val="restart"/>
                  <w:tcMar>
                    <w:top w:w="15" w:type="dxa"/>
                    <w:left w:w="15" w:type="dxa"/>
                    <w:bottom w:w="15" w:type="dxa"/>
                    <w:right w:w="15" w:type="dxa"/>
                  </w:tcMar>
                  <w:vAlign w:val="center"/>
                </w:tcPr>
                <w:p w14:paraId="64D1E1CD">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污染物</w:t>
                  </w:r>
                </w:p>
                <w:p w14:paraId="1F730721">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指标</w:t>
                  </w:r>
                </w:p>
              </w:tc>
              <w:tc>
                <w:tcPr>
                  <w:tcW w:w="1002" w:type="dxa"/>
                  <w:vMerge w:val="restart"/>
                  <w:tcMar>
                    <w:top w:w="15" w:type="dxa"/>
                    <w:left w:w="15" w:type="dxa"/>
                    <w:bottom w:w="15" w:type="dxa"/>
                    <w:right w:w="15" w:type="dxa"/>
                  </w:tcMar>
                  <w:vAlign w:val="center"/>
                </w:tcPr>
                <w:p w14:paraId="44F04BF9">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单位</w:t>
                  </w:r>
                </w:p>
              </w:tc>
              <w:tc>
                <w:tcPr>
                  <w:tcW w:w="694" w:type="dxa"/>
                  <w:vMerge w:val="restart"/>
                  <w:tcMar>
                    <w:top w:w="15" w:type="dxa"/>
                    <w:left w:w="15" w:type="dxa"/>
                    <w:bottom w:w="15" w:type="dxa"/>
                    <w:right w:w="15" w:type="dxa"/>
                  </w:tcMar>
                  <w:vAlign w:val="center"/>
                </w:tcPr>
                <w:p w14:paraId="52754E88">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产污</w:t>
                  </w:r>
                </w:p>
                <w:p w14:paraId="36D69322">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系数</w:t>
                  </w:r>
                </w:p>
              </w:tc>
              <w:tc>
                <w:tcPr>
                  <w:tcW w:w="1716" w:type="dxa"/>
                  <w:gridSpan w:val="2"/>
                  <w:tcMar>
                    <w:top w:w="15" w:type="dxa"/>
                    <w:left w:w="15" w:type="dxa"/>
                    <w:bottom w:w="15" w:type="dxa"/>
                    <w:right w:w="15" w:type="dxa"/>
                  </w:tcMar>
                  <w:vAlign w:val="center"/>
                </w:tcPr>
                <w:p w14:paraId="133FB6D5">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产生情况</w:t>
                  </w:r>
                </w:p>
              </w:tc>
              <w:tc>
                <w:tcPr>
                  <w:tcW w:w="706" w:type="dxa"/>
                  <w:tcMar>
                    <w:top w:w="15" w:type="dxa"/>
                    <w:left w:w="15" w:type="dxa"/>
                    <w:bottom w:w="15" w:type="dxa"/>
                    <w:right w:w="15" w:type="dxa"/>
                  </w:tcMar>
                  <w:vAlign w:val="center"/>
                </w:tcPr>
                <w:p w14:paraId="3D262F5C">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治理</w:t>
                  </w:r>
                </w:p>
                <w:p w14:paraId="5B28A0A8">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措施</w:t>
                  </w:r>
                </w:p>
              </w:tc>
              <w:tc>
                <w:tcPr>
                  <w:tcW w:w="2627" w:type="dxa"/>
                  <w:gridSpan w:val="2"/>
                  <w:tcMar>
                    <w:top w:w="15" w:type="dxa"/>
                    <w:left w:w="15" w:type="dxa"/>
                    <w:bottom w:w="15" w:type="dxa"/>
                    <w:right w:w="15" w:type="dxa"/>
                  </w:tcMar>
                  <w:vAlign w:val="center"/>
                </w:tcPr>
                <w:p w14:paraId="1AE2A491">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排放情况</w:t>
                  </w:r>
                </w:p>
              </w:tc>
            </w:tr>
            <w:tr w14:paraId="643B40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571" w:type="dxa"/>
                  <w:vMerge w:val="continue"/>
                  <w:tcMar>
                    <w:top w:w="15" w:type="dxa"/>
                    <w:left w:w="15" w:type="dxa"/>
                    <w:bottom w:w="15" w:type="dxa"/>
                    <w:right w:w="15" w:type="dxa"/>
                  </w:tcMar>
                  <w:vAlign w:val="center"/>
                </w:tcPr>
                <w:p w14:paraId="5AB3339E">
                  <w:pPr>
                    <w:jc w:val="center"/>
                    <w:rPr>
                      <w:rFonts w:hint="default" w:ascii="Times New Roman" w:hAnsi="Times New Roman" w:cs="Times New Roman"/>
                      <w:color w:val="auto"/>
                      <w:highlight w:val="none"/>
                    </w:rPr>
                  </w:pPr>
                </w:p>
              </w:tc>
              <w:tc>
                <w:tcPr>
                  <w:tcW w:w="720" w:type="dxa"/>
                  <w:vMerge w:val="continue"/>
                  <w:tcMar>
                    <w:top w:w="15" w:type="dxa"/>
                    <w:left w:w="15" w:type="dxa"/>
                    <w:bottom w:w="15" w:type="dxa"/>
                    <w:right w:w="15" w:type="dxa"/>
                  </w:tcMar>
                  <w:vAlign w:val="center"/>
                </w:tcPr>
                <w:p w14:paraId="646389EB">
                  <w:pPr>
                    <w:widowControl/>
                    <w:jc w:val="center"/>
                    <w:textAlignment w:val="center"/>
                    <w:rPr>
                      <w:rFonts w:hint="default" w:ascii="Times New Roman" w:hAnsi="Times New Roman" w:cs="Times New Roman"/>
                      <w:color w:val="auto"/>
                      <w:kern w:val="0"/>
                      <w:highlight w:val="none"/>
                      <w:lang w:bidi="ar"/>
                    </w:rPr>
                  </w:pPr>
                </w:p>
              </w:tc>
              <w:tc>
                <w:tcPr>
                  <w:tcW w:w="1002" w:type="dxa"/>
                  <w:vMerge w:val="continue"/>
                  <w:tcMar>
                    <w:top w:w="15" w:type="dxa"/>
                    <w:left w:w="15" w:type="dxa"/>
                    <w:bottom w:w="15" w:type="dxa"/>
                    <w:right w:w="15" w:type="dxa"/>
                  </w:tcMar>
                  <w:vAlign w:val="center"/>
                </w:tcPr>
                <w:p w14:paraId="6FC222D3">
                  <w:pPr>
                    <w:widowControl/>
                    <w:jc w:val="center"/>
                    <w:textAlignment w:val="center"/>
                    <w:rPr>
                      <w:rFonts w:hint="default" w:ascii="Times New Roman" w:hAnsi="Times New Roman" w:cs="Times New Roman"/>
                      <w:color w:val="auto"/>
                      <w:kern w:val="0"/>
                      <w:highlight w:val="none"/>
                      <w:lang w:bidi="ar"/>
                    </w:rPr>
                  </w:pPr>
                </w:p>
              </w:tc>
              <w:tc>
                <w:tcPr>
                  <w:tcW w:w="694" w:type="dxa"/>
                  <w:vMerge w:val="continue"/>
                  <w:tcMar>
                    <w:top w:w="15" w:type="dxa"/>
                    <w:left w:w="15" w:type="dxa"/>
                    <w:bottom w:w="15" w:type="dxa"/>
                    <w:right w:w="15" w:type="dxa"/>
                  </w:tcMar>
                  <w:vAlign w:val="center"/>
                </w:tcPr>
                <w:p w14:paraId="4316BF74">
                  <w:pPr>
                    <w:widowControl/>
                    <w:jc w:val="center"/>
                    <w:textAlignment w:val="center"/>
                    <w:rPr>
                      <w:rFonts w:hint="default" w:ascii="Times New Roman" w:hAnsi="Times New Roman" w:cs="Times New Roman"/>
                      <w:color w:val="auto"/>
                      <w:kern w:val="0"/>
                      <w:highlight w:val="none"/>
                      <w:lang w:bidi="ar"/>
                    </w:rPr>
                  </w:pPr>
                </w:p>
              </w:tc>
              <w:tc>
                <w:tcPr>
                  <w:tcW w:w="993" w:type="dxa"/>
                  <w:tcMar>
                    <w:top w:w="15" w:type="dxa"/>
                    <w:left w:w="15" w:type="dxa"/>
                    <w:bottom w:w="15" w:type="dxa"/>
                    <w:right w:w="15" w:type="dxa"/>
                  </w:tcMar>
                  <w:vAlign w:val="center"/>
                </w:tcPr>
                <w:p w14:paraId="6A56F0DA">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产生浓度(mg/Nm</w:t>
                  </w:r>
                  <w:r>
                    <w:rPr>
                      <w:rFonts w:hint="default" w:ascii="Times New Roman" w:hAnsi="Times New Roman" w:cs="Times New Roman"/>
                      <w:color w:val="auto"/>
                      <w:kern w:val="0"/>
                      <w:highlight w:val="none"/>
                      <w:vertAlign w:val="superscript"/>
                      <w:lang w:bidi="ar"/>
                    </w:rPr>
                    <w:t>3</w:t>
                  </w:r>
                  <w:r>
                    <w:rPr>
                      <w:rFonts w:hint="default" w:ascii="Times New Roman" w:hAnsi="Times New Roman" w:cs="Times New Roman"/>
                      <w:color w:val="auto"/>
                      <w:kern w:val="0"/>
                      <w:highlight w:val="none"/>
                      <w:lang w:bidi="ar"/>
                    </w:rPr>
                    <w:t>)</w:t>
                  </w:r>
                </w:p>
              </w:tc>
              <w:tc>
                <w:tcPr>
                  <w:tcW w:w="723" w:type="dxa"/>
                  <w:tcMar>
                    <w:top w:w="15" w:type="dxa"/>
                    <w:left w:w="15" w:type="dxa"/>
                    <w:bottom w:w="15" w:type="dxa"/>
                    <w:right w:w="15" w:type="dxa"/>
                  </w:tcMar>
                  <w:vAlign w:val="center"/>
                </w:tcPr>
                <w:p w14:paraId="19F55113">
                  <w:pPr>
                    <w:widowControl/>
                    <w:jc w:val="center"/>
                    <w:textAlignment w:val="center"/>
                    <w:rPr>
                      <w:rFonts w:hint="default" w:ascii="Times New Roman" w:hAnsi="Times New Roman" w:eastAsia="宋体" w:cs="Times New Roman"/>
                      <w:color w:val="auto"/>
                      <w:kern w:val="0"/>
                      <w:highlight w:val="none"/>
                      <w:lang w:eastAsia="zh-CN" w:bidi="ar"/>
                    </w:rPr>
                  </w:pPr>
                  <w:r>
                    <w:rPr>
                      <w:rFonts w:hint="default" w:ascii="Times New Roman" w:hAnsi="Times New Roman" w:cs="Times New Roman"/>
                      <w:color w:val="auto"/>
                      <w:kern w:val="0"/>
                      <w:highlight w:val="none"/>
                      <w:lang w:bidi="ar"/>
                    </w:rPr>
                    <w:t>产生量</w:t>
                  </w:r>
                  <w:r>
                    <w:rPr>
                      <w:rFonts w:hint="default" w:ascii="Times New Roman" w:hAnsi="Times New Roman" w:cs="Times New Roman"/>
                      <w:color w:val="auto"/>
                      <w:kern w:val="0"/>
                      <w:highlight w:val="none"/>
                      <w:lang w:eastAsia="zh-CN" w:bidi="ar"/>
                    </w:rPr>
                    <w:t>(</w:t>
                  </w:r>
                  <w:r>
                    <w:rPr>
                      <w:rFonts w:hint="default" w:ascii="Times New Roman" w:hAnsi="Times New Roman" w:cs="Times New Roman"/>
                      <w:color w:val="auto"/>
                      <w:kern w:val="0"/>
                      <w:highlight w:val="none"/>
                      <w:lang w:bidi="ar"/>
                    </w:rPr>
                    <w:t>t/a</w:t>
                  </w:r>
                  <w:r>
                    <w:rPr>
                      <w:rFonts w:hint="default" w:ascii="Times New Roman" w:hAnsi="Times New Roman" w:cs="Times New Roman"/>
                      <w:color w:val="auto"/>
                      <w:kern w:val="0"/>
                      <w:highlight w:val="none"/>
                      <w:lang w:eastAsia="zh-CN" w:bidi="ar"/>
                    </w:rPr>
                    <w:t>)</w:t>
                  </w:r>
                </w:p>
              </w:tc>
              <w:tc>
                <w:tcPr>
                  <w:tcW w:w="706" w:type="dxa"/>
                  <w:tcMar>
                    <w:top w:w="15" w:type="dxa"/>
                    <w:left w:w="15" w:type="dxa"/>
                    <w:bottom w:w="15" w:type="dxa"/>
                    <w:right w:w="15" w:type="dxa"/>
                  </w:tcMar>
                  <w:vAlign w:val="center"/>
                </w:tcPr>
                <w:p w14:paraId="237B11BA">
                  <w:pPr>
                    <w:widowControl/>
                    <w:jc w:val="center"/>
                    <w:textAlignment w:val="center"/>
                    <w:rPr>
                      <w:rFonts w:hint="default" w:ascii="Times New Roman" w:hAnsi="Times New Roman" w:cs="Times New Roman"/>
                      <w:color w:val="auto"/>
                      <w:kern w:val="0"/>
                      <w:highlight w:val="none"/>
                      <w:lang w:bidi="ar"/>
                    </w:rPr>
                  </w:pPr>
                </w:p>
              </w:tc>
              <w:tc>
                <w:tcPr>
                  <w:tcW w:w="1465" w:type="dxa"/>
                  <w:tcMar>
                    <w:top w:w="15" w:type="dxa"/>
                    <w:left w:w="15" w:type="dxa"/>
                    <w:bottom w:w="15" w:type="dxa"/>
                    <w:right w:w="15" w:type="dxa"/>
                  </w:tcMar>
                  <w:vAlign w:val="center"/>
                </w:tcPr>
                <w:p w14:paraId="518FC554">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排放浓度(mg/Nm</w:t>
                  </w:r>
                  <w:r>
                    <w:rPr>
                      <w:rFonts w:hint="default" w:ascii="Times New Roman" w:hAnsi="Times New Roman" w:cs="Times New Roman"/>
                      <w:color w:val="auto"/>
                      <w:kern w:val="0"/>
                      <w:highlight w:val="none"/>
                      <w:vertAlign w:val="superscript"/>
                      <w:lang w:bidi="ar"/>
                    </w:rPr>
                    <w:t>3</w:t>
                  </w:r>
                  <w:r>
                    <w:rPr>
                      <w:rFonts w:hint="default" w:ascii="Times New Roman" w:hAnsi="Times New Roman" w:cs="Times New Roman"/>
                      <w:color w:val="auto"/>
                      <w:kern w:val="0"/>
                      <w:highlight w:val="none"/>
                      <w:lang w:bidi="ar"/>
                    </w:rPr>
                    <w:t>)</w:t>
                  </w:r>
                </w:p>
              </w:tc>
              <w:tc>
                <w:tcPr>
                  <w:tcW w:w="1162" w:type="dxa"/>
                  <w:tcMar>
                    <w:top w:w="15" w:type="dxa"/>
                    <w:left w:w="15" w:type="dxa"/>
                    <w:bottom w:w="15" w:type="dxa"/>
                    <w:right w:w="15" w:type="dxa"/>
                  </w:tcMar>
                  <w:vAlign w:val="center"/>
                </w:tcPr>
                <w:p w14:paraId="2670ED41">
                  <w:pPr>
                    <w:widowControl/>
                    <w:jc w:val="center"/>
                    <w:textAlignment w:val="center"/>
                    <w:rPr>
                      <w:rFonts w:hint="default" w:ascii="Times New Roman" w:hAnsi="Times New Roman" w:eastAsia="宋体" w:cs="Times New Roman"/>
                      <w:color w:val="auto"/>
                      <w:kern w:val="0"/>
                      <w:highlight w:val="none"/>
                      <w:lang w:eastAsia="zh-CN" w:bidi="ar"/>
                    </w:rPr>
                  </w:pPr>
                  <w:r>
                    <w:rPr>
                      <w:rFonts w:hint="default" w:ascii="Times New Roman" w:hAnsi="Times New Roman" w:cs="Times New Roman"/>
                      <w:color w:val="auto"/>
                      <w:kern w:val="0"/>
                      <w:highlight w:val="none"/>
                      <w:lang w:bidi="ar"/>
                    </w:rPr>
                    <w:t>排放量</w:t>
                  </w:r>
                  <w:r>
                    <w:rPr>
                      <w:rFonts w:hint="default" w:ascii="Times New Roman" w:hAnsi="Times New Roman" w:cs="Times New Roman"/>
                      <w:color w:val="auto"/>
                      <w:kern w:val="0"/>
                      <w:highlight w:val="none"/>
                      <w:lang w:eastAsia="zh-CN" w:bidi="ar"/>
                    </w:rPr>
                    <w:t>(</w:t>
                  </w:r>
                  <w:r>
                    <w:rPr>
                      <w:rFonts w:hint="default" w:ascii="Times New Roman" w:hAnsi="Times New Roman" w:cs="Times New Roman"/>
                      <w:color w:val="auto"/>
                      <w:kern w:val="0"/>
                      <w:highlight w:val="none"/>
                      <w:lang w:bidi="ar"/>
                    </w:rPr>
                    <w:t>t/a</w:t>
                  </w:r>
                  <w:r>
                    <w:rPr>
                      <w:rFonts w:hint="default" w:ascii="Times New Roman" w:hAnsi="Times New Roman" w:cs="Times New Roman"/>
                      <w:color w:val="auto"/>
                      <w:kern w:val="0"/>
                      <w:highlight w:val="none"/>
                      <w:lang w:eastAsia="zh-CN" w:bidi="ar"/>
                    </w:rPr>
                    <w:t>)</w:t>
                  </w:r>
                </w:p>
              </w:tc>
            </w:tr>
            <w:tr w14:paraId="564195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571" w:type="dxa"/>
                  <w:vMerge w:val="restart"/>
                  <w:tcMar>
                    <w:top w:w="15" w:type="dxa"/>
                    <w:left w:w="15" w:type="dxa"/>
                    <w:bottom w:w="15" w:type="dxa"/>
                    <w:right w:w="15" w:type="dxa"/>
                  </w:tcMar>
                  <w:vAlign w:val="center"/>
                </w:tcPr>
                <w:p w14:paraId="1D8C5F73">
                  <w:pPr>
                    <w:widowControl/>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lang w:bidi="ar"/>
                    </w:rPr>
                    <w:t>生物质</w:t>
                  </w:r>
                </w:p>
              </w:tc>
              <w:tc>
                <w:tcPr>
                  <w:tcW w:w="720" w:type="dxa"/>
                  <w:tcMar>
                    <w:top w:w="15" w:type="dxa"/>
                    <w:left w:w="15" w:type="dxa"/>
                    <w:bottom w:w="15" w:type="dxa"/>
                    <w:right w:w="15" w:type="dxa"/>
                  </w:tcMar>
                  <w:vAlign w:val="center"/>
                </w:tcPr>
                <w:p w14:paraId="56767912">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废气量</w:t>
                  </w:r>
                </w:p>
              </w:tc>
              <w:tc>
                <w:tcPr>
                  <w:tcW w:w="1002" w:type="dxa"/>
                  <w:tcMar>
                    <w:top w:w="15" w:type="dxa"/>
                    <w:left w:w="15" w:type="dxa"/>
                    <w:bottom w:w="15" w:type="dxa"/>
                    <w:right w:w="15" w:type="dxa"/>
                  </w:tcMar>
                  <w:vAlign w:val="center"/>
                </w:tcPr>
                <w:p w14:paraId="13722CA3">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Nm</w:t>
                  </w:r>
                  <w:r>
                    <w:rPr>
                      <w:rFonts w:hint="default" w:ascii="Times New Roman" w:hAnsi="Times New Roman" w:cs="Times New Roman"/>
                      <w:color w:val="auto"/>
                      <w:kern w:val="0"/>
                      <w:highlight w:val="none"/>
                      <w:vertAlign w:val="superscript"/>
                      <w:lang w:bidi="ar"/>
                    </w:rPr>
                    <w:t>3</w:t>
                  </w:r>
                  <w:r>
                    <w:rPr>
                      <w:rFonts w:hint="default" w:ascii="Times New Roman" w:hAnsi="Times New Roman" w:cs="Times New Roman"/>
                      <w:color w:val="auto"/>
                      <w:kern w:val="0"/>
                      <w:highlight w:val="none"/>
                      <w:lang w:bidi="ar"/>
                    </w:rPr>
                    <w:t>/t-原料</w:t>
                  </w:r>
                </w:p>
              </w:tc>
              <w:tc>
                <w:tcPr>
                  <w:tcW w:w="694" w:type="dxa"/>
                  <w:tcMar>
                    <w:top w:w="15" w:type="dxa"/>
                    <w:left w:w="15" w:type="dxa"/>
                    <w:bottom w:w="15" w:type="dxa"/>
                    <w:right w:w="15" w:type="dxa"/>
                  </w:tcMar>
                  <w:vAlign w:val="center"/>
                </w:tcPr>
                <w:p w14:paraId="3F759B7C">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6240</w:t>
                  </w:r>
                </w:p>
              </w:tc>
              <w:tc>
                <w:tcPr>
                  <w:tcW w:w="993" w:type="dxa"/>
                  <w:tcMar>
                    <w:top w:w="15" w:type="dxa"/>
                    <w:left w:w="15" w:type="dxa"/>
                    <w:bottom w:w="15" w:type="dxa"/>
                    <w:right w:w="15" w:type="dxa"/>
                  </w:tcMar>
                  <w:vAlign w:val="center"/>
                </w:tcPr>
                <w:p w14:paraId="0A729CF6">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w:t>
                  </w:r>
                </w:p>
              </w:tc>
              <w:tc>
                <w:tcPr>
                  <w:tcW w:w="723" w:type="dxa"/>
                  <w:tcMar>
                    <w:top w:w="15" w:type="dxa"/>
                    <w:left w:w="15" w:type="dxa"/>
                    <w:bottom w:w="15" w:type="dxa"/>
                    <w:right w:w="15" w:type="dxa"/>
                  </w:tcMar>
                  <w:vAlign w:val="center"/>
                </w:tcPr>
                <w:p w14:paraId="063902D7">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w:t>
                  </w:r>
                </w:p>
              </w:tc>
              <w:tc>
                <w:tcPr>
                  <w:tcW w:w="706" w:type="dxa"/>
                  <w:vMerge w:val="restart"/>
                  <w:tcMar>
                    <w:top w:w="15" w:type="dxa"/>
                    <w:left w:w="15" w:type="dxa"/>
                    <w:bottom w:w="15" w:type="dxa"/>
                    <w:right w:w="15" w:type="dxa"/>
                  </w:tcMar>
                  <w:vAlign w:val="center"/>
                </w:tcPr>
                <w:p w14:paraId="4C4EB4F3">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水膜除尘+布袋除尘装置+</w:t>
                  </w:r>
                  <w:r>
                    <w:rPr>
                      <w:rFonts w:hint="default" w:ascii="Times New Roman" w:hAnsi="Times New Roman" w:cs="Times New Roman"/>
                      <w:color w:val="auto"/>
                      <w:kern w:val="0"/>
                      <w:highlight w:val="none"/>
                      <w:lang w:eastAsia="zh-CN" w:bidi="ar"/>
                    </w:rPr>
                    <w:t>35m</w:t>
                  </w:r>
                  <w:r>
                    <w:rPr>
                      <w:rFonts w:hint="default" w:ascii="Times New Roman" w:hAnsi="Times New Roman" w:cs="Times New Roman"/>
                      <w:color w:val="auto"/>
                      <w:kern w:val="0"/>
                      <w:highlight w:val="none"/>
                      <w:lang w:bidi="ar"/>
                    </w:rPr>
                    <w:t>排气筒</w:t>
                  </w:r>
                </w:p>
              </w:tc>
              <w:tc>
                <w:tcPr>
                  <w:tcW w:w="1465" w:type="dxa"/>
                  <w:tcMar>
                    <w:top w:w="15" w:type="dxa"/>
                    <w:left w:w="15" w:type="dxa"/>
                    <w:bottom w:w="15" w:type="dxa"/>
                    <w:right w:w="15" w:type="dxa"/>
                  </w:tcMar>
                  <w:vAlign w:val="center"/>
                </w:tcPr>
                <w:p w14:paraId="3E177B70">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w:t>
                  </w:r>
                </w:p>
              </w:tc>
              <w:tc>
                <w:tcPr>
                  <w:tcW w:w="1162" w:type="dxa"/>
                  <w:tcMar>
                    <w:top w:w="15" w:type="dxa"/>
                    <w:left w:w="15" w:type="dxa"/>
                    <w:bottom w:w="15" w:type="dxa"/>
                    <w:right w:w="15" w:type="dxa"/>
                  </w:tcMar>
                  <w:vAlign w:val="center"/>
                </w:tcPr>
                <w:p w14:paraId="5EB38B80">
                  <w:pPr>
                    <w:keepNext w:val="0"/>
                    <w:keepLines w:val="0"/>
                    <w:widowControl/>
                    <w:suppressLineNumbers w:val="0"/>
                    <w:jc w:val="center"/>
                    <w:textAlignment w:val="center"/>
                    <w:rPr>
                      <w:rFonts w:hint="default" w:ascii="Times New Roman" w:hAnsi="Times New Roman" w:cs="Times New Roman"/>
                      <w:color w:val="auto"/>
                      <w:kern w:val="0"/>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15672558.14</w:t>
                  </w:r>
                </w:p>
              </w:tc>
            </w:tr>
            <w:tr w14:paraId="3F7739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71" w:type="dxa"/>
                  <w:vMerge w:val="continue"/>
                  <w:tcMar>
                    <w:top w:w="15" w:type="dxa"/>
                    <w:left w:w="15" w:type="dxa"/>
                    <w:bottom w:w="15" w:type="dxa"/>
                    <w:right w:w="15" w:type="dxa"/>
                  </w:tcMar>
                  <w:vAlign w:val="center"/>
                </w:tcPr>
                <w:p w14:paraId="737A766B">
                  <w:pPr>
                    <w:jc w:val="center"/>
                    <w:rPr>
                      <w:rFonts w:hint="default" w:ascii="Times New Roman" w:hAnsi="Times New Roman" w:cs="Times New Roman"/>
                      <w:color w:val="auto"/>
                      <w:highlight w:val="none"/>
                    </w:rPr>
                  </w:pPr>
                </w:p>
              </w:tc>
              <w:tc>
                <w:tcPr>
                  <w:tcW w:w="720" w:type="dxa"/>
                  <w:tcMar>
                    <w:top w:w="15" w:type="dxa"/>
                    <w:left w:w="15" w:type="dxa"/>
                    <w:bottom w:w="15" w:type="dxa"/>
                    <w:right w:w="15" w:type="dxa"/>
                  </w:tcMar>
                  <w:vAlign w:val="center"/>
                </w:tcPr>
                <w:p w14:paraId="65A654CB">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SO</w:t>
                  </w:r>
                  <w:r>
                    <w:rPr>
                      <w:rFonts w:hint="default" w:ascii="Times New Roman" w:hAnsi="Times New Roman" w:cs="Times New Roman"/>
                      <w:color w:val="auto"/>
                      <w:kern w:val="0"/>
                      <w:highlight w:val="none"/>
                      <w:vertAlign w:val="subscript"/>
                      <w:lang w:bidi="ar"/>
                    </w:rPr>
                    <w:t>2</w:t>
                  </w:r>
                </w:p>
              </w:tc>
              <w:tc>
                <w:tcPr>
                  <w:tcW w:w="1002" w:type="dxa"/>
                  <w:tcMar>
                    <w:top w:w="15" w:type="dxa"/>
                    <w:left w:w="15" w:type="dxa"/>
                    <w:bottom w:w="15" w:type="dxa"/>
                    <w:right w:w="15" w:type="dxa"/>
                  </w:tcMar>
                  <w:vAlign w:val="center"/>
                </w:tcPr>
                <w:p w14:paraId="1EDCFC72">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kg/t-原料</w:t>
                  </w:r>
                </w:p>
              </w:tc>
              <w:tc>
                <w:tcPr>
                  <w:tcW w:w="694" w:type="dxa"/>
                  <w:tcMar>
                    <w:top w:w="15" w:type="dxa"/>
                    <w:left w:w="15" w:type="dxa"/>
                    <w:bottom w:w="15" w:type="dxa"/>
                    <w:right w:w="15" w:type="dxa"/>
                  </w:tcMar>
                  <w:vAlign w:val="center"/>
                </w:tcPr>
                <w:p w14:paraId="517DE9E0">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17S</w:t>
                  </w:r>
                </w:p>
              </w:tc>
              <w:tc>
                <w:tcPr>
                  <w:tcW w:w="993" w:type="dxa"/>
                  <w:tcMar>
                    <w:top w:w="15" w:type="dxa"/>
                    <w:left w:w="15" w:type="dxa"/>
                    <w:bottom w:w="15" w:type="dxa"/>
                    <w:right w:w="15" w:type="dxa"/>
                  </w:tcMar>
                  <w:vAlign w:val="center"/>
                </w:tcPr>
                <w:p w14:paraId="5B7D8D60">
                  <w:pPr>
                    <w:widowControl/>
                    <w:jc w:val="center"/>
                    <w:textAlignment w:val="center"/>
                    <w:rPr>
                      <w:rFonts w:hint="default" w:ascii="Times New Roman" w:hAnsi="Times New Roman" w:eastAsia="宋体" w:cs="Times New Roman"/>
                      <w:color w:val="auto"/>
                      <w:kern w:val="0"/>
                      <w:highlight w:val="none"/>
                      <w:lang w:eastAsia="zh-CN" w:bidi="ar"/>
                    </w:rPr>
                  </w:pPr>
                  <w:r>
                    <w:rPr>
                      <w:rFonts w:hint="default" w:ascii="Times New Roman" w:hAnsi="Times New Roman" w:cs="Times New Roman"/>
                      <w:color w:val="auto"/>
                      <w:kern w:val="0"/>
                      <w:highlight w:val="none"/>
                      <w:lang w:eastAsia="zh-CN" w:bidi="ar"/>
                    </w:rPr>
                    <w:t>190.71</w:t>
                  </w:r>
                </w:p>
              </w:tc>
              <w:tc>
                <w:tcPr>
                  <w:tcW w:w="723" w:type="dxa"/>
                  <w:shd w:val="clear" w:color="auto" w:fill="auto"/>
                  <w:tcMar>
                    <w:top w:w="15" w:type="dxa"/>
                    <w:left w:w="15" w:type="dxa"/>
                    <w:bottom w:w="15" w:type="dxa"/>
                    <w:right w:w="15" w:type="dxa"/>
                  </w:tcMar>
                  <w:vAlign w:val="center"/>
                </w:tcPr>
                <w:p w14:paraId="4C4EE69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2.99 </w:t>
                  </w:r>
                </w:p>
              </w:tc>
              <w:tc>
                <w:tcPr>
                  <w:tcW w:w="706" w:type="dxa"/>
                  <w:vMerge w:val="continue"/>
                  <w:tcMar>
                    <w:top w:w="15" w:type="dxa"/>
                    <w:left w:w="15" w:type="dxa"/>
                    <w:bottom w:w="15" w:type="dxa"/>
                    <w:right w:w="15" w:type="dxa"/>
                  </w:tcMar>
                  <w:vAlign w:val="center"/>
                </w:tcPr>
                <w:p w14:paraId="7B4662AE">
                  <w:pPr>
                    <w:widowControl/>
                    <w:jc w:val="center"/>
                    <w:textAlignment w:val="center"/>
                    <w:rPr>
                      <w:rFonts w:hint="default" w:ascii="Times New Roman" w:hAnsi="Times New Roman" w:cs="Times New Roman"/>
                      <w:color w:val="auto"/>
                      <w:kern w:val="0"/>
                      <w:highlight w:val="none"/>
                      <w:lang w:bidi="ar"/>
                    </w:rPr>
                  </w:pPr>
                </w:p>
              </w:tc>
              <w:tc>
                <w:tcPr>
                  <w:tcW w:w="1465" w:type="dxa"/>
                  <w:tcMar>
                    <w:top w:w="15" w:type="dxa"/>
                    <w:left w:w="15" w:type="dxa"/>
                    <w:bottom w:w="15" w:type="dxa"/>
                    <w:right w:w="15" w:type="dxa"/>
                  </w:tcMar>
                  <w:vAlign w:val="center"/>
                </w:tcPr>
                <w:p w14:paraId="55E197D6">
                  <w:pPr>
                    <w:widowControl/>
                    <w:jc w:val="center"/>
                    <w:textAlignment w:val="center"/>
                    <w:rPr>
                      <w:rFonts w:hint="default" w:ascii="Times New Roman" w:hAnsi="Times New Roman" w:eastAsia="宋体" w:cs="Times New Roman"/>
                      <w:color w:val="auto"/>
                      <w:kern w:val="0"/>
                      <w:highlight w:val="none"/>
                      <w:lang w:eastAsia="zh-CN" w:bidi="ar"/>
                    </w:rPr>
                  </w:pPr>
                  <w:r>
                    <w:rPr>
                      <w:rFonts w:hint="default" w:ascii="Times New Roman" w:hAnsi="Times New Roman" w:cs="Times New Roman"/>
                      <w:color w:val="auto"/>
                      <w:kern w:val="0"/>
                      <w:highlight w:val="none"/>
                      <w:lang w:eastAsia="zh-CN" w:bidi="ar"/>
                    </w:rPr>
                    <w:t>190.71</w:t>
                  </w:r>
                </w:p>
              </w:tc>
              <w:tc>
                <w:tcPr>
                  <w:tcW w:w="1162" w:type="dxa"/>
                  <w:tcMar>
                    <w:top w:w="15" w:type="dxa"/>
                    <w:left w:w="15" w:type="dxa"/>
                    <w:bottom w:w="15" w:type="dxa"/>
                    <w:right w:w="15" w:type="dxa"/>
                  </w:tcMar>
                  <w:vAlign w:val="center"/>
                </w:tcPr>
                <w:p w14:paraId="491CBC77">
                  <w:pPr>
                    <w:keepNext w:val="0"/>
                    <w:keepLines w:val="0"/>
                    <w:widowControl/>
                    <w:suppressLineNumbers w:val="0"/>
                    <w:jc w:val="center"/>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2.99  </w:t>
                  </w:r>
                </w:p>
              </w:tc>
            </w:tr>
            <w:tr w14:paraId="3124DD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71" w:type="dxa"/>
                  <w:vMerge w:val="continue"/>
                  <w:tcMar>
                    <w:top w:w="15" w:type="dxa"/>
                    <w:left w:w="15" w:type="dxa"/>
                    <w:bottom w:w="15" w:type="dxa"/>
                    <w:right w:w="15" w:type="dxa"/>
                  </w:tcMar>
                  <w:vAlign w:val="center"/>
                </w:tcPr>
                <w:p w14:paraId="7B7F1305">
                  <w:pPr>
                    <w:jc w:val="center"/>
                    <w:rPr>
                      <w:rFonts w:hint="default" w:ascii="Times New Roman" w:hAnsi="Times New Roman" w:cs="Times New Roman"/>
                      <w:color w:val="auto"/>
                      <w:highlight w:val="none"/>
                    </w:rPr>
                  </w:pPr>
                </w:p>
              </w:tc>
              <w:tc>
                <w:tcPr>
                  <w:tcW w:w="720" w:type="dxa"/>
                  <w:tcMar>
                    <w:top w:w="15" w:type="dxa"/>
                    <w:left w:w="15" w:type="dxa"/>
                    <w:bottom w:w="15" w:type="dxa"/>
                    <w:right w:w="15" w:type="dxa"/>
                  </w:tcMar>
                  <w:vAlign w:val="center"/>
                </w:tcPr>
                <w:p w14:paraId="211ACB5F">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颗粒物</w:t>
                  </w:r>
                </w:p>
              </w:tc>
              <w:tc>
                <w:tcPr>
                  <w:tcW w:w="1002" w:type="dxa"/>
                  <w:tcMar>
                    <w:top w:w="15" w:type="dxa"/>
                    <w:left w:w="15" w:type="dxa"/>
                    <w:bottom w:w="15" w:type="dxa"/>
                    <w:right w:w="15" w:type="dxa"/>
                  </w:tcMar>
                  <w:vAlign w:val="center"/>
                </w:tcPr>
                <w:p w14:paraId="061FAF82">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kg/t -原料</w:t>
                  </w:r>
                </w:p>
              </w:tc>
              <w:tc>
                <w:tcPr>
                  <w:tcW w:w="694" w:type="dxa"/>
                  <w:tcMar>
                    <w:top w:w="15" w:type="dxa"/>
                    <w:left w:w="15" w:type="dxa"/>
                    <w:bottom w:w="15" w:type="dxa"/>
                    <w:right w:w="15" w:type="dxa"/>
                  </w:tcMar>
                  <w:vAlign w:val="center"/>
                </w:tcPr>
                <w:p w14:paraId="259B93C7">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0.5</w:t>
                  </w:r>
                </w:p>
              </w:tc>
              <w:tc>
                <w:tcPr>
                  <w:tcW w:w="993" w:type="dxa"/>
                  <w:tcMar>
                    <w:top w:w="15" w:type="dxa"/>
                    <w:left w:w="15" w:type="dxa"/>
                    <w:bottom w:w="15" w:type="dxa"/>
                    <w:right w:w="15" w:type="dxa"/>
                  </w:tcMar>
                  <w:vAlign w:val="center"/>
                </w:tcPr>
                <w:p w14:paraId="1DDC502A">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80.13</w:t>
                  </w:r>
                </w:p>
              </w:tc>
              <w:tc>
                <w:tcPr>
                  <w:tcW w:w="723" w:type="dxa"/>
                  <w:tcMar>
                    <w:top w:w="15" w:type="dxa"/>
                    <w:left w:w="15" w:type="dxa"/>
                    <w:bottom w:w="15" w:type="dxa"/>
                    <w:right w:w="15" w:type="dxa"/>
                  </w:tcMar>
                  <w:vAlign w:val="center"/>
                </w:tcPr>
                <w:p w14:paraId="04B88439">
                  <w:pPr>
                    <w:widowControl/>
                    <w:jc w:val="center"/>
                    <w:textAlignment w:val="center"/>
                    <w:rPr>
                      <w:rFonts w:hint="default" w:ascii="Times New Roman" w:hAnsi="Times New Roman" w:eastAsia="宋体" w:cs="Times New Roman"/>
                      <w:color w:val="auto"/>
                      <w:kern w:val="0"/>
                      <w:highlight w:val="none"/>
                      <w:lang w:eastAsia="zh-CN" w:bidi="ar"/>
                    </w:rPr>
                  </w:pPr>
                  <w:r>
                    <w:rPr>
                      <w:rFonts w:hint="default" w:ascii="Times New Roman" w:hAnsi="Times New Roman" w:cs="Times New Roman"/>
                      <w:color w:val="auto"/>
                      <w:kern w:val="0"/>
                      <w:highlight w:val="none"/>
                      <w:lang w:eastAsia="zh-CN" w:bidi="ar"/>
                    </w:rPr>
                    <w:t>1.26</w:t>
                  </w:r>
                </w:p>
              </w:tc>
              <w:tc>
                <w:tcPr>
                  <w:tcW w:w="706" w:type="dxa"/>
                  <w:vMerge w:val="continue"/>
                  <w:tcMar>
                    <w:top w:w="15" w:type="dxa"/>
                    <w:left w:w="15" w:type="dxa"/>
                    <w:bottom w:w="15" w:type="dxa"/>
                    <w:right w:w="15" w:type="dxa"/>
                  </w:tcMar>
                  <w:vAlign w:val="center"/>
                </w:tcPr>
                <w:p w14:paraId="7DA567BD">
                  <w:pPr>
                    <w:widowControl/>
                    <w:jc w:val="center"/>
                    <w:textAlignment w:val="center"/>
                    <w:rPr>
                      <w:rFonts w:hint="default" w:ascii="Times New Roman" w:hAnsi="Times New Roman" w:cs="Times New Roman"/>
                      <w:color w:val="auto"/>
                      <w:kern w:val="0"/>
                      <w:highlight w:val="none"/>
                      <w:lang w:bidi="ar"/>
                    </w:rPr>
                  </w:pPr>
                </w:p>
              </w:tc>
              <w:tc>
                <w:tcPr>
                  <w:tcW w:w="1465" w:type="dxa"/>
                  <w:tcMar>
                    <w:top w:w="15" w:type="dxa"/>
                    <w:left w:w="15" w:type="dxa"/>
                    <w:bottom w:w="15" w:type="dxa"/>
                    <w:right w:w="15" w:type="dxa"/>
                  </w:tcMar>
                  <w:vAlign w:val="center"/>
                </w:tcPr>
                <w:p w14:paraId="29EF3E0E">
                  <w:pPr>
                    <w:widowControl/>
                    <w:jc w:val="center"/>
                    <w:textAlignment w:val="center"/>
                    <w:rPr>
                      <w:rFonts w:hint="default" w:ascii="Times New Roman" w:hAnsi="Times New Roman" w:eastAsia="宋体" w:cs="Times New Roman"/>
                      <w:color w:val="auto"/>
                      <w:kern w:val="0"/>
                      <w:highlight w:val="none"/>
                      <w:lang w:val="en-US" w:eastAsia="zh-CN" w:bidi="ar"/>
                    </w:rPr>
                  </w:pPr>
                  <w:r>
                    <w:rPr>
                      <w:rFonts w:hint="default" w:ascii="Times New Roman" w:hAnsi="Times New Roman" w:cs="Times New Roman"/>
                      <w:color w:val="auto"/>
                      <w:kern w:val="0"/>
                      <w:highlight w:val="none"/>
                      <w:lang w:val="en-US" w:eastAsia="zh-CN" w:bidi="ar"/>
                    </w:rPr>
                    <w:t>0.80</w:t>
                  </w:r>
                </w:p>
              </w:tc>
              <w:tc>
                <w:tcPr>
                  <w:tcW w:w="1162" w:type="dxa"/>
                  <w:tcMar>
                    <w:top w:w="15" w:type="dxa"/>
                    <w:left w:w="15" w:type="dxa"/>
                    <w:bottom w:w="15" w:type="dxa"/>
                    <w:right w:w="15" w:type="dxa"/>
                  </w:tcMar>
                  <w:vAlign w:val="center"/>
                </w:tcPr>
                <w:p w14:paraId="63743863">
                  <w:pPr>
                    <w:keepNext w:val="0"/>
                    <w:keepLines w:val="0"/>
                    <w:widowControl/>
                    <w:suppressLineNumbers w:val="0"/>
                    <w:jc w:val="center"/>
                    <w:textAlignment w:val="center"/>
                    <w:rPr>
                      <w:rFonts w:hint="default" w:ascii="Times New Roman" w:hAnsi="Times New Roman" w:eastAsia="宋体" w:cs="Times New Roman"/>
                      <w:color w:val="auto"/>
                      <w:kern w:val="0"/>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0.013 </w:t>
                  </w:r>
                </w:p>
              </w:tc>
            </w:tr>
            <w:tr w14:paraId="7E4FCD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71" w:type="dxa"/>
                  <w:vMerge w:val="continue"/>
                  <w:tcMar>
                    <w:top w:w="15" w:type="dxa"/>
                    <w:left w:w="15" w:type="dxa"/>
                    <w:bottom w:w="15" w:type="dxa"/>
                    <w:right w:w="15" w:type="dxa"/>
                  </w:tcMar>
                  <w:vAlign w:val="center"/>
                </w:tcPr>
                <w:p w14:paraId="358CF79D">
                  <w:pPr>
                    <w:jc w:val="center"/>
                    <w:rPr>
                      <w:rFonts w:hint="default" w:ascii="Times New Roman" w:hAnsi="Times New Roman" w:cs="Times New Roman"/>
                      <w:color w:val="auto"/>
                      <w:highlight w:val="none"/>
                    </w:rPr>
                  </w:pPr>
                </w:p>
              </w:tc>
              <w:tc>
                <w:tcPr>
                  <w:tcW w:w="720" w:type="dxa"/>
                  <w:tcMar>
                    <w:top w:w="15" w:type="dxa"/>
                    <w:left w:w="15" w:type="dxa"/>
                    <w:bottom w:w="15" w:type="dxa"/>
                    <w:right w:w="15" w:type="dxa"/>
                  </w:tcMar>
                  <w:vAlign w:val="center"/>
                </w:tcPr>
                <w:p w14:paraId="60428E46">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NO</w:t>
                  </w:r>
                  <w:r>
                    <w:rPr>
                      <w:rFonts w:hint="default" w:ascii="Times New Roman" w:hAnsi="Times New Roman" w:cs="Times New Roman"/>
                      <w:color w:val="auto"/>
                      <w:kern w:val="0"/>
                      <w:highlight w:val="none"/>
                      <w:vertAlign w:val="subscript"/>
                      <w:lang w:bidi="ar"/>
                    </w:rPr>
                    <w:t>X</w:t>
                  </w:r>
                </w:p>
              </w:tc>
              <w:tc>
                <w:tcPr>
                  <w:tcW w:w="1002" w:type="dxa"/>
                  <w:tcMar>
                    <w:top w:w="15" w:type="dxa"/>
                    <w:left w:w="15" w:type="dxa"/>
                    <w:bottom w:w="15" w:type="dxa"/>
                    <w:right w:w="15" w:type="dxa"/>
                  </w:tcMar>
                  <w:vAlign w:val="center"/>
                </w:tcPr>
                <w:p w14:paraId="47ABE785">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kg/t -原料</w:t>
                  </w:r>
                </w:p>
              </w:tc>
              <w:tc>
                <w:tcPr>
                  <w:tcW w:w="694" w:type="dxa"/>
                  <w:tcMar>
                    <w:top w:w="15" w:type="dxa"/>
                    <w:left w:w="15" w:type="dxa"/>
                    <w:bottom w:w="15" w:type="dxa"/>
                    <w:right w:w="15" w:type="dxa"/>
                  </w:tcMar>
                  <w:vAlign w:val="center"/>
                </w:tcPr>
                <w:p w14:paraId="7021852E">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1.02</w:t>
                  </w:r>
                </w:p>
              </w:tc>
              <w:tc>
                <w:tcPr>
                  <w:tcW w:w="993" w:type="dxa"/>
                  <w:tcMar>
                    <w:top w:w="15" w:type="dxa"/>
                    <w:left w:w="15" w:type="dxa"/>
                    <w:bottom w:w="15" w:type="dxa"/>
                    <w:right w:w="15" w:type="dxa"/>
                  </w:tcMar>
                  <w:vAlign w:val="center"/>
                </w:tcPr>
                <w:p w14:paraId="7769A6EB">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163.46</w:t>
                  </w:r>
                </w:p>
              </w:tc>
              <w:tc>
                <w:tcPr>
                  <w:tcW w:w="723" w:type="dxa"/>
                  <w:shd w:val="clear" w:color="auto" w:fill="auto"/>
                  <w:tcMar>
                    <w:top w:w="15" w:type="dxa"/>
                    <w:left w:w="15" w:type="dxa"/>
                    <w:bottom w:w="15" w:type="dxa"/>
                    <w:right w:w="15" w:type="dxa"/>
                  </w:tcMar>
                  <w:vAlign w:val="center"/>
                </w:tcPr>
                <w:p w14:paraId="73AB0C9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2.56 </w:t>
                  </w:r>
                </w:p>
              </w:tc>
              <w:tc>
                <w:tcPr>
                  <w:tcW w:w="706" w:type="dxa"/>
                  <w:vMerge w:val="continue"/>
                  <w:tcMar>
                    <w:top w:w="15" w:type="dxa"/>
                    <w:left w:w="15" w:type="dxa"/>
                    <w:bottom w:w="15" w:type="dxa"/>
                    <w:right w:w="15" w:type="dxa"/>
                  </w:tcMar>
                  <w:vAlign w:val="center"/>
                </w:tcPr>
                <w:p w14:paraId="62E01205">
                  <w:pPr>
                    <w:widowControl/>
                    <w:jc w:val="center"/>
                    <w:textAlignment w:val="center"/>
                    <w:rPr>
                      <w:rFonts w:hint="default" w:ascii="Times New Roman" w:hAnsi="Times New Roman" w:cs="Times New Roman"/>
                      <w:color w:val="auto"/>
                      <w:kern w:val="0"/>
                      <w:highlight w:val="none"/>
                      <w:lang w:bidi="ar"/>
                    </w:rPr>
                  </w:pPr>
                </w:p>
              </w:tc>
              <w:tc>
                <w:tcPr>
                  <w:tcW w:w="1465" w:type="dxa"/>
                  <w:tcMar>
                    <w:top w:w="15" w:type="dxa"/>
                    <w:left w:w="15" w:type="dxa"/>
                    <w:bottom w:w="15" w:type="dxa"/>
                    <w:right w:w="15" w:type="dxa"/>
                  </w:tcMar>
                  <w:vAlign w:val="center"/>
                </w:tcPr>
                <w:p w14:paraId="4DA0C8BA">
                  <w:pPr>
                    <w:widowControl/>
                    <w:jc w:val="center"/>
                    <w:textAlignment w:val="center"/>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163.46</w:t>
                  </w:r>
                </w:p>
              </w:tc>
              <w:tc>
                <w:tcPr>
                  <w:tcW w:w="1162" w:type="dxa"/>
                  <w:tcMar>
                    <w:top w:w="15" w:type="dxa"/>
                    <w:left w:w="15" w:type="dxa"/>
                    <w:bottom w:w="15" w:type="dxa"/>
                    <w:right w:w="15" w:type="dxa"/>
                  </w:tcMar>
                  <w:vAlign w:val="center"/>
                </w:tcPr>
                <w:p w14:paraId="10642425">
                  <w:pPr>
                    <w:keepNext w:val="0"/>
                    <w:keepLines w:val="0"/>
                    <w:widowControl/>
                    <w:suppressLineNumbers w:val="0"/>
                    <w:jc w:val="center"/>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2.56 </w:t>
                  </w:r>
                </w:p>
              </w:tc>
            </w:tr>
            <w:tr w14:paraId="2193AD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571" w:type="dxa"/>
                  <w:tcMar>
                    <w:top w:w="15" w:type="dxa"/>
                    <w:left w:w="15" w:type="dxa"/>
                    <w:bottom w:w="15" w:type="dxa"/>
                    <w:right w:w="15" w:type="dxa"/>
                  </w:tcMar>
                  <w:vAlign w:val="center"/>
                </w:tcPr>
                <w:p w14:paraId="63BC3A95">
                  <w:pPr>
                    <w:widowControl/>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备注</w:t>
                  </w:r>
                </w:p>
              </w:tc>
              <w:tc>
                <w:tcPr>
                  <w:tcW w:w="7465" w:type="dxa"/>
                  <w:gridSpan w:val="8"/>
                  <w:tcMar>
                    <w:top w:w="15" w:type="dxa"/>
                    <w:left w:w="15" w:type="dxa"/>
                    <w:bottom w:w="15" w:type="dxa"/>
                    <w:right w:w="15" w:type="dxa"/>
                  </w:tcMar>
                  <w:vAlign w:val="center"/>
                </w:tcPr>
                <w:p w14:paraId="0900AAAF">
                  <w:pPr>
                    <w:widowControl/>
                    <w:jc w:val="both"/>
                    <w:textAlignment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含硫量S％，S取0.</w:t>
                  </w:r>
                  <w:r>
                    <w:rPr>
                      <w:rFonts w:hint="default" w:ascii="Times New Roman" w:hAnsi="Times New Roman" w:cs="Times New Roman"/>
                      <w:color w:val="auto"/>
                      <w:highlight w:val="none"/>
                      <w:lang w:val="en-US" w:eastAsia="zh-CN"/>
                    </w:rPr>
                    <w:t>07</w:t>
                  </w:r>
                  <w:r>
                    <w:rPr>
                      <w:rFonts w:hint="default" w:ascii="Times New Roman" w:hAnsi="Times New Roman" w:cs="Times New Roman"/>
                      <w:color w:val="auto"/>
                      <w:highlight w:val="none"/>
                      <w:lang w:eastAsia="zh-CN"/>
                    </w:rPr>
                    <w:t>)</w:t>
                  </w:r>
                  <w:r>
                    <w:rPr>
                      <w:rFonts w:hint="default" w:ascii="Times New Roman" w:hAnsi="Times New Roman" w:cs="Times New Roman"/>
                      <w:color w:val="auto"/>
                      <w:kern w:val="0"/>
                      <w:highlight w:val="none"/>
                      <w:lang w:bidi="ar"/>
                    </w:rPr>
                    <w:t>除尘率按9</w:t>
                  </w:r>
                  <w:r>
                    <w:rPr>
                      <w:rFonts w:hint="default" w:ascii="Times New Roman" w:hAnsi="Times New Roman" w:cs="Times New Roman"/>
                      <w:color w:val="auto"/>
                      <w:kern w:val="0"/>
                      <w:highlight w:val="none"/>
                      <w:lang w:val="en-US" w:eastAsia="zh-CN" w:bidi="ar"/>
                    </w:rPr>
                    <w:t>9</w:t>
                  </w:r>
                  <w:r>
                    <w:rPr>
                      <w:rFonts w:hint="default" w:ascii="Times New Roman" w:hAnsi="Times New Roman" w:cs="Times New Roman"/>
                      <w:color w:val="auto"/>
                      <w:kern w:val="0"/>
                      <w:highlight w:val="none"/>
                      <w:lang w:bidi="ar"/>
                    </w:rPr>
                    <w:t>%计</w:t>
                  </w:r>
                  <w:r>
                    <w:rPr>
                      <w:rFonts w:hint="default" w:ascii="Times New Roman" w:hAnsi="Times New Roman" w:cs="Times New Roman"/>
                      <w:color w:val="auto"/>
                      <w:kern w:val="0"/>
                      <w:highlight w:val="none"/>
                      <w:lang w:eastAsia="zh-CN" w:bidi="ar"/>
                    </w:rPr>
                    <w:t>。</w:t>
                  </w:r>
                </w:p>
              </w:tc>
            </w:tr>
          </w:tbl>
          <w:p w14:paraId="3E31EDA8">
            <w:pPr>
              <w:widowControl/>
              <w:spacing w:line="360" w:lineRule="auto"/>
              <w:ind w:firstLine="480" w:firstLineChars="200"/>
              <w:jc w:val="left"/>
              <w:rPr>
                <w:rFonts w:hint="default" w:ascii="Times New Roman" w:hAnsi="Times New Roman" w:cs="Times New Roman"/>
                <w:color w:val="auto"/>
                <w:kern w:val="0"/>
                <w:sz w:val="24"/>
                <w:highlight w:val="none"/>
                <w:u w:val="single"/>
                <w:lang w:bidi="ar"/>
              </w:rPr>
            </w:pPr>
            <w:r>
              <w:rPr>
                <w:rFonts w:hint="default" w:ascii="Times New Roman" w:hAnsi="Times New Roman" w:cs="Times New Roman"/>
                <w:color w:val="auto"/>
                <w:sz w:val="24"/>
                <w:highlight w:val="none"/>
                <w:u w:val="single"/>
              </w:rPr>
              <w:t>本项目锅炉以成型生物质为燃料，经计算可知，锅炉产生的二氧化硫、氮氧化物产生浓度均小于《锅炉大气污染物排放标准》</w:t>
            </w:r>
            <w:r>
              <w:rPr>
                <w:rFonts w:hint="default"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u w:val="single"/>
              </w:rPr>
              <w:t>GB13271-2014</w:t>
            </w:r>
            <w:r>
              <w:rPr>
                <w:rFonts w:hint="default"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u w:val="single"/>
              </w:rPr>
              <w:t>表2中燃煤锅炉排放限值要求</w:t>
            </w:r>
            <w:r>
              <w:rPr>
                <w:rFonts w:hint="default"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u w:val="single"/>
              </w:rPr>
              <w:t>SO</w:t>
            </w:r>
            <w:r>
              <w:rPr>
                <w:rFonts w:hint="default" w:ascii="Times New Roman" w:hAnsi="Times New Roman" w:cs="Times New Roman"/>
                <w:color w:val="auto"/>
                <w:sz w:val="24"/>
                <w:highlight w:val="none"/>
                <w:u w:val="single"/>
                <w:vertAlign w:val="subscript"/>
              </w:rPr>
              <w:t>2</w:t>
            </w:r>
            <w:r>
              <w:rPr>
                <w:rFonts w:hint="default" w:ascii="Times New Roman" w:hAnsi="Times New Roman" w:cs="Times New Roman"/>
                <w:color w:val="auto"/>
                <w:sz w:val="24"/>
                <w:highlight w:val="none"/>
                <w:u w:val="single"/>
              </w:rPr>
              <w:t xml:space="preserve"> 300mg/m</w:t>
            </w:r>
            <w:r>
              <w:rPr>
                <w:rFonts w:hint="default" w:ascii="Times New Roman" w:hAnsi="Times New Roman" w:cs="Times New Roman"/>
                <w:color w:val="auto"/>
                <w:sz w:val="24"/>
                <w:highlight w:val="none"/>
                <w:u w:val="single"/>
                <w:vertAlign w:val="superscript"/>
              </w:rPr>
              <w:t>3</w:t>
            </w:r>
            <w:r>
              <w:rPr>
                <w:rFonts w:hint="default" w:ascii="Times New Roman" w:hAnsi="Times New Roman" w:cs="Times New Roman"/>
                <w:color w:val="auto"/>
                <w:sz w:val="24"/>
                <w:highlight w:val="none"/>
                <w:u w:val="single"/>
              </w:rPr>
              <w:t>、NO</w:t>
            </w:r>
            <w:r>
              <w:rPr>
                <w:rFonts w:hint="default" w:ascii="Times New Roman" w:hAnsi="Times New Roman" w:cs="Times New Roman"/>
                <w:color w:val="auto"/>
                <w:sz w:val="24"/>
                <w:highlight w:val="none"/>
                <w:u w:val="single"/>
                <w:vertAlign w:val="subscript"/>
              </w:rPr>
              <w:t>X</w:t>
            </w:r>
            <w:r>
              <w:rPr>
                <w:rFonts w:hint="default" w:ascii="Times New Roman" w:hAnsi="Times New Roman" w:cs="Times New Roman"/>
                <w:color w:val="auto"/>
                <w:sz w:val="24"/>
                <w:highlight w:val="none"/>
                <w:u w:val="single"/>
              </w:rPr>
              <w:t xml:space="preserve"> 300mg/m</w:t>
            </w:r>
            <w:r>
              <w:rPr>
                <w:rFonts w:hint="default" w:ascii="Times New Roman" w:hAnsi="Times New Roman" w:cs="Times New Roman"/>
                <w:color w:val="auto"/>
                <w:sz w:val="24"/>
                <w:highlight w:val="none"/>
                <w:u w:val="single"/>
                <w:vertAlign w:val="superscript"/>
              </w:rPr>
              <w:t>3</w:t>
            </w:r>
            <w:r>
              <w:rPr>
                <w:rFonts w:hint="default"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u w:val="single"/>
              </w:rPr>
              <w:t>。通过类比调查分析，本项目生物质锅炉烟气采用水膜除尘+布袋除尘器处理，颗粒物除尘率按</w:t>
            </w:r>
            <w:r>
              <w:rPr>
                <w:rFonts w:hint="eastAsia" w:ascii="Times New Roman" w:hAnsi="Times New Roman" w:cs="Times New Roman"/>
                <w:color w:val="auto"/>
                <w:sz w:val="24"/>
                <w:highlight w:val="none"/>
                <w:u w:val="single"/>
                <w:lang w:eastAsia="zh-CN"/>
              </w:rPr>
              <w:t>99%</w:t>
            </w:r>
            <w:r>
              <w:rPr>
                <w:rFonts w:hint="default" w:ascii="Times New Roman" w:hAnsi="Times New Roman" w:cs="Times New Roman"/>
                <w:color w:val="auto"/>
                <w:sz w:val="24"/>
                <w:highlight w:val="none"/>
                <w:u w:val="single"/>
              </w:rPr>
              <w:t>，处理后排放浓度</w:t>
            </w:r>
            <w:r>
              <w:rPr>
                <w:rFonts w:hint="eastAsia" w:ascii="Times New Roman" w:hAnsi="Times New Roman" w:cs="Times New Roman"/>
                <w:color w:val="auto"/>
                <w:sz w:val="24"/>
                <w:highlight w:val="none"/>
                <w:u w:val="single"/>
                <w:lang w:eastAsia="zh-CN"/>
              </w:rPr>
              <w:t>0.80</w:t>
            </w:r>
            <w:r>
              <w:rPr>
                <w:rFonts w:hint="default" w:ascii="Times New Roman" w:hAnsi="Times New Roman" w:cs="Times New Roman"/>
                <w:color w:val="auto"/>
                <w:sz w:val="24"/>
                <w:highlight w:val="none"/>
                <w:u w:val="single"/>
              </w:rPr>
              <w:t>mg/m</w:t>
            </w:r>
            <w:r>
              <w:rPr>
                <w:rFonts w:hint="default" w:ascii="Times New Roman" w:hAnsi="Times New Roman" w:cs="Times New Roman"/>
                <w:color w:val="auto"/>
                <w:sz w:val="24"/>
                <w:highlight w:val="none"/>
                <w:u w:val="single"/>
                <w:vertAlign w:val="superscript"/>
              </w:rPr>
              <w:t>3</w:t>
            </w:r>
            <w:r>
              <w:rPr>
                <w:rFonts w:hint="eastAsia" w:cs="Times New Roman"/>
                <w:color w:val="auto"/>
                <w:sz w:val="24"/>
                <w:highlight w:val="none"/>
                <w:u w:val="single"/>
                <w:lang w:eastAsia="zh-CN"/>
              </w:rPr>
              <w:t>（</w:t>
            </w:r>
            <w:r>
              <w:rPr>
                <w:rFonts w:hint="default" w:ascii="Times New Roman" w:hAnsi="Times New Roman" w:cs="Times New Roman"/>
                <w:color w:val="auto"/>
                <w:sz w:val="24"/>
                <w:highlight w:val="none"/>
                <w:u w:val="single"/>
              </w:rPr>
              <w:t>《锅炉大气污染物排放标准》</w:t>
            </w:r>
            <w:r>
              <w:rPr>
                <w:rFonts w:hint="default"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u w:val="single"/>
              </w:rPr>
              <w:t>G</w:t>
            </w:r>
            <w:r>
              <w:rPr>
                <w:rFonts w:hint="default" w:ascii="Times New Roman" w:hAnsi="Times New Roman" w:cs="Times New Roman"/>
                <w:color w:val="auto"/>
                <w:kern w:val="0"/>
                <w:sz w:val="24"/>
                <w:highlight w:val="none"/>
                <w:u w:val="single"/>
              </w:rPr>
              <w:t>B1</w:t>
            </w:r>
            <w:r>
              <w:rPr>
                <w:rFonts w:hint="default" w:ascii="Times New Roman" w:hAnsi="Times New Roman" w:cs="Times New Roman"/>
                <w:color w:val="auto"/>
                <w:kern w:val="0"/>
                <w:sz w:val="24"/>
                <w:highlight w:val="none"/>
                <w:u w:val="single"/>
                <w:lang w:bidi="ar"/>
              </w:rPr>
              <w:t>3271-2014</w:t>
            </w:r>
            <w:r>
              <w:rPr>
                <w:rFonts w:hint="default" w:ascii="Times New Roman" w:hAnsi="Times New Roman" w:cs="Times New Roman"/>
                <w:color w:val="auto"/>
                <w:kern w:val="0"/>
                <w:sz w:val="24"/>
                <w:highlight w:val="none"/>
                <w:u w:val="single"/>
                <w:lang w:eastAsia="zh-CN" w:bidi="ar"/>
              </w:rPr>
              <w:t>)</w:t>
            </w:r>
            <w:r>
              <w:rPr>
                <w:rFonts w:hint="default" w:ascii="Times New Roman" w:hAnsi="Times New Roman" w:cs="Times New Roman"/>
                <w:color w:val="auto"/>
                <w:kern w:val="0"/>
                <w:sz w:val="24"/>
                <w:highlight w:val="none"/>
                <w:u w:val="single"/>
                <w:lang w:bidi="ar"/>
              </w:rPr>
              <w:t>表2中燃煤锅炉排放限值要求</w:t>
            </w:r>
            <w:r>
              <w:rPr>
                <w:rFonts w:hint="eastAsia" w:cs="Times New Roman"/>
                <w:color w:val="auto"/>
                <w:kern w:val="0"/>
                <w:sz w:val="24"/>
                <w:highlight w:val="none"/>
                <w:u w:val="single"/>
                <w:lang w:eastAsia="zh-CN" w:bidi="ar"/>
              </w:rPr>
              <w:t>：</w:t>
            </w:r>
            <w:r>
              <w:rPr>
                <w:rFonts w:hint="default" w:ascii="Times New Roman" w:hAnsi="Times New Roman" w:cs="Times New Roman"/>
                <w:color w:val="auto"/>
                <w:kern w:val="0"/>
                <w:sz w:val="24"/>
                <w:highlight w:val="none"/>
                <w:u w:val="single"/>
                <w:lang w:bidi="ar"/>
              </w:rPr>
              <w:t>烟尘50mg/m</w:t>
            </w:r>
            <w:r>
              <w:rPr>
                <w:rFonts w:hint="default" w:ascii="Times New Roman" w:hAnsi="Times New Roman" w:cs="Times New Roman"/>
                <w:color w:val="auto"/>
                <w:kern w:val="0"/>
                <w:sz w:val="24"/>
                <w:highlight w:val="none"/>
                <w:u w:val="single"/>
                <w:vertAlign w:val="superscript"/>
                <w:lang w:bidi="ar"/>
              </w:rPr>
              <w:t>3</w:t>
            </w:r>
            <w:r>
              <w:rPr>
                <w:rFonts w:hint="eastAsia" w:cs="Times New Roman"/>
                <w:color w:val="auto"/>
                <w:sz w:val="24"/>
                <w:highlight w:val="none"/>
                <w:u w:val="single"/>
                <w:lang w:eastAsia="zh-CN"/>
              </w:rPr>
              <w:t>）</w:t>
            </w:r>
            <w:r>
              <w:rPr>
                <w:rFonts w:hint="default" w:ascii="Times New Roman" w:hAnsi="Times New Roman" w:cs="Times New Roman"/>
                <w:color w:val="auto"/>
                <w:kern w:val="0"/>
                <w:sz w:val="24"/>
                <w:highlight w:val="none"/>
                <w:u w:val="single"/>
                <w:lang w:bidi="ar"/>
              </w:rPr>
              <w:t>，通过</w:t>
            </w:r>
            <w:r>
              <w:rPr>
                <w:rFonts w:hint="eastAsia" w:cs="Times New Roman"/>
                <w:color w:val="auto"/>
                <w:kern w:val="0"/>
                <w:sz w:val="24"/>
                <w:highlight w:val="none"/>
                <w:u w:val="single"/>
                <w:lang w:eastAsia="zh-CN" w:bidi="ar"/>
              </w:rPr>
              <w:t>35m</w:t>
            </w:r>
            <w:r>
              <w:rPr>
                <w:rFonts w:hint="default" w:ascii="Times New Roman" w:hAnsi="Times New Roman" w:cs="Times New Roman"/>
                <w:color w:val="auto"/>
                <w:kern w:val="0"/>
                <w:sz w:val="24"/>
                <w:highlight w:val="none"/>
                <w:u w:val="single"/>
                <w:lang w:bidi="ar"/>
              </w:rPr>
              <w:t>高排气筒</w:t>
            </w:r>
            <w:r>
              <w:rPr>
                <w:rFonts w:hint="eastAsia" w:cs="Times New Roman"/>
                <w:color w:val="auto"/>
                <w:kern w:val="0"/>
                <w:sz w:val="24"/>
                <w:highlight w:val="none"/>
                <w:u w:val="single"/>
                <w:lang w:val="en-US" w:eastAsia="zh-CN" w:bidi="ar"/>
              </w:rPr>
              <w:t>排放</w:t>
            </w:r>
            <w:r>
              <w:rPr>
                <w:rFonts w:hint="default" w:ascii="Times New Roman" w:hAnsi="Times New Roman" w:cs="Times New Roman"/>
                <w:color w:val="auto"/>
                <w:kern w:val="0"/>
                <w:sz w:val="24"/>
                <w:highlight w:val="none"/>
                <w:u w:val="single"/>
                <w:lang w:bidi="ar"/>
              </w:rPr>
              <w:t>，亦满足《锅炉大气污染物排放标准》(GB13271-2014)中排放限值。</w:t>
            </w:r>
          </w:p>
          <w:p w14:paraId="5C53F768">
            <w:pPr>
              <w:widowControl/>
              <w:spacing w:line="360" w:lineRule="auto"/>
              <w:ind w:firstLine="480" w:firstLineChars="200"/>
              <w:jc w:val="left"/>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2</w:t>
            </w:r>
            <w:r>
              <w:rPr>
                <w:rFonts w:hint="default" w:ascii="Times New Roman" w:hAnsi="Times New Roman" w:cs="Times New Roman"/>
                <w:color w:val="auto"/>
                <w:kern w:val="0"/>
                <w:sz w:val="24"/>
                <w:highlight w:val="none"/>
                <w:lang w:eastAsia="zh-CN" w:bidi="ar"/>
              </w:rPr>
              <w:t>)</w:t>
            </w:r>
            <w:r>
              <w:rPr>
                <w:rFonts w:hint="default" w:ascii="Times New Roman" w:hAnsi="Times New Roman" w:cs="Times New Roman"/>
                <w:color w:val="auto"/>
                <w:kern w:val="0"/>
                <w:sz w:val="24"/>
                <w:highlight w:val="none"/>
                <w:lang w:bidi="ar"/>
              </w:rPr>
              <w:t>异味</w:t>
            </w:r>
          </w:p>
          <w:p w14:paraId="59E833D2">
            <w:pPr>
              <w:widowControl/>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本项目生产设备均为密封设备，厂房为封闭式厂房，</w:t>
            </w:r>
            <w:r>
              <w:rPr>
                <w:rFonts w:hint="eastAsia" w:cs="Times New Roman"/>
                <w:color w:val="auto"/>
                <w:sz w:val="24"/>
                <w:highlight w:val="none"/>
                <w:lang w:eastAsia="zh-CN"/>
              </w:rPr>
              <w:t>迷迭香</w:t>
            </w:r>
            <w:r>
              <w:rPr>
                <w:rFonts w:hint="eastAsia" w:ascii="Times New Roman" w:hAnsi="Times New Roman" w:cs="Times New Roman"/>
                <w:color w:val="auto"/>
                <w:sz w:val="24"/>
                <w:highlight w:val="none"/>
                <w:lang w:eastAsia="zh-CN"/>
              </w:rPr>
              <w:t>油</w:t>
            </w:r>
            <w:r>
              <w:rPr>
                <w:rFonts w:hint="default" w:ascii="Times New Roman" w:hAnsi="Times New Roman" w:cs="Times New Roman"/>
                <w:color w:val="auto"/>
                <w:sz w:val="24"/>
                <w:highlight w:val="none"/>
              </w:rPr>
              <w:t>提取过程中产生的芳香味气体极少，经排风机外排大气扩散后可满足《恶臭污染物排放标准》</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GB14554-93</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中最高允许排放速率不大于20</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无量纲</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的标准。</w:t>
            </w:r>
          </w:p>
          <w:p w14:paraId="6FB9E6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乙醇废气</w:t>
            </w:r>
          </w:p>
          <w:p w14:paraId="352FC934">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①乙醇储罐呼吸废气</w:t>
            </w:r>
          </w:p>
          <w:p w14:paraId="7E6AF52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本项目乙醇储罐储存过程中会产生少量的乙醇卧罐呼吸废气(含跑、 冒、滴、漏产生的无组织乙醇) 。本项目设置</w:t>
            </w:r>
            <w:r>
              <w:rPr>
                <w:rFonts w:hint="eastAsia" w:ascii="Times New Roman" w:hAnsi="Times New Roman" w:cs="Times New Roman"/>
                <w:bCs/>
                <w:color w:val="auto"/>
                <w:sz w:val="24"/>
                <w:highlight w:val="none"/>
                <w:lang w:val="en-US" w:eastAsia="zh-CN"/>
              </w:rPr>
              <w:t>2</w:t>
            </w:r>
            <w:r>
              <w:rPr>
                <w:rFonts w:hint="default" w:ascii="Times New Roman" w:hAnsi="Times New Roman" w:cs="Times New Roman"/>
                <w:bCs/>
                <w:color w:val="auto"/>
                <w:sz w:val="24"/>
                <w:highlight w:val="none"/>
              </w:rPr>
              <w:t>个</w:t>
            </w:r>
            <w:r>
              <w:rPr>
                <w:rFonts w:hint="eastAsia" w:ascii="Times New Roman" w:hAnsi="Times New Roman" w:cs="Times New Roman"/>
                <w:bCs/>
                <w:color w:val="auto"/>
                <w:sz w:val="24"/>
                <w:highlight w:val="none"/>
                <w:lang w:val="en-US" w:eastAsia="zh-CN"/>
              </w:rPr>
              <w:t>2</w:t>
            </w:r>
            <w:r>
              <w:rPr>
                <w:rFonts w:hint="default" w:ascii="Times New Roman" w:hAnsi="Times New Roman" w:cs="Times New Roman"/>
                <w:bCs/>
                <w:color w:val="auto"/>
                <w:sz w:val="24"/>
                <w:highlight w:val="none"/>
              </w:rPr>
              <w:t>0m</w:t>
            </w:r>
            <w:r>
              <w:rPr>
                <w:rFonts w:hint="default" w:ascii="Times New Roman" w:hAnsi="Times New Roman" w:cs="Times New Roman"/>
                <w:bCs/>
                <w:color w:val="auto"/>
                <w:sz w:val="24"/>
                <w:highlight w:val="none"/>
                <w:vertAlign w:val="superscript"/>
              </w:rPr>
              <w:t>3</w:t>
            </w:r>
            <w:r>
              <w:rPr>
                <w:rFonts w:hint="default" w:ascii="Times New Roman" w:hAnsi="Times New Roman" w:cs="Times New Roman"/>
                <w:bCs/>
                <w:color w:val="auto"/>
                <w:sz w:val="24"/>
                <w:highlight w:val="none"/>
                <w:lang w:val="en-US" w:eastAsia="zh-CN"/>
              </w:rPr>
              <w:t>、</w:t>
            </w:r>
            <w:r>
              <w:rPr>
                <w:rFonts w:hint="eastAsia" w:ascii="Times New Roman" w:hAnsi="Times New Roman" w:cs="Times New Roman"/>
                <w:bCs/>
                <w:color w:val="auto"/>
                <w:sz w:val="24"/>
                <w:highlight w:val="none"/>
                <w:lang w:val="en-US" w:eastAsia="zh-CN"/>
              </w:rPr>
              <w:t>2</w:t>
            </w:r>
            <w:r>
              <w:rPr>
                <w:rFonts w:hint="default" w:ascii="Times New Roman" w:hAnsi="Times New Roman" w:cs="Times New Roman"/>
                <w:bCs/>
                <w:color w:val="auto"/>
                <w:sz w:val="24"/>
                <w:highlight w:val="none"/>
                <w:lang w:val="en-US" w:eastAsia="zh-CN"/>
              </w:rPr>
              <w:t>个</w:t>
            </w:r>
            <w:r>
              <w:rPr>
                <w:rFonts w:hint="eastAsia" w:ascii="Times New Roman" w:hAnsi="Times New Roman" w:cs="Times New Roman"/>
                <w:bCs/>
                <w:color w:val="auto"/>
                <w:sz w:val="24"/>
                <w:highlight w:val="none"/>
                <w:lang w:val="en-US" w:eastAsia="zh-CN"/>
              </w:rPr>
              <w:t>15</w:t>
            </w:r>
            <w:r>
              <w:rPr>
                <w:rFonts w:hint="default" w:ascii="Times New Roman" w:hAnsi="Times New Roman" w:cs="Times New Roman"/>
                <w:bCs/>
                <w:color w:val="auto"/>
                <w:sz w:val="24"/>
                <w:highlight w:val="none"/>
              </w:rPr>
              <w:t>m</w:t>
            </w:r>
            <w:r>
              <w:rPr>
                <w:rFonts w:hint="default" w:ascii="Times New Roman" w:hAnsi="Times New Roman" w:cs="Times New Roman"/>
                <w:bCs/>
                <w:color w:val="auto"/>
                <w:sz w:val="24"/>
                <w:highlight w:val="none"/>
                <w:vertAlign w:val="superscript"/>
              </w:rPr>
              <w:t>3</w:t>
            </w:r>
            <w:r>
              <w:rPr>
                <w:rFonts w:hint="default" w:ascii="Times New Roman" w:hAnsi="Times New Roman" w:cs="Times New Roman"/>
                <w:bCs/>
                <w:color w:val="auto"/>
                <w:sz w:val="24"/>
                <w:highlight w:val="none"/>
              </w:rPr>
              <w:t>、</w:t>
            </w:r>
            <w:r>
              <w:rPr>
                <w:rFonts w:hint="eastAsia" w:ascii="Times New Roman" w:hAnsi="Times New Roman" w:cs="Times New Roman"/>
                <w:bCs/>
                <w:color w:val="auto"/>
                <w:sz w:val="24"/>
                <w:highlight w:val="none"/>
                <w:lang w:val="en-US" w:eastAsia="zh-CN"/>
              </w:rPr>
              <w:t>1</w:t>
            </w:r>
            <w:r>
              <w:rPr>
                <w:rFonts w:hint="default" w:ascii="Times New Roman" w:hAnsi="Times New Roman" w:cs="Times New Roman"/>
                <w:bCs/>
                <w:color w:val="auto"/>
                <w:sz w:val="24"/>
                <w:highlight w:val="none"/>
                <w:lang w:val="en-US" w:eastAsia="zh-CN"/>
              </w:rPr>
              <w:t>个</w:t>
            </w:r>
            <w:r>
              <w:rPr>
                <w:rFonts w:hint="eastAsia" w:ascii="Times New Roman" w:hAnsi="Times New Roman" w:cs="Times New Roman"/>
                <w:bCs/>
                <w:color w:val="auto"/>
                <w:sz w:val="24"/>
                <w:highlight w:val="none"/>
                <w:lang w:val="en-US" w:eastAsia="zh-CN"/>
              </w:rPr>
              <w:t>10</w:t>
            </w:r>
            <w:r>
              <w:rPr>
                <w:rFonts w:hint="default" w:ascii="Times New Roman" w:hAnsi="Times New Roman" w:cs="Times New Roman"/>
                <w:bCs/>
                <w:color w:val="auto"/>
                <w:sz w:val="24"/>
                <w:highlight w:val="none"/>
              </w:rPr>
              <w:t>m</w:t>
            </w:r>
            <w:r>
              <w:rPr>
                <w:rFonts w:hint="default" w:ascii="Times New Roman" w:hAnsi="Times New Roman" w:cs="Times New Roman"/>
                <w:bCs/>
                <w:color w:val="auto"/>
                <w:sz w:val="24"/>
                <w:highlight w:val="none"/>
                <w:vertAlign w:val="superscript"/>
              </w:rPr>
              <w:t>3</w:t>
            </w:r>
            <w:r>
              <w:rPr>
                <w:rFonts w:hint="default" w:ascii="Times New Roman" w:hAnsi="Times New Roman" w:cs="Times New Roman"/>
                <w:bCs/>
                <w:color w:val="auto"/>
                <w:sz w:val="24"/>
                <w:highlight w:val="none"/>
              </w:rPr>
              <w:t>乙醇储罐，98%乙醇消耗量</w:t>
            </w:r>
            <w:r>
              <w:rPr>
                <w:rFonts w:hint="eastAsia" w:ascii="Times New Roman" w:hAnsi="Times New Roman" w:cs="Times New Roman"/>
                <w:bCs/>
                <w:color w:val="auto"/>
                <w:sz w:val="24"/>
                <w:highlight w:val="none"/>
                <w:lang w:eastAsia="zh-CN"/>
              </w:rPr>
              <w:t>20</w:t>
            </w:r>
            <w:r>
              <w:rPr>
                <w:rFonts w:hint="default" w:ascii="Times New Roman" w:hAnsi="Times New Roman" w:cs="Times New Roman"/>
                <w:bCs/>
                <w:color w:val="auto"/>
                <w:sz w:val="24"/>
                <w:highlight w:val="none"/>
              </w:rPr>
              <w:t>t/a，根据实际运行经验及查阅相关资料，乙醇储罐呼吸废气(含跑冒、滴漏产生的无组织乙醇)产生量较少，约占乙醇用量的0.</w:t>
            </w:r>
            <w:r>
              <w:rPr>
                <w:rFonts w:hint="eastAsia" w:ascii="Times New Roman" w:hAnsi="Times New Roman" w:cs="Times New Roman"/>
                <w:bCs/>
                <w:color w:val="auto"/>
                <w:sz w:val="24"/>
                <w:highlight w:val="none"/>
                <w:lang w:val="en-US" w:eastAsia="zh-CN"/>
              </w:rPr>
              <w:t>0</w:t>
            </w:r>
            <w:r>
              <w:rPr>
                <w:rFonts w:hint="default" w:ascii="Times New Roman" w:hAnsi="Times New Roman" w:cs="Times New Roman"/>
                <w:bCs/>
                <w:color w:val="auto"/>
                <w:sz w:val="24"/>
                <w:highlight w:val="none"/>
              </w:rPr>
              <w:t>1%，乙醇无组织废气排放量约</w:t>
            </w:r>
            <w:r>
              <w:rPr>
                <w:rFonts w:hint="eastAsia" w:ascii="Times New Roman" w:hAnsi="Times New Roman" w:cs="Times New Roman"/>
                <w:bCs/>
                <w:color w:val="auto"/>
                <w:sz w:val="24"/>
                <w:highlight w:val="none"/>
                <w:lang w:eastAsia="zh-CN"/>
              </w:rPr>
              <w:t>0.02</w:t>
            </w:r>
            <w:r>
              <w:rPr>
                <w:rFonts w:hint="default" w:ascii="Times New Roman" w:hAnsi="Times New Roman" w:cs="Times New Roman"/>
                <w:bCs/>
                <w:color w:val="auto"/>
                <w:sz w:val="24"/>
                <w:highlight w:val="none"/>
              </w:rPr>
              <w:t>t/a，呈无组织排放。</w:t>
            </w:r>
          </w:p>
          <w:p w14:paraId="65F13A39">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bCs/>
                <w:color w:val="auto"/>
                <w:sz w:val="24"/>
                <w:szCs w:val="24"/>
                <w:highlight w:val="none"/>
                <w:u w:val="none" w:color="auto"/>
              </w:rPr>
            </w:pPr>
            <w:r>
              <w:rPr>
                <w:rFonts w:hint="default" w:ascii="Times New Roman" w:hAnsi="Times New Roman" w:cs="Times New Roman"/>
                <w:bCs/>
                <w:color w:val="auto"/>
                <w:sz w:val="24"/>
                <w:szCs w:val="24"/>
                <w:highlight w:val="none"/>
                <w:u w:val="none" w:color="auto"/>
              </w:rPr>
              <w:t>②乙醇回收冷凝过程产生的有机废气</w:t>
            </w:r>
          </w:p>
          <w:p w14:paraId="2543AFA5">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u w:val="none" w:color="auto"/>
              </w:rPr>
              <w:t>本项目</w:t>
            </w:r>
            <w:r>
              <w:rPr>
                <w:rFonts w:hint="default" w:ascii="Times New Roman" w:hAnsi="Times New Roman" w:cs="Times New Roman"/>
                <w:color w:val="auto"/>
                <w:spacing w:val="1"/>
                <w:sz w:val="24"/>
                <w:szCs w:val="24"/>
                <w:highlight w:val="none"/>
                <w:u w:val="none" w:color="auto"/>
              </w:rPr>
              <w:t>醇提、浓缩</w:t>
            </w:r>
            <w:r>
              <w:rPr>
                <w:rFonts w:hint="default" w:ascii="Times New Roman" w:hAnsi="Times New Roman" w:cs="Times New Roman"/>
                <w:color w:val="auto"/>
                <w:sz w:val="24"/>
                <w:szCs w:val="24"/>
                <w:highlight w:val="none"/>
                <w:u w:val="none" w:color="auto"/>
              </w:rPr>
              <w:t>设备均为密封设备，</w:t>
            </w:r>
            <w:r>
              <w:rPr>
                <w:rFonts w:hint="default" w:ascii="Times New Roman" w:hAnsi="Times New Roman" w:cs="Times New Roman"/>
                <w:bCs/>
                <w:color w:val="auto"/>
                <w:sz w:val="24"/>
                <w:szCs w:val="24"/>
                <w:highlight w:val="none"/>
                <w:u w:val="none" w:color="auto"/>
                <w:lang w:eastAsia="zh-CN"/>
              </w:rPr>
              <w:t>抗氧化剂迷迭香提取物、天然香料迷迭香油</w:t>
            </w:r>
            <w:r>
              <w:rPr>
                <w:rFonts w:hint="default" w:ascii="Times New Roman" w:hAnsi="Times New Roman" w:cs="Times New Roman"/>
                <w:color w:val="auto"/>
                <w:sz w:val="24"/>
                <w:szCs w:val="24"/>
                <w:highlight w:val="none"/>
                <w:u w:val="none" w:color="auto"/>
              </w:rPr>
              <w:t>使用的乙醇经浓缩进行回收，</w:t>
            </w:r>
            <w:r>
              <w:rPr>
                <w:rFonts w:hint="eastAsia"/>
                <w:color w:val="auto"/>
                <w:sz w:val="24"/>
                <w:szCs w:val="24"/>
                <w:highlight w:val="none"/>
              </w:rPr>
              <w:t>提取液在进行提取、浓缩、过滤过程中的乙醇挥发量按照乙醇总用量的0.1%进行计算</w:t>
            </w:r>
            <w:r>
              <w:rPr>
                <w:rFonts w:hint="default" w:ascii="Times New Roman" w:hAnsi="Times New Roman" w:cs="Times New Roman"/>
                <w:bCs/>
                <w:color w:val="auto"/>
                <w:sz w:val="24"/>
                <w:highlight w:val="none"/>
              </w:rPr>
              <w:t>，乙醇无组织废气排放量约</w:t>
            </w:r>
            <w:r>
              <w:rPr>
                <w:rFonts w:hint="eastAsia" w:ascii="Times New Roman" w:hAnsi="Times New Roman" w:cs="Times New Roman"/>
                <w:bCs/>
                <w:color w:val="auto"/>
                <w:sz w:val="24"/>
                <w:highlight w:val="none"/>
                <w:lang w:eastAsia="zh-CN"/>
              </w:rPr>
              <w:t>0.02</w:t>
            </w:r>
            <w:r>
              <w:rPr>
                <w:rFonts w:hint="default" w:ascii="Times New Roman" w:hAnsi="Times New Roman" w:cs="Times New Roman"/>
                <w:bCs/>
                <w:color w:val="auto"/>
                <w:sz w:val="24"/>
                <w:highlight w:val="none"/>
              </w:rPr>
              <w:t>t/a</w:t>
            </w:r>
            <w:r>
              <w:rPr>
                <w:rFonts w:hint="eastAsia"/>
                <w:color w:val="auto"/>
                <w:sz w:val="24"/>
                <w:szCs w:val="24"/>
                <w:highlight w:val="none"/>
              </w:rPr>
              <w:t>。</w:t>
            </w:r>
            <w:r>
              <w:rPr>
                <w:rFonts w:hint="default" w:ascii="Times New Roman" w:hAnsi="Times New Roman" w:cs="Times New Roman"/>
                <w:color w:val="auto"/>
                <w:sz w:val="24"/>
                <w:szCs w:val="24"/>
                <w:highlight w:val="none"/>
                <w:u w:val="none" w:color="auto"/>
              </w:rPr>
              <w:t>产生的乙醇废气经管道最终均进入冷凝装置，经过二级冷凝后</w:t>
            </w:r>
            <w:r>
              <w:rPr>
                <w:rFonts w:hint="eastAsia"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冷凝效率98%</w:t>
            </w:r>
            <w:r>
              <w:rPr>
                <w:rFonts w:hint="eastAsia"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产生的不凝气体再经过石蜡吸收后</w:t>
            </w:r>
            <w:r>
              <w:rPr>
                <w:rFonts w:hint="eastAsia"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吸收效率</w:t>
            </w:r>
            <w:r>
              <w:rPr>
                <w:rFonts w:hint="eastAsia" w:cs="Times New Roman"/>
                <w:color w:val="auto"/>
                <w:sz w:val="24"/>
                <w:szCs w:val="24"/>
                <w:highlight w:val="none"/>
                <w:u w:val="none" w:color="auto"/>
                <w:lang w:eastAsia="zh-CN"/>
              </w:rPr>
              <w:t>98%)</w:t>
            </w:r>
            <w:r>
              <w:rPr>
                <w:rFonts w:hint="default" w:ascii="Times New Roman" w:hAnsi="Times New Roman" w:cs="Times New Roman"/>
                <w:color w:val="auto"/>
                <w:sz w:val="24"/>
                <w:szCs w:val="24"/>
                <w:highlight w:val="none"/>
                <w:u w:val="none" w:color="auto"/>
              </w:rPr>
              <w:t>排放</w:t>
            </w:r>
            <w:r>
              <w:rPr>
                <w:rFonts w:hint="default" w:ascii="Times New Roman" w:hAnsi="Times New Roman" w:cs="Times New Roman"/>
                <w:color w:val="auto"/>
                <w:sz w:val="24"/>
                <w:szCs w:val="24"/>
                <w:highlight w:val="none"/>
              </w:rPr>
              <w:t>。</w:t>
            </w:r>
          </w:p>
          <w:p w14:paraId="3D393C20">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乙醇废气无组织排放：本项目</w:t>
            </w:r>
            <w:r>
              <w:rPr>
                <w:rFonts w:hint="eastAsia" w:ascii="Times New Roman" w:hAnsi="Times New Roman" w:cs="Times New Roman"/>
                <w:color w:val="auto"/>
                <w:sz w:val="24"/>
                <w:szCs w:val="24"/>
                <w:highlight w:val="none"/>
                <w:lang w:val="en-US" w:eastAsia="zh-CN"/>
              </w:rPr>
              <w:t>挥发性</w:t>
            </w:r>
            <w:r>
              <w:rPr>
                <w:rFonts w:hint="default" w:ascii="Times New Roman" w:hAnsi="Times New Roman" w:cs="Times New Roman"/>
                <w:color w:val="auto"/>
                <w:sz w:val="24"/>
                <w:szCs w:val="24"/>
                <w:highlight w:val="none"/>
              </w:rPr>
              <w:t>有机废气无组织排放量为</w:t>
            </w:r>
            <w:r>
              <w:rPr>
                <w:rFonts w:hint="eastAsia" w:ascii="Times New Roman" w:hAnsi="Times New Roman" w:cs="Times New Roman"/>
                <w:color w:val="auto"/>
                <w:sz w:val="24"/>
                <w:szCs w:val="24"/>
                <w:highlight w:val="none"/>
                <w:lang w:val="en-US" w:eastAsia="zh-CN"/>
              </w:rPr>
              <w:t>0.022</w:t>
            </w:r>
            <w:r>
              <w:rPr>
                <w:rFonts w:hint="default" w:ascii="Times New Roman" w:hAnsi="Times New Roman" w:cs="Times New Roman"/>
                <w:color w:val="auto"/>
                <w:sz w:val="24"/>
                <w:szCs w:val="24"/>
                <w:highlight w:val="none"/>
              </w:rPr>
              <w:t>t/a，排放速率约为0.0</w:t>
            </w:r>
            <w:r>
              <w:rPr>
                <w:rFonts w:hint="eastAsia" w:ascii="Times New Roman" w:hAnsi="Times New Roman" w:cs="Times New Roman"/>
                <w:color w:val="auto"/>
                <w:sz w:val="24"/>
                <w:szCs w:val="24"/>
                <w:highlight w:val="none"/>
                <w:lang w:val="en-US" w:eastAsia="zh-CN"/>
              </w:rPr>
              <w:t>09</w:t>
            </w:r>
            <w:r>
              <w:rPr>
                <w:rFonts w:hint="default" w:ascii="Times New Roman" w:hAnsi="Times New Roman" w:cs="Times New Roman"/>
                <w:color w:val="auto"/>
                <w:sz w:val="24"/>
                <w:szCs w:val="24"/>
                <w:highlight w:val="none"/>
              </w:rPr>
              <w:t>kg/h</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按一般生产区年生产时间</w:t>
            </w:r>
            <w:r>
              <w:rPr>
                <w:rFonts w:hint="eastAsia" w:ascii="Times New Roman" w:hAnsi="Times New Roman" w:cs="Times New Roman"/>
                <w:color w:val="auto"/>
                <w:sz w:val="24"/>
                <w:highlight w:val="none"/>
                <w:lang w:eastAsia="zh-CN"/>
              </w:rPr>
              <w:t>300天</w:t>
            </w:r>
            <w:r>
              <w:rPr>
                <w:rFonts w:hint="default" w:ascii="Times New Roman" w:hAnsi="Times New Roman" w:cs="Times New Roman"/>
                <w:color w:val="auto"/>
                <w:sz w:val="24"/>
                <w:highlight w:val="none"/>
              </w:rPr>
              <w:t>计算</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szCs w:val="24"/>
                <w:highlight w:val="none"/>
              </w:rPr>
              <w:t>，项目生产车间内设置有排风扇，该部分废气随车间空气一起以无组织形式通过车间通风排气扇外排扩散到周边大气环境中。</w:t>
            </w:r>
          </w:p>
          <w:p w14:paraId="6DEE6370">
            <w:pPr>
              <w:widowControl/>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粉尘</w:t>
            </w:r>
          </w:p>
          <w:p w14:paraId="617FBCDE">
            <w:pPr>
              <w:widowControl/>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①干燥粉尘</w:t>
            </w:r>
          </w:p>
          <w:p w14:paraId="5CCC005D">
            <w:pPr>
              <w:widowControl/>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抗氧化剂迷迭香提取物</w:t>
            </w:r>
            <w:r>
              <w:rPr>
                <w:rFonts w:hint="eastAsia" w:ascii="Times New Roman" w:hAnsi="Times New Roman" w:cs="Times New Roman"/>
                <w:color w:val="auto"/>
                <w:sz w:val="24"/>
                <w:highlight w:val="none"/>
                <w:lang w:eastAsia="zh-CN"/>
              </w:rPr>
              <w:t>抗氧化剂藤茶提取物、抗氧化剂绿茶提取物、抗氧化剂柚苷</w:t>
            </w:r>
            <w:r>
              <w:rPr>
                <w:rFonts w:hint="default" w:ascii="Times New Roman" w:hAnsi="Times New Roman" w:cs="Times New Roman"/>
                <w:color w:val="auto"/>
                <w:sz w:val="24"/>
                <w:highlight w:val="none"/>
              </w:rPr>
              <w:t>干燥过程中会产生干燥废气，主要污染物为颗粒物。</w:t>
            </w:r>
            <w:r>
              <w:rPr>
                <w:rFonts w:hint="eastAsia" w:ascii="Times New Roman" w:hAnsi="Times New Roman" w:cs="Times New Roman"/>
                <w:color w:val="auto"/>
                <w:sz w:val="24"/>
                <w:highlight w:val="none"/>
                <w:lang w:val="en-US" w:eastAsia="zh-CN"/>
              </w:rPr>
              <w:t>参照</w:t>
            </w:r>
            <w:r>
              <w:rPr>
                <w:rFonts w:hint="default" w:ascii="Times New Roman" w:hAnsi="Times New Roman" w:cs="Times New Roman"/>
                <w:color w:val="auto"/>
                <w:sz w:val="24"/>
                <w:highlight w:val="none"/>
              </w:rPr>
              <w:t>《第二次全国污染源普查产排污系数手册》274中成药生产产污系数表以及实际运行经验情况，中成药固体制剂煮提产物</w:t>
            </w:r>
            <w:r>
              <w:rPr>
                <w:rFonts w:hint="eastAsia"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0t/a 产生颗粒物为 3kg/t-中成药，即产生量为</w:t>
            </w:r>
            <w:r>
              <w:rPr>
                <w:rFonts w:hint="eastAsia" w:ascii="Times New Roman" w:hAnsi="Times New Roman" w:cs="Times New Roman"/>
                <w:color w:val="auto"/>
                <w:sz w:val="24"/>
                <w:highlight w:val="none"/>
                <w:lang w:val="en-US" w:eastAsia="zh-CN"/>
              </w:rPr>
              <w:t>0.24</w:t>
            </w:r>
            <w:r>
              <w:rPr>
                <w:rFonts w:hint="default" w:ascii="Times New Roman" w:hAnsi="Times New Roman" w:cs="Times New Roman"/>
                <w:color w:val="auto"/>
                <w:sz w:val="24"/>
                <w:highlight w:val="none"/>
              </w:rPr>
              <w:t>t/a。采用布袋除尘器进行收集，布袋除尘器的处理效率为90%。</w:t>
            </w:r>
            <w:r>
              <w:rPr>
                <w:rFonts w:hint="default" w:ascii="Times New Roman" w:hAnsi="Times New Roman" w:cs="Times New Roman"/>
                <w:color w:val="auto"/>
                <w:sz w:val="24"/>
                <w:szCs w:val="24"/>
                <w:highlight w:val="none"/>
              </w:rPr>
              <w:t>年工作</w:t>
            </w:r>
            <w:r>
              <w:rPr>
                <w:rFonts w:hint="eastAsia" w:ascii="Times New Roman" w:hAnsi="Times New Roman" w:cs="Times New Roman"/>
                <w:color w:val="auto"/>
                <w:sz w:val="24"/>
                <w:szCs w:val="24"/>
                <w:highlight w:val="none"/>
                <w:lang w:eastAsia="zh-CN"/>
              </w:rPr>
              <w:t>2400</w:t>
            </w:r>
            <w:r>
              <w:rPr>
                <w:rFonts w:hint="default" w:ascii="Times New Roman" w:hAnsi="Times New Roman" w:cs="Times New Roman"/>
                <w:color w:val="auto"/>
                <w:sz w:val="24"/>
                <w:szCs w:val="24"/>
                <w:highlight w:val="none"/>
              </w:rPr>
              <w:t>h。粉尘无组织排放：本项目粉尘无组织排放量</w:t>
            </w:r>
            <w:r>
              <w:rPr>
                <w:rFonts w:hint="eastAsia" w:ascii="Times New Roman" w:hAnsi="Times New Roman" w:cs="Times New Roman"/>
                <w:color w:val="auto"/>
                <w:sz w:val="24"/>
                <w:szCs w:val="24"/>
                <w:highlight w:val="none"/>
                <w:lang w:val="en-US" w:eastAsia="zh-CN"/>
              </w:rPr>
              <w:t>0.024</w:t>
            </w:r>
            <w:r>
              <w:rPr>
                <w:rFonts w:hint="default" w:ascii="Times New Roman" w:hAnsi="Times New Roman" w:cs="Times New Roman"/>
                <w:color w:val="auto"/>
                <w:sz w:val="24"/>
                <w:szCs w:val="24"/>
                <w:highlight w:val="none"/>
              </w:rPr>
              <w:t>t/a，排放速率约为0.</w:t>
            </w:r>
            <w:r>
              <w:rPr>
                <w:rFonts w:hint="eastAsia" w:ascii="Times New Roman" w:hAnsi="Times New Roman" w:cs="Times New Roman"/>
                <w:color w:val="auto"/>
                <w:sz w:val="24"/>
                <w:szCs w:val="24"/>
                <w:highlight w:val="none"/>
                <w:lang w:val="en-US" w:eastAsia="zh-CN"/>
              </w:rPr>
              <w:t>01</w:t>
            </w:r>
            <w:r>
              <w:rPr>
                <w:rFonts w:hint="default" w:ascii="Times New Roman" w:hAnsi="Times New Roman" w:cs="Times New Roman"/>
                <w:color w:val="auto"/>
                <w:sz w:val="24"/>
                <w:szCs w:val="24"/>
                <w:highlight w:val="none"/>
              </w:rPr>
              <w:t>kg/h，项目生产车间内设置有排风扇，该部分废气随车间空气一起以无组织形式通过车间通风排气扇外排扩散到周边大气环境中。</w:t>
            </w:r>
          </w:p>
          <w:p w14:paraId="136B8E64">
            <w:pPr>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污水处理池恶臭</w:t>
            </w:r>
          </w:p>
          <w:p w14:paraId="41EB23B0">
            <w:pPr>
              <w:spacing w:line="360" w:lineRule="auto"/>
              <w:ind w:firstLine="480" w:firstLineChars="200"/>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highlight w:val="none"/>
                <w:lang w:val="zh-CN"/>
              </w:rPr>
              <w:t>本次改扩建项目依托现有的</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lang w:val="zh-CN"/>
              </w:rPr>
              <w:t>座</w:t>
            </w:r>
            <w:r>
              <w:rPr>
                <w:rFonts w:hint="default" w:ascii="Times New Roman" w:hAnsi="Times New Roman" w:cs="Times New Roman"/>
                <w:color w:val="auto"/>
                <w:sz w:val="24"/>
                <w:highlight w:val="none"/>
                <w:lang w:val="en-US" w:eastAsia="zh-CN"/>
              </w:rPr>
              <w:t>处理规模120m</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lang w:val="en-US" w:eastAsia="zh-CN"/>
              </w:rPr>
              <w:t>/d</w:t>
            </w:r>
            <w:r>
              <w:rPr>
                <w:rFonts w:hint="default" w:ascii="Times New Roman" w:hAnsi="Times New Roman" w:cs="Times New Roman"/>
                <w:color w:val="auto"/>
                <w:sz w:val="24"/>
                <w:highlight w:val="none"/>
                <w:lang w:val="zh-CN"/>
              </w:rPr>
              <w:t>污水处理站，污水处理站工艺：格栅井</w:t>
            </w:r>
            <w:r>
              <w:rPr>
                <w:rFonts w:hint="eastAsia" w:cs="Times New Roman"/>
                <w:color w:val="auto"/>
                <w:sz w:val="24"/>
                <w:highlight w:val="none"/>
                <w:lang w:val="zh-CN"/>
              </w:rPr>
              <w:t>(</w:t>
            </w:r>
            <w:r>
              <w:rPr>
                <w:rFonts w:hint="default" w:ascii="Times New Roman" w:hAnsi="Times New Roman" w:cs="Times New Roman"/>
                <w:color w:val="auto"/>
                <w:sz w:val="24"/>
                <w:highlight w:val="none"/>
                <w:lang w:val="zh-CN"/>
              </w:rPr>
              <w:t>机械格栅，格渣外运</w:t>
            </w:r>
            <w:r>
              <w:rPr>
                <w:rFonts w:hint="eastAsia" w:cs="Times New Roman"/>
                <w:color w:val="auto"/>
                <w:sz w:val="24"/>
                <w:highlight w:val="none"/>
                <w:lang w:val="zh-CN"/>
              </w:rPr>
              <w:t>)</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zh-CN"/>
              </w:rPr>
              <w:t>调节池</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zh-CN"/>
              </w:rPr>
              <w:t>污水提升泵</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zh-CN"/>
              </w:rPr>
              <w:t>微电解</w:t>
            </w:r>
            <w:r>
              <w:rPr>
                <w:rFonts w:hint="eastAsia" w:cs="Times New Roman"/>
                <w:color w:val="auto"/>
                <w:sz w:val="24"/>
                <w:highlight w:val="none"/>
                <w:lang w:val="zh-CN"/>
              </w:rPr>
              <w:t>(</w:t>
            </w:r>
            <w:r>
              <w:rPr>
                <w:rFonts w:hint="default" w:ascii="Times New Roman" w:hAnsi="Times New Roman" w:cs="Times New Roman"/>
                <w:color w:val="auto"/>
                <w:sz w:val="24"/>
                <w:highlight w:val="none"/>
                <w:lang w:val="zh-CN"/>
              </w:rPr>
              <w:t>污泥浓缩压滤，污泥外运</w:t>
            </w:r>
            <w:r>
              <w:rPr>
                <w:rFonts w:hint="eastAsia" w:cs="Times New Roman"/>
                <w:color w:val="auto"/>
                <w:sz w:val="24"/>
                <w:highlight w:val="none"/>
                <w:lang w:val="zh-CN"/>
              </w:rPr>
              <w:t>)</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zh-CN"/>
              </w:rPr>
              <w:t>调整池</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zh-CN"/>
              </w:rPr>
              <w:t>提升泵</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zh-CN"/>
              </w:rPr>
              <w:t>USBA</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zh-CN"/>
              </w:rPr>
              <w:t>A/O2生化池</w:t>
            </w:r>
            <w:r>
              <w:rPr>
                <w:rFonts w:hint="eastAsia" w:cs="Times New Roman"/>
                <w:color w:val="auto"/>
                <w:sz w:val="24"/>
                <w:highlight w:val="none"/>
                <w:lang w:val="zh-CN"/>
              </w:rPr>
              <w:t>(</w:t>
            </w:r>
            <w:r>
              <w:rPr>
                <w:rFonts w:hint="default" w:ascii="Times New Roman" w:hAnsi="Times New Roman" w:cs="Times New Roman"/>
                <w:color w:val="auto"/>
                <w:sz w:val="24"/>
                <w:highlight w:val="none"/>
                <w:lang w:val="zh-CN"/>
              </w:rPr>
              <w:t>定期排泥</w:t>
            </w:r>
            <w:r>
              <w:rPr>
                <w:rFonts w:hint="eastAsia" w:cs="Times New Roman"/>
                <w:color w:val="auto"/>
                <w:sz w:val="24"/>
                <w:highlight w:val="none"/>
                <w:lang w:val="zh-CN"/>
              </w:rPr>
              <w:t>)</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zh-CN"/>
              </w:rPr>
              <w:t>MBR池</w:t>
            </w:r>
            <w:r>
              <w:rPr>
                <w:rFonts w:hint="eastAsia" w:cs="Times New Roman"/>
                <w:color w:val="auto"/>
                <w:sz w:val="24"/>
                <w:highlight w:val="none"/>
                <w:lang w:val="zh-CN"/>
              </w:rPr>
              <w:t>(</w:t>
            </w:r>
            <w:r>
              <w:rPr>
                <w:rFonts w:hint="default" w:ascii="Times New Roman" w:hAnsi="Times New Roman" w:cs="Times New Roman"/>
                <w:color w:val="auto"/>
                <w:sz w:val="24"/>
                <w:highlight w:val="none"/>
                <w:lang w:val="zh-CN"/>
              </w:rPr>
              <w:t>生化污泥浓缩蝶螺压滤，污泥外运或焚烧</w:t>
            </w:r>
            <w:r>
              <w:rPr>
                <w:rFonts w:hint="eastAsia" w:cs="Times New Roman"/>
                <w:color w:val="auto"/>
                <w:sz w:val="24"/>
                <w:highlight w:val="none"/>
                <w:lang w:val="zh-CN"/>
              </w:rPr>
              <w:t>)-</w:t>
            </w:r>
            <w:r>
              <w:rPr>
                <w:rFonts w:hint="default" w:ascii="Times New Roman" w:hAnsi="Times New Roman" w:cs="Times New Roman"/>
                <w:color w:val="auto"/>
                <w:sz w:val="24"/>
                <w:highlight w:val="none"/>
                <w:lang w:val="zh-CN"/>
              </w:rPr>
              <w:t>清水池。污水处理站的产生的恶臭废气</w:t>
            </w:r>
            <w:r>
              <w:rPr>
                <w:rFonts w:hint="eastAsia" w:cs="Times New Roman"/>
                <w:color w:val="auto"/>
                <w:sz w:val="24"/>
                <w:highlight w:val="none"/>
                <w:lang w:val="zh-CN"/>
              </w:rPr>
              <w:t>主要成分为</w:t>
            </w:r>
            <w:r>
              <w:rPr>
                <w:rFonts w:hint="default" w:ascii="Times New Roman" w:hAnsi="Times New Roman" w:cs="Times New Roman"/>
                <w:color w:val="auto"/>
                <w:sz w:val="24"/>
                <w:highlight w:val="none"/>
                <w:lang w:val="zh-CN"/>
              </w:rPr>
              <w:t>H</w:t>
            </w:r>
            <w:r>
              <w:rPr>
                <w:rFonts w:hint="default" w:ascii="Times New Roman" w:hAnsi="Times New Roman" w:cs="Times New Roman"/>
                <w:color w:val="auto"/>
                <w:sz w:val="24"/>
                <w:highlight w:val="none"/>
                <w:vertAlign w:val="subscript"/>
                <w:lang w:val="zh-CN"/>
              </w:rPr>
              <w:t>2</w:t>
            </w:r>
            <w:r>
              <w:rPr>
                <w:rFonts w:hint="default" w:ascii="Times New Roman" w:hAnsi="Times New Roman" w:cs="Times New Roman"/>
                <w:color w:val="auto"/>
                <w:sz w:val="24"/>
                <w:highlight w:val="none"/>
                <w:lang w:val="zh-CN"/>
              </w:rPr>
              <w:t>S、NH</w:t>
            </w:r>
            <w:r>
              <w:rPr>
                <w:rFonts w:hint="default" w:ascii="Times New Roman" w:hAnsi="Times New Roman" w:cs="Times New Roman"/>
                <w:color w:val="auto"/>
                <w:sz w:val="24"/>
                <w:highlight w:val="none"/>
                <w:vertAlign w:val="subscript"/>
                <w:lang w:val="zh-CN"/>
              </w:rPr>
              <w:t>3</w:t>
            </w:r>
            <w:r>
              <w:rPr>
                <w:rFonts w:hint="default" w:ascii="Times New Roman" w:hAnsi="Times New Roman" w:cs="Times New Roman"/>
                <w:color w:val="auto"/>
                <w:sz w:val="24"/>
                <w:highlight w:val="none"/>
                <w:lang w:val="zh-CN"/>
              </w:rPr>
              <w:t>等，根据美国EPA对污水处理厂恶臭污染物产生情况的研究，每处理1gBOD</w:t>
            </w:r>
            <w:r>
              <w:rPr>
                <w:rFonts w:hint="default" w:ascii="Times New Roman" w:hAnsi="Times New Roman" w:cs="Times New Roman"/>
                <w:color w:val="auto"/>
                <w:sz w:val="24"/>
                <w:highlight w:val="none"/>
                <w:vertAlign w:val="subscript"/>
                <w:lang w:val="zh-CN"/>
              </w:rPr>
              <w:t>5</w:t>
            </w:r>
            <w:r>
              <w:rPr>
                <w:rFonts w:hint="default" w:ascii="Times New Roman" w:hAnsi="Times New Roman" w:cs="Times New Roman"/>
                <w:color w:val="auto"/>
                <w:sz w:val="24"/>
                <w:highlight w:val="none"/>
                <w:lang w:val="zh-CN"/>
              </w:rPr>
              <w:t>可产生0.0031g的NH</w:t>
            </w:r>
            <w:r>
              <w:rPr>
                <w:rFonts w:hint="default" w:ascii="Times New Roman" w:hAnsi="Times New Roman" w:cs="Times New Roman"/>
                <w:color w:val="auto"/>
                <w:sz w:val="24"/>
                <w:highlight w:val="none"/>
                <w:vertAlign w:val="subscript"/>
                <w:lang w:val="zh-CN"/>
              </w:rPr>
              <w:t>3</w:t>
            </w:r>
            <w:r>
              <w:rPr>
                <w:rFonts w:hint="default" w:ascii="Times New Roman" w:hAnsi="Times New Roman" w:cs="Times New Roman"/>
                <w:color w:val="auto"/>
                <w:sz w:val="24"/>
                <w:highlight w:val="none"/>
                <w:lang w:val="zh-CN"/>
              </w:rPr>
              <w:t>、0.00012g的H</w:t>
            </w:r>
            <w:r>
              <w:rPr>
                <w:rFonts w:hint="default" w:ascii="Times New Roman" w:hAnsi="Times New Roman" w:cs="Times New Roman"/>
                <w:color w:val="auto"/>
                <w:sz w:val="24"/>
                <w:highlight w:val="none"/>
                <w:vertAlign w:val="subscript"/>
                <w:lang w:val="zh-CN"/>
              </w:rPr>
              <w:t>2</w:t>
            </w:r>
            <w:r>
              <w:rPr>
                <w:rFonts w:hint="default" w:ascii="Times New Roman" w:hAnsi="Times New Roman" w:cs="Times New Roman"/>
                <w:color w:val="auto"/>
                <w:sz w:val="24"/>
                <w:highlight w:val="none"/>
                <w:lang w:val="zh-CN"/>
              </w:rPr>
              <w:t>S。本项目建成后，去除的BOD</w:t>
            </w:r>
            <w:r>
              <w:rPr>
                <w:rFonts w:hint="default" w:ascii="Times New Roman" w:hAnsi="Times New Roman" w:cs="Times New Roman"/>
                <w:color w:val="auto"/>
                <w:sz w:val="24"/>
                <w:highlight w:val="none"/>
                <w:vertAlign w:val="subscript"/>
                <w:lang w:val="zh-CN"/>
              </w:rPr>
              <w:t>5</w:t>
            </w:r>
            <w:r>
              <w:rPr>
                <w:rFonts w:hint="default" w:ascii="Times New Roman" w:hAnsi="Times New Roman" w:cs="Times New Roman"/>
                <w:color w:val="auto"/>
                <w:sz w:val="24"/>
                <w:highlight w:val="none"/>
                <w:lang w:val="zh-CN"/>
              </w:rPr>
              <w:t>量为</w:t>
            </w:r>
            <w:r>
              <w:rPr>
                <w:rFonts w:hint="eastAsia" w:cs="Times New Roman"/>
                <w:color w:val="auto"/>
                <w:sz w:val="24"/>
                <w:highlight w:val="none"/>
                <w:lang w:eastAsia="zh-CN"/>
              </w:rPr>
              <w:t>1.013</w:t>
            </w:r>
            <w:r>
              <w:rPr>
                <w:rFonts w:hint="default" w:ascii="Times New Roman" w:hAnsi="Times New Roman" w:cs="Times New Roman"/>
                <w:color w:val="auto"/>
                <w:sz w:val="24"/>
                <w:highlight w:val="none"/>
                <w:lang w:val="zh-CN"/>
              </w:rPr>
              <w:t>t/a，则恶臭气体源强NH</w:t>
            </w:r>
            <w:r>
              <w:rPr>
                <w:rFonts w:hint="default" w:ascii="Times New Roman" w:hAnsi="Times New Roman" w:cs="Times New Roman"/>
                <w:color w:val="auto"/>
                <w:sz w:val="24"/>
                <w:highlight w:val="none"/>
                <w:vertAlign w:val="subscript"/>
                <w:lang w:val="zh-CN"/>
              </w:rPr>
              <w:t>3</w:t>
            </w:r>
            <w:r>
              <w:rPr>
                <w:rFonts w:hint="default" w:ascii="Times New Roman" w:hAnsi="Times New Roman" w:cs="Times New Roman"/>
                <w:color w:val="auto"/>
                <w:sz w:val="24"/>
                <w:highlight w:val="none"/>
                <w:lang w:val="zh-CN"/>
              </w:rPr>
              <w:t>为</w:t>
            </w:r>
            <w:r>
              <w:rPr>
                <w:rFonts w:hint="eastAsia" w:cs="Times New Roman"/>
                <w:color w:val="auto"/>
                <w:sz w:val="24"/>
                <w:highlight w:val="none"/>
                <w:lang w:eastAsia="zh-CN"/>
              </w:rPr>
              <w:t>3.14</w:t>
            </w:r>
            <w:r>
              <w:rPr>
                <w:rFonts w:hint="default" w:ascii="Times New Roman" w:hAnsi="Times New Roman" w:cs="Times New Roman"/>
                <w:color w:val="auto"/>
                <w:sz w:val="24"/>
                <w:highlight w:val="none"/>
                <w:lang w:val="zh-CN"/>
              </w:rPr>
              <w:t>kg/a，H</w:t>
            </w:r>
            <w:r>
              <w:rPr>
                <w:rFonts w:hint="default" w:ascii="Times New Roman" w:hAnsi="Times New Roman" w:cs="Times New Roman"/>
                <w:color w:val="auto"/>
                <w:sz w:val="24"/>
                <w:highlight w:val="none"/>
                <w:vertAlign w:val="subscript"/>
                <w:lang w:val="zh-CN"/>
              </w:rPr>
              <w:t>2</w:t>
            </w:r>
            <w:r>
              <w:rPr>
                <w:rFonts w:hint="default" w:ascii="Times New Roman" w:hAnsi="Times New Roman" w:cs="Times New Roman"/>
                <w:color w:val="auto"/>
                <w:sz w:val="24"/>
                <w:highlight w:val="none"/>
                <w:lang w:val="zh-CN"/>
              </w:rPr>
              <w:t>S为</w:t>
            </w:r>
            <w:r>
              <w:rPr>
                <w:rFonts w:hint="eastAsia" w:cs="Times New Roman"/>
                <w:color w:val="auto"/>
                <w:sz w:val="24"/>
                <w:highlight w:val="none"/>
                <w:lang w:eastAsia="zh-CN"/>
              </w:rPr>
              <w:t>0.122</w:t>
            </w:r>
            <w:r>
              <w:rPr>
                <w:rFonts w:hint="default" w:ascii="Times New Roman" w:hAnsi="Times New Roman" w:cs="Times New Roman"/>
                <w:color w:val="auto"/>
                <w:sz w:val="24"/>
                <w:highlight w:val="none"/>
                <w:lang w:val="zh-CN"/>
              </w:rPr>
              <w:t>kg/a。</w:t>
            </w:r>
            <w:r>
              <w:rPr>
                <w:rFonts w:hint="default" w:ascii="Times New Roman" w:hAnsi="Times New Roman" w:cs="Times New Roman"/>
                <w:color w:val="auto"/>
                <w:sz w:val="24"/>
                <w:szCs w:val="24"/>
                <w:highlight w:val="none"/>
              </w:rPr>
              <w:t>污水处理站采用在产生恶臭气体区域加罩或加盖密封，投加除臭剂，在污水处理站周边种植高大、能吸收臭气、抗污能力强、有净化空气作用的绿化隔离带控制臭气，采取上述处理措施后，污水处理站恶臭对环境影响很小。</w:t>
            </w:r>
          </w:p>
          <w:p w14:paraId="41465D26">
            <w:pPr>
              <w:widowControl/>
              <w:spacing w:line="360" w:lineRule="auto"/>
              <w:ind w:firstLine="482" w:firstLineChars="200"/>
              <w:jc w:val="left"/>
              <w:rPr>
                <w:rFonts w:hint="default" w:ascii="Times New Roman" w:hAnsi="Times New Roman" w:cs="Times New Roman"/>
                <w:b/>
                <w:color w:val="auto"/>
                <w:kern w:val="0"/>
                <w:sz w:val="24"/>
                <w:highlight w:val="none"/>
                <w:lang w:bidi="ar"/>
              </w:rPr>
            </w:pP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3</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环境影响、达标排放分析</w:t>
            </w:r>
          </w:p>
          <w:p w14:paraId="44CE99B0">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锅炉烟气</w:t>
            </w:r>
          </w:p>
          <w:p w14:paraId="1C63309A">
            <w:pPr>
              <w:autoSpaceDE w:val="0"/>
              <w:autoSpaceDN w:val="0"/>
              <w:adjustRightIn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本项目通过污染物源强核算可知，锅炉烟气中</w:t>
            </w:r>
            <w:r>
              <w:rPr>
                <w:rFonts w:hint="default" w:ascii="Times New Roman" w:hAnsi="Times New Roman" w:cs="Times New Roman"/>
                <w:color w:val="auto"/>
                <w:kern w:val="0"/>
                <w:sz w:val="24"/>
                <w:szCs w:val="24"/>
                <w:highlight w:val="none"/>
                <w:lang w:bidi="ar"/>
              </w:rPr>
              <w:t>SO</w:t>
            </w:r>
            <w:r>
              <w:rPr>
                <w:rFonts w:hint="default" w:ascii="Times New Roman" w:hAnsi="Times New Roman" w:cs="Times New Roman"/>
                <w:color w:val="auto"/>
                <w:kern w:val="0"/>
                <w:sz w:val="24"/>
                <w:szCs w:val="24"/>
                <w:highlight w:val="none"/>
                <w:vertAlign w:val="subscript"/>
                <w:lang w:bidi="ar"/>
              </w:rPr>
              <w:t>2</w:t>
            </w:r>
            <w:r>
              <w:rPr>
                <w:rFonts w:hint="default" w:ascii="Times New Roman" w:hAnsi="Times New Roman" w:cs="Times New Roman"/>
                <w:color w:val="auto"/>
                <w:sz w:val="24"/>
                <w:szCs w:val="24"/>
                <w:highlight w:val="none"/>
              </w:rPr>
              <w:t>排放量为3.20t/a，颗粒物排放量为</w:t>
            </w:r>
            <w:r>
              <w:rPr>
                <w:rFonts w:hint="default" w:ascii="Times New Roman" w:hAnsi="Times New Roman" w:cs="Times New Roman"/>
                <w:color w:val="auto"/>
                <w:sz w:val="24"/>
                <w:szCs w:val="24"/>
                <w:highlight w:val="none"/>
                <w:lang w:val="en-US" w:eastAsia="zh-CN"/>
              </w:rPr>
              <w:t>0.1256</w:t>
            </w:r>
            <w:r>
              <w:rPr>
                <w:rFonts w:hint="default" w:ascii="Times New Roman" w:hAnsi="Times New Roman" w:cs="Times New Roman"/>
                <w:color w:val="auto"/>
                <w:sz w:val="24"/>
                <w:szCs w:val="24"/>
                <w:highlight w:val="none"/>
              </w:rPr>
              <w:t>t/a，</w:t>
            </w:r>
            <w:r>
              <w:rPr>
                <w:rFonts w:hint="default" w:ascii="Times New Roman" w:hAnsi="Times New Roman" w:cs="Times New Roman"/>
                <w:color w:val="auto"/>
                <w:kern w:val="0"/>
                <w:sz w:val="24"/>
                <w:szCs w:val="24"/>
                <w:highlight w:val="none"/>
                <w:lang w:bidi="ar"/>
              </w:rPr>
              <w:t>NO</w:t>
            </w:r>
            <w:r>
              <w:rPr>
                <w:rFonts w:hint="default" w:ascii="Times New Roman" w:hAnsi="Times New Roman" w:cs="Times New Roman"/>
                <w:color w:val="auto"/>
                <w:kern w:val="0"/>
                <w:sz w:val="24"/>
                <w:szCs w:val="24"/>
                <w:highlight w:val="none"/>
                <w:vertAlign w:val="subscript"/>
                <w:lang w:bidi="ar"/>
              </w:rPr>
              <w:t>X</w:t>
            </w:r>
            <w:r>
              <w:rPr>
                <w:rFonts w:hint="default" w:ascii="Times New Roman" w:hAnsi="Times New Roman" w:cs="Times New Roman"/>
                <w:color w:val="auto"/>
                <w:kern w:val="0"/>
                <w:sz w:val="24"/>
                <w:szCs w:val="24"/>
                <w:highlight w:val="none"/>
                <w:lang w:bidi="ar"/>
              </w:rPr>
              <w:t>排放量为6.40t/a，</w:t>
            </w:r>
            <w:r>
              <w:rPr>
                <w:rFonts w:hint="default" w:ascii="Times New Roman" w:hAnsi="Times New Roman" w:cs="Times New Roman"/>
                <w:color w:val="auto"/>
                <w:sz w:val="24"/>
                <w:szCs w:val="24"/>
                <w:highlight w:val="none"/>
              </w:rPr>
              <w:t>排放方式为有组织排放。项目所在区域环境空气为达标区，距离厂区最近的居民点为</w:t>
            </w:r>
            <w:r>
              <w:rPr>
                <w:rFonts w:hint="eastAsia" w:cs="Times New Roman"/>
                <w:color w:val="auto"/>
                <w:sz w:val="24"/>
                <w:szCs w:val="24"/>
                <w:highlight w:val="none"/>
                <w:lang w:eastAsia="zh-CN"/>
              </w:rPr>
              <w:t>西面10</w:t>
            </w:r>
            <w:r>
              <w:rPr>
                <w:rFonts w:hint="default" w:ascii="Times New Roman" w:hAnsi="Times New Roman" w:cs="Times New Roman"/>
                <w:color w:val="auto"/>
                <w:sz w:val="24"/>
                <w:szCs w:val="24"/>
                <w:highlight w:val="none"/>
              </w:rPr>
              <w:t>m，处于生产区的侧上风向，对周边居民影响较小。项目锅炉烟气采用水膜除尘+布袋除尘处理后通过</w:t>
            </w:r>
            <w:r>
              <w:rPr>
                <w:rFonts w:hint="eastAsia" w:cs="Times New Roman"/>
                <w:color w:val="auto"/>
                <w:sz w:val="24"/>
                <w:szCs w:val="24"/>
                <w:highlight w:val="none"/>
                <w:lang w:eastAsia="zh-CN"/>
              </w:rPr>
              <w:t>35m</w:t>
            </w:r>
            <w:r>
              <w:rPr>
                <w:rFonts w:hint="default" w:ascii="Times New Roman" w:hAnsi="Times New Roman" w:cs="Times New Roman"/>
                <w:color w:val="auto"/>
                <w:sz w:val="24"/>
                <w:szCs w:val="24"/>
                <w:highlight w:val="none"/>
              </w:rPr>
              <w:t>高排气筒</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DA001</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排放，有组织排放的</w:t>
            </w:r>
            <w:r>
              <w:rPr>
                <w:rFonts w:hint="default" w:ascii="Times New Roman" w:hAnsi="Times New Roman" w:cs="Times New Roman"/>
                <w:color w:val="auto"/>
                <w:kern w:val="0"/>
                <w:sz w:val="24"/>
                <w:szCs w:val="24"/>
                <w:highlight w:val="none"/>
                <w:lang w:bidi="ar"/>
              </w:rPr>
              <w:t>SO</w:t>
            </w:r>
            <w:r>
              <w:rPr>
                <w:rFonts w:hint="default" w:ascii="Times New Roman" w:hAnsi="Times New Roman" w:cs="Times New Roman"/>
                <w:color w:val="auto"/>
                <w:kern w:val="0"/>
                <w:sz w:val="24"/>
                <w:szCs w:val="24"/>
                <w:highlight w:val="none"/>
                <w:vertAlign w:val="subscript"/>
                <w:lang w:bidi="ar"/>
              </w:rPr>
              <w:t>2</w:t>
            </w:r>
            <w:r>
              <w:rPr>
                <w:rFonts w:hint="default" w:ascii="Times New Roman" w:hAnsi="Times New Roman" w:cs="Times New Roman"/>
                <w:color w:val="auto"/>
                <w:kern w:val="0"/>
                <w:sz w:val="24"/>
                <w:szCs w:val="24"/>
                <w:highlight w:val="none"/>
                <w:lang w:bidi="ar"/>
              </w:rPr>
              <w:t>、颗粒物、NO</w:t>
            </w:r>
            <w:r>
              <w:rPr>
                <w:rFonts w:hint="default" w:ascii="Times New Roman" w:hAnsi="Times New Roman" w:cs="Times New Roman"/>
                <w:color w:val="auto"/>
                <w:kern w:val="0"/>
                <w:sz w:val="24"/>
                <w:szCs w:val="24"/>
                <w:highlight w:val="none"/>
                <w:vertAlign w:val="subscript"/>
                <w:lang w:bidi="ar"/>
              </w:rPr>
              <w:t>X</w:t>
            </w:r>
            <w:r>
              <w:rPr>
                <w:rFonts w:hint="default" w:ascii="Times New Roman" w:hAnsi="Times New Roman" w:cs="Times New Roman"/>
                <w:color w:val="auto"/>
                <w:kern w:val="0"/>
                <w:sz w:val="24"/>
                <w:szCs w:val="24"/>
                <w:highlight w:val="none"/>
                <w:lang w:bidi="ar"/>
              </w:rPr>
              <w:t>满足《锅炉大气污染物排放标准》(GB13271-2014)中排放限值。</w:t>
            </w:r>
            <w:r>
              <w:rPr>
                <w:rFonts w:hint="default" w:ascii="Times New Roman" w:hAnsi="Times New Roman" w:cs="Times New Roman"/>
                <w:color w:val="auto"/>
                <w:sz w:val="24"/>
                <w:szCs w:val="24"/>
                <w:highlight w:val="none"/>
              </w:rPr>
              <w:t>对照《排污许可证申请与核发技术规范 锅炉》</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HJ953</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2018</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，项目燃生物质锅炉采取</w:t>
            </w:r>
            <w:r>
              <w:rPr>
                <w:rFonts w:hint="eastAsia" w:cs="Times New Roman"/>
                <w:color w:val="auto"/>
                <w:sz w:val="24"/>
                <w:szCs w:val="24"/>
                <w:highlight w:val="none"/>
                <w:lang w:eastAsia="zh-CN"/>
              </w:rPr>
              <w:t>水膜除尘+布袋除尘</w:t>
            </w:r>
            <w:r>
              <w:rPr>
                <w:rFonts w:hint="default" w:ascii="Times New Roman" w:hAnsi="Times New Roman" w:cs="Times New Roman"/>
                <w:color w:val="auto"/>
                <w:sz w:val="24"/>
                <w:szCs w:val="24"/>
                <w:highlight w:val="none"/>
              </w:rPr>
              <w:t>技术为规范中的其他措施，技术可行。</w:t>
            </w:r>
          </w:p>
          <w:p w14:paraId="0D3EA5DC">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szCs w:val="24"/>
                <w:highlight w:val="none"/>
              </w:rPr>
              <w:t>异味</w:t>
            </w:r>
          </w:p>
          <w:p w14:paraId="333E6CA4">
            <w:pPr>
              <w:widowControl/>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项目生产设备均为密封设备，厂房为封闭式厂房，</w:t>
            </w:r>
            <w:r>
              <w:rPr>
                <w:rFonts w:hint="eastAsia" w:cs="Times New Roman"/>
                <w:color w:val="auto"/>
                <w:sz w:val="24"/>
                <w:highlight w:val="none"/>
                <w:lang w:eastAsia="zh-CN"/>
              </w:rPr>
              <w:t>迷迭香</w:t>
            </w:r>
            <w:r>
              <w:rPr>
                <w:rFonts w:hint="eastAsia" w:ascii="Times New Roman" w:hAnsi="Times New Roman" w:cs="Times New Roman"/>
                <w:color w:val="auto"/>
                <w:sz w:val="24"/>
                <w:highlight w:val="none"/>
                <w:lang w:eastAsia="zh-CN"/>
              </w:rPr>
              <w:t>油</w:t>
            </w:r>
            <w:r>
              <w:rPr>
                <w:rFonts w:hint="default" w:ascii="Times New Roman" w:hAnsi="Times New Roman" w:cs="Times New Roman"/>
                <w:color w:val="auto"/>
                <w:sz w:val="24"/>
                <w:highlight w:val="none"/>
              </w:rPr>
              <w:t>提取过程中产生的芳香味气体极少，经排风机外排大气扩散后可满足GB14554-93《恶臭污染物排放标准》中最高允许排放速率不大于20</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无量纲</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的标准</w:t>
            </w:r>
            <w:r>
              <w:rPr>
                <w:rFonts w:hint="default" w:ascii="Times New Roman" w:hAnsi="Times New Roman" w:cs="Times New Roman"/>
                <w:color w:val="auto"/>
                <w:kern w:val="0"/>
                <w:sz w:val="24"/>
                <w:highlight w:val="none"/>
                <w:lang w:bidi="ar"/>
              </w:rPr>
              <w:t>。</w:t>
            </w:r>
          </w:p>
          <w:p w14:paraId="1DFB33C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乙醇废气</w:t>
            </w:r>
          </w:p>
          <w:p w14:paraId="26E0D5E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通过污染物源强核算可知，乙醇废气采取集气罩+</w:t>
            </w:r>
            <w:r>
              <w:rPr>
                <w:rFonts w:hint="eastAsia" w:cs="Times New Roman"/>
                <w:color w:val="auto"/>
                <w:sz w:val="24"/>
                <w:highlight w:val="none"/>
                <w:lang w:eastAsia="zh-CN"/>
              </w:rPr>
              <w:t>二级冷凝+水喷淋吸收装置</w:t>
            </w:r>
            <w:r>
              <w:rPr>
                <w:rFonts w:hint="default" w:ascii="Times New Roman" w:hAnsi="Times New Roman" w:cs="Times New Roman"/>
                <w:color w:val="auto"/>
                <w:sz w:val="24"/>
                <w:highlight w:val="none"/>
              </w:rPr>
              <w:t>处理后排放，对照《排污许可证申请与核发技术规范  食品制造工业一方便食品、食品及饲料添加剂制造工业》</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HJ1030.3-2019</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表8-2食品及饲料添加剂制造工业排污单位废气污染防治可行技术参照表，项目在生产工序产生的有机废气使用吸收</w:t>
            </w:r>
            <w:r>
              <w:rPr>
                <w:rFonts w:hint="default" w:ascii="Times New Roman" w:hAnsi="Times New Roman" w:cs="Times New Roman"/>
                <w:color w:val="auto"/>
                <w:sz w:val="24"/>
                <w:szCs w:val="24"/>
                <w:highlight w:val="none"/>
              </w:rPr>
              <w:t>技术为规范中措施，技术可行。</w:t>
            </w:r>
          </w:p>
          <w:p w14:paraId="7934D439">
            <w:pPr>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bCs/>
                <w:color w:val="auto"/>
                <w:sz w:val="24"/>
                <w:highlight w:val="none"/>
              </w:rPr>
              <w:t>4</w:t>
            </w:r>
            <w:r>
              <w:rPr>
                <w:rFonts w:hint="default" w:ascii="Times New Roman" w:hAnsi="Times New Roman" w:cs="Times New Roman"/>
                <w:bCs/>
                <w:color w:val="auto"/>
                <w:sz w:val="24"/>
                <w:highlight w:val="none"/>
                <w:lang w:eastAsia="zh-CN"/>
              </w:rPr>
              <w:t>)</w:t>
            </w:r>
            <w:r>
              <w:rPr>
                <w:rFonts w:hint="default" w:ascii="Times New Roman" w:hAnsi="Times New Roman" w:cs="Times New Roman"/>
                <w:color w:val="auto"/>
                <w:sz w:val="24"/>
                <w:highlight w:val="none"/>
              </w:rPr>
              <w:t>污水处理池恶臭</w:t>
            </w:r>
          </w:p>
          <w:p w14:paraId="38307F22">
            <w:pPr>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根据污染源强核算可知，恶臭气体源强NH</w:t>
            </w:r>
            <w:r>
              <w:rPr>
                <w:rFonts w:hint="default" w:ascii="Times New Roman" w:hAnsi="Times New Roman" w:cs="Times New Roman"/>
                <w:color w:val="auto"/>
                <w:sz w:val="24"/>
                <w:highlight w:val="none"/>
                <w:vertAlign w:val="subscript"/>
                <w:lang w:val="zh-CN"/>
              </w:rPr>
              <w:t>3</w:t>
            </w:r>
            <w:r>
              <w:rPr>
                <w:rFonts w:hint="default" w:ascii="Times New Roman" w:hAnsi="Times New Roman" w:cs="Times New Roman"/>
                <w:color w:val="auto"/>
                <w:sz w:val="24"/>
                <w:highlight w:val="none"/>
                <w:lang w:val="zh-CN"/>
              </w:rPr>
              <w:t>为</w:t>
            </w:r>
            <w:r>
              <w:rPr>
                <w:rFonts w:hint="eastAsia" w:cs="Times New Roman"/>
                <w:color w:val="auto"/>
                <w:sz w:val="24"/>
                <w:highlight w:val="none"/>
                <w:lang w:eastAsia="zh-CN"/>
              </w:rPr>
              <w:t>3.14</w:t>
            </w:r>
            <w:r>
              <w:rPr>
                <w:rFonts w:hint="default" w:ascii="Times New Roman" w:hAnsi="Times New Roman" w:cs="Times New Roman"/>
                <w:color w:val="auto"/>
                <w:sz w:val="24"/>
                <w:highlight w:val="none"/>
                <w:lang w:val="zh-CN"/>
              </w:rPr>
              <w:t>kg/a，H</w:t>
            </w:r>
            <w:r>
              <w:rPr>
                <w:rFonts w:hint="default" w:ascii="Times New Roman" w:hAnsi="Times New Roman" w:cs="Times New Roman"/>
                <w:color w:val="auto"/>
                <w:sz w:val="24"/>
                <w:highlight w:val="none"/>
                <w:vertAlign w:val="subscript"/>
                <w:lang w:val="zh-CN"/>
              </w:rPr>
              <w:t>2</w:t>
            </w:r>
            <w:r>
              <w:rPr>
                <w:rFonts w:hint="default" w:ascii="Times New Roman" w:hAnsi="Times New Roman" w:cs="Times New Roman"/>
                <w:color w:val="auto"/>
                <w:sz w:val="24"/>
                <w:highlight w:val="none"/>
                <w:lang w:val="zh-CN"/>
              </w:rPr>
              <w:t>S为</w:t>
            </w:r>
            <w:r>
              <w:rPr>
                <w:rFonts w:hint="eastAsia" w:cs="Times New Roman"/>
                <w:color w:val="auto"/>
                <w:sz w:val="24"/>
                <w:highlight w:val="none"/>
                <w:lang w:eastAsia="zh-CN"/>
              </w:rPr>
              <w:t>0.122</w:t>
            </w:r>
            <w:r>
              <w:rPr>
                <w:rFonts w:hint="default" w:ascii="Times New Roman" w:hAnsi="Times New Roman" w:cs="Times New Roman"/>
                <w:color w:val="auto"/>
                <w:sz w:val="24"/>
                <w:highlight w:val="none"/>
                <w:lang w:val="zh-CN"/>
              </w:rPr>
              <w:t>kg/a，</w:t>
            </w:r>
          </w:p>
          <w:p w14:paraId="6AB83447">
            <w:pPr>
              <w:autoSpaceDE w:val="0"/>
              <w:autoSpaceDN w:val="0"/>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t>通过污水处理站采用地埋式，同时在产生恶臭气体区域加罩或加盖密封，投加除臭剂，在污水处理站周边种植高大、能吸收臭气、抗污能力强、有净化空气作用的绿化隔离带控制臭气处理后，无组织排放的</w:t>
            </w:r>
            <w:r>
              <w:rPr>
                <w:rFonts w:hint="default" w:ascii="Times New Roman" w:hAnsi="Times New Roman" w:cs="Times New Roman"/>
                <w:color w:val="auto"/>
                <w:sz w:val="24"/>
                <w:highlight w:val="none"/>
                <w:lang w:val="zh-CN"/>
              </w:rPr>
              <w:t>NH</w:t>
            </w:r>
            <w:r>
              <w:rPr>
                <w:rFonts w:hint="default" w:ascii="Times New Roman" w:hAnsi="Times New Roman" w:cs="Times New Roman"/>
                <w:color w:val="auto"/>
                <w:sz w:val="24"/>
                <w:highlight w:val="none"/>
                <w:vertAlign w:val="subscript"/>
                <w:lang w:val="zh-CN"/>
              </w:rPr>
              <w:t>3</w:t>
            </w:r>
            <w:r>
              <w:rPr>
                <w:rFonts w:hint="default" w:ascii="Times New Roman" w:hAnsi="Times New Roman" w:cs="Times New Roman"/>
                <w:color w:val="auto"/>
                <w:sz w:val="24"/>
                <w:highlight w:val="none"/>
                <w:lang w:val="zh-CN"/>
              </w:rPr>
              <w:t>、H</w:t>
            </w:r>
            <w:r>
              <w:rPr>
                <w:rFonts w:hint="default" w:ascii="Times New Roman" w:hAnsi="Times New Roman" w:cs="Times New Roman"/>
                <w:color w:val="auto"/>
                <w:sz w:val="24"/>
                <w:highlight w:val="none"/>
                <w:vertAlign w:val="subscript"/>
                <w:lang w:val="zh-CN"/>
              </w:rPr>
              <w:t>2</w:t>
            </w:r>
            <w:r>
              <w:rPr>
                <w:rFonts w:hint="default" w:ascii="Times New Roman" w:hAnsi="Times New Roman" w:cs="Times New Roman"/>
                <w:color w:val="auto"/>
                <w:sz w:val="24"/>
                <w:highlight w:val="none"/>
                <w:lang w:val="zh-CN"/>
              </w:rPr>
              <w:t>S满足</w:t>
            </w:r>
            <w:r>
              <w:rPr>
                <w:rFonts w:hint="default" w:ascii="Times New Roman" w:hAnsi="Times New Roman" w:cs="Times New Roman"/>
                <w:color w:val="auto"/>
                <w:sz w:val="24"/>
                <w:szCs w:val="24"/>
                <w:highlight w:val="none"/>
              </w:rPr>
              <w:t>《恶臭污染物排放标准》</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GB14554-93</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二级标准。</w:t>
            </w:r>
            <w:r>
              <w:rPr>
                <w:rFonts w:hint="default" w:ascii="Times New Roman" w:hAnsi="Times New Roman" w:cs="Times New Roman"/>
                <w:color w:val="auto"/>
                <w:sz w:val="24"/>
                <w:highlight w:val="none"/>
              </w:rPr>
              <w:t>对照《排污许可证申请与核发技术规范  食品制造工业一方便食品、食品及饲料添加剂制造工业》</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HJ1030.3-2019</w:t>
            </w:r>
            <w:r>
              <w:rPr>
                <w:rFonts w:hint="default" w:ascii="Times New Roman" w:hAnsi="Times New Roman" w:cs="Times New Roman"/>
                <w:color w:val="auto"/>
                <w:sz w:val="24"/>
                <w:highlight w:val="none"/>
                <w:lang w:eastAsia="zh-CN"/>
              </w:rPr>
              <w:t>)</w:t>
            </w:r>
            <w:r>
              <w:rPr>
                <w:rFonts w:hint="default" w:ascii="Times New Roman" w:hAnsi="Times New Roman" w:cs="Times New Roman"/>
                <w:bCs/>
                <w:color w:val="auto"/>
                <w:sz w:val="24"/>
                <w:szCs w:val="24"/>
                <w:highlight w:val="none"/>
              </w:rPr>
              <w:t>表6-2 食品及饲料添加剂制造I业排污单位无组织排放控制要求表，厂内综合污水处理站产生恶臭气体区域加盖或加罩密封、投加除臭剂等</w:t>
            </w:r>
            <w:r>
              <w:rPr>
                <w:rFonts w:hint="default" w:ascii="Times New Roman" w:hAnsi="Times New Roman" w:cs="Times New Roman"/>
                <w:color w:val="auto"/>
                <w:sz w:val="24"/>
                <w:szCs w:val="24"/>
                <w:highlight w:val="none"/>
              </w:rPr>
              <w:t>技术为规范中措施，技术可行。</w:t>
            </w:r>
          </w:p>
          <w:p w14:paraId="3804C8C5">
            <w:pPr>
              <w:autoSpaceDE w:val="0"/>
              <w:autoSpaceDN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综上，项目排放的大气污染物对周边环境可接受。</w:t>
            </w:r>
          </w:p>
          <w:p w14:paraId="7B9F2756">
            <w:pPr>
              <w:widowControl/>
              <w:spacing w:line="360" w:lineRule="auto"/>
              <w:ind w:firstLine="482" w:firstLineChars="200"/>
              <w:jc w:val="left"/>
              <w:rPr>
                <w:rFonts w:hint="default" w:ascii="Times New Roman" w:hAnsi="Times New Roman" w:cs="Times New Roman"/>
                <w:b/>
                <w:color w:val="auto"/>
                <w:kern w:val="0"/>
                <w:sz w:val="24"/>
                <w:highlight w:val="none"/>
                <w:lang w:bidi="ar"/>
              </w:rPr>
            </w:pP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4</w:t>
            </w:r>
            <w:r>
              <w:rPr>
                <w:rFonts w:hint="default" w:ascii="Times New Roman" w:hAnsi="Times New Roman" w:cs="Times New Roman"/>
                <w:b/>
                <w:bCs/>
                <w:color w:val="auto"/>
                <w:sz w:val="24"/>
                <w:highlight w:val="none"/>
                <w:lang w:eastAsia="zh-CN"/>
              </w:rPr>
              <w:t>)排气筒高度设置合理性</w:t>
            </w:r>
            <w:r>
              <w:rPr>
                <w:rFonts w:hint="default" w:ascii="Times New Roman" w:hAnsi="Times New Roman" w:cs="Times New Roman"/>
                <w:b/>
                <w:bCs/>
                <w:color w:val="auto"/>
                <w:sz w:val="24"/>
                <w:highlight w:val="none"/>
              </w:rPr>
              <w:t>分析</w:t>
            </w:r>
          </w:p>
          <w:p w14:paraId="4F4BB93D">
            <w:p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b w:val="0"/>
                <w:bCs w:val="0"/>
                <w:color w:val="auto"/>
                <w:sz w:val="24"/>
                <w:highlight w:val="none"/>
                <w:lang w:eastAsia="zh-CN"/>
              </w:rPr>
              <w:t>本项目设置</w:t>
            </w:r>
            <w:r>
              <w:rPr>
                <w:rFonts w:hint="eastAsia" w:ascii="Times New Roman" w:hAnsi="Times New Roman" w:cs="Times New Roman"/>
                <w:b w:val="0"/>
                <w:bCs w:val="0"/>
                <w:color w:val="auto"/>
                <w:sz w:val="24"/>
                <w:highlight w:val="none"/>
                <w:lang w:val="en-US" w:eastAsia="zh-CN"/>
              </w:rPr>
              <w:t>1</w:t>
            </w:r>
            <w:r>
              <w:rPr>
                <w:rFonts w:hint="default" w:ascii="Times New Roman" w:hAnsi="Times New Roman" w:cs="Times New Roman"/>
                <w:b w:val="0"/>
                <w:bCs w:val="0"/>
                <w:color w:val="auto"/>
                <w:sz w:val="24"/>
                <w:highlight w:val="none"/>
                <w:lang w:val="en-US" w:eastAsia="zh-CN"/>
              </w:rPr>
              <w:t>根排气筒，</w:t>
            </w:r>
            <w:r>
              <w:rPr>
                <w:rFonts w:hint="default" w:ascii="Times New Roman" w:hAnsi="Times New Roman" w:cs="Times New Roman"/>
                <w:color w:val="auto"/>
                <w:sz w:val="24"/>
                <w:highlight w:val="none"/>
                <w:lang w:val="en-US" w:eastAsia="zh-CN"/>
              </w:rPr>
              <w:t>本项目</w:t>
            </w:r>
            <w:r>
              <w:rPr>
                <w:rFonts w:hint="eastAsia" w:ascii="Times New Roman" w:hAnsi="Times New Roman" w:cs="Times New Roman"/>
                <w:color w:val="auto"/>
                <w:sz w:val="24"/>
                <w:highlight w:val="none"/>
                <w:lang w:val="en-US" w:eastAsia="zh-CN"/>
              </w:rPr>
              <w:t>生物质</w:t>
            </w:r>
            <w:r>
              <w:rPr>
                <w:rFonts w:hint="default" w:ascii="Times New Roman" w:hAnsi="Times New Roman" w:cs="Times New Roman"/>
                <w:color w:val="auto"/>
                <w:sz w:val="24"/>
                <w:highlight w:val="none"/>
                <w:lang w:val="en-US" w:eastAsia="zh-CN"/>
              </w:rPr>
              <w:t>锅炉为6t/h，DA001排气筒高度为</w:t>
            </w:r>
            <w:r>
              <w:rPr>
                <w:rFonts w:hint="eastAsia" w:cs="Times New Roman"/>
                <w:color w:val="auto"/>
                <w:sz w:val="24"/>
                <w:highlight w:val="none"/>
                <w:lang w:val="en-US" w:eastAsia="zh-CN"/>
              </w:rPr>
              <w:t>35m</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根据《</w:t>
            </w:r>
            <w:r>
              <w:rPr>
                <w:rFonts w:hint="default" w:ascii="Times New Roman" w:hAnsi="Times New Roman" w:cs="Times New Roman"/>
                <w:color w:val="auto"/>
                <w:kern w:val="0"/>
                <w:sz w:val="24"/>
                <w:highlight w:val="none"/>
                <w:lang w:bidi="ar"/>
              </w:rPr>
              <w:t>锅炉大气污染物排放标准》(GB13271-2014)</w:t>
            </w:r>
            <w:r>
              <w:rPr>
                <w:rFonts w:hint="default" w:ascii="Times New Roman" w:hAnsi="Times New Roman" w:cs="Times New Roman"/>
                <w:color w:val="auto"/>
                <w:sz w:val="24"/>
                <w:highlight w:val="none"/>
                <w:lang w:val="en-US" w:eastAsia="zh-CN"/>
              </w:rPr>
              <w:t>中表</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lang w:val="en-US" w:eastAsia="zh-CN"/>
              </w:rPr>
              <w:t>燃煤锅炉房烟囱最低允许高度，锅炉为</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0t/h时，烟囱最低允许高度为</w:t>
            </w:r>
            <w:r>
              <w:rPr>
                <w:rFonts w:hint="eastAsia" w:cs="Times New Roman"/>
                <w:color w:val="auto"/>
                <w:sz w:val="24"/>
                <w:highlight w:val="none"/>
                <w:lang w:val="en-US" w:eastAsia="zh-CN"/>
              </w:rPr>
              <w:t>35m</w:t>
            </w:r>
            <w:r>
              <w:rPr>
                <w:rFonts w:hint="default" w:ascii="Times New Roman" w:hAnsi="Times New Roman" w:cs="Times New Roman"/>
                <w:color w:val="auto"/>
                <w:sz w:val="24"/>
                <w:highlight w:val="none"/>
                <w:lang w:val="en-US" w:eastAsia="zh-CN"/>
              </w:rPr>
              <w:t>，因此本项目DA001排气筒高度设置合理。</w:t>
            </w:r>
          </w:p>
          <w:p w14:paraId="322E6F10">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5</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自行监测要求</w:t>
            </w:r>
          </w:p>
          <w:p w14:paraId="7C4C999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建设单位废气污染源应依据《排污单位自行监测技术指南</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总则》</w:t>
            </w:r>
          </w:p>
          <w:p w14:paraId="19BD3D38">
            <w:pPr>
              <w:pStyle w:val="8"/>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(HJ819-2017)、《排污许可证申请与核发技术规范  食品制造工业一方便食品、食品及饲料添加剂制造工业》</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HJ1030.3-2019</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、《排污许可申请与核发技术规范 锅炉》</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HJ953-2018</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等要求开展自行监测，营运期环境监测计划详见下表。</w:t>
            </w:r>
          </w:p>
          <w:p w14:paraId="46F0F6C0">
            <w:pPr>
              <w:spacing w:line="240" w:lineRule="auto"/>
              <w:ind w:firstLine="422" w:firstLineChars="20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表4-</w:t>
            </w:r>
            <w:r>
              <w:rPr>
                <w:rFonts w:hint="eastAsia" w:cs="Times New Roman"/>
                <w:b/>
                <w:bCs/>
                <w:color w:val="auto"/>
                <w:highlight w:val="none"/>
                <w:lang w:val="en-US" w:eastAsia="zh-CN"/>
              </w:rPr>
              <w:t>2</w:t>
            </w:r>
            <w:r>
              <w:rPr>
                <w:rFonts w:hint="default" w:ascii="Times New Roman" w:hAnsi="Times New Roman" w:cs="Times New Roman"/>
                <w:b/>
                <w:bCs/>
                <w:color w:val="auto"/>
                <w:highlight w:val="none"/>
              </w:rPr>
              <w:t xml:space="preserve">  废气监测要求一览表</w:t>
            </w:r>
          </w:p>
          <w:tbl>
            <w:tblPr>
              <w:tblStyle w:val="26"/>
              <w:tblW w:w="807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01"/>
              <w:gridCol w:w="1509"/>
              <w:gridCol w:w="1228"/>
              <w:gridCol w:w="686"/>
              <w:gridCol w:w="3213"/>
            </w:tblGrid>
            <w:tr w14:paraId="79827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1" w:type="dxa"/>
                  <w:vAlign w:val="center"/>
                </w:tcPr>
                <w:p w14:paraId="567D3793">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监测类别</w:t>
                  </w:r>
                </w:p>
              </w:tc>
              <w:tc>
                <w:tcPr>
                  <w:tcW w:w="701" w:type="dxa"/>
                  <w:vAlign w:val="center"/>
                </w:tcPr>
                <w:p w14:paraId="17C5C0C6">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监测地点</w:t>
                  </w:r>
                </w:p>
              </w:tc>
              <w:tc>
                <w:tcPr>
                  <w:tcW w:w="1509" w:type="dxa"/>
                  <w:vAlign w:val="center"/>
                </w:tcPr>
                <w:p w14:paraId="22250EBA">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监测点位</w:t>
                  </w:r>
                </w:p>
              </w:tc>
              <w:tc>
                <w:tcPr>
                  <w:tcW w:w="1228" w:type="dxa"/>
                  <w:vAlign w:val="center"/>
                </w:tcPr>
                <w:p w14:paraId="0EF39322">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监测项目</w:t>
                  </w:r>
                </w:p>
              </w:tc>
              <w:tc>
                <w:tcPr>
                  <w:tcW w:w="686" w:type="dxa"/>
                  <w:vAlign w:val="center"/>
                </w:tcPr>
                <w:p w14:paraId="01F0FD90">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监测频次</w:t>
                  </w:r>
                </w:p>
              </w:tc>
              <w:tc>
                <w:tcPr>
                  <w:tcW w:w="3213" w:type="dxa"/>
                  <w:vAlign w:val="center"/>
                </w:tcPr>
                <w:p w14:paraId="46A17EA1">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执行标准</w:t>
                  </w:r>
                </w:p>
              </w:tc>
            </w:tr>
            <w:tr w14:paraId="321E4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1" w:type="dxa"/>
                  <w:vAlign w:val="center"/>
                </w:tcPr>
                <w:p w14:paraId="4A905AE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有组织废气</w:t>
                  </w:r>
                </w:p>
              </w:tc>
              <w:tc>
                <w:tcPr>
                  <w:tcW w:w="701" w:type="dxa"/>
                  <w:vAlign w:val="center"/>
                </w:tcPr>
                <w:p w14:paraId="3F00856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锅炉废气排气筒</w:t>
                  </w:r>
                </w:p>
              </w:tc>
              <w:tc>
                <w:tcPr>
                  <w:tcW w:w="1509" w:type="dxa"/>
                  <w:vAlign w:val="center"/>
                </w:tcPr>
                <w:p w14:paraId="62A36AD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“水膜除尘+布袋除尘”处理前、后采样口</w:t>
                  </w:r>
                </w:p>
              </w:tc>
              <w:tc>
                <w:tcPr>
                  <w:tcW w:w="1228" w:type="dxa"/>
                  <w:vAlign w:val="center"/>
                </w:tcPr>
                <w:p w14:paraId="1D01FC4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二氧化硫、氮氧化物、颗粒物、汞及其化合物、烟气黑度</w:t>
                  </w:r>
                </w:p>
              </w:tc>
              <w:tc>
                <w:tcPr>
                  <w:tcW w:w="686" w:type="dxa"/>
                  <w:vAlign w:val="center"/>
                </w:tcPr>
                <w:p w14:paraId="3849A64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w:t>
                  </w:r>
                </w:p>
              </w:tc>
              <w:tc>
                <w:tcPr>
                  <w:tcW w:w="3213" w:type="dxa"/>
                  <w:vAlign w:val="center"/>
                </w:tcPr>
                <w:p w14:paraId="7FF45C42">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《锅炉大气污染物排放标准》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GB13271-2014</w:t>
                  </w:r>
                  <w:r>
                    <w:rPr>
                      <w:rFonts w:hint="default" w:ascii="Times New Roman" w:hAnsi="Times New Roman" w:cs="Times New Roman"/>
                      <w:color w:val="auto"/>
                      <w:highlight w:val="none"/>
                      <w:lang w:eastAsia="zh-CN"/>
                    </w:rPr>
                    <w:t>)</w:t>
                  </w:r>
                </w:p>
              </w:tc>
            </w:tr>
            <w:tr w14:paraId="148E8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1" w:type="dxa"/>
                  <w:vAlign w:val="center"/>
                </w:tcPr>
                <w:p w14:paraId="5F9C98D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无组织废气</w:t>
                  </w:r>
                </w:p>
              </w:tc>
              <w:tc>
                <w:tcPr>
                  <w:tcW w:w="701" w:type="dxa"/>
                  <w:vAlign w:val="center"/>
                </w:tcPr>
                <w:p w14:paraId="4A0054B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项目厂界</w:t>
                  </w:r>
                </w:p>
              </w:tc>
              <w:tc>
                <w:tcPr>
                  <w:tcW w:w="1509" w:type="dxa"/>
                  <w:vAlign w:val="center"/>
                </w:tcPr>
                <w:p w14:paraId="497EA27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厂界地上风向合理范围内设1个参照点、下风向合理范围设</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个监控点</w:t>
                  </w:r>
                </w:p>
              </w:tc>
              <w:tc>
                <w:tcPr>
                  <w:tcW w:w="1228" w:type="dxa"/>
                  <w:vAlign w:val="center"/>
                </w:tcPr>
                <w:p w14:paraId="0D30ADB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颗粒物、VOCs、</w:t>
                  </w:r>
                  <w:r>
                    <w:rPr>
                      <w:rFonts w:hint="default" w:ascii="Times New Roman" w:hAnsi="Times New Roman" w:cs="Times New Roman"/>
                      <w:color w:val="auto"/>
                      <w:highlight w:val="none"/>
                      <w:lang w:val="zh-CN"/>
                    </w:rPr>
                    <w:t>NH</w:t>
                  </w:r>
                  <w:r>
                    <w:rPr>
                      <w:rFonts w:hint="default" w:ascii="Times New Roman" w:hAnsi="Times New Roman" w:cs="Times New Roman"/>
                      <w:color w:val="auto"/>
                      <w:highlight w:val="none"/>
                      <w:vertAlign w:val="subscript"/>
                      <w:lang w:val="zh-CN"/>
                    </w:rPr>
                    <w:t>3</w:t>
                  </w:r>
                  <w:r>
                    <w:rPr>
                      <w:rFonts w:hint="default" w:ascii="Times New Roman" w:hAnsi="Times New Roman" w:cs="Times New Roman"/>
                      <w:color w:val="auto"/>
                      <w:highlight w:val="none"/>
                      <w:lang w:val="zh-CN"/>
                    </w:rPr>
                    <w:t>、H</w:t>
                  </w:r>
                  <w:r>
                    <w:rPr>
                      <w:rFonts w:hint="default" w:ascii="Times New Roman" w:hAnsi="Times New Roman" w:cs="Times New Roman"/>
                      <w:color w:val="auto"/>
                      <w:highlight w:val="none"/>
                      <w:vertAlign w:val="subscript"/>
                      <w:lang w:val="zh-CN"/>
                    </w:rPr>
                    <w:t>2</w:t>
                  </w:r>
                  <w:r>
                    <w:rPr>
                      <w:rFonts w:hint="default" w:ascii="Times New Roman" w:hAnsi="Times New Roman" w:cs="Times New Roman"/>
                      <w:color w:val="auto"/>
                      <w:highlight w:val="none"/>
                      <w:lang w:val="zh-CN"/>
                    </w:rPr>
                    <w:t>S、臭气浓度</w:t>
                  </w:r>
                </w:p>
              </w:tc>
              <w:tc>
                <w:tcPr>
                  <w:tcW w:w="686" w:type="dxa"/>
                  <w:vAlign w:val="center"/>
                </w:tcPr>
                <w:p w14:paraId="741DC5A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半年</w:t>
                  </w:r>
                </w:p>
              </w:tc>
              <w:tc>
                <w:tcPr>
                  <w:tcW w:w="3213" w:type="dxa"/>
                  <w:vAlign w:val="center"/>
                </w:tcPr>
                <w:p w14:paraId="1548B90B">
                  <w:pPr>
                    <w:rPr>
                      <w:rFonts w:hint="default" w:ascii="Times New Roman" w:hAnsi="Times New Roman" w:cs="Times New Roman"/>
                      <w:color w:val="auto"/>
                      <w:highlight w:val="none"/>
                    </w:rPr>
                  </w:pPr>
                  <w:r>
                    <w:rPr>
                      <w:rFonts w:hint="default" w:ascii="Times New Roman" w:hAnsi="Times New Roman" w:cs="Times New Roman"/>
                      <w:color w:val="auto"/>
                      <w:highlight w:val="none"/>
                    </w:rPr>
                    <w:t>①颗粒物执行《大气污染物综合排放标准》(GB16297- 1996)；</w:t>
                  </w:r>
                </w:p>
                <w:p w14:paraId="4BD16C1B">
                  <w:pPr>
                    <w:rPr>
                      <w:rFonts w:hint="default" w:ascii="Times New Roman" w:hAnsi="Times New Roman" w:cs="Times New Roman"/>
                      <w:color w:val="auto"/>
                      <w:highlight w:val="none"/>
                    </w:rPr>
                  </w:pPr>
                  <w:r>
                    <w:rPr>
                      <w:rFonts w:hint="default" w:ascii="Times New Roman" w:hAnsi="Times New Roman" w:cs="Times New Roman"/>
                      <w:color w:val="auto"/>
                      <w:highlight w:val="none"/>
                    </w:rPr>
                    <w:t>②厂区内无组织VOCs执行《挥发性有机物无组织排放控制标准》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GB37822-2019</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厂区内VOCs无组织排放限值；厂界无组织VOCs排放监控浓度参照执行《大气污染物综合排放标准》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GB16297-1996</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表2中无组织排放限值。</w:t>
                  </w:r>
                </w:p>
                <w:p w14:paraId="4E308507">
                  <w:pP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zh-CN"/>
                    </w:rPr>
                    <w:t>③NH</w:t>
                  </w:r>
                  <w:r>
                    <w:rPr>
                      <w:rFonts w:hint="default" w:ascii="Times New Roman" w:hAnsi="Times New Roman" w:cs="Times New Roman"/>
                      <w:color w:val="auto"/>
                      <w:highlight w:val="none"/>
                      <w:vertAlign w:val="subscript"/>
                      <w:lang w:val="zh-CN"/>
                    </w:rPr>
                    <w:t>3</w:t>
                  </w:r>
                  <w:r>
                    <w:rPr>
                      <w:rFonts w:hint="default" w:ascii="Times New Roman" w:hAnsi="Times New Roman" w:cs="Times New Roman"/>
                      <w:color w:val="auto"/>
                      <w:highlight w:val="none"/>
                      <w:lang w:val="zh-CN"/>
                    </w:rPr>
                    <w:t>、H</w:t>
                  </w:r>
                  <w:r>
                    <w:rPr>
                      <w:rFonts w:hint="default" w:ascii="Times New Roman" w:hAnsi="Times New Roman" w:cs="Times New Roman"/>
                      <w:color w:val="auto"/>
                      <w:highlight w:val="none"/>
                      <w:vertAlign w:val="subscript"/>
                      <w:lang w:val="zh-CN"/>
                    </w:rPr>
                    <w:t>2</w:t>
                  </w:r>
                  <w:r>
                    <w:rPr>
                      <w:rFonts w:hint="default" w:ascii="Times New Roman" w:hAnsi="Times New Roman" w:cs="Times New Roman"/>
                      <w:color w:val="auto"/>
                      <w:highlight w:val="none"/>
                      <w:lang w:val="zh-CN"/>
                    </w:rPr>
                    <w:t>S、臭气浓度执行</w:t>
                  </w:r>
                  <w:r>
                    <w:rPr>
                      <w:rFonts w:hint="default" w:ascii="Times New Roman" w:hAnsi="Times New Roman" w:cs="Times New Roman"/>
                      <w:color w:val="auto"/>
                      <w:highlight w:val="none"/>
                    </w:rPr>
                    <w:t>《恶臭污染物排放标准》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GB14554-93</w:t>
                  </w:r>
                  <w:r>
                    <w:rPr>
                      <w:rFonts w:hint="default" w:ascii="Times New Roman" w:hAnsi="Times New Roman" w:cs="Times New Roman"/>
                      <w:color w:val="auto"/>
                      <w:highlight w:val="none"/>
                      <w:lang w:eastAsia="zh-CN"/>
                    </w:rPr>
                    <w:t>)</w:t>
                  </w:r>
                </w:p>
              </w:tc>
            </w:tr>
          </w:tbl>
          <w:p w14:paraId="282493AC">
            <w:pPr>
              <w:tabs>
                <w:tab w:val="center" w:pos="4758"/>
              </w:tabs>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2、废水</w:t>
            </w:r>
          </w:p>
          <w:p w14:paraId="501F39C3">
            <w:pPr>
              <w:tabs>
                <w:tab w:val="center" w:pos="4758"/>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废水源强分析</w:t>
            </w:r>
          </w:p>
          <w:p w14:paraId="0F81D4FE">
            <w:pPr>
              <w:tabs>
                <w:tab w:val="center" w:pos="4758"/>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项目不涉及原料清洗，故无原料清洗废水产生。本次改扩建项目冷却用水循环使用，不外排；废水主要为员工生活污水</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设备/地面清洗废水、药渣渗滤液、锅炉软化废水</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纯水制备系统的浓水</w:t>
            </w:r>
            <w:r>
              <w:rPr>
                <w:rFonts w:hint="default" w:ascii="Times New Roman" w:hAnsi="Times New Roman" w:cs="Times New Roman"/>
                <w:color w:val="auto"/>
                <w:sz w:val="24"/>
                <w:highlight w:val="none"/>
              </w:rPr>
              <w:t>。</w:t>
            </w:r>
          </w:p>
          <w:p w14:paraId="71129422">
            <w:pPr>
              <w:tabs>
                <w:tab w:val="center" w:pos="4758"/>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生活用水</w:t>
            </w:r>
          </w:p>
          <w:p w14:paraId="38D1B4EE">
            <w:pPr>
              <w:tabs>
                <w:tab w:val="center" w:pos="4758"/>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本项目现有厂区员工人数</w:t>
            </w:r>
            <w:r>
              <w:rPr>
                <w:rFonts w:hint="default" w:ascii="Times New Roman" w:hAnsi="Times New Roman" w:cs="Times New Roman"/>
                <w:color w:val="auto"/>
                <w:sz w:val="24"/>
                <w:highlight w:val="none"/>
                <w:lang w:eastAsia="zh-CN"/>
              </w:rPr>
              <w:t>70人</w:t>
            </w:r>
            <w:r>
              <w:rPr>
                <w:rFonts w:hint="default" w:ascii="Times New Roman" w:hAnsi="Times New Roman" w:cs="Times New Roman"/>
                <w:color w:val="auto"/>
                <w:sz w:val="24"/>
                <w:highlight w:val="none"/>
              </w:rPr>
              <w:t>，改扩建后不新增职工，生活用水量跟现有工程一致，年工作</w:t>
            </w:r>
            <w:r>
              <w:rPr>
                <w:rFonts w:hint="default" w:ascii="Times New Roman" w:hAnsi="Times New Roman" w:cs="Times New Roman"/>
                <w:color w:val="auto"/>
                <w:sz w:val="24"/>
                <w:highlight w:val="none"/>
                <w:lang w:eastAsia="zh-CN"/>
              </w:rPr>
              <w:t>300天</w:t>
            </w:r>
            <w:r>
              <w:rPr>
                <w:rFonts w:hint="default" w:ascii="Times New Roman" w:hAnsi="Times New Roman" w:cs="Times New Roman"/>
                <w:color w:val="auto"/>
                <w:sz w:val="24"/>
                <w:highlight w:val="none"/>
              </w:rPr>
              <w:t>，</w:t>
            </w:r>
            <w:r>
              <w:rPr>
                <w:rFonts w:hint="default" w:ascii="Times New Roman" w:hAnsi="Times New Roman" w:cs="Times New Roman"/>
                <w:color w:val="auto"/>
                <w:sz w:val="24"/>
                <w:szCs w:val="24"/>
                <w:highlight w:val="none"/>
              </w:rPr>
              <w:t>员工在厂区食宿人数依旧为</w:t>
            </w:r>
            <w:r>
              <w:rPr>
                <w:rFonts w:hint="eastAsia" w:ascii="Times New Roman" w:hAnsi="Times New Roman" w:cs="Times New Roman"/>
                <w:color w:val="auto"/>
                <w:sz w:val="24"/>
                <w:szCs w:val="24"/>
                <w:highlight w:val="none"/>
                <w:lang w:eastAsia="zh-CN"/>
              </w:rPr>
              <w:t>30人</w:t>
            </w:r>
            <w:r>
              <w:rPr>
                <w:rFonts w:hint="default" w:ascii="Times New Roman" w:hAnsi="Times New Roman" w:cs="Times New Roman"/>
                <w:color w:val="auto"/>
                <w:sz w:val="24"/>
                <w:highlight w:val="none"/>
              </w:rPr>
              <w:t>，参照湖南省地方标准《用水定额》(DB43/T388-2020)及类比，在厂区住宿员工用水量以</w:t>
            </w:r>
            <w:r>
              <w:rPr>
                <w:rFonts w:hint="eastAsia" w:ascii="Times New Roman" w:hAnsi="Times New Roman" w:cs="Times New Roman"/>
                <w:color w:val="auto"/>
                <w:sz w:val="24"/>
                <w:highlight w:val="none"/>
                <w:lang w:eastAsia="zh-CN"/>
              </w:rPr>
              <w:t>145L</w:t>
            </w:r>
            <w:r>
              <w:rPr>
                <w:rFonts w:hint="default" w:ascii="Times New Roman" w:hAnsi="Times New Roman" w:cs="Times New Roman"/>
                <w:color w:val="auto"/>
                <w:sz w:val="24"/>
                <w:highlight w:val="none"/>
              </w:rPr>
              <w:t>/d•人计，不在厂区住宿员工用水量以</w:t>
            </w:r>
            <w:r>
              <w:rPr>
                <w:rFonts w:hint="eastAsia" w:ascii="Times New Roman" w:hAnsi="Times New Roman" w:cs="Times New Roman"/>
                <w:color w:val="auto"/>
                <w:sz w:val="24"/>
                <w:highlight w:val="none"/>
                <w:lang w:eastAsia="zh-CN"/>
              </w:rPr>
              <w:t>50L</w:t>
            </w:r>
            <w:r>
              <w:rPr>
                <w:rFonts w:hint="default" w:ascii="Times New Roman" w:hAnsi="Times New Roman" w:cs="Times New Roman"/>
                <w:color w:val="auto"/>
                <w:sz w:val="24"/>
                <w:highlight w:val="none"/>
              </w:rPr>
              <w:t>/d•人计，则生活用水量</w:t>
            </w:r>
            <w:r>
              <w:rPr>
                <w:rFonts w:hint="eastAsia" w:ascii="Times New Roman" w:hAnsi="Times New Roman" w:cs="Times New Roman"/>
                <w:color w:val="auto"/>
                <w:sz w:val="24"/>
                <w:highlight w:val="none"/>
                <w:lang w:eastAsia="zh-CN"/>
              </w:rPr>
              <w:t>1905</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w:t>
            </w:r>
            <w:r>
              <w:rPr>
                <w:rFonts w:hint="default"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6.35</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/d</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，排水量按用水量的85%计，则本项目排水量</w:t>
            </w:r>
            <w:r>
              <w:rPr>
                <w:rFonts w:hint="eastAsia" w:ascii="Times New Roman" w:hAnsi="Times New Roman" w:cs="Times New Roman"/>
                <w:color w:val="auto"/>
                <w:sz w:val="24"/>
                <w:highlight w:val="none"/>
                <w:lang w:eastAsia="zh-CN"/>
              </w:rPr>
              <w:t>1377</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w:t>
            </w:r>
            <w:r>
              <w:rPr>
                <w:rFonts w:hint="default"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5.4m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/d</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，主要污染物为CODcr3</w:t>
            </w:r>
            <w:r>
              <w:rPr>
                <w:rFonts w:hint="eastAsia"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0mg/L、BOD</w:t>
            </w:r>
            <w:r>
              <w:rPr>
                <w:rFonts w:hint="default" w:ascii="Times New Roman" w:hAnsi="Times New Roman" w:cs="Times New Roman"/>
                <w:color w:val="auto"/>
                <w:sz w:val="24"/>
                <w:highlight w:val="none"/>
                <w:vertAlign w:val="subscript"/>
              </w:rPr>
              <w:t>5</w:t>
            </w:r>
            <w:r>
              <w:rPr>
                <w:rFonts w:hint="default" w:ascii="Times New Roman" w:hAnsi="Times New Roman" w:cs="Times New Roman"/>
                <w:color w:val="auto"/>
                <w:sz w:val="24"/>
                <w:highlight w:val="none"/>
              </w:rPr>
              <w:t>180mg/L、SS2</w:t>
            </w:r>
            <w:r>
              <w:rPr>
                <w:rFonts w:hint="eastAsia"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0mg/L、氨氮25mg/L、动植物油20mg/L等。</w:t>
            </w:r>
          </w:p>
          <w:p w14:paraId="0E406699">
            <w:pPr>
              <w:keepNext w:val="0"/>
              <w:keepLines w:val="0"/>
              <w:pageBreakBefore w:val="0"/>
              <w:widowControl w:val="0"/>
              <w:tabs>
                <w:tab w:val="center" w:pos="4758"/>
              </w:tabs>
              <w:kinsoku/>
              <w:wordWrap/>
              <w:overflowPunct/>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纯水制备浓水</w:t>
            </w:r>
          </w:p>
          <w:p w14:paraId="2EB33D42">
            <w:pPr>
              <w:keepNext w:val="0"/>
              <w:keepLines w:val="0"/>
              <w:pageBreakBefore w:val="0"/>
              <w:widowControl w:val="0"/>
              <w:tabs>
                <w:tab w:val="center" w:pos="4758"/>
              </w:tabs>
              <w:kinsoku/>
              <w:wordWrap/>
              <w:overflowPunct/>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本项目使用二级RO反渗透法制备纯水，软水出水率按70%计，本项目需纯水共</w:t>
            </w:r>
            <w:r>
              <w:rPr>
                <w:rFonts w:hint="eastAsia" w:ascii="Times New Roman" w:hAnsi="Times New Roman" w:cs="Times New Roman"/>
                <w:color w:val="auto"/>
                <w:sz w:val="24"/>
                <w:highlight w:val="none"/>
                <w:lang w:eastAsia="zh-CN"/>
              </w:rPr>
              <w:t>4600</w:t>
            </w:r>
            <w:r>
              <w:rPr>
                <w:rFonts w:hint="default" w:ascii="Times New Roman" w:hAnsi="Times New Roman" w:cs="Times New Roman"/>
                <w:color w:val="auto"/>
                <w:sz w:val="24"/>
                <w:highlight w:val="none"/>
              </w:rPr>
              <w:t>t/a，则需要自来水</w:t>
            </w:r>
            <w:r>
              <w:rPr>
                <w:rFonts w:hint="eastAsia" w:ascii="Times New Roman" w:hAnsi="Times New Roman" w:cs="Times New Roman"/>
                <w:color w:val="auto"/>
                <w:sz w:val="24"/>
                <w:highlight w:val="none"/>
                <w:lang w:eastAsia="zh-CN"/>
              </w:rPr>
              <w:t>6571.43</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/a产生浓水约</w:t>
            </w:r>
            <w:r>
              <w:rPr>
                <w:rFonts w:hint="eastAsia" w:ascii="Times New Roman" w:hAnsi="Times New Roman" w:cs="Times New Roman"/>
                <w:color w:val="auto"/>
                <w:sz w:val="24"/>
                <w:highlight w:val="none"/>
                <w:lang w:eastAsia="zh-CN"/>
              </w:rPr>
              <w:t>1971.43</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/a，项目产生的浓水排入雨水管网。</w:t>
            </w:r>
          </w:p>
          <w:p w14:paraId="10179D16">
            <w:pPr>
              <w:pStyle w:val="61"/>
              <w:keepNext w:val="0"/>
              <w:keepLines w:val="0"/>
              <w:pageBreakBefore w:val="0"/>
              <w:widowControl w:val="0"/>
              <w:kinsoku/>
              <w:wordWrap/>
              <w:overflowPunct/>
              <w:topLinePunct w:val="0"/>
              <w:autoSpaceDE/>
              <w:autoSpaceDN/>
              <w:bidi w:val="0"/>
              <w:adjustRightInd w:val="0"/>
              <w:spacing w:line="360" w:lineRule="auto"/>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根据环境影响评价技术导则《石油化工建设项目》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HJ /T89-2003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术语中清净下水的说明：3.3废水：3.3.1工业废水：生产过程中使用后排放的或产生的水，这种水无进一步利用的价值，但不包括未受污染或受轻微污染以及水温稍有升高的即石油化工行业称之为假定净水、清净下水或净下水的水。因此清净下水是指装置区排出的未被污染废水且符合《污水综合排放标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GB8798-1996</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一级标准，可以直接排放的水，如间接冷却水的排水、溢流水等。一般可通过清污分流直接排放。本项目纯水/去离子水质较清洁，其水中的COD30mg/L；SS30mg/L，含少量盐分，因此通过雨水管网直接排放是可行的。</w:t>
            </w:r>
          </w:p>
          <w:p w14:paraId="63E174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3)车间设备清洁废水</w:t>
            </w:r>
          </w:p>
          <w:p w14:paraId="4D9A6E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根据现有工程运行经验估算，每天清洗一次，车间设备、地面冲洗水用量约为</w:t>
            </w:r>
            <w:r>
              <w:rPr>
                <w:rFonts w:hint="eastAsia" w:ascii="Times New Roman" w:hAnsi="Times New Roman" w:cs="Times New Roman"/>
                <w:color w:val="auto"/>
                <w:sz w:val="24"/>
                <w:highlight w:val="none"/>
                <w:u w:val="none"/>
                <w:lang w:val="en-US" w:eastAsia="zh-CN"/>
              </w:rPr>
              <w:t>10</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/次，</w:t>
            </w:r>
            <w:r>
              <w:rPr>
                <w:rFonts w:hint="eastAsia" w:ascii="Times New Roman" w:hAnsi="Times New Roman" w:cs="Times New Roman"/>
                <w:color w:val="auto"/>
                <w:sz w:val="24"/>
                <w:highlight w:val="none"/>
                <w:u w:val="none"/>
                <w:lang w:val="en-US" w:eastAsia="zh-CN"/>
              </w:rPr>
              <w:t>3000</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/a，排水率90%计，则排水量</w:t>
            </w:r>
            <w:r>
              <w:rPr>
                <w:rFonts w:hint="eastAsia" w:ascii="Times New Roman" w:hAnsi="Times New Roman" w:cs="Times New Roman"/>
                <w:color w:val="auto"/>
                <w:sz w:val="24"/>
                <w:highlight w:val="none"/>
                <w:u w:val="none"/>
                <w:lang w:val="en-US" w:eastAsia="zh-CN"/>
              </w:rPr>
              <w:t>2700</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u w:val="none"/>
              </w:rPr>
              <w:t>/a</w:t>
            </w:r>
            <w:r>
              <w:rPr>
                <w:rFonts w:hint="eastAsia" w:cs="Times New Roman"/>
                <w:color w:val="auto"/>
                <w:sz w:val="24"/>
                <w:highlight w:val="none"/>
                <w:u w:val="none"/>
                <w:lang w:eastAsia="zh-CN"/>
              </w:rPr>
              <w:t>，</w:t>
            </w:r>
            <w:r>
              <w:rPr>
                <w:rFonts w:hint="default" w:ascii="Times New Roman" w:hAnsi="Times New Roman" w:cs="Times New Roman"/>
                <w:color w:val="auto"/>
                <w:sz w:val="24"/>
                <w:highlight w:val="none"/>
                <w:u w:val="none"/>
              </w:rPr>
              <w:t>废水中的主要污染物为COD、BOD</w:t>
            </w:r>
            <w:r>
              <w:rPr>
                <w:rFonts w:hint="default" w:ascii="Times New Roman" w:hAnsi="Times New Roman" w:cs="Times New Roman"/>
                <w:color w:val="auto"/>
                <w:sz w:val="24"/>
                <w:highlight w:val="none"/>
                <w:u w:val="none"/>
                <w:vertAlign w:val="subscript"/>
              </w:rPr>
              <w:t>5</w:t>
            </w:r>
            <w:r>
              <w:rPr>
                <w:rFonts w:hint="default" w:ascii="Times New Roman" w:hAnsi="Times New Roman" w:cs="Times New Roman"/>
                <w:color w:val="auto"/>
                <w:sz w:val="24"/>
                <w:highlight w:val="none"/>
                <w:u w:val="none"/>
              </w:rPr>
              <w:t>、NH</w:t>
            </w:r>
            <w:r>
              <w:rPr>
                <w:rFonts w:hint="default" w:ascii="Times New Roman" w:hAnsi="Times New Roman" w:cs="Times New Roman"/>
                <w:color w:val="auto"/>
                <w:sz w:val="24"/>
                <w:highlight w:val="none"/>
                <w:u w:val="none"/>
                <w:vertAlign w:val="subscript"/>
              </w:rPr>
              <w:t>3</w:t>
            </w:r>
            <w:r>
              <w:rPr>
                <w:rFonts w:hint="default" w:ascii="Times New Roman" w:hAnsi="Times New Roman" w:cs="Times New Roman"/>
                <w:color w:val="auto"/>
                <w:sz w:val="24"/>
                <w:highlight w:val="none"/>
                <w:u w:val="none"/>
              </w:rPr>
              <w:t>-N、SS、总磷、总氮，</w:t>
            </w:r>
            <w:r>
              <w:rPr>
                <w:rFonts w:hint="default" w:ascii="Times New Roman" w:hAnsi="Times New Roman" w:cs="Times New Roman"/>
                <w:color w:val="auto"/>
                <w:sz w:val="24"/>
                <w:szCs w:val="24"/>
                <w:highlight w:val="none"/>
                <w:u w:val="none"/>
              </w:rPr>
              <w:t>类比</w:t>
            </w:r>
            <w:r>
              <w:rPr>
                <w:rFonts w:hint="eastAsia" w:cs="Times New Roman"/>
                <w:color w:val="auto"/>
                <w:sz w:val="24"/>
                <w:szCs w:val="24"/>
                <w:highlight w:val="none"/>
                <w:u w:val="none"/>
                <w:lang w:val="en-US" w:eastAsia="zh-CN"/>
              </w:rPr>
              <w:t>已完成验收的</w:t>
            </w:r>
            <w:r>
              <w:rPr>
                <w:rFonts w:hint="default" w:ascii="Times New Roman" w:hAnsi="Times New Roman" w:cs="Times New Roman"/>
                <w:color w:val="auto"/>
                <w:sz w:val="24"/>
                <w:szCs w:val="24"/>
                <w:highlight w:val="none"/>
                <w:u w:val="none"/>
              </w:rPr>
              <w:t>同类企业湖南德诺贝莱健康产业有限公司迷迭香、罗汉果植物提取物生产项目，</w:t>
            </w:r>
            <w:r>
              <w:rPr>
                <w:rFonts w:hint="eastAsia"/>
                <w:sz w:val="24"/>
                <w:szCs w:val="24"/>
                <w:lang w:val="en-US" w:eastAsia="zh-CN"/>
              </w:rPr>
              <w:t>该项目生产工艺、规模、产品与本项目类似，因此具有可比性。废水</w:t>
            </w:r>
            <w:r>
              <w:rPr>
                <w:rFonts w:hint="default" w:ascii="Times New Roman" w:hAnsi="Times New Roman" w:cs="Times New Roman"/>
                <w:color w:val="auto"/>
                <w:sz w:val="24"/>
                <w:highlight w:val="none"/>
                <w:u w:val="none"/>
              </w:rPr>
              <w:t>产生浓度分别为600mg/L、250mg/L、</w:t>
            </w:r>
            <w:r>
              <w:rPr>
                <w:rFonts w:hint="eastAsia" w:ascii="Times New Roman" w:hAnsi="Times New Roman" w:cs="Times New Roman"/>
                <w:color w:val="auto"/>
                <w:sz w:val="24"/>
                <w:highlight w:val="none"/>
                <w:u w:val="none"/>
                <w:lang w:val="en-US" w:eastAsia="zh-CN"/>
              </w:rPr>
              <w:t>4</w:t>
            </w:r>
            <w:r>
              <w:rPr>
                <w:rFonts w:hint="default" w:ascii="Times New Roman" w:hAnsi="Times New Roman" w:cs="Times New Roman"/>
                <w:color w:val="auto"/>
                <w:sz w:val="24"/>
                <w:highlight w:val="none"/>
                <w:u w:val="none"/>
              </w:rPr>
              <w:t>0mg/L、600mg/L、15mg/L、50mg/L。设备、地面清洗废水经收集后排入厂内污水处理站</w:t>
            </w:r>
            <w:r>
              <w:rPr>
                <w:rFonts w:hint="eastAsia" w:cs="Times New Roman"/>
                <w:color w:val="auto"/>
                <w:sz w:val="24"/>
                <w:highlight w:val="none"/>
                <w:u w:val="none"/>
                <w:lang w:val="en-US" w:eastAsia="zh-CN"/>
              </w:rPr>
              <w:t>预</w:t>
            </w:r>
            <w:r>
              <w:rPr>
                <w:rFonts w:hint="default" w:ascii="Times New Roman" w:hAnsi="Times New Roman" w:cs="Times New Roman"/>
                <w:color w:val="auto"/>
                <w:sz w:val="24"/>
                <w:highlight w:val="none"/>
                <w:u w:val="none"/>
              </w:rPr>
              <w:t>处理后排入园区污水管网，为间歇式排放。</w:t>
            </w:r>
          </w:p>
          <w:p w14:paraId="347FE3F8">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4)真空泵废水</w:t>
            </w:r>
          </w:p>
          <w:p w14:paraId="5D011B7F">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项目浓缩过程中共设置10台真空泵，为保证产品结构和性能不发生改变，产品最后干燥过程使用水环真空泵进行干燥，其过程中部分乙醇蒸汽会进入到真空泵内，由真空泵内循环水吸收后在泵内循环使用，定期外排。该部分用水量约为300t/a，1t/d，带走的乙醇量约为0.1%，产废率按照</w:t>
            </w:r>
            <w:r>
              <w:rPr>
                <w:rFonts w:hint="eastAsia" w:cs="Times New Roman"/>
                <w:color w:val="auto"/>
                <w:sz w:val="24"/>
                <w:highlight w:val="none"/>
                <w:u w:val="none"/>
                <w:lang w:eastAsia="zh-CN"/>
              </w:rPr>
              <w:t>98%</w:t>
            </w:r>
            <w:r>
              <w:rPr>
                <w:rFonts w:hint="default" w:ascii="Times New Roman" w:hAnsi="Times New Roman" w:cs="Times New Roman"/>
                <w:color w:val="auto"/>
                <w:sz w:val="24"/>
                <w:highlight w:val="none"/>
                <w:u w:val="none"/>
              </w:rPr>
              <w:t>计算，则废水产生量为285t/a，0.95t/d，该部分废水属间歇性排放。</w:t>
            </w:r>
            <w:r>
              <w:rPr>
                <w:rFonts w:hint="default" w:ascii="Times New Roman" w:hAnsi="Times New Roman" w:cs="Times New Roman"/>
                <w:color w:val="auto"/>
                <w:sz w:val="24"/>
                <w:szCs w:val="24"/>
                <w:highlight w:val="none"/>
                <w:u w:val="none"/>
              </w:rPr>
              <w:t>类比</w:t>
            </w:r>
            <w:r>
              <w:rPr>
                <w:rFonts w:hint="eastAsia" w:cs="Times New Roman"/>
                <w:color w:val="auto"/>
                <w:sz w:val="24"/>
                <w:szCs w:val="24"/>
                <w:highlight w:val="none"/>
                <w:u w:val="none"/>
                <w:lang w:val="en-US" w:eastAsia="zh-CN"/>
              </w:rPr>
              <w:t>已批复的</w:t>
            </w:r>
            <w:r>
              <w:rPr>
                <w:rFonts w:hint="default" w:ascii="Times New Roman" w:hAnsi="Times New Roman" w:cs="Times New Roman"/>
                <w:color w:val="auto"/>
                <w:sz w:val="24"/>
                <w:szCs w:val="24"/>
                <w:highlight w:val="none"/>
                <w:u w:val="none"/>
              </w:rPr>
              <w:t>同类企业湖南省雅迭香科技有限公司年产100吨迷迭香天然抗氧化剂建设项目，</w:t>
            </w:r>
            <w:r>
              <w:rPr>
                <w:rFonts w:hint="eastAsia"/>
                <w:sz w:val="24"/>
                <w:szCs w:val="24"/>
                <w:lang w:val="en-US" w:eastAsia="zh-CN"/>
              </w:rPr>
              <w:t>该项目生产工艺、规模、产品与本项目类似，因此具有可比性</w:t>
            </w:r>
            <w:r>
              <w:rPr>
                <w:rFonts w:hint="default" w:ascii="Times New Roman" w:hAnsi="Times New Roman" w:cs="Times New Roman"/>
                <w:color w:val="auto"/>
                <w:sz w:val="24"/>
                <w:highlight w:val="none"/>
                <w:u w:val="none"/>
              </w:rPr>
              <w:t>，真空泵废水COD550mg/L、BOD</w:t>
            </w:r>
            <w:r>
              <w:rPr>
                <w:rFonts w:hint="default" w:ascii="Times New Roman" w:hAnsi="Times New Roman" w:cs="Times New Roman"/>
                <w:color w:val="auto"/>
                <w:sz w:val="24"/>
                <w:highlight w:val="none"/>
                <w:u w:val="none"/>
                <w:vertAlign w:val="subscript"/>
              </w:rPr>
              <w:t>5</w:t>
            </w:r>
            <w:r>
              <w:rPr>
                <w:rFonts w:hint="default" w:ascii="Times New Roman" w:hAnsi="Times New Roman" w:cs="Times New Roman"/>
                <w:color w:val="auto"/>
                <w:sz w:val="24"/>
                <w:highlight w:val="none"/>
                <w:u w:val="none"/>
              </w:rPr>
              <w:t>350mg/L、SS200mg/L、NH</w:t>
            </w:r>
            <w:r>
              <w:rPr>
                <w:rFonts w:hint="default" w:ascii="Times New Roman" w:hAnsi="Times New Roman" w:cs="Times New Roman"/>
                <w:color w:val="auto"/>
                <w:sz w:val="24"/>
                <w:highlight w:val="none"/>
                <w:u w:val="none"/>
                <w:vertAlign w:val="subscript"/>
              </w:rPr>
              <w:t>3</w:t>
            </w:r>
            <w:r>
              <w:rPr>
                <w:rFonts w:hint="default" w:ascii="Times New Roman" w:hAnsi="Times New Roman" w:cs="Times New Roman"/>
                <w:color w:val="auto"/>
                <w:sz w:val="24"/>
                <w:highlight w:val="none"/>
                <w:u w:val="none"/>
              </w:rPr>
              <w:t>-N20mg/L。</w:t>
            </w:r>
          </w:p>
          <w:p w14:paraId="1AF9EB3F">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5)冷凝水</w:t>
            </w:r>
          </w:p>
          <w:p w14:paraId="2AC50BC8">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冷凝水主要来自迷迭香油提取过程和产品烘干过程。根据表1-5，</w:t>
            </w:r>
            <w:r>
              <w:rPr>
                <w:rFonts w:hint="eastAsia" w:ascii="Times New Roman" w:hAnsi="Times New Roman" w:cs="Times New Roman"/>
                <w:color w:val="auto"/>
                <w:sz w:val="24"/>
                <w:highlight w:val="none"/>
                <w:u w:val="none"/>
                <w:lang w:eastAsia="zh-CN"/>
              </w:rPr>
              <w:t>迷迭香油</w:t>
            </w:r>
            <w:r>
              <w:rPr>
                <w:rFonts w:hint="default" w:ascii="Times New Roman" w:hAnsi="Times New Roman" w:cs="Times New Roman"/>
                <w:color w:val="auto"/>
                <w:sz w:val="24"/>
                <w:highlight w:val="none"/>
                <w:u w:val="none"/>
              </w:rPr>
              <w:t>加工提取过程产生的冷凝水量</w:t>
            </w:r>
            <w:r>
              <w:rPr>
                <w:rFonts w:hint="eastAsia" w:ascii="Times New Roman" w:hAnsi="Times New Roman" w:cs="Times New Roman"/>
                <w:color w:val="auto"/>
                <w:sz w:val="24"/>
                <w:highlight w:val="none"/>
                <w:u w:val="none"/>
                <w:lang w:eastAsia="zh-CN"/>
              </w:rPr>
              <w:t>1760.5</w:t>
            </w:r>
            <w:r>
              <w:rPr>
                <w:rFonts w:hint="default" w:ascii="Times New Roman" w:hAnsi="Times New Roman" w:cs="Times New Roman"/>
                <w:color w:val="auto"/>
                <w:sz w:val="24"/>
                <w:highlight w:val="none"/>
                <w:u w:val="none"/>
              </w:rPr>
              <w:t>t/a。含水率10%抗氧化剂产品产量为</w:t>
            </w:r>
            <w:r>
              <w:rPr>
                <w:rFonts w:hint="eastAsia" w:ascii="Times New Roman" w:hAnsi="Times New Roman" w:cs="Times New Roman"/>
                <w:color w:val="auto"/>
                <w:sz w:val="24"/>
                <w:highlight w:val="none"/>
                <w:u w:val="none"/>
                <w:lang w:eastAsia="zh-CN"/>
              </w:rPr>
              <w:t>87.1</w:t>
            </w:r>
            <w:r>
              <w:rPr>
                <w:rFonts w:hint="default" w:ascii="Times New Roman" w:hAnsi="Times New Roman" w:cs="Times New Roman"/>
                <w:color w:val="auto"/>
                <w:sz w:val="24"/>
                <w:highlight w:val="none"/>
                <w:u w:val="none"/>
              </w:rPr>
              <w:t>t/a，烘干至含水率2%抗氧化剂</w:t>
            </w:r>
            <w:r>
              <w:rPr>
                <w:rFonts w:hint="eastAsia" w:cs="Times New Roman"/>
                <w:color w:val="auto"/>
                <w:sz w:val="24"/>
                <w:highlight w:val="none"/>
                <w:u w:val="none"/>
                <w:lang w:eastAsia="zh-CN"/>
              </w:rPr>
              <w:t>(</w:t>
            </w:r>
            <w:r>
              <w:rPr>
                <w:rFonts w:hint="default" w:ascii="Times New Roman" w:hAnsi="Times New Roman" w:cs="Times New Roman"/>
                <w:color w:val="auto"/>
                <w:sz w:val="24"/>
                <w:highlight w:val="none"/>
                <w:u w:val="none"/>
              </w:rPr>
              <w:t>产量为</w:t>
            </w:r>
            <w:r>
              <w:rPr>
                <w:rFonts w:hint="eastAsia" w:ascii="Times New Roman" w:hAnsi="Times New Roman" w:cs="Times New Roman"/>
                <w:color w:val="auto"/>
                <w:sz w:val="24"/>
                <w:highlight w:val="none"/>
                <w:u w:val="none"/>
                <w:lang w:eastAsia="zh-CN"/>
              </w:rPr>
              <w:t>80</w:t>
            </w:r>
            <w:r>
              <w:rPr>
                <w:rFonts w:hint="default" w:ascii="Times New Roman" w:hAnsi="Times New Roman" w:cs="Times New Roman"/>
                <w:color w:val="auto"/>
                <w:sz w:val="24"/>
                <w:highlight w:val="none"/>
                <w:u w:val="none"/>
              </w:rPr>
              <w:t>t/a，不包括</w:t>
            </w:r>
            <w:r>
              <w:rPr>
                <w:rFonts w:hint="eastAsia" w:ascii="Times New Roman" w:hAnsi="Times New Roman" w:cs="Times New Roman"/>
                <w:color w:val="auto"/>
                <w:sz w:val="24"/>
                <w:highlight w:val="none"/>
                <w:u w:val="none"/>
                <w:lang w:eastAsia="zh-CN"/>
              </w:rPr>
              <w:t>迷迭香油</w:t>
            </w:r>
            <w:r>
              <w:rPr>
                <w:rFonts w:hint="eastAsia" w:cs="Times New Roman"/>
                <w:color w:val="auto"/>
                <w:sz w:val="24"/>
                <w:highlight w:val="none"/>
                <w:u w:val="none"/>
                <w:lang w:eastAsia="zh-CN"/>
              </w:rPr>
              <w:t>)</w:t>
            </w:r>
            <w:r>
              <w:rPr>
                <w:rFonts w:hint="default" w:ascii="Times New Roman" w:hAnsi="Times New Roman" w:cs="Times New Roman"/>
                <w:color w:val="auto"/>
                <w:sz w:val="24"/>
                <w:highlight w:val="none"/>
                <w:u w:val="none"/>
              </w:rPr>
              <w:t>过程中产生的水蒸气冷凝水量为7.</w:t>
            </w:r>
            <w:r>
              <w:rPr>
                <w:rFonts w:hint="eastAsia" w:ascii="Times New Roman" w:hAnsi="Times New Roman" w:cs="Times New Roman"/>
                <w:color w:val="auto"/>
                <w:sz w:val="24"/>
                <w:highlight w:val="none"/>
                <w:u w:val="none"/>
                <w:lang w:val="en-US" w:eastAsia="zh-CN"/>
              </w:rPr>
              <w:t>1</w:t>
            </w:r>
            <w:r>
              <w:rPr>
                <w:rFonts w:hint="default" w:ascii="Times New Roman" w:hAnsi="Times New Roman" w:cs="Times New Roman"/>
                <w:color w:val="auto"/>
                <w:sz w:val="24"/>
                <w:highlight w:val="none"/>
                <w:u w:val="none"/>
              </w:rPr>
              <w:t>t/a。这两部分冷凝水产生总量为</w:t>
            </w:r>
            <w:r>
              <w:rPr>
                <w:rFonts w:hint="eastAsia" w:cs="Times New Roman"/>
                <w:color w:val="auto"/>
                <w:sz w:val="24"/>
                <w:highlight w:val="none"/>
                <w:u w:val="none"/>
                <w:lang w:eastAsia="zh-CN"/>
              </w:rPr>
              <w:t>1767.6</w:t>
            </w:r>
            <w:r>
              <w:rPr>
                <w:rFonts w:hint="default" w:ascii="Times New Roman" w:hAnsi="Times New Roman" w:cs="Times New Roman"/>
                <w:color w:val="auto"/>
                <w:sz w:val="24"/>
                <w:highlight w:val="none"/>
                <w:u w:val="none"/>
              </w:rPr>
              <w:t>t/a，经收集后用作冷凝循环水使用，不外排。</w:t>
            </w:r>
          </w:p>
          <w:p w14:paraId="1EE87818">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lang w:val="en-US" w:eastAsia="zh-CN"/>
              </w:rPr>
              <w:t>6</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rPr>
              <w:t>检测用水</w:t>
            </w:r>
          </w:p>
          <w:p w14:paraId="379976EE">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本项目日常检测用量20m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/a，废水产生系数按0.9计算，即检测废水量18m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/a，为间歇式排放。本项目检测室依托</w:t>
            </w:r>
            <w:r>
              <w:rPr>
                <w:rFonts w:hint="default" w:ascii="Times New Roman" w:hAnsi="Times New Roman" w:cs="Times New Roman"/>
                <w:color w:val="auto"/>
                <w:sz w:val="24"/>
                <w:highlight w:val="none"/>
                <w:u w:val="none"/>
                <w:lang w:eastAsia="zh-CN"/>
              </w:rPr>
              <w:t>原有工程</w:t>
            </w:r>
            <w:r>
              <w:rPr>
                <w:rFonts w:hint="default" w:ascii="Times New Roman" w:hAnsi="Times New Roman" w:cs="Times New Roman"/>
                <w:color w:val="auto"/>
                <w:sz w:val="24"/>
                <w:highlight w:val="none"/>
                <w:u w:val="none"/>
              </w:rPr>
              <w:t>，产生的检测废水进入</w:t>
            </w:r>
            <w:r>
              <w:rPr>
                <w:rFonts w:hint="default" w:ascii="Times New Roman" w:hAnsi="Times New Roman" w:cs="Times New Roman"/>
                <w:color w:val="auto"/>
                <w:sz w:val="24"/>
                <w:highlight w:val="none"/>
                <w:u w:val="none"/>
                <w:lang w:eastAsia="zh-CN"/>
              </w:rPr>
              <w:t>现有项目</w:t>
            </w:r>
            <w:r>
              <w:rPr>
                <w:rFonts w:hint="default" w:ascii="Times New Roman" w:hAnsi="Times New Roman" w:cs="Times New Roman"/>
                <w:color w:val="auto"/>
                <w:sz w:val="24"/>
                <w:highlight w:val="none"/>
                <w:u w:val="none"/>
              </w:rPr>
              <w:t>的废水处理设施进行处理</w:t>
            </w:r>
            <w:r>
              <w:rPr>
                <w:rFonts w:hint="eastAsia"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rPr>
              <w:t>污染物主要为COD、BOD</w:t>
            </w:r>
            <w:r>
              <w:rPr>
                <w:rFonts w:hint="default" w:ascii="Times New Roman" w:hAnsi="Times New Roman" w:cs="Times New Roman"/>
                <w:color w:val="auto"/>
                <w:sz w:val="24"/>
                <w:highlight w:val="none"/>
                <w:u w:val="none"/>
                <w:vertAlign w:val="subscript"/>
              </w:rPr>
              <w:t>5</w:t>
            </w:r>
            <w:r>
              <w:rPr>
                <w:rFonts w:hint="default" w:ascii="Times New Roman" w:hAnsi="Times New Roman" w:cs="Times New Roman"/>
                <w:color w:val="auto"/>
                <w:sz w:val="24"/>
                <w:highlight w:val="none"/>
                <w:u w:val="none"/>
              </w:rPr>
              <w:t>、SS、NH</w:t>
            </w:r>
            <w:r>
              <w:rPr>
                <w:rFonts w:hint="default" w:ascii="Times New Roman" w:hAnsi="Times New Roman" w:cs="Times New Roman"/>
                <w:color w:val="auto"/>
                <w:sz w:val="24"/>
                <w:highlight w:val="none"/>
                <w:u w:val="none"/>
                <w:vertAlign w:val="subscript"/>
              </w:rPr>
              <w:t>3</w:t>
            </w:r>
            <w:r>
              <w:rPr>
                <w:rFonts w:hint="default" w:ascii="Times New Roman" w:hAnsi="Times New Roman" w:cs="Times New Roman"/>
                <w:color w:val="auto"/>
                <w:sz w:val="24"/>
                <w:highlight w:val="none"/>
                <w:u w:val="none"/>
              </w:rPr>
              <w:t>-N。</w:t>
            </w:r>
          </w:p>
          <w:p w14:paraId="3C08828C">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bCs/>
                <w:color w:val="auto"/>
                <w:sz w:val="24"/>
                <w:szCs w:val="24"/>
                <w:highlight w:val="none"/>
                <w:u w:val="none"/>
              </w:rPr>
            </w:pPr>
            <w:r>
              <w:rPr>
                <w:rFonts w:hint="default" w:ascii="Times New Roman" w:hAnsi="Times New Roman" w:cs="Times New Roman"/>
                <w:color w:val="auto"/>
                <w:sz w:val="24"/>
                <w:highlight w:val="none"/>
                <w:u w:val="none"/>
                <w:lang w:val="en-US" w:eastAsia="zh-CN"/>
              </w:rPr>
              <w:t>7</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bCs/>
                <w:color w:val="auto"/>
                <w:sz w:val="24"/>
                <w:szCs w:val="24"/>
                <w:highlight w:val="none"/>
                <w:u w:val="none"/>
              </w:rPr>
              <w:t>水膜除尘更换废水</w:t>
            </w:r>
          </w:p>
          <w:p w14:paraId="00AAB393">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本项目水膜除尘循环水量为</w:t>
            </w:r>
            <w:r>
              <w:rPr>
                <w:rFonts w:hint="eastAsia" w:ascii="Times New Roman" w:hAnsi="Times New Roman" w:cs="Times New Roman"/>
                <w:i w:val="0"/>
                <w:iCs w:val="0"/>
                <w:color w:val="auto"/>
                <w:kern w:val="0"/>
                <w:sz w:val="24"/>
                <w:szCs w:val="24"/>
                <w:u w:val="none"/>
                <w:lang w:val="en-US" w:eastAsia="zh-CN" w:bidi="ar"/>
              </w:rPr>
              <w:t>6</w:t>
            </w:r>
            <w:r>
              <w:rPr>
                <w:rFonts w:hint="default" w:ascii="Times New Roman" w:hAnsi="Times New Roman" w:cs="Times New Roman"/>
                <w:color w:val="auto"/>
                <w:sz w:val="24"/>
                <w:szCs w:val="24"/>
                <w:highlight w:val="none"/>
                <w:u w:val="none"/>
              </w:rPr>
              <w:t>m</w:t>
            </w:r>
            <w:r>
              <w:rPr>
                <w:rFonts w:hint="default" w:ascii="Times New Roman" w:hAnsi="Times New Roman" w:cs="Times New Roman"/>
                <w:color w:val="auto"/>
                <w:sz w:val="24"/>
                <w:szCs w:val="24"/>
                <w:highlight w:val="none"/>
                <w:u w:val="none"/>
                <w:vertAlign w:val="superscript"/>
              </w:rPr>
              <w:t>3</w:t>
            </w:r>
            <w:r>
              <w:rPr>
                <w:rFonts w:hint="default" w:ascii="Times New Roman" w:hAnsi="Times New Roman" w:cs="Times New Roman"/>
                <w:color w:val="auto"/>
                <w:sz w:val="24"/>
                <w:u w:val="none"/>
              </w:rPr>
              <w:t>/d</w:t>
            </w:r>
            <w:r>
              <w:rPr>
                <w:rFonts w:hint="default" w:ascii="Times New Roman" w:hAnsi="Times New Roman" w:cs="Times New Roman"/>
                <w:color w:val="auto"/>
                <w:sz w:val="24"/>
                <w:szCs w:val="24"/>
                <w:highlight w:val="none"/>
                <w:u w:val="none"/>
              </w:rPr>
              <w:t>，为保证废水除尘效率，锅炉水膜除尘用水</w:t>
            </w:r>
            <w:r>
              <w:rPr>
                <w:rFonts w:hint="eastAsia" w:cs="Times New Roman"/>
                <w:color w:val="auto"/>
                <w:sz w:val="24"/>
                <w:szCs w:val="24"/>
                <w:highlight w:val="none"/>
                <w:u w:val="none"/>
                <w:lang w:val="en-US" w:eastAsia="zh-CN"/>
              </w:rPr>
              <w:t>营运</w:t>
            </w:r>
            <w:r>
              <w:rPr>
                <w:rFonts w:hint="default" w:ascii="Times New Roman" w:hAnsi="Times New Roman" w:cs="Times New Roman"/>
                <w:color w:val="auto"/>
                <w:sz w:val="24"/>
                <w:szCs w:val="24"/>
                <w:highlight w:val="none"/>
                <w:u w:val="none"/>
              </w:rPr>
              <w:t>期每月更换一次，年更换10次，年更换量为</w:t>
            </w:r>
            <w:r>
              <w:rPr>
                <w:rFonts w:hint="default" w:ascii="Times New Roman" w:hAnsi="Times New Roman" w:cs="Times New Roman"/>
                <w:color w:val="auto"/>
                <w:sz w:val="24"/>
                <w:szCs w:val="24"/>
                <w:u w:val="none"/>
              </w:rPr>
              <w:t>180</w:t>
            </w:r>
            <w:r>
              <w:rPr>
                <w:rFonts w:hint="default" w:ascii="Times New Roman" w:hAnsi="Times New Roman" w:cs="Times New Roman"/>
                <w:color w:val="auto"/>
                <w:sz w:val="24"/>
                <w:szCs w:val="24"/>
                <w:highlight w:val="none"/>
                <w:u w:val="none"/>
              </w:rPr>
              <w:t>m</w:t>
            </w:r>
            <w:r>
              <w:rPr>
                <w:rFonts w:hint="default" w:ascii="Times New Roman" w:hAnsi="Times New Roman" w:cs="Times New Roman"/>
                <w:color w:val="auto"/>
                <w:sz w:val="24"/>
                <w:szCs w:val="24"/>
                <w:highlight w:val="none"/>
                <w:u w:val="none"/>
                <w:vertAlign w:val="superscript"/>
              </w:rPr>
              <w:t>3</w:t>
            </w:r>
            <w:r>
              <w:rPr>
                <w:rFonts w:hint="default" w:ascii="Times New Roman" w:hAnsi="Times New Roman" w:cs="Times New Roman"/>
                <w:color w:val="auto"/>
                <w:sz w:val="24"/>
                <w:szCs w:val="24"/>
                <w:highlight w:val="none"/>
                <w:u w:val="none"/>
              </w:rPr>
              <w:t>，主要污染物为SS2000mg/L。</w:t>
            </w:r>
          </w:p>
          <w:p w14:paraId="343187BD">
            <w:pPr>
              <w:autoSpaceDE w:val="0"/>
              <w:autoSpaceDN w:val="0"/>
              <w:adjustRightInd w:val="0"/>
              <w:spacing w:line="360" w:lineRule="auto"/>
              <w:ind w:firstLine="482" w:firstLineChars="200"/>
              <w:rPr>
                <w:rFonts w:hint="default" w:ascii="Times New Roman" w:hAnsi="Times New Roman" w:cs="Times New Roman"/>
                <w:b/>
                <w:bCs/>
                <w:color w:val="auto"/>
                <w:sz w:val="24"/>
                <w:szCs w:val="24"/>
                <w:highlight w:val="none"/>
              </w:rPr>
            </w:pPr>
            <w:r>
              <w:rPr>
                <w:rFonts w:hint="eastAsia" w:cs="Times New Roman"/>
                <w:b/>
                <w:bCs/>
                <w:color w:val="auto"/>
                <w:sz w:val="24"/>
                <w:szCs w:val="24"/>
                <w:highlight w:val="none"/>
                <w:lang w:val="en-US" w:eastAsia="zh-CN"/>
              </w:rPr>
              <w:t>(</w:t>
            </w:r>
            <w:r>
              <w:rPr>
                <w:rFonts w:hint="default" w:ascii="Times New Roman" w:hAnsi="Times New Roman" w:cs="Times New Roman"/>
                <w:b/>
                <w:bCs/>
                <w:color w:val="auto"/>
                <w:sz w:val="24"/>
                <w:szCs w:val="24"/>
                <w:highlight w:val="none"/>
              </w:rPr>
              <w:t>2</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rPr>
              <w:t>废水污染防治措施</w:t>
            </w:r>
          </w:p>
          <w:p w14:paraId="462B0D4C">
            <w:pPr>
              <w:autoSpaceDE w:val="0"/>
              <w:autoSpaceDN w:val="0"/>
              <w:adjustRightInd w:val="0"/>
              <w:spacing w:line="360" w:lineRule="auto"/>
              <w:ind w:firstLine="480" w:firstLineChars="200"/>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改扩建</w:t>
            </w:r>
            <w:r>
              <w:rPr>
                <w:rFonts w:hint="default" w:ascii="Times New Roman" w:hAnsi="Times New Roman" w:cs="Times New Roman"/>
                <w:color w:val="auto"/>
                <w:sz w:val="24"/>
                <w:szCs w:val="24"/>
                <w:highlight w:val="none"/>
              </w:rPr>
              <w:t>项目</w:t>
            </w:r>
            <w:r>
              <w:rPr>
                <w:rFonts w:hint="eastAsia" w:cs="Times New Roman"/>
                <w:color w:val="auto"/>
                <w:sz w:val="24"/>
                <w:szCs w:val="24"/>
                <w:highlight w:val="none"/>
                <w:lang w:val="en-US" w:eastAsia="zh-CN"/>
              </w:rPr>
              <w:t>依托现有</w:t>
            </w:r>
            <w:r>
              <w:rPr>
                <w:rFonts w:hint="default" w:ascii="Times New Roman" w:hAnsi="Times New Roman" w:cs="Times New Roman"/>
                <w:color w:val="auto"/>
                <w:sz w:val="24"/>
                <w:szCs w:val="24"/>
                <w:highlight w:val="none"/>
              </w:rPr>
              <w:t>厂内</w:t>
            </w:r>
            <w:r>
              <w:rPr>
                <w:rFonts w:hint="eastAsia" w:cs="Times New Roman"/>
                <w:color w:val="auto"/>
                <w:sz w:val="24"/>
                <w:szCs w:val="24"/>
                <w:highlight w:val="none"/>
                <w:lang w:val="en-US" w:eastAsia="zh-CN"/>
              </w:rPr>
              <w:t>西侧</w:t>
            </w:r>
            <w:r>
              <w:rPr>
                <w:rFonts w:hint="eastAsia" w:ascii="Times New Roman" w:hAnsi="Times New Roman" w:cs="Times New Roman"/>
                <w:color w:val="auto"/>
                <w:sz w:val="24"/>
                <w:szCs w:val="24"/>
                <w:highlight w:val="none"/>
                <w:lang w:val="en-US" w:eastAsia="zh-CN"/>
              </w:rPr>
              <w:t>已建</w:t>
            </w:r>
            <w:r>
              <w:rPr>
                <w:rFonts w:hint="eastAsia" w:cs="Times New Roman"/>
                <w:color w:val="auto"/>
                <w:sz w:val="24"/>
                <w:szCs w:val="24"/>
                <w:highlight w:val="none"/>
                <w:lang w:val="en-US" w:eastAsia="zh-CN"/>
              </w:rPr>
              <w:t>的</w:t>
            </w:r>
            <w:r>
              <w:rPr>
                <w:rFonts w:hint="default" w:ascii="Times New Roman" w:hAnsi="Times New Roman" w:cs="Times New Roman"/>
                <w:color w:val="auto"/>
                <w:sz w:val="24"/>
                <w:szCs w:val="24"/>
                <w:highlight w:val="none"/>
                <w:lang w:val="en-US" w:eastAsia="zh-CN"/>
              </w:rPr>
              <w:t>1座</w:t>
            </w:r>
            <w:r>
              <w:rPr>
                <w:rFonts w:hint="default" w:ascii="Times New Roman" w:hAnsi="Times New Roman" w:cs="Times New Roman"/>
                <w:color w:val="auto"/>
                <w:sz w:val="24"/>
                <w:szCs w:val="24"/>
                <w:highlight w:val="none"/>
              </w:rPr>
              <w:t>废水处理站，废水处理站布置于</w:t>
            </w:r>
            <w:r>
              <w:rPr>
                <w:rFonts w:hint="eastAsia" w:ascii="Times New Roman" w:hAnsi="Times New Roman" w:cs="Times New Roman"/>
                <w:color w:val="auto"/>
                <w:sz w:val="24"/>
                <w:szCs w:val="24"/>
                <w:highlight w:val="none"/>
                <w:lang w:eastAsia="zh-CN"/>
              </w:rPr>
              <w:t>厂区西侧</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eastAsia="zh-CN"/>
              </w:rPr>
              <w:t>生产废水经</w:t>
            </w:r>
            <w:r>
              <w:rPr>
                <w:rFonts w:hint="default" w:ascii="Times New Roman" w:hAnsi="Times New Roman" w:cs="Times New Roman"/>
                <w:color w:val="auto"/>
                <w:sz w:val="24"/>
                <w:szCs w:val="24"/>
                <w:highlight w:val="none"/>
              </w:rPr>
              <w:t>自建废水处理站处理达到入污水处理厂的标准后，排入园区管网，进</w:t>
            </w:r>
            <w:r>
              <w:rPr>
                <w:rFonts w:hint="default" w:ascii="Times New Roman" w:hAnsi="Times New Roman" w:cs="Times New Roman"/>
                <w:color w:val="auto"/>
                <w:sz w:val="24"/>
                <w:szCs w:val="24"/>
                <w:highlight w:val="none"/>
                <w:lang w:eastAsia="zh-CN"/>
              </w:rPr>
              <w:t>祁阳市白竹污水处理厂</w:t>
            </w:r>
            <w:r>
              <w:rPr>
                <w:rFonts w:hint="default" w:ascii="Times New Roman" w:hAnsi="Times New Roman" w:cs="Times New Roman"/>
                <w:color w:val="auto"/>
                <w:sz w:val="24"/>
                <w:szCs w:val="24"/>
                <w:highlight w:val="none"/>
              </w:rPr>
              <w:t>深度处理达标后排入</w:t>
            </w:r>
            <w:r>
              <w:rPr>
                <w:rFonts w:hint="default" w:ascii="Times New Roman" w:hAnsi="Times New Roman" w:cs="Times New Roman"/>
                <w:color w:val="auto"/>
                <w:sz w:val="24"/>
                <w:highlight w:val="none"/>
                <w:lang w:eastAsia="zh-CN"/>
              </w:rPr>
              <w:t>湘江</w:t>
            </w:r>
            <w:r>
              <w:rPr>
                <w:rFonts w:hint="default" w:ascii="Times New Roman" w:hAnsi="Times New Roman" w:cs="Times New Roman"/>
                <w:color w:val="auto"/>
                <w:sz w:val="24"/>
                <w:szCs w:val="24"/>
                <w:highlight w:val="none"/>
              </w:rPr>
              <w:t>。</w:t>
            </w:r>
          </w:p>
          <w:p w14:paraId="71ED997B">
            <w:pPr>
              <w:pStyle w:val="53"/>
              <w:spacing w:line="360" w:lineRule="auto"/>
              <w:ind w:left="0" w:leftChars="0" w:firstLine="480" w:firstLineChars="200"/>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项目废水处理站处理工艺为“</w:t>
            </w:r>
            <w:r>
              <w:rPr>
                <w:rFonts w:hint="default" w:ascii="Times New Roman" w:hAnsi="Times New Roman" w:cs="Times New Roman"/>
                <w:b w:val="0"/>
                <w:bCs w:val="0"/>
                <w:color w:val="auto"/>
                <w:sz w:val="24"/>
                <w:szCs w:val="24"/>
                <w:highlight w:val="none"/>
                <w:lang w:eastAsia="zh-CN"/>
              </w:rPr>
              <w:t>格栅+调节池+污水提升泵+微电解</w:t>
            </w:r>
            <w:r>
              <w:rPr>
                <w:rFonts w:hint="eastAsia"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eastAsia="zh-CN"/>
              </w:rPr>
              <w:t>污泥浓缩压滤，污泥外运</w:t>
            </w:r>
            <w:r>
              <w:rPr>
                <w:rFonts w:hint="eastAsia"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eastAsia="zh-CN"/>
              </w:rPr>
              <w:t>+调整池+提升泵+USBA+A/O2生化池</w:t>
            </w:r>
            <w:r>
              <w:rPr>
                <w:rFonts w:hint="eastAsia"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eastAsia="zh-CN"/>
              </w:rPr>
              <w:t>定期排泥</w:t>
            </w:r>
            <w:r>
              <w:rPr>
                <w:rFonts w:hint="eastAsia"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eastAsia="zh-CN"/>
              </w:rPr>
              <w:t>+MBR池+清水池</w:t>
            </w:r>
            <w:r>
              <w:rPr>
                <w:rFonts w:hint="default" w:ascii="Times New Roman" w:hAnsi="Times New Roman" w:cs="Times New Roman"/>
                <w:b w:val="0"/>
                <w:bCs w:val="0"/>
                <w:color w:val="auto"/>
                <w:sz w:val="24"/>
                <w:szCs w:val="24"/>
                <w:highlight w:val="none"/>
              </w:rPr>
              <w:t>”，根据《排污许可证申请与核发技术规范 食品制造工业一方便食品、食品及饲料添加剂制造工业》</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HJ1030.3-2019</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，本项目综合废水处理工艺为规范中措施，是可行技术。废水处理站处理能力设计为</w:t>
            </w:r>
            <w:r>
              <w:rPr>
                <w:rFonts w:hint="default" w:ascii="Times New Roman" w:hAnsi="Times New Roman" w:cs="Times New Roman"/>
                <w:b w:val="0"/>
                <w:bCs w:val="0"/>
                <w:color w:val="auto"/>
                <w:sz w:val="24"/>
                <w:szCs w:val="24"/>
                <w:highlight w:val="none"/>
                <w:lang w:eastAsia="zh-CN"/>
              </w:rPr>
              <w:t>120m</w:t>
            </w:r>
            <w:r>
              <w:rPr>
                <w:rFonts w:hint="default" w:ascii="Times New Roman" w:hAnsi="Times New Roman" w:cs="Times New Roman"/>
                <w:b w:val="0"/>
                <w:bCs w:val="0"/>
                <w:color w:val="auto"/>
                <w:sz w:val="24"/>
                <w:szCs w:val="24"/>
                <w:highlight w:val="none"/>
              </w:rPr>
              <w:t>³/d，项目废水产生量为</w:t>
            </w:r>
            <w:r>
              <w:rPr>
                <w:rFonts w:hint="eastAsia" w:cs="Times New Roman"/>
                <w:b w:val="0"/>
                <w:bCs w:val="0"/>
                <w:color w:val="auto"/>
                <w:sz w:val="24"/>
                <w:szCs w:val="24"/>
                <w:highlight w:val="none"/>
                <w:lang w:eastAsia="zh-CN"/>
              </w:rPr>
              <w:t>18.40</w:t>
            </w:r>
            <w:r>
              <w:rPr>
                <w:rFonts w:hint="default" w:ascii="Times New Roman" w:hAnsi="Times New Roman" w:cs="Times New Roman"/>
                <w:b w:val="0"/>
                <w:bCs w:val="0"/>
                <w:color w:val="auto"/>
                <w:sz w:val="24"/>
                <w:szCs w:val="24"/>
                <w:highlight w:val="none"/>
              </w:rPr>
              <w:t>m³/d，设计处理能力满足处理水量要求。</w:t>
            </w:r>
          </w:p>
          <w:p w14:paraId="0CD524E5">
            <w:pPr>
              <w:widowControl/>
              <w:spacing w:line="360" w:lineRule="auto"/>
              <w:ind w:firstLine="472" w:firstLineChars="196"/>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eastAsia="zh-CN"/>
              </w:rPr>
              <w:t>(</w:t>
            </w:r>
            <w:r>
              <w:rPr>
                <w:rFonts w:hint="eastAsia" w:cs="Times New Roman"/>
                <w:b/>
                <w:color w:val="auto"/>
                <w:sz w:val="24"/>
                <w:szCs w:val="24"/>
                <w:highlight w:val="none"/>
                <w:lang w:val="en-US" w:eastAsia="zh-CN"/>
              </w:rPr>
              <w:t>3</w:t>
            </w:r>
            <w:r>
              <w:rPr>
                <w:rFonts w:hint="default" w:ascii="Times New Roman" w:hAnsi="Times New Roman" w:cs="Times New Roman"/>
                <w:b/>
                <w:color w:val="auto"/>
                <w:sz w:val="24"/>
                <w:szCs w:val="24"/>
                <w:highlight w:val="none"/>
                <w:lang w:eastAsia="zh-CN"/>
              </w:rPr>
              <w:t>)</w:t>
            </w:r>
            <w:r>
              <w:rPr>
                <w:rFonts w:hint="default" w:ascii="Times New Roman" w:hAnsi="Times New Roman" w:cs="Times New Roman"/>
                <w:b/>
                <w:color w:val="auto"/>
                <w:sz w:val="24"/>
                <w:szCs w:val="24"/>
                <w:highlight w:val="none"/>
              </w:rPr>
              <w:t>项目废水污染物浓度</w:t>
            </w:r>
          </w:p>
          <w:p w14:paraId="67E6D8D1">
            <w:pPr>
              <w:widowControl/>
              <w:spacing w:line="360" w:lineRule="auto"/>
              <w:ind w:firstLine="480" w:firstLineChars="200"/>
              <w:rPr>
                <w:rStyle w:val="29"/>
                <w:rFonts w:hint="default" w:ascii="Times New Roman" w:hAnsi="Times New Roman" w:cs="Times New Roman"/>
                <w:color w:val="auto"/>
                <w:kern w:val="0"/>
                <w:szCs w:val="20"/>
                <w:highlight w:val="none"/>
              </w:rPr>
            </w:pPr>
            <w:r>
              <w:rPr>
                <w:rFonts w:hint="default" w:ascii="Times New Roman" w:hAnsi="Times New Roman" w:cs="Times New Roman"/>
                <w:bCs/>
                <w:color w:val="auto"/>
                <w:sz w:val="24"/>
                <w:szCs w:val="24"/>
                <w:highlight w:val="none"/>
              </w:rPr>
              <w:t>本项目</w:t>
            </w:r>
            <w:r>
              <w:rPr>
                <w:rFonts w:hint="eastAsia" w:ascii="Times New Roman" w:hAnsi="Times New Roman" w:cs="Times New Roman"/>
                <w:bCs/>
                <w:color w:val="auto"/>
                <w:sz w:val="24"/>
                <w:szCs w:val="24"/>
                <w:highlight w:val="none"/>
                <w:lang w:val="en-US" w:eastAsia="zh-CN"/>
              </w:rPr>
              <w:t>营运期</w:t>
            </w:r>
            <w:r>
              <w:rPr>
                <w:rFonts w:hint="default" w:ascii="Times New Roman" w:hAnsi="Times New Roman" w:cs="Times New Roman"/>
                <w:bCs/>
                <w:color w:val="auto"/>
                <w:sz w:val="24"/>
                <w:szCs w:val="24"/>
                <w:highlight w:val="none"/>
              </w:rPr>
              <w:t>生活污水和生产废水均排入自建污水处理设施处理后，排入园区污水管网，最终进入园区污水处理厂处理。本项目生产废水主要是纯水制备浓水、车间设备清洁废水、真空泵废水、浓缩废水、检测废水</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依托</w:t>
            </w:r>
            <w:r>
              <w:rPr>
                <w:rFonts w:hint="default" w:ascii="Times New Roman" w:hAnsi="Times New Roman" w:cs="Times New Roman"/>
                <w:bCs/>
                <w:color w:val="auto"/>
                <w:sz w:val="24"/>
                <w:szCs w:val="24"/>
                <w:highlight w:val="none"/>
                <w:lang w:eastAsia="zh-CN"/>
              </w:rPr>
              <w:t>现有项目</w:t>
            </w:r>
            <w:r>
              <w:rPr>
                <w:rFonts w:hint="default" w:ascii="Times New Roman" w:hAnsi="Times New Roman" w:cs="Times New Roman"/>
                <w:bCs/>
                <w:color w:val="auto"/>
                <w:sz w:val="24"/>
                <w:szCs w:val="24"/>
                <w:highlight w:val="none"/>
              </w:rPr>
              <w:t>废水系统处理</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、设备和地面清洗废水、水膜除尘更换废水等，根据项目生产产品及工艺，生产废水主要生产工段为</w:t>
            </w:r>
            <w:r>
              <w:rPr>
                <w:rFonts w:hint="eastAsia" w:ascii="Times New Roman" w:hAnsi="Times New Roman" w:cs="Times New Roman"/>
                <w:bCs/>
                <w:color w:val="auto"/>
                <w:sz w:val="24"/>
                <w:szCs w:val="24"/>
                <w:highlight w:val="none"/>
                <w:lang w:eastAsia="zh-CN"/>
              </w:rPr>
              <w:t>藤茶干叶、绿茶干叶、干桔皮</w:t>
            </w:r>
            <w:r>
              <w:rPr>
                <w:rFonts w:hint="default" w:ascii="Times New Roman" w:hAnsi="Times New Roman" w:cs="Times New Roman"/>
                <w:bCs/>
                <w:color w:val="auto"/>
                <w:sz w:val="24"/>
                <w:szCs w:val="24"/>
                <w:highlight w:val="none"/>
              </w:rPr>
              <w:t>提取生产期间，生产废水排放量</w:t>
            </w:r>
            <w:r>
              <w:rPr>
                <w:rFonts w:hint="eastAsia" w:cs="Times New Roman"/>
                <w:bCs/>
                <w:color w:val="auto"/>
                <w:sz w:val="24"/>
                <w:szCs w:val="24"/>
                <w:highlight w:val="none"/>
                <w:lang w:eastAsia="zh-CN"/>
              </w:rPr>
              <w:t>3198</w:t>
            </w:r>
            <w:r>
              <w:rPr>
                <w:rFonts w:hint="default" w:ascii="Times New Roman" w:hAnsi="Times New Roman" w:cs="Times New Roman"/>
                <w:bCs/>
                <w:color w:val="auto"/>
                <w:sz w:val="24"/>
                <w:szCs w:val="24"/>
                <w:highlight w:val="none"/>
              </w:rPr>
              <w:t>m</w:t>
            </w:r>
            <w:r>
              <w:rPr>
                <w:rFonts w:hint="default" w:ascii="Times New Roman" w:hAnsi="Times New Roman" w:cs="Times New Roman"/>
                <w:bCs/>
                <w:color w:val="auto"/>
                <w:sz w:val="24"/>
                <w:szCs w:val="24"/>
                <w:highlight w:val="none"/>
                <w:vertAlign w:val="superscript"/>
              </w:rPr>
              <w:t>3</w:t>
            </w:r>
            <w:r>
              <w:rPr>
                <w:rFonts w:hint="default" w:ascii="Times New Roman" w:hAnsi="Times New Roman" w:cs="Times New Roman"/>
                <w:bCs/>
                <w:color w:val="auto"/>
                <w:sz w:val="24"/>
                <w:szCs w:val="24"/>
                <w:highlight w:val="none"/>
              </w:rPr>
              <w:t>/a，清净下水排放量</w:t>
            </w:r>
            <w:r>
              <w:rPr>
                <w:rFonts w:hint="eastAsia" w:ascii="Times New Roman" w:hAnsi="Times New Roman" w:cs="Times New Roman"/>
                <w:color w:val="auto"/>
                <w:sz w:val="24"/>
                <w:szCs w:val="24"/>
                <w:highlight w:val="none"/>
                <w:lang w:eastAsia="zh-CN"/>
              </w:rPr>
              <w:t>1971.43</w:t>
            </w:r>
            <w:r>
              <w:rPr>
                <w:rFonts w:hint="default" w:ascii="Times New Roman" w:hAnsi="Times New Roman" w:cs="Times New Roman"/>
                <w:bCs/>
                <w:color w:val="auto"/>
                <w:sz w:val="24"/>
                <w:szCs w:val="24"/>
                <w:highlight w:val="none"/>
              </w:rPr>
              <w:t>m</w:t>
            </w:r>
            <w:r>
              <w:rPr>
                <w:rFonts w:hint="default" w:ascii="Times New Roman" w:hAnsi="Times New Roman" w:cs="Times New Roman"/>
                <w:bCs/>
                <w:color w:val="auto"/>
                <w:sz w:val="24"/>
                <w:szCs w:val="24"/>
                <w:highlight w:val="none"/>
                <w:vertAlign w:val="superscript"/>
              </w:rPr>
              <w:t>3</w:t>
            </w:r>
            <w:r>
              <w:rPr>
                <w:rFonts w:hint="default" w:ascii="Times New Roman" w:hAnsi="Times New Roman" w:cs="Times New Roman"/>
                <w:bCs/>
                <w:color w:val="auto"/>
                <w:sz w:val="24"/>
                <w:szCs w:val="24"/>
                <w:highlight w:val="none"/>
              </w:rPr>
              <w:t>/a。</w:t>
            </w:r>
          </w:p>
          <w:p w14:paraId="6C581B0A">
            <w:pPr>
              <w:widowControl/>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kern w:val="0"/>
                <w:sz w:val="24"/>
                <w:szCs w:val="24"/>
                <w:highlight w:val="none"/>
                <w:lang w:bidi="ar"/>
              </w:rPr>
              <w:t>本项目为植物提取项目，产品为食品添加剂</w:t>
            </w:r>
            <w:r>
              <w:rPr>
                <w:rFonts w:hint="default" w:ascii="Times New Roman" w:hAnsi="Times New Roman" w:cs="Times New Roman"/>
                <w:bCs/>
                <w:color w:val="auto"/>
                <w:kern w:val="0"/>
                <w:sz w:val="24"/>
                <w:szCs w:val="24"/>
                <w:highlight w:val="none"/>
                <w:lang w:eastAsia="zh-CN" w:bidi="ar"/>
              </w:rPr>
              <w:t>抗氧化剂迷迭香提取物、天然香料迷迭香油，抗氧化剂藤茶提取物、抗氧化剂绿茶提取物、抗氧化剂柚苷</w:t>
            </w:r>
            <w:r>
              <w:rPr>
                <w:rFonts w:hint="default" w:ascii="Times New Roman" w:hAnsi="Times New Roman" w:cs="Times New Roman"/>
                <w:bCs/>
                <w:color w:val="auto"/>
                <w:kern w:val="0"/>
                <w:sz w:val="24"/>
                <w:szCs w:val="24"/>
                <w:highlight w:val="none"/>
                <w:lang w:bidi="ar"/>
              </w:rPr>
              <w:t>，无本行业的污染源强核算技术指南，参照《污染源源强核算技术指南准则》</w:t>
            </w:r>
            <w:r>
              <w:rPr>
                <w:rFonts w:hint="default" w:ascii="Times New Roman" w:hAnsi="Times New Roman" w:cs="Times New Roman"/>
                <w:bCs/>
                <w:color w:val="auto"/>
                <w:kern w:val="0"/>
                <w:sz w:val="24"/>
                <w:szCs w:val="24"/>
                <w:highlight w:val="none"/>
                <w:lang w:eastAsia="zh-CN" w:bidi="ar"/>
              </w:rPr>
              <w:t>(</w:t>
            </w:r>
            <w:r>
              <w:rPr>
                <w:rFonts w:hint="default" w:ascii="Times New Roman" w:hAnsi="Times New Roman" w:cs="Times New Roman"/>
                <w:bCs/>
                <w:color w:val="auto"/>
                <w:kern w:val="0"/>
                <w:sz w:val="24"/>
                <w:szCs w:val="24"/>
                <w:highlight w:val="none"/>
                <w:lang w:bidi="ar"/>
              </w:rPr>
              <w:t>HJ884-2018</w:t>
            </w:r>
            <w:r>
              <w:rPr>
                <w:rFonts w:hint="default" w:ascii="Times New Roman" w:hAnsi="Times New Roman" w:cs="Times New Roman"/>
                <w:bCs/>
                <w:color w:val="auto"/>
                <w:kern w:val="0"/>
                <w:sz w:val="24"/>
                <w:szCs w:val="24"/>
                <w:highlight w:val="none"/>
                <w:lang w:eastAsia="zh-CN" w:bidi="ar"/>
              </w:rPr>
              <w:t>)</w:t>
            </w:r>
            <w:r>
              <w:rPr>
                <w:rFonts w:hint="default" w:ascii="Times New Roman" w:hAnsi="Times New Roman" w:cs="Times New Roman"/>
                <w:bCs/>
                <w:color w:val="auto"/>
                <w:kern w:val="0"/>
                <w:sz w:val="24"/>
                <w:szCs w:val="24"/>
                <w:highlight w:val="none"/>
                <w:lang w:bidi="ar"/>
              </w:rPr>
              <w:t>，</w:t>
            </w:r>
            <w:r>
              <w:rPr>
                <w:rFonts w:hint="default" w:ascii="Times New Roman" w:hAnsi="Times New Roman" w:cs="Times New Roman"/>
                <w:bCs/>
                <w:color w:val="auto"/>
                <w:sz w:val="24"/>
                <w:szCs w:val="24"/>
                <w:highlight w:val="none"/>
              </w:rPr>
              <w:t>污染物核算方法主要为1、产污系数法，2、类比法，3、实测法。</w:t>
            </w:r>
          </w:p>
          <w:p w14:paraId="46174D3C">
            <w:pPr>
              <w:autoSpaceDE w:val="0"/>
              <w:autoSpaceDN w:val="0"/>
              <w:adjustRightIn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项目废水处理设施处理效率和处理后废水污染物排放浓度、排放量见表4-</w:t>
            </w: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w:t>
            </w:r>
          </w:p>
          <w:p w14:paraId="0DFA1A7C">
            <w:pPr>
              <w:pStyle w:val="53"/>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表4-</w:t>
            </w:r>
            <w:r>
              <w:rPr>
                <w:rFonts w:hint="eastAsia" w:cs="Times New Roman"/>
                <w:color w:val="auto"/>
                <w:highlight w:val="none"/>
                <w:lang w:val="en-US" w:eastAsia="zh-CN"/>
              </w:rPr>
              <w:t>3</w:t>
            </w:r>
            <w:r>
              <w:rPr>
                <w:rFonts w:hint="default" w:ascii="Times New Roman" w:hAnsi="Times New Roman" w:cs="Times New Roman"/>
                <w:color w:val="auto"/>
                <w:highlight w:val="none"/>
              </w:rPr>
              <w:t xml:space="preserve">   拟建项目生活污水处理情况及排放情况一览表</w:t>
            </w:r>
          </w:p>
          <w:tbl>
            <w:tblPr>
              <w:tblStyle w:val="26"/>
              <w:tblW w:w="80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46"/>
              <w:gridCol w:w="1491"/>
              <w:gridCol w:w="859"/>
              <w:gridCol w:w="927"/>
              <w:gridCol w:w="820"/>
              <w:gridCol w:w="926"/>
              <w:gridCol w:w="926"/>
            </w:tblGrid>
            <w:tr w14:paraId="5D324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0" w:type="dxa"/>
                  <w:vAlign w:val="center"/>
                </w:tcPr>
                <w:p w14:paraId="0113929A">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名称</w:t>
                  </w:r>
                </w:p>
              </w:tc>
              <w:tc>
                <w:tcPr>
                  <w:tcW w:w="1046" w:type="dxa"/>
                  <w:vAlign w:val="center"/>
                </w:tcPr>
                <w:p w14:paraId="5DB41555">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废水量</w:t>
                  </w:r>
                </w:p>
                <w:p w14:paraId="23A1A931">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m³/a</w:t>
                  </w:r>
                  <w:r>
                    <w:rPr>
                      <w:rFonts w:hint="default" w:ascii="Times New Roman" w:hAnsi="Times New Roman" w:cs="Times New Roman"/>
                      <w:color w:val="auto"/>
                      <w:sz w:val="21"/>
                      <w:szCs w:val="21"/>
                      <w:highlight w:val="none"/>
                      <w:lang w:eastAsia="zh-CN"/>
                    </w:rPr>
                    <w:t>)</w:t>
                  </w:r>
                </w:p>
              </w:tc>
              <w:tc>
                <w:tcPr>
                  <w:tcW w:w="1491" w:type="dxa"/>
                  <w:vAlign w:val="center"/>
                </w:tcPr>
                <w:p w14:paraId="245D17B7">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p>
              </w:tc>
              <w:tc>
                <w:tcPr>
                  <w:tcW w:w="859" w:type="dxa"/>
                  <w:vAlign w:val="center"/>
                </w:tcPr>
                <w:p w14:paraId="769B8C6A">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COD</w:t>
                  </w:r>
                </w:p>
              </w:tc>
              <w:tc>
                <w:tcPr>
                  <w:tcW w:w="927" w:type="dxa"/>
                  <w:vAlign w:val="center"/>
                </w:tcPr>
                <w:p w14:paraId="2A3F92B2">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BOD</w:t>
                  </w:r>
                  <w:r>
                    <w:rPr>
                      <w:rFonts w:hint="default" w:ascii="Times New Roman" w:hAnsi="Times New Roman" w:cs="Times New Roman"/>
                      <w:color w:val="auto"/>
                      <w:sz w:val="21"/>
                      <w:szCs w:val="21"/>
                      <w:highlight w:val="none"/>
                      <w:vertAlign w:val="subscript"/>
                    </w:rPr>
                    <w:t>5</w:t>
                  </w:r>
                </w:p>
              </w:tc>
              <w:tc>
                <w:tcPr>
                  <w:tcW w:w="820" w:type="dxa"/>
                  <w:vAlign w:val="center"/>
                </w:tcPr>
                <w:p w14:paraId="2B3DC637">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SS</w:t>
                  </w:r>
                </w:p>
              </w:tc>
              <w:tc>
                <w:tcPr>
                  <w:tcW w:w="926" w:type="dxa"/>
                  <w:vAlign w:val="center"/>
                </w:tcPr>
                <w:p w14:paraId="0D0EA210">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NH</w:t>
                  </w:r>
                  <w:r>
                    <w:rPr>
                      <w:rFonts w:hint="default" w:ascii="Times New Roman" w:hAnsi="Times New Roman" w:cs="Times New Roman"/>
                      <w:color w:val="auto"/>
                      <w:sz w:val="21"/>
                      <w:szCs w:val="21"/>
                      <w:highlight w:val="none"/>
                      <w:vertAlign w:val="subscript"/>
                    </w:rPr>
                    <w:t>3</w:t>
                  </w:r>
                  <w:r>
                    <w:rPr>
                      <w:rFonts w:hint="default" w:ascii="Times New Roman" w:hAnsi="Times New Roman" w:cs="Times New Roman"/>
                      <w:color w:val="auto"/>
                      <w:sz w:val="21"/>
                      <w:szCs w:val="21"/>
                      <w:highlight w:val="none"/>
                    </w:rPr>
                    <w:t>-N</w:t>
                  </w:r>
                </w:p>
              </w:tc>
              <w:tc>
                <w:tcPr>
                  <w:tcW w:w="926" w:type="dxa"/>
                  <w:vAlign w:val="center"/>
                </w:tcPr>
                <w:p w14:paraId="6DD08742">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动植物油</w:t>
                  </w:r>
                </w:p>
              </w:tc>
            </w:tr>
            <w:tr w14:paraId="0424D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0" w:type="dxa"/>
                  <w:vMerge w:val="restart"/>
                  <w:vAlign w:val="center"/>
                </w:tcPr>
                <w:p w14:paraId="0B6F51CD">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生活污水</w:t>
                  </w:r>
                </w:p>
              </w:tc>
              <w:tc>
                <w:tcPr>
                  <w:tcW w:w="1046" w:type="dxa"/>
                  <w:vMerge w:val="restart"/>
                  <w:vAlign w:val="center"/>
                </w:tcPr>
                <w:p w14:paraId="52DCB368">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1377</w:t>
                  </w:r>
                </w:p>
              </w:tc>
              <w:tc>
                <w:tcPr>
                  <w:tcW w:w="1491" w:type="dxa"/>
                  <w:vAlign w:val="center"/>
                </w:tcPr>
                <w:p w14:paraId="59F5A3E5">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产生浓度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mg/L</w:t>
                  </w:r>
                  <w:r>
                    <w:rPr>
                      <w:rFonts w:hint="default" w:ascii="Times New Roman" w:hAnsi="Times New Roman" w:cs="Times New Roman"/>
                      <w:color w:val="auto"/>
                      <w:sz w:val="21"/>
                      <w:szCs w:val="21"/>
                      <w:highlight w:val="none"/>
                      <w:lang w:eastAsia="zh-CN"/>
                    </w:rPr>
                    <w:t>)</w:t>
                  </w:r>
                </w:p>
              </w:tc>
              <w:tc>
                <w:tcPr>
                  <w:tcW w:w="859" w:type="dxa"/>
                  <w:vAlign w:val="center"/>
                </w:tcPr>
                <w:p w14:paraId="164CE853">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300</w:t>
                  </w:r>
                </w:p>
              </w:tc>
              <w:tc>
                <w:tcPr>
                  <w:tcW w:w="927" w:type="dxa"/>
                  <w:vAlign w:val="center"/>
                </w:tcPr>
                <w:p w14:paraId="0FED91B3">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180</w:t>
                  </w:r>
                </w:p>
              </w:tc>
              <w:tc>
                <w:tcPr>
                  <w:tcW w:w="820" w:type="dxa"/>
                  <w:vAlign w:val="center"/>
                </w:tcPr>
                <w:p w14:paraId="2DA154F5">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200</w:t>
                  </w:r>
                </w:p>
              </w:tc>
              <w:tc>
                <w:tcPr>
                  <w:tcW w:w="926" w:type="dxa"/>
                  <w:vAlign w:val="center"/>
                </w:tcPr>
                <w:p w14:paraId="0D17EDF8">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926" w:type="dxa"/>
                  <w:vAlign w:val="center"/>
                </w:tcPr>
                <w:p w14:paraId="13BEDE50">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r>
            <w:tr w14:paraId="050BD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0" w:type="dxa"/>
                  <w:vMerge w:val="continue"/>
                  <w:vAlign w:val="center"/>
                </w:tcPr>
                <w:p w14:paraId="59218735">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p>
              </w:tc>
              <w:tc>
                <w:tcPr>
                  <w:tcW w:w="1046" w:type="dxa"/>
                  <w:vMerge w:val="continue"/>
                  <w:vAlign w:val="center"/>
                </w:tcPr>
                <w:p w14:paraId="6547FFAE">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p>
              </w:tc>
              <w:tc>
                <w:tcPr>
                  <w:tcW w:w="1491" w:type="dxa"/>
                  <w:vAlign w:val="center"/>
                </w:tcPr>
                <w:p w14:paraId="11CB3FC9">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产生量</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t/a</w:t>
                  </w:r>
                  <w:r>
                    <w:rPr>
                      <w:rFonts w:hint="default" w:ascii="Times New Roman" w:hAnsi="Times New Roman" w:cs="Times New Roman"/>
                      <w:color w:val="auto"/>
                      <w:sz w:val="21"/>
                      <w:szCs w:val="21"/>
                      <w:highlight w:val="none"/>
                      <w:lang w:eastAsia="zh-CN"/>
                    </w:rPr>
                    <w:t>)</w:t>
                  </w:r>
                </w:p>
              </w:tc>
              <w:tc>
                <w:tcPr>
                  <w:tcW w:w="859" w:type="dxa"/>
                  <w:vAlign w:val="center"/>
                </w:tcPr>
                <w:p w14:paraId="50C0C9EC">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0.413 </w:t>
                  </w:r>
                </w:p>
              </w:tc>
              <w:tc>
                <w:tcPr>
                  <w:tcW w:w="927" w:type="dxa"/>
                  <w:vAlign w:val="center"/>
                </w:tcPr>
                <w:p w14:paraId="218819C1">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0.248 </w:t>
                  </w:r>
                </w:p>
              </w:tc>
              <w:tc>
                <w:tcPr>
                  <w:tcW w:w="820" w:type="dxa"/>
                  <w:vAlign w:val="center"/>
                </w:tcPr>
                <w:p w14:paraId="77A0528D">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0.275 </w:t>
                  </w:r>
                </w:p>
              </w:tc>
              <w:tc>
                <w:tcPr>
                  <w:tcW w:w="926" w:type="dxa"/>
                  <w:vAlign w:val="center"/>
                </w:tcPr>
                <w:p w14:paraId="32514247">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0.034 </w:t>
                  </w:r>
                </w:p>
              </w:tc>
              <w:tc>
                <w:tcPr>
                  <w:tcW w:w="926" w:type="dxa"/>
                  <w:vAlign w:val="center"/>
                </w:tcPr>
                <w:p w14:paraId="41FC2574">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0.028 </w:t>
                  </w:r>
                </w:p>
              </w:tc>
            </w:tr>
            <w:tr w14:paraId="6BDFD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0" w:type="dxa"/>
                  <w:vAlign w:val="center"/>
                </w:tcPr>
                <w:p w14:paraId="4126999B">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处置措施</w:t>
                  </w:r>
                </w:p>
              </w:tc>
              <w:tc>
                <w:tcPr>
                  <w:tcW w:w="6995" w:type="dxa"/>
                  <w:gridSpan w:val="7"/>
                  <w:vAlign w:val="center"/>
                </w:tcPr>
                <w:p w14:paraId="2F90B389">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化粪池</w:t>
                  </w:r>
                </w:p>
              </w:tc>
            </w:tr>
            <w:tr w14:paraId="4660F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7" w:type="dxa"/>
                  <w:gridSpan w:val="3"/>
                  <w:vAlign w:val="center"/>
                </w:tcPr>
                <w:p w14:paraId="2D67130E">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综合处理效率</w:t>
                  </w:r>
                </w:p>
              </w:tc>
              <w:tc>
                <w:tcPr>
                  <w:tcW w:w="859" w:type="dxa"/>
                  <w:vAlign w:val="center"/>
                </w:tcPr>
                <w:p w14:paraId="0FB8134F">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57.1%</w:t>
                  </w:r>
                </w:p>
              </w:tc>
              <w:tc>
                <w:tcPr>
                  <w:tcW w:w="927" w:type="dxa"/>
                  <w:vAlign w:val="center"/>
                </w:tcPr>
                <w:p w14:paraId="6AB9641A">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44.4%</w:t>
                  </w:r>
                </w:p>
              </w:tc>
              <w:tc>
                <w:tcPr>
                  <w:tcW w:w="820" w:type="dxa"/>
                  <w:vAlign w:val="center"/>
                </w:tcPr>
                <w:p w14:paraId="49C7596D">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p>
              </w:tc>
              <w:tc>
                <w:tcPr>
                  <w:tcW w:w="926" w:type="dxa"/>
                  <w:vAlign w:val="center"/>
                </w:tcPr>
                <w:p w14:paraId="4F7A81DE">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52%</w:t>
                  </w:r>
                </w:p>
              </w:tc>
              <w:tc>
                <w:tcPr>
                  <w:tcW w:w="926" w:type="dxa"/>
                  <w:vAlign w:val="center"/>
                </w:tcPr>
                <w:p w14:paraId="45555A0D">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w:t>
                  </w:r>
                </w:p>
              </w:tc>
            </w:tr>
            <w:tr w14:paraId="406D4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0" w:type="dxa"/>
                  <w:vMerge w:val="restart"/>
                  <w:vAlign w:val="center"/>
                </w:tcPr>
                <w:p w14:paraId="4FF01512">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生活污水</w:t>
                  </w:r>
                </w:p>
              </w:tc>
              <w:tc>
                <w:tcPr>
                  <w:tcW w:w="1046" w:type="dxa"/>
                  <w:vMerge w:val="restart"/>
                  <w:vAlign w:val="center"/>
                </w:tcPr>
                <w:p w14:paraId="280EA3C5">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1377</w:t>
                  </w:r>
                </w:p>
              </w:tc>
              <w:tc>
                <w:tcPr>
                  <w:tcW w:w="1491" w:type="dxa"/>
                  <w:vAlign w:val="center"/>
                </w:tcPr>
                <w:p w14:paraId="758814FC">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排放浓度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mg/L</w:t>
                  </w:r>
                  <w:r>
                    <w:rPr>
                      <w:rFonts w:hint="default" w:ascii="Times New Roman" w:hAnsi="Times New Roman" w:cs="Times New Roman"/>
                      <w:color w:val="auto"/>
                      <w:sz w:val="21"/>
                      <w:szCs w:val="21"/>
                      <w:highlight w:val="none"/>
                      <w:lang w:eastAsia="zh-CN"/>
                    </w:rPr>
                    <w:t>)</w:t>
                  </w:r>
                </w:p>
              </w:tc>
              <w:tc>
                <w:tcPr>
                  <w:tcW w:w="859" w:type="dxa"/>
                  <w:vAlign w:val="center"/>
                </w:tcPr>
                <w:p w14:paraId="3A287E58">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128.7</w:t>
                  </w:r>
                </w:p>
              </w:tc>
              <w:tc>
                <w:tcPr>
                  <w:tcW w:w="927" w:type="dxa"/>
                  <w:vAlign w:val="center"/>
                </w:tcPr>
                <w:p w14:paraId="2B4EF945">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100.08</w:t>
                  </w:r>
                </w:p>
              </w:tc>
              <w:tc>
                <w:tcPr>
                  <w:tcW w:w="820" w:type="dxa"/>
                  <w:vAlign w:val="center"/>
                </w:tcPr>
                <w:p w14:paraId="16923C10">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926" w:type="dxa"/>
                  <w:vAlign w:val="center"/>
                </w:tcPr>
                <w:p w14:paraId="2531AABE">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926" w:type="dxa"/>
                  <w:vAlign w:val="center"/>
                </w:tcPr>
                <w:p w14:paraId="2AC28F97">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r>
            <w:tr w14:paraId="64AED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0" w:type="dxa"/>
                  <w:vMerge w:val="continue"/>
                  <w:vAlign w:val="center"/>
                </w:tcPr>
                <w:p w14:paraId="3FB0D38A">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p>
              </w:tc>
              <w:tc>
                <w:tcPr>
                  <w:tcW w:w="1046" w:type="dxa"/>
                  <w:vMerge w:val="continue"/>
                  <w:vAlign w:val="center"/>
                </w:tcPr>
                <w:p w14:paraId="6C02D1B7">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p>
              </w:tc>
              <w:tc>
                <w:tcPr>
                  <w:tcW w:w="1491" w:type="dxa"/>
                  <w:vAlign w:val="center"/>
                </w:tcPr>
                <w:p w14:paraId="3833749E">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排放量</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t/a</w:t>
                  </w:r>
                  <w:r>
                    <w:rPr>
                      <w:rFonts w:hint="default" w:ascii="Times New Roman" w:hAnsi="Times New Roman" w:cs="Times New Roman"/>
                      <w:color w:val="auto"/>
                      <w:sz w:val="21"/>
                      <w:szCs w:val="21"/>
                      <w:highlight w:val="none"/>
                      <w:lang w:eastAsia="zh-CN"/>
                    </w:rPr>
                    <w:t>)</w:t>
                  </w:r>
                </w:p>
              </w:tc>
              <w:tc>
                <w:tcPr>
                  <w:tcW w:w="859" w:type="dxa"/>
                  <w:vAlign w:val="center"/>
                </w:tcPr>
                <w:p w14:paraId="542775AD">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0.177 </w:t>
                  </w:r>
                </w:p>
              </w:tc>
              <w:tc>
                <w:tcPr>
                  <w:tcW w:w="927" w:type="dxa"/>
                  <w:vAlign w:val="center"/>
                </w:tcPr>
                <w:p w14:paraId="5B86F62D">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0.138 </w:t>
                  </w:r>
                </w:p>
              </w:tc>
              <w:tc>
                <w:tcPr>
                  <w:tcW w:w="820" w:type="dxa"/>
                  <w:vAlign w:val="center"/>
                </w:tcPr>
                <w:p w14:paraId="46BF51B5">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0.110 </w:t>
                  </w:r>
                </w:p>
              </w:tc>
              <w:tc>
                <w:tcPr>
                  <w:tcW w:w="926" w:type="dxa"/>
                  <w:vAlign w:val="center"/>
                </w:tcPr>
                <w:p w14:paraId="6C243D61">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0.017 </w:t>
                  </w:r>
                </w:p>
              </w:tc>
              <w:tc>
                <w:tcPr>
                  <w:tcW w:w="926" w:type="dxa"/>
                  <w:vAlign w:val="center"/>
                </w:tcPr>
                <w:p w14:paraId="5E753F5D">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0.014 </w:t>
                  </w:r>
                </w:p>
              </w:tc>
            </w:tr>
            <w:tr w14:paraId="50BED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6" w:type="dxa"/>
                  <w:gridSpan w:val="2"/>
                  <w:vAlign w:val="center"/>
                </w:tcPr>
                <w:p w14:paraId="10FBF01F">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排放标准</w:t>
                  </w:r>
                </w:p>
              </w:tc>
              <w:tc>
                <w:tcPr>
                  <w:tcW w:w="1491" w:type="dxa"/>
                  <w:vAlign w:val="center"/>
                </w:tcPr>
                <w:p w14:paraId="5E7A805E">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mg/L</w:t>
                  </w:r>
                  <w:r>
                    <w:rPr>
                      <w:rFonts w:hint="default" w:ascii="Times New Roman" w:hAnsi="Times New Roman" w:cs="Times New Roman"/>
                      <w:color w:val="auto"/>
                      <w:sz w:val="21"/>
                      <w:szCs w:val="21"/>
                      <w:highlight w:val="none"/>
                      <w:lang w:eastAsia="zh-CN"/>
                    </w:rPr>
                    <w:t>)</w:t>
                  </w:r>
                </w:p>
              </w:tc>
              <w:tc>
                <w:tcPr>
                  <w:tcW w:w="859" w:type="dxa"/>
                  <w:vAlign w:val="center"/>
                </w:tcPr>
                <w:p w14:paraId="27BA48ED">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50</w:t>
                  </w:r>
                </w:p>
              </w:tc>
              <w:tc>
                <w:tcPr>
                  <w:tcW w:w="927" w:type="dxa"/>
                  <w:vAlign w:val="center"/>
                </w:tcPr>
                <w:p w14:paraId="1319FE15">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14</w:t>
                  </w:r>
                  <w:r>
                    <w:rPr>
                      <w:rFonts w:hint="default" w:ascii="Times New Roman" w:hAnsi="Times New Roman" w:cs="Times New Roman"/>
                      <w:color w:val="auto"/>
                      <w:sz w:val="21"/>
                      <w:szCs w:val="21"/>
                      <w:highlight w:val="none"/>
                    </w:rPr>
                    <w:t>0</w:t>
                  </w:r>
                </w:p>
              </w:tc>
              <w:tc>
                <w:tcPr>
                  <w:tcW w:w="820" w:type="dxa"/>
                  <w:vAlign w:val="center"/>
                </w:tcPr>
                <w:p w14:paraId="4BDCE0FF">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u w:val="none" w:color="auto"/>
                    </w:rPr>
                    <w:t>150</w:t>
                  </w:r>
                </w:p>
              </w:tc>
              <w:tc>
                <w:tcPr>
                  <w:tcW w:w="926" w:type="dxa"/>
                  <w:vAlign w:val="center"/>
                </w:tcPr>
                <w:p w14:paraId="0A70AE3C">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w:t>
                  </w:r>
                </w:p>
              </w:tc>
              <w:tc>
                <w:tcPr>
                  <w:tcW w:w="926" w:type="dxa"/>
                  <w:vAlign w:val="center"/>
                </w:tcPr>
                <w:p w14:paraId="307716A8">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bl>
          <w:p w14:paraId="28816809">
            <w:pPr>
              <w:pStyle w:val="53"/>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表4-</w:t>
            </w:r>
            <w:r>
              <w:rPr>
                <w:rFonts w:hint="eastAsia" w:cs="Times New Roman"/>
                <w:color w:val="auto"/>
                <w:highlight w:val="none"/>
                <w:lang w:val="en-US" w:eastAsia="zh-CN"/>
              </w:rPr>
              <w:t>4</w:t>
            </w:r>
            <w:r>
              <w:rPr>
                <w:rFonts w:hint="default" w:ascii="Times New Roman" w:hAnsi="Times New Roman" w:cs="Times New Roman"/>
                <w:color w:val="auto"/>
                <w:highlight w:val="none"/>
              </w:rPr>
              <w:t xml:space="preserve">  项目生产废水处理情况及排放情况一览表</w:t>
            </w:r>
          </w:p>
          <w:tbl>
            <w:tblPr>
              <w:tblStyle w:val="26"/>
              <w:tblW w:w="80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264"/>
              <w:gridCol w:w="1680"/>
              <w:gridCol w:w="968"/>
              <w:gridCol w:w="1045"/>
              <w:gridCol w:w="924"/>
              <w:gridCol w:w="1044"/>
            </w:tblGrid>
            <w:tr w14:paraId="7720C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1" w:type="dxa"/>
                  <w:vAlign w:val="center"/>
                </w:tcPr>
                <w:p w14:paraId="291DB779">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名称</w:t>
                  </w:r>
                </w:p>
              </w:tc>
              <w:tc>
                <w:tcPr>
                  <w:tcW w:w="1264" w:type="dxa"/>
                  <w:vAlign w:val="center"/>
                </w:tcPr>
                <w:p w14:paraId="4A9B1F65">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废水量</w:t>
                  </w:r>
                </w:p>
                <w:p w14:paraId="41D4CB00">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m³/a</w:t>
                  </w:r>
                  <w:r>
                    <w:rPr>
                      <w:rFonts w:hint="default" w:ascii="Times New Roman" w:hAnsi="Times New Roman" w:cs="Times New Roman"/>
                      <w:color w:val="auto"/>
                      <w:sz w:val="21"/>
                      <w:szCs w:val="21"/>
                      <w:highlight w:val="none"/>
                      <w:lang w:eastAsia="zh-CN"/>
                    </w:rPr>
                    <w:t>)</w:t>
                  </w:r>
                </w:p>
              </w:tc>
              <w:tc>
                <w:tcPr>
                  <w:tcW w:w="1680" w:type="dxa"/>
                  <w:vAlign w:val="center"/>
                </w:tcPr>
                <w:p w14:paraId="3EC3A5C3">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p>
              </w:tc>
              <w:tc>
                <w:tcPr>
                  <w:tcW w:w="968" w:type="dxa"/>
                  <w:vAlign w:val="center"/>
                </w:tcPr>
                <w:p w14:paraId="091D78B7">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COD</w:t>
                  </w:r>
                </w:p>
              </w:tc>
              <w:tc>
                <w:tcPr>
                  <w:tcW w:w="1045" w:type="dxa"/>
                  <w:vAlign w:val="center"/>
                </w:tcPr>
                <w:p w14:paraId="174FA5CA">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BOD</w:t>
                  </w:r>
                  <w:r>
                    <w:rPr>
                      <w:rFonts w:hint="default" w:ascii="Times New Roman" w:hAnsi="Times New Roman" w:cs="Times New Roman"/>
                      <w:color w:val="auto"/>
                      <w:sz w:val="21"/>
                      <w:szCs w:val="21"/>
                      <w:highlight w:val="none"/>
                      <w:vertAlign w:val="subscript"/>
                    </w:rPr>
                    <w:t>5</w:t>
                  </w:r>
                </w:p>
              </w:tc>
              <w:tc>
                <w:tcPr>
                  <w:tcW w:w="924" w:type="dxa"/>
                  <w:vAlign w:val="center"/>
                </w:tcPr>
                <w:p w14:paraId="239D3F60">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SS</w:t>
                  </w:r>
                </w:p>
              </w:tc>
              <w:tc>
                <w:tcPr>
                  <w:tcW w:w="1044" w:type="dxa"/>
                  <w:vAlign w:val="center"/>
                </w:tcPr>
                <w:p w14:paraId="51AFD5BA">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NH</w:t>
                  </w:r>
                  <w:r>
                    <w:rPr>
                      <w:rFonts w:hint="default" w:ascii="Times New Roman" w:hAnsi="Times New Roman" w:cs="Times New Roman"/>
                      <w:color w:val="auto"/>
                      <w:sz w:val="21"/>
                      <w:szCs w:val="21"/>
                      <w:highlight w:val="none"/>
                      <w:vertAlign w:val="subscript"/>
                    </w:rPr>
                    <w:t>3</w:t>
                  </w:r>
                  <w:r>
                    <w:rPr>
                      <w:rFonts w:hint="default" w:ascii="Times New Roman" w:hAnsi="Times New Roman" w:cs="Times New Roman"/>
                      <w:color w:val="auto"/>
                      <w:sz w:val="21"/>
                      <w:szCs w:val="21"/>
                      <w:highlight w:val="none"/>
                    </w:rPr>
                    <w:t>-N</w:t>
                  </w:r>
                </w:p>
              </w:tc>
            </w:tr>
            <w:tr w14:paraId="22B27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1" w:type="dxa"/>
                  <w:vMerge w:val="restart"/>
                  <w:vAlign w:val="center"/>
                </w:tcPr>
                <w:p w14:paraId="17F3772D">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生产废水</w:t>
                  </w:r>
                </w:p>
              </w:tc>
              <w:tc>
                <w:tcPr>
                  <w:tcW w:w="1264" w:type="dxa"/>
                  <w:vMerge w:val="restart"/>
                  <w:vAlign w:val="center"/>
                </w:tcPr>
                <w:p w14:paraId="5D284BAF">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bCs/>
                      <w:color w:val="auto"/>
                      <w:sz w:val="21"/>
                      <w:szCs w:val="21"/>
                      <w:highlight w:val="none"/>
                      <w:lang w:eastAsia="zh-CN"/>
                    </w:rPr>
                    <w:t>3198</w:t>
                  </w:r>
                </w:p>
              </w:tc>
              <w:tc>
                <w:tcPr>
                  <w:tcW w:w="1680" w:type="dxa"/>
                  <w:vAlign w:val="center"/>
                </w:tcPr>
                <w:p w14:paraId="73B47066">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产生浓度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mg/L</w:t>
                  </w:r>
                  <w:r>
                    <w:rPr>
                      <w:rFonts w:hint="default" w:ascii="Times New Roman" w:hAnsi="Times New Roman" w:cs="Times New Roman"/>
                      <w:color w:val="auto"/>
                      <w:sz w:val="21"/>
                      <w:szCs w:val="21"/>
                      <w:highlight w:val="none"/>
                      <w:lang w:eastAsia="zh-CN"/>
                    </w:rPr>
                    <w:t>)</w:t>
                  </w:r>
                </w:p>
              </w:tc>
              <w:tc>
                <w:tcPr>
                  <w:tcW w:w="968" w:type="dxa"/>
                  <w:vAlign w:val="center"/>
                </w:tcPr>
                <w:p w14:paraId="739E1E7B">
                  <w:pPr>
                    <w:keepNext w:val="0"/>
                    <w:keepLines w:val="0"/>
                    <w:pageBreakBefore w:val="0"/>
                    <w:widowControl/>
                    <w:kinsoku/>
                    <w:wordWrap/>
                    <w:overflowPunct/>
                    <w:topLinePunct w:val="0"/>
                    <w:autoSpaceDE/>
                    <w:autoSpaceDN/>
                    <w:bidi w:val="0"/>
                    <w:snapToGrid/>
                    <w:spacing w:line="240" w:lineRule="auto"/>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cs="Times New Roman"/>
                      <w:color w:val="auto"/>
                      <w:sz w:val="21"/>
                      <w:szCs w:val="21"/>
                      <w:highlight w:val="none"/>
                      <w:u w:val="none"/>
                    </w:rPr>
                    <w:t>550</w:t>
                  </w:r>
                </w:p>
              </w:tc>
              <w:tc>
                <w:tcPr>
                  <w:tcW w:w="1045" w:type="dxa"/>
                  <w:vAlign w:val="center"/>
                </w:tcPr>
                <w:p w14:paraId="67453C47">
                  <w:pPr>
                    <w:keepNext w:val="0"/>
                    <w:keepLines w:val="0"/>
                    <w:pageBreakBefore w:val="0"/>
                    <w:widowControl/>
                    <w:kinsoku/>
                    <w:wordWrap/>
                    <w:overflowPunct/>
                    <w:topLinePunct w:val="0"/>
                    <w:autoSpaceDE/>
                    <w:autoSpaceDN/>
                    <w:bidi w:val="0"/>
                    <w:snapToGrid/>
                    <w:spacing w:line="240" w:lineRule="auto"/>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cs="Times New Roman"/>
                      <w:color w:val="auto"/>
                      <w:sz w:val="21"/>
                      <w:szCs w:val="21"/>
                      <w:highlight w:val="none"/>
                      <w:u w:val="none"/>
                    </w:rPr>
                    <w:t>350</w:t>
                  </w:r>
                </w:p>
              </w:tc>
              <w:tc>
                <w:tcPr>
                  <w:tcW w:w="924" w:type="dxa"/>
                  <w:vAlign w:val="center"/>
                </w:tcPr>
                <w:p w14:paraId="2CE81A7E">
                  <w:pPr>
                    <w:keepNext w:val="0"/>
                    <w:keepLines w:val="0"/>
                    <w:pageBreakBefore w:val="0"/>
                    <w:widowControl/>
                    <w:kinsoku/>
                    <w:wordWrap/>
                    <w:overflowPunct/>
                    <w:topLinePunct w:val="0"/>
                    <w:autoSpaceDE/>
                    <w:autoSpaceDN/>
                    <w:bidi w:val="0"/>
                    <w:snapToGrid/>
                    <w:spacing w:line="240" w:lineRule="auto"/>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cs="Times New Roman"/>
                      <w:color w:val="auto"/>
                      <w:sz w:val="21"/>
                      <w:szCs w:val="21"/>
                      <w:highlight w:val="none"/>
                      <w:u w:val="none"/>
                      <w:lang w:val="en-US" w:eastAsia="zh-CN"/>
                    </w:rPr>
                    <w:t>4</w:t>
                  </w:r>
                  <w:r>
                    <w:rPr>
                      <w:rFonts w:hint="default" w:ascii="Times New Roman" w:hAnsi="Times New Roman" w:cs="Times New Roman"/>
                      <w:color w:val="auto"/>
                      <w:sz w:val="21"/>
                      <w:szCs w:val="21"/>
                      <w:highlight w:val="none"/>
                      <w:u w:val="none"/>
                    </w:rPr>
                    <w:t>00</w:t>
                  </w:r>
                </w:p>
              </w:tc>
              <w:tc>
                <w:tcPr>
                  <w:tcW w:w="1044" w:type="dxa"/>
                  <w:vAlign w:val="center"/>
                </w:tcPr>
                <w:p w14:paraId="2112F123">
                  <w:pPr>
                    <w:keepNext w:val="0"/>
                    <w:keepLines w:val="0"/>
                    <w:pageBreakBefore w:val="0"/>
                    <w:widowControl/>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cs="Times New Roman"/>
                      <w:bCs/>
                      <w:color w:val="auto"/>
                      <w:kern w:val="0"/>
                      <w:sz w:val="21"/>
                      <w:szCs w:val="21"/>
                      <w:highlight w:val="none"/>
                      <w:lang w:val="en-US" w:eastAsia="zh-CN"/>
                    </w:rPr>
                    <w:t>30</w:t>
                  </w:r>
                </w:p>
              </w:tc>
            </w:tr>
            <w:tr w14:paraId="2E950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1" w:type="dxa"/>
                  <w:vMerge w:val="continue"/>
                  <w:vAlign w:val="center"/>
                </w:tcPr>
                <w:p w14:paraId="5B460759">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p>
              </w:tc>
              <w:tc>
                <w:tcPr>
                  <w:tcW w:w="1264" w:type="dxa"/>
                  <w:vMerge w:val="continue"/>
                  <w:vAlign w:val="center"/>
                </w:tcPr>
                <w:p w14:paraId="00E1DF1B">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p>
              </w:tc>
              <w:tc>
                <w:tcPr>
                  <w:tcW w:w="1680" w:type="dxa"/>
                  <w:vAlign w:val="center"/>
                </w:tcPr>
                <w:p w14:paraId="2B82D61E">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产生量</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t/a</w:t>
                  </w:r>
                  <w:r>
                    <w:rPr>
                      <w:rFonts w:hint="default" w:ascii="Times New Roman" w:hAnsi="Times New Roman" w:cs="Times New Roman"/>
                      <w:color w:val="auto"/>
                      <w:sz w:val="21"/>
                      <w:szCs w:val="21"/>
                      <w:highlight w:val="none"/>
                      <w:lang w:eastAsia="zh-CN"/>
                    </w:rPr>
                    <w:t>)</w:t>
                  </w:r>
                </w:p>
              </w:tc>
              <w:tc>
                <w:tcPr>
                  <w:tcW w:w="968" w:type="dxa"/>
                  <w:vAlign w:val="center"/>
                </w:tcPr>
                <w:p w14:paraId="466C6727">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1.76 </w:t>
                  </w:r>
                </w:p>
              </w:tc>
              <w:tc>
                <w:tcPr>
                  <w:tcW w:w="1045" w:type="dxa"/>
                  <w:vAlign w:val="center"/>
                </w:tcPr>
                <w:p w14:paraId="59159945">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1.12 </w:t>
                  </w:r>
                </w:p>
              </w:tc>
              <w:tc>
                <w:tcPr>
                  <w:tcW w:w="924" w:type="dxa"/>
                  <w:vAlign w:val="center"/>
                </w:tcPr>
                <w:p w14:paraId="4C1ABFA3">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1.28 </w:t>
                  </w:r>
                </w:p>
              </w:tc>
              <w:tc>
                <w:tcPr>
                  <w:tcW w:w="1044" w:type="dxa"/>
                  <w:vAlign w:val="center"/>
                </w:tcPr>
                <w:p w14:paraId="2A5B222E">
                  <w:pPr>
                    <w:keepNext w:val="0"/>
                    <w:keepLines w:val="0"/>
                    <w:widowControl/>
                    <w:suppressLineNumbers w:val="0"/>
                    <w:jc w:val="center"/>
                    <w:textAlignment w:val="center"/>
                    <w:rPr>
                      <w:rFonts w:hint="default" w:ascii="Times New Roman" w:hAnsi="Times New Roman" w:cs="Times New Roman"/>
                      <w:bCs/>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0.10 </w:t>
                  </w:r>
                </w:p>
              </w:tc>
            </w:tr>
            <w:tr w14:paraId="00FB7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1" w:type="dxa"/>
                  <w:vAlign w:val="center"/>
                </w:tcPr>
                <w:p w14:paraId="089D46A5">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处置措施</w:t>
                  </w:r>
                </w:p>
              </w:tc>
              <w:tc>
                <w:tcPr>
                  <w:tcW w:w="6925" w:type="dxa"/>
                  <w:gridSpan w:val="6"/>
                  <w:vAlign w:val="center"/>
                </w:tcPr>
                <w:p w14:paraId="0465044B">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“格栅+</w:t>
                  </w:r>
                  <w:r>
                    <w:rPr>
                      <w:rFonts w:hint="default" w:ascii="Times New Roman" w:hAnsi="Times New Roman" w:cs="Times New Roman"/>
                      <w:color w:val="auto"/>
                      <w:sz w:val="21"/>
                      <w:szCs w:val="21"/>
                      <w:highlight w:val="none"/>
                      <w:lang w:eastAsia="zh-CN"/>
                    </w:rPr>
                    <w:t>调节池+污水提升泵+微电解(污泥浓缩压滤，污泥外运)+调整池+提升泵+USBA+A/O2生化池(定期排泥)+MBR池+清水池</w:t>
                  </w:r>
                  <w:r>
                    <w:rPr>
                      <w:rFonts w:hint="default" w:ascii="Times New Roman" w:hAnsi="Times New Roman" w:cs="Times New Roman"/>
                      <w:color w:val="auto"/>
                      <w:sz w:val="21"/>
                      <w:szCs w:val="21"/>
                      <w:highlight w:val="none"/>
                    </w:rPr>
                    <w:t>”</w:t>
                  </w:r>
                </w:p>
              </w:tc>
            </w:tr>
            <w:tr w14:paraId="6C71D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5" w:type="dxa"/>
                  <w:gridSpan w:val="3"/>
                  <w:vAlign w:val="center"/>
                </w:tcPr>
                <w:p w14:paraId="649A9643">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综合处理效率</w:t>
                  </w:r>
                </w:p>
              </w:tc>
              <w:tc>
                <w:tcPr>
                  <w:tcW w:w="968" w:type="dxa"/>
                  <w:vAlign w:val="center"/>
                </w:tcPr>
                <w:p w14:paraId="53431F13">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92%</w:t>
                  </w:r>
                </w:p>
              </w:tc>
              <w:tc>
                <w:tcPr>
                  <w:tcW w:w="1045" w:type="dxa"/>
                  <w:vAlign w:val="center"/>
                </w:tcPr>
                <w:p w14:paraId="2C08CB59">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90.50%</w:t>
                  </w:r>
                </w:p>
              </w:tc>
              <w:tc>
                <w:tcPr>
                  <w:tcW w:w="924" w:type="dxa"/>
                  <w:vAlign w:val="center"/>
                </w:tcPr>
                <w:p w14:paraId="13C5AF7C">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55.70%</w:t>
                  </w:r>
                </w:p>
              </w:tc>
              <w:tc>
                <w:tcPr>
                  <w:tcW w:w="1044" w:type="dxa"/>
                  <w:vAlign w:val="center"/>
                </w:tcPr>
                <w:p w14:paraId="40AEC771">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30.50%</w:t>
                  </w:r>
                </w:p>
              </w:tc>
            </w:tr>
            <w:tr w14:paraId="3321B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1" w:type="dxa"/>
                  <w:vMerge w:val="restart"/>
                  <w:vAlign w:val="center"/>
                </w:tcPr>
                <w:p w14:paraId="17FA3D6B">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生产废水</w:t>
                  </w:r>
                </w:p>
              </w:tc>
              <w:tc>
                <w:tcPr>
                  <w:tcW w:w="1264" w:type="dxa"/>
                  <w:vMerge w:val="restart"/>
                  <w:vAlign w:val="center"/>
                </w:tcPr>
                <w:p w14:paraId="30D9BC5E">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bCs/>
                      <w:color w:val="auto"/>
                      <w:sz w:val="21"/>
                      <w:szCs w:val="21"/>
                      <w:highlight w:val="none"/>
                      <w:lang w:eastAsia="zh-CN"/>
                    </w:rPr>
                    <w:t>3198</w:t>
                  </w:r>
                </w:p>
              </w:tc>
              <w:tc>
                <w:tcPr>
                  <w:tcW w:w="1680" w:type="dxa"/>
                  <w:vAlign w:val="center"/>
                </w:tcPr>
                <w:p w14:paraId="4D20E334">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排放浓度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mg/L</w:t>
                  </w:r>
                  <w:r>
                    <w:rPr>
                      <w:rFonts w:hint="default" w:ascii="Times New Roman" w:hAnsi="Times New Roman" w:cs="Times New Roman"/>
                      <w:color w:val="auto"/>
                      <w:sz w:val="21"/>
                      <w:szCs w:val="21"/>
                      <w:highlight w:val="none"/>
                      <w:lang w:eastAsia="zh-CN"/>
                    </w:rPr>
                    <w:t>)</w:t>
                  </w:r>
                </w:p>
              </w:tc>
              <w:tc>
                <w:tcPr>
                  <w:tcW w:w="968" w:type="dxa"/>
                  <w:vAlign w:val="center"/>
                </w:tcPr>
                <w:p w14:paraId="336E92B6">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44</w:t>
                  </w:r>
                </w:p>
              </w:tc>
              <w:tc>
                <w:tcPr>
                  <w:tcW w:w="1045" w:type="dxa"/>
                  <w:vAlign w:val="center"/>
                </w:tcPr>
                <w:p w14:paraId="476D1F19">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33.25</w:t>
                  </w:r>
                </w:p>
              </w:tc>
              <w:tc>
                <w:tcPr>
                  <w:tcW w:w="924" w:type="dxa"/>
                  <w:vAlign w:val="center"/>
                </w:tcPr>
                <w:p w14:paraId="696CF7D9">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177.2</w:t>
                  </w:r>
                </w:p>
              </w:tc>
              <w:tc>
                <w:tcPr>
                  <w:tcW w:w="1044" w:type="dxa"/>
                  <w:vAlign w:val="center"/>
                </w:tcPr>
                <w:p w14:paraId="621187DC">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20.85</w:t>
                  </w:r>
                </w:p>
              </w:tc>
            </w:tr>
            <w:tr w14:paraId="59CBE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1" w:type="dxa"/>
                  <w:vMerge w:val="continue"/>
                  <w:vAlign w:val="center"/>
                </w:tcPr>
                <w:p w14:paraId="28E6E23D">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p>
              </w:tc>
              <w:tc>
                <w:tcPr>
                  <w:tcW w:w="1264" w:type="dxa"/>
                  <w:vMerge w:val="continue"/>
                  <w:vAlign w:val="center"/>
                </w:tcPr>
                <w:p w14:paraId="26CE238B">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p>
              </w:tc>
              <w:tc>
                <w:tcPr>
                  <w:tcW w:w="1680" w:type="dxa"/>
                  <w:vAlign w:val="center"/>
                </w:tcPr>
                <w:p w14:paraId="25DFB9C4">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排放量</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t/a</w:t>
                  </w:r>
                  <w:r>
                    <w:rPr>
                      <w:rFonts w:hint="default" w:ascii="Times New Roman" w:hAnsi="Times New Roman" w:cs="Times New Roman"/>
                      <w:color w:val="auto"/>
                      <w:sz w:val="21"/>
                      <w:szCs w:val="21"/>
                      <w:highlight w:val="none"/>
                      <w:lang w:eastAsia="zh-CN"/>
                    </w:rPr>
                    <w:t>)</w:t>
                  </w:r>
                </w:p>
              </w:tc>
              <w:tc>
                <w:tcPr>
                  <w:tcW w:w="968" w:type="dxa"/>
                  <w:vAlign w:val="center"/>
                </w:tcPr>
                <w:p w14:paraId="483294D5">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0.14 </w:t>
                  </w:r>
                </w:p>
              </w:tc>
              <w:tc>
                <w:tcPr>
                  <w:tcW w:w="1045" w:type="dxa"/>
                  <w:vAlign w:val="center"/>
                </w:tcPr>
                <w:p w14:paraId="01C00274">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0.11 </w:t>
                  </w:r>
                </w:p>
              </w:tc>
              <w:tc>
                <w:tcPr>
                  <w:tcW w:w="924" w:type="dxa"/>
                  <w:vAlign w:val="center"/>
                </w:tcPr>
                <w:p w14:paraId="0D9AC578">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0.57 </w:t>
                  </w:r>
                </w:p>
              </w:tc>
              <w:tc>
                <w:tcPr>
                  <w:tcW w:w="1044" w:type="dxa"/>
                  <w:vAlign w:val="center"/>
                </w:tcPr>
                <w:p w14:paraId="33A5B7E8">
                  <w:pPr>
                    <w:keepNext w:val="0"/>
                    <w:keepLines w:val="0"/>
                    <w:widowControl/>
                    <w:suppressLineNumbers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0.07 </w:t>
                  </w:r>
                </w:p>
              </w:tc>
            </w:tr>
            <w:tr w14:paraId="4C8BD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5" w:type="dxa"/>
                  <w:gridSpan w:val="2"/>
                  <w:vAlign w:val="center"/>
                </w:tcPr>
                <w:p w14:paraId="1E129949">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排放标准</w:t>
                  </w:r>
                </w:p>
              </w:tc>
              <w:tc>
                <w:tcPr>
                  <w:tcW w:w="1680" w:type="dxa"/>
                  <w:vAlign w:val="center"/>
                </w:tcPr>
                <w:p w14:paraId="6C25DBC0">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mg/L</w:t>
                  </w:r>
                  <w:r>
                    <w:rPr>
                      <w:rFonts w:hint="default" w:ascii="Times New Roman" w:hAnsi="Times New Roman" w:cs="Times New Roman"/>
                      <w:color w:val="auto"/>
                      <w:sz w:val="21"/>
                      <w:szCs w:val="21"/>
                      <w:highlight w:val="none"/>
                      <w:lang w:eastAsia="zh-CN"/>
                    </w:rPr>
                    <w:t>)</w:t>
                  </w:r>
                </w:p>
              </w:tc>
              <w:tc>
                <w:tcPr>
                  <w:tcW w:w="968" w:type="dxa"/>
                  <w:vAlign w:val="center"/>
                </w:tcPr>
                <w:p w14:paraId="4E78A411">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50</w:t>
                  </w:r>
                </w:p>
              </w:tc>
              <w:tc>
                <w:tcPr>
                  <w:tcW w:w="1045" w:type="dxa"/>
                  <w:vAlign w:val="center"/>
                </w:tcPr>
                <w:p w14:paraId="0B5E104F">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14</w:t>
                  </w:r>
                  <w:r>
                    <w:rPr>
                      <w:rFonts w:hint="default" w:ascii="Times New Roman" w:hAnsi="Times New Roman" w:cs="Times New Roman"/>
                      <w:color w:val="auto"/>
                      <w:sz w:val="21"/>
                      <w:szCs w:val="21"/>
                      <w:highlight w:val="none"/>
                    </w:rPr>
                    <w:t>0</w:t>
                  </w:r>
                </w:p>
              </w:tc>
              <w:tc>
                <w:tcPr>
                  <w:tcW w:w="924" w:type="dxa"/>
                  <w:vAlign w:val="center"/>
                </w:tcPr>
                <w:p w14:paraId="3CF105F0">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u w:val="none" w:color="auto"/>
                    </w:rPr>
                    <w:t>150</w:t>
                  </w:r>
                </w:p>
              </w:tc>
              <w:tc>
                <w:tcPr>
                  <w:tcW w:w="1044" w:type="dxa"/>
                  <w:vAlign w:val="center"/>
                </w:tcPr>
                <w:p w14:paraId="2345596F">
                  <w:pPr>
                    <w:pStyle w:val="47"/>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30</w:t>
                  </w:r>
                </w:p>
              </w:tc>
            </w:tr>
          </w:tbl>
          <w:p w14:paraId="6FB42C0C">
            <w:pPr>
              <w:pStyle w:val="53"/>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表4-</w:t>
            </w:r>
            <w:r>
              <w:rPr>
                <w:rFonts w:hint="eastAsia" w:cs="Times New Roman"/>
                <w:color w:val="auto"/>
                <w:highlight w:val="none"/>
                <w:lang w:val="en-US" w:eastAsia="zh-CN"/>
              </w:rPr>
              <w:t>5</w:t>
            </w:r>
            <w:r>
              <w:rPr>
                <w:rFonts w:hint="default" w:ascii="Times New Roman" w:hAnsi="Times New Roman" w:cs="Times New Roman"/>
                <w:color w:val="auto"/>
                <w:highlight w:val="none"/>
              </w:rPr>
              <w:t xml:space="preserve">  废水间接排放口基本情况表</w:t>
            </w:r>
          </w:p>
          <w:tbl>
            <w:tblPr>
              <w:tblStyle w:val="26"/>
              <w:tblW w:w="50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1"/>
              <w:gridCol w:w="900"/>
              <w:gridCol w:w="990"/>
              <w:gridCol w:w="704"/>
              <w:gridCol w:w="779"/>
              <w:gridCol w:w="1067"/>
              <w:gridCol w:w="805"/>
              <w:gridCol w:w="1880"/>
            </w:tblGrid>
            <w:tr w14:paraId="61049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66" w:type="pct"/>
                  <w:vAlign w:val="center"/>
                </w:tcPr>
                <w:p w14:paraId="156DB60D">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排放口编号</w:t>
                  </w:r>
                </w:p>
              </w:tc>
              <w:tc>
                <w:tcPr>
                  <w:tcW w:w="559" w:type="pct"/>
                  <w:vAlign w:val="center"/>
                </w:tcPr>
                <w:p w14:paraId="7DE70E51">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排放口名称</w:t>
                  </w:r>
                </w:p>
              </w:tc>
              <w:tc>
                <w:tcPr>
                  <w:tcW w:w="615" w:type="pct"/>
                  <w:vAlign w:val="center"/>
                </w:tcPr>
                <w:p w14:paraId="07A42D07">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地理坐标</w:t>
                  </w:r>
                </w:p>
              </w:tc>
              <w:tc>
                <w:tcPr>
                  <w:tcW w:w="438" w:type="pct"/>
                  <w:vAlign w:val="center"/>
                </w:tcPr>
                <w:p w14:paraId="63F9DA23">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排放方式</w:t>
                  </w:r>
                </w:p>
              </w:tc>
              <w:tc>
                <w:tcPr>
                  <w:tcW w:w="484" w:type="pct"/>
                  <w:vAlign w:val="center"/>
                </w:tcPr>
                <w:p w14:paraId="42C40497">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排放规律</w:t>
                  </w:r>
                </w:p>
              </w:tc>
              <w:tc>
                <w:tcPr>
                  <w:tcW w:w="663" w:type="pct"/>
                  <w:vAlign w:val="center"/>
                </w:tcPr>
                <w:p w14:paraId="16A9C568">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排放去向</w:t>
                  </w:r>
                </w:p>
              </w:tc>
              <w:tc>
                <w:tcPr>
                  <w:tcW w:w="500" w:type="pct"/>
                  <w:vAlign w:val="center"/>
                </w:tcPr>
                <w:p w14:paraId="3A044878">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排放口类型</w:t>
                  </w:r>
                </w:p>
              </w:tc>
              <w:tc>
                <w:tcPr>
                  <w:tcW w:w="1169" w:type="pct"/>
                  <w:vAlign w:val="center"/>
                </w:tcPr>
                <w:p w14:paraId="1800B525">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排放标准</w:t>
                  </w:r>
                </w:p>
              </w:tc>
            </w:tr>
            <w:tr w14:paraId="25D38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566" w:type="pct"/>
                  <w:vAlign w:val="center"/>
                </w:tcPr>
                <w:p w14:paraId="2A706A50">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DW001</w:t>
                  </w:r>
                </w:p>
              </w:tc>
              <w:tc>
                <w:tcPr>
                  <w:tcW w:w="559" w:type="pct"/>
                  <w:vAlign w:val="center"/>
                </w:tcPr>
                <w:p w14:paraId="2DCAAC96">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生活污水</w:t>
                  </w:r>
                  <w:r>
                    <w:rPr>
                      <w:rFonts w:hint="default" w:ascii="Times New Roman" w:hAnsi="Times New Roman" w:cs="Times New Roman"/>
                      <w:color w:val="auto"/>
                      <w:highlight w:val="none"/>
                    </w:rPr>
                    <w:t>排口</w:t>
                  </w:r>
                </w:p>
              </w:tc>
              <w:tc>
                <w:tcPr>
                  <w:tcW w:w="615" w:type="pct"/>
                  <w:vAlign w:val="center"/>
                </w:tcPr>
                <w:p w14:paraId="7770741B">
                  <w:pPr>
                    <w:pStyle w:val="47"/>
                    <w:spacing w:line="240" w:lineRule="auto"/>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E</w:t>
                  </w:r>
                  <w:r>
                    <w:rPr>
                      <w:rFonts w:hint="eastAsia" w:cs="Times New Roman"/>
                      <w:color w:val="auto"/>
                      <w:sz w:val="18"/>
                      <w:szCs w:val="18"/>
                      <w:highlight w:val="none"/>
                      <w:lang w:eastAsia="zh-CN"/>
                    </w:rPr>
                    <w:t>111.86879</w:t>
                  </w:r>
                  <w:r>
                    <w:rPr>
                      <w:rFonts w:hint="default" w:ascii="Times New Roman" w:hAnsi="Times New Roman" w:cs="Times New Roman"/>
                      <w:color w:val="auto"/>
                      <w:highlight w:val="none"/>
                    </w:rPr>
                    <w:t>，N</w:t>
                  </w:r>
                  <w:r>
                    <w:rPr>
                      <w:rFonts w:hint="eastAsia" w:cs="Times New Roman"/>
                      <w:color w:val="auto"/>
                      <w:sz w:val="18"/>
                      <w:szCs w:val="18"/>
                      <w:highlight w:val="none"/>
                      <w:lang w:eastAsia="zh-CN"/>
                    </w:rPr>
                    <w:t>26.55585</w:t>
                  </w:r>
                </w:p>
              </w:tc>
              <w:tc>
                <w:tcPr>
                  <w:tcW w:w="438" w:type="pct"/>
                  <w:vAlign w:val="center"/>
                </w:tcPr>
                <w:p w14:paraId="3042270D">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间接排放</w:t>
                  </w:r>
                </w:p>
              </w:tc>
              <w:tc>
                <w:tcPr>
                  <w:tcW w:w="484" w:type="pct"/>
                  <w:vAlign w:val="center"/>
                </w:tcPr>
                <w:p w14:paraId="4E3E989D">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连续排放，流量稳定</w:t>
                  </w:r>
                </w:p>
              </w:tc>
              <w:tc>
                <w:tcPr>
                  <w:tcW w:w="663" w:type="pct"/>
                  <w:vAlign w:val="center"/>
                </w:tcPr>
                <w:p w14:paraId="5E9D8A07">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祁阳市白竹污水处理厂</w:t>
                  </w:r>
                </w:p>
              </w:tc>
              <w:tc>
                <w:tcPr>
                  <w:tcW w:w="500" w:type="pct"/>
                  <w:vAlign w:val="center"/>
                </w:tcPr>
                <w:p w14:paraId="61B6FE02">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一般排放口</w:t>
                  </w:r>
                </w:p>
              </w:tc>
              <w:tc>
                <w:tcPr>
                  <w:tcW w:w="1169" w:type="pct"/>
                  <w:vMerge w:val="restart"/>
                  <w:vAlign w:val="center"/>
                </w:tcPr>
                <w:p w14:paraId="7A777246">
                  <w:pPr>
                    <w:pStyle w:val="47"/>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《污水综合排放标准》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GB8978</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1996</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中三级排放标准，且需满足污水处理厂的进水水质要求</w:t>
                  </w:r>
                </w:p>
              </w:tc>
            </w:tr>
            <w:tr w14:paraId="3E11D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66" w:type="pct"/>
                  <w:shd w:val="clear" w:color="auto" w:fill="auto"/>
                  <w:vAlign w:val="center"/>
                </w:tcPr>
                <w:p w14:paraId="4924E7CB">
                  <w:pPr>
                    <w:pStyle w:val="47"/>
                    <w:spacing w:line="240" w:lineRule="auto"/>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rPr>
                    <w:t>DW00</w:t>
                  </w:r>
                  <w:r>
                    <w:rPr>
                      <w:rFonts w:hint="eastAsia" w:cs="Times New Roman"/>
                      <w:color w:val="auto"/>
                      <w:highlight w:val="none"/>
                      <w:lang w:val="en-US" w:eastAsia="zh-CN"/>
                    </w:rPr>
                    <w:t>2</w:t>
                  </w:r>
                </w:p>
              </w:tc>
              <w:tc>
                <w:tcPr>
                  <w:tcW w:w="559" w:type="pct"/>
                  <w:shd w:val="clear" w:color="auto" w:fill="auto"/>
                  <w:vAlign w:val="center"/>
                </w:tcPr>
                <w:p w14:paraId="627553E0">
                  <w:pPr>
                    <w:pStyle w:val="47"/>
                    <w:spacing w:line="240" w:lineRule="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废水</w:t>
                  </w:r>
                  <w:r>
                    <w:rPr>
                      <w:rFonts w:hint="default" w:ascii="Times New Roman" w:hAnsi="Times New Roman" w:cs="Times New Roman"/>
                      <w:color w:val="auto"/>
                      <w:highlight w:val="none"/>
                    </w:rPr>
                    <w:t>排口</w:t>
                  </w:r>
                </w:p>
              </w:tc>
              <w:tc>
                <w:tcPr>
                  <w:tcW w:w="615" w:type="pct"/>
                  <w:shd w:val="clear" w:color="auto" w:fill="auto"/>
                  <w:vAlign w:val="center"/>
                </w:tcPr>
                <w:p w14:paraId="7D031F3F">
                  <w:pPr>
                    <w:pStyle w:val="47"/>
                    <w:spacing w:line="240" w:lineRule="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rPr>
                    <w:t>E</w:t>
                  </w:r>
                  <w:r>
                    <w:rPr>
                      <w:rFonts w:hint="eastAsia" w:cs="Times New Roman"/>
                      <w:color w:val="auto"/>
                      <w:sz w:val="18"/>
                      <w:szCs w:val="18"/>
                      <w:highlight w:val="none"/>
                      <w:lang w:eastAsia="zh-CN"/>
                    </w:rPr>
                    <w:t>111.</w:t>
                  </w:r>
                  <w:r>
                    <w:rPr>
                      <w:rFonts w:hint="eastAsia" w:cs="Times New Roman"/>
                      <w:color w:val="auto"/>
                      <w:sz w:val="18"/>
                      <w:szCs w:val="18"/>
                      <w:highlight w:val="none"/>
                      <w:lang w:val="en-US" w:eastAsia="zh-CN"/>
                    </w:rPr>
                    <w:t>8692</w:t>
                  </w:r>
                  <w:r>
                    <w:rPr>
                      <w:rFonts w:hint="default" w:ascii="Times New Roman" w:hAnsi="Times New Roman" w:cs="Times New Roman"/>
                      <w:color w:val="auto"/>
                      <w:highlight w:val="none"/>
                    </w:rPr>
                    <w:t>，N</w:t>
                  </w:r>
                  <w:r>
                    <w:rPr>
                      <w:rFonts w:hint="eastAsia" w:cs="Times New Roman"/>
                      <w:color w:val="auto"/>
                      <w:sz w:val="18"/>
                      <w:szCs w:val="18"/>
                      <w:highlight w:val="none"/>
                      <w:lang w:eastAsia="zh-CN"/>
                    </w:rPr>
                    <w:t>26.5558</w:t>
                  </w:r>
                </w:p>
              </w:tc>
              <w:tc>
                <w:tcPr>
                  <w:tcW w:w="438" w:type="pct"/>
                  <w:shd w:val="clear" w:color="auto" w:fill="auto"/>
                  <w:vAlign w:val="center"/>
                </w:tcPr>
                <w:p w14:paraId="453549BF">
                  <w:pPr>
                    <w:pStyle w:val="47"/>
                    <w:spacing w:line="240" w:lineRule="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rPr>
                    <w:t>间接排放</w:t>
                  </w:r>
                </w:p>
              </w:tc>
              <w:tc>
                <w:tcPr>
                  <w:tcW w:w="484" w:type="pct"/>
                  <w:shd w:val="clear" w:color="auto" w:fill="auto"/>
                  <w:vAlign w:val="center"/>
                </w:tcPr>
                <w:p w14:paraId="31DF3794">
                  <w:pPr>
                    <w:pStyle w:val="47"/>
                    <w:spacing w:line="240" w:lineRule="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highlight w:val="none"/>
                      <w:lang w:val="en-US" w:eastAsia="zh-CN"/>
                    </w:rPr>
                    <w:t>间歇</w:t>
                  </w:r>
                  <w:r>
                    <w:rPr>
                      <w:rFonts w:hint="default" w:ascii="Times New Roman" w:hAnsi="Times New Roman" w:cs="Times New Roman"/>
                      <w:color w:val="auto"/>
                      <w:highlight w:val="none"/>
                    </w:rPr>
                    <w:t>排放</w:t>
                  </w:r>
                </w:p>
              </w:tc>
              <w:tc>
                <w:tcPr>
                  <w:tcW w:w="663" w:type="pct"/>
                  <w:shd w:val="clear" w:color="auto" w:fill="auto"/>
                  <w:vAlign w:val="center"/>
                </w:tcPr>
                <w:p w14:paraId="018B5C53">
                  <w:pPr>
                    <w:pStyle w:val="47"/>
                    <w:spacing w:line="240" w:lineRule="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lang w:eastAsia="zh-CN"/>
                    </w:rPr>
                    <w:t>祁阳市白竹污水处理厂</w:t>
                  </w:r>
                </w:p>
              </w:tc>
              <w:tc>
                <w:tcPr>
                  <w:tcW w:w="500" w:type="pct"/>
                  <w:shd w:val="clear" w:color="auto" w:fill="auto"/>
                  <w:vAlign w:val="center"/>
                </w:tcPr>
                <w:p w14:paraId="51B07028">
                  <w:pPr>
                    <w:pStyle w:val="47"/>
                    <w:spacing w:line="240" w:lineRule="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highlight w:val="none"/>
                    </w:rPr>
                    <w:t>一般排放口</w:t>
                  </w:r>
                </w:p>
              </w:tc>
              <w:tc>
                <w:tcPr>
                  <w:tcW w:w="1169" w:type="pct"/>
                  <w:vMerge w:val="continue"/>
                  <w:vAlign w:val="center"/>
                </w:tcPr>
                <w:p w14:paraId="74C1B08D">
                  <w:pPr>
                    <w:pStyle w:val="47"/>
                    <w:spacing w:line="240" w:lineRule="auto"/>
                    <w:rPr>
                      <w:rFonts w:hint="default" w:ascii="Times New Roman" w:hAnsi="Times New Roman" w:cs="Times New Roman"/>
                      <w:color w:val="auto"/>
                      <w:highlight w:val="none"/>
                    </w:rPr>
                  </w:pPr>
                </w:p>
              </w:tc>
            </w:tr>
          </w:tbl>
          <w:p w14:paraId="567BA41D">
            <w:pPr>
              <w:spacing w:line="240" w:lineRule="auto"/>
              <w:ind w:firstLine="422" w:firstLineChars="200"/>
              <w:rPr>
                <w:rFonts w:hint="default" w:ascii="Times New Roman" w:hAnsi="Times New Roman" w:cs="Times New Roman"/>
                <w:color w:val="auto"/>
                <w:sz w:val="24"/>
                <w:highlight w:val="none"/>
              </w:rPr>
            </w:pPr>
            <w:r>
              <w:rPr>
                <w:rFonts w:hint="default" w:ascii="Times New Roman" w:hAnsi="Times New Roman" w:cs="Times New Roman"/>
                <w:b/>
                <w:color w:val="auto"/>
                <w:kern w:val="0"/>
                <w:highlight w:val="none"/>
                <w:lang w:bidi="ar"/>
              </w:rPr>
              <w:t>备注：本项目为食品添加剂制造项目，暂无相关行业的</w:t>
            </w:r>
            <w:r>
              <w:rPr>
                <w:rFonts w:hint="default" w:ascii="Times New Roman" w:hAnsi="Times New Roman" w:cs="Times New Roman"/>
                <w:b/>
                <w:color w:val="auto"/>
                <w:highlight w:val="none"/>
              </w:rPr>
              <w:t>污染防治可行性技术指南，因此</w:t>
            </w:r>
            <w:r>
              <w:rPr>
                <w:rFonts w:hint="default" w:ascii="Times New Roman" w:hAnsi="Times New Roman" w:cs="Times New Roman"/>
                <w:b/>
                <w:color w:val="auto"/>
                <w:kern w:val="0"/>
                <w:highlight w:val="none"/>
                <w:lang w:bidi="ar"/>
              </w:rPr>
              <w:t>本项目治理设施为可行技术的依据是</w:t>
            </w:r>
            <w:r>
              <w:rPr>
                <w:rFonts w:hint="default" w:ascii="Times New Roman" w:hAnsi="Times New Roman" w:cs="Times New Roman"/>
                <w:b/>
                <w:color w:val="auto"/>
                <w:highlight w:val="none"/>
              </w:rPr>
              <w:t>《排污单位自行监测技术指南总则》(HJ819-2017)、《排污许可证申请与核发技术规范  食品制造工业一方便食品、食品及饲料添加剂制造工业》</w:t>
            </w:r>
            <w:r>
              <w:rPr>
                <w:rFonts w:hint="default" w:ascii="Times New Roman" w:hAnsi="Times New Roman" w:cs="Times New Roman"/>
                <w:b/>
                <w:color w:val="auto"/>
                <w:highlight w:val="none"/>
                <w:lang w:eastAsia="zh-CN"/>
              </w:rPr>
              <w:t>(</w:t>
            </w:r>
            <w:r>
              <w:rPr>
                <w:rFonts w:hint="default" w:ascii="Times New Roman" w:hAnsi="Times New Roman" w:cs="Times New Roman"/>
                <w:b/>
                <w:color w:val="auto"/>
                <w:highlight w:val="none"/>
              </w:rPr>
              <w:t>HJ1030.3-2019</w:t>
            </w:r>
            <w:r>
              <w:rPr>
                <w:rFonts w:hint="default" w:ascii="Times New Roman" w:hAnsi="Times New Roman" w:cs="Times New Roman"/>
                <w:b/>
                <w:color w:val="auto"/>
                <w:highlight w:val="none"/>
                <w:lang w:eastAsia="zh-CN"/>
              </w:rPr>
              <w:t>)</w:t>
            </w:r>
            <w:r>
              <w:rPr>
                <w:rFonts w:hint="default" w:ascii="Times New Roman" w:hAnsi="Times New Roman" w:cs="Times New Roman"/>
                <w:b/>
                <w:color w:val="auto"/>
                <w:highlight w:val="none"/>
              </w:rPr>
              <w:t>。参考《排污许可证申请与核发技术规范  食品制造工业一方便食品、食品及饲料添加剂制造工业》</w:t>
            </w:r>
            <w:r>
              <w:rPr>
                <w:rFonts w:hint="default" w:ascii="Times New Roman" w:hAnsi="Times New Roman" w:cs="Times New Roman"/>
                <w:b/>
                <w:color w:val="auto"/>
                <w:highlight w:val="none"/>
                <w:lang w:eastAsia="zh-CN"/>
              </w:rPr>
              <w:t>(</w:t>
            </w:r>
            <w:r>
              <w:rPr>
                <w:rFonts w:hint="default" w:ascii="Times New Roman" w:hAnsi="Times New Roman" w:cs="Times New Roman"/>
                <w:b/>
                <w:color w:val="auto"/>
                <w:highlight w:val="none"/>
              </w:rPr>
              <w:t>HJ1030.3-2019</w:t>
            </w:r>
            <w:r>
              <w:rPr>
                <w:rFonts w:hint="default" w:ascii="Times New Roman" w:hAnsi="Times New Roman" w:cs="Times New Roman"/>
                <w:b/>
                <w:color w:val="auto"/>
                <w:highlight w:val="none"/>
                <w:lang w:eastAsia="zh-CN"/>
              </w:rPr>
              <w:t>)</w:t>
            </w:r>
            <w:r>
              <w:rPr>
                <w:rFonts w:hint="default" w:ascii="Times New Roman" w:hAnsi="Times New Roman" w:cs="Times New Roman"/>
                <w:b/>
                <w:color w:val="auto"/>
                <w:highlight w:val="none"/>
              </w:rPr>
              <w:t>中表7-2食品及饲料添加剂制造I业排污单位废水污染防治可行技术参照表，厂内综合污水处理站的综合污水为间接排放的可行性技术为预处理、生化法处理、除磷处理。因此本项目生产废水经生产废水池</w:t>
            </w:r>
            <w:r>
              <w:rPr>
                <w:rFonts w:hint="default" w:ascii="Times New Roman" w:hAnsi="Times New Roman" w:cs="Times New Roman" w:eastAsiaTheme="majorEastAsia"/>
                <w:b/>
                <w:bCs/>
                <w:color w:val="auto"/>
                <w:highlight w:val="none"/>
              </w:rPr>
              <w:t>处理工艺采用“</w:t>
            </w:r>
            <w:r>
              <w:rPr>
                <w:rFonts w:hint="default" w:ascii="Times New Roman" w:hAnsi="Times New Roman" w:cs="Times New Roman" w:eastAsiaTheme="majorEastAsia"/>
                <w:b/>
                <w:bCs/>
                <w:color w:val="auto"/>
                <w:highlight w:val="none"/>
                <w:lang w:eastAsia="zh-CN"/>
              </w:rPr>
              <w:t>格栅+调节池+污水提升泵+微电解</w:t>
            </w:r>
            <w:r>
              <w:rPr>
                <w:rFonts w:hint="eastAsia" w:cs="Times New Roman" w:eastAsiaTheme="majorEastAsia"/>
                <w:b/>
                <w:bCs/>
                <w:color w:val="auto"/>
                <w:highlight w:val="none"/>
                <w:lang w:eastAsia="zh-CN"/>
              </w:rPr>
              <w:t>(</w:t>
            </w:r>
            <w:r>
              <w:rPr>
                <w:rFonts w:hint="default" w:ascii="Times New Roman" w:hAnsi="Times New Roman" w:cs="Times New Roman" w:eastAsiaTheme="majorEastAsia"/>
                <w:b/>
                <w:bCs/>
                <w:color w:val="auto"/>
                <w:highlight w:val="none"/>
                <w:lang w:eastAsia="zh-CN"/>
              </w:rPr>
              <w:t>污泥浓缩压滤，污泥外运</w:t>
            </w:r>
            <w:r>
              <w:rPr>
                <w:rFonts w:hint="eastAsia" w:cs="Times New Roman" w:eastAsiaTheme="majorEastAsia"/>
                <w:b/>
                <w:bCs/>
                <w:color w:val="auto"/>
                <w:highlight w:val="none"/>
                <w:lang w:eastAsia="zh-CN"/>
              </w:rPr>
              <w:t>)</w:t>
            </w:r>
            <w:r>
              <w:rPr>
                <w:rFonts w:hint="default" w:ascii="Times New Roman" w:hAnsi="Times New Roman" w:cs="Times New Roman" w:eastAsiaTheme="majorEastAsia"/>
                <w:b/>
                <w:bCs/>
                <w:color w:val="auto"/>
                <w:highlight w:val="none"/>
                <w:lang w:eastAsia="zh-CN"/>
              </w:rPr>
              <w:t>+调整池+提升泵+USBA+A/O2生化池</w:t>
            </w:r>
            <w:r>
              <w:rPr>
                <w:rFonts w:hint="eastAsia" w:cs="Times New Roman" w:eastAsiaTheme="majorEastAsia"/>
                <w:b/>
                <w:bCs/>
                <w:color w:val="auto"/>
                <w:highlight w:val="none"/>
                <w:lang w:eastAsia="zh-CN"/>
              </w:rPr>
              <w:t>(</w:t>
            </w:r>
            <w:r>
              <w:rPr>
                <w:rFonts w:hint="default" w:ascii="Times New Roman" w:hAnsi="Times New Roman" w:cs="Times New Roman" w:eastAsiaTheme="majorEastAsia"/>
                <w:b/>
                <w:bCs/>
                <w:color w:val="auto"/>
                <w:highlight w:val="none"/>
                <w:lang w:eastAsia="zh-CN"/>
              </w:rPr>
              <w:t>定期排泥</w:t>
            </w:r>
            <w:r>
              <w:rPr>
                <w:rFonts w:hint="eastAsia" w:cs="Times New Roman" w:eastAsiaTheme="majorEastAsia"/>
                <w:b/>
                <w:bCs/>
                <w:color w:val="auto"/>
                <w:highlight w:val="none"/>
                <w:lang w:eastAsia="zh-CN"/>
              </w:rPr>
              <w:t>)</w:t>
            </w:r>
            <w:r>
              <w:rPr>
                <w:rFonts w:hint="default" w:ascii="Times New Roman" w:hAnsi="Times New Roman" w:cs="Times New Roman" w:eastAsiaTheme="majorEastAsia"/>
                <w:b/>
                <w:bCs/>
                <w:color w:val="auto"/>
                <w:highlight w:val="none"/>
                <w:lang w:eastAsia="zh-CN"/>
              </w:rPr>
              <w:t>+MBR池+清水池</w:t>
            </w:r>
            <w:r>
              <w:rPr>
                <w:rFonts w:hint="default" w:ascii="Times New Roman" w:hAnsi="Times New Roman" w:cs="Times New Roman" w:eastAsiaTheme="majorEastAsia"/>
                <w:b/>
                <w:bCs/>
                <w:color w:val="auto"/>
                <w:highlight w:val="none"/>
              </w:rPr>
              <w:t>+达标外排”工艺</w:t>
            </w:r>
            <w:r>
              <w:rPr>
                <w:rFonts w:hint="default" w:ascii="Times New Roman" w:hAnsi="Times New Roman" w:cs="Times New Roman"/>
                <w:b/>
                <w:bCs/>
                <w:color w:val="auto"/>
                <w:highlight w:val="none"/>
              </w:rPr>
              <w:t>为可行技术，生活污水经化粪池处理为可行技术。</w:t>
            </w:r>
          </w:p>
          <w:p w14:paraId="7A2518DA">
            <w:pPr>
              <w:keepNext w:val="0"/>
              <w:keepLines w:val="0"/>
              <w:pageBreakBefore w:val="0"/>
              <w:kinsoku/>
              <w:wordWrap/>
              <w:overflowPunct/>
              <w:topLinePunct w:val="0"/>
              <w:autoSpaceDE/>
              <w:autoSpaceDN/>
              <w:bidi w:val="0"/>
              <w:spacing w:line="360" w:lineRule="auto"/>
              <w:ind w:firstLine="482" w:firstLineChars="200"/>
              <w:jc w:val="left"/>
              <w:textAlignment w:val="auto"/>
              <w:rPr>
                <w:rFonts w:hint="default" w:ascii="Times New Roman" w:hAnsi="Times New Roman" w:cs="Times New Roman"/>
                <w:b/>
                <w:bCs/>
                <w:color w:val="auto"/>
                <w:sz w:val="24"/>
                <w:szCs w:val="24"/>
                <w:highlight w:val="none"/>
                <w:u w:val="none" w:color="auto"/>
              </w:rPr>
            </w:pPr>
            <w:r>
              <w:rPr>
                <w:rFonts w:hint="default" w:ascii="Times New Roman" w:hAnsi="Times New Roman" w:cs="Times New Roman"/>
                <w:b/>
                <w:bCs/>
                <w:color w:val="auto"/>
                <w:sz w:val="24"/>
                <w:szCs w:val="24"/>
                <w:highlight w:val="none"/>
                <w:u w:val="none" w:color="auto"/>
                <w:lang w:eastAsia="zh-CN"/>
              </w:rPr>
              <w:t>(</w:t>
            </w:r>
            <w:r>
              <w:rPr>
                <w:rFonts w:hint="eastAsia" w:cs="Times New Roman"/>
                <w:b/>
                <w:bCs/>
                <w:color w:val="auto"/>
                <w:sz w:val="24"/>
                <w:szCs w:val="24"/>
                <w:highlight w:val="none"/>
                <w:u w:val="none" w:color="auto"/>
                <w:lang w:val="en-US" w:eastAsia="zh-CN"/>
              </w:rPr>
              <w:t>4</w:t>
            </w:r>
            <w:r>
              <w:rPr>
                <w:rFonts w:hint="default" w:ascii="Times New Roman" w:hAnsi="Times New Roman" w:cs="Times New Roman"/>
                <w:b/>
                <w:bCs/>
                <w:color w:val="auto"/>
                <w:sz w:val="24"/>
                <w:szCs w:val="24"/>
                <w:highlight w:val="none"/>
                <w:u w:val="none" w:color="auto"/>
                <w:lang w:eastAsia="zh-CN"/>
              </w:rPr>
              <w:t>)</w:t>
            </w:r>
            <w:r>
              <w:rPr>
                <w:rFonts w:hint="default" w:ascii="Times New Roman" w:hAnsi="Times New Roman" w:cs="Times New Roman"/>
                <w:b/>
                <w:bCs/>
                <w:color w:val="auto"/>
                <w:sz w:val="24"/>
                <w:szCs w:val="24"/>
                <w:highlight w:val="none"/>
                <w:u w:val="none" w:color="auto"/>
              </w:rPr>
              <w:t>本项目污水进入</w:t>
            </w:r>
            <w:r>
              <w:rPr>
                <w:rFonts w:hint="default" w:ascii="Times New Roman" w:hAnsi="Times New Roman" w:cs="Times New Roman"/>
                <w:b/>
                <w:bCs/>
                <w:color w:val="auto"/>
                <w:sz w:val="24"/>
                <w:szCs w:val="24"/>
                <w:highlight w:val="none"/>
                <w:u w:val="none" w:color="auto"/>
                <w:lang w:eastAsia="zh-CN"/>
              </w:rPr>
              <w:t>祁阳市白竹污水处理厂</w:t>
            </w:r>
            <w:r>
              <w:rPr>
                <w:rFonts w:hint="default" w:ascii="Times New Roman" w:hAnsi="Times New Roman" w:cs="Times New Roman"/>
                <w:b/>
                <w:bCs/>
                <w:color w:val="auto"/>
                <w:sz w:val="24"/>
                <w:szCs w:val="24"/>
                <w:highlight w:val="none"/>
                <w:u w:val="none" w:color="auto"/>
              </w:rPr>
              <w:t>可行性</w:t>
            </w:r>
          </w:p>
          <w:p w14:paraId="32048BA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rPr>
              <w:t>祁阳</w:t>
            </w:r>
            <w:r>
              <w:rPr>
                <w:rFonts w:hint="default" w:ascii="Times New Roman" w:hAnsi="Times New Roman" w:cs="Times New Roman"/>
                <w:color w:val="auto"/>
                <w:sz w:val="24"/>
                <w:szCs w:val="24"/>
                <w:highlight w:val="none"/>
                <w:u w:val="none" w:color="auto"/>
                <w:lang w:eastAsia="zh-CN"/>
              </w:rPr>
              <w:t>白竹</w:t>
            </w:r>
            <w:r>
              <w:rPr>
                <w:rFonts w:hint="default" w:ascii="Times New Roman" w:hAnsi="Times New Roman" w:cs="Times New Roman"/>
                <w:color w:val="auto"/>
                <w:sz w:val="24"/>
                <w:szCs w:val="24"/>
                <w:highlight w:val="none"/>
                <w:u w:val="none" w:color="auto"/>
              </w:rPr>
              <w:t>污水处理厂位于祁阳县城南区观音滩白竹村1组、8组，总面积为81311m</w:t>
            </w:r>
            <w:r>
              <w:rPr>
                <w:rFonts w:hint="default" w:ascii="Times New Roman" w:hAnsi="Times New Roman" w:cs="Times New Roman"/>
                <w:color w:val="auto"/>
                <w:sz w:val="24"/>
                <w:szCs w:val="24"/>
                <w:highlight w:val="none"/>
                <w:u w:val="none" w:color="auto"/>
                <w:vertAlign w:val="superscript"/>
              </w:rPr>
              <w:t>2</w:t>
            </w:r>
            <w:r>
              <w:rPr>
                <w:rFonts w:hint="default" w:ascii="Times New Roman" w:hAnsi="Times New Roman" w:cs="Times New Roman"/>
                <w:color w:val="auto"/>
                <w:sz w:val="24"/>
                <w:szCs w:val="24"/>
                <w:highlight w:val="none"/>
                <w:u w:val="none" w:color="auto"/>
              </w:rPr>
              <w:t>，其中近期建设用地面积为38092m</w:t>
            </w:r>
            <w:r>
              <w:rPr>
                <w:rFonts w:hint="default" w:ascii="Times New Roman" w:hAnsi="Times New Roman" w:cs="Times New Roman"/>
                <w:color w:val="auto"/>
                <w:sz w:val="24"/>
                <w:szCs w:val="24"/>
                <w:highlight w:val="none"/>
                <w:u w:val="none" w:color="auto"/>
                <w:vertAlign w:val="superscript"/>
              </w:rPr>
              <w:t>2</w:t>
            </w:r>
            <w:r>
              <w:rPr>
                <w:rFonts w:hint="default" w:ascii="Times New Roman" w:hAnsi="Times New Roman" w:cs="Times New Roman"/>
                <w:color w:val="auto"/>
                <w:sz w:val="24"/>
                <w:szCs w:val="24"/>
                <w:highlight w:val="none"/>
                <w:u w:val="none" w:color="auto"/>
              </w:rPr>
              <w:t>，根据《祁阳县白竹污水处理工程环境影响报告表》可知，</w:t>
            </w:r>
            <w:r>
              <w:rPr>
                <w:rFonts w:hint="default" w:ascii="Times New Roman" w:hAnsi="Times New Roman" w:cs="Times New Roman"/>
                <w:color w:val="auto"/>
                <w:sz w:val="24"/>
                <w:szCs w:val="24"/>
                <w:highlight w:val="none"/>
                <w:u w:val="none" w:color="auto"/>
                <w:lang w:eastAsia="zh-CN"/>
              </w:rPr>
              <w:t>白竹</w:t>
            </w:r>
            <w:r>
              <w:rPr>
                <w:rFonts w:hint="default" w:ascii="Times New Roman" w:hAnsi="Times New Roman" w:cs="Times New Roman"/>
                <w:color w:val="auto"/>
                <w:sz w:val="24"/>
                <w:szCs w:val="24"/>
                <w:highlight w:val="none"/>
                <w:u w:val="none" w:color="auto"/>
              </w:rPr>
              <w:t>污水处理厂近期建设规模为2.5×10</w:t>
            </w:r>
            <w:r>
              <w:rPr>
                <w:rFonts w:hint="default" w:ascii="Times New Roman" w:hAnsi="Times New Roman" w:cs="Times New Roman"/>
                <w:color w:val="auto"/>
                <w:sz w:val="24"/>
                <w:szCs w:val="24"/>
                <w:highlight w:val="none"/>
                <w:u w:val="none" w:color="auto"/>
                <w:vertAlign w:val="superscript"/>
              </w:rPr>
              <w:t>4</w:t>
            </w:r>
            <w:r>
              <w:rPr>
                <w:rFonts w:hint="default" w:ascii="Times New Roman" w:hAnsi="Times New Roman" w:cs="Times New Roman"/>
                <w:color w:val="auto"/>
                <w:sz w:val="24"/>
                <w:szCs w:val="24"/>
                <w:highlight w:val="none"/>
                <w:u w:val="none" w:color="auto"/>
              </w:rPr>
              <w:t>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/d；中期</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2020 年</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新增2.5×10</w:t>
            </w:r>
            <w:r>
              <w:rPr>
                <w:rFonts w:hint="default" w:ascii="Times New Roman" w:hAnsi="Times New Roman" w:cs="Times New Roman"/>
                <w:color w:val="auto"/>
                <w:sz w:val="24"/>
                <w:szCs w:val="24"/>
                <w:highlight w:val="none"/>
                <w:u w:val="none" w:color="auto"/>
                <w:vertAlign w:val="superscript"/>
              </w:rPr>
              <w:t>4</w:t>
            </w:r>
            <w:r>
              <w:rPr>
                <w:rFonts w:hint="default" w:ascii="Times New Roman" w:hAnsi="Times New Roman" w:cs="Times New Roman"/>
                <w:color w:val="auto"/>
                <w:sz w:val="24"/>
                <w:szCs w:val="24"/>
                <w:highlight w:val="none"/>
                <w:u w:val="none" w:color="auto"/>
              </w:rPr>
              <w:t>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/d；远期</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2030年</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新增3×10</w:t>
            </w:r>
            <w:r>
              <w:rPr>
                <w:rFonts w:hint="default" w:ascii="Times New Roman" w:hAnsi="Times New Roman" w:cs="Times New Roman"/>
                <w:color w:val="auto"/>
                <w:sz w:val="24"/>
                <w:szCs w:val="24"/>
                <w:highlight w:val="none"/>
                <w:u w:val="none" w:color="auto"/>
                <w:vertAlign w:val="superscript"/>
              </w:rPr>
              <w:t>4</w:t>
            </w:r>
            <w:r>
              <w:rPr>
                <w:rFonts w:hint="default" w:ascii="Times New Roman" w:hAnsi="Times New Roman" w:cs="Times New Roman"/>
                <w:color w:val="auto"/>
                <w:sz w:val="24"/>
                <w:szCs w:val="24"/>
                <w:highlight w:val="none"/>
                <w:u w:val="none" w:color="auto"/>
              </w:rPr>
              <w:t>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/d，近期工程污水管道总长度68926m，纳污范围为：</w:t>
            </w:r>
            <w:r>
              <w:rPr>
                <w:rFonts w:hint="default" w:ascii="Times New Roman" w:hAnsi="Times New Roman" w:cs="Times New Roman"/>
                <w:color w:val="auto"/>
                <w:sz w:val="24"/>
                <w:szCs w:val="24"/>
                <w:highlight w:val="none"/>
                <w:u w:val="none" w:color="auto"/>
                <w:lang w:eastAsia="zh-CN"/>
              </w:rPr>
              <w:t>白竹</w:t>
            </w:r>
            <w:r>
              <w:rPr>
                <w:rFonts w:hint="default" w:ascii="Times New Roman" w:hAnsi="Times New Roman" w:cs="Times New Roman"/>
                <w:color w:val="auto"/>
                <w:sz w:val="24"/>
                <w:szCs w:val="24"/>
                <w:highlight w:val="none"/>
                <w:u w:val="none" w:color="auto"/>
              </w:rPr>
              <w:t>污水处理厂服务区域为城南和东江规划区范围，总面积为28.15km</w:t>
            </w:r>
            <w:r>
              <w:rPr>
                <w:rFonts w:hint="default" w:ascii="Times New Roman" w:hAnsi="Times New Roman" w:cs="Times New Roman"/>
                <w:color w:val="auto"/>
                <w:sz w:val="24"/>
                <w:szCs w:val="24"/>
                <w:highlight w:val="none"/>
                <w:u w:val="none" w:color="auto"/>
                <w:vertAlign w:val="superscript"/>
              </w:rPr>
              <w:t>2</w:t>
            </w:r>
            <w:r>
              <w:rPr>
                <w:rFonts w:hint="default" w:ascii="Times New Roman" w:hAnsi="Times New Roman" w:cs="Times New Roman"/>
                <w:color w:val="auto"/>
                <w:sz w:val="24"/>
                <w:szCs w:val="24"/>
                <w:highlight w:val="none"/>
                <w:u w:val="none" w:color="auto"/>
              </w:rPr>
              <w:t>，服务范围内既有生活污水，也有少量工业污水。</w:t>
            </w:r>
            <w:r>
              <w:rPr>
                <w:rFonts w:hint="default" w:ascii="Times New Roman" w:hAnsi="Times New Roman" w:cs="Times New Roman"/>
                <w:color w:val="auto"/>
                <w:sz w:val="24"/>
                <w:szCs w:val="24"/>
                <w:highlight w:val="none"/>
                <w:u w:val="none" w:color="auto"/>
                <w:lang w:val="en-US" w:eastAsia="zh-CN"/>
              </w:rPr>
              <w:t>本项目位于</w:t>
            </w:r>
            <w:r>
              <w:rPr>
                <w:rFonts w:hint="default" w:ascii="Times New Roman" w:hAnsi="Times New Roman" w:cs="Times New Roman"/>
                <w:color w:val="auto"/>
                <w:sz w:val="24"/>
                <w:szCs w:val="24"/>
                <w:highlight w:val="none"/>
                <w:u w:val="none" w:color="auto"/>
                <w:lang w:eastAsia="zh-CN"/>
              </w:rPr>
              <w:t>祁阳高新技术产业开发区</w:t>
            </w:r>
            <w:r>
              <w:rPr>
                <w:rFonts w:hint="default" w:ascii="Times New Roman" w:hAnsi="Times New Roman" w:cs="Times New Roman"/>
                <w:color w:val="auto"/>
                <w:sz w:val="24"/>
                <w:szCs w:val="24"/>
                <w:highlight w:val="none"/>
                <w:u w:val="none" w:color="auto"/>
                <w:lang w:val="en-US" w:eastAsia="zh-CN"/>
              </w:rPr>
              <w:t>，在其</w:t>
            </w:r>
            <w:r>
              <w:rPr>
                <w:rFonts w:hint="default" w:ascii="Times New Roman" w:hAnsi="Times New Roman" w:cs="Times New Roman"/>
                <w:color w:val="auto"/>
                <w:sz w:val="24"/>
                <w:szCs w:val="24"/>
                <w:highlight w:val="none"/>
                <w:u w:val="none" w:color="auto"/>
              </w:rPr>
              <w:t>服务范围内</w:t>
            </w:r>
            <w:r>
              <w:rPr>
                <w:rFonts w:hint="default" w:ascii="Times New Roman" w:hAnsi="Times New Roman" w:cs="Times New Roman"/>
                <w:color w:val="auto"/>
                <w:sz w:val="24"/>
                <w:szCs w:val="24"/>
                <w:highlight w:val="none"/>
                <w:u w:val="none" w:color="auto"/>
                <w:lang w:eastAsia="zh-CN"/>
              </w:rPr>
              <w:t>。</w:t>
            </w:r>
          </w:p>
          <w:p w14:paraId="173BBC9E">
            <w:pPr>
              <w:pStyle w:val="71"/>
              <w:keepNext w:val="0"/>
              <w:keepLines w:val="0"/>
              <w:pageBreakBefore w:val="0"/>
              <w:kinsoku/>
              <w:wordWrap/>
              <w:overflowPunct/>
              <w:topLinePunct w:val="0"/>
              <w:autoSpaceDE/>
              <w:autoSpaceDN/>
              <w:bidi w:val="0"/>
              <w:ind w:firstLine="420"/>
              <w:jc w:val="left"/>
              <w:textAlignment w:val="auto"/>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cs="Times New Roman"/>
                <w:color w:val="auto"/>
                <w:sz w:val="24"/>
                <w:szCs w:val="24"/>
                <w:highlight w:val="none"/>
                <w:u w:val="none" w:color="auto"/>
              </w:rPr>
              <w:t>污水处理厂采用</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事故调节池+水解酸化池+BDP生物池+高效沉淀池+高效纤维滤池及反冲洗间+二氧化氯消毒</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工艺对污水进行处理。污水处理厂排放水质</w:t>
            </w:r>
            <w:r>
              <w:rPr>
                <w:rFonts w:hint="default" w:ascii="Times New Roman" w:hAnsi="Times New Roman" w:cs="Times New Roman"/>
                <w:color w:val="auto"/>
                <w:sz w:val="24"/>
                <w:szCs w:val="24"/>
                <w:highlight w:val="none"/>
                <w:u w:val="none" w:color="auto"/>
                <w:lang w:eastAsia="zh-CN"/>
              </w:rPr>
              <w:t>执行</w:t>
            </w:r>
            <w:r>
              <w:rPr>
                <w:rFonts w:hint="default" w:ascii="Times New Roman" w:hAnsi="Times New Roman" w:cs="Times New Roman"/>
                <w:color w:val="auto"/>
                <w:sz w:val="24"/>
                <w:szCs w:val="24"/>
                <w:highlight w:val="none"/>
                <w:u w:val="none" w:color="auto"/>
              </w:rPr>
              <w:t>《城镇污水处理厂污染物排放标准》</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GB18918-2002</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中一级</w:t>
            </w:r>
            <w:r>
              <w:rPr>
                <w:rFonts w:hint="default" w:ascii="Times New Roman" w:hAnsi="Times New Roman" w:cs="Times New Roman"/>
                <w:color w:val="auto"/>
                <w:sz w:val="24"/>
                <w:szCs w:val="24"/>
                <w:highlight w:val="none"/>
                <w:u w:val="none" w:color="auto"/>
                <w:lang w:val="en-US" w:eastAsia="zh-CN"/>
              </w:rPr>
              <w:t>A</w:t>
            </w:r>
            <w:r>
              <w:rPr>
                <w:rFonts w:hint="default" w:ascii="Times New Roman" w:hAnsi="Times New Roman" w:cs="Times New Roman"/>
                <w:color w:val="auto"/>
                <w:sz w:val="24"/>
                <w:szCs w:val="24"/>
                <w:highlight w:val="none"/>
                <w:u w:val="none" w:color="auto"/>
              </w:rPr>
              <w:t>排放标准后排入湘江。目前污水处理厂已正式投入运行，</w:t>
            </w:r>
            <w:r>
              <w:rPr>
                <w:rFonts w:hint="default" w:ascii="Times New Roman" w:hAnsi="Times New Roman" w:cs="Times New Roman"/>
                <w:color w:val="auto"/>
                <w:sz w:val="24"/>
                <w:szCs w:val="24"/>
                <w:highlight w:val="none"/>
                <w:u w:val="none" w:color="auto"/>
                <w:lang w:eastAsia="zh-CN"/>
              </w:rPr>
              <w:t>本项目</w:t>
            </w:r>
            <w:r>
              <w:rPr>
                <w:rFonts w:hint="default" w:ascii="Times New Roman" w:hAnsi="Times New Roman" w:cs="Times New Roman"/>
                <w:color w:val="auto"/>
                <w:sz w:val="24"/>
                <w:szCs w:val="24"/>
                <w:highlight w:val="none"/>
                <w:u w:val="none" w:color="auto"/>
                <w:lang w:val="en-US" w:eastAsia="zh-CN"/>
              </w:rPr>
              <w:t>污水</w:t>
            </w:r>
            <w:r>
              <w:rPr>
                <w:rFonts w:hint="default" w:ascii="Times New Roman" w:hAnsi="Times New Roman" w:cs="Times New Roman"/>
                <w:color w:val="auto"/>
                <w:sz w:val="24"/>
                <w:szCs w:val="24"/>
                <w:highlight w:val="none"/>
                <w:u w:val="none" w:color="auto"/>
                <w:lang w:eastAsia="zh-CN"/>
              </w:rPr>
              <w:t>进</w:t>
            </w:r>
            <w:r>
              <w:rPr>
                <w:rFonts w:hint="default" w:ascii="Times New Roman" w:hAnsi="Times New Roman" w:cs="Times New Roman"/>
                <w:color w:val="auto"/>
                <w:sz w:val="24"/>
                <w:szCs w:val="24"/>
                <w:highlight w:val="none"/>
                <w:u w:val="none" w:color="auto"/>
                <w:lang w:val="en-US" w:eastAsia="zh-CN"/>
              </w:rPr>
              <w:t>入</w:t>
            </w:r>
            <w:r>
              <w:rPr>
                <w:rFonts w:hint="default" w:ascii="Times New Roman" w:hAnsi="Times New Roman" w:cs="Times New Roman"/>
                <w:color w:val="auto"/>
                <w:sz w:val="24"/>
                <w:szCs w:val="24"/>
                <w:highlight w:val="none"/>
                <w:u w:val="none" w:color="auto"/>
                <w:lang w:eastAsia="zh-CN"/>
              </w:rPr>
              <w:t>污水处理厂的配套管网</w:t>
            </w:r>
            <w:r>
              <w:rPr>
                <w:rFonts w:hint="default" w:ascii="Times New Roman" w:hAnsi="Times New Roman" w:cs="Times New Roman"/>
                <w:color w:val="auto"/>
                <w:sz w:val="24"/>
                <w:szCs w:val="24"/>
                <w:highlight w:val="none"/>
                <w:u w:val="none" w:color="auto"/>
                <w:lang w:val="en-US" w:eastAsia="zh-CN"/>
              </w:rPr>
              <w:t>也</w:t>
            </w:r>
            <w:r>
              <w:rPr>
                <w:rFonts w:hint="default" w:ascii="Times New Roman" w:hAnsi="Times New Roman" w:cs="Times New Roman"/>
                <w:color w:val="auto"/>
                <w:sz w:val="24"/>
                <w:szCs w:val="24"/>
                <w:highlight w:val="none"/>
                <w:u w:val="none" w:color="auto"/>
                <w:lang w:eastAsia="zh-CN"/>
              </w:rPr>
              <w:t>建设完成，</w:t>
            </w:r>
            <w:r>
              <w:rPr>
                <w:rFonts w:hint="default" w:ascii="Times New Roman" w:hAnsi="Times New Roman" w:cs="Times New Roman"/>
                <w:color w:val="auto"/>
                <w:sz w:val="24"/>
                <w:szCs w:val="24"/>
                <w:highlight w:val="none"/>
                <w:u w:val="none" w:color="auto"/>
              </w:rPr>
              <w:t>本项目建成后污水可</w:t>
            </w:r>
            <w:r>
              <w:rPr>
                <w:rFonts w:hint="default" w:ascii="Times New Roman" w:hAnsi="Times New Roman" w:cs="Times New Roman"/>
                <w:color w:val="auto"/>
                <w:sz w:val="24"/>
                <w:szCs w:val="24"/>
                <w:highlight w:val="none"/>
                <w:u w:val="none" w:color="auto"/>
                <w:lang w:val="en-US" w:eastAsia="zh-CN"/>
              </w:rPr>
              <w:t>顺利</w:t>
            </w:r>
            <w:r>
              <w:rPr>
                <w:rFonts w:hint="default" w:ascii="Times New Roman" w:hAnsi="Times New Roman" w:cs="Times New Roman"/>
                <w:color w:val="auto"/>
                <w:sz w:val="24"/>
                <w:szCs w:val="24"/>
                <w:highlight w:val="none"/>
                <w:u w:val="none" w:color="auto"/>
              </w:rPr>
              <w:t>接入</w:t>
            </w:r>
            <w:r>
              <w:rPr>
                <w:rFonts w:hint="default" w:ascii="Times New Roman" w:hAnsi="Times New Roman" w:cs="Times New Roman"/>
                <w:color w:val="auto"/>
                <w:sz w:val="24"/>
                <w:szCs w:val="24"/>
                <w:highlight w:val="none"/>
                <w:u w:val="none" w:color="auto"/>
                <w:lang w:eastAsia="zh-CN"/>
              </w:rPr>
              <w:t>白竹</w:t>
            </w:r>
            <w:r>
              <w:rPr>
                <w:rFonts w:hint="default" w:ascii="Times New Roman" w:hAnsi="Times New Roman" w:cs="Times New Roman"/>
                <w:color w:val="auto"/>
                <w:sz w:val="24"/>
                <w:szCs w:val="24"/>
                <w:highlight w:val="none"/>
                <w:u w:val="none" w:color="auto"/>
              </w:rPr>
              <w:t>污水处理厂</w:t>
            </w:r>
            <w:r>
              <w:rPr>
                <w:rFonts w:hint="default" w:ascii="Times New Roman" w:hAnsi="Times New Roman" w:cs="Times New Roman"/>
                <w:color w:val="auto"/>
                <w:sz w:val="24"/>
                <w:szCs w:val="24"/>
                <w:highlight w:val="none"/>
                <w:u w:val="none" w:color="auto"/>
                <w:lang w:eastAsia="zh-CN"/>
              </w:rPr>
              <w:t>。</w:t>
            </w:r>
          </w:p>
          <w:p w14:paraId="07FF8EB3">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bCs/>
                <w:color w:val="auto"/>
                <w:kern w:val="0"/>
                <w:sz w:val="24"/>
                <w:szCs w:val="24"/>
                <w:highlight w:val="none"/>
                <w:u w:val="none" w:color="auto"/>
                <w:lang w:bidi="ar"/>
              </w:rPr>
            </w:pPr>
            <w:r>
              <w:rPr>
                <w:rFonts w:hint="default" w:ascii="Times New Roman" w:hAnsi="Times New Roman" w:eastAsia="宋体" w:cs="Times New Roman"/>
                <w:bCs/>
                <w:color w:val="auto"/>
                <w:kern w:val="0"/>
                <w:sz w:val="24"/>
                <w:szCs w:val="24"/>
                <w:highlight w:val="none"/>
                <w:u w:val="none" w:color="auto"/>
                <w:lang w:bidi="ar"/>
              </w:rPr>
              <w:t>祁阳</w:t>
            </w:r>
            <w:r>
              <w:rPr>
                <w:rFonts w:hint="default" w:ascii="Times New Roman" w:hAnsi="Times New Roman" w:eastAsia="宋体" w:cs="Times New Roman"/>
                <w:bCs/>
                <w:color w:val="auto"/>
                <w:kern w:val="0"/>
                <w:sz w:val="24"/>
                <w:szCs w:val="24"/>
                <w:highlight w:val="none"/>
                <w:u w:val="none" w:color="auto"/>
                <w:lang w:eastAsia="zh-CN" w:bidi="ar"/>
              </w:rPr>
              <w:t>市白竹</w:t>
            </w:r>
            <w:r>
              <w:rPr>
                <w:rFonts w:hint="default" w:ascii="Times New Roman" w:hAnsi="Times New Roman" w:eastAsia="宋体" w:cs="Times New Roman"/>
                <w:bCs/>
                <w:color w:val="auto"/>
                <w:kern w:val="0"/>
                <w:sz w:val="24"/>
                <w:szCs w:val="24"/>
                <w:highlight w:val="none"/>
                <w:u w:val="none" w:color="auto"/>
                <w:lang w:bidi="ar"/>
              </w:rPr>
              <w:t>污水处理厂是规划环评中设置的专门处理新区工业废水和生活污水的，采用工艺为常用的成熟工艺，处理效果稳定，实际运行效果可满足《城镇污水处理厂污染物排放标准》</w:t>
            </w:r>
            <w:r>
              <w:rPr>
                <w:rFonts w:hint="default" w:ascii="Times New Roman" w:hAnsi="Times New Roman" w:eastAsia="宋体" w:cs="Times New Roman"/>
                <w:bCs/>
                <w:color w:val="auto"/>
                <w:kern w:val="0"/>
                <w:sz w:val="24"/>
                <w:szCs w:val="24"/>
                <w:highlight w:val="none"/>
                <w:u w:val="none" w:color="auto"/>
                <w:lang w:eastAsia="zh-CN" w:bidi="ar"/>
              </w:rPr>
              <w:t>(</w:t>
            </w:r>
            <w:r>
              <w:rPr>
                <w:rFonts w:hint="default" w:ascii="Times New Roman" w:hAnsi="Times New Roman" w:eastAsia="宋体" w:cs="Times New Roman"/>
                <w:bCs/>
                <w:color w:val="auto"/>
                <w:kern w:val="0"/>
                <w:sz w:val="24"/>
                <w:szCs w:val="24"/>
                <w:highlight w:val="none"/>
                <w:u w:val="none" w:color="auto"/>
                <w:lang w:bidi="ar"/>
              </w:rPr>
              <w:t>GB18918-2002</w:t>
            </w:r>
            <w:r>
              <w:rPr>
                <w:rFonts w:hint="default" w:ascii="Times New Roman" w:hAnsi="Times New Roman" w:eastAsia="宋体" w:cs="Times New Roman"/>
                <w:bCs/>
                <w:color w:val="auto"/>
                <w:kern w:val="0"/>
                <w:sz w:val="24"/>
                <w:szCs w:val="24"/>
                <w:highlight w:val="none"/>
                <w:u w:val="none" w:color="auto"/>
                <w:lang w:eastAsia="zh-CN" w:bidi="ar"/>
              </w:rPr>
              <w:t>)</w:t>
            </w:r>
            <w:r>
              <w:rPr>
                <w:rFonts w:hint="default" w:ascii="Times New Roman" w:hAnsi="Times New Roman" w:eastAsia="宋体" w:cs="Times New Roman"/>
                <w:bCs/>
                <w:color w:val="auto"/>
                <w:kern w:val="0"/>
                <w:sz w:val="24"/>
                <w:szCs w:val="24"/>
                <w:highlight w:val="none"/>
                <w:u w:val="none" w:color="auto"/>
                <w:lang w:bidi="ar"/>
              </w:rPr>
              <w:t>中一级A标准，确保对受纳水体湘江的影响在可接受范围内。</w:t>
            </w:r>
          </w:p>
          <w:p w14:paraId="1C46A5EF">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bCs/>
                <w:color w:val="auto"/>
                <w:kern w:val="0"/>
                <w:sz w:val="24"/>
                <w:szCs w:val="24"/>
                <w:highlight w:val="none"/>
                <w:u w:val="none" w:color="auto"/>
                <w:lang w:bidi="ar"/>
              </w:rPr>
            </w:pPr>
            <w:r>
              <w:rPr>
                <w:rFonts w:hint="default" w:ascii="Times New Roman" w:hAnsi="Times New Roman" w:cs="Times New Roman"/>
                <w:color w:val="auto"/>
                <w:sz w:val="24"/>
                <w:szCs w:val="24"/>
                <w:highlight w:val="none"/>
                <w:u w:val="none" w:color="auto"/>
              </w:rPr>
              <w:t>本项目外排废水总量为</w:t>
            </w:r>
            <w:r>
              <w:rPr>
                <w:rFonts w:hint="eastAsia" w:cs="Times New Roman"/>
                <w:color w:val="auto"/>
                <w:sz w:val="24"/>
                <w:szCs w:val="24"/>
                <w:highlight w:val="none"/>
                <w:u w:val="none" w:color="auto"/>
                <w:lang w:val="en-US" w:eastAsia="zh-CN"/>
              </w:rPr>
              <w:t>4575</w:t>
            </w:r>
            <w:r>
              <w:rPr>
                <w:rFonts w:hint="default" w:ascii="Times New Roman" w:hAnsi="Times New Roman" w:cs="Times New Roman"/>
                <w:color w:val="auto"/>
                <w:sz w:val="24"/>
                <w:szCs w:val="24"/>
                <w:highlight w:val="none"/>
                <w:u w:val="none" w:color="auto"/>
              </w:rPr>
              <w:t>m</w:t>
            </w:r>
            <w:r>
              <w:rPr>
                <w:rFonts w:hint="default" w:ascii="Times New Roman" w:hAnsi="Times New Roman" w:cs="Times New Roman"/>
                <w:color w:val="auto"/>
                <w:sz w:val="24"/>
                <w:szCs w:val="24"/>
                <w:highlight w:val="none"/>
                <w:u w:val="none" w:color="auto"/>
                <w:vertAlign w:val="superscript"/>
              </w:rPr>
              <w:t>3</w:t>
            </w:r>
            <w:r>
              <w:rPr>
                <w:rFonts w:hint="default" w:ascii="Times New Roman" w:hAnsi="Times New Roman" w:cs="Times New Roman"/>
                <w:color w:val="auto"/>
                <w:sz w:val="24"/>
                <w:szCs w:val="24"/>
                <w:highlight w:val="none"/>
                <w:u w:val="none" w:color="auto"/>
              </w:rPr>
              <w:t>/a，水质简单，经</w:t>
            </w:r>
            <w:r>
              <w:rPr>
                <w:rFonts w:hint="default" w:ascii="Times New Roman" w:hAnsi="Times New Roman" w:cs="Times New Roman"/>
                <w:color w:val="auto"/>
                <w:sz w:val="24"/>
                <w:szCs w:val="24"/>
                <w:highlight w:val="none"/>
                <w:u w:val="none" w:color="auto"/>
                <w:lang w:eastAsia="zh-CN"/>
              </w:rPr>
              <w:t>祁阳市白竹污水处理厂</w:t>
            </w:r>
            <w:r>
              <w:rPr>
                <w:rFonts w:hint="eastAsia" w:cs="Times New Roman"/>
                <w:color w:val="auto"/>
                <w:sz w:val="24"/>
                <w:szCs w:val="24"/>
                <w:highlight w:val="none"/>
                <w:u w:val="none" w:color="auto"/>
                <w:lang w:val="en-US" w:eastAsia="zh-CN"/>
              </w:rPr>
              <w:t>集中</w:t>
            </w:r>
            <w:r>
              <w:rPr>
                <w:rFonts w:hint="default" w:ascii="Times New Roman" w:hAnsi="Times New Roman" w:cs="Times New Roman"/>
                <w:color w:val="auto"/>
                <w:sz w:val="24"/>
                <w:szCs w:val="24"/>
                <w:highlight w:val="none"/>
                <w:u w:val="none" w:color="auto"/>
              </w:rPr>
              <w:t>处理达标后排放，</w:t>
            </w:r>
            <w:r>
              <w:rPr>
                <w:rFonts w:hint="default" w:ascii="Times New Roman" w:hAnsi="Times New Roman" w:eastAsia="宋体" w:cs="Times New Roman"/>
                <w:bCs/>
                <w:color w:val="auto"/>
                <w:kern w:val="0"/>
                <w:sz w:val="24"/>
                <w:szCs w:val="24"/>
                <w:highlight w:val="none"/>
                <w:u w:val="none" w:color="auto"/>
                <w:lang w:bidi="ar"/>
              </w:rPr>
              <w:t>本项目排放污水</w:t>
            </w:r>
            <w:r>
              <w:rPr>
                <w:rFonts w:hint="default" w:ascii="Times New Roman" w:hAnsi="Times New Roman" w:cs="Times New Roman"/>
                <w:bCs/>
                <w:color w:val="auto"/>
                <w:kern w:val="0"/>
                <w:sz w:val="24"/>
                <w:szCs w:val="24"/>
                <w:highlight w:val="none"/>
                <w:u w:val="none" w:color="auto"/>
                <w:lang w:eastAsia="zh-CN" w:bidi="ar"/>
              </w:rPr>
              <w:t>排放量占污水处理厂处理规模的</w:t>
            </w:r>
            <w:r>
              <w:rPr>
                <w:rFonts w:hint="default" w:ascii="Times New Roman" w:hAnsi="Times New Roman" w:eastAsia="宋体" w:cs="Times New Roman"/>
                <w:bCs/>
                <w:color w:val="auto"/>
                <w:kern w:val="0"/>
                <w:sz w:val="24"/>
                <w:szCs w:val="24"/>
                <w:highlight w:val="none"/>
                <w:u w:val="none" w:color="auto"/>
                <w:lang w:bidi="ar"/>
              </w:rPr>
              <w:t>比值较小，在污水处理厂可接纳范围内，不会对</w:t>
            </w:r>
            <w:r>
              <w:rPr>
                <w:rFonts w:hint="eastAsia" w:cs="Times New Roman"/>
                <w:bCs/>
                <w:color w:val="auto"/>
                <w:kern w:val="0"/>
                <w:sz w:val="24"/>
                <w:szCs w:val="24"/>
                <w:highlight w:val="none"/>
                <w:u w:val="none" w:color="auto"/>
                <w:lang w:eastAsia="zh-CN" w:bidi="ar"/>
              </w:rPr>
              <w:t>污水处理厂</w:t>
            </w:r>
            <w:r>
              <w:rPr>
                <w:rFonts w:hint="default" w:ascii="Times New Roman" w:hAnsi="Times New Roman" w:eastAsia="宋体" w:cs="Times New Roman"/>
                <w:bCs/>
                <w:color w:val="auto"/>
                <w:kern w:val="0"/>
                <w:sz w:val="24"/>
                <w:szCs w:val="24"/>
                <w:highlight w:val="none"/>
                <w:u w:val="none" w:color="auto"/>
                <w:lang w:bidi="ar"/>
              </w:rPr>
              <w:t>造成冲击，项目污水纳入祁阳</w:t>
            </w:r>
            <w:r>
              <w:rPr>
                <w:rFonts w:hint="default" w:ascii="Times New Roman" w:hAnsi="Times New Roman" w:eastAsia="宋体" w:cs="Times New Roman"/>
                <w:bCs/>
                <w:color w:val="auto"/>
                <w:kern w:val="0"/>
                <w:sz w:val="24"/>
                <w:szCs w:val="24"/>
                <w:highlight w:val="none"/>
                <w:u w:val="none" w:color="auto"/>
                <w:lang w:eastAsia="zh-CN" w:bidi="ar"/>
              </w:rPr>
              <w:t>市白竹</w:t>
            </w:r>
            <w:r>
              <w:rPr>
                <w:rFonts w:hint="default" w:ascii="Times New Roman" w:hAnsi="Times New Roman" w:eastAsia="宋体" w:cs="Times New Roman"/>
                <w:bCs/>
                <w:color w:val="auto"/>
                <w:kern w:val="0"/>
                <w:sz w:val="24"/>
                <w:szCs w:val="24"/>
                <w:highlight w:val="none"/>
                <w:u w:val="none" w:color="auto"/>
                <w:lang w:bidi="ar"/>
              </w:rPr>
              <w:t>污水处理厂处理是可行的</w:t>
            </w:r>
            <w:r>
              <w:rPr>
                <w:rFonts w:hint="default" w:ascii="Times New Roman" w:hAnsi="Times New Roman" w:eastAsia="宋体" w:cs="Times New Roman"/>
                <w:bCs/>
                <w:color w:val="auto"/>
                <w:kern w:val="0"/>
                <w:sz w:val="24"/>
                <w:szCs w:val="24"/>
                <w:highlight w:val="none"/>
                <w:u w:val="none" w:color="auto"/>
                <w:lang w:eastAsia="zh-CN" w:bidi="ar"/>
              </w:rPr>
              <w:t>，</w:t>
            </w:r>
            <w:r>
              <w:rPr>
                <w:rFonts w:hint="default" w:ascii="Times New Roman" w:hAnsi="Times New Roman" w:cs="Times New Roman"/>
                <w:color w:val="auto"/>
                <w:sz w:val="24"/>
                <w:szCs w:val="24"/>
                <w:highlight w:val="none"/>
                <w:u w:val="none" w:color="auto"/>
              </w:rPr>
              <w:t>对湘江水质影响很小。</w:t>
            </w:r>
          </w:p>
          <w:p w14:paraId="70EFE13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Times New Roman" w:hAnsi="Times New Roman" w:cs="Times New Roman"/>
                <w:color w:val="auto"/>
                <w:sz w:val="24"/>
                <w:highlight w:val="none"/>
                <w:lang w:bidi="ar"/>
              </w:rPr>
            </w:pPr>
            <w:r>
              <w:rPr>
                <w:rFonts w:hint="default" w:ascii="Times New Roman" w:hAnsi="Times New Roman" w:eastAsia="宋体" w:cs="Times New Roman"/>
                <w:bCs/>
                <w:color w:val="auto"/>
                <w:kern w:val="0"/>
                <w:sz w:val="24"/>
                <w:szCs w:val="24"/>
                <w:highlight w:val="none"/>
                <w:u w:val="none" w:color="auto"/>
                <w:lang w:bidi="ar"/>
              </w:rPr>
              <w:t>综上，项目水污染控制和水环境影响减缓措施有效可行，地表水环境影响评价结论为可接受</w:t>
            </w:r>
            <w:r>
              <w:rPr>
                <w:rFonts w:hint="default" w:ascii="Times New Roman" w:hAnsi="Times New Roman" w:cs="Times New Roman"/>
                <w:color w:val="auto"/>
                <w:sz w:val="24"/>
                <w:szCs w:val="24"/>
                <w:highlight w:val="none"/>
                <w:u w:val="none" w:color="auto"/>
              </w:rPr>
              <w:t>。因此，本项目依托</w:t>
            </w:r>
            <w:r>
              <w:rPr>
                <w:rFonts w:hint="default" w:ascii="Times New Roman" w:hAnsi="Times New Roman" w:cs="Times New Roman"/>
                <w:color w:val="auto"/>
                <w:sz w:val="24"/>
                <w:szCs w:val="24"/>
                <w:highlight w:val="none"/>
                <w:u w:val="none" w:color="auto"/>
                <w:lang w:eastAsia="zh-CN"/>
              </w:rPr>
              <w:t>祁阳市白竹污水处理厂</w:t>
            </w:r>
            <w:r>
              <w:rPr>
                <w:rFonts w:hint="default" w:ascii="Times New Roman" w:hAnsi="Times New Roman" w:cs="Times New Roman"/>
                <w:color w:val="auto"/>
                <w:sz w:val="24"/>
                <w:szCs w:val="24"/>
                <w:highlight w:val="none"/>
                <w:u w:val="none" w:color="auto"/>
              </w:rPr>
              <w:t>污水处理设施具有环境可行性</w:t>
            </w:r>
            <w:r>
              <w:rPr>
                <w:rFonts w:hint="default" w:ascii="Times New Roman" w:hAnsi="Times New Roman" w:cs="Times New Roman"/>
                <w:color w:val="auto"/>
                <w:sz w:val="24"/>
                <w:szCs w:val="24"/>
                <w:highlight w:val="none"/>
                <w:u w:val="none" w:color="auto"/>
                <w:lang w:bidi="ar"/>
              </w:rPr>
              <w:t>。</w:t>
            </w:r>
            <w:r>
              <w:rPr>
                <w:rFonts w:hint="default" w:ascii="Times New Roman" w:hAnsi="Times New Roman" w:cs="Times New Roman"/>
                <w:color w:val="auto"/>
                <w:sz w:val="24"/>
                <w:szCs w:val="24"/>
                <w:highlight w:val="none"/>
                <w:u w:val="none" w:color="auto"/>
                <w:lang w:eastAsia="zh-CN" w:bidi="ar"/>
              </w:rPr>
              <w:t>祁阳市白竹污水处理厂</w:t>
            </w:r>
            <w:r>
              <w:rPr>
                <w:rFonts w:hint="default" w:ascii="Times New Roman" w:hAnsi="Times New Roman" w:cs="Times New Roman"/>
                <w:color w:val="auto"/>
                <w:sz w:val="24"/>
                <w:szCs w:val="24"/>
                <w:highlight w:val="none"/>
                <w:u w:val="none" w:color="auto"/>
                <w:lang w:bidi="ar"/>
              </w:rPr>
              <w:t>正常排放情况下，对</w:t>
            </w:r>
            <w:r>
              <w:rPr>
                <w:rFonts w:hint="default" w:ascii="Times New Roman" w:hAnsi="Times New Roman" w:cs="Times New Roman"/>
                <w:color w:val="auto"/>
                <w:sz w:val="24"/>
                <w:szCs w:val="24"/>
                <w:highlight w:val="none"/>
                <w:u w:val="none" w:color="auto"/>
                <w:lang w:eastAsia="zh-CN"/>
              </w:rPr>
              <w:t>湘江</w:t>
            </w:r>
            <w:r>
              <w:rPr>
                <w:rFonts w:hint="default" w:ascii="Times New Roman" w:hAnsi="Times New Roman" w:cs="Times New Roman"/>
                <w:color w:val="auto"/>
                <w:sz w:val="24"/>
                <w:szCs w:val="24"/>
                <w:highlight w:val="none"/>
                <w:u w:val="none" w:color="auto"/>
                <w:lang w:bidi="ar"/>
              </w:rPr>
              <w:t>水质的影响不大</w:t>
            </w:r>
            <w:r>
              <w:rPr>
                <w:rFonts w:hint="default" w:ascii="Times New Roman" w:hAnsi="Times New Roman" w:cs="Times New Roman"/>
                <w:color w:val="auto"/>
                <w:sz w:val="24"/>
                <w:highlight w:val="none"/>
                <w:lang w:bidi="ar"/>
              </w:rPr>
              <w:t>。</w:t>
            </w:r>
          </w:p>
          <w:p w14:paraId="3017813B">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w:t>
            </w:r>
            <w:r>
              <w:rPr>
                <w:rFonts w:hint="eastAsia" w:cs="Times New Roman"/>
                <w:b/>
                <w:bCs/>
                <w:color w:val="auto"/>
                <w:sz w:val="24"/>
                <w:highlight w:val="none"/>
                <w:lang w:val="en-US" w:eastAsia="zh-CN"/>
              </w:rPr>
              <w:t>5</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监测要求</w:t>
            </w:r>
          </w:p>
          <w:p w14:paraId="70BFD55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建设单位废水污染源应依据《排污单位自行监测技术指南总则》</w:t>
            </w:r>
          </w:p>
          <w:p w14:paraId="0AD4E46F">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(HJ819-2017)、</w:t>
            </w:r>
            <w:r>
              <w:rPr>
                <w:rFonts w:hint="default" w:ascii="Times New Roman" w:hAnsi="Times New Roman" w:cs="Times New Roman"/>
                <w:color w:val="auto"/>
                <w:highlight w:val="none"/>
              </w:rPr>
              <w:t>《</w:t>
            </w:r>
            <w:r>
              <w:rPr>
                <w:rFonts w:hint="default" w:ascii="Times New Roman" w:hAnsi="Times New Roman" w:cs="Times New Roman"/>
                <w:color w:val="auto"/>
                <w:sz w:val="24"/>
                <w:highlight w:val="none"/>
              </w:rPr>
              <w:t>排污许可证申请与核发技术规范  食品制造工业一方便食品、食品及饲料添加剂制造工业》</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HJ1030.3-2019</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等要求开展自行监测，营运期环境监测计划详见下表。</w:t>
            </w:r>
          </w:p>
          <w:p w14:paraId="27E2264D">
            <w:pPr>
              <w:spacing w:line="240" w:lineRule="auto"/>
              <w:ind w:firstLine="422" w:firstLineChars="20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表4-</w:t>
            </w:r>
            <w:r>
              <w:rPr>
                <w:rFonts w:hint="eastAsia" w:cs="Times New Roman"/>
                <w:b/>
                <w:bCs/>
                <w:color w:val="auto"/>
                <w:highlight w:val="none"/>
                <w:lang w:val="en-US" w:eastAsia="zh-CN"/>
              </w:rPr>
              <w:t>6</w:t>
            </w:r>
            <w:r>
              <w:rPr>
                <w:rFonts w:hint="default" w:ascii="Times New Roman" w:hAnsi="Times New Roman" w:cs="Times New Roman"/>
                <w:b/>
                <w:bCs/>
                <w:color w:val="auto"/>
                <w:highlight w:val="none"/>
              </w:rPr>
              <w:t xml:space="preserve">   废水监测要求一览表</w:t>
            </w:r>
          </w:p>
          <w:tbl>
            <w:tblPr>
              <w:tblStyle w:val="26"/>
              <w:tblW w:w="79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195"/>
              <w:gridCol w:w="2280"/>
              <w:gridCol w:w="1095"/>
              <w:gridCol w:w="2300"/>
            </w:tblGrid>
            <w:tr w14:paraId="7E26E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7" w:type="dxa"/>
                  <w:vAlign w:val="center"/>
                </w:tcPr>
                <w:p w14:paraId="49E43A6C">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监测类别</w:t>
                  </w:r>
                </w:p>
              </w:tc>
              <w:tc>
                <w:tcPr>
                  <w:tcW w:w="1195" w:type="dxa"/>
                  <w:vAlign w:val="center"/>
                </w:tcPr>
                <w:p w14:paraId="1CBCBC6B">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监测点位</w:t>
                  </w:r>
                </w:p>
              </w:tc>
              <w:tc>
                <w:tcPr>
                  <w:tcW w:w="2280" w:type="dxa"/>
                  <w:vAlign w:val="center"/>
                </w:tcPr>
                <w:p w14:paraId="06FAED02">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监测项目</w:t>
                  </w:r>
                </w:p>
              </w:tc>
              <w:tc>
                <w:tcPr>
                  <w:tcW w:w="1095" w:type="dxa"/>
                  <w:vAlign w:val="center"/>
                </w:tcPr>
                <w:p w14:paraId="6F04AADF">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监测频次</w:t>
                  </w:r>
                </w:p>
              </w:tc>
              <w:tc>
                <w:tcPr>
                  <w:tcW w:w="2300" w:type="dxa"/>
                  <w:vAlign w:val="center"/>
                </w:tcPr>
                <w:p w14:paraId="35762959">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执行标准</w:t>
                  </w:r>
                </w:p>
              </w:tc>
            </w:tr>
            <w:tr w14:paraId="60080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7" w:type="dxa"/>
                  <w:vAlign w:val="center"/>
                </w:tcPr>
                <w:p w14:paraId="177084E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生产废水</w:t>
                  </w:r>
                </w:p>
              </w:tc>
              <w:tc>
                <w:tcPr>
                  <w:tcW w:w="1195" w:type="dxa"/>
                  <w:vAlign w:val="center"/>
                </w:tcPr>
                <w:p w14:paraId="62F7A5F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废水排放口</w:t>
                  </w:r>
                </w:p>
              </w:tc>
              <w:tc>
                <w:tcPr>
                  <w:tcW w:w="2280" w:type="dxa"/>
                  <w:vAlign w:val="center"/>
                </w:tcPr>
                <w:p w14:paraId="0ECDB9B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流量、pH值、悬浮物、五日生化需氧量、动植物油、化学需氧量、氨氮、总磷</w:t>
                  </w:r>
                </w:p>
              </w:tc>
              <w:tc>
                <w:tcPr>
                  <w:tcW w:w="1095" w:type="dxa"/>
                  <w:vAlign w:val="center"/>
                </w:tcPr>
                <w:p w14:paraId="0D83001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半年/次</w:t>
                  </w:r>
                </w:p>
              </w:tc>
              <w:tc>
                <w:tcPr>
                  <w:tcW w:w="2300" w:type="dxa"/>
                  <w:vAlign w:val="center"/>
                </w:tcPr>
                <w:p w14:paraId="6D3F396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《污水综合排放标准》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GB8978-1996</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表4中三级标准</w:t>
                  </w:r>
                  <w:r>
                    <w:rPr>
                      <w:rStyle w:val="29"/>
                      <w:rFonts w:hint="default" w:ascii="Times New Roman" w:hAnsi="Times New Roman" w:cs="Times New Roman"/>
                      <w:color w:val="auto"/>
                      <w:kern w:val="0"/>
                      <w:szCs w:val="20"/>
                      <w:highlight w:val="none"/>
                    </w:rPr>
                    <w:t>；《</w:t>
                  </w:r>
                  <w:r>
                    <w:rPr>
                      <w:rFonts w:hint="default" w:ascii="Times New Roman" w:hAnsi="Times New Roman" w:cs="Times New Roman"/>
                      <w:color w:val="auto"/>
                      <w:highlight w:val="none"/>
                      <w:lang w:eastAsia="zh-CN"/>
                    </w:rPr>
                    <w:t>祁阳市白竹污水处理厂</w:t>
                  </w:r>
                  <w:r>
                    <w:rPr>
                      <w:rFonts w:hint="default" w:ascii="Times New Roman" w:hAnsi="Times New Roman" w:cs="Times New Roman"/>
                      <w:color w:val="auto"/>
                      <w:highlight w:val="none"/>
                    </w:rPr>
                    <w:t>设计进水水质</w:t>
                  </w:r>
                  <w:r>
                    <w:rPr>
                      <w:rStyle w:val="29"/>
                      <w:rFonts w:hint="default" w:ascii="Times New Roman" w:hAnsi="Times New Roman" w:cs="Times New Roman"/>
                      <w:color w:val="auto"/>
                      <w:kern w:val="0"/>
                      <w:szCs w:val="20"/>
                      <w:highlight w:val="none"/>
                    </w:rPr>
                    <w:t>》</w:t>
                  </w:r>
                </w:p>
              </w:tc>
            </w:tr>
          </w:tbl>
          <w:p w14:paraId="537692A2">
            <w:pPr>
              <w:spacing w:line="360" w:lineRule="auto"/>
              <w:ind w:firstLine="480" w:firstLineChars="200"/>
              <w:jc w:val="left"/>
              <w:rPr>
                <w:rFonts w:hint="default" w:ascii="Times New Roman" w:hAnsi="Times New Roman" w:cs="Times New Roman"/>
                <w:b w:val="0"/>
                <w:bCs w:val="0"/>
                <w:color w:val="auto"/>
                <w:sz w:val="24"/>
                <w:szCs w:val="24"/>
                <w:highlight w:val="none"/>
                <w:u w:val="single"/>
              </w:rPr>
            </w:pPr>
            <w:r>
              <w:rPr>
                <w:rFonts w:hint="default" w:ascii="Times New Roman" w:hAnsi="Times New Roman" w:cs="Times New Roman"/>
                <w:b w:val="0"/>
                <w:bCs w:val="0"/>
                <w:color w:val="auto"/>
                <w:sz w:val="24"/>
                <w:szCs w:val="24"/>
                <w:highlight w:val="none"/>
                <w:u w:val="single" w:color="auto"/>
              </w:rPr>
              <w:t>生活污水经化粪池预处理后间接排入</w:t>
            </w:r>
            <w:r>
              <w:rPr>
                <w:rFonts w:hint="default" w:ascii="Times New Roman" w:hAnsi="Times New Roman" w:cs="Times New Roman"/>
                <w:color w:val="auto"/>
                <w:sz w:val="24"/>
                <w:szCs w:val="24"/>
                <w:highlight w:val="none"/>
                <w:u w:val="single" w:color="auto"/>
                <w:lang w:eastAsia="zh-CN"/>
              </w:rPr>
              <w:t>祁阳市白竹污水处理厂</w:t>
            </w:r>
            <w:r>
              <w:rPr>
                <w:rFonts w:hint="default" w:ascii="Times New Roman" w:hAnsi="Times New Roman" w:cs="Times New Roman"/>
                <w:b w:val="0"/>
                <w:bCs w:val="0"/>
                <w:color w:val="auto"/>
                <w:sz w:val="24"/>
                <w:szCs w:val="24"/>
                <w:highlight w:val="none"/>
                <w:u w:val="single" w:color="auto"/>
              </w:rPr>
              <w:t>，无需</w:t>
            </w:r>
            <w:r>
              <w:rPr>
                <w:rFonts w:hint="default" w:ascii="Times New Roman" w:hAnsi="Times New Roman" w:cs="Times New Roman"/>
                <w:b w:val="0"/>
                <w:bCs w:val="0"/>
                <w:color w:val="auto"/>
                <w:sz w:val="24"/>
                <w:szCs w:val="24"/>
                <w:highlight w:val="none"/>
                <w:u w:val="single"/>
              </w:rPr>
              <w:t>进行监测。</w:t>
            </w:r>
          </w:p>
          <w:p w14:paraId="49D21FFF">
            <w:pPr>
              <w:spacing w:line="360" w:lineRule="auto"/>
              <w:ind w:firstLine="562" w:firstLineChars="200"/>
              <w:jc w:val="left"/>
              <w:rPr>
                <w:rFonts w:hint="default" w:ascii="Times New Roman" w:hAnsi="Times New Roman" w:cs="Times New Roman"/>
                <w:b/>
                <w:bCs/>
                <w:color w:val="auto"/>
                <w:sz w:val="28"/>
                <w:szCs w:val="28"/>
                <w:highlight w:val="none"/>
                <w:u w:val="single"/>
              </w:rPr>
            </w:pPr>
            <w:r>
              <w:rPr>
                <w:rFonts w:hint="default" w:ascii="Times New Roman" w:hAnsi="Times New Roman" w:cs="Times New Roman"/>
                <w:b/>
                <w:bCs/>
                <w:color w:val="auto"/>
                <w:sz w:val="28"/>
                <w:szCs w:val="28"/>
                <w:highlight w:val="none"/>
                <w:u w:val="single"/>
              </w:rPr>
              <w:t>3、地下水</w:t>
            </w:r>
          </w:p>
          <w:p w14:paraId="2611E3DF">
            <w:pPr>
              <w:pStyle w:val="2"/>
              <w:keepNext w:val="0"/>
              <w:keepLines w:val="0"/>
              <w:pageBreakBefore w:val="0"/>
              <w:widowControl w:val="0"/>
              <w:kinsoku/>
              <w:wordWrap/>
              <w:overflowPunct/>
              <w:topLinePunct w:val="0"/>
              <w:autoSpaceDE/>
              <w:autoSpaceDN/>
              <w:bidi w:val="0"/>
              <w:adjustRightInd/>
              <w:snapToGrid w:val="0"/>
              <w:spacing w:after="0" w:line="360" w:lineRule="auto"/>
              <w:ind w:firstLine="482" w:firstLineChars="200"/>
              <w:jc w:val="left"/>
              <w:textAlignment w:val="auto"/>
              <w:rPr>
                <w:rFonts w:hint="default" w:ascii="Times New Roman" w:hAnsi="Times New Roman" w:cs="Times New Roman"/>
                <w:b/>
                <w:bCs/>
                <w:color w:val="auto"/>
                <w:kern w:val="2"/>
                <w:sz w:val="24"/>
                <w:szCs w:val="24"/>
                <w:highlight w:val="none"/>
                <w:u w:val="single"/>
              </w:rPr>
            </w:pPr>
            <w:r>
              <w:rPr>
                <w:rFonts w:hint="default" w:ascii="Times New Roman" w:hAnsi="Times New Roman" w:cs="Times New Roman"/>
                <w:b/>
                <w:bCs/>
                <w:color w:val="auto"/>
                <w:kern w:val="2"/>
                <w:sz w:val="24"/>
                <w:szCs w:val="24"/>
                <w:highlight w:val="none"/>
                <w:u w:val="single"/>
                <w:lang w:eastAsia="zh-CN"/>
              </w:rPr>
              <w:t>(</w:t>
            </w:r>
            <w:r>
              <w:rPr>
                <w:rFonts w:hint="default" w:ascii="Times New Roman" w:hAnsi="Times New Roman" w:cs="Times New Roman"/>
                <w:b/>
                <w:bCs/>
                <w:color w:val="auto"/>
                <w:kern w:val="2"/>
                <w:sz w:val="24"/>
                <w:szCs w:val="24"/>
                <w:highlight w:val="none"/>
                <w:u w:val="single"/>
              </w:rPr>
              <w:t>1</w:t>
            </w:r>
            <w:r>
              <w:rPr>
                <w:rFonts w:hint="default" w:ascii="Times New Roman" w:hAnsi="Times New Roman" w:cs="Times New Roman"/>
                <w:b/>
                <w:bCs/>
                <w:color w:val="auto"/>
                <w:kern w:val="2"/>
                <w:sz w:val="24"/>
                <w:szCs w:val="24"/>
                <w:highlight w:val="none"/>
                <w:u w:val="single"/>
                <w:lang w:eastAsia="zh-CN"/>
              </w:rPr>
              <w:t>)</w:t>
            </w:r>
            <w:r>
              <w:rPr>
                <w:rFonts w:hint="default" w:ascii="Times New Roman" w:hAnsi="Times New Roman" w:cs="Times New Roman"/>
                <w:b/>
                <w:bCs/>
                <w:color w:val="auto"/>
                <w:kern w:val="2"/>
                <w:sz w:val="24"/>
                <w:szCs w:val="24"/>
                <w:highlight w:val="none"/>
                <w:u w:val="single"/>
              </w:rPr>
              <w:t>污染源、污染物类型及污染途经分析</w:t>
            </w:r>
          </w:p>
          <w:p w14:paraId="3B073771">
            <w:pPr>
              <w:pStyle w:val="2"/>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本项目为食品添加剂制造项目，正常工况下，即使没有采取特殊的防渗措施，按照相关设计规范，在生活污水处理设施、</w:t>
            </w:r>
            <w:r>
              <w:rPr>
                <w:rFonts w:hint="default" w:ascii="Times New Roman" w:hAnsi="Times New Roman" w:cs="Times New Roman"/>
                <w:color w:val="auto"/>
                <w:sz w:val="24"/>
                <w:highlight w:val="none"/>
              </w:rPr>
              <w:t>生产废水处理池、乙醇储罐区</w:t>
            </w:r>
            <w:r>
              <w:rPr>
                <w:rFonts w:hint="default" w:ascii="Times New Roman" w:hAnsi="Times New Roman" w:cs="Times New Roman"/>
                <w:color w:val="auto"/>
                <w:kern w:val="2"/>
                <w:sz w:val="24"/>
                <w:szCs w:val="24"/>
                <w:highlight w:val="none"/>
              </w:rPr>
              <w:t>也必须进行防渗处理，正常工况条件下生活污水处理设施、</w:t>
            </w:r>
            <w:r>
              <w:rPr>
                <w:rFonts w:hint="default" w:ascii="Times New Roman" w:hAnsi="Times New Roman" w:cs="Times New Roman"/>
                <w:color w:val="auto"/>
                <w:sz w:val="24"/>
                <w:highlight w:val="none"/>
              </w:rPr>
              <w:t>生产废水处理池、乙醇储罐区</w:t>
            </w:r>
            <w:r>
              <w:rPr>
                <w:rFonts w:hint="default" w:ascii="Times New Roman" w:hAnsi="Times New Roman" w:cs="Times New Roman"/>
                <w:color w:val="auto"/>
                <w:kern w:val="2"/>
                <w:sz w:val="24"/>
                <w:szCs w:val="24"/>
                <w:highlight w:val="none"/>
              </w:rPr>
              <w:t>或其它物料发生泄漏至地下水的量极少。</w:t>
            </w:r>
          </w:p>
          <w:p w14:paraId="465236EA">
            <w:pPr>
              <w:pStyle w:val="2"/>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非正常工况条件主要是指储存区等硬化面出现破损，废水处理设备收集管线或底部因腐蚀或其他原因出现漏洞、废水处理池硬化面破损对地下水影响等情景。</w:t>
            </w:r>
          </w:p>
          <w:p w14:paraId="6C08BE70">
            <w:pPr>
              <w:pStyle w:val="2"/>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根据工程分析，</w:t>
            </w:r>
            <w:r>
              <w:rPr>
                <w:rFonts w:hint="eastAsia" w:cs="Times New Roman"/>
                <w:color w:val="auto"/>
                <w:kern w:val="2"/>
                <w:sz w:val="24"/>
                <w:szCs w:val="24"/>
                <w:highlight w:val="none"/>
                <w:lang w:val="en-US" w:eastAsia="zh-CN"/>
              </w:rPr>
              <w:t>项目</w:t>
            </w:r>
            <w:r>
              <w:rPr>
                <w:rFonts w:hint="default" w:ascii="Times New Roman" w:hAnsi="Times New Roman" w:cs="Times New Roman"/>
                <w:color w:val="auto"/>
                <w:kern w:val="2"/>
                <w:sz w:val="24"/>
                <w:szCs w:val="24"/>
                <w:highlight w:val="none"/>
              </w:rPr>
              <w:t>营运生活污水主要污染因子为：COD、氨氮，其为非持久性污染物，生产废水处理池中的污染因子为</w:t>
            </w:r>
            <w:r>
              <w:rPr>
                <w:rFonts w:hint="default" w:ascii="Times New Roman" w:hAnsi="Times New Roman" w:cs="Times New Roman"/>
                <w:color w:val="auto"/>
                <w:sz w:val="24"/>
                <w:highlight w:val="none"/>
              </w:rPr>
              <w:t>CODcr、BOD</w:t>
            </w:r>
            <w:r>
              <w:rPr>
                <w:rFonts w:hint="default" w:ascii="Times New Roman" w:hAnsi="Times New Roman" w:cs="Times New Roman"/>
                <w:color w:val="auto"/>
                <w:sz w:val="24"/>
                <w:highlight w:val="none"/>
                <w:vertAlign w:val="subscript"/>
              </w:rPr>
              <w:t>5</w:t>
            </w:r>
            <w:r>
              <w:rPr>
                <w:rFonts w:hint="default" w:ascii="Times New Roman" w:hAnsi="Times New Roman" w:cs="Times New Roman"/>
                <w:color w:val="auto"/>
                <w:sz w:val="24"/>
                <w:highlight w:val="none"/>
              </w:rPr>
              <w:t>、SS、氨氮、动植物油，乙醇储罐区的污染因子为VOCs</w:t>
            </w:r>
            <w:r>
              <w:rPr>
                <w:rFonts w:hint="default" w:ascii="Times New Roman" w:hAnsi="Times New Roman" w:cs="Times New Roman"/>
                <w:color w:val="auto"/>
                <w:kern w:val="2"/>
                <w:sz w:val="24"/>
                <w:szCs w:val="24"/>
                <w:highlight w:val="none"/>
              </w:rPr>
              <w:t>。根据生产经验，可视场所发生硬化面破损时，即使有物料泄漏或污水泄漏，也能及时采取措施，不会任由物料和污水漫流渗漏。对于泄漏初期短时间物料泄漏而污染的土壤，可通过清理进行处置，不会下渗地下水体。</w:t>
            </w:r>
          </w:p>
          <w:p w14:paraId="7A89DA7A">
            <w:pPr>
              <w:pStyle w:val="2"/>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根据设计方案，如场内生产废水处理池发生小面积渗漏时，可能有少量污水通过漏点，逐步渗入土壤并可能进入地下水。综合考虑项目废水特性，确定本项目污染物对地下水的影响主要是由于降雨或废水排放等通过垂直渗透进入包气带、溢流污染地下水。</w:t>
            </w:r>
          </w:p>
          <w:p w14:paraId="3B632953">
            <w:pPr>
              <w:pStyle w:val="2"/>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本项目可能造成的地下水污染途径有以下几种途径：</w:t>
            </w:r>
          </w:p>
          <w:p w14:paraId="1E0B39DE">
            <w:pPr>
              <w:pStyle w:val="2"/>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①生活污水处理设施、</w:t>
            </w:r>
            <w:r>
              <w:rPr>
                <w:rFonts w:hint="default" w:ascii="Times New Roman" w:hAnsi="Times New Roman" w:cs="Times New Roman"/>
                <w:color w:val="auto"/>
                <w:sz w:val="24"/>
                <w:highlight w:val="none"/>
              </w:rPr>
              <w:t>生产废水处理池</w:t>
            </w:r>
            <w:r>
              <w:rPr>
                <w:rFonts w:hint="default" w:ascii="Times New Roman" w:hAnsi="Times New Roman" w:cs="Times New Roman"/>
                <w:color w:val="auto"/>
                <w:kern w:val="2"/>
                <w:sz w:val="24"/>
                <w:szCs w:val="24"/>
                <w:highlight w:val="none"/>
              </w:rPr>
              <w:t>防渗措施不足，导致废水渗入地下造成对地下水的污染；</w:t>
            </w:r>
          </w:p>
          <w:p w14:paraId="3765552C">
            <w:pPr>
              <w:pStyle w:val="2"/>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default" w:ascii="Times New Roman" w:hAnsi="Times New Roman" w:cs="Times New Roman"/>
                <w:b/>
                <w:bCs/>
                <w:color w:val="auto"/>
                <w:kern w:val="2"/>
                <w:sz w:val="24"/>
                <w:szCs w:val="24"/>
                <w:highlight w:val="none"/>
              </w:rPr>
            </w:pPr>
            <w:r>
              <w:rPr>
                <w:rFonts w:hint="default" w:ascii="Times New Roman" w:hAnsi="Times New Roman" w:cs="Times New Roman"/>
                <w:color w:val="auto"/>
                <w:kern w:val="2"/>
                <w:sz w:val="24"/>
                <w:szCs w:val="24"/>
                <w:highlight w:val="none"/>
              </w:rPr>
              <w:t>②污水管道破裂、生活污水处理设施、</w:t>
            </w:r>
            <w:r>
              <w:rPr>
                <w:rFonts w:hint="default" w:ascii="Times New Roman" w:hAnsi="Times New Roman" w:cs="Times New Roman"/>
                <w:color w:val="auto"/>
                <w:sz w:val="24"/>
                <w:highlight w:val="none"/>
              </w:rPr>
              <w:t>生产废水处理池</w:t>
            </w:r>
            <w:r>
              <w:rPr>
                <w:rFonts w:hint="default" w:ascii="Times New Roman" w:hAnsi="Times New Roman" w:cs="Times New Roman"/>
                <w:color w:val="auto"/>
                <w:kern w:val="2"/>
                <w:sz w:val="24"/>
                <w:szCs w:val="24"/>
                <w:highlight w:val="none"/>
              </w:rPr>
              <w:t>容积过小使污水外溢，造成废水下渗污染地下水。</w:t>
            </w:r>
          </w:p>
          <w:p w14:paraId="297F1DA5">
            <w:pPr>
              <w:pStyle w:val="2"/>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③</w:t>
            </w:r>
            <w:r>
              <w:rPr>
                <w:rFonts w:hint="default" w:ascii="Times New Roman" w:hAnsi="Times New Roman" w:cs="Times New Roman"/>
                <w:color w:val="auto"/>
                <w:sz w:val="24"/>
                <w:szCs w:val="24"/>
                <w:highlight w:val="none"/>
              </w:rPr>
              <w:t>因设备损坏或操作原因造成乙醇泄漏，导致乙醇渗入地下对地下水造成污染。</w:t>
            </w:r>
          </w:p>
          <w:p w14:paraId="58E324D9">
            <w:pPr>
              <w:pStyle w:val="2"/>
              <w:keepNext w:val="0"/>
              <w:keepLines w:val="0"/>
              <w:pageBreakBefore w:val="0"/>
              <w:widowControl w:val="0"/>
              <w:kinsoku/>
              <w:wordWrap/>
              <w:overflowPunct/>
              <w:topLinePunct w:val="0"/>
              <w:autoSpaceDE/>
              <w:autoSpaceDN/>
              <w:bidi w:val="0"/>
              <w:adjustRightInd/>
              <w:spacing w:after="0" w:line="360" w:lineRule="auto"/>
              <w:ind w:firstLine="482" w:firstLineChars="200"/>
              <w:jc w:val="left"/>
              <w:textAlignment w:val="auto"/>
              <w:rPr>
                <w:rFonts w:hint="default" w:ascii="Times New Roman" w:hAnsi="Times New Roman" w:cs="Times New Roman"/>
                <w:b/>
                <w:bCs/>
                <w:color w:val="auto"/>
                <w:kern w:val="2"/>
                <w:sz w:val="24"/>
                <w:szCs w:val="24"/>
                <w:highlight w:val="none"/>
                <w:u w:val="single"/>
              </w:rPr>
            </w:pPr>
            <w:r>
              <w:rPr>
                <w:rFonts w:hint="default" w:ascii="Times New Roman" w:hAnsi="Times New Roman" w:cs="Times New Roman"/>
                <w:b/>
                <w:bCs/>
                <w:color w:val="auto"/>
                <w:kern w:val="2"/>
                <w:sz w:val="24"/>
                <w:szCs w:val="24"/>
                <w:highlight w:val="none"/>
                <w:u w:val="single"/>
              </w:rPr>
              <w:t>(2)</w:t>
            </w:r>
            <w:r>
              <w:rPr>
                <w:rFonts w:hint="eastAsia" w:cs="Times New Roman"/>
                <w:b/>
                <w:bCs/>
                <w:color w:val="auto"/>
                <w:kern w:val="2"/>
                <w:sz w:val="24"/>
                <w:szCs w:val="24"/>
                <w:highlight w:val="none"/>
                <w:u w:val="single"/>
                <w:lang w:val="en-US" w:eastAsia="zh-CN"/>
              </w:rPr>
              <w:t>分区</w:t>
            </w:r>
            <w:r>
              <w:rPr>
                <w:rFonts w:hint="default" w:ascii="Times New Roman" w:hAnsi="Times New Roman" w:cs="Times New Roman"/>
                <w:b/>
                <w:bCs/>
                <w:color w:val="auto"/>
                <w:kern w:val="2"/>
                <w:sz w:val="24"/>
                <w:szCs w:val="24"/>
                <w:highlight w:val="none"/>
                <w:u w:val="single"/>
              </w:rPr>
              <w:t>防控措施</w:t>
            </w:r>
          </w:p>
          <w:p w14:paraId="3ABD2D1F">
            <w:pPr>
              <w:pStyle w:val="2"/>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default" w:ascii="Times New Roman" w:hAnsi="Times New Roman" w:cs="Times New Roman"/>
                <w:color w:val="auto"/>
                <w:kern w:val="2"/>
                <w:sz w:val="24"/>
                <w:szCs w:val="24"/>
                <w:highlight w:val="none"/>
                <w:u w:val="single"/>
              </w:rPr>
            </w:pPr>
            <w:r>
              <w:rPr>
                <w:rFonts w:hint="default" w:ascii="Times New Roman" w:hAnsi="Times New Roman" w:cs="Times New Roman"/>
                <w:color w:val="auto"/>
                <w:kern w:val="2"/>
                <w:sz w:val="24"/>
                <w:szCs w:val="24"/>
                <w:highlight w:val="none"/>
                <w:u w:val="single" w:color="auto"/>
              </w:rPr>
              <w:t>本工程</w:t>
            </w:r>
            <w:r>
              <w:rPr>
                <w:rFonts w:hint="eastAsia" w:cs="Times New Roman"/>
                <w:color w:val="auto"/>
                <w:kern w:val="2"/>
                <w:sz w:val="24"/>
                <w:szCs w:val="24"/>
                <w:highlight w:val="none"/>
                <w:u w:val="single" w:color="auto"/>
                <w:lang w:val="en-US" w:eastAsia="zh-CN"/>
              </w:rPr>
              <w:t>改扩建</w:t>
            </w:r>
            <w:r>
              <w:rPr>
                <w:rFonts w:hint="default" w:ascii="Times New Roman" w:hAnsi="Times New Roman" w:cs="Times New Roman"/>
                <w:color w:val="auto"/>
                <w:kern w:val="2"/>
                <w:sz w:val="24"/>
                <w:szCs w:val="24"/>
                <w:highlight w:val="none"/>
                <w:u w:val="single" w:color="auto"/>
              </w:rPr>
              <w:t>后，为确保评价区域地下水不受到本项目污染，针对上述污染源及污染途径，</w:t>
            </w:r>
            <w:r>
              <w:rPr>
                <w:rFonts w:hint="eastAsia" w:ascii="Times New Roman" w:hAnsi="Times New Roman" w:cs="Times New Roman"/>
                <w:sz w:val="24"/>
                <w:szCs w:val="24"/>
                <w:u w:val="single" w:color="auto"/>
                <w:lang w:eastAsia="zh-CN"/>
              </w:rPr>
              <w:t>现有地下水</w:t>
            </w:r>
            <w:r>
              <w:rPr>
                <w:rFonts w:hint="default" w:ascii="Times New Roman" w:hAnsi="Times New Roman" w:cs="Times New Roman"/>
                <w:color w:val="auto"/>
                <w:sz w:val="24"/>
                <w:szCs w:val="24"/>
                <w:u w:val="single" w:color="auto"/>
              </w:rPr>
              <w:t>分区防渗</w:t>
            </w:r>
            <w:r>
              <w:rPr>
                <w:rFonts w:hint="default" w:ascii="Times New Roman" w:hAnsi="Times New Roman" w:cs="Times New Roman"/>
                <w:color w:val="auto"/>
                <w:kern w:val="2"/>
                <w:sz w:val="24"/>
                <w:szCs w:val="24"/>
                <w:highlight w:val="none"/>
                <w:u w:val="single" w:color="auto"/>
              </w:rPr>
              <w:t>措施</w:t>
            </w:r>
            <w:r>
              <w:rPr>
                <w:rFonts w:hint="default" w:ascii="Times New Roman" w:hAnsi="Times New Roman" w:cs="Times New Roman"/>
                <w:color w:val="auto"/>
                <w:kern w:val="2"/>
                <w:sz w:val="24"/>
                <w:szCs w:val="24"/>
                <w:highlight w:val="none"/>
                <w:u w:val="none"/>
              </w:rPr>
              <w:t>：</w:t>
            </w:r>
          </w:p>
          <w:p w14:paraId="5DB85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u w:val="single" w:color="auto"/>
              </w:rPr>
            </w:pPr>
            <w:r>
              <w:rPr>
                <w:rFonts w:hint="default" w:ascii="Times New Roman" w:hAnsi="Times New Roman" w:cs="Times New Roman"/>
                <w:b/>
                <w:bCs/>
                <w:color w:val="auto"/>
                <w:sz w:val="21"/>
                <w:szCs w:val="21"/>
                <w:u w:val="single" w:color="auto"/>
              </w:rPr>
              <w:t>表</w:t>
            </w:r>
            <w:r>
              <w:rPr>
                <w:rFonts w:hint="eastAsia" w:ascii="Times New Roman" w:hAnsi="Times New Roman" w:cs="Times New Roman"/>
                <w:b/>
                <w:bCs/>
                <w:color w:val="auto"/>
                <w:sz w:val="21"/>
                <w:szCs w:val="21"/>
                <w:u w:val="single" w:color="auto"/>
                <w:lang w:val="en-US" w:eastAsia="zh-CN"/>
              </w:rPr>
              <w:t>4-7</w:t>
            </w:r>
            <w:r>
              <w:rPr>
                <w:rFonts w:hint="default" w:ascii="Times New Roman" w:hAnsi="Times New Roman" w:cs="Times New Roman"/>
                <w:b/>
                <w:bCs/>
                <w:color w:val="auto"/>
                <w:sz w:val="21"/>
                <w:szCs w:val="21"/>
                <w:u w:val="single" w:color="auto"/>
              </w:rPr>
              <w:t xml:space="preserve">  厂区防渗措施一览表</w:t>
            </w:r>
          </w:p>
          <w:tbl>
            <w:tblPr>
              <w:tblStyle w:val="26"/>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3"/>
              <w:gridCol w:w="1070"/>
              <w:gridCol w:w="4231"/>
              <w:gridCol w:w="1151"/>
              <w:gridCol w:w="1048"/>
            </w:tblGrid>
            <w:tr w14:paraId="1769E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5495B93F">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序号</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69272AAF">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装置</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34FA2895">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已采取的防渗措施</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5A0A65B">
                  <w:pPr>
                    <w:widowControl/>
                    <w:jc w:val="center"/>
                    <w:rPr>
                      <w:rFonts w:hint="eastAsia" w:ascii="Times New Roman" w:hAnsi="Times New Roman" w:cs="Times New Roman"/>
                      <w:u w:val="none" w:color="auto"/>
                      <w:lang w:eastAsia="zh-CN"/>
                    </w:rPr>
                  </w:pPr>
                  <w:r>
                    <w:rPr>
                      <w:rFonts w:hint="default" w:ascii="Times New Roman" w:hAnsi="Times New Roman" w:cs="Times New Roman"/>
                      <w:color w:val="auto"/>
                      <w:kern w:val="0"/>
                      <w:sz w:val="21"/>
                      <w:szCs w:val="21"/>
                      <w:u w:val="none" w:color="auto"/>
                    </w:rPr>
                    <w:t>拟</w:t>
                  </w:r>
                  <w:r>
                    <w:rPr>
                      <w:rFonts w:hint="eastAsia" w:ascii="Times New Roman" w:hAnsi="Times New Roman" w:cs="Times New Roman"/>
                      <w:u w:val="none" w:color="auto"/>
                      <w:lang w:eastAsia="zh-CN"/>
                    </w:rPr>
                    <w:t>整改</w:t>
                  </w:r>
                </w:p>
                <w:p w14:paraId="0D1D4830">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措施</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5F57A277">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防渗要求</w:t>
                  </w:r>
                </w:p>
              </w:tc>
            </w:tr>
            <w:tr w14:paraId="559E8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539086CD">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1</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7C533BEA">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污水处理站</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18E4076B">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已采取措施：池底采取C30级抗渗砼，抗渗等级P6，垫层为混凝土，环氧防腐墙裙，地面和墙体刷防渗材料。</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3F4CC7C">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7605A573">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重点防渗</w:t>
                  </w:r>
                </w:p>
              </w:tc>
            </w:tr>
            <w:tr w14:paraId="3D619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725FAC0C">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2</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609C7804">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sz w:val="21"/>
                      <w:szCs w:val="21"/>
                      <w:highlight w:val="none"/>
                      <w:u w:val="none" w:color="auto"/>
                    </w:rPr>
                    <w:t>乙醇储罐区</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1B2B0B0D">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储罐下方设置围堰，采取C30级抗渗砼，抗渗等级P6，垫层为混凝土，环氧防腐墙裙，地面防渗材料再铺设高密度聚乙烯膜布。</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19AE4A4">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62990506">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重点防渗</w:t>
                  </w:r>
                </w:p>
              </w:tc>
            </w:tr>
            <w:tr w14:paraId="0AE43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2BFA4A93">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3</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D1DE5C4">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危废暂存间</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2606398A">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地面已采取措施如下：①素土夯实；②100mm厚C15混凝土垫层；③水泥胶粘合层一道；④20mm厚1:2.5水泥砂浆找平；⑤120mm厚C20混凝土；⑥涂刷防水涂料一遍。</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CB72B68">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419B7F1E">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重点防渗</w:t>
                  </w:r>
                </w:p>
              </w:tc>
            </w:tr>
            <w:tr w14:paraId="2CD11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AD042B6">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4</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1C5D45C7">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2"/>
                      <w:sz w:val="21"/>
                      <w:szCs w:val="21"/>
                      <w:highlight w:val="none"/>
                      <w:u w:val="none" w:color="auto"/>
                    </w:rPr>
                    <w:t>生活污水处理设施</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7486EDF8">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池底采取C30级抗渗砼，抗渗等级P6，垫层为混凝土，环氧防腐墙裙，地面和墙体刷防渗材料。</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603492E">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7BAAD9D8">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重点防渗</w:t>
                  </w:r>
                </w:p>
              </w:tc>
            </w:tr>
            <w:tr w14:paraId="087F3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27291FBE">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5</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4954D21B">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仓库</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76970874">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目前仓库已建设完成，地面采取的措施如下：自下而上采用①素土分层夯实；②300mm厚的3:7灰土；③100mm 厚C25混凝土；④2mm厚环氧树脂防腐自流平。</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68C8798">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3A0825B">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一般防渗</w:t>
                  </w:r>
                </w:p>
              </w:tc>
            </w:tr>
            <w:tr w14:paraId="20775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18D00C1E">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6</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71B7426A">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厂区道路、辅助用房、综合楼</w:t>
                  </w:r>
                </w:p>
              </w:tc>
              <w:tc>
                <w:tcPr>
                  <w:tcW w:w="4235" w:type="dxa"/>
                  <w:tcBorders>
                    <w:top w:val="single" w:color="auto" w:sz="4" w:space="0"/>
                    <w:left w:val="single" w:color="auto" w:sz="4" w:space="0"/>
                    <w:bottom w:val="single" w:color="auto" w:sz="4" w:space="0"/>
                    <w:right w:val="single" w:color="auto" w:sz="4" w:space="0"/>
                  </w:tcBorders>
                  <w:noWrap w:val="0"/>
                  <w:vAlign w:val="center"/>
                </w:tcPr>
                <w:p w14:paraId="4EE15BF8">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目前车间已建设完成，一般地面硬化</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B786279">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711AE6D">
                  <w:pPr>
                    <w:widowControl/>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简单防渗</w:t>
                  </w:r>
                </w:p>
              </w:tc>
            </w:tr>
          </w:tbl>
          <w:p w14:paraId="54FC09E9">
            <w:pPr>
              <w:pStyle w:val="2"/>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u w:val="none"/>
              </w:rPr>
              <w:t>①加</w:t>
            </w:r>
            <w:r>
              <w:rPr>
                <w:rFonts w:hint="default" w:ascii="Times New Roman" w:hAnsi="Times New Roman" w:cs="Times New Roman"/>
                <w:color w:val="auto"/>
                <w:kern w:val="2"/>
                <w:sz w:val="24"/>
                <w:szCs w:val="24"/>
                <w:highlight w:val="none"/>
              </w:rPr>
              <w:t>强日常管理，加强雨水收集系统、污水收集系统的维护管理，保证污水管道正常，防止雨水进入污水沟，排除故障隐患，防止超标排放，杜绝事故排放。</w:t>
            </w:r>
          </w:p>
          <w:p w14:paraId="05BAE510">
            <w:pPr>
              <w:pStyle w:val="2"/>
              <w:keepNext w:val="0"/>
              <w:keepLines w:val="0"/>
              <w:pageBreakBefore w:val="0"/>
              <w:widowControl w:val="0"/>
              <w:kinsoku/>
              <w:wordWrap/>
              <w:overflowPunct/>
              <w:topLinePunct w:val="0"/>
              <w:autoSpaceDE/>
              <w:autoSpaceDN/>
              <w:bidi w:val="0"/>
              <w:adjustRightInd/>
              <w:spacing w:after="0" w:line="360" w:lineRule="auto"/>
              <w:ind w:firstLine="480" w:firstLineChars="200"/>
              <w:jc w:val="left"/>
              <w:textAlignment w:val="auto"/>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②</w:t>
            </w:r>
            <w:r>
              <w:rPr>
                <w:rFonts w:hint="default" w:ascii="Times New Roman" w:hAnsi="Times New Roman" w:cs="Times New Roman"/>
                <w:color w:val="auto"/>
                <w:sz w:val="24"/>
                <w:szCs w:val="24"/>
                <w:highlight w:val="none"/>
              </w:rPr>
              <w:t>企业应在可能发生污染物泄漏的场所及装置设置导流和收集措施，及时将泄漏、渗漏的污染物收集起来进行处理，可有效防止污染物渗入地下。</w:t>
            </w:r>
          </w:p>
          <w:p w14:paraId="39E02F7C">
            <w:pPr>
              <w:pStyle w:val="25"/>
              <w:keepNext w:val="0"/>
              <w:keepLines w:val="0"/>
              <w:pageBreakBefore w:val="0"/>
              <w:widowControl w:val="0"/>
              <w:kinsoku/>
              <w:wordWrap/>
              <w:overflowPunct/>
              <w:topLinePunct w:val="0"/>
              <w:autoSpaceDE/>
              <w:autoSpaceDN/>
              <w:bidi w:val="0"/>
              <w:adjustRightInd/>
              <w:spacing w:after="0" w:line="360" w:lineRule="auto"/>
              <w:ind w:left="0" w:leftChars="0" w:firstLine="480"/>
              <w:jc w:val="left"/>
              <w:textAlignment w:val="auto"/>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③项目应根据国家现行相关规范加强环境管理，采取防止和降低污染物排放的措施，避免跑、冒、滴、漏现象的发生；正常生产过程中应加强检查，加强对防渗工程的检查，若发现防渗密封材料老化或损坏，应及时维修更换。</w:t>
            </w:r>
          </w:p>
          <w:p w14:paraId="5B47C915">
            <w:pPr>
              <w:pStyle w:val="25"/>
              <w:keepNext w:val="0"/>
              <w:keepLines w:val="0"/>
              <w:pageBreakBefore w:val="0"/>
              <w:widowControl w:val="0"/>
              <w:kinsoku/>
              <w:wordWrap/>
              <w:overflowPunct/>
              <w:topLinePunct w:val="0"/>
              <w:autoSpaceDE/>
              <w:autoSpaceDN/>
              <w:bidi w:val="0"/>
              <w:adjustRightInd/>
              <w:spacing w:after="0" w:line="360" w:lineRule="auto"/>
              <w:ind w:left="0" w:leftChars="0" w:firstLine="480"/>
              <w:jc w:val="left"/>
              <w:textAlignment w:val="auto"/>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sz w:val="24"/>
                <w:szCs w:val="24"/>
                <w:highlight w:val="none"/>
              </w:rPr>
              <w:t>项目在落实好分区防渗防控措施并落实好过程管理，可避免出现污染物泄漏，甚至下渗造成地下水、土壤污染的情况。此外，项目周边土地主要为二类工业用地，无集中式饮用水源等特殊地下水资源保护区，受本项目影响不大。</w:t>
            </w:r>
          </w:p>
          <w:p w14:paraId="7A19333B">
            <w:pPr>
              <w:spacing w:line="360" w:lineRule="auto"/>
              <w:ind w:firstLine="562" w:firstLineChars="200"/>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4、土壤</w:t>
            </w:r>
          </w:p>
          <w:p w14:paraId="5E0B6A53">
            <w:pPr>
              <w:tabs>
                <w:tab w:val="left" w:pos="1440"/>
                <w:tab w:val="left" w:pos="1800"/>
              </w:tabs>
              <w:adjustRightIn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土壤环境影响源及影响因子识别</w:t>
            </w:r>
          </w:p>
          <w:p w14:paraId="5506F2FB">
            <w:pPr>
              <w:pStyle w:val="54"/>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本项目土壤影响源主要为生产车间、污水处理设施等。</w:t>
            </w:r>
          </w:p>
          <w:p w14:paraId="2D25CBE5">
            <w:pPr>
              <w:jc w:val="center"/>
              <w:rPr>
                <w:rFonts w:hint="default" w:ascii="Times New Roman" w:hAnsi="Times New Roman" w:cs="Times New Roman"/>
                <w:b/>
                <w:bCs/>
                <w:color w:val="auto"/>
                <w:highlight w:val="none"/>
              </w:rPr>
            </w:pPr>
          </w:p>
          <w:p w14:paraId="52E9622B">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表4-</w:t>
            </w:r>
            <w:r>
              <w:rPr>
                <w:rFonts w:hint="eastAsia" w:cs="Times New Roman"/>
                <w:b/>
                <w:bCs/>
                <w:color w:val="auto"/>
                <w:highlight w:val="none"/>
                <w:lang w:val="en-US" w:eastAsia="zh-CN"/>
              </w:rPr>
              <w:t>8</w:t>
            </w:r>
            <w:r>
              <w:rPr>
                <w:rFonts w:hint="default" w:ascii="Times New Roman" w:hAnsi="Times New Roman" w:cs="Times New Roman"/>
                <w:b/>
                <w:bCs/>
                <w:color w:val="auto"/>
                <w:highlight w:val="none"/>
              </w:rPr>
              <w:t xml:space="preserve">  土壤环境影响源及影响因子识别表</w:t>
            </w:r>
          </w:p>
          <w:tbl>
            <w:tblPr>
              <w:tblStyle w:val="26"/>
              <w:tblW w:w="7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167"/>
              <w:gridCol w:w="1318"/>
              <w:gridCol w:w="3227"/>
              <w:gridCol w:w="1093"/>
            </w:tblGrid>
            <w:tr w14:paraId="7BAB0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73" w:type="dxa"/>
                  <w:tcBorders>
                    <w:tl2br w:val="nil"/>
                    <w:tr2bl w:val="nil"/>
                  </w:tcBorders>
                  <w:vAlign w:val="center"/>
                </w:tcPr>
                <w:p w14:paraId="658AB7D5">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污染源</w:t>
                  </w:r>
                </w:p>
              </w:tc>
              <w:tc>
                <w:tcPr>
                  <w:tcW w:w="1167" w:type="dxa"/>
                  <w:tcBorders>
                    <w:tl2br w:val="nil"/>
                    <w:tr2bl w:val="nil"/>
                  </w:tcBorders>
                  <w:vAlign w:val="center"/>
                </w:tcPr>
                <w:p w14:paraId="19917BAC">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工艺流程/节点</w:t>
                  </w:r>
                </w:p>
              </w:tc>
              <w:tc>
                <w:tcPr>
                  <w:tcW w:w="1318" w:type="dxa"/>
                  <w:tcBorders>
                    <w:tl2br w:val="nil"/>
                    <w:tr2bl w:val="nil"/>
                  </w:tcBorders>
                  <w:vAlign w:val="center"/>
                </w:tcPr>
                <w:p w14:paraId="06666FD8">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污染途径</w:t>
                  </w:r>
                </w:p>
              </w:tc>
              <w:tc>
                <w:tcPr>
                  <w:tcW w:w="3227" w:type="dxa"/>
                  <w:tcBorders>
                    <w:tl2br w:val="nil"/>
                    <w:tr2bl w:val="nil"/>
                  </w:tcBorders>
                  <w:vAlign w:val="center"/>
                </w:tcPr>
                <w:p w14:paraId="1D327989">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全部污染物指标</w:t>
                  </w:r>
                </w:p>
              </w:tc>
              <w:tc>
                <w:tcPr>
                  <w:tcW w:w="1093" w:type="dxa"/>
                  <w:tcBorders>
                    <w:tl2br w:val="nil"/>
                    <w:tr2bl w:val="nil"/>
                  </w:tcBorders>
                  <w:vAlign w:val="center"/>
                </w:tcPr>
                <w:p w14:paraId="4D2B1EE7">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特征因子</w:t>
                  </w:r>
                </w:p>
              </w:tc>
            </w:tr>
            <w:tr w14:paraId="4E7BC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3" w:type="dxa"/>
                  <w:tcBorders>
                    <w:tl2br w:val="nil"/>
                    <w:tr2bl w:val="nil"/>
                  </w:tcBorders>
                  <w:vAlign w:val="center"/>
                </w:tcPr>
                <w:p w14:paraId="46777C2C">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污水处理设施</w:t>
                  </w:r>
                </w:p>
              </w:tc>
              <w:tc>
                <w:tcPr>
                  <w:tcW w:w="1167" w:type="dxa"/>
                  <w:tcBorders>
                    <w:tl2br w:val="nil"/>
                    <w:tr2bl w:val="nil"/>
                  </w:tcBorders>
                  <w:vAlign w:val="center"/>
                </w:tcPr>
                <w:p w14:paraId="5464F517">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废水处理</w:t>
                  </w:r>
                </w:p>
              </w:tc>
              <w:tc>
                <w:tcPr>
                  <w:tcW w:w="1318" w:type="dxa"/>
                  <w:tcBorders>
                    <w:tl2br w:val="nil"/>
                    <w:tr2bl w:val="nil"/>
                  </w:tcBorders>
                  <w:vAlign w:val="center"/>
                </w:tcPr>
                <w:p w14:paraId="40F2C424">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垂直入渗、底面漫流</w:t>
                  </w:r>
                </w:p>
              </w:tc>
              <w:tc>
                <w:tcPr>
                  <w:tcW w:w="3227" w:type="dxa"/>
                  <w:tcBorders>
                    <w:tl2br w:val="nil"/>
                    <w:tr2bl w:val="nil"/>
                  </w:tcBorders>
                  <w:vAlign w:val="center"/>
                </w:tcPr>
                <w:p w14:paraId="0E43DA8E">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COD、BOD</w:t>
                  </w:r>
                  <w:r>
                    <w:rPr>
                      <w:rFonts w:hint="default" w:ascii="Times New Roman" w:hAnsi="Times New Roman" w:cs="Times New Roman"/>
                      <w:color w:val="auto"/>
                      <w:sz w:val="21"/>
                      <w:szCs w:val="21"/>
                      <w:highlight w:val="none"/>
                      <w:vertAlign w:val="subscript"/>
                    </w:rPr>
                    <w:t>5</w:t>
                  </w:r>
                  <w:r>
                    <w:rPr>
                      <w:rFonts w:hint="default" w:ascii="Times New Roman" w:hAnsi="Times New Roman" w:cs="Times New Roman"/>
                      <w:color w:val="auto"/>
                      <w:sz w:val="21"/>
                      <w:szCs w:val="21"/>
                      <w:highlight w:val="none"/>
                    </w:rPr>
                    <w:t>、NH</w:t>
                  </w:r>
                  <w:r>
                    <w:rPr>
                      <w:rFonts w:hint="default" w:ascii="Times New Roman" w:hAnsi="Times New Roman" w:cs="Times New Roman"/>
                      <w:color w:val="auto"/>
                      <w:sz w:val="21"/>
                      <w:szCs w:val="21"/>
                      <w:highlight w:val="none"/>
                      <w:vertAlign w:val="subscript"/>
                    </w:rPr>
                    <w:t>3</w:t>
                  </w:r>
                  <w:r>
                    <w:rPr>
                      <w:rFonts w:hint="default" w:ascii="Times New Roman" w:hAnsi="Times New Roman" w:cs="Times New Roman"/>
                      <w:color w:val="auto"/>
                      <w:sz w:val="21"/>
                      <w:szCs w:val="21"/>
                      <w:highlight w:val="none"/>
                    </w:rPr>
                    <w:t>-N、SS、动植物油</w:t>
                  </w:r>
                </w:p>
              </w:tc>
              <w:tc>
                <w:tcPr>
                  <w:tcW w:w="1093" w:type="dxa"/>
                  <w:tcBorders>
                    <w:tl2br w:val="nil"/>
                    <w:tr2bl w:val="nil"/>
                  </w:tcBorders>
                  <w:vAlign w:val="center"/>
                </w:tcPr>
                <w:p w14:paraId="7F7200D1">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14:paraId="46ECD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73" w:type="dxa"/>
                  <w:tcBorders>
                    <w:tl2br w:val="nil"/>
                    <w:tr2bl w:val="nil"/>
                  </w:tcBorders>
                  <w:vAlign w:val="center"/>
                </w:tcPr>
                <w:p w14:paraId="7B890081">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生产区</w:t>
                  </w:r>
                </w:p>
              </w:tc>
              <w:tc>
                <w:tcPr>
                  <w:tcW w:w="1167" w:type="dxa"/>
                  <w:tcBorders>
                    <w:tl2br w:val="nil"/>
                    <w:tr2bl w:val="nil"/>
                  </w:tcBorders>
                  <w:vAlign w:val="center"/>
                </w:tcPr>
                <w:p w14:paraId="334B3870">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提取、干燥</w:t>
                  </w:r>
                </w:p>
              </w:tc>
              <w:tc>
                <w:tcPr>
                  <w:tcW w:w="1318" w:type="dxa"/>
                  <w:tcBorders>
                    <w:tl2br w:val="nil"/>
                    <w:tr2bl w:val="nil"/>
                  </w:tcBorders>
                  <w:vAlign w:val="center"/>
                </w:tcPr>
                <w:p w14:paraId="6A6D1910">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大气沉降</w:t>
                  </w:r>
                </w:p>
              </w:tc>
              <w:tc>
                <w:tcPr>
                  <w:tcW w:w="3227" w:type="dxa"/>
                  <w:tcBorders>
                    <w:tl2br w:val="nil"/>
                    <w:tr2bl w:val="nil"/>
                  </w:tcBorders>
                  <w:vAlign w:val="center"/>
                </w:tcPr>
                <w:p w14:paraId="5E9000FE">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VOCs、颗粒物</w:t>
                  </w:r>
                </w:p>
              </w:tc>
              <w:tc>
                <w:tcPr>
                  <w:tcW w:w="1093" w:type="dxa"/>
                  <w:tcBorders>
                    <w:tl2br w:val="nil"/>
                    <w:tr2bl w:val="nil"/>
                  </w:tcBorders>
                  <w:vAlign w:val="center"/>
                </w:tcPr>
                <w:p w14:paraId="11AD034D">
                  <w:pPr>
                    <w:pStyle w:val="10"/>
                    <w:spacing w:after="0"/>
                    <w:ind w:left="0" w:left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bl>
          <w:p w14:paraId="40E73BF1">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根据上表，本项目产生的污染因子为 COD</w:t>
            </w:r>
            <w:r>
              <w:rPr>
                <w:rFonts w:hint="default" w:ascii="Times New Roman" w:hAnsi="Times New Roman" w:cs="Times New Roman"/>
                <w:color w:val="auto"/>
                <w:sz w:val="24"/>
                <w:highlight w:val="none"/>
                <w:vertAlign w:val="subscript"/>
              </w:rPr>
              <w:t>Cr</w:t>
            </w:r>
            <w:r>
              <w:rPr>
                <w:rFonts w:hint="default" w:ascii="Times New Roman" w:hAnsi="Times New Roman" w:cs="Times New Roman"/>
                <w:color w:val="auto"/>
                <w:sz w:val="24"/>
                <w:highlight w:val="none"/>
              </w:rPr>
              <w:t>、BOD</w:t>
            </w:r>
            <w:r>
              <w:rPr>
                <w:rFonts w:hint="default" w:ascii="Times New Roman" w:hAnsi="Times New Roman" w:cs="Times New Roman"/>
                <w:color w:val="auto"/>
                <w:sz w:val="24"/>
                <w:highlight w:val="none"/>
                <w:vertAlign w:val="subscript"/>
              </w:rPr>
              <w:t>5</w:t>
            </w:r>
            <w:r>
              <w:rPr>
                <w:rFonts w:hint="default" w:ascii="Times New Roman" w:hAnsi="Times New Roman" w:cs="Times New Roman"/>
                <w:color w:val="auto"/>
                <w:sz w:val="24"/>
                <w:highlight w:val="none"/>
              </w:rPr>
              <w:t>、NH</w:t>
            </w:r>
            <w:r>
              <w:rPr>
                <w:rFonts w:hint="default" w:ascii="Times New Roman" w:hAnsi="Times New Roman" w:cs="Times New Roman"/>
                <w:color w:val="auto"/>
                <w:sz w:val="24"/>
                <w:highlight w:val="none"/>
                <w:vertAlign w:val="subscript"/>
              </w:rPr>
              <w:t>3</w:t>
            </w:r>
            <w:r>
              <w:rPr>
                <w:rFonts w:hint="default" w:ascii="Times New Roman" w:hAnsi="Times New Roman" w:cs="Times New Roman"/>
                <w:color w:val="auto"/>
                <w:sz w:val="24"/>
                <w:highlight w:val="none"/>
              </w:rPr>
              <w:t>-N、SS、动植物油、颗粒物，不属于特征因子，识别本项目土壤环境影响类型属于污染影响型，污染类型为垂直入渗、地面漫流、大气沉降。</w:t>
            </w:r>
          </w:p>
          <w:p w14:paraId="4C50F2CA">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垂直入渗型：正常状况下，本项目营运期生活污水</w:t>
            </w:r>
            <w:r>
              <w:rPr>
                <w:rFonts w:hint="default" w:ascii="Times New Roman" w:hAnsi="Times New Roman" w:cs="Times New Roman"/>
                <w:color w:val="auto"/>
                <w:sz w:val="24"/>
                <w:szCs w:val="24"/>
                <w:highlight w:val="none"/>
              </w:rPr>
              <w:t>依托现有工程化粪池</w:t>
            </w:r>
            <w:r>
              <w:rPr>
                <w:rFonts w:hint="default" w:ascii="Times New Roman" w:hAnsi="Times New Roman" w:cs="Times New Roman"/>
                <w:color w:val="auto"/>
                <w:sz w:val="24"/>
                <w:highlight w:val="none"/>
              </w:rPr>
              <w:t>处理达到《污水综合排放标准》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GB8978-1996</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表4中三级标准后，经市政污水管网</w:t>
            </w:r>
            <w:r>
              <w:rPr>
                <w:rFonts w:hint="default" w:ascii="Times New Roman" w:hAnsi="Times New Roman" w:cs="Times New Roman"/>
                <w:bCs/>
                <w:color w:val="auto"/>
                <w:sz w:val="24"/>
                <w:szCs w:val="20"/>
                <w:highlight w:val="none"/>
              </w:rPr>
              <w:t>进入</w:t>
            </w:r>
            <w:r>
              <w:rPr>
                <w:rFonts w:hint="default" w:ascii="Times New Roman" w:hAnsi="Times New Roman" w:cs="Times New Roman"/>
                <w:bCs/>
                <w:color w:val="auto"/>
                <w:sz w:val="24"/>
                <w:szCs w:val="20"/>
                <w:highlight w:val="none"/>
                <w:lang w:eastAsia="zh-CN"/>
              </w:rPr>
              <w:t>祁阳市白竹污水处理厂</w:t>
            </w:r>
            <w:r>
              <w:rPr>
                <w:rFonts w:hint="eastAsia" w:cs="Times New Roman"/>
                <w:bCs/>
                <w:color w:val="auto"/>
                <w:sz w:val="24"/>
                <w:szCs w:val="20"/>
                <w:highlight w:val="none"/>
                <w:lang w:val="en-US" w:eastAsia="zh-CN"/>
              </w:rPr>
              <w:t>集中</w:t>
            </w:r>
            <w:r>
              <w:rPr>
                <w:rFonts w:hint="default" w:ascii="Times New Roman" w:hAnsi="Times New Roman" w:cs="Times New Roman"/>
                <w:bCs/>
                <w:color w:val="auto"/>
                <w:sz w:val="24"/>
                <w:szCs w:val="20"/>
                <w:highlight w:val="none"/>
              </w:rPr>
              <w:t>处理</w:t>
            </w:r>
            <w:r>
              <w:rPr>
                <w:rFonts w:hint="default" w:ascii="Times New Roman" w:hAnsi="Times New Roman" w:cs="Times New Roman"/>
                <w:color w:val="auto"/>
                <w:sz w:val="24"/>
                <w:highlight w:val="none"/>
              </w:rPr>
              <w:t>达到</w:t>
            </w:r>
            <w:r>
              <w:rPr>
                <w:rFonts w:hint="default" w:ascii="Times New Roman" w:hAnsi="Times New Roman" w:cs="Times New Roman"/>
                <w:color w:val="auto"/>
                <w:sz w:val="24"/>
                <w:highlight w:val="none"/>
                <w:lang w:val="zh-CN"/>
              </w:rPr>
              <w:t>《城镇污水处理厂污染物排放标准》</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zh-CN"/>
              </w:rPr>
              <w:t>GB18918-2002</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zh-CN"/>
              </w:rPr>
              <w:t>中一级</w:t>
            </w:r>
            <w:r>
              <w:rPr>
                <w:rFonts w:hint="default" w:ascii="Times New Roman" w:hAnsi="Times New Roman" w:cs="Times New Roman"/>
                <w:color w:val="auto"/>
                <w:sz w:val="24"/>
                <w:highlight w:val="none"/>
              </w:rPr>
              <w:t>A</w:t>
            </w:r>
            <w:r>
              <w:rPr>
                <w:rFonts w:hint="default" w:ascii="Times New Roman" w:hAnsi="Times New Roman" w:cs="Times New Roman"/>
                <w:color w:val="auto"/>
                <w:sz w:val="24"/>
                <w:highlight w:val="none"/>
                <w:lang w:val="zh-CN"/>
              </w:rPr>
              <w:t>标准后排入</w:t>
            </w:r>
            <w:r>
              <w:rPr>
                <w:rFonts w:hint="default" w:ascii="Times New Roman" w:hAnsi="Times New Roman" w:cs="Times New Roman"/>
                <w:color w:val="auto"/>
                <w:sz w:val="24"/>
                <w:highlight w:val="none"/>
                <w:lang w:eastAsia="zh-CN"/>
              </w:rPr>
              <w:t>湘江</w:t>
            </w:r>
            <w:r>
              <w:rPr>
                <w:rFonts w:hint="default" w:ascii="Times New Roman" w:hAnsi="Times New Roman" w:cs="Times New Roman"/>
                <w:color w:val="auto"/>
                <w:sz w:val="24"/>
                <w:highlight w:val="none"/>
              </w:rPr>
              <w:t>。生产废水经生产废水处理池处理后达到《污水综合排放标准》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GB8978-1996</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表4中三级标准后，经市政污水管网</w:t>
            </w:r>
            <w:r>
              <w:rPr>
                <w:rFonts w:hint="default" w:ascii="Times New Roman" w:hAnsi="Times New Roman" w:cs="Times New Roman"/>
                <w:bCs/>
                <w:color w:val="auto"/>
                <w:sz w:val="24"/>
                <w:szCs w:val="20"/>
                <w:highlight w:val="none"/>
              </w:rPr>
              <w:t>进入</w:t>
            </w:r>
            <w:r>
              <w:rPr>
                <w:rFonts w:hint="default" w:ascii="Times New Roman" w:hAnsi="Times New Roman" w:cs="Times New Roman"/>
                <w:bCs/>
                <w:color w:val="auto"/>
                <w:sz w:val="24"/>
                <w:szCs w:val="20"/>
                <w:highlight w:val="none"/>
                <w:lang w:eastAsia="zh-CN"/>
              </w:rPr>
              <w:t>祁阳市白竹污水处理厂</w:t>
            </w:r>
            <w:r>
              <w:rPr>
                <w:rFonts w:hint="default" w:ascii="Times New Roman" w:hAnsi="Times New Roman" w:cs="Times New Roman"/>
                <w:bCs/>
                <w:color w:val="auto"/>
                <w:sz w:val="24"/>
                <w:szCs w:val="20"/>
                <w:highlight w:val="none"/>
              </w:rPr>
              <w:t>处理</w:t>
            </w:r>
            <w:r>
              <w:rPr>
                <w:rFonts w:hint="default" w:ascii="Times New Roman" w:hAnsi="Times New Roman" w:cs="Times New Roman"/>
                <w:color w:val="auto"/>
                <w:sz w:val="24"/>
                <w:highlight w:val="none"/>
              </w:rPr>
              <w:t>达到</w:t>
            </w:r>
            <w:r>
              <w:rPr>
                <w:rFonts w:hint="default" w:ascii="Times New Roman" w:hAnsi="Times New Roman" w:cs="Times New Roman"/>
                <w:color w:val="auto"/>
                <w:sz w:val="24"/>
                <w:highlight w:val="none"/>
                <w:lang w:val="zh-CN"/>
              </w:rPr>
              <w:t>《城镇污水处理厂污染物排放标准》</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zh-CN"/>
              </w:rPr>
              <w:t>GB18918-2002</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zh-CN"/>
              </w:rPr>
              <w:t>中一级</w:t>
            </w:r>
            <w:r>
              <w:rPr>
                <w:rFonts w:hint="default" w:ascii="Times New Roman" w:hAnsi="Times New Roman" w:cs="Times New Roman"/>
                <w:color w:val="auto"/>
                <w:sz w:val="24"/>
                <w:highlight w:val="none"/>
              </w:rPr>
              <w:t>A</w:t>
            </w:r>
            <w:r>
              <w:rPr>
                <w:rFonts w:hint="default" w:ascii="Times New Roman" w:hAnsi="Times New Roman" w:cs="Times New Roman"/>
                <w:color w:val="auto"/>
                <w:sz w:val="24"/>
                <w:highlight w:val="none"/>
                <w:lang w:val="zh-CN"/>
              </w:rPr>
              <w:t>标准后排入</w:t>
            </w:r>
            <w:r>
              <w:rPr>
                <w:rFonts w:hint="default" w:ascii="Times New Roman" w:hAnsi="Times New Roman" w:cs="Times New Roman"/>
                <w:color w:val="auto"/>
                <w:sz w:val="24"/>
                <w:highlight w:val="none"/>
                <w:lang w:eastAsia="zh-CN"/>
              </w:rPr>
              <w:t>湘江</w:t>
            </w:r>
            <w:r>
              <w:rPr>
                <w:rFonts w:hint="default" w:ascii="Times New Roman" w:hAnsi="Times New Roman" w:cs="Times New Roman"/>
                <w:color w:val="auto"/>
                <w:sz w:val="24"/>
                <w:highlight w:val="none"/>
              </w:rPr>
              <w:t>。根据本项目工程分析可知，废水污染物主要为 COD</w:t>
            </w:r>
            <w:r>
              <w:rPr>
                <w:rFonts w:hint="default" w:ascii="Times New Roman" w:hAnsi="Times New Roman" w:cs="Times New Roman"/>
                <w:color w:val="auto"/>
                <w:sz w:val="24"/>
                <w:highlight w:val="none"/>
                <w:vertAlign w:val="subscript"/>
              </w:rPr>
              <w:t>Cr</w:t>
            </w:r>
            <w:r>
              <w:rPr>
                <w:rFonts w:hint="default" w:ascii="Times New Roman" w:hAnsi="Times New Roman" w:cs="Times New Roman"/>
                <w:color w:val="auto"/>
                <w:sz w:val="24"/>
                <w:highlight w:val="none"/>
              </w:rPr>
              <w:t>、BOD</w:t>
            </w:r>
            <w:r>
              <w:rPr>
                <w:rFonts w:hint="default" w:ascii="Times New Roman" w:hAnsi="Times New Roman" w:cs="Times New Roman"/>
                <w:color w:val="auto"/>
                <w:sz w:val="24"/>
                <w:highlight w:val="none"/>
                <w:vertAlign w:val="subscript"/>
              </w:rPr>
              <w:t>5</w:t>
            </w:r>
            <w:r>
              <w:rPr>
                <w:rFonts w:hint="default" w:ascii="Times New Roman" w:hAnsi="Times New Roman" w:cs="Times New Roman"/>
                <w:color w:val="auto"/>
                <w:sz w:val="24"/>
                <w:highlight w:val="none"/>
              </w:rPr>
              <w:t>、NH</w:t>
            </w:r>
            <w:r>
              <w:rPr>
                <w:rFonts w:hint="default" w:ascii="Times New Roman" w:hAnsi="Times New Roman" w:cs="Times New Roman"/>
                <w:color w:val="auto"/>
                <w:sz w:val="24"/>
                <w:highlight w:val="none"/>
                <w:vertAlign w:val="subscript"/>
              </w:rPr>
              <w:t>3</w:t>
            </w:r>
            <w:r>
              <w:rPr>
                <w:rFonts w:hint="default" w:ascii="Times New Roman" w:hAnsi="Times New Roman" w:cs="Times New Roman"/>
                <w:color w:val="auto"/>
                <w:sz w:val="24"/>
                <w:highlight w:val="none"/>
              </w:rPr>
              <w:t>-N、SS、动植物油，不含重金属及难降解有机物。在非正常状况下，废水输送管道和处理池</w:t>
            </w:r>
            <w:r>
              <w:rPr>
                <w:rFonts w:hint="eastAsia" w:cs="Times New Roman"/>
                <w:color w:val="auto"/>
                <w:sz w:val="24"/>
                <w:highlight w:val="none"/>
                <w:lang w:eastAsia="zh-CN"/>
              </w:rPr>
              <w:t>泄漏</w:t>
            </w:r>
            <w:r>
              <w:rPr>
                <w:rFonts w:hint="default" w:ascii="Times New Roman" w:hAnsi="Times New Roman" w:cs="Times New Roman"/>
                <w:color w:val="auto"/>
                <w:sz w:val="24"/>
                <w:highlight w:val="none"/>
              </w:rPr>
              <w:t>产生的废水可能对土壤环境造成影响。</w:t>
            </w:r>
          </w:p>
          <w:p w14:paraId="604E4A87">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地面漫流型：本项目营运期正常状况下生活污水</w:t>
            </w:r>
            <w:r>
              <w:rPr>
                <w:rFonts w:hint="default" w:ascii="Times New Roman" w:hAnsi="Times New Roman" w:cs="Times New Roman"/>
                <w:color w:val="auto"/>
                <w:sz w:val="24"/>
                <w:szCs w:val="24"/>
                <w:highlight w:val="none"/>
              </w:rPr>
              <w:t>依托现有工程化粪池</w:t>
            </w:r>
            <w:r>
              <w:rPr>
                <w:rFonts w:hint="default" w:ascii="Times New Roman" w:hAnsi="Times New Roman" w:cs="Times New Roman"/>
                <w:color w:val="auto"/>
                <w:sz w:val="24"/>
                <w:highlight w:val="none"/>
              </w:rPr>
              <w:t>处理达到《污水综合排放标准》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GB8978-1996</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表4中三级标准后，经</w:t>
            </w:r>
            <w:r>
              <w:rPr>
                <w:rFonts w:hint="eastAsia" w:cs="Times New Roman"/>
                <w:color w:val="auto"/>
                <w:sz w:val="24"/>
                <w:highlight w:val="none"/>
                <w:lang w:val="en-US" w:eastAsia="zh-CN"/>
              </w:rPr>
              <w:t>园区</w:t>
            </w:r>
            <w:r>
              <w:rPr>
                <w:rFonts w:hint="default" w:ascii="Times New Roman" w:hAnsi="Times New Roman" w:cs="Times New Roman"/>
                <w:color w:val="auto"/>
                <w:sz w:val="24"/>
                <w:highlight w:val="none"/>
              </w:rPr>
              <w:t>污水管网</w:t>
            </w:r>
            <w:r>
              <w:rPr>
                <w:rFonts w:hint="default" w:ascii="Times New Roman" w:hAnsi="Times New Roman" w:cs="Times New Roman"/>
                <w:bCs/>
                <w:color w:val="auto"/>
                <w:sz w:val="24"/>
                <w:szCs w:val="20"/>
                <w:highlight w:val="none"/>
              </w:rPr>
              <w:t>进入</w:t>
            </w:r>
            <w:r>
              <w:rPr>
                <w:rFonts w:hint="default" w:ascii="Times New Roman" w:hAnsi="Times New Roman" w:cs="Times New Roman"/>
                <w:bCs/>
                <w:color w:val="auto"/>
                <w:sz w:val="24"/>
                <w:szCs w:val="20"/>
                <w:highlight w:val="none"/>
                <w:lang w:eastAsia="zh-CN"/>
              </w:rPr>
              <w:t>祁阳市白竹污水处理厂</w:t>
            </w:r>
            <w:r>
              <w:rPr>
                <w:rFonts w:hint="default" w:ascii="Times New Roman" w:hAnsi="Times New Roman" w:cs="Times New Roman"/>
                <w:bCs/>
                <w:color w:val="auto"/>
                <w:sz w:val="24"/>
                <w:szCs w:val="20"/>
                <w:highlight w:val="none"/>
              </w:rPr>
              <w:t>处理</w:t>
            </w:r>
            <w:r>
              <w:rPr>
                <w:rFonts w:hint="default" w:ascii="Times New Roman" w:hAnsi="Times New Roman" w:cs="Times New Roman"/>
                <w:color w:val="auto"/>
                <w:sz w:val="24"/>
                <w:highlight w:val="none"/>
              </w:rPr>
              <w:t>达到</w:t>
            </w:r>
            <w:r>
              <w:rPr>
                <w:rFonts w:hint="default" w:ascii="Times New Roman" w:hAnsi="Times New Roman" w:cs="Times New Roman"/>
                <w:color w:val="auto"/>
                <w:sz w:val="24"/>
                <w:highlight w:val="none"/>
                <w:lang w:val="zh-CN"/>
              </w:rPr>
              <w:t>《城镇污水处理厂污染物排放标准》GB18918-2002中一级</w:t>
            </w:r>
            <w:r>
              <w:rPr>
                <w:rFonts w:hint="default" w:ascii="Times New Roman" w:hAnsi="Times New Roman" w:cs="Times New Roman"/>
                <w:color w:val="auto"/>
                <w:sz w:val="24"/>
                <w:highlight w:val="none"/>
              </w:rPr>
              <w:t>A</w:t>
            </w:r>
            <w:r>
              <w:rPr>
                <w:rFonts w:hint="default" w:ascii="Times New Roman" w:hAnsi="Times New Roman" w:cs="Times New Roman"/>
                <w:color w:val="auto"/>
                <w:sz w:val="24"/>
                <w:highlight w:val="none"/>
                <w:lang w:val="zh-CN"/>
              </w:rPr>
              <w:t>标准后排入</w:t>
            </w:r>
            <w:r>
              <w:rPr>
                <w:rFonts w:hint="default" w:ascii="Times New Roman" w:hAnsi="Times New Roman" w:cs="Times New Roman"/>
                <w:color w:val="auto"/>
                <w:sz w:val="24"/>
                <w:highlight w:val="none"/>
                <w:lang w:eastAsia="zh-CN"/>
              </w:rPr>
              <w:t>湘江</w:t>
            </w:r>
            <w:r>
              <w:rPr>
                <w:rFonts w:hint="default" w:ascii="Times New Roman" w:hAnsi="Times New Roman" w:cs="Times New Roman"/>
                <w:color w:val="auto"/>
                <w:sz w:val="24"/>
                <w:highlight w:val="none"/>
              </w:rPr>
              <w:t>。生产废水经生产废水处理池处理后达到《污水综合排放标准》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GB8978-1996</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表4中三级标准后，经市政污水管网</w:t>
            </w:r>
            <w:r>
              <w:rPr>
                <w:rFonts w:hint="default" w:ascii="Times New Roman" w:hAnsi="Times New Roman" w:cs="Times New Roman"/>
                <w:bCs/>
                <w:color w:val="auto"/>
                <w:sz w:val="24"/>
                <w:szCs w:val="20"/>
                <w:highlight w:val="none"/>
              </w:rPr>
              <w:t>进入</w:t>
            </w:r>
            <w:r>
              <w:rPr>
                <w:rFonts w:hint="default" w:ascii="Times New Roman" w:hAnsi="Times New Roman" w:cs="Times New Roman"/>
                <w:bCs/>
                <w:color w:val="auto"/>
                <w:sz w:val="24"/>
                <w:szCs w:val="20"/>
                <w:highlight w:val="none"/>
                <w:lang w:eastAsia="zh-CN"/>
              </w:rPr>
              <w:t>祁阳市白竹污水处理厂</w:t>
            </w:r>
            <w:r>
              <w:rPr>
                <w:rFonts w:hint="default" w:ascii="Times New Roman" w:hAnsi="Times New Roman" w:cs="Times New Roman"/>
                <w:bCs/>
                <w:color w:val="auto"/>
                <w:sz w:val="24"/>
                <w:szCs w:val="20"/>
                <w:highlight w:val="none"/>
              </w:rPr>
              <w:t>处理</w:t>
            </w:r>
            <w:r>
              <w:rPr>
                <w:rFonts w:hint="default" w:ascii="Times New Roman" w:hAnsi="Times New Roman" w:cs="Times New Roman"/>
                <w:color w:val="auto"/>
                <w:sz w:val="24"/>
                <w:highlight w:val="none"/>
              </w:rPr>
              <w:t>达到</w:t>
            </w:r>
            <w:r>
              <w:rPr>
                <w:rFonts w:hint="default" w:ascii="Times New Roman" w:hAnsi="Times New Roman" w:cs="Times New Roman"/>
                <w:color w:val="auto"/>
                <w:sz w:val="24"/>
                <w:highlight w:val="none"/>
                <w:lang w:val="zh-CN"/>
              </w:rPr>
              <w:t>《城镇污水处理厂污染物排放标准》GB18918-2002中一级</w:t>
            </w:r>
            <w:r>
              <w:rPr>
                <w:rFonts w:hint="default" w:ascii="Times New Roman" w:hAnsi="Times New Roman" w:cs="Times New Roman"/>
                <w:color w:val="auto"/>
                <w:sz w:val="24"/>
                <w:highlight w:val="none"/>
              </w:rPr>
              <w:t>A</w:t>
            </w:r>
            <w:r>
              <w:rPr>
                <w:rFonts w:hint="default" w:ascii="Times New Roman" w:hAnsi="Times New Roman" w:cs="Times New Roman"/>
                <w:color w:val="auto"/>
                <w:sz w:val="24"/>
                <w:highlight w:val="none"/>
                <w:lang w:val="zh-CN"/>
              </w:rPr>
              <w:t>标准后排入</w:t>
            </w:r>
            <w:r>
              <w:rPr>
                <w:rFonts w:hint="default" w:ascii="Times New Roman" w:hAnsi="Times New Roman" w:cs="Times New Roman"/>
                <w:color w:val="auto"/>
                <w:sz w:val="24"/>
                <w:highlight w:val="none"/>
                <w:lang w:eastAsia="zh-CN"/>
              </w:rPr>
              <w:t>湘江</w:t>
            </w:r>
            <w:r>
              <w:rPr>
                <w:rFonts w:hint="default" w:ascii="Times New Roman" w:hAnsi="Times New Roman" w:cs="Times New Roman"/>
                <w:color w:val="auto"/>
                <w:sz w:val="24"/>
                <w:highlight w:val="none"/>
              </w:rPr>
              <w:t>。本项目废水污染物非正常状况下：</w:t>
            </w:r>
          </w:p>
          <w:p w14:paraId="11F4AAB7">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①若废水管道、废水处理池体破裂时，未经处理的废水溢出厂外，影响土壤环境；</w:t>
            </w:r>
          </w:p>
          <w:p w14:paraId="24E46406">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②如遇停电、机器故障或者检修期间导致废水不能处理，而致使超过废水收集池容量而溢出进入土壤环境；</w:t>
            </w:r>
          </w:p>
          <w:p w14:paraId="236BA3EB">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大气沉降型：本项目营运期主要大气污染物为VOCs、颗粒物，不含重金属和持久性污染物。综上所述，根据最大可信事故情况，本项目废水处理池</w:t>
            </w:r>
            <w:r>
              <w:rPr>
                <w:rFonts w:hint="eastAsia" w:cs="Times New Roman"/>
                <w:color w:val="auto"/>
                <w:sz w:val="24"/>
                <w:highlight w:val="none"/>
                <w:lang w:eastAsia="zh-CN"/>
              </w:rPr>
              <w:t>泄漏</w:t>
            </w:r>
            <w:r>
              <w:rPr>
                <w:rFonts w:hint="default" w:ascii="Times New Roman" w:hAnsi="Times New Roman" w:cs="Times New Roman"/>
                <w:color w:val="auto"/>
                <w:sz w:val="24"/>
                <w:highlight w:val="none"/>
              </w:rPr>
              <w:t>产生的垂直入渗为主要污染途径。</w:t>
            </w:r>
          </w:p>
          <w:p w14:paraId="663CC446">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土壤环境保护措施与对策</w:t>
            </w:r>
          </w:p>
          <w:p w14:paraId="711AE99C">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①源头控制措施</w:t>
            </w:r>
          </w:p>
          <w:p w14:paraId="1EFDBE6E">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主要包括在设备、管道、污水储存及处理构筑物、危废暂存场所采取相应措施，防止和降低污染物跑、冒、滴、漏，将污染物泄漏的环境风险事故降到最低程度；管线敷设尽量采用“可视化”原则，即管道尽可能地上敷设，做到污染物“早发现、早处理”，减少由于埋地管道泄漏而造成的废水垂直入渗进入土壤，本项目对废水处理站各个池子进行加盖处理，防止暴雨造成各个池子出现溢流现象。</w:t>
            </w:r>
          </w:p>
          <w:p w14:paraId="06FC44DD">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②过程防控措施</w:t>
            </w:r>
          </w:p>
          <w:p w14:paraId="56B4E1F5">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本项目在空地和厂房周边种植具有较强吸附能力的树木，通过绿化措施降低VOCs、颗粒物沉降对周边土壤的影响；</w:t>
            </w:r>
          </w:p>
          <w:p w14:paraId="3EAFAE8D">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地面漫流防治措施：</w:t>
            </w:r>
          </w:p>
          <w:p w14:paraId="19547DE7">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若废水管道、废水处理池体破裂时，未经处理的废水溢出厂外，造成地表水环境污染，处理措施如下：经常检查管道，若地下管道应采用防腐材料，并在埋设的地面作标记，以防开挖破坏管道。地上管道应防止汽车撞击，并控制管道支撑的磨损，定期系统试压、定期检漏，管道施工应按规范要求进行。</w:t>
            </w:r>
          </w:p>
          <w:p w14:paraId="590C8655">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②如遇停电、机器故障或者检修期间导致废水不能处理，而致使超过废水收集池容量而溢出时，应立即停产，关闭废水输送阀门，减少送往废水处理系统的废水量；</w:t>
            </w:r>
          </w:p>
          <w:p w14:paraId="44FB3F2D">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垂直入渗防治措施：废水收集沟渠、废水处理池均用水泥硬化，并对各污水处理池已做防腐、防渗处理，防渗层为至2mm厚高密度聚乙烯，或至少2mm厚的其它人工材料，渗透系数≤10</w:t>
            </w:r>
            <w:r>
              <w:rPr>
                <w:rFonts w:hint="default" w:ascii="Times New Roman" w:hAnsi="Times New Roman" w:cs="Times New Roman"/>
                <w:color w:val="auto"/>
                <w:sz w:val="24"/>
                <w:szCs w:val="24"/>
                <w:highlight w:val="none"/>
                <w:vertAlign w:val="superscript"/>
              </w:rPr>
              <w:t>-7</w:t>
            </w:r>
            <w:r>
              <w:rPr>
                <w:rFonts w:hint="default" w:ascii="Times New Roman" w:hAnsi="Times New Roman" w:cs="Times New Roman"/>
                <w:color w:val="auto"/>
                <w:sz w:val="24"/>
                <w:szCs w:val="24"/>
                <w:highlight w:val="none"/>
              </w:rPr>
              <w:t>cm/s，因此，项目废水的渗漏对土壤影响较小；为防止污水外渗时发生扩散，环评单位建议建设单位对废水收集沟渠、废水处理池表面涂防渗材料，控制各单元防渗层渗透系数≤10</w:t>
            </w:r>
            <w:r>
              <w:rPr>
                <w:rFonts w:hint="default" w:ascii="Times New Roman" w:hAnsi="Times New Roman" w:cs="Times New Roman"/>
                <w:color w:val="auto"/>
                <w:sz w:val="24"/>
                <w:szCs w:val="24"/>
                <w:highlight w:val="none"/>
                <w:vertAlign w:val="superscript"/>
              </w:rPr>
              <w:t>-7</w:t>
            </w:r>
            <w:r>
              <w:rPr>
                <w:rFonts w:hint="default" w:ascii="Times New Roman" w:hAnsi="Times New Roman" w:cs="Times New Roman"/>
                <w:color w:val="auto"/>
                <w:sz w:val="24"/>
                <w:szCs w:val="24"/>
                <w:highlight w:val="none"/>
              </w:rPr>
              <w:t>cm/s，防止污水外渗时发生扩散。</w:t>
            </w:r>
          </w:p>
          <w:p w14:paraId="74BDAAC0">
            <w:pPr>
              <w:spacing w:line="360" w:lineRule="auto"/>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5、噪声</w:t>
            </w:r>
          </w:p>
          <w:p w14:paraId="18EA390E">
            <w:pPr>
              <w:spacing w:line="360" w:lineRule="auto"/>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rPr>
              <w:t>1</w:t>
            </w:r>
            <w:r>
              <w:rPr>
                <w:rFonts w:hint="default"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rPr>
              <w:t>噪声源强分析</w:t>
            </w:r>
          </w:p>
          <w:p w14:paraId="0F46208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本项目营运期主要噪声源为离心机、</w:t>
            </w:r>
            <w:r>
              <w:rPr>
                <w:rFonts w:hint="eastAsia" w:cs="Times New Roman"/>
                <w:color w:val="auto"/>
                <w:sz w:val="24"/>
                <w:highlight w:val="none"/>
                <w:lang w:eastAsia="zh-CN"/>
              </w:rPr>
              <w:t>浓缩设备</w:t>
            </w:r>
            <w:r>
              <w:rPr>
                <w:rFonts w:hint="default" w:ascii="Times New Roman" w:hAnsi="Times New Roman" w:cs="Times New Roman"/>
                <w:color w:val="auto"/>
                <w:sz w:val="24"/>
                <w:highlight w:val="none"/>
              </w:rPr>
              <w:t>、</w:t>
            </w:r>
            <w:r>
              <w:rPr>
                <w:rFonts w:hint="eastAsia" w:cs="Times New Roman"/>
                <w:color w:val="auto"/>
                <w:sz w:val="24"/>
                <w:highlight w:val="none"/>
                <w:lang w:eastAsia="zh-CN"/>
              </w:rPr>
              <w:t>喷雾干燥设备</w:t>
            </w:r>
            <w:r>
              <w:rPr>
                <w:rFonts w:hint="default" w:ascii="Times New Roman" w:hAnsi="Times New Roman" w:cs="Times New Roman"/>
                <w:color w:val="auto"/>
                <w:sz w:val="24"/>
                <w:highlight w:val="none"/>
              </w:rPr>
              <w:t>、粉碎机、过筛机、水环真空泵等设备运行噪声、原材料和产品装卸噪声及运输车辆噪声，通过类比分析可知，其噪声源强约为</w:t>
            </w:r>
            <w:r>
              <w:rPr>
                <w:rFonts w:hint="eastAsia" w:cs="Times New Roman"/>
                <w:color w:val="auto"/>
                <w:sz w:val="24"/>
                <w:highlight w:val="none"/>
                <w:lang w:eastAsia="zh-CN"/>
              </w:rPr>
              <w:t>60-95</w:t>
            </w:r>
            <w:r>
              <w:rPr>
                <w:rFonts w:hint="default" w:ascii="Times New Roman" w:hAnsi="Times New Roman" w:cs="Times New Roman"/>
                <w:color w:val="auto"/>
                <w:sz w:val="24"/>
                <w:highlight w:val="none"/>
              </w:rPr>
              <w:t>dB(A)，具体见表4-</w:t>
            </w:r>
            <w:r>
              <w:rPr>
                <w:rFonts w:hint="eastAsia" w:cs="Times New Roman"/>
                <w:color w:val="auto"/>
                <w:sz w:val="24"/>
                <w:highlight w:val="none"/>
                <w:lang w:val="en-US" w:eastAsia="zh-CN"/>
              </w:rPr>
              <w:t>9</w:t>
            </w:r>
            <w:r>
              <w:rPr>
                <w:rFonts w:hint="default" w:ascii="Times New Roman" w:hAnsi="Times New Roman" w:cs="Times New Roman"/>
                <w:color w:val="auto"/>
                <w:sz w:val="24"/>
                <w:highlight w:val="none"/>
              </w:rPr>
              <w:t>。</w:t>
            </w:r>
          </w:p>
          <w:p w14:paraId="29E0F368">
            <w:pPr>
              <w:adjustRightInd w:val="0"/>
              <w:snapToGri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表4-</w:t>
            </w:r>
            <w:r>
              <w:rPr>
                <w:rFonts w:hint="eastAsia" w:cs="Times New Roman"/>
                <w:b/>
                <w:bCs/>
                <w:color w:val="auto"/>
                <w:highlight w:val="none"/>
                <w:lang w:val="en-US" w:eastAsia="zh-CN"/>
              </w:rPr>
              <w:t>9</w:t>
            </w:r>
            <w:r>
              <w:rPr>
                <w:rFonts w:hint="default" w:ascii="Times New Roman" w:hAnsi="Times New Roman" w:cs="Times New Roman"/>
                <w:b/>
                <w:bCs/>
                <w:color w:val="auto"/>
                <w:highlight w:val="none"/>
              </w:rPr>
              <w:t xml:space="preserve">   项目营运期</w:t>
            </w:r>
            <w:r>
              <w:rPr>
                <w:rFonts w:hint="default" w:ascii="Times New Roman" w:hAnsi="Times New Roman" w:cs="Times New Roman"/>
                <w:b/>
                <w:color w:val="auto"/>
                <w:szCs w:val="28"/>
                <w:highlight w:val="none"/>
              </w:rPr>
              <w:t>主要设备噪声源强一览表</w:t>
            </w:r>
          </w:p>
          <w:tbl>
            <w:tblPr>
              <w:tblStyle w:val="26"/>
              <w:tblW w:w="78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394"/>
              <w:gridCol w:w="1113"/>
              <w:gridCol w:w="1139"/>
              <w:gridCol w:w="1483"/>
              <w:gridCol w:w="2197"/>
            </w:tblGrid>
            <w:tr w14:paraId="14A41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11" w:type="dxa"/>
                  <w:vAlign w:val="center"/>
                </w:tcPr>
                <w:p w14:paraId="393D53C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394" w:type="dxa"/>
                  <w:vAlign w:val="center"/>
                </w:tcPr>
                <w:p w14:paraId="1A10905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设备名称</w:t>
                  </w:r>
                </w:p>
              </w:tc>
              <w:tc>
                <w:tcPr>
                  <w:tcW w:w="1113" w:type="dxa"/>
                  <w:vAlign w:val="center"/>
                </w:tcPr>
                <w:p w14:paraId="7C1FF9C0">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噪声源强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dB(A)</w:t>
                  </w:r>
                  <w:r>
                    <w:rPr>
                      <w:rFonts w:hint="default" w:ascii="Times New Roman" w:hAnsi="Times New Roman" w:cs="Times New Roman"/>
                      <w:color w:val="auto"/>
                      <w:highlight w:val="none"/>
                      <w:lang w:eastAsia="zh-CN"/>
                    </w:rPr>
                    <w:t>)</w:t>
                  </w:r>
                </w:p>
              </w:tc>
              <w:tc>
                <w:tcPr>
                  <w:tcW w:w="1139" w:type="dxa"/>
                  <w:vAlign w:val="center"/>
                </w:tcPr>
                <w:p w14:paraId="08FFE27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持续时间</w:t>
                  </w:r>
                </w:p>
              </w:tc>
              <w:tc>
                <w:tcPr>
                  <w:tcW w:w="1483" w:type="dxa"/>
                  <w:vAlign w:val="center"/>
                </w:tcPr>
                <w:p w14:paraId="0BBF2C6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位置</w:t>
                  </w:r>
                </w:p>
              </w:tc>
              <w:tc>
                <w:tcPr>
                  <w:tcW w:w="2197" w:type="dxa"/>
                  <w:vAlign w:val="center"/>
                </w:tcPr>
                <w:p w14:paraId="3D7492E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主要措施</w:t>
                  </w:r>
                </w:p>
              </w:tc>
            </w:tr>
            <w:tr w14:paraId="116E4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11" w:type="dxa"/>
                  <w:vAlign w:val="center"/>
                </w:tcPr>
                <w:p w14:paraId="68F1C2A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394" w:type="dxa"/>
                  <w:vAlign w:val="center"/>
                </w:tcPr>
                <w:p w14:paraId="356B3FA3">
                  <w:pPr>
                    <w:spacing w:line="320" w:lineRule="exact"/>
                    <w:jc w:val="center"/>
                    <w:rPr>
                      <w:rFonts w:hint="default" w:ascii="Times New Roman" w:hAnsi="Times New Roman" w:cs="Times New Roman"/>
                      <w:color w:val="auto"/>
                      <w:kern w:val="0"/>
                      <w:highlight w:val="none"/>
                    </w:rPr>
                  </w:pPr>
                  <w:r>
                    <w:rPr>
                      <w:rFonts w:hint="default" w:ascii="Times New Roman" w:hAnsi="Times New Roman" w:cs="Times New Roman"/>
                      <w:color w:val="auto"/>
                      <w:highlight w:val="none"/>
                    </w:rPr>
                    <w:t>离心机</w:t>
                  </w:r>
                </w:p>
              </w:tc>
              <w:tc>
                <w:tcPr>
                  <w:tcW w:w="1113" w:type="dxa"/>
                  <w:vAlign w:val="center"/>
                </w:tcPr>
                <w:p w14:paraId="7E81A716">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60-95</w:t>
                  </w:r>
                </w:p>
              </w:tc>
              <w:tc>
                <w:tcPr>
                  <w:tcW w:w="1139" w:type="dxa"/>
                  <w:vAlign w:val="center"/>
                </w:tcPr>
                <w:p w14:paraId="3DA6C792">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生产时</w:t>
                  </w:r>
                </w:p>
              </w:tc>
              <w:tc>
                <w:tcPr>
                  <w:tcW w:w="1483" w:type="dxa"/>
                  <w:vAlign w:val="center"/>
                </w:tcPr>
                <w:p w14:paraId="0A0E3ED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生产车间</w:t>
                  </w:r>
                </w:p>
              </w:tc>
              <w:tc>
                <w:tcPr>
                  <w:tcW w:w="2197" w:type="dxa"/>
                  <w:vAlign w:val="center"/>
                </w:tcPr>
                <w:p w14:paraId="1C88ADE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基础减震、建筑隔声</w:t>
                  </w:r>
                </w:p>
              </w:tc>
            </w:tr>
            <w:tr w14:paraId="5B90C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11" w:type="dxa"/>
                  <w:vAlign w:val="center"/>
                </w:tcPr>
                <w:p w14:paraId="18D8491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394" w:type="dxa"/>
                  <w:vAlign w:val="center"/>
                </w:tcPr>
                <w:p w14:paraId="7CCD8858">
                  <w:pPr>
                    <w:spacing w:line="320" w:lineRule="exact"/>
                    <w:jc w:val="center"/>
                    <w:rPr>
                      <w:rFonts w:hint="eastAsia" w:ascii="Times New Roman" w:hAnsi="Times New Roman" w:eastAsia="宋体" w:cs="Times New Roman"/>
                      <w:color w:val="auto"/>
                      <w:kern w:val="0"/>
                      <w:highlight w:val="none"/>
                      <w:lang w:eastAsia="zh-CN"/>
                    </w:rPr>
                  </w:pPr>
                  <w:r>
                    <w:rPr>
                      <w:rFonts w:hint="eastAsia" w:cs="Times New Roman"/>
                      <w:color w:val="auto"/>
                      <w:highlight w:val="none"/>
                      <w:lang w:eastAsia="zh-CN"/>
                    </w:rPr>
                    <w:t>浓缩设备</w:t>
                  </w:r>
                </w:p>
              </w:tc>
              <w:tc>
                <w:tcPr>
                  <w:tcW w:w="1113" w:type="dxa"/>
                  <w:vAlign w:val="center"/>
                </w:tcPr>
                <w:p w14:paraId="7688B08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80-95</w:t>
                  </w:r>
                </w:p>
              </w:tc>
              <w:tc>
                <w:tcPr>
                  <w:tcW w:w="1139" w:type="dxa"/>
                  <w:vAlign w:val="center"/>
                </w:tcPr>
                <w:p w14:paraId="5F81FC17">
                  <w:pPr>
                    <w:jc w:val="center"/>
                    <w:rPr>
                      <w:rFonts w:hint="default" w:ascii="Times New Roman" w:hAnsi="Times New Roman" w:cs="Times New Roman"/>
                      <w:color w:val="auto"/>
                      <w:highlight w:val="none"/>
                    </w:rPr>
                  </w:pPr>
                  <w:r>
                    <w:rPr>
                      <w:rFonts w:hint="eastAsia" w:cs="Times New Roman"/>
                      <w:color w:val="auto"/>
                      <w:highlight w:val="none"/>
                      <w:lang w:val="en-US" w:eastAsia="zh-CN"/>
                    </w:rPr>
                    <w:t>生产时</w:t>
                  </w:r>
                </w:p>
              </w:tc>
              <w:tc>
                <w:tcPr>
                  <w:tcW w:w="1483" w:type="dxa"/>
                  <w:vAlign w:val="center"/>
                </w:tcPr>
                <w:p w14:paraId="5A04ACA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生产车间</w:t>
                  </w:r>
                </w:p>
              </w:tc>
              <w:tc>
                <w:tcPr>
                  <w:tcW w:w="2197" w:type="dxa"/>
                  <w:vAlign w:val="center"/>
                </w:tcPr>
                <w:p w14:paraId="588CF4B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基础减震、建筑隔声</w:t>
                  </w:r>
                </w:p>
              </w:tc>
            </w:tr>
            <w:tr w14:paraId="30F81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11" w:type="dxa"/>
                  <w:vAlign w:val="center"/>
                </w:tcPr>
                <w:p w14:paraId="7F7C51C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394" w:type="dxa"/>
                  <w:vAlign w:val="center"/>
                </w:tcPr>
                <w:p w14:paraId="12B95EB4">
                  <w:pPr>
                    <w:spacing w:line="320" w:lineRule="exact"/>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喷雾干燥设备</w:t>
                  </w:r>
                </w:p>
              </w:tc>
              <w:tc>
                <w:tcPr>
                  <w:tcW w:w="1113" w:type="dxa"/>
                  <w:vAlign w:val="center"/>
                </w:tcPr>
                <w:p w14:paraId="622279C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80-85</w:t>
                  </w:r>
                </w:p>
              </w:tc>
              <w:tc>
                <w:tcPr>
                  <w:tcW w:w="1139" w:type="dxa"/>
                  <w:vAlign w:val="center"/>
                </w:tcPr>
                <w:p w14:paraId="22F9A619">
                  <w:pPr>
                    <w:jc w:val="center"/>
                    <w:rPr>
                      <w:rFonts w:hint="default" w:ascii="Times New Roman" w:hAnsi="Times New Roman" w:cs="Times New Roman"/>
                      <w:color w:val="auto"/>
                      <w:highlight w:val="none"/>
                    </w:rPr>
                  </w:pPr>
                  <w:r>
                    <w:rPr>
                      <w:rFonts w:hint="eastAsia" w:cs="Times New Roman"/>
                      <w:color w:val="auto"/>
                      <w:highlight w:val="none"/>
                      <w:lang w:val="en-US" w:eastAsia="zh-CN"/>
                    </w:rPr>
                    <w:t>生产时</w:t>
                  </w:r>
                </w:p>
              </w:tc>
              <w:tc>
                <w:tcPr>
                  <w:tcW w:w="1483" w:type="dxa"/>
                  <w:vAlign w:val="center"/>
                </w:tcPr>
                <w:p w14:paraId="77713C7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生产车间</w:t>
                  </w:r>
                </w:p>
              </w:tc>
              <w:tc>
                <w:tcPr>
                  <w:tcW w:w="2197" w:type="dxa"/>
                  <w:vAlign w:val="center"/>
                </w:tcPr>
                <w:p w14:paraId="6F259C4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基础减震、建筑隔声</w:t>
                  </w:r>
                </w:p>
              </w:tc>
            </w:tr>
            <w:tr w14:paraId="64736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11" w:type="dxa"/>
                  <w:vAlign w:val="center"/>
                </w:tcPr>
                <w:p w14:paraId="4A0DF65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394" w:type="dxa"/>
                  <w:vAlign w:val="center"/>
                </w:tcPr>
                <w:p w14:paraId="56D8968D">
                  <w:pPr>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u w:val="none"/>
                    </w:rPr>
                    <w:t>粉碎机</w:t>
                  </w:r>
                </w:p>
              </w:tc>
              <w:tc>
                <w:tcPr>
                  <w:tcW w:w="1113" w:type="dxa"/>
                  <w:vAlign w:val="center"/>
                </w:tcPr>
                <w:p w14:paraId="6F786B84">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60-95</w:t>
                  </w:r>
                </w:p>
              </w:tc>
              <w:tc>
                <w:tcPr>
                  <w:tcW w:w="1139" w:type="dxa"/>
                  <w:vAlign w:val="center"/>
                </w:tcPr>
                <w:p w14:paraId="64676649">
                  <w:pPr>
                    <w:jc w:val="center"/>
                    <w:rPr>
                      <w:rFonts w:hint="default" w:ascii="Times New Roman" w:hAnsi="Times New Roman" w:cs="Times New Roman"/>
                      <w:color w:val="auto"/>
                      <w:highlight w:val="none"/>
                    </w:rPr>
                  </w:pPr>
                  <w:r>
                    <w:rPr>
                      <w:rFonts w:hint="eastAsia" w:cs="Times New Roman"/>
                      <w:color w:val="auto"/>
                      <w:highlight w:val="none"/>
                      <w:lang w:val="en-US" w:eastAsia="zh-CN"/>
                    </w:rPr>
                    <w:t>生产时</w:t>
                  </w:r>
                </w:p>
              </w:tc>
              <w:tc>
                <w:tcPr>
                  <w:tcW w:w="1483" w:type="dxa"/>
                  <w:vAlign w:val="center"/>
                </w:tcPr>
                <w:p w14:paraId="3F81AB0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生产车间</w:t>
                  </w:r>
                </w:p>
              </w:tc>
              <w:tc>
                <w:tcPr>
                  <w:tcW w:w="2197" w:type="dxa"/>
                  <w:vAlign w:val="center"/>
                </w:tcPr>
                <w:p w14:paraId="3D9DDAB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基础减震、建筑隔声</w:t>
                  </w:r>
                </w:p>
              </w:tc>
            </w:tr>
            <w:tr w14:paraId="2E9BD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11" w:type="dxa"/>
                  <w:vAlign w:val="center"/>
                </w:tcPr>
                <w:p w14:paraId="61E8C55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394" w:type="dxa"/>
                  <w:vAlign w:val="center"/>
                </w:tcPr>
                <w:p w14:paraId="6170FA50">
                  <w:pPr>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u w:val="none"/>
                    </w:rPr>
                    <w:t>多功能提取设备</w:t>
                  </w:r>
                </w:p>
              </w:tc>
              <w:tc>
                <w:tcPr>
                  <w:tcW w:w="1113" w:type="dxa"/>
                  <w:vAlign w:val="center"/>
                </w:tcPr>
                <w:p w14:paraId="5B2E998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80-95</w:t>
                  </w:r>
                </w:p>
              </w:tc>
              <w:tc>
                <w:tcPr>
                  <w:tcW w:w="1139" w:type="dxa"/>
                  <w:vAlign w:val="center"/>
                </w:tcPr>
                <w:p w14:paraId="4CF7A80A">
                  <w:pPr>
                    <w:jc w:val="center"/>
                    <w:rPr>
                      <w:rFonts w:hint="default" w:ascii="Times New Roman" w:hAnsi="Times New Roman" w:cs="Times New Roman"/>
                      <w:color w:val="auto"/>
                      <w:highlight w:val="none"/>
                    </w:rPr>
                  </w:pPr>
                  <w:r>
                    <w:rPr>
                      <w:rFonts w:hint="eastAsia" w:cs="Times New Roman"/>
                      <w:color w:val="auto"/>
                      <w:highlight w:val="none"/>
                      <w:lang w:val="en-US" w:eastAsia="zh-CN"/>
                    </w:rPr>
                    <w:t>生产时</w:t>
                  </w:r>
                </w:p>
              </w:tc>
              <w:tc>
                <w:tcPr>
                  <w:tcW w:w="1483" w:type="dxa"/>
                  <w:vAlign w:val="center"/>
                </w:tcPr>
                <w:p w14:paraId="7444FA1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生产车间</w:t>
                  </w:r>
                </w:p>
              </w:tc>
              <w:tc>
                <w:tcPr>
                  <w:tcW w:w="2197" w:type="dxa"/>
                  <w:vAlign w:val="center"/>
                </w:tcPr>
                <w:p w14:paraId="5D44DF6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基础减震、建筑隔声</w:t>
                  </w:r>
                </w:p>
              </w:tc>
            </w:tr>
            <w:tr w14:paraId="76A34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11" w:type="dxa"/>
                  <w:vAlign w:val="center"/>
                </w:tcPr>
                <w:p w14:paraId="35B0D91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394" w:type="dxa"/>
                  <w:vAlign w:val="center"/>
                </w:tcPr>
                <w:p w14:paraId="12C60661">
                  <w:pPr>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水环真空泵</w:t>
                  </w:r>
                </w:p>
              </w:tc>
              <w:tc>
                <w:tcPr>
                  <w:tcW w:w="1113" w:type="dxa"/>
                  <w:vAlign w:val="center"/>
                </w:tcPr>
                <w:p w14:paraId="3E626AA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75-80</w:t>
                  </w:r>
                </w:p>
              </w:tc>
              <w:tc>
                <w:tcPr>
                  <w:tcW w:w="1139" w:type="dxa"/>
                  <w:vAlign w:val="center"/>
                </w:tcPr>
                <w:p w14:paraId="13B16F60">
                  <w:pPr>
                    <w:jc w:val="center"/>
                    <w:rPr>
                      <w:rFonts w:hint="default" w:ascii="Times New Roman" w:hAnsi="Times New Roman" w:cs="Times New Roman"/>
                      <w:color w:val="auto"/>
                      <w:highlight w:val="none"/>
                    </w:rPr>
                  </w:pPr>
                  <w:r>
                    <w:rPr>
                      <w:rFonts w:hint="eastAsia" w:cs="Times New Roman"/>
                      <w:color w:val="auto"/>
                      <w:highlight w:val="none"/>
                      <w:lang w:val="en-US" w:eastAsia="zh-CN"/>
                    </w:rPr>
                    <w:t>生产时</w:t>
                  </w:r>
                </w:p>
              </w:tc>
              <w:tc>
                <w:tcPr>
                  <w:tcW w:w="1483" w:type="dxa"/>
                  <w:vAlign w:val="center"/>
                </w:tcPr>
                <w:p w14:paraId="3BD3409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生产车间</w:t>
                  </w:r>
                </w:p>
              </w:tc>
              <w:tc>
                <w:tcPr>
                  <w:tcW w:w="2197" w:type="dxa"/>
                  <w:vAlign w:val="center"/>
                </w:tcPr>
                <w:p w14:paraId="232E0FD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基础减震、建筑隔声</w:t>
                  </w:r>
                </w:p>
              </w:tc>
            </w:tr>
            <w:tr w14:paraId="27ABD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11" w:type="dxa"/>
                  <w:vAlign w:val="center"/>
                </w:tcPr>
                <w:p w14:paraId="6D7EEAF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394" w:type="dxa"/>
                  <w:vAlign w:val="center"/>
                </w:tcPr>
                <w:p w14:paraId="12112199">
                  <w:pPr>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水泵</w:t>
                  </w:r>
                </w:p>
              </w:tc>
              <w:tc>
                <w:tcPr>
                  <w:tcW w:w="1113" w:type="dxa"/>
                  <w:vAlign w:val="center"/>
                </w:tcPr>
                <w:p w14:paraId="7D06C51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65-70</w:t>
                  </w:r>
                </w:p>
              </w:tc>
              <w:tc>
                <w:tcPr>
                  <w:tcW w:w="1139" w:type="dxa"/>
                  <w:vAlign w:val="center"/>
                </w:tcPr>
                <w:p w14:paraId="555E6780">
                  <w:pPr>
                    <w:jc w:val="center"/>
                    <w:rPr>
                      <w:rFonts w:hint="default" w:ascii="Times New Roman" w:hAnsi="Times New Roman" w:cs="Times New Roman"/>
                      <w:color w:val="auto"/>
                      <w:highlight w:val="none"/>
                    </w:rPr>
                  </w:pPr>
                  <w:r>
                    <w:rPr>
                      <w:rFonts w:hint="eastAsia" w:cs="Times New Roman"/>
                      <w:color w:val="auto"/>
                      <w:highlight w:val="none"/>
                      <w:lang w:val="en-US" w:eastAsia="zh-CN"/>
                    </w:rPr>
                    <w:t>生产时</w:t>
                  </w:r>
                </w:p>
              </w:tc>
              <w:tc>
                <w:tcPr>
                  <w:tcW w:w="1483" w:type="dxa"/>
                  <w:vAlign w:val="center"/>
                </w:tcPr>
                <w:p w14:paraId="33E94F73">
                  <w:pPr>
                    <w:jc w:val="center"/>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生产车间</w:t>
                  </w:r>
                  <w:r>
                    <w:rPr>
                      <w:rFonts w:hint="eastAsia" w:cs="Times New Roman"/>
                      <w:color w:val="auto"/>
                      <w:highlight w:val="none"/>
                      <w:lang w:eastAsia="zh-CN"/>
                    </w:rPr>
                    <w:t>、</w:t>
                  </w:r>
                  <w:r>
                    <w:rPr>
                      <w:rFonts w:hint="default" w:ascii="Times New Roman" w:hAnsi="Times New Roman" w:cs="Times New Roman"/>
                      <w:color w:val="auto"/>
                      <w:highlight w:val="none"/>
                    </w:rPr>
                    <w:t>废水处理</w:t>
                  </w:r>
                  <w:r>
                    <w:rPr>
                      <w:rFonts w:hint="eastAsia" w:cs="Times New Roman"/>
                      <w:color w:val="auto"/>
                      <w:highlight w:val="none"/>
                      <w:lang w:val="en-US" w:eastAsia="zh-CN"/>
                    </w:rPr>
                    <w:t>站</w:t>
                  </w:r>
                </w:p>
              </w:tc>
              <w:tc>
                <w:tcPr>
                  <w:tcW w:w="2197" w:type="dxa"/>
                  <w:vAlign w:val="center"/>
                </w:tcPr>
                <w:p w14:paraId="3EA8E0E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基础减震、消声器</w:t>
                  </w:r>
                </w:p>
              </w:tc>
            </w:tr>
            <w:tr w14:paraId="2B4AF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11" w:type="dxa"/>
                  <w:vAlign w:val="center"/>
                </w:tcPr>
                <w:p w14:paraId="2EDB386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1394" w:type="dxa"/>
                  <w:vAlign w:val="center"/>
                </w:tcPr>
                <w:p w14:paraId="1D9BBF8D">
                  <w:pPr>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u w:val="none"/>
                    </w:rPr>
                    <w:t>过筛机</w:t>
                  </w:r>
                </w:p>
              </w:tc>
              <w:tc>
                <w:tcPr>
                  <w:tcW w:w="1113" w:type="dxa"/>
                  <w:vAlign w:val="center"/>
                </w:tcPr>
                <w:p w14:paraId="38AAB66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60-70</w:t>
                  </w:r>
                </w:p>
              </w:tc>
              <w:tc>
                <w:tcPr>
                  <w:tcW w:w="1139" w:type="dxa"/>
                  <w:vAlign w:val="center"/>
                </w:tcPr>
                <w:p w14:paraId="6F1EF8D5">
                  <w:pPr>
                    <w:jc w:val="center"/>
                    <w:rPr>
                      <w:rFonts w:hint="default" w:ascii="Times New Roman" w:hAnsi="Times New Roman" w:cs="Times New Roman"/>
                      <w:color w:val="auto"/>
                      <w:highlight w:val="none"/>
                    </w:rPr>
                  </w:pPr>
                  <w:r>
                    <w:rPr>
                      <w:rFonts w:hint="eastAsia" w:cs="Times New Roman"/>
                      <w:color w:val="auto"/>
                      <w:highlight w:val="none"/>
                      <w:lang w:val="en-US" w:eastAsia="zh-CN"/>
                    </w:rPr>
                    <w:t>生产时</w:t>
                  </w:r>
                </w:p>
              </w:tc>
              <w:tc>
                <w:tcPr>
                  <w:tcW w:w="1483" w:type="dxa"/>
                  <w:vAlign w:val="center"/>
                </w:tcPr>
                <w:p w14:paraId="369011E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生产车间</w:t>
                  </w:r>
                </w:p>
              </w:tc>
              <w:tc>
                <w:tcPr>
                  <w:tcW w:w="2197" w:type="dxa"/>
                  <w:vAlign w:val="center"/>
                </w:tcPr>
                <w:p w14:paraId="1DBB37B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基础减震、消声器</w:t>
                  </w:r>
                </w:p>
              </w:tc>
            </w:tr>
          </w:tbl>
          <w:p w14:paraId="1C376EDE">
            <w:pPr>
              <w:pStyle w:val="37"/>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噪声预测</w:t>
            </w:r>
          </w:p>
          <w:p w14:paraId="35A08AA3">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u w:val="none"/>
              </w:rPr>
              <w:t>根据《环境影响评价技术导则 声环境》</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rPr>
              <w:t>HJ2.4-2021</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kern w:val="0"/>
                <w:sz w:val="24"/>
                <w:szCs w:val="24"/>
                <w:highlight w:val="none"/>
                <w:u w:val="none" w:color="auto"/>
              </w:rPr>
              <w:t>中</w:t>
            </w:r>
            <w:r>
              <w:rPr>
                <w:rFonts w:hint="default" w:ascii="Times New Roman" w:hAnsi="Times New Roman" w:cs="Times New Roman"/>
                <w:color w:val="auto"/>
                <w:sz w:val="24"/>
                <w:szCs w:val="24"/>
                <w:highlight w:val="none"/>
              </w:rPr>
              <w:t>推荐模式进行预测</w:t>
            </w:r>
            <w:r>
              <w:rPr>
                <w:rFonts w:hint="default" w:ascii="Times New Roman" w:hAnsi="Times New Roman" w:cs="Times New Roman"/>
                <w:color w:val="auto"/>
                <w:sz w:val="24"/>
                <w:szCs w:val="24"/>
                <w:highlight w:val="none"/>
                <w:lang w:val="en-US" w:eastAsia="zh-CN"/>
              </w:rPr>
              <w:t>，具体</w:t>
            </w:r>
            <w:r>
              <w:rPr>
                <w:rFonts w:hint="default" w:ascii="Times New Roman" w:hAnsi="Times New Roman" w:cs="Times New Roman"/>
                <w:color w:val="auto"/>
                <w:sz w:val="24"/>
                <w:szCs w:val="24"/>
                <w:highlight w:val="none"/>
              </w:rPr>
              <w:t>模式如下：</w:t>
            </w:r>
          </w:p>
          <w:p w14:paraId="0F4211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both"/>
              <w:textAlignment w:val="auto"/>
              <w:outlineLvl w:val="9"/>
              <w:rPr>
                <w:rFonts w:hint="default" w:ascii="Times New Roman" w:hAnsi="Times New Roman" w:eastAsia="宋体" w:cs="Times New Roman"/>
                <w:b w:val="0"/>
                <w:bCs/>
                <w:color w:val="auto"/>
                <w:kern w:val="2"/>
                <w:sz w:val="24"/>
                <w:szCs w:val="24"/>
                <w:highlight w:val="none"/>
                <w:u w:val="none" w:color="auto"/>
                <w:lang w:val="en-US" w:eastAsia="zh-CN" w:bidi="ar-SA"/>
              </w:rPr>
            </w:pPr>
            <w:r>
              <w:rPr>
                <w:rFonts w:hint="default" w:ascii="Times New Roman" w:hAnsi="Times New Roman" w:eastAsia="宋体" w:cs="Times New Roman"/>
                <w:b w:val="0"/>
                <w:bCs/>
                <w:color w:val="auto"/>
                <w:kern w:val="2"/>
                <w:sz w:val="24"/>
                <w:szCs w:val="24"/>
                <w:highlight w:val="none"/>
                <w:u w:val="none" w:color="auto"/>
                <w:lang w:val="en-US" w:eastAsia="zh-CN" w:bidi="ar-SA"/>
              </w:rPr>
              <w:t xml:space="preserve">①室内声源等效室外声源声功率级计算方法 </w:t>
            </w:r>
          </w:p>
          <w:p w14:paraId="632131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both"/>
              <w:textAlignment w:val="auto"/>
              <w:outlineLvl w:val="9"/>
              <w:rPr>
                <w:rFonts w:hint="default" w:ascii="Times New Roman" w:hAnsi="Times New Roman" w:eastAsia="宋体" w:cs="Times New Roman"/>
                <w:b w:val="0"/>
                <w:bCs/>
                <w:color w:val="auto"/>
                <w:kern w:val="2"/>
                <w:sz w:val="24"/>
                <w:szCs w:val="24"/>
                <w:highlight w:val="none"/>
                <w:u w:val="none" w:color="auto"/>
                <w:lang w:val="en-US" w:eastAsia="zh-CN" w:bidi="ar-SA"/>
              </w:rPr>
            </w:pPr>
            <w:r>
              <w:rPr>
                <w:rFonts w:hint="default" w:ascii="Times New Roman" w:hAnsi="Times New Roman" w:eastAsia="宋体" w:cs="Times New Roman"/>
                <w:b w:val="0"/>
                <w:bCs/>
                <w:color w:val="auto"/>
                <w:kern w:val="2"/>
                <w:sz w:val="24"/>
                <w:szCs w:val="24"/>
                <w:highlight w:val="none"/>
                <w:u w:val="none" w:color="auto"/>
                <w:lang w:val="en-US" w:eastAsia="zh-CN" w:bidi="ar-SA"/>
              </w:rPr>
              <w:t>声源位于室内，室内声源可采用等效室外声源声功率级法进行计算。按5.2-2式计算某一室内声源靠近围护结构处产生的倍频带声压级或A声级</w:t>
            </w:r>
          </w:p>
          <w:p w14:paraId="1329C90F">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cs="Times New Roman"/>
                <w:b w:val="0"/>
                <w:bCs/>
                <w:color w:val="auto"/>
                <w:sz w:val="24"/>
                <w:szCs w:val="24"/>
                <w:highlight w:val="none"/>
                <w:u w:val="none" w:color="auto"/>
              </w:rPr>
            </w:pPr>
            <w:r>
              <w:rPr>
                <w:rFonts w:hint="default" w:ascii="Times New Roman" w:hAnsi="Times New Roman" w:cs="Times New Roman"/>
                <w:color w:val="auto"/>
                <w:highlight w:val="none"/>
                <w:u w:val="none" w:color="auto"/>
              </w:rPr>
              <w:drawing>
                <wp:inline distT="0" distB="0" distL="114300" distR="114300">
                  <wp:extent cx="3489960" cy="640080"/>
                  <wp:effectExtent l="0" t="0" r="0" b="0"/>
                  <wp:docPr id="5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
                          <pic:cNvPicPr>
                            <a:picLocks noChangeAspect="1"/>
                          </pic:cNvPicPr>
                        </pic:nvPicPr>
                        <pic:blipFill>
                          <a:blip r:embed="rId14"/>
                          <a:stretch>
                            <a:fillRect/>
                          </a:stretch>
                        </pic:blipFill>
                        <pic:spPr>
                          <a:xfrm>
                            <a:off x="0" y="0"/>
                            <a:ext cx="3489960" cy="640080"/>
                          </a:xfrm>
                          <a:prstGeom prst="rect">
                            <a:avLst/>
                          </a:prstGeom>
                          <a:noFill/>
                          <a:ln>
                            <a:noFill/>
                          </a:ln>
                        </pic:spPr>
                      </pic:pic>
                    </a:graphicData>
                  </a:graphic>
                </wp:inline>
              </w:drawing>
            </w:r>
          </w:p>
          <w:p w14:paraId="12C481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u w:val="none" w:color="auto"/>
              </w:rPr>
            </w:pPr>
            <w:r>
              <w:rPr>
                <w:rFonts w:hint="default" w:ascii="Times New Roman" w:hAnsi="Times New Roman" w:eastAsia="宋体" w:cs="Times New Roman"/>
                <w:b w:val="0"/>
                <w:bCs/>
                <w:color w:val="auto"/>
                <w:kern w:val="0"/>
                <w:sz w:val="24"/>
                <w:szCs w:val="24"/>
                <w:highlight w:val="none"/>
                <w:u w:val="none" w:color="auto"/>
                <w:lang w:val="en-US" w:eastAsia="zh-CN" w:bidi="ar"/>
              </w:rPr>
              <w:t>式中：Lp1</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靠近开口处(或窗户)室内某倍频带的声压级或A声级，dB； </w:t>
            </w:r>
          </w:p>
          <w:p w14:paraId="5CF4A947">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b w:val="0"/>
                <w:bCs/>
                <w:color w:val="auto"/>
                <w:sz w:val="24"/>
                <w:szCs w:val="24"/>
                <w:highlight w:val="none"/>
                <w:u w:val="none" w:color="auto"/>
              </w:rPr>
            </w:pPr>
            <w:r>
              <w:rPr>
                <w:rFonts w:hint="default" w:ascii="Times New Roman" w:hAnsi="Times New Roman" w:eastAsia="宋体" w:cs="Times New Roman"/>
                <w:b w:val="0"/>
                <w:bCs/>
                <w:color w:val="auto"/>
                <w:kern w:val="0"/>
                <w:sz w:val="24"/>
                <w:szCs w:val="24"/>
                <w:highlight w:val="none"/>
                <w:u w:val="none" w:color="auto"/>
                <w:lang w:val="en-US" w:eastAsia="zh-CN" w:bidi="ar"/>
              </w:rPr>
              <w:t>Lw</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点声源声功率级(A 计权或倍频带)，dB；</w:t>
            </w:r>
          </w:p>
          <w:p w14:paraId="7A6C1EA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u w:val="none" w:color="auto"/>
              </w:rPr>
            </w:pPr>
            <w:r>
              <w:rPr>
                <w:rFonts w:hint="default" w:ascii="Times New Roman" w:hAnsi="Times New Roman" w:eastAsia="宋体" w:cs="Times New Roman"/>
                <w:b w:val="0"/>
                <w:bCs/>
                <w:color w:val="auto"/>
                <w:kern w:val="0"/>
                <w:sz w:val="24"/>
                <w:szCs w:val="24"/>
                <w:highlight w:val="none"/>
                <w:u w:val="none" w:color="auto"/>
                <w:lang w:val="en-US" w:eastAsia="zh-CN" w:bidi="ar"/>
              </w:rPr>
              <w:t>Q</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指向性因数；通常对无指向性声源，当声源放在房间中心时，Q=1；当放在一面墙的中心时，Q=2；当放在两面墙夹角处时，Q=4；当放在三面墙夹角处时，Q=8； </w:t>
            </w:r>
          </w:p>
          <w:p w14:paraId="49E85C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u w:val="none" w:color="auto"/>
              </w:rPr>
            </w:pPr>
            <w:r>
              <w:rPr>
                <w:rFonts w:hint="default" w:ascii="Times New Roman" w:hAnsi="Times New Roman" w:eastAsia="宋体" w:cs="Times New Roman"/>
                <w:b w:val="0"/>
                <w:bCs/>
                <w:color w:val="auto"/>
                <w:kern w:val="0"/>
                <w:sz w:val="24"/>
                <w:szCs w:val="24"/>
                <w:highlight w:val="none"/>
                <w:u w:val="none" w:color="auto"/>
                <w:lang w:val="en-US" w:eastAsia="zh-CN" w:bidi="ar"/>
              </w:rPr>
              <w:t>R</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房间常数；R=Sα/(1-α)，S为房间内表面面积，m</w:t>
            </w:r>
            <w:r>
              <w:rPr>
                <w:rFonts w:hint="default" w:ascii="Times New Roman" w:hAnsi="Times New Roman" w:eastAsia="宋体" w:cs="Times New Roman"/>
                <w:b w:val="0"/>
                <w:bCs/>
                <w:color w:val="auto"/>
                <w:kern w:val="0"/>
                <w:sz w:val="24"/>
                <w:szCs w:val="24"/>
                <w:highlight w:val="none"/>
                <w:u w:val="none" w:color="auto"/>
                <w:vertAlign w:val="superscript"/>
                <w:lang w:val="en-US" w:eastAsia="zh-CN" w:bidi="ar"/>
              </w:rPr>
              <w:t>2</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；α为平均吸声系数； </w:t>
            </w:r>
          </w:p>
          <w:p w14:paraId="0E8537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u w:val="none" w:color="auto"/>
              </w:rPr>
            </w:pPr>
            <w:r>
              <w:rPr>
                <w:rFonts w:hint="default" w:ascii="Times New Roman" w:hAnsi="Times New Roman" w:eastAsia="宋体" w:cs="Times New Roman"/>
                <w:b w:val="0"/>
                <w:bCs/>
                <w:color w:val="auto"/>
                <w:kern w:val="0"/>
                <w:sz w:val="24"/>
                <w:szCs w:val="24"/>
                <w:highlight w:val="none"/>
                <w:u w:val="none" w:color="auto"/>
                <w:lang w:val="en-US" w:eastAsia="zh-CN" w:bidi="ar"/>
              </w:rPr>
              <w:t>r</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声源到靠近围护结构某点处的距离，m。 </w:t>
            </w:r>
          </w:p>
          <w:p w14:paraId="04597273">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b w:val="0"/>
                <w:bCs/>
                <w:color w:val="auto"/>
                <w:sz w:val="24"/>
                <w:szCs w:val="24"/>
                <w:highlight w:val="none"/>
                <w:u w:val="none" w:color="auto"/>
              </w:rPr>
            </w:pPr>
            <w:r>
              <w:rPr>
                <w:rFonts w:hint="default" w:ascii="Times New Roman" w:hAnsi="Times New Roman" w:eastAsia="宋体" w:cs="Times New Roman"/>
                <w:b w:val="0"/>
                <w:bCs/>
                <w:color w:val="auto"/>
                <w:kern w:val="0"/>
                <w:sz w:val="24"/>
                <w:szCs w:val="24"/>
                <w:highlight w:val="none"/>
                <w:u w:val="none" w:color="auto"/>
                <w:lang w:val="en-US" w:eastAsia="zh-CN" w:bidi="ar"/>
              </w:rPr>
              <w:t>然后按式 5.2-3 计算出所有室内声源在围护结构处产生的i倍频带叠加声压级：</w:t>
            </w:r>
          </w:p>
          <w:p w14:paraId="1462C345">
            <w:pPr>
              <w:pStyle w:val="2"/>
              <w:keepNext w:val="0"/>
              <w:keepLines w:val="0"/>
              <w:pageBreakBefore w:val="0"/>
              <w:widowControl w:val="0"/>
              <w:kinsoku/>
              <w:wordWrap/>
              <w:overflowPunct/>
              <w:topLinePunct w:val="0"/>
              <w:autoSpaceDE/>
              <w:autoSpaceDN/>
              <w:bidi w:val="0"/>
              <w:adjustRightInd/>
              <w:snapToGrid/>
              <w:spacing w:after="0" w:line="360" w:lineRule="auto"/>
              <w:ind w:firstLine="400" w:firstLineChars="200"/>
              <w:jc w:val="center"/>
              <w:textAlignment w:val="auto"/>
              <w:rPr>
                <w:rFonts w:hint="default" w:ascii="Times New Roman" w:hAnsi="Times New Roman" w:cs="Times New Roman"/>
                <w:b w:val="0"/>
                <w:bCs/>
                <w:color w:val="auto"/>
                <w:sz w:val="24"/>
                <w:szCs w:val="24"/>
                <w:highlight w:val="none"/>
                <w:u w:val="none" w:color="auto"/>
              </w:rPr>
            </w:pPr>
            <w:r>
              <w:rPr>
                <w:rFonts w:hint="default" w:ascii="Times New Roman" w:hAnsi="Times New Roman" w:cs="Times New Roman"/>
                <w:color w:val="auto"/>
                <w:highlight w:val="none"/>
                <w:u w:val="none" w:color="auto"/>
              </w:rPr>
              <w:drawing>
                <wp:inline distT="0" distB="0" distL="114300" distR="114300">
                  <wp:extent cx="3282950" cy="656590"/>
                  <wp:effectExtent l="0" t="0" r="8890" b="13970"/>
                  <wp:docPr id="5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8"/>
                          <pic:cNvPicPr>
                            <a:picLocks noChangeAspect="1"/>
                          </pic:cNvPicPr>
                        </pic:nvPicPr>
                        <pic:blipFill>
                          <a:blip r:embed="rId15"/>
                          <a:stretch>
                            <a:fillRect/>
                          </a:stretch>
                        </pic:blipFill>
                        <pic:spPr>
                          <a:xfrm>
                            <a:off x="0" y="0"/>
                            <a:ext cx="3282950" cy="656590"/>
                          </a:xfrm>
                          <a:prstGeom prst="rect">
                            <a:avLst/>
                          </a:prstGeom>
                          <a:noFill/>
                          <a:ln>
                            <a:noFill/>
                          </a:ln>
                        </pic:spPr>
                      </pic:pic>
                    </a:graphicData>
                  </a:graphic>
                </wp:inline>
              </w:drawing>
            </w:r>
          </w:p>
          <w:p w14:paraId="5AB261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式中：L</w:t>
            </w:r>
            <w:r>
              <w:rPr>
                <w:rFonts w:hint="default" w:ascii="Times New Roman" w:hAnsi="Times New Roman" w:eastAsia="宋体" w:cs="Times New Roman"/>
                <w:b w:val="0"/>
                <w:bCs/>
                <w:color w:val="auto"/>
                <w:kern w:val="0"/>
                <w:sz w:val="24"/>
                <w:szCs w:val="24"/>
                <w:highlight w:val="none"/>
                <w:u w:val="none" w:color="auto"/>
                <w:vertAlign w:val="subscript"/>
                <w:lang w:val="en-US" w:eastAsia="zh-CN" w:bidi="ar"/>
              </w:rPr>
              <w:t>p1i</w:t>
            </w:r>
            <w:r>
              <w:rPr>
                <w:rFonts w:hint="default" w:ascii="Times New Roman" w:hAnsi="Times New Roman" w:eastAsia="宋体" w:cs="Times New Roman"/>
                <w:b w:val="0"/>
                <w:bCs/>
                <w:color w:val="auto"/>
                <w:kern w:val="0"/>
                <w:sz w:val="24"/>
                <w:szCs w:val="24"/>
                <w:highlight w:val="none"/>
                <w:u w:val="none" w:color="auto"/>
                <w:lang w:val="en-US" w:eastAsia="zh-CN" w:bidi="ar"/>
              </w:rPr>
              <w:t>(T)</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靠近围护结构处室内N个声源i倍频带的叠加声压级，dB； </w:t>
            </w:r>
          </w:p>
          <w:p w14:paraId="40F3D3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L</w:t>
            </w:r>
            <w:r>
              <w:rPr>
                <w:rFonts w:hint="default" w:ascii="Times New Roman" w:hAnsi="Times New Roman" w:eastAsia="宋体" w:cs="Times New Roman"/>
                <w:b w:val="0"/>
                <w:bCs/>
                <w:color w:val="auto"/>
                <w:kern w:val="0"/>
                <w:sz w:val="24"/>
                <w:szCs w:val="24"/>
                <w:highlight w:val="none"/>
                <w:u w:val="none" w:color="auto"/>
                <w:vertAlign w:val="subscript"/>
                <w:lang w:val="en-US" w:eastAsia="zh-CN" w:bidi="ar"/>
              </w:rPr>
              <w:t>p1ij</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室内j声源i倍频带的声压级，dB； </w:t>
            </w:r>
          </w:p>
          <w:p w14:paraId="51DF24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N</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室内声源总数。 </w:t>
            </w:r>
          </w:p>
          <w:p w14:paraId="1C0F24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在室内近似为扩散声场时，按5.2-4式计算出靠近室外围护结构处的声压级：</w:t>
            </w:r>
          </w:p>
          <w:p w14:paraId="77FBE837">
            <w:pPr>
              <w:pStyle w:val="2"/>
              <w:keepNext w:val="0"/>
              <w:keepLines w:val="0"/>
              <w:pageBreakBefore w:val="0"/>
              <w:widowControl w:val="0"/>
              <w:kinsoku/>
              <w:wordWrap/>
              <w:overflowPunct/>
              <w:topLinePunct w:val="0"/>
              <w:autoSpaceDE/>
              <w:autoSpaceDN/>
              <w:bidi w:val="0"/>
              <w:adjustRightInd/>
              <w:snapToGrid/>
              <w:spacing w:after="0" w:line="360" w:lineRule="auto"/>
              <w:ind w:firstLine="400" w:firstLineChars="200"/>
              <w:jc w:val="center"/>
              <w:textAlignment w:val="auto"/>
              <w:rPr>
                <w:rFonts w:hint="default" w:ascii="Times New Roman" w:hAnsi="Times New Roman" w:cs="Times New Roman"/>
                <w:b w:val="0"/>
                <w:bCs/>
                <w:color w:val="auto"/>
                <w:sz w:val="24"/>
                <w:szCs w:val="24"/>
                <w:highlight w:val="none"/>
                <w:u w:val="none" w:color="auto"/>
              </w:rPr>
            </w:pPr>
            <w:r>
              <w:rPr>
                <w:rFonts w:hint="default" w:ascii="Times New Roman" w:hAnsi="Times New Roman" w:cs="Times New Roman"/>
                <w:color w:val="auto"/>
                <w:highlight w:val="none"/>
                <w:u w:val="none" w:color="auto"/>
              </w:rPr>
              <w:drawing>
                <wp:inline distT="0" distB="0" distL="114300" distR="114300">
                  <wp:extent cx="2979420" cy="441960"/>
                  <wp:effectExtent l="0" t="0" r="7620" b="0"/>
                  <wp:docPr id="5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9"/>
                          <pic:cNvPicPr>
                            <a:picLocks noChangeAspect="1"/>
                          </pic:cNvPicPr>
                        </pic:nvPicPr>
                        <pic:blipFill>
                          <a:blip r:embed="rId16"/>
                          <a:stretch>
                            <a:fillRect/>
                          </a:stretch>
                        </pic:blipFill>
                        <pic:spPr>
                          <a:xfrm>
                            <a:off x="0" y="0"/>
                            <a:ext cx="2979420" cy="441960"/>
                          </a:xfrm>
                          <a:prstGeom prst="rect">
                            <a:avLst/>
                          </a:prstGeom>
                          <a:noFill/>
                          <a:ln>
                            <a:noFill/>
                          </a:ln>
                        </pic:spPr>
                      </pic:pic>
                    </a:graphicData>
                  </a:graphic>
                </wp:inline>
              </w:drawing>
            </w:r>
          </w:p>
          <w:p w14:paraId="2B61D4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式中：L</w:t>
            </w:r>
            <w:r>
              <w:rPr>
                <w:rFonts w:hint="default" w:ascii="Times New Roman" w:hAnsi="Times New Roman" w:eastAsia="宋体" w:cs="Times New Roman"/>
                <w:b w:val="0"/>
                <w:bCs/>
                <w:color w:val="auto"/>
                <w:kern w:val="0"/>
                <w:sz w:val="24"/>
                <w:szCs w:val="24"/>
                <w:highlight w:val="none"/>
                <w:u w:val="none" w:color="auto"/>
                <w:vertAlign w:val="subscript"/>
                <w:lang w:val="en-US" w:eastAsia="zh-CN" w:bidi="ar"/>
              </w:rPr>
              <w:t>p2i</w:t>
            </w:r>
            <w:r>
              <w:rPr>
                <w:rFonts w:hint="default" w:ascii="Times New Roman" w:hAnsi="Times New Roman" w:eastAsia="宋体" w:cs="Times New Roman"/>
                <w:b w:val="0"/>
                <w:bCs/>
                <w:color w:val="auto"/>
                <w:kern w:val="0"/>
                <w:sz w:val="24"/>
                <w:szCs w:val="24"/>
                <w:highlight w:val="none"/>
                <w:u w:val="none" w:color="auto"/>
                <w:lang w:val="en-US" w:eastAsia="zh-CN" w:bidi="ar"/>
              </w:rPr>
              <w:t>(T)</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靠近围护结构处室外N个声源i倍频带的叠加声压级，dB； </w:t>
            </w:r>
          </w:p>
          <w:p w14:paraId="67FBEC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Lp1i(T)</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靠近围护结构处室内N个声源i倍频带的叠加声压级，dB； </w:t>
            </w:r>
          </w:p>
          <w:p w14:paraId="1DE659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TLi</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围护结构 i 倍频带的隔声量，dB。 </w:t>
            </w:r>
          </w:p>
          <w:p w14:paraId="405F72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然后按5.2-5式将室外声源的声压级和透过面积换算成等效的室外声源，计算出中心位置位于透声面积(S)处的等效声源的倍频带声功率级。</w:t>
            </w:r>
          </w:p>
          <w:p w14:paraId="4A722C86">
            <w:pPr>
              <w:pStyle w:val="2"/>
              <w:keepNext w:val="0"/>
              <w:keepLines w:val="0"/>
              <w:pageBreakBefore w:val="0"/>
              <w:widowControl w:val="0"/>
              <w:kinsoku/>
              <w:wordWrap/>
              <w:overflowPunct/>
              <w:topLinePunct w:val="0"/>
              <w:autoSpaceDE/>
              <w:autoSpaceDN/>
              <w:bidi w:val="0"/>
              <w:adjustRightInd/>
              <w:snapToGrid/>
              <w:spacing w:after="0" w:line="360" w:lineRule="auto"/>
              <w:ind w:firstLine="400" w:firstLineChars="200"/>
              <w:jc w:val="center"/>
              <w:textAlignment w:val="auto"/>
              <w:rPr>
                <w:rFonts w:hint="default" w:ascii="Times New Roman" w:hAnsi="Times New Roman" w:cs="Times New Roman"/>
                <w:b w:val="0"/>
                <w:bCs/>
                <w:color w:val="auto"/>
                <w:sz w:val="24"/>
                <w:szCs w:val="24"/>
                <w:highlight w:val="none"/>
                <w:u w:val="none" w:color="auto"/>
              </w:rPr>
            </w:pPr>
            <w:r>
              <w:rPr>
                <w:rFonts w:hint="default" w:ascii="Times New Roman" w:hAnsi="Times New Roman" w:cs="Times New Roman"/>
                <w:color w:val="auto"/>
                <w:highlight w:val="none"/>
                <w:u w:val="none" w:color="auto"/>
              </w:rPr>
              <w:drawing>
                <wp:inline distT="0" distB="0" distL="114300" distR="114300">
                  <wp:extent cx="2766060" cy="403860"/>
                  <wp:effectExtent l="0" t="0" r="7620" b="7620"/>
                  <wp:docPr id="5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0"/>
                          <pic:cNvPicPr>
                            <a:picLocks noChangeAspect="1"/>
                          </pic:cNvPicPr>
                        </pic:nvPicPr>
                        <pic:blipFill>
                          <a:blip r:embed="rId17"/>
                          <a:stretch>
                            <a:fillRect/>
                          </a:stretch>
                        </pic:blipFill>
                        <pic:spPr>
                          <a:xfrm>
                            <a:off x="0" y="0"/>
                            <a:ext cx="2766060" cy="403860"/>
                          </a:xfrm>
                          <a:prstGeom prst="rect">
                            <a:avLst/>
                          </a:prstGeom>
                          <a:noFill/>
                          <a:ln>
                            <a:noFill/>
                          </a:ln>
                        </pic:spPr>
                      </pic:pic>
                    </a:graphicData>
                  </a:graphic>
                </wp:inline>
              </w:drawing>
            </w:r>
          </w:p>
          <w:p w14:paraId="005694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式中：Lw</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中心位置位于透声面积(S)处的等效声源的倍频带声功率级，dB； </w:t>
            </w:r>
          </w:p>
          <w:p w14:paraId="7CCE84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Lp2(T)</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靠近围护结构处室外声源的声压级，dB； </w:t>
            </w:r>
          </w:p>
          <w:p w14:paraId="592FA2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S</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透声面积，m</w:t>
            </w:r>
            <w:r>
              <w:rPr>
                <w:rFonts w:hint="default" w:ascii="Times New Roman" w:hAnsi="Times New Roman" w:eastAsia="宋体" w:cs="Times New Roman"/>
                <w:b w:val="0"/>
                <w:bCs/>
                <w:color w:val="auto"/>
                <w:kern w:val="0"/>
                <w:sz w:val="24"/>
                <w:szCs w:val="24"/>
                <w:highlight w:val="none"/>
                <w:u w:val="none" w:color="auto"/>
                <w:vertAlign w:val="superscript"/>
                <w:lang w:val="en-US" w:eastAsia="zh-CN" w:bidi="ar"/>
              </w:rPr>
              <w:t>2</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 </w:t>
            </w:r>
          </w:p>
          <w:p w14:paraId="727E6E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然后按室外声源预测方法计算预测点处的 A 声级。 </w:t>
            </w:r>
          </w:p>
          <w:p w14:paraId="3DF51F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②室外的点声源在预测点产生的声级计算基本公式(5.2-6)： </w:t>
            </w:r>
          </w:p>
          <w:p w14:paraId="596559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户外声传播衰减包括几何发散(Adv)、大气吸收(Aam)、地面效应(Ag)、障碍物屏蔽(Abar)、其他多方面效应(Amisc)引起的衰减。</w:t>
            </w:r>
          </w:p>
          <w:p w14:paraId="2C48F716">
            <w:pPr>
              <w:pStyle w:val="2"/>
              <w:keepNext w:val="0"/>
              <w:keepLines w:val="0"/>
              <w:pageBreakBefore w:val="0"/>
              <w:widowControl w:val="0"/>
              <w:kinsoku/>
              <w:wordWrap/>
              <w:overflowPunct/>
              <w:topLinePunct w:val="0"/>
              <w:autoSpaceDE/>
              <w:autoSpaceDN/>
              <w:bidi w:val="0"/>
              <w:adjustRightInd/>
              <w:snapToGrid/>
              <w:spacing w:after="0" w:line="360" w:lineRule="auto"/>
              <w:ind w:firstLine="400" w:firstLineChars="200"/>
              <w:jc w:val="center"/>
              <w:textAlignment w:val="auto"/>
              <w:rPr>
                <w:rFonts w:hint="default" w:ascii="Times New Roman" w:hAnsi="Times New Roman" w:cs="Times New Roman"/>
                <w:b w:val="0"/>
                <w:bCs/>
                <w:color w:val="auto"/>
                <w:sz w:val="24"/>
                <w:szCs w:val="24"/>
                <w:highlight w:val="none"/>
                <w:u w:val="none" w:color="auto"/>
              </w:rPr>
            </w:pPr>
            <w:r>
              <w:rPr>
                <w:rFonts w:hint="default" w:ascii="Times New Roman" w:hAnsi="Times New Roman" w:cs="Times New Roman"/>
                <w:color w:val="auto"/>
                <w:highlight w:val="none"/>
                <w:u w:val="none" w:color="auto"/>
              </w:rPr>
              <w:drawing>
                <wp:inline distT="0" distB="0" distL="114300" distR="114300">
                  <wp:extent cx="4384675" cy="354330"/>
                  <wp:effectExtent l="0" t="0" r="4445" b="11430"/>
                  <wp:docPr id="5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1"/>
                          <pic:cNvPicPr>
                            <a:picLocks noChangeAspect="1"/>
                          </pic:cNvPicPr>
                        </pic:nvPicPr>
                        <pic:blipFill>
                          <a:blip r:embed="rId18"/>
                          <a:stretch>
                            <a:fillRect/>
                          </a:stretch>
                        </pic:blipFill>
                        <pic:spPr>
                          <a:xfrm>
                            <a:off x="0" y="0"/>
                            <a:ext cx="4384675" cy="354330"/>
                          </a:xfrm>
                          <a:prstGeom prst="rect">
                            <a:avLst/>
                          </a:prstGeom>
                          <a:noFill/>
                          <a:ln>
                            <a:noFill/>
                          </a:ln>
                        </pic:spPr>
                      </pic:pic>
                    </a:graphicData>
                  </a:graphic>
                </wp:inline>
              </w:drawing>
            </w:r>
          </w:p>
          <w:p w14:paraId="0D866D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式中：Lp(r)</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预测点处声压级，dB； </w:t>
            </w:r>
          </w:p>
          <w:p w14:paraId="4ECC38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Lw</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由点声源产生的声功率级(A 计权或倍频带)，dB； </w:t>
            </w:r>
          </w:p>
          <w:p w14:paraId="7F6788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Dc</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指向性校正，它描述点声源的等效连续声压级与产生声功率级Lw的全向点声源在规定方向的声级的偏差程度，dB； </w:t>
            </w:r>
          </w:p>
          <w:p w14:paraId="7006E7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A</w:t>
            </w:r>
            <w:r>
              <w:rPr>
                <w:rFonts w:hint="default" w:ascii="Times New Roman" w:hAnsi="Times New Roman" w:eastAsia="宋体" w:cs="Times New Roman"/>
                <w:b w:val="0"/>
                <w:bCs/>
                <w:color w:val="auto"/>
                <w:kern w:val="0"/>
                <w:sz w:val="24"/>
                <w:szCs w:val="24"/>
                <w:highlight w:val="none"/>
                <w:u w:val="none" w:color="auto"/>
                <w:vertAlign w:val="subscript"/>
                <w:lang w:val="en-US" w:eastAsia="zh-CN" w:bidi="ar"/>
              </w:rPr>
              <w:t>div</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几何发散引起的衰减，dB； </w:t>
            </w:r>
          </w:p>
          <w:p w14:paraId="3CDB42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A</w:t>
            </w:r>
            <w:r>
              <w:rPr>
                <w:rFonts w:hint="default" w:ascii="Times New Roman" w:hAnsi="Times New Roman" w:eastAsia="宋体" w:cs="Times New Roman"/>
                <w:b w:val="0"/>
                <w:bCs/>
                <w:color w:val="auto"/>
                <w:kern w:val="0"/>
                <w:sz w:val="24"/>
                <w:szCs w:val="24"/>
                <w:highlight w:val="none"/>
                <w:u w:val="none" w:color="auto"/>
                <w:vertAlign w:val="subscript"/>
                <w:lang w:val="en-US" w:eastAsia="zh-CN" w:bidi="ar"/>
              </w:rPr>
              <w:t>atm</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大气吸收引起的衰减，dB； </w:t>
            </w:r>
          </w:p>
          <w:p w14:paraId="73CC3E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A</w:t>
            </w:r>
            <w:r>
              <w:rPr>
                <w:rFonts w:hint="default" w:ascii="Times New Roman" w:hAnsi="Times New Roman" w:eastAsia="宋体" w:cs="Times New Roman"/>
                <w:b w:val="0"/>
                <w:bCs/>
                <w:color w:val="auto"/>
                <w:kern w:val="0"/>
                <w:sz w:val="24"/>
                <w:szCs w:val="24"/>
                <w:highlight w:val="none"/>
                <w:u w:val="none" w:color="auto"/>
                <w:vertAlign w:val="subscript"/>
                <w:lang w:val="en-US" w:eastAsia="zh-CN" w:bidi="ar"/>
              </w:rPr>
              <w:t>gr</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地面效应引起的衰减，dB； </w:t>
            </w:r>
          </w:p>
          <w:p w14:paraId="5E32A6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A</w:t>
            </w:r>
            <w:r>
              <w:rPr>
                <w:rFonts w:hint="default" w:ascii="Times New Roman" w:hAnsi="Times New Roman" w:eastAsia="宋体" w:cs="Times New Roman"/>
                <w:b w:val="0"/>
                <w:bCs/>
                <w:color w:val="auto"/>
                <w:kern w:val="0"/>
                <w:sz w:val="24"/>
                <w:szCs w:val="24"/>
                <w:highlight w:val="none"/>
                <w:u w:val="none" w:color="auto"/>
                <w:vertAlign w:val="subscript"/>
                <w:lang w:val="en-US" w:eastAsia="zh-CN" w:bidi="ar"/>
              </w:rPr>
              <w:t>bar</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障碍物屏蔽引起的衰减，dB； </w:t>
            </w:r>
          </w:p>
          <w:p w14:paraId="43EF72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A</w:t>
            </w:r>
            <w:r>
              <w:rPr>
                <w:rFonts w:hint="default" w:ascii="Times New Roman" w:hAnsi="Times New Roman" w:eastAsia="宋体" w:cs="Times New Roman"/>
                <w:b w:val="0"/>
                <w:bCs/>
                <w:color w:val="auto"/>
                <w:kern w:val="0"/>
                <w:sz w:val="24"/>
                <w:szCs w:val="24"/>
                <w:highlight w:val="none"/>
                <w:u w:val="none" w:color="auto"/>
                <w:vertAlign w:val="subscript"/>
                <w:lang w:val="en-US" w:eastAsia="zh-CN" w:bidi="ar"/>
              </w:rPr>
              <w:t>misc</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其他多方面效应引起的衰减，dB。 </w:t>
            </w:r>
          </w:p>
          <w:p w14:paraId="778300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根据上述公式，对主要生产设备噪声值进行叠加计算，预测项目实施后对项目厂房边界声环境的影响。 </w:t>
            </w:r>
          </w:p>
          <w:p w14:paraId="772E0B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预测参数确定： </w:t>
            </w:r>
          </w:p>
          <w:p w14:paraId="676A1D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(1)几何发散衰减量 A</w:t>
            </w:r>
            <w:r>
              <w:rPr>
                <w:rFonts w:hint="default" w:ascii="Times New Roman" w:hAnsi="Times New Roman" w:eastAsia="宋体" w:cs="Times New Roman"/>
                <w:b w:val="0"/>
                <w:bCs/>
                <w:color w:val="auto"/>
                <w:kern w:val="0"/>
                <w:sz w:val="24"/>
                <w:szCs w:val="24"/>
                <w:highlight w:val="none"/>
                <w:u w:val="none" w:color="auto"/>
                <w:vertAlign w:val="subscript"/>
                <w:lang w:val="en-US" w:eastAsia="zh-CN" w:bidi="ar"/>
              </w:rPr>
              <w:t>div</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 </w:t>
            </w:r>
          </w:p>
          <w:p w14:paraId="14246C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选用半自由声场无指向性点声源几何发散衰减基本模式计算：</w:t>
            </w:r>
          </w:p>
          <w:p w14:paraId="78A4C201">
            <w:pPr>
              <w:pStyle w:val="2"/>
              <w:keepNext w:val="0"/>
              <w:keepLines w:val="0"/>
              <w:pageBreakBefore w:val="0"/>
              <w:widowControl w:val="0"/>
              <w:kinsoku/>
              <w:wordWrap/>
              <w:overflowPunct/>
              <w:topLinePunct w:val="0"/>
              <w:autoSpaceDE/>
              <w:autoSpaceDN/>
              <w:bidi w:val="0"/>
              <w:adjustRightInd/>
              <w:snapToGrid/>
              <w:spacing w:after="0" w:line="360" w:lineRule="auto"/>
              <w:ind w:firstLine="400" w:firstLineChars="200"/>
              <w:jc w:val="center"/>
              <w:textAlignment w:val="auto"/>
              <w:rPr>
                <w:rFonts w:hint="default" w:ascii="Times New Roman" w:hAnsi="Times New Roman" w:cs="Times New Roman"/>
                <w:b w:val="0"/>
                <w:bCs/>
                <w:color w:val="auto"/>
                <w:sz w:val="24"/>
                <w:szCs w:val="24"/>
                <w:highlight w:val="none"/>
                <w:u w:val="none" w:color="auto"/>
              </w:rPr>
            </w:pPr>
            <w:r>
              <w:rPr>
                <w:rFonts w:hint="default" w:ascii="Times New Roman" w:hAnsi="Times New Roman" w:cs="Times New Roman"/>
                <w:color w:val="auto"/>
                <w:highlight w:val="none"/>
                <w:u w:val="none" w:color="auto"/>
              </w:rPr>
              <w:drawing>
                <wp:inline distT="0" distB="0" distL="114300" distR="114300">
                  <wp:extent cx="2697480" cy="289560"/>
                  <wp:effectExtent l="0" t="0" r="0" b="0"/>
                  <wp:docPr id="5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2"/>
                          <pic:cNvPicPr>
                            <a:picLocks noChangeAspect="1"/>
                          </pic:cNvPicPr>
                        </pic:nvPicPr>
                        <pic:blipFill>
                          <a:blip r:embed="rId19"/>
                          <a:stretch>
                            <a:fillRect/>
                          </a:stretch>
                        </pic:blipFill>
                        <pic:spPr>
                          <a:xfrm>
                            <a:off x="0" y="0"/>
                            <a:ext cx="2697480" cy="289560"/>
                          </a:xfrm>
                          <a:prstGeom prst="rect">
                            <a:avLst/>
                          </a:prstGeom>
                          <a:noFill/>
                          <a:ln>
                            <a:noFill/>
                          </a:ln>
                        </pic:spPr>
                      </pic:pic>
                    </a:graphicData>
                  </a:graphic>
                </wp:inline>
              </w:drawing>
            </w:r>
          </w:p>
          <w:p w14:paraId="1240EC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(2)遮挡物衰减量 A</w:t>
            </w:r>
            <w:r>
              <w:rPr>
                <w:rFonts w:hint="default" w:ascii="Times New Roman" w:hAnsi="Times New Roman" w:eastAsia="宋体" w:cs="Times New Roman"/>
                <w:b w:val="0"/>
                <w:bCs/>
                <w:color w:val="auto"/>
                <w:kern w:val="0"/>
                <w:sz w:val="24"/>
                <w:szCs w:val="24"/>
                <w:highlight w:val="none"/>
                <w:u w:val="none" w:color="auto"/>
                <w:vertAlign w:val="subscript"/>
                <w:lang w:val="en-US" w:eastAsia="zh-CN" w:bidi="ar"/>
              </w:rPr>
              <w:t>bar</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 </w:t>
            </w:r>
          </w:p>
          <w:p w14:paraId="03EBAE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噪声源辐射的噪声由室内传播至室外遇到围墙或建筑物等障碍物时引起的能量衰减。对于安装在厂房内的设备，预测时主要考虑厂房墙壁等围栏结构产生的衰减，其最大衰减量可达20dB</w:t>
            </w:r>
            <w:r>
              <w:rPr>
                <w:rFonts w:hint="eastAsia" w:cs="Times New Roman"/>
                <w:b w:val="0"/>
                <w:bCs/>
                <w:color w:val="auto"/>
                <w:kern w:val="0"/>
                <w:sz w:val="24"/>
                <w:szCs w:val="24"/>
                <w:highlight w:val="none"/>
                <w:u w:val="none" w:color="auto"/>
                <w:lang w:val="en-US" w:eastAsia="zh-CN" w:bidi="ar"/>
              </w:rPr>
              <w:t>(A)</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 </w:t>
            </w:r>
          </w:p>
          <w:p w14:paraId="2FF4FD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(3)空气吸收衰减量A</w:t>
            </w:r>
            <w:r>
              <w:rPr>
                <w:rFonts w:hint="default" w:ascii="Times New Roman" w:hAnsi="Times New Roman" w:eastAsia="宋体" w:cs="Times New Roman"/>
                <w:b w:val="0"/>
                <w:bCs/>
                <w:color w:val="auto"/>
                <w:kern w:val="0"/>
                <w:sz w:val="24"/>
                <w:szCs w:val="24"/>
                <w:highlight w:val="none"/>
                <w:u w:val="none" w:color="auto"/>
                <w:vertAlign w:val="subscript"/>
                <w:lang w:val="en-US" w:eastAsia="zh-CN" w:bidi="ar"/>
              </w:rPr>
              <w:t>atm</w:t>
            </w:r>
            <w:r>
              <w:rPr>
                <w:rFonts w:hint="default" w:ascii="Times New Roman" w:hAnsi="Times New Roman" w:eastAsia="宋体" w:cs="Times New Roman"/>
                <w:b w:val="0"/>
                <w:bCs/>
                <w:color w:val="auto"/>
                <w:kern w:val="0"/>
                <w:sz w:val="24"/>
                <w:szCs w:val="24"/>
                <w:highlight w:val="none"/>
                <w:u w:val="none" w:color="auto"/>
                <w:lang w:val="en-US" w:eastAsia="zh-CN" w:bidi="ar"/>
              </w:rPr>
              <w:t>：</w:t>
            </w:r>
          </w:p>
          <w:p w14:paraId="63D4101C">
            <w:pPr>
              <w:pStyle w:val="2"/>
              <w:keepNext w:val="0"/>
              <w:keepLines w:val="0"/>
              <w:pageBreakBefore w:val="0"/>
              <w:widowControl w:val="0"/>
              <w:kinsoku/>
              <w:wordWrap/>
              <w:overflowPunct/>
              <w:topLinePunct w:val="0"/>
              <w:autoSpaceDE/>
              <w:autoSpaceDN/>
              <w:bidi w:val="0"/>
              <w:adjustRightInd/>
              <w:snapToGrid/>
              <w:spacing w:after="0" w:line="360" w:lineRule="auto"/>
              <w:ind w:firstLine="400" w:firstLineChars="200"/>
              <w:jc w:val="center"/>
              <w:textAlignment w:val="auto"/>
              <w:rPr>
                <w:rFonts w:hint="default" w:ascii="Times New Roman" w:hAnsi="Times New Roman" w:cs="Times New Roman"/>
                <w:b w:val="0"/>
                <w:bCs/>
                <w:color w:val="auto"/>
                <w:sz w:val="24"/>
                <w:szCs w:val="24"/>
                <w:highlight w:val="none"/>
                <w:u w:val="none" w:color="auto"/>
              </w:rPr>
            </w:pPr>
            <w:r>
              <w:rPr>
                <w:rFonts w:hint="default" w:ascii="Times New Roman" w:hAnsi="Times New Roman" w:cs="Times New Roman"/>
                <w:color w:val="auto"/>
                <w:highlight w:val="none"/>
                <w:u w:val="none" w:color="auto"/>
              </w:rPr>
              <w:drawing>
                <wp:inline distT="0" distB="0" distL="114300" distR="114300">
                  <wp:extent cx="2350135" cy="506730"/>
                  <wp:effectExtent l="0" t="0" r="12065" b="11430"/>
                  <wp:docPr id="5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3"/>
                          <pic:cNvPicPr>
                            <a:picLocks noChangeAspect="1"/>
                          </pic:cNvPicPr>
                        </pic:nvPicPr>
                        <pic:blipFill>
                          <a:blip r:embed="rId20"/>
                          <a:stretch>
                            <a:fillRect/>
                          </a:stretch>
                        </pic:blipFill>
                        <pic:spPr>
                          <a:xfrm>
                            <a:off x="0" y="0"/>
                            <a:ext cx="2350135" cy="506730"/>
                          </a:xfrm>
                          <a:prstGeom prst="rect">
                            <a:avLst/>
                          </a:prstGeom>
                          <a:noFill/>
                          <a:ln>
                            <a:noFill/>
                          </a:ln>
                        </pic:spPr>
                      </pic:pic>
                    </a:graphicData>
                  </a:graphic>
                </wp:inline>
              </w:drawing>
            </w:r>
          </w:p>
          <w:p w14:paraId="4FEE1A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式中：α</w:t>
            </w:r>
            <w:r>
              <w:rPr>
                <w:rFonts w:hint="eastAsia" w:cs="Times New Roman"/>
                <w:b w:val="0"/>
                <w:bCs/>
                <w:color w:val="auto"/>
                <w:kern w:val="0"/>
                <w:sz w:val="24"/>
                <w:szCs w:val="24"/>
                <w:highlight w:val="none"/>
                <w:u w:val="none" w:color="auto"/>
                <w:lang w:val="en-US" w:eastAsia="zh-CN" w:bidi="ar"/>
              </w:rPr>
              <w:t>--</w:t>
            </w:r>
            <w:r>
              <w:rPr>
                <w:rFonts w:hint="default" w:ascii="Times New Roman" w:hAnsi="Times New Roman" w:eastAsia="宋体" w:cs="Times New Roman"/>
                <w:b w:val="0"/>
                <w:bCs/>
                <w:color w:val="auto"/>
                <w:kern w:val="0"/>
                <w:sz w:val="24"/>
                <w:szCs w:val="24"/>
                <w:highlight w:val="none"/>
                <w:u w:val="none" w:color="auto"/>
                <w:lang w:val="en-US" w:eastAsia="zh-CN" w:bidi="ar"/>
              </w:rPr>
              <w:t>与温度、湿度和声波频率有关的大气吸收衰减系数，预测计算中一般根据建设项目所处区域常年平均气温和湿度</w:t>
            </w:r>
            <w:r>
              <w:rPr>
                <w:rFonts w:hint="eastAsia" w:cs="Times New Roman"/>
                <w:b w:val="0"/>
                <w:bCs/>
                <w:color w:val="auto"/>
                <w:kern w:val="0"/>
                <w:sz w:val="24"/>
                <w:szCs w:val="24"/>
                <w:highlight w:val="none"/>
                <w:u w:val="none" w:color="auto"/>
                <w:lang w:val="en-US" w:eastAsia="zh-CN" w:bidi="ar"/>
              </w:rPr>
              <w:t>选择</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相应的大气吸收衰减系数。空 气吸收衰减量与几何发散衰减量相比很小，本次预测计算中忽略空气吸收衰减量。 </w:t>
            </w:r>
          </w:p>
          <w:p w14:paraId="075376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kern w:val="0"/>
                <w:sz w:val="24"/>
                <w:szCs w:val="24"/>
                <w:highlight w:val="none"/>
                <w:u w:val="none" w:color="auto"/>
                <w:lang w:val="en-US" w:eastAsia="zh-CN" w:bidi="ar"/>
              </w:rPr>
            </w:pPr>
            <w:r>
              <w:rPr>
                <w:rFonts w:hint="default" w:ascii="Times New Roman" w:hAnsi="Times New Roman" w:eastAsia="宋体" w:cs="Times New Roman"/>
                <w:b w:val="0"/>
                <w:bCs/>
                <w:color w:val="auto"/>
                <w:kern w:val="0"/>
                <w:sz w:val="24"/>
                <w:szCs w:val="24"/>
                <w:highlight w:val="none"/>
                <w:u w:val="none" w:color="auto"/>
                <w:lang w:val="en-US" w:eastAsia="zh-CN" w:bidi="ar"/>
              </w:rPr>
              <w:t>(4)地面衰减量 A</w:t>
            </w:r>
            <w:r>
              <w:rPr>
                <w:rFonts w:hint="default" w:ascii="Times New Roman" w:hAnsi="Times New Roman" w:eastAsia="宋体" w:cs="Times New Roman"/>
                <w:b w:val="0"/>
                <w:bCs/>
                <w:color w:val="auto"/>
                <w:kern w:val="0"/>
                <w:sz w:val="24"/>
                <w:szCs w:val="24"/>
                <w:highlight w:val="none"/>
                <w:u w:val="none" w:color="auto"/>
                <w:vertAlign w:val="subscript"/>
                <w:lang w:val="en-US" w:eastAsia="zh-CN" w:bidi="ar"/>
              </w:rPr>
              <w:t>gr</w:t>
            </w:r>
            <w:r>
              <w:rPr>
                <w:rFonts w:hint="default" w:ascii="Times New Roman" w:hAnsi="Times New Roman" w:eastAsia="宋体" w:cs="Times New Roman"/>
                <w:b w:val="0"/>
                <w:bCs/>
                <w:color w:val="auto"/>
                <w:kern w:val="0"/>
                <w:sz w:val="24"/>
                <w:szCs w:val="24"/>
                <w:highlight w:val="none"/>
                <w:u w:val="none" w:color="auto"/>
                <w:lang w:val="en-US" w:eastAsia="zh-CN" w:bidi="ar"/>
              </w:rPr>
              <w:t xml:space="preserve">：本次评价忽略。 </w:t>
            </w:r>
          </w:p>
          <w:p w14:paraId="26395900">
            <w:pPr>
              <w:keepNext w:val="0"/>
              <w:keepLines w:val="0"/>
              <w:widowControl/>
              <w:suppressLineNumbers w:val="0"/>
              <w:spacing w:line="360" w:lineRule="auto"/>
              <w:ind w:firstLine="480" w:firstLineChars="200"/>
              <w:jc w:val="left"/>
              <w:rPr>
                <w:rFonts w:hint="default" w:ascii="Times New Roman" w:hAnsi="Times New Roman" w:cs="Times New Roman"/>
                <w:color w:val="auto"/>
                <w:highlight w:val="none"/>
              </w:rPr>
            </w:pPr>
            <w:r>
              <w:rPr>
                <w:rFonts w:hint="default" w:ascii="Times New Roman" w:hAnsi="Times New Roman" w:eastAsia="宋体" w:cs="Times New Roman"/>
                <w:b w:val="0"/>
                <w:bCs/>
                <w:color w:val="auto"/>
                <w:kern w:val="0"/>
                <w:sz w:val="24"/>
                <w:szCs w:val="24"/>
                <w:highlight w:val="none"/>
                <w:u w:val="none" w:color="auto"/>
                <w:lang w:val="en-US" w:eastAsia="zh-CN" w:bidi="ar"/>
              </w:rPr>
              <w:t>(5)其它方面衰减量 A</w:t>
            </w:r>
            <w:r>
              <w:rPr>
                <w:rFonts w:hint="default" w:ascii="Times New Roman" w:hAnsi="Times New Roman" w:eastAsia="宋体" w:cs="Times New Roman"/>
                <w:b w:val="0"/>
                <w:bCs/>
                <w:color w:val="auto"/>
                <w:kern w:val="0"/>
                <w:sz w:val="24"/>
                <w:szCs w:val="24"/>
                <w:highlight w:val="none"/>
                <w:u w:val="none" w:color="auto"/>
                <w:vertAlign w:val="subscript"/>
                <w:lang w:val="en-US" w:eastAsia="zh-CN" w:bidi="ar"/>
              </w:rPr>
              <w:t>misc</w:t>
            </w:r>
            <w:r>
              <w:rPr>
                <w:rFonts w:hint="default" w:ascii="Times New Roman" w:hAnsi="Times New Roman" w:eastAsia="宋体" w:cs="Times New Roman"/>
                <w:b w:val="0"/>
                <w:bCs/>
                <w:color w:val="auto"/>
                <w:kern w:val="0"/>
                <w:sz w:val="24"/>
                <w:szCs w:val="24"/>
                <w:highlight w:val="none"/>
                <w:u w:val="none" w:color="auto"/>
                <w:lang w:val="en-US" w:eastAsia="zh-CN" w:bidi="ar"/>
              </w:rPr>
              <w:t>：本次评价忽略</w:t>
            </w:r>
            <w:r>
              <w:rPr>
                <w:rFonts w:hint="default" w:ascii="Times New Roman" w:hAnsi="Times New Roman" w:cs="Times New Roman"/>
                <w:color w:val="auto"/>
                <w:sz w:val="24"/>
                <w:szCs w:val="32"/>
                <w:highlight w:val="none"/>
                <w:u w:val="none" w:color="auto"/>
              </w:rPr>
              <w:t>。</w:t>
            </w:r>
            <w:r>
              <w:rPr>
                <w:rFonts w:hint="default" w:ascii="Times New Roman" w:hAnsi="Times New Roman" w:eastAsia="宋体" w:cs="Times New Roman"/>
                <w:color w:val="auto"/>
                <w:kern w:val="0"/>
                <w:sz w:val="15"/>
                <w:szCs w:val="15"/>
                <w:highlight w:val="none"/>
                <w:lang w:val="en-US" w:eastAsia="zh-CN" w:bidi="ar"/>
              </w:rPr>
              <w:t xml:space="preserve"> </w:t>
            </w:r>
          </w:p>
          <w:p w14:paraId="74BC8310">
            <w:pPr>
              <w:pStyle w:val="37"/>
              <w:snapToGrid/>
              <w:spacing w:line="360" w:lineRule="auto"/>
              <w:rPr>
                <w:rFonts w:hint="default" w:ascii="Times New Roman" w:hAnsi="Times New Roman" w:cs="Times New Roman"/>
                <w:b/>
                <w:bCs/>
                <w:color w:val="auto"/>
                <w:highlight w:val="none"/>
              </w:rPr>
            </w:pPr>
            <w:r>
              <w:rPr>
                <w:rFonts w:hint="default" w:ascii="Times New Roman" w:hAnsi="Times New Roman" w:eastAsia="宋体" w:cs="Times New Roman"/>
                <w:color w:val="auto"/>
                <w:kern w:val="0"/>
                <w:sz w:val="24"/>
                <w:szCs w:val="24"/>
                <w:highlight w:val="none"/>
                <w:lang w:val="en-US" w:eastAsia="zh-CN" w:bidi="ar"/>
              </w:rPr>
              <w:t>噪声在向外传播过程中将受到厂房或其它车间的阻挡影响，从而引起声能量的较大衰减，具体衰减根据不同声级的传播途径而定，一般取10-20dB(A)</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32"/>
                <w:highlight w:val="none"/>
                <w:u w:val="none" w:color="auto"/>
              </w:rPr>
              <w:t>根据上述预测条件设置，</w:t>
            </w:r>
            <w:r>
              <w:rPr>
                <w:rFonts w:hint="default" w:ascii="Times New Roman" w:hAnsi="Times New Roman" w:cs="Times New Roman"/>
                <w:color w:val="auto"/>
                <w:sz w:val="24"/>
                <w:highlight w:val="none"/>
              </w:rPr>
              <w:t>项目厂界噪声源强及预计降噪效果见下表。</w:t>
            </w:r>
          </w:p>
          <w:p w14:paraId="5EA78801">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表4-</w:t>
            </w:r>
            <w:r>
              <w:rPr>
                <w:rFonts w:hint="eastAsia" w:cs="Times New Roman"/>
                <w:b/>
                <w:bCs/>
                <w:color w:val="auto"/>
                <w:highlight w:val="none"/>
                <w:lang w:val="en-US" w:eastAsia="zh-CN"/>
              </w:rPr>
              <w:t>10</w:t>
            </w:r>
            <w:r>
              <w:rPr>
                <w:rFonts w:hint="default" w:ascii="Times New Roman" w:hAnsi="Times New Roman" w:cs="Times New Roman"/>
                <w:b/>
                <w:bCs/>
                <w:color w:val="auto"/>
                <w:highlight w:val="none"/>
              </w:rPr>
              <w:t xml:space="preserve">  项目营运期厂界噪声值贡献值一览表</w:t>
            </w:r>
          </w:p>
          <w:tbl>
            <w:tblPr>
              <w:tblStyle w:val="26"/>
              <w:tblW w:w="78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8"/>
              <w:gridCol w:w="560"/>
              <w:gridCol w:w="468"/>
              <w:gridCol w:w="764"/>
              <w:gridCol w:w="600"/>
              <w:gridCol w:w="585"/>
              <w:gridCol w:w="489"/>
              <w:gridCol w:w="597"/>
              <w:gridCol w:w="702"/>
              <w:gridCol w:w="703"/>
              <w:gridCol w:w="700"/>
              <w:gridCol w:w="602"/>
            </w:tblGrid>
            <w:tr w14:paraId="2B6F7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2920" w:type="dxa"/>
                  <w:gridSpan w:val="4"/>
                  <w:tcBorders>
                    <w:bottom w:val="single" w:color="auto" w:sz="4" w:space="0"/>
                  </w:tcBorders>
                  <w:vAlign w:val="center"/>
                </w:tcPr>
                <w:p w14:paraId="4D860C46">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噪声源强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dB(A)</w:t>
                  </w:r>
                  <w:r>
                    <w:rPr>
                      <w:rFonts w:hint="default" w:ascii="Times New Roman" w:hAnsi="Times New Roman" w:cs="Times New Roman"/>
                      <w:color w:val="auto"/>
                      <w:highlight w:val="none"/>
                      <w:lang w:eastAsia="zh-CN"/>
                    </w:rPr>
                    <w:t>)</w:t>
                  </w:r>
                </w:p>
              </w:tc>
              <w:tc>
                <w:tcPr>
                  <w:tcW w:w="2271" w:type="dxa"/>
                  <w:gridSpan w:val="4"/>
                  <w:tcBorders>
                    <w:bottom w:val="single" w:color="auto" w:sz="4" w:space="0"/>
                  </w:tcBorders>
                  <w:vAlign w:val="center"/>
                </w:tcPr>
                <w:p w14:paraId="453ACFDC">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噪声源距</w:t>
                  </w:r>
                  <w:r>
                    <w:rPr>
                      <w:rFonts w:hint="eastAsia" w:cs="Times New Roman"/>
                      <w:color w:val="auto"/>
                      <w:highlight w:val="none"/>
                      <w:lang w:eastAsia="zh-CN"/>
                    </w:rPr>
                    <w:t>厂界</w:t>
                  </w:r>
                  <w:r>
                    <w:rPr>
                      <w:rFonts w:hint="default" w:ascii="Times New Roman" w:hAnsi="Times New Roman" w:cs="Times New Roman"/>
                      <w:color w:val="auto"/>
                      <w:highlight w:val="none"/>
                    </w:rPr>
                    <w:t>距离</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m</w:t>
                  </w:r>
                  <w:r>
                    <w:rPr>
                      <w:rFonts w:hint="default" w:ascii="Times New Roman" w:hAnsi="Times New Roman" w:cs="Times New Roman"/>
                      <w:color w:val="auto"/>
                      <w:highlight w:val="none"/>
                      <w:lang w:eastAsia="zh-CN"/>
                    </w:rPr>
                    <w:t>)</w:t>
                  </w:r>
                </w:p>
              </w:tc>
              <w:tc>
                <w:tcPr>
                  <w:tcW w:w="2707" w:type="dxa"/>
                  <w:gridSpan w:val="4"/>
                  <w:tcBorders>
                    <w:bottom w:val="single" w:color="auto" w:sz="4" w:space="0"/>
                  </w:tcBorders>
                  <w:vAlign w:val="center"/>
                </w:tcPr>
                <w:p w14:paraId="61A5CD94">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场界预测值</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dB(A)</w:t>
                  </w:r>
                  <w:r>
                    <w:rPr>
                      <w:rFonts w:hint="default" w:ascii="Times New Roman" w:hAnsi="Times New Roman" w:cs="Times New Roman"/>
                      <w:color w:val="auto"/>
                      <w:highlight w:val="none"/>
                      <w:lang w:eastAsia="zh-CN"/>
                    </w:rPr>
                    <w:t>)</w:t>
                  </w:r>
                </w:p>
              </w:tc>
            </w:tr>
            <w:tr w14:paraId="7E404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1128" w:type="dxa"/>
                  <w:tcBorders>
                    <w:top w:val="single" w:color="auto" w:sz="4" w:space="0"/>
                  </w:tcBorders>
                  <w:vAlign w:val="center"/>
                </w:tcPr>
                <w:p w14:paraId="6667234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设备</w:t>
                  </w:r>
                </w:p>
              </w:tc>
              <w:tc>
                <w:tcPr>
                  <w:tcW w:w="560" w:type="dxa"/>
                  <w:tcBorders>
                    <w:top w:val="single" w:color="auto" w:sz="4" w:space="0"/>
                    <w:right w:val="single" w:color="auto" w:sz="4" w:space="0"/>
                  </w:tcBorders>
                  <w:vAlign w:val="center"/>
                </w:tcPr>
                <w:p w14:paraId="70D4F41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源强</w:t>
                  </w:r>
                </w:p>
              </w:tc>
              <w:tc>
                <w:tcPr>
                  <w:tcW w:w="468" w:type="dxa"/>
                  <w:tcBorders>
                    <w:top w:val="single" w:color="auto" w:sz="4" w:space="0"/>
                    <w:left w:val="single" w:color="auto" w:sz="4" w:space="0"/>
                  </w:tcBorders>
                  <w:vAlign w:val="center"/>
                </w:tcPr>
                <w:p w14:paraId="5557558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数量</w:t>
                  </w:r>
                </w:p>
              </w:tc>
              <w:tc>
                <w:tcPr>
                  <w:tcW w:w="764" w:type="dxa"/>
                  <w:tcBorders>
                    <w:top w:val="single" w:color="auto" w:sz="4" w:space="0"/>
                  </w:tcBorders>
                  <w:vAlign w:val="center"/>
                </w:tcPr>
                <w:p w14:paraId="0807D3B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叠加源强</w:t>
                  </w:r>
                </w:p>
              </w:tc>
              <w:tc>
                <w:tcPr>
                  <w:tcW w:w="600" w:type="dxa"/>
                  <w:tcBorders>
                    <w:top w:val="single" w:color="auto" w:sz="4" w:space="0"/>
                    <w:right w:val="single" w:color="auto" w:sz="4" w:space="0"/>
                  </w:tcBorders>
                  <w:vAlign w:val="center"/>
                </w:tcPr>
                <w:p w14:paraId="76FF993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东</w:t>
                  </w:r>
                </w:p>
              </w:tc>
              <w:tc>
                <w:tcPr>
                  <w:tcW w:w="585" w:type="dxa"/>
                  <w:tcBorders>
                    <w:top w:val="single" w:color="auto" w:sz="4" w:space="0"/>
                    <w:left w:val="single" w:color="auto" w:sz="4" w:space="0"/>
                    <w:right w:val="single" w:color="auto" w:sz="4" w:space="0"/>
                  </w:tcBorders>
                  <w:vAlign w:val="center"/>
                </w:tcPr>
                <w:p w14:paraId="1C38B02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南</w:t>
                  </w:r>
                </w:p>
              </w:tc>
              <w:tc>
                <w:tcPr>
                  <w:tcW w:w="489" w:type="dxa"/>
                  <w:tcBorders>
                    <w:top w:val="single" w:color="auto" w:sz="4" w:space="0"/>
                    <w:left w:val="single" w:color="auto" w:sz="4" w:space="0"/>
                    <w:right w:val="single" w:color="auto" w:sz="4" w:space="0"/>
                  </w:tcBorders>
                  <w:vAlign w:val="center"/>
                </w:tcPr>
                <w:p w14:paraId="270488B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西</w:t>
                  </w:r>
                </w:p>
              </w:tc>
              <w:tc>
                <w:tcPr>
                  <w:tcW w:w="597" w:type="dxa"/>
                  <w:tcBorders>
                    <w:top w:val="single" w:color="auto" w:sz="4" w:space="0"/>
                    <w:left w:val="single" w:color="auto" w:sz="4" w:space="0"/>
                  </w:tcBorders>
                  <w:vAlign w:val="center"/>
                </w:tcPr>
                <w:p w14:paraId="52AF94E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北</w:t>
                  </w:r>
                </w:p>
              </w:tc>
              <w:tc>
                <w:tcPr>
                  <w:tcW w:w="702" w:type="dxa"/>
                  <w:tcBorders>
                    <w:top w:val="single" w:color="auto" w:sz="4" w:space="0"/>
                    <w:right w:val="single" w:color="auto" w:sz="4" w:space="0"/>
                  </w:tcBorders>
                  <w:vAlign w:val="center"/>
                </w:tcPr>
                <w:p w14:paraId="4078221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东</w:t>
                  </w:r>
                </w:p>
              </w:tc>
              <w:tc>
                <w:tcPr>
                  <w:tcW w:w="703" w:type="dxa"/>
                  <w:tcBorders>
                    <w:top w:val="single" w:color="auto" w:sz="4" w:space="0"/>
                    <w:left w:val="single" w:color="auto" w:sz="4" w:space="0"/>
                    <w:right w:val="single" w:color="auto" w:sz="4" w:space="0"/>
                  </w:tcBorders>
                  <w:vAlign w:val="center"/>
                </w:tcPr>
                <w:p w14:paraId="18C5D5F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南</w:t>
                  </w:r>
                </w:p>
              </w:tc>
              <w:tc>
                <w:tcPr>
                  <w:tcW w:w="700" w:type="dxa"/>
                  <w:tcBorders>
                    <w:top w:val="single" w:color="auto" w:sz="4" w:space="0"/>
                    <w:left w:val="single" w:color="auto" w:sz="4" w:space="0"/>
                    <w:right w:val="single" w:color="auto" w:sz="4" w:space="0"/>
                  </w:tcBorders>
                  <w:vAlign w:val="center"/>
                </w:tcPr>
                <w:p w14:paraId="70C1686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西</w:t>
                  </w:r>
                </w:p>
              </w:tc>
              <w:tc>
                <w:tcPr>
                  <w:tcW w:w="602" w:type="dxa"/>
                  <w:tcBorders>
                    <w:top w:val="single" w:color="auto" w:sz="4" w:space="0"/>
                    <w:left w:val="single" w:color="auto" w:sz="4" w:space="0"/>
                  </w:tcBorders>
                  <w:vAlign w:val="center"/>
                </w:tcPr>
                <w:p w14:paraId="68F9676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北</w:t>
                  </w:r>
                </w:p>
              </w:tc>
            </w:tr>
            <w:tr w14:paraId="29CA7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28" w:type="dxa"/>
                  <w:tcBorders>
                    <w:bottom w:val="single" w:color="auto" w:sz="4" w:space="0"/>
                  </w:tcBorders>
                  <w:vAlign w:val="center"/>
                </w:tcPr>
                <w:p w14:paraId="44B15337">
                  <w:pPr>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离心机</w:t>
                  </w:r>
                </w:p>
              </w:tc>
              <w:tc>
                <w:tcPr>
                  <w:tcW w:w="560" w:type="dxa"/>
                  <w:tcBorders>
                    <w:bottom w:val="single" w:color="auto" w:sz="4" w:space="0"/>
                    <w:right w:val="single" w:color="auto" w:sz="4" w:space="0"/>
                  </w:tcBorders>
                  <w:vAlign w:val="center"/>
                </w:tcPr>
                <w:p w14:paraId="111FB89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c>
                <w:tcPr>
                  <w:tcW w:w="468" w:type="dxa"/>
                  <w:tcBorders>
                    <w:left w:val="single" w:color="auto" w:sz="4" w:space="0"/>
                    <w:bottom w:val="single" w:color="auto" w:sz="4" w:space="0"/>
                  </w:tcBorders>
                  <w:vAlign w:val="center"/>
                </w:tcPr>
                <w:p w14:paraId="0C4C978C">
                  <w:pPr>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u w:val="none"/>
                    </w:rPr>
                    <w:t>4</w:t>
                  </w:r>
                </w:p>
              </w:tc>
              <w:tc>
                <w:tcPr>
                  <w:tcW w:w="764" w:type="dxa"/>
                  <w:vMerge w:val="restart"/>
                  <w:vAlign w:val="center"/>
                </w:tcPr>
                <w:p w14:paraId="11D09D50">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71.6</w:t>
                  </w:r>
                </w:p>
              </w:tc>
              <w:tc>
                <w:tcPr>
                  <w:tcW w:w="600" w:type="dxa"/>
                  <w:vMerge w:val="restart"/>
                  <w:tcBorders>
                    <w:right w:val="single" w:color="auto" w:sz="4" w:space="0"/>
                  </w:tcBorders>
                  <w:vAlign w:val="center"/>
                </w:tcPr>
                <w:p w14:paraId="1C651A2C">
                  <w:pPr>
                    <w:tabs>
                      <w:tab w:val="left" w:pos="200"/>
                    </w:tabs>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13</w:t>
                  </w:r>
                </w:p>
              </w:tc>
              <w:tc>
                <w:tcPr>
                  <w:tcW w:w="585" w:type="dxa"/>
                  <w:vMerge w:val="restart"/>
                  <w:tcBorders>
                    <w:left w:val="single" w:color="auto" w:sz="4" w:space="0"/>
                    <w:right w:val="single" w:color="auto" w:sz="4" w:space="0"/>
                  </w:tcBorders>
                  <w:vAlign w:val="center"/>
                </w:tcPr>
                <w:p w14:paraId="17D8A95F">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489" w:type="dxa"/>
                  <w:vMerge w:val="restart"/>
                  <w:tcBorders>
                    <w:left w:val="single" w:color="auto" w:sz="4" w:space="0"/>
                    <w:right w:val="single" w:color="auto" w:sz="4" w:space="0"/>
                  </w:tcBorders>
                  <w:vAlign w:val="center"/>
                </w:tcPr>
                <w:p w14:paraId="567D63A7">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w:t>
                  </w:r>
                </w:p>
              </w:tc>
              <w:tc>
                <w:tcPr>
                  <w:tcW w:w="597" w:type="dxa"/>
                  <w:vMerge w:val="restart"/>
                  <w:tcBorders>
                    <w:left w:val="single" w:color="auto" w:sz="4" w:space="0"/>
                  </w:tcBorders>
                  <w:vAlign w:val="center"/>
                </w:tcPr>
                <w:p w14:paraId="5FD6851A">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702" w:type="dxa"/>
                  <w:vMerge w:val="restart"/>
                  <w:tcBorders>
                    <w:right w:val="single" w:color="auto" w:sz="4" w:space="0"/>
                  </w:tcBorders>
                  <w:vAlign w:val="center"/>
                </w:tcPr>
                <w:p w14:paraId="06E190F9">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57.3</w:t>
                  </w:r>
                </w:p>
              </w:tc>
              <w:tc>
                <w:tcPr>
                  <w:tcW w:w="703" w:type="dxa"/>
                  <w:vMerge w:val="restart"/>
                  <w:tcBorders>
                    <w:left w:val="single" w:color="auto" w:sz="4" w:space="0"/>
                    <w:right w:val="single" w:color="auto" w:sz="4" w:space="0"/>
                  </w:tcBorders>
                  <w:vAlign w:val="center"/>
                </w:tcPr>
                <w:p w14:paraId="517C8EDD">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57.1</w:t>
                  </w:r>
                </w:p>
              </w:tc>
              <w:tc>
                <w:tcPr>
                  <w:tcW w:w="700" w:type="dxa"/>
                  <w:vMerge w:val="restart"/>
                  <w:tcBorders>
                    <w:left w:val="single" w:color="auto" w:sz="4" w:space="0"/>
                    <w:right w:val="single" w:color="auto" w:sz="4" w:space="0"/>
                  </w:tcBorders>
                  <w:vAlign w:val="center"/>
                </w:tcPr>
                <w:p w14:paraId="0E108C57">
                  <w:pPr>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56.2</w:t>
                  </w:r>
                </w:p>
              </w:tc>
              <w:tc>
                <w:tcPr>
                  <w:tcW w:w="602" w:type="dxa"/>
                  <w:vMerge w:val="restart"/>
                  <w:tcBorders>
                    <w:left w:val="single" w:color="auto" w:sz="4" w:space="0"/>
                  </w:tcBorders>
                  <w:vAlign w:val="center"/>
                </w:tcPr>
                <w:p w14:paraId="48D266A3">
                  <w:pPr>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56.9</w:t>
                  </w:r>
                </w:p>
              </w:tc>
            </w:tr>
            <w:tr w14:paraId="1442A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128" w:type="dxa"/>
                  <w:tcBorders>
                    <w:top w:val="single" w:color="auto" w:sz="4" w:space="0"/>
                    <w:bottom w:val="single" w:color="auto" w:sz="4" w:space="0"/>
                  </w:tcBorders>
                  <w:vAlign w:val="center"/>
                </w:tcPr>
                <w:p w14:paraId="5CEFDEF1">
                  <w:pPr>
                    <w:spacing w:line="320" w:lineRule="exact"/>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浓缩设备</w:t>
                  </w:r>
                </w:p>
              </w:tc>
              <w:tc>
                <w:tcPr>
                  <w:tcW w:w="560" w:type="dxa"/>
                  <w:tcBorders>
                    <w:top w:val="single" w:color="auto" w:sz="4" w:space="0"/>
                    <w:bottom w:val="single" w:color="auto" w:sz="4" w:space="0"/>
                    <w:right w:val="single" w:color="auto" w:sz="4" w:space="0"/>
                  </w:tcBorders>
                  <w:vAlign w:val="center"/>
                </w:tcPr>
                <w:p w14:paraId="7BD9E67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65</w:t>
                  </w:r>
                </w:p>
              </w:tc>
              <w:tc>
                <w:tcPr>
                  <w:tcW w:w="468" w:type="dxa"/>
                  <w:tcBorders>
                    <w:top w:val="single" w:color="auto" w:sz="4" w:space="0"/>
                    <w:left w:val="single" w:color="auto" w:sz="4" w:space="0"/>
                    <w:bottom w:val="single" w:color="auto" w:sz="4" w:space="0"/>
                  </w:tcBorders>
                  <w:vAlign w:val="center"/>
                </w:tcPr>
                <w:p w14:paraId="71A6121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764" w:type="dxa"/>
                  <w:vMerge w:val="continue"/>
                  <w:vAlign w:val="center"/>
                </w:tcPr>
                <w:p w14:paraId="092D809C">
                  <w:pPr>
                    <w:snapToGrid w:val="0"/>
                    <w:jc w:val="center"/>
                    <w:rPr>
                      <w:rFonts w:hint="default" w:ascii="Times New Roman" w:hAnsi="Times New Roman" w:cs="Times New Roman"/>
                      <w:color w:val="auto"/>
                      <w:highlight w:val="none"/>
                    </w:rPr>
                  </w:pPr>
                </w:p>
              </w:tc>
              <w:tc>
                <w:tcPr>
                  <w:tcW w:w="600" w:type="dxa"/>
                  <w:vMerge w:val="continue"/>
                  <w:tcBorders>
                    <w:right w:val="single" w:color="auto" w:sz="4" w:space="0"/>
                  </w:tcBorders>
                  <w:vAlign w:val="center"/>
                </w:tcPr>
                <w:p w14:paraId="4277AE72">
                  <w:pPr>
                    <w:snapToGrid w:val="0"/>
                    <w:jc w:val="center"/>
                    <w:rPr>
                      <w:rFonts w:hint="default" w:ascii="Times New Roman" w:hAnsi="Times New Roman" w:cs="Times New Roman"/>
                      <w:color w:val="auto"/>
                      <w:highlight w:val="none"/>
                    </w:rPr>
                  </w:pPr>
                </w:p>
              </w:tc>
              <w:tc>
                <w:tcPr>
                  <w:tcW w:w="585" w:type="dxa"/>
                  <w:vMerge w:val="continue"/>
                  <w:tcBorders>
                    <w:left w:val="single" w:color="auto" w:sz="4" w:space="0"/>
                    <w:right w:val="single" w:color="auto" w:sz="4" w:space="0"/>
                  </w:tcBorders>
                  <w:vAlign w:val="center"/>
                </w:tcPr>
                <w:p w14:paraId="462C5AC0">
                  <w:pPr>
                    <w:snapToGrid w:val="0"/>
                    <w:jc w:val="center"/>
                    <w:rPr>
                      <w:rFonts w:hint="default" w:ascii="Times New Roman" w:hAnsi="Times New Roman" w:cs="Times New Roman"/>
                      <w:color w:val="auto"/>
                      <w:highlight w:val="none"/>
                    </w:rPr>
                  </w:pPr>
                </w:p>
              </w:tc>
              <w:tc>
                <w:tcPr>
                  <w:tcW w:w="489" w:type="dxa"/>
                  <w:vMerge w:val="continue"/>
                  <w:tcBorders>
                    <w:left w:val="single" w:color="auto" w:sz="4" w:space="0"/>
                    <w:right w:val="single" w:color="auto" w:sz="4" w:space="0"/>
                  </w:tcBorders>
                  <w:vAlign w:val="center"/>
                </w:tcPr>
                <w:p w14:paraId="7F7F2C5E">
                  <w:pPr>
                    <w:snapToGrid w:val="0"/>
                    <w:jc w:val="center"/>
                    <w:rPr>
                      <w:rFonts w:hint="default" w:ascii="Times New Roman" w:hAnsi="Times New Roman" w:cs="Times New Roman"/>
                      <w:color w:val="auto"/>
                      <w:highlight w:val="none"/>
                    </w:rPr>
                  </w:pPr>
                </w:p>
              </w:tc>
              <w:tc>
                <w:tcPr>
                  <w:tcW w:w="597" w:type="dxa"/>
                  <w:vMerge w:val="continue"/>
                  <w:tcBorders>
                    <w:left w:val="single" w:color="auto" w:sz="4" w:space="0"/>
                  </w:tcBorders>
                  <w:vAlign w:val="center"/>
                </w:tcPr>
                <w:p w14:paraId="0A185B30">
                  <w:pPr>
                    <w:snapToGrid w:val="0"/>
                    <w:jc w:val="center"/>
                    <w:rPr>
                      <w:rFonts w:hint="default" w:ascii="Times New Roman" w:hAnsi="Times New Roman" w:cs="Times New Roman"/>
                      <w:color w:val="auto"/>
                      <w:highlight w:val="none"/>
                    </w:rPr>
                  </w:pPr>
                </w:p>
              </w:tc>
              <w:tc>
                <w:tcPr>
                  <w:tcW w:w="702" w:type="dxa"/>
                  <w:vMerge w:val="continue"/>
                  <w:tcBorders>
                    <w:right w:val="single" w:color="auto" w:sz="4" w:space="0"/>
                  </w:tcBorders>
                  <w:vAlign w:val="center"/>
                </w:tcPr>
                <w:p w14:paraId="0A4DE167">
                  <w:pPr>
                    <w:snapToGrid w:val="0"/>
                    <w:jc w:val="center"/>
                    <w:rPr>
                      <w:rFonts w:hint="default" w:ascii="Times New Roman" w:hAnsi="Times New Roman" w:cs="Times New Roman"/>
                      <w:color w:val="auto"/>
                      <w:highlight w:val="none"/>
                    </w:rPr>
                  </w:pPr>
                </w:p>
              </w:tc>
              <w:tc>
                <w:tcPr>
                  <w:tcW w:w="703" w:type="dxa"/>
                  <w:vMerge w:val="continue"/>
                  <w:tcBorders>
                    <w:left w:val="single" w:color="auto" w:sz="4" w:space="0"/>
                    <w:right w:val="single" w:color="auto" w:sz="4" w:space="0"/>
                  </w:tcBorders>
                  <w:vAlign w:val="center"/>
                </w:tcPr>
                <w:p w14:paraId="28D80375">
                  <w:pPr>
                    <w:snapToGrid w:val="0"/>
                    <w:jc w:val="center"/>
                    <w:rPr>
                      <w:rFonts w:hint="default" w:ascii="Times New Roman" w:hAnsi="Times New Roman" w:cs="Times New Roman"/>
                      <w:color w:val="auto"/>
                      <w:highlight w:val="none"/>
                    </w:rPr>
                  </w:pPr>
                </w:p>
              </w:tc>
              <w:tc>
                <w:tcPr>
                  <w:tcW w:w="700" w:type="dxa"/>
                  <w:vMerge w:val="continue"/>
                  <w:tcBorders>
                    <w:left w:val="single" w:color="auto" w:sz="4" w:space="0"/>
                    <w:right w:val="single" w:color="auto" w:sz="4" w:space="0"/>
                  </w:tcBorders>
                  <w:vAlign w:val="center"/>
                </w:tcPr>
                <w:p w14:paraId="3D479D6D">
                  <w:pPr>
                    <w:snapToGrid w:val="0"/>
                    <w:jc w:val="center"/>
                    <w:rPr>
                      <w:rFonts w:hint="default" w:ascii="Times New Roman" w:hAnsi="Times New Roman" w:cs="Times New Roman"/>
                      <w:color w:val="auto"/>
                      <w:highlight w:val="none"/>
                    </w:rPr>
                  </w:pPr>
                </w:p>
              </w:tc>
              <w:tc>
                <w:tcPr>
                  <w:tcW w:w="602" w:type="dxa"/>
                  <w:vMerge w:val="continue"/>
                  <w:tcBorders>
                    <w:left w:val="single" w:color="auto" w:sz="4" w:space="0"/>
                  </w:tcBorders>
                  <w:vAlign w:val="center"/>
                </w:tcPr>
                <w:p w14:paraId="1E3ABF8D">
                  <w:pPr>
                    <w:snapToGrid w:val="0"/>
                    <w:jc w:val="center"/>
                    <w:rPr>
                      <w:rFonts w:hint="default" w:ascii="Times New Roman" w:hAnsi="Times New Roman" w:cs="Times New Roman"/>
                      <w:color w:val="auto"/>
                      <w:highlight w:val="none"/>
                    </w:rPr>
                  </w:pPr>
                </w:p>
              </w:tc>
            </w:tr>
            <w:tr w14:paraId="31DEA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1128" w:type="dxa"/>
                  <w:tcBorders>
                    <w:top w:val="single" w:color="auto" w:sz="4" w:space="0"/>
                    <w:bottom w:val="single" w:color="auto" w:sz="4" w:space="0"/>
                  </w:tcBorders>
                  <w:vAlign w:val="center"/>
                </w:tcPr>
                <w:p w14:paraId="35B96494">
                  <w:pPr>
                    <w:spacing w:line="320" w:lineRule="exact"/>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喷雾干燥设备</w:t>
                  </w:r>
                </w:p>
              </w:tc>
              <w:tc>
                <w:tcPr>
                  <w:tcW w:w="560" w:type="dxa"/>
                  <w:tcBorders>
                    <w:top w:val="single" w:color="auto" w:sz="4" w:space="0"/>
                    <w:bottom w:val="single" w:color="auto" w:sz="4" w:space="0"/>
                    <w:right w:val="single" w:color="auto" w:sz="4" w:space="0"/>
                  </w:tcBorders>
                  <w:vAlign w:val="center"/>
                </w:tcPr>
                <w:p w14:paraId="4EBF9E6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c>
                <w:tcPr>
                  <w:tcW w:w="468" w:type="dxa"/>
                  <w:tcBorders>
                    <w:top w:val="single" w:color="auto" w:sz="4" w:space="0"/>
                    <w:left w:val="single" w:color="auto" w:sz="4" w:space="0"/>
                    <w:bottom w:val="single" w:color="auto" w:sz="4" w:space="0"/>
                  </w:tcBorders>
                  <w:vAlign w:val="center"/>
                </w:tcPr>
                <w:p w14:paraId="41B721F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764" w:type="dxa"/>
                  <w:vMerge w:val="continue"/>
                  <w:vAlign w:val="center"/>
                </w:tcPr>
                <w:p w14:paraId="5AD44578">
                  <w:pPr>
                    <w:snapToGrid w:val="0"/>
                    <w:jc w:val="center"/>
                    <w:rPr>
                      <w:rFonts w:hint="default" w:ascii="Times New Roman" w:hAnsi="Times New Roman" w:cs="Times New Roman"/>
                      <w:color w:val="auto"/>
                      <w:highlight w:val="none"/>
                    </w:rPr>
                  </w:pPr>
                </w:p>
              </w:tc>
              <w:tc>
                <w:tcPr>
                  <w:tcW w:w="600" w:type="dxa"/>
                  <w:vMerge w:val="continue"/>
                  <w:tcBorders>
                    <w:right w:val="single" w:color="auto" w:sz="4" w:space="0"/>
                  </w:tcBorders>
                  <w:vAlign w:val="center"/>
                </w:tcPr>
                <w:p w14:paraId="37DC77A1">
                  <w:pPr>
                    <w:snapToGrid w:val="0"/>
                    <w:jc w:val="center"/>
                    <w:rPr>
                      <w:rFonts w:hint="default" w:ascii="Times New Roman" w:hAnsi="Times New Roman" w:cs="Times New Roman"/>
                      <w:color w:val="auto"/>
                      <w:highlight w:val="none"/>
                    </w:rPr>
                  </w:pPr>
                </w:p>
              </w:tc>
              <w:tc>
                <w:tcPr>
                  <w:tcW w:w="585" w:type="dxa"/>
                  <w:vMerge w:val="continue"/>
                  <w:tcBorders>
                    <w:left w:val="single" w:color="auto" w:sz="4" w:space="0"/>
                    <w:right w:val="single" w:color="auto" w:sz="4" w:space="0"/>
                  </w:tcBorders>
                  <w:vAlign w:val="center"/>
                </w:tcPr>
                <w:p w14:paraId="69946306">
                  <w:pPr>
                    <w:snapToGrid w:val="0"/>
                    <w:jc w:val="center"/>
                    <w:rPr>
                      <w:rFonts w:hint="default" w:ascii="Times New Roman" w:hAnsi="Times New Roman" w:cs="Times New Roman"/>
                      <w:color w:val="auto"/>
                      <w:highlight w:val="none"/>
                    </w:rPr>
                  </w:pPr>
                </w:p>
              </w:tc>
              <w:tc>
                <w:tcPr>
                  <w:tcW w:w="489" w:type="dxa"/>
                  <w:vMerge w:val="continue"/>
                  <w:tcBorders>
                    <w:left w:val="single" w:color="auto" w:sz="4" w:space="0"/>
                    <w:right w:val="single" w:color="auto" w:sz="4" w:space="0"/>
                  </w:tcBorders>
                  <w:vAlign w:val="center"/>
                </w:tcPr>
                <w:p w14:paraId="07565B34">
                  <w:pPr>
                    <w:snapToGrid w:val="0"/>
                    <w:jc w:val="center"/>
                    <w:rPr>
                      <w:rFonts w:hint="default" w:ascii="Times New Roman" w:hAnsi="Times New Roman" w:cs="Times New Roman"/>
                      <w:color w:val="auto"/>
                      <w:highlight w:val="none"/>
                    </w:rPr>
                  </w:pPr>
                </w:p>
              </w:tc>
              <w:tc>
                <w:tcPr>
                  <w:tcW w:w="597" w:type="dxa"/>
                  <w:vMerge w:val="continue"/>
                  <w:tcBorders>
                    <w:left w:val="single" w:color="auto" w:sz="4" w:space="0"/>
                  </w:tcBorders>
                  <w:vAlign w:val="center"/>
                </w:tcPr>
                <w:p w14:paraId="7019390B">
                  <w:pPr>
                    <w:snapToGrid w:val="0"/>
                    <w:jc w:val="center"/>
                    <w:rPr>
                      <w:rFonts w:hint="default" w:ascii="Times New Roman" w:hAnsi="Times New Roman" w:cs="Times New Roman"/>
                      <w:color w:val="auto"/>
                      <w:highlight w:val="none"/>
                    </w:rPr>
                  </w:pPr>
                </w:p>
              </w:tc>
              <w:tc>
                <w:tcPr>
                  <w:tcW w:w="702" w:type="dxa"/>
                  <w:vMerge w:val="continue"/>
                  <w:tcBorders>
                    <w:right w:val="single" w:color="auto" w:sz="4" w:space="0"/>
                  </w:tcBorders>
                  <w:vAlign w:val="center"/>
                </w:tcPr>
                <w:p w14:paraId="13400D93">
                  <w:pPr>
                    <w:snapToGrid w:val="0"/>
                    <w:jc w:val="center"/>
                    <w:rPr>
                      <w:rFonts w:hint="default" w:ascii="Times New Roman" w:hAnsi="Times New Roman" w:cs="Times New Roman"/>
                      <w:color w:val="auto"/>
                      <w:highlight w:val="none"/>
                    </w:rPr>
                  </w:pPr>
                </w:p>
              </w:tc>
              <w:tc>
                <w:tcPr>
                  <w:tcW w:w="703" w:type="dxa"/>
                  <w:vMerge w:val="continue"/>
                  <w:tcBorders>
                    <w:left w:val="single" w:color="auto" w:sz="4" w:space="0"/>
                    <w:right w:val="single" w:color="auto" w:sz="4" w:space="0"/>
                  </w:tcBorders>
                  <w:vAlign w:val="center"/>
                </w:tcPr>
                <w:p w14:paraId="5018FFCF">
                  <w:pPr>
                    <w:snapToGrid w:val="0"/>
                    <w:jc w:val="center"/>
                    <w:rPr>
                      <w:rFonts w:hint="default" w:ascii="Times New Roman" w:hAnsi="Times New Roman" w:cs="Times New Roman"/>
                      <w:color w:val="auto"/>
                      <w:highlight w:val="none"/>
                    </w:rPr>
                  </w:pPr>
                </w:p>
              </w:tc>
              <w:tc>
                <w:tcPr>
                  <w:tcW w:w="700" w:type="dxa"/>
                  <w:vMerge w:val="continue"/>
                  <w:tcBorders>
                    <w:left w:val="single" w:color="auto" w:sz="4" w:space="0"/>
                    <w:right w:val="single" w:color="auto" w:sz="4" w:space="0"/>
                  </w:tcBorders>
                  <w:vAlign w:val="center"/>
                </w:tcPr>
                <w:p w14:paraId="5BD83FD6">
                  <w:pPr>
                    <w:snapToGrid w:val="0"/>
                    <w:jc w:val="center"/>
                    <w:rPr>
                      <w:rFonts w:hint="default" w:ascii="Times New Roman" w:hAnsi="Times New Roman" w:cs="Times New Roman"/>
                      <w:color w:val="auto"/>
                      <w:highlight w:val="none"/>
                    </w:rPr>
                  </w:pPr>
                </w:p>
              </w:tc>
              <w:tc>
                <w:tcPr>
                  <w:tcW w:w="602" w:type="dxa"/>
                  <w:vMerge w:val="continue"/>
                  <w:tcBorders>
                    <w:left w:val="single" w:color="auto" w:sz="4" w:space="0"/>
                  </w:tcBorders>
                  <w:vAlign w:val="center"/>
                </w:tcPr>
                <w:p w14:paraId="31A89F8C">
                  <w:pPr>
                    <w:snapToGrid w:val="0"/>
                    <w:jc w:val="center"/>
                    <w:rPr>
                      <w:rFonts w:hint="default" w:ascii="Times New Roman" w:hAnsi="Times New Roman" w:cs="Times New Roman"/>
                      <w:color w:val="auto"/>
                      <w:highlight w:val="none"/>
                    </w:rPr>
                  </w:pPr>
                </w:p>
              </w:tc>
            </w:tr>
            <w:tr w14:paraId="2FCCE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1128" w:type="dxa"/>
                  <w:tcBorders>
                    <w:top w:val="single" w:color="auto" w:sz="4" w:space="0"/>
                    <w:bottom w:val="single" w:color="auto" w:sz="4" w:space="0"/>
                  </w:tcBorders>
                  <w:vAlign w:val="center"/>
                </w:tcPr>
                <w:p w14:paraId="3819C05E">
                  <w:pPr>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u w:val="none"/>
                    </w:rPr>
                    <w:t>粉碎机</w:t>
                  </w:r>
                </w:p>
              </w:tc>
              <w:tc>
                <w:tcPr>
                  <w:tcW w:w="560" w:type="dxa"/>
                  <w:tcBorders>
                    <w:top w:val="single" w:color="auto" w:sz="4" w:space="0"/>
                    <w:bottom w:val="single" w:color="auto" w:sz="4" w:space="0"/>
                    <w:right w:val="single" w:color="auto" w:sz="4" w:space="0"/>
                  </w:tcBorders>
                  <w:vAlign w:val="center"/>
                </w:tcPr>
                <w:p w14:paraId="3B16B99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c>
                <w:tcPr>
                  <w:tcW w:w="468" w:type="dxa"/>
                  <w:tcBorders>
                    <w:top w:val="single" w:color="auto" w:sz="4" w:space="0"/>
                    <w:left w:val="single" w:color="auto" w:sz="4" w:space="0"/>
                    <w:bottom w:val="single" w:color="auto" w:sz="4" w:space="0"/>
                  </w:tcBorders>
                  <w:vAlign w:val="center"/>
                </w:tcPr>
                <w:p w14:paraId="08BC25A0">
                  <w:pPr>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u w:val="none"/>
                    </w:rPr>
                    <w:t>2</w:t>
                  </w:r>
                </w:p>
              </w:tc>
              <w:tc>
                <w:tcPr>
                  <w:tcW w:w="764" w:type="dxa"/>
                  <w:vMerge w:val="continue"/>
                  <w:vAlign w:val="center"/>
                </w:tcPr>
                <w:p w14:paraId="7DB2FD15">
                  <w:pPr>
                    <w:snapToGrid w:val="0"/>
                    <w:jc w:val="center"/>
                    <w:rPr>
                      <w:rFonts w:hint="default" w:ascii="Times New Roman" w:hAnsi="Times New Roman" w:cs="Times New Roman"/>
                      <w:color w:val="auto"/>
                      <w:highlight w:val="none"/>
                    </w:rPr>
                  </w:pPr>
                </w:p>
              </w:tc>
              <w:tc>
                <w:tcPr>
                  <w:tcW w:w="600" w:type="dxa"/>
                  <w:vMerge w:val="continue"/>
                  <w:tcBorders>
                    <w:right w:val="single" w:color="auto" w:sz="4" w:space="0"/>
                  </w:tcBorders>
                  <w:vAlign w:val="center"/>
                </w:tcPr>
                <w:p w14:paraId="14CC94B5">
                  <w:pPr>
                    <w:snapToGrid w:val="0"/>
                    <w:jc w:val="center"/>
                    <w:rPr>
                      <w:rFonts w:hint="default" w:ascii="Times New Roman" w:hAnsi="Times New Roman" w:cs="Times New Roman"/>
                      <w:color w:val="auto"/>
                      <w:highlight w:val="none"/>
                    </w:rPr>
                  </w:pPr>
                </w:p>
              </w:tc>
              <w:tc>
                <w:tcPr>
                  <w:tcW w:w="585" w:type="dxa"/>
                  <w:vMerge w:val="continue"/>
                  <w:tcBorders>
                    <w:left w:val="single" w:color="auto" w:sz="4" w:space="0"/>
                    <w:right w:val="single" w:color="auto" w:sz="4" w:space="0"/>
                  </w:tcBorders>
                  <w:vAlign w:val="center"/>
                </w:tcPr>
                <w:p w14:paraId="35F20D5B">
                  <w:pPr>
                    <w:snapToGrid w:val="0"/>
                    <w:jc w:val="center"/>
                    <w:rPr>
                      <w:rFonts w:hint="default" w:ascii="Times New Roman" w:hAnsi="Times New Roman" w:cs="Times New Roman"/>
                      <w:color w:val="auto"/>
                      <w:highlight w:val="none"/>
                    </w:rPr>
                  </w:pPr>
                </w:p>
              </w:tc>
              <w:tc>
                <w:tcPr>
                  <w:tcW w:w="489" w:type="dxa"/>
                  <w:vMerge w:val="continue"/>
                  <w:tcBorders>
                    <w:left w:val="single" w:color="auto" w:sz="4" w:space="0"/>
                    <w:right w:val="single" w:color="auto" w:sz="4" w:space="0"/>
                  </w:tcBorders>
                  <w:vAlign w:val="center"/>
                </w:tcPr>
                <w:p w14:paraId="59557549">
                  <w:pPr>
                    <w:snapToGrid w:val="0"/>
                    <w:jc w:val="center"/>
                    <w:rPr>
                      <w:rFonts w:hint="default" w:ascii="Times New Roman" w:hAnsi="Times New Roman" w:cs="Times New Roman"/>
                      <w:color w:val="auto"/>
                      <w:highlight w:val="none"/>
                    </w:rPr>
                  </w:pPr>
                </w:p>
              </w:tc>
              <w:tc>
                <w:tcPr>
                  <w:tcW w:w="597" w:type="dxa"/>
                  <w:vMerge w:val="continue"/>
                  <w:tcBorders>
                    <w:left w:val="single" w:color="auto" w:sz="4" w:space="0"/>
                  </w:tcBorders>
                  <w:vAlign w:val="center"/>
                </w:tcPr>
                <w:p w14:paraId="641C4671">
                  <w:pPr>
                    <w:snapToGrid w:val="0"/>
                    <w:jc w:val="center"/>
                    <w:rPr>
                      <w:rFonts w:hint="default" w:ascii="Times New Roman" w:hAnsi="Times New Roman" w:cs="Times New Roman"/>
                      <w:color w:val="auto"/>
                      <w:highlight w:val="none"/>
                    </w:rPr>
                  </w:pPr>
                </w:p>
              </w:tc>
              <w:tc>
                <w:tcPr>
                  <w:tcW w:w="702" w:type="dxa"/>
                  <w:vMerge w:val="continue"/>
                  <w:tcBorders>
                    <w:right w:val="single" w:color="auto" w:sz="4" w:space="0"/>
                  </w:tcBorders>
                  <w:vAlign w:val="center"/>
                </w:tcPr>
                <w:p w14:paraId="4AD55C5C">
                  <w:pPr>
                    <w:snapToGrid w:val="0"/>
                    <w:jc w:val="center"/>
                    <w:rPr>
                      <w:rFonts w:hint="default" w:ascii="Times New Roman" w:hAnsi="Times New Roman" w:cs="Times New Roman"/>
                      <w:color w:val="auto"/>
                      <w:highlight w:val="none"/>
                    </w:rPr>
                  </w:pPr>
                </w:p>
              </w:tc>
              <w:tc>
                <w:tcPr>
                  <w:tcW w:w="703" w:type="dxa"/>
                  <w:vMerge w:val="continue"/>
                  <w:tcBorders>
                    <w:left w:val="single" w:color="auto" w:sz="4" w:space="0"/>
                    <w:right w:val="single" w:color="auto" w:sz="4" w:space="0"/>
                  </w:tcBorders>
                  <w:vAlign w:val="center"/>
                </w:tcPr>
                <w:p w14:paraId="06BD3DC7">
                  <w:pPr>
                    <w:snapToGrid w:val="0"/>
                    <w:jc w:val="center"/>
                    <w:rPr>
                      <w:rFonts w:hint="default" w:ascii="Times New Roman" w:hAnsi="Times New Roman" w:cs="Times New Roman"/>
                      <w:color w:val="auto"/>
                      <w:highlight w:val="none"/>
                    </w:rPr>
                  </w:pPr>
                </w:p>
              </w:tc>
              <w:tc>
                <w:tcPr>
                  <w:tcW w:w="700" w:type="dxa"/>
                  <w:vMerge w:val="continue"/>
                  <w:tcBorders>
                    <w:left w:val="single" w:color="auto" w:sz="4" w:space="0"/>
                    <w:right w:val="single" w:color="auto" w:sz="4" w:space="0"/>
                  </w:tcBorders>
                  <w:vAlign w:val="center"/>
                </w:tcPr>
                <w:p w14:paraId="15B50E4C">
                  <w:pPr>
                    <w:snapToGrid w:val="0"/>
                    <w:jc w:val="center"/>
                    <w:rPr>
                      <w:rFonts w:hint="default" w:ascii="Times New Roman" w:hAnsi="Times New Roman" w:cs="Times New Roman"/>
                      <w:color w:val="auto"/>
                      <w:highlight w:val="none"/>
                    </w:rPr>
                  </w:pPr>
                </w:p>
              </w:tc>
              <w:tc>
                <w:tcPr>
                  <w:tcW w:w="602" w:type="dxa"/>
                  <w:vMerge w:val="continue"/>
                  <w:tcBorders>
                    <w:left w:val="single" w:color="auto" w:sz="4" w:space="0"/>
                  </w:tcBorders>
                  <w:vAlign w:val="center"/>
                </w:tcPr>
                <w:p w14:paraId="52BA5E42">
                  <w:pPr>
                    <w:snapToGrid w:val="0"/>
                    <w:jc w:val="center"/>
                    <w:rPr>
                      <w:rFonts w:hint="default" w:ascii="Times New Roman" w:hAnsi="Times New Roman" w:cs="Times New Roman"/>
                      <w:color w:val="auto"/>
                      <w:highlight w:val="none"/>
                    </w:rPr>
                  </w:pPr>
                </w:p>
              </w:tc>
            </w:tr>
            <w:tr w14:paraId="3E14B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1128" w:type="dxa"/>
                  <w:tcBorders>
                    <w:top w:val="single" w:color="auto" w:sz="4" w:space="0"/>
                    <w:bottom w:val="single" w:color="auto" w:sz="4" w:space="0"/>
                  </w:tcBorders>
                  <w:vAlign w:val="center"/>
                </w:tcPr>
                <w:p w14:paraId="28259751">
                  <w:pPr>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u w:val="none"/>
                    </w:rPr>
                    <w:t>多功能提取设备</w:t>
                  </w:r>
                </w:p>
              </w:tc>
              <w:tc>
                <w:tcPr>
                  <w:tcW w:w="560" w:type="dxa"/>
                  <w:tcBorders>
                    <w:top w:val="single" w:color="auto" w:sz="4" w:space="0"/>
                    <w:bottom w:val="single" w:color="auto" w:sz="4" w:space="0"/>
                    <w:right w:val="single" w:color="auto" w:sz="4" w:space="0"/>
                  </w:tcBorders>
                  <w:vAlign w:val="center"/>
                </w:tcPr>
                <w:p w14:paraId="48291C6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65</w:t>
                  </w:r>
                </w:p>
              </w:tc>
              <w:tc>
                <w:tcPr>
                  <w:tcW w:w="468" w:type="dxa"/>
                  <w:tcBorders>
                    <w:top w:val="single" w:color="auto" w:sz="4" w:space="0"/>
                    <w:left w:val="single" w:color="auto" w:sz="4" w:space="0"/>
                    <w:bottom w:val="single" w:color="auto" w:sz="4" w:space="0"/>
                  </w:tcBorders>
                  <w:vAlign w:val="center"/>
                </w:tcPr>
                <w:p w14:paraId="0F185C81">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3</w:t>
                  </w:r>
                </w:p>
              </w:tc>
              <w:tc>
                <w:tcPr>
                  <w:tcW w:w="764" w:type="dxa"/>
                  <w:vMerge w:val="continue"/>
                  <w:vAlign w:val="center"/>
                </w:tcPr>
                <w:p w14:paraId="34015527">
                  <w:pPr>
                    <w:snapToGrid w:val="0"/>
                    <w:jc w:val="center"/>
                    <w:rPr>
                      <w:rFonts w:hint="default" w:ascii="Times New Roman" w:hAnsi="Times New Roman" w:cs="Times New Roman"/>
                      <w:color w:val="auto"/>
                      <w:highlight w:val="none"/>
                    </w:rPr>
                  </w:pPr>
                </w:p>
              </w:tc>
              <w:tc>
                <w:tcPr>
                  <w:tcW w:w="600" w:type="dxa"/>
                  <w:vMerge w:val="continue"/>
                  <w:tcBorders>
                    <w:right w:val="single" w:color="auto" w:sz="4" w:space="0"/>
                  </w:tcBorders>
                  <w:vAlign w:val="center"/>
                </w:tcPr>
                <w:p w14:paraId="30B4FBFC">
                  <w:pPr>
                    <w:snapToGrid w:val="0"/>
                    <w:jc w:val="center"/>
                    <w:rPr>
                      <w:rFonts w:hint="default" w:ascii="Times New Roman" w:hAnsi="Times New Roman" w:cs="Times New Roman"/>
                      <w:color w:val="auto"/>
                      <w:highlight w:val="none"/>
                    </w:rPr>
                  </w:pPr>
                </w:p>
              </w:tc>
              <w:tc>
                <w:tcPr>
                  <w:tcW w:w="585" w:type="dxa"/>
                  <w:vMerge w:val="continue"/>
                  <w:tcBorders>
                    <w:left w:val="single" w:color="auto" w:sz="4" w:space="0"/>
                    <w:right w:val="single" w:color="auto" w:sz="4" w:space="0"/>
                  </w:tcBorders>
                  <w:vAlign w:val="center"/>
                </w:tcPr>
                <w:p w14:paraId="367EC7DD">
                  <w:pPr>
                    <w:snapToGrid w:val="0"/>
                    <w:jc w:val="center"/>
                    <w:rPr>
                      <w:rFonts w:hint="default" w:ascii="Times New Roman" w:hAnsi="Times New Roman" w:cs="Times New Roman"/>
                      <w:color w:val="auto"/>
                      <w:highlight w:val="none"/>
                    </w:rPr>
                  </w:pPr>
                </w:p>
              </w:tc>
              <w:tc>
                <w:tcPr>
                  <w:tcW w:w="489" w:type="dxa"/>
                  <w:vMerge w:val="continue"/>
                  <w:tcBorders>
                    <w:left w:val="single" w:color="auto" w:sz="4" w:space="0"/>
                    <w:right w:val="single" w:color="auto" w:sz="4" w:space="0"/>
                  </w:tcBorders>
                  <w:vAlign w:val="center"/>
                </w:tcPr>
                <w:p w14:paraId="605C811B">
                  <w:pPr>
                    <w:snapToGrid w:val="0"/>
                    <w:jc w:val="center"/>
                    <w:rPr>
                      <w:rFonts w:hint="default" w:ascii="Times New Roman" w:hAnsi="Times New Roman" w:cs="Times New Roman"/>
                      <w:color w:val="auto"/>
                      <w:highlight w:val="none"/>
                    </w:rPr>
                  </w:pPr>
                </w:p>
              </w:tc>
              <w:tc>
                <w:tcPr>
                  <w:tcW w:w="597" w:type="dxa"/>
                  <w:vMerge w:val="continue"/>
                  <w:tcBorders>
                    <w:left w:val="single" w:color="auto" w:sz="4" w:space="0"/>
                  </w:tcBorders>
                  <w:vAlign w:val="center"/>
                </w:tcPr>
                <w:p w14:paraId="5F800F01">
                  <w:pPr>
                    <w:snapToGrid w:val="0"/>
                    <w:jc w:val="center"/>
                    <w:rPr>
                      <w:rFonts w:hint="default" w:ascii="Times New Roman" w:hAnsi="Times New Roman" w:cs="Times New Roman"/>
                      <w:color w:val="auto"/>
                      <w:highlight w:val="none"/>
                    </w:rPr>
                  </w:pPr>
                </w:p>
              </w:tc>
              <w:tc>
                <w:tcPr>
                  <w:tcW w:w="702" w:type="dxa"/>
                  <w:vMerge w:val="continue"/>
                  <w:tcBorders>
                    <w:right w:val="single" w:color="auto" w:sz="4" w:space="0"/>
                  </w:tcBorders>
                  <w:vAlign w:val="center"/>
                </w:tcPr>
                <w:p w14:paraId="48CAB861">
                  <w:pPr>
                    <w:snapToGrid w:val="0"/>
                    <w:jc w:val="center"/>
                    <w:rPr>
                      <w:rFonts w:hint="default" w:ascii="Times New Roman" w:hAnsi="Times New Roman" w:cs="Times New Roman"/>
                      <w:color w:val="auto"/>
                      <w:highlight w:val="none"/>
                    </w:rPr>
                  </w:pPr>
                </w:p>
              </w:tc>
              <w:tc>
                <w:tcPr>
                  <w:tcW w:w="703" w:type="dxa"/>
                  <w:vMerge w:val="continue"/>
                  <w:tcBorders>
                    <w:left w:val="single" w:color="auto" w:sz="4" w:space="0"/>
                    <w:right w:val="single" w:color="auto" w:sz="4" w:space="0"/>
                  </w:tcBorders>
                  <w:vAlign w:val="center"/>
                </w:tcPr>
                <w:p w14:paraId="42F797C8">
                  <w:pPr>
                    <w:snapToGrid w:val="0"/>
                    <w:jc w:val="center"/>
                    <w:rPr>
                      <w:rFonts w:hint="default" w:ascii="Times New Roman" w:hAnsi="Times New Roman" w:cs="Times New Roman"/>
                      <w:color w:val="auto"/>
                      <w:highlight w:val="none"/>
                    </w:rPr>
                  </w:pPr>
                </w:p>
              </w:tc>
              <w:tc>
                <w:tcPr>
                  <w:tcW w:w="700" w:type="dxa"/>
                  <w:vMerge w:val="continue"/>
                  <w:tcBorders>
                    <w:left w:val="single" w:color="auto" w:sz="4" w:space="0"/>
                    <w:right w:val="single" w:color="auto" w:sz="4" w:space="0"/>
                  </w:tcBorders>
                  <w:vAlign w:val="center"/>
                </w:tcPr>
                <w:p w14:paraId="190AC7FE">
                  <w:pPr>
                    <w:snapToGrid w:val="0"/>
                    <w:jc w:val="center"/>
                    <w:rPr>
                      <w:rFonts w:hint="default" w:ascii="Times New Roman" w:hAnsi="Times New Roman" w:cs="Times New Roman"/>
                      <w:color w:val="auto"/>
                      <w:highlight w:val="none"/>
                    </w:rPr>
                  </w:pPr>
                </w:p>
              </w:tc>
              <w:tc>
                <w:tcPr>
                  <w:tcW w:w="602" w:type="dxa"/>
                  <w:vMerge w:val="continue"/>
                  <w:tcBorders>
                    <w:left w:val="single" w:color="auto" w:sz="4" w:space="0"/>
                  </w:tcBorders>
                  <w:vAlign w:val="center"/>
                </w:tcPr>
                <w:p w14:paraId="6A170CCB">
                  <w:pPr>
                    <w:snapToGrid w:val="0"/>
                    <w:jc w:val="center"/>
                    <w:rPr>
                      <w:rFonts w:hint="default" w:ascii="Times New Roman" w:hAnsi="Times New Roman" w:cs="Times New Roman"/>
                      <w:color w:val="auto"/>
                      <w:highlight w:val="none"/>
                    </w:rPr>
                  </w:pPr>
                </w:p>
              </w:tc>
            </w:tr>
            <w:tr w14:paraId="2A817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1128" w:type="dxa"/>
                  <w:tcBorders>
                    <w:top w:val="single" w:color="auto" w:sz="4" w:space="0"/>
                    <w:bottom w:val="single" w:color="auto" w:sz="4" w:space="0"/>
                  </w:tcBorders>
                  <w:vAlign w:val="center"/>
                </w:tcPr>
                <w:p w14:paraId="2C556313">
                  <w:pPr>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水环真空泵</w:t>
                  </w:r>
                </w:p>
              </w:tc>
              <w:tc>
                <w:tcPr>
                  <w:tcW w:w="560" w:type="dxa"/>
                  <w:tcBorders>
                    <w:top w:val="single" w:color="auto" w:sz="4" w:space="0"/>
                    <w:bottom w:val="single" w:color="auto" w:sz="4" w:space="0"/>
                    <w:right w:val="single" w:color="auto" w:sz="4" w:space="0"/>
                  </w:tcBorders>
                  <w:vAlign w:val="center"/>
                </w:tcPr>
                <w:p w14:paraId="6AABD3C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c>
                <w:tcPr>
                  <w:tcW w:w="468" w:type="dxa"/>
                  <w:tcBorders>
                    <w:top w:val="single" w:color="auto" w:sz="4" w:space="0"/>
                    <w:left w:val="single" w:color="auto" w:sz="4" w:space="0"/>
                    <w:bottom w:val="single" w:color="auto" w:sz="4" w:space="0"/>
                  </w:tcBorders>
                  <w:vAlign w:val="center"/>
                </w:tcPr>
                <w:p w14:paraId="7999F68D">
                  <w:pPr>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u w:val="none"/>
                    </w:rPr>
                    <w:t>10</w:t>
                  </w:r>
                </w:p>
              </w:tc>
              <w:tc>
                <w:tcPr>
                  <w:tcW w:w="764" w:type="dxa"/>
                  <w:vMerge w:val="continue"/>
                  <w:vAlign w:val="center"/>
                </w:tcPr>
                <w:p w14:paraId="56F52AD3">
                  <w:pPr>
                    <w:snapToGrid w:val="0"/>
                    <w:jc w:val="center"/>
                    <w:rPr>
                      <w:rFonts w:hint="default" w:ascii="Times New Roman" w:hAnsi="Times New Roman" w:cs="Times New Roman"/>
                      <w:color w:val="auto"/>
                      <w:highlight w:val="none"/>
                    </w:rPr>
                  </w:pPr>
                </w:p>
              </w:tc>
              <w:tc>
                <w:tcPr>
                  <w:tcW w:w="600" w:type="dxa"/>
                  <w:vMerge w:val="continue"/>
                  <w:tcBorders>
                    <w:right w:val="single" w:color="auto" w:sz="4" w:space="0"/>
                  </w:tcBorders>
                  <w:vAlign w:val="center"/>
                </w:tcPr>
                <w:p w14:paraId="0D66035F">
                  <w:pPr>
                    <w:snapToGrid w:val="0"/>
                    <w:jc w:val="center"/>
                    <w:rPr>
                      <w:rFonts w:hint="default" w:ascii="Times New Roman" w:hAnsi="Times New Roman" w:cs="Times New Roman"/>
                      <w:color w:val="auto"/>
                      <w:highlight w:val="none"/>
                    </w:rPr>
                  </w:pPr>
                </w:p>
              </w:tc>
              <w:tc>
                <w:tcPr>
                  <w:tcW w:w="585" w:type="dxa"/>
                  <w:vMerge w:val="continue"/>
                  <w:tcBorders>
                    <w:left w:val="single" w:color="auto" w:sz="4" w:space="0"/>
                    <w:right w:val="single" w:color="auto" w:sz="4" w:space="0"/>
                  </w:tcBorders>
                  <w:vAlign w:val="center"/>
                </w:tcPr>
                <w:p w14:paraId="66404E3E">
                  <w:pPr>
                    <w:snapToGrid w:val="0"/>
                    <w:jc w:val="center"/>
                    <w:rPr>
                      <w:rFonts w:hint="default" w:ascii="Times New Roman" w:hAnsi="Times New Roman" w:cs="Times New Roman"/>
                      <w:color w:val="auto"/>
                      <w:highlight w:val="none"/>
                    </w:rPr>
                  </w:pPr>
                </w:p>
              </w:tc>
              <w:tc>
                <w:tcPr>
                  <w:tcW w:w="489" w:type="dxa"/>
                  <w:vMerge w:val="continue"/>
                  <w:tcBorders>
                    <w:left w:val="single" w:color="auto" w:sz="4" w:space="0"/>
                    <w:right w:val="single" w:color="auto" w:sz="4" w:space="0"/>
                  </w:tcBorders>
                  <w:vAlign w:val="center"/>
                </w:tcPr>
                <w:p w14:paraId="19E26EE6">
                  <w:pPr>
                    <w:snapToGrid w:val="0"/>
                    <w:jc w:val="center"/>
                    <w:rPr>
                      <w:rFonts w:hint="default" w:ascii="Times New Roman" w:hAnsi="Times New Roman" w:cs="Times New Roman"/>
                      <w:color w:val="auto"/>
                      <w:highlight w:val="none"/>
                    </w:rPr>
                  </w:pPr>
                </w:p>
              </w:tc>
              <w:tc>
                <w:tcPr>
                  <w:tcW w:w="597" w:type="dxa"/>
                  <w:vMerge w:val="continue"/>
                  <w:tcBorders>
                    <w:left w:val="single" w:color="auto" w:sz="4" w:space="0"/>
                  </w:tcBorders>
                  <w:vAlign w:val="center"/>
                </w:tcPr>
                <w:p w14:paraId="0C7F5598">
                  <w:pPr>
                    <w:snapToGrid w:val="0"/>
                    <w:jc w:val="center"/>
                    <w:rPr>
                      <w:rFonts w:hint="default" w:ascii="Times New Roman" w:hAnsi="Times New Roman" w:cs="Times New Roman"/>
                      <w:color w:val="auto"/>
                      <w:highlight w:val="none"/>
                    </w:rPr>
                  </w:pPr>
                </w:p>
              </w:tc>
              <w:tc>
                <w:tcPr>
                  <w:tcW w:w="702" w:type="dxa"/>
                  <w:vMerge w:val="continue"/>
                  <w:tcBorders>
                    <w:right w:val="single" w:color="auto" w:sz="4" w:space="0"/>
                  </w:tcBorders>
                  <w:vAlign w:val="center"/>
                </w:tcPr>
                <w:p w14:paraId="4D6611AF">
                  <w:pPr>
                    <w:snapToGrid w:val="0"/>
                    <w:jc w:val="center"/>
                    <w:rPr>
                      <w:rFonts w:hint="default" w:ascii="Times New Roman" w:hAnsi="Times New Roman" w:cs="Times New Roman"/>
                      <w:color w:val="auto"/>
                      <w:highlight w:val="none"/>
                    </w:rPr>
                  </w:pPr>
                </w:p>
              </w:tc>
              <w:tc>
                <w:tcPr>
                  <w:tcW w:w="703" w:type="dxa"/>
                  <w:vMerge w:val="continue"/>
                  <w:tcBorders>
                    <w:left w:val="single" w:color="auto" w:sz="4" w:space="0"/>
                    <w:right w:val="single" w:color="auto" w:sz="4" w:space="0"/>
                  </w:tcBorders>
                  <w:vAlign w:val="center"/>
                </w:tcPr>
                <w:p w14:paraId="06012574">
                  <w:pPr>
                    <w:snapToGrid w:val="0"/>
                    <w:jc w:val="center"/>
                    <w:rPr>
                      <w:rFonts w:hint="default" w:ascii="Times New Roman" w:hAnsi="Times New Roman" w:cs="Times New Roman"/>
                      <w:color w:val="auto"/>
                      <w:highlight w:val="none"/>
                    </w:rPr>
                  </w:pPr>
                </w:p>
              </w:tc>
              <w:tc>
                <w:tcPr>
                  <w:tcW w:w="700" w:type="dxa"/>
                  <w:vMerge w:val="continue"/>
                  <w:tcBorders>
                    <w:left w:val="single" w:color="auto" w:sz="4" w:space="0"/>
                    <w:right w:val="single" w:color="auto" w:sz="4" w:space="0"/>
                  </w:tcBorders>
                  <w:vAlign w:val="center"/>
                </w:tcPr>
                <w:p w14:paraId="0A0A8CFA">
                  <w:pPr>
                    <w:snapToGrid w:val="0"/>
                    <w:jc w:val="center"/>
                    <w:rPr>
                      <w:rFonts w:hint="default" w:ascii="Times New Roman" w:hAnsi="Times New Roman" w:cs="Times New Roman"/>
                      <w:color w:val="auto"/>
                      <w:highlight w:val="none"/>
                    </w:rPr>
                  </w:pPr>
                </w:p>
              </w:tc>
              <w:tc>
                <w:tcPr>
                  <w:tcW w:w="602" w:type="dxa"/>
                  <w:vMerge w:val="continue"/>
                  <w:tcBorders>
                    <w:left w:val="single" w:color="auto" w:sz="4" w:space="0"/>
                  </w:tcBorders>
                  <w:vAlign w:val="center"/>
                </w:tcPr>
                <w:p w14:paraId="6A718125">
                  <w:pPr>
                    <w:snapToGrid w:val="0"/>
                    <w:jc w:val="center"/>
                    <w:rPr>
                      <w:rFonts w:hint="default" w:ascii="Times New Roman" w:hAnsi="Times New Roman" w:cs="Times New Roman"/>
                      <w:color w:val="auto"/>
                      <w:highlight w:val="none"/>
                    </w:rPr>
                  </w:pPr>
                </w:p>
              </w:tc>
            </w:tr>
            <w:tr w14:paraId="40A34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1128" w:type="dxa"/>
                  <w:tcBorders>
                    <w:top w:val="single" w:color="auto" w:sz="4" w:space="0"/>
                    <w:bottom w:val="single" w:color="auto" w:sz="4" w:space="0"/>
                  </w:tcBorders>
                  <w:vAlign w:val="center"/>
                </w:tcPr>
                <w:p w14:paraId="73F17B33">
                  <w:pPr>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水泵</w:t>
                  </w:r>
                </w:p>
              </w:tc>
              <w:tc>
                <w:tcPr>
                  <w:tcW w:w="560" w:type="dxa"/>
                  <w:tcBorders>
                    <w:top w:val="single" w:color="auto" w:sz="4" w:space="0"/>
                    <w:bottom w:val="single" w:color="auto" w:sz="4" w:space="0"/>
                    <w:right w:val="single" w:color="auto" w:sz="4" w:space="0"/>
                  </w:tcBorders>
                  <w:vAlign w:val="center"/>
                </w:tcPr>
                <w:p w14:paraId="0C9CEF4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c>
                <w:tcPr>
                  <w:tcW w:w="468" w:type="dxa"/>
                  <w:tcBorders>
                    <w:top w:val="single" w:color="auto" w:sz="4" w:space="0"/>
                    <w:left w:val="single" w:color="auto" w:sz="4" w:space="0"/>
                    <w:bottom w:val="single" w:color="auto" w:sz="4" w:space="0"/>
                  </w:tcBorders>
                  <w:vAlign w:val="center"/>
                </w:tcPr>
                <w:p w14:paraId="29043292">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2</w:t>
                  </w:r>
                </w:p>
              </w:tc>
              <w:tc>
                <w:tcPr>
                  <w:tcW w:w="764" w:type="dxa"/>
                  <w:vMerge w:val="continue"/>
                  <w:vAlign w:val="center"/>
                </w:tcPr>
                <w:p w14:paraId="2EB1AF16">
                  <w:pPr>
                    <w:snapToGrid w:val="0"/>
                    <w:jc w:val="center"/>
                    <w:rPr>
                      <w:rFonts w:hint="default" w:ascii="Times New Roman" w:hAnsi="Times New Roman" w:cs="Times New Roman"/>
                      <w:color w:val="auto"/>
                      <w:highlight w:val="none"/>
                    </w:rPr>
                  </w:pPr>
                </w:p>
              </w:tc>
              <w:tc>
                <w:tcPr>
                  <w:tcW w:w="600" w:type="dxa"/>
                  <w:vMerge w:val="continue"/>
                  <w:tcBorders>
                    <w:right w:val="single" w:color="auto" w:sz="4" w:space="0"/>
                  </w:tcBorders>
                  <w:vAlign w:val="center"/>
                </w:tcPr>
                <w:p w14:paraId="0D2B6C1D">
                  <w:pPr>
                    <w:snapToGrid w:val="0"/>
                    <w:jc w:val="center"/>
                    <w:rPr>
                      <w:rFonts w:hint="default" w:ascii="Times New Roman" w:hAnsi="Times New Roman" w:cs="Times New Roman"/>
                      <w:color w:val="auto"/>
                      <w:highlight w:val="none"/>
                    </w:rPr>
                  </w:pPr>
                </w:p>
              </w:tc>
              <w:tc>
                <w:tcPr>
                  <w:tcW w:w="585" w:type="dxa"/>
                  <w:vMerge w:val="continue"/>
                  <w:tcBorders>
                    <w:left w:val="single" w:color="auto" w:sz="4" w:space="0"/>
                    <w:right w:val="single" w:color="auto" w:sz="4" w:space="0"/>
                  </w:tcBorders>
                  <w:vAlign w:val="center"/>
                </w:tcPr>
                <w:p w14:paraId="27B46A0F">
                  <w:pPr>
                    <w:snapToGrid w:val="0"/>
                    <w:jc w:val="center"/>
                    <w:rPr>
                      <w:rFonts w:hint="default" w:ascii="Times New Roman" w:hAnsi="Times New Roman" w:cs="Times New Roman"/>
                      <w:color w:val="auto"/>
                      <w:highlight w:val="none"/>
                    </w:rPr>
                  </w:pPr>
                </w:p>
              </w:tc>
              <w:tc>
                <w:tcPr>
                  <w:tcW w:w="489" w:type="dxa"/>
                  <w:vMerge w:val="continue"/>
                  <w:tcBorders>
                    <w:left w:val="single" w:color="auto" w:sz="4" w:space="0"/>
                    <w:right w:val="single" w:color="auto" w:sz="4" w:space="0"/>
                  </w:tcBorders>
                  <w:vAlign w:val="center"/>
                </w:tcPr>
                <w:p w14:paraId="59CCEBAC">
                  <w:pPr>
                    <w:snapToGrid w:val="0"/>
                    <w:jc w:val="center"/>
                    <w:rPr>
                      <w:rFonts w:hint="default" w:ascii="Times New Roman" w:hAnsi="Times New Roman" w:cs="Times New Roman"/>
                      <w:color w:val="auto"/>
                      <w:highlight w:val="none"/>
                    </w:rPr>
                  </w:pPr>
                </w:p>
              </w:tc>
              <w:tc>
                <w:tcPr>
                  <w:tcW w:w="597" w:type="dxa"/>
                  <w:vMerge w:val="continue"/>
                  <w:tcBorders>
                    <w:left w:val="single" w:color="auto" w:sz="4" w:space="0"/>
                  </w:tcBorders>
                  <w:vAlign w:val="center"/>
                </w:tcPr>
                <w:p w14:paraId="0649C74D">
                  <w:pPr>
                    <w:snapToGrid w:val="0"/>
                    <w:jc w:val="center"/>
                    <w:rPr>
                      <w:rFonts w:hint="default" w:ascii="Times New Roman" w:hAnsi="Times New Roman" w:cs="Times New Roman"/>
                      <w:color w:val="auto"/>
                      <w:highlight w:val="none"/>
                    </w:rPr>
                  </w:pPr>
                </w:p>
              </w:tc>
              <w:tc>
                <w:tcPr>
                  <w:tcW w:w="702" w:type="dxa"/>
                  <w:vMerge w:val="continue"/>
                  <w:tcBorders>
                    <w:right w:val="single" w:color="auto" w:sz="4" w:space="0"/>
                  </w:tcBorders>
                  <w:vAlign w:val="center"/>
                </w:tcPr>
                <w:p w14:paraId="717E693B">
                  <w:pPr>
                    <w:snapToGrid w:val="0"/>
                    <w:jc w:val="center"/>
                    <w:rPr>
                      <w:rFonts w:hint="default" w:ascii="Times New Roman" w:hAnsi="Times New Roman" w:cs="Times New Roman"/>
                      <w:color w:val="auto"/>
                      <w:highlight w:val="none"/>
                    </w:rPr>
                  </w:pPr>
                </w:p>
              </w:tc>
              <w:tc>
                <w:tcPr>
                  <w:tcW w:w="703" w:type="dxa"/>
                  <w:vMerge w:val="continue"/>
                  <w:tcBorders>
                    <w:left w:val="single" w:color="auto" w:sz="4" w:space="0"/>
                    <w:right w:val="single" w:color="auto" w:sz="4" w:space="0"/>
                  </w:tcBorders>
                  <w:vAlign w:val="center"/>
                </w:tcPr>
                <w:p w14:paraId="03F463ED">
                  <w:pPr>
                    <w:snapToGrid w:val="0"/>
                    <w:jc w:val="center"/>
                    <w:rPr>
                      <w:rFonts w:hint="default" w:ascii="Times New Roman" w:hAnsi="Times New Roman" w:cs="Times New Roman"/>
                      <w:color w:val="auto"/>
                      <w:highlight w:val="none"/>
                    </w:rPr>
                  </w:pPr>
                </w:p>
              </w:tc>
              <w:tc>
                <w:tcPr>
                  <w:tcW w:w="700" w:type="dxa"/>
                  <w:vMerge w:val="continue"/>
                  <w:tcBorders>
                    <w:left w:val="single" w:color="auto" w:sz="4" w:space="0"/>
                    <w:right w:val="single" w:color="auto" w:sz="4" w:space="0"/>
                  </w:tcBorders>
                  <w:vAlign w:val="center"/>
                </w:tcPr>
                <w:p w14:paraId="7FB49D0F">
                  <w:pPr>
                    <w:snapToGrid w:val="0"/>
                    <w:jc w:val="center"/>
                    <w:rPr>
                      <w:rFonts w:hint="default" w:ascii="Times New Roman" w:hAnsi="Times New Roman" w:cs="Times New Roman"/>
                      <w:color w:val="auto"/>
                      <w:highlight w:val="none"/>
                    </w:rPr>
                  </w:pPr>
                </w:p>
              </w:tc>
              <w:tc>
                <w:tcPr>
                  <w:tcW w:w="602" w:type="dxa"/>
                  <w:vMerge w:val="continue"/>
                  <w:tcBorders>
                    <w:left w:val="single" w:color="auto" w:sz="4" w:space="0"/>
                  </w:tcBorders>
                  <w:vAlign w:val="center"/>
                </w:tcPr>
                <w:p w14:paraId="66595E30">
                  <w:pPr>
                    <w:snapToGrid w:val="0"/>
                    <w:jc w:val="center"/>
                    <w:rPr>
                      <w:rFonts w:hint="default" w:ascii="Times New Roman" w:hAnsi="Times New Roman" w:cs="Times New Roman"/>
                      <w:color w:val="auto"/>
                      <w:highlight w:val="none"/>
                    </w:rPr>
                  </w:pPr>
                </w:p>
              </w:tc>
            </w:tr>
            <w:tr w14:paraId="213F1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1128" w:type="dxa"/>
                  <w:tcBorders>
                    <w:top w:val="single" w:color="auto" w:sz="4" w:space="0"/>
                    <w:bottom w:val="single" w:color="auto" w:sz="4" w:space="0"/>
                  </w:tcBorders>
                  <w:vAlign w:val="center"/>
                </w:tcPr>
                <w:p w14:paraId="678A062F">
                  <w:pPr>
                    <w:spacing w:line="320" w:lineRule="exact"/>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u w:val="none"/>
                    </w:rPr>
                    <w:t>过筛机</w:t>
                  </w:r>
                </w:p>
              </w:tc>
              <w:tc>
                <w:tcPr>
                  <w:tcW w:w="560" w:type="dxa"/>
                  <w:tcBorders>
                    <w:top w:val="single" w:color="auto" w:sz="4" w:space="0"/>
                    <w:bottom w:val="single" w:color="auto" w:sz="4" w:space="0"/>
                    <w:right w:val="single" w:color="auto" w:sz="4" w:space="0"/>
                  </w:tcBorders>
                  <w:vAlign w:val="center"/>
                </w:tcPr>
                <w:p w14:paraId="1D1152C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65</w:t>
                  </w:r>
                </w:p>
              </w:tc>
              <w:tc>
                <w:tcPr>
                  <w:tcW w:w="468" w:type="dxa"/>
                  <w:tcBorders>
                    <w:top w:val="single" w:color="auto" w:sz="4" w:space="0"/>
                    <w:left w:val="single" w:color="auto" w:sz="4" w:space="0"/>
                    <w:bottom w:val="single" w:color="auto" w:sz="4" w:space="0"/>
                  </w:tcBorders>
                  <w:vAlign w:val="center"/>
                </w:tcPr>
                <w:p w14:paraId="481817A8">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2</w:t>
                  </w:r>
                </w:p>
              </w:tc>
              <w:tc>
                <w:tcPr>
                  <w:tcW w:w="764" w:type="dxa"/>
                  <w:vMerge w:val="continue"/>
                  <w:vAlign w:val="center"/>
                </w:tcPr>
                <w:p w14:paraId="00DB0909">
                  <w:pPr>
                    <w:snapToGrid w:val="0"/>
                    <w:jc w:val="center"/>
                    <w:rPr>
                      <w:rFonts w:hint="default" w:ascii="Times New Roman" w:hAnsi="Times New Roman" w:cs="Times New Roman"/>
                      <w:color w:val="auto"/>
                      <w:highlight w:val="none"/>
                    </w:rPr>
                  </w:pPr>
                </w:p>
              </w:tc>
              <w:tc>
                <w:tcPr>
                  <w:tcW w:w="600" w:type="dxa"/>
                  <w:vMerge w:val="continue"/>
                  <w:tcBorders>
                    <w:right w:val="single" w:color="auto" w:sz="4" w:space="0"/>
                  </w:tcBorders>
                  <w:vAlign w:val="center"/>
                </w:tcPr>
                <w:p w14:paraId="0A70B70A">
                  <w:pPr>
                    <w:snapToGrid w:val="0"/>
                    <w:jc w:val="center"/>
                    <w:rPr>
                      <w:rFonts w:hint="default" w:ascii="Times New Roman" w:hAnsi="Times New Roman" w:cs="Times New Roman"/>
                      <w:color w:val="auto"/>
                      <w:highlight w:val="none"/>
                    </w:rPr>
                  </w:pPr>
                </w:p>
              </w:tc>
              <w:tc>
                <w:tcPr>
                  <w:tcW w:w="585" w:type="dxa"/>
                  <w:vMerge w:val="continue"/>
                  <w:tcBorders>
                    <w:left w:val="single" w:color="auto" w:sz="4" w:space="0"/>
                    <w:right w:val="single" w:color="auto" w:sz="4" w:space="0"/>
                  </w:tcBorders>
                  <w:vAlign w:val="center"/>
                </w:tcPr>
                <w:p w14:paraId="21828FBB">
                  <w:pPr>
                    <w:snapToGrid w:val="0"/>
                    <w:jc w:val="center"/>
                    <w:rPr>
                      <w:rFonts w:hint="default" w:ascii="Times New Roman" w:hAnsi="Times New Roman" w:cs="Times New Roman"/>
                      <w:color w:val="auto"/>
                      <w:highlight w:val="none"/>
                    </w:rPr>
                  </w:pPr>
                </w:p>
              </w:tc>
              <w:tc>
                <w:tcPr>
                  <w:tcW w:w="489" w:type="dxa"/>
                  <w:vMerge w:val="continue"/>
                  <w:tcBorders>
                    <w:left w:val="single" w:color="auto" w:sz="4" w:space="0"/>
                    <w:right w:val="single" w:color="auto" w:sz="4" w:space="0"/>
                  </w:tcBorders>
                  <w:vAlign w:val="center"/>
                </w:tcPr>
                <w:p w14:paraId="555AC5CD">
                  <w:pPr>
                    <w:snapToGrid w:val="0"/>
                    <w:jc w:val="center"/>
                    <w:rPr>
                      <w:rFonts w:hint="default" w:ascii="Times New Roman" w:hAnsi="Times New Roman" w:cs="Times New Roman"/>
                      <w:color w:val="auto"/>
                      <w:highlight w:val="none"/>
                    </w:rPr>
                  </w:pPr>
                </w:p>
              </w:tc>
              <w:tc>
                <w:tcPr>
                  <w:tcW w:w="597" w:type="dxa"/>
                  <w:vMerge w:val="continue"/>
                  <w:tcBorders>
                    <w:left w:val="single" w:color="auto" w:sz="4" w:space="0"/>
                  </w:tcBorders>
                  <w:vAlign w:val="center"/>
                </w:tcPr>
                <w:p w14:paraId="0E1F65FE">
                  <w:pPr>
                    <w:snapToGrid w:val="0"/>
                    <w:jc w:val="center"/>
                    <w:rPr>
                      <w:rFonts w:hint="default" w:ascii="Times New Roman" w:hAnsi="Times New Roman" w:cs="Times New Roman"/>
                      <w:color w:val="auto"/>
                      <w:highlight w:val="none"/>
                    </w:rPr>
                  </w:pPr>
                </w:p>
              </w:tc>
              <w:tc>
                <w:tcPr>
                  <w:tcW w:w="702" w:type="dxa"/>
                  <w:vMerge w:val="continue"/>
                  <w:tcBorders>
                    <w:right w:val="single" w:color="auto" w:sz="4" w:space="0"/>
                  </w:tcBorders>
                  <w:vAlign w:val="center"/>
                </w:tcPr>
                <w:p w14:paraId="764F3D94">
                  <w:pPr>
                    <w:snapToGrid w:val="0"/>
                    <w:jc w:val="center"/>
                    <w:rPr>
                      <w:rFonts w:hint="default" w:ascii="Times New Roman" w:hAnsi="Times New Roman" w:cs="Times New Roman"/>
                      <w:color w:val="auto"/>
                      <w:highlight w:val="none"/>
                    </w:rPr>
                  </w:pPr>
                </w:p>
              </w:tc>
              <w:tc>
                <w:tcPr>
                  <w:tcW w:w="703" w:type="dxa"/>
                  <w:vMerge w:val="continue"/>
                  <w:tcBorders>
                    <w:left w:val="single" w:color="auto" w:sz="4" w:space="0"/>
                    <w:right w:val="single" w:color="auto" w:sz="4" w:space="0"/>
                  </w:tcBorders>
                  <w:vAlign w:val="center"/>
                </w:tcPr>
                <w:p w14:paraId="1CC25E60">
                  <w:pPr>
                    <w:snapToGrid w:val="0"/>
                    <w:jc w:val="center"/>
                    <w:rPr>
                      <w:rFonts w:hint="default" w:ascii="Times New Roman" w:hAnsi="Times New Roman" w:cs="Times New Roman"/>
                      <w:color w:val="auto"/>
                      <w:highlight w:val="none"/>
                    </w:rPr>
                  </w:pPr>
                </w:p>
              </w:tc>
              <w:tc>
                <w:tcPr>
                  <w:tcW w:w="700" w:type="dxa"/>
                  <w:vMerge w:val="continue"/>
                  <w:tcBorders>
                    <w:left w:val="single" w:color="auto" w:sz="4" w:space="0"/>
                    <w:right w:val="single" w:color="auto" w:sz="4" w:space="0"/>
                  </w:tcBorders>
                  <w:vAlign w:val="center"/>
                </w:tcPr>
                <w:p w14:paraId="68ED27DB">
                  <w:pPr>
                    <w:snapToGrid w:val="0"/>
                    <w:jc w:val="center"/>
                    <w:rPr>
                      <w:rFonts w:hint="default" w:ascii="Times New Roman" w:hAnsi="Times New Roman" w:cs="Times New Roman"/>
                      <w:color w:val="auto"/>
                      <w:highlight w:val="none"/>
                    </w:rPr>
                  </w:pPr>
                </w:p>
              </w:tc>
              <w:tc>
                <w:tcPr>
                  <w:tcW w:w="602" w:type="dxa"/>
                  <w:vMerge w:val="continue"/>
                  <w:tcBorders>
                    <w:left w:val="single" w:color="auto" w:sz="4" w:space="0"/>
                  </w:tcBorders>
                  <w:vAlign w:val="center"/>
                </w:tcPr>
                <w:p w14:paraId="785339B9">
                  <w:pPr>
                    <w:snapToGrid w:val="0"/>
                    <w:jc w:val="center"/>
                    <w:rPr>
                      <w:rFonts w:hint="default" w:ascii="Times New Roman" w:hAnsi="Times New Roman" w:cs="Times New Roman"/>
                      <w:color w:val="auto"/>
                      <w:highlight w:val="none"/>
                    </w:rPr>
                  </w:pPr>
                </w:p>
              </w:tc>
            </w:tr>
            <w:tr w14:paraId="50E59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7898" w:type="dxa"/>
                  <w:gridSpan w:val="12"/>
                  <w:vAlign w:val="center"/>
                </w:tcPr>
                <w:p w14:paraId="4E155BB2">
                  <w:pPr>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注：噪声源强为采取设置消声器、基座减振、构筑物隔声、围墙隔声、距离衰减等措施降噪后源强。</w:t>
                  </w:r>
                </w:p>
              </w:tc>
            </w:tr>
          </w:tbl>
          <w:p w14:paraId="3758EC57">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表4-1</w:t>
            </w:r>
            <w:r>
              <w:rPr>
                <w:rFonts w:hint="eastAsia" w:cs="Times New Roman"/>
                <w:b/>
                <w:bCs/>
                <w:color w:val="auto"/>
                <w:highlight w:val="none"/>
                <w:lang w:val="en-US" w:eastAsia="zh-CN"/>
              </w:rPr>
              <w:t>1</w:t>
            </w:r>
            <w:r>
              <w:rPr>
                <w:rFonts w:hint="default" w:ascii="Times New Roman" w:hAnsi="Times New Roman" w:cs="Times New Roman"/>
                <w:b/>
                <w:bCs/>
                <w:color w:val="auto"/>
                <w:highlight w:val="none"/>
              </w:rPr>
              <w:t xml:space="preserve">  项目营运期厂界噪声预测值及达标情况</w:t>
            </w:r>
          </w:p>
          <w:tbl>
            <w:tblPr>
              <w:tblStyle w:val="26"/>
              <w:tblW w:w="80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0"/>
              <w:gridCol w:w="687"/>
              <w:gridCol w:w="1538"/>
              <w:gridCol w:w="1282"/>
              <w:gridCol w:w="1400"/>
              <w:gridCol w:w="1634"/>
              <w:gridCol w:w="836"/>
            </w:tblGrid>
            <w:tr w14:paraId="0B12E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60" w:type="dxa"/>
                  <w:vAlign w:val="center"/>
                </w:tcPr>
                <w:p w14:paraId="236C197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场界</w:t>
                  </w:r>
                </w:p>
              </w:tc>
              <w:tc>
                <w:tcPr>
                  <w:tcW w:w="687" w:type="dxa"/>
                  <w:vAlign w:val="center"/>
                </w:tcPr>
                <w:p w14:paraId="08F705E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时段</w:t>
                  </w:r>
                </w:p>
              </w:tc>
              <w:tc>
                <w:tcPr>
                  <w:tcW w:w="1538" w:type="dxa"/>
                  <w:tcBorders>
                    <w:bottom w:val="single" w:color="auto" w:sz="4" w:space="0"/>
                  </w:tcBorders>
                  <w:vAlign w:val="center"/>
                </w:tcPr>
                <w:p w14:paraId="4C30AF0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背景值[dB(A)]</w:t>
                  </w:r>
                </w:p>
              </w:tc>
              <w:tc>
                <w:tcPr>
                  <w:tcW w:w="1282" w:type="dxa"/>
                  <w:tcBorders>
                    <w:bottom w:val="single" w:color="auto" w:sz="4" w:space="0"/>
                  </w:tcBorders>
                  <w:vAlign w:val="center"/>
                </w:tcPr>
                <w:p w14:paraId="71F55FD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贡献值[dB(A)]</w:t>
                  </w:r>
                </w:p>
              </w:tc>
              <w:tc>
                <w:tcPr>
                  <w:tcW w:w="1400" w:type="dxa"/>
                </w:tcPr>
                <w:p w14:paraId="682F90F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预测值[dB(A)]</w:t>
                  </w:r>
                </w:p>
              </w:tc>
              <w:tc>
                <w:tcPr>
                  <w:tcW w:w="1634" w:type="dxa"/>
                  <w:vAlign w:val="center"/>
                </w:tcPr>
                <w:p w14:paraId="063ED59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标准值[dB(A)]</w:t>
                  </w:r>
                </w:p>
              </w:tc>
              <w:tc>
                <w:tcPr>
                  <w:tcW w:w="836" w:type="dxa"/>
                  <w:vAlign w:val="center"/>
                </w:tcPr>
                <w:p w14:paraId="591518A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p w14:paraId="0F96B8D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情况</w:t>
                  </w:r>
                </w:p>
              </w:tc>
            </w:tr>
            <w:tr w14:paraId="00E65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0" w:type="dxa"/>
                  <w:vAlign w:val="center"/>
                </w:tcPr>
                <w:p w14:paraId="2271D64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东</w:t>
                  </w:r>
                </w:p>
              </w:tc>
              <w:tc>
                <w:tcPr>
                  <w:tcW w:w="687" w:type="dxa"/>
                  <w:vMerge w:val="restart"/>
                  <w:vAlign w:val="center"/>
                </w:tcPr>
                <w:p w14:paraId="3CE6821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昼间</w:t>
                  </w:r>
                </w:p>
              </w:tc>
              <w:tc>
                <w:tcPr>
                  <w:tcW w:w="1538" w:type="dxa"/>
                  <w:shd w:val="clear" w:color="auto" w:fill="auto"/>
                  <w:vAlign w:val="center"/>
                </w:tcPr>
                <w:p w14:paraId="1B0A27C6">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282" w:type="dxa"/>
                  <w:shd w:val="clear" w:color="auto" w:fill="auto"/>
                  <w:vAlign w:val="center"/>
                </w:tcPr>
                <w:p w14:paraId="6766F0D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50.7</w:t>
                  </w:r>
                </w:p>
              </w:tc>
              <w:tc>
                <w:tcPr>
                  <w:tcW w:w="1400" w:type="dxa"/>
                  <w:shd w:val="clear" w:color="auto" w:fill="auto"/>
                  <w:vAlign w:val="center"/>
                </w:tcPr>
                <w:p w14:paraId="64479C6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50.7</w:t>
                  </w:r>
                </w:p>
              </w:tc>
              <w:tc>
                <w:tcPr>
                  <w:tcW w:w="1634" w:type="dxa"/>
                  <w:vMerge w:val="restart"/>
                  <w:vAlign w:val="center"/>
                </w:tcPr>
                <w:p w14:paraId="29F1F3D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3类标准：昼间65</w:t>
                  </w:r>
                </w:p>
              </w:tc>
              <w:tc>
                <w:tcPr>
                  <w:tcW w:w="836" w:type="dxa"/>
                  <w:vAlign w:val="center"/>
                </w:tcPr>
                <w:p w14:paraId="61328ED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40708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0" w:type="dxa"/>
                  <w:vAlign w:val="center"/>
                </w:tcPr>
                <w:p w14:paraId="31360A8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南</w:t>
                  </w:r>
                </w:p>
              </w:tc>
              <w:tc>
                <w:tcPr>
                  <w:tcW w:w="687" w:type="dxa"/>
                  <w:vMerge w:val="continue"/>
                  <w:vAlign w:val="center"/>
                </w:tcPr>
                <w:p w14:paraId="75E025D1">
                  <w:pPr>
                    <w:jc w:val="center"/>
                    <w:rPr>
                      <w:rFonts w:hint="default" w:ascii="Times New Roman" w:hAnsi="Times New Roman" w:cs="Times New Roman"/>
                      <w:color w:val="auto"/>
                      <w:highlight w:val="none"/>
                    </w:rPr>
                  </w:pPr>
                </w:p>
              </w:tc>
              <w:tc>
                <w:tcPr>
                  <w:tcW w:w="1538" w:type="dxa"/>
                  <w:shd w:val="clear" w:color="auto" w:fill="auto"/>
                  <w:vAlign w:val="center"/>
                </w:tcPr>
                <w:p w14:paraId="70B2409C">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282" w:type="dxa"/>
                  <w:shd w:val="clear" w:color="auto" w:fill="auto"/>
                  <w:vAlign w:val="center"/>
                </w:tcPr>
                <w:p w14:paraId="5F9529C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52.5</w:t>
                  </w:r>
                </w:p>
              </w:tc>
              <w:tc>
                <w:tcPr>
                  <w:tcW w:w="1400" w:type="dxa"/>
                  <w:shd w:val="clear" w:color="auto" w:fill="auto"/>
                  <w:vAlign w:val="center"/>
                </w:tcPr>
                <w:p w14:paraId="096E714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52.5</w:t>
                  </w:r>
                </w:p>
              </w:tc>
              <w:tc>
                <w:tcPr>
                  <w:tcW w:w="1634" w:type="dxa"/>
                  <w:vMerge w:val="continue"/>
                  <w:vAlign w:val="center"/>
                </w:tcPr>
                <w:p w14:paraId="12EB88F1">
                  <w:pPr>
                    <w:jc w:val="center"/>
                    <w:rPr>
                      <w:rFonts w:hint="default" w:ascii="Times New Roman" w:hAnsi="Times New Roman" w:cs="Times New Roman"/>
                      <w:color w:val="auto"/>
                      <w:highlight w:val="none"/>
                    </w:rPr>
                  </w:pPr>
                </w:p>
              </w:tc>
              <w:tc>
                <w:tcPr>
                  <w:tcW w:w="836" w:type="dxa"/>
                  <w:vAlign w:val="center"/>
                </w:tcPr>
                <w:p w14:paraId="66976DA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1DC64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0" w:type="dxa"/>
                  <w:vAlign w:val="center"/>
                </w:tcPr>
                <w:p w14:paraId="4BBE2A8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西</w:t>
                  </w:r>
                </w:p>
              </w:tc>
              <w:tc>
                <w:tcPr>
                  <w:tcW w:w="687" w:type="dxa"/>
                  <w:vMerge w:val="continue"/>
                  <w:vAlign w:val="center"/>
                </w:tcPr>
                <w:p w14:paraId="43034725">
                  <w:pPr>
                    <w:jc w:val="center"/>
                    <w:rPr>
                      <w:rFonts w:hint="default" w:ascii="Times New Roman" w:hAnsi="Times New Roman" w:cs="Times New Roman"/>
                      <w:color w:val="auto"/>
                      <w:highlight w:val="none"/>
                    </w:rPr>
                  </w:pPr>
                </w:p>
              </w:tc>
              <w:tc>
                <w:tcPr>
                  <w:tcW w:w="1538" w:type="dxa"/>
                  <w:shd w:val="clear" w:color="auto" w:fill="auto"/>
                  <w:vAlign w:val="center"/>
                </w:tcPr>
                <w:p w14:paraId="20EC7522">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282" w:type="dxa"/>
                  <w:shd w:val="clear" w:color="auto" w:fill="auto"/>
                  <w:vAlign w:val="center"/>
                </w:tcPr>
                <w:p w14:paraId="1621319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49.3</w:t>
                  </w:r>
                </w:p>
              </w:tc>
              <w:tc>
                <w:tcPr>
                  <w:tcW w:w="1400" w:type="dxa"/>
                  <w:shd w:val="clear" w:color="auto" w:fill="auto"/>
                  <w:vAlign w:val="center"/>
                </w:tcPr>
                <w:p w14:paraId="69E218C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49.3</w:t>
                  </w:r>
                </w:p>
              </w:tc>
              <w:tc>
                <w:tcPr>
                  <w:tcW w:w="1634" w:type="dxa"/>
                  <w:vMerge w:val="continue"/>
                  <w:vAlign w:val="center"/>
                </w:tcPr>
                <w:p w14:paraId="285642B3">
                  <w:pPr>
                    <w:jc w:val="center"/>
                    <w:rPr>
                      <w:rFonts w:hint="default" w:ascii="Times New Roman" w:hAnsi="Times New Roman" w:cs="Times New Roman"/>
                      <w:color w:val="auto"/>
                      <w:highlight w:val="none"/>
                    </w:rPr>
                  </w:pPr>
                </w:p>
              </w:tc>
              <w:tc>
                <w:tcPr>
                  <w:tcW w:w="836" w:type="dxa"/>
                  <w:vAlign w:val="center"/>
                </w:tcPr>
                <w:p w14:paraId="222CF40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5501A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60" w:type="dxa"/>
                  <w:vAlign w:val="center"/>
                </w:tcPr>
                <w:p w14:paraId="2C98CF0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北</w:t>
                  </w:r>
                </w:p>
              </w:tc>
              <w:tc>
                <w:tcPr>
                  <w:tcW w:w="687" w:type="dxa"/>
                  <w:vMerge w:val="continue"/>
                  <w:vAlign w:val="center"/>
                </w:tcPr>
                <w:p w14:paraId="71A19AB4">
                  <w:pPr>
                    <w:jc w:val="center"/>
                    <w:rPr>
                      <w:rFonts w:hint="default" w:ascii="Times New Roman" w:hAnsi="Times New Roman" w:cs="Times New Roman"/>
                      <w:color w:val="auto"/>
                      <w:highlight w:val="none"/>
                    </w:rPr>
                  </w:pPr>
                </w:p>
              </w:tc>
              <w:tc>
                <w:tcPr>
                  <w:tcW w:w="1538" w:type="dxa"/>
                  <w:shd w:val="clear" w:color="auto" w:fill="auto"/>
                  <w:vAlign w:val="center"/>
                </w:tcPr>
                <w:p w14:paraId="330227C6">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282" w:type="dxa"/>
                  <w:shd w:val="clear" w:color="auto" w:fill="auto"/>
                  <w:vAlign w:val="center"/>
                </w:tcPr>
                <w:p w14:paraId="7ADEB5B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51.6</w:t>
                  </w:r>
                </w:p>
              </w:tc>
              <w:tc>
                <w:tcPr>
                  <w:tcW w:w="1400" w:type="dxa"/>
                  <w:shd w:val="clear" w:color="auto" w:fill="auto"/>
                  <w:vAlign w:val="center"/>
                </w:tcPr>
                <w:p w14:paraId="59D4402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highlight w:val="none"/>
                    </w:rPr>
                    <w:t>51.6</w:t>
                  </w:r>
                </w:p>
              </w:tc>
              <w:tc>
                <w:tcPr>
                  <w:tcW w:w="1634" w:type="dxa"/>
                  <w:vMerge w:val="continue"/>
                  <w:vAlign w:val="center"/>
                </w:tcPr>
                <w:p w14:paraId="5F50064D">
                  <w:pPr>
                    <w:jc w:val="center"/>
                    <w:rPr>
                      <w:rFonts w:hint="default" w:ascii="Times New Roman" w:hAnsi="Times New Roman" w:cs="Times New Roman"/>
                      <w:color w:val="auto"/>
                      <w:highlight w:val="none"/>
                    </w:rPr>
                  </w:pPr>
                </w:p>
              </w:tc>
              <w:tc>
                <w:tcPr>
                  <w:tcW w:w="836" w:type="dxa"/>
                  <w:vAlign w:val="center"/>
                </w:tcPr>
                <w:p w14:paraId="0E23E05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2FB49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60" w:type="dxa"/>
                  <w:vAlign w:val="center"/>
                </w:tcPr>
                <w:p w14:paraId="538A1992">
                  <w:pPr>
                    <w:jc w:val="center"/>
                    <w:rPr>
                      <w:rFonts w:hint="default" w:ascii="Times New Roman" w:hAnsi="Times New Roman" w:cs="Times New Roman"/>
                      <w:color w:val="auto"/>
                      <w:highlight w:val="none"/>
                    </w:rPr>
                  </w:pPr>
                  <w:r>
                    <w:rPr>
                      <w:rFonts w:hint="default" w:ascii="Times New Roman" w:hAnsi="Times New Roman" w:eastAsia="宋体" w:cs="Times New Roman"/>
                      <w:bCs/>
                      <w:color w:val="auto"/>
                      <w:sz w:val="21"/>
                      <w:szCs w:val="21"/>
                      <w:highlight w:val="none"/>
                      <w:u w:val="none" w:color="auto"/>
                      <w:vertAlign w:val="baseline"/>
                      <w:lang w:val="en-US" w:eastAsia="zh-CN"/>
                    </w:rPr>
                    <w:t>项目</w:t>
                  </w:r>
                  <w:r>
                    <w:rPr>
                      <w:rFonts w:hint="default" w:ascii="Times New Roman" w:hAnsi="Times New Roman" w:cs="Times New Roman"/>
                      <w:color w:val="auto"/>
                      <w:sz w:val="21"/>
                      <w:szCs w:val="21"/>
                      <w:lang w:val="en-US" w:eastAsia="zh-CN"/>
                    </w:rPr>
                    <w:t>西面</w:t>
                  </w:r>
                  <w:r>
                    <w:rPr>
                      <w:rFonts w:hint="default" w:ascii="Times New Roman" w:hAnsi="Times New Roman" w:eastAsia="宋体" w:cs="Times New Roman"/>
                      <w:bCs/>
                      <w:color w:val="auto"/>
                      <w:sz w:val="21"/>
                      <w:szCs w:val="21"/>
                      <w:highlight w:val="none"/>
                      <w:u w:val="none" w:color="auto"/>
                      <w:vertAlign w:val="baseline"/>
                      <w:lang w:val="en-US" w:eastAsia="zh-CN"/>
                    </w:rPr>
                    <w:t>居民</w:t>
                  </w:r>
                </w:p>
              </w:tc>
              <w:tc>
                <w:tcPr>
                  <w:tcW w:w="687" w:type="dxa"/>
                  <w:vAlign w:val="center"/>
                </w:tcPr>
                <w:p w14:paraId="52114A8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昼间</w:t>
                  </w:r>
                </w:p>
              </w:tc>
              <w:tc>
                <w:tcPr>
                  <w:tcW w:w="1538" w:type="dxa"/>
                  <w:shd w:val="clear" w:color="auto" w:fill="auto"/>
                  <w:vAlign w:val="center"/>
                </w:tcPr>
                <w:p w14:paraId="6E42B41B">
                  <w:pPr>
                    <w:widowControl/>
                    <w:jc w:val="center"/>
                    <w:textAlignment w:val="center"/>
                    <w:rPr>
                      <w:rFonts w:hint="default" w:ascii="Times New Roman" w:hAnsi="Times New Roman" w:cs="Times New Roman"/>
                      <w:color w:val="auto"/>
                      <w:spacing w:val="-5"/>
                      <w:kern w:val="0"/>
                      <w:highlight w:val="none"/>
                      <w:lang w:bidi="ar"/>
                    </w:rPr>
                  </w:pPr>
                  <w:r>
                    <w:rPr>
                      <w:rFonts w:hint="default" w:ascii="Times New Roman" w:hAnsi="Times New Roman" w:eastAsia="宋体" w:cs="Times New Roman"/>
                      <w:bCs/>
                      <w:color w:val="auto"/>
                      <w:sz w:val="21"/>
                      <w:szCs w:val="21"/>
                      <w:highlight w:val="none"/>
                      <w:u w:val="none" w:color="auto"/>
                      <w:vertAlign w:val="baseline"/>
                      <w:lang w:val="en-US" w:eastAsia="zh-CN"/>
                    </w:rPr>
                    <w:t>44</w:t>
                  </w:r>
                </w:p>
              </w:tc>
              <w:tc>
                <w:tcPr>
                  <w:tcW w:w="1282" w:type="dxa"/>
                  <w:shd w:val="clear" w:color="auto" w:fill="auto"/>
                  <w:vAlign w:val="center"/>
                </w:tcPr>
                <w:p w14:paraId="3B28091C">
                  <w:pPr>
                    <w:jc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39.</w:t>
                  </w:r>
                  <w:r>
                    <w:rPr>
                      <w:rFonts w:hint="eastAsia" w:cs="Times New Roman"/>
                      <w:color w:val="auto"/>
                      <w:highlight w:val="none"/>
                      <w:lang w:val="en-US" w:eastAsia="zh-CN"/>
                    </w:rPr>
                    <w:t>6</w:t>
                  </w:r>
                </w:p>
              </w:tc>
              <w:tc>
                <w:tcPr>
                  <w:tcW w:w="1400" w:type="dxa"/>
                  <w:shd w:val="clear" w:color="auto" w:fill="auto"/>
                  <w:vAlign w:val="center"/>
                </w:tcPr>
                <w:p w14:paraId="5A6D4F78">
                  <w:pPr>
                    <w:jc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45.</w:t>
                  </w:r>
                  <w:r>
                    <w:rPr>
                      <w:rFonts w:hint="eastAsia" w:cs="Times New Roman"/>
                      <w:color w:val="auto"/>
                      <w:highlight w:val="none"/>
                      <w:lang w:val="en-US" w:eastAsia="zh-CN"/>
                    </w:rPr>
                    <w:t>4</w:t>
                  </w:r>
                </w:p>
              </w:tc>
              <w:tc>
                <w:tcPr>
                  <w:tcW w:w="1634" w:type="dxa"/>
                  <w:vMerge w:val="restart"/>
                  <w:vAlign w:val="center"/>
                </w:tcPr>
                <w:p w14:paraId="252679D3">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2</w:t>
                  </w:r>
                  <w:r>
                    <w:rPr>
                      <w:rFonts w:hint="default" w:ascii="Times New Roman" w:hAnsi="Times New Roman" w:cs="Times New Roman"/>
                      <w:color w:val="auto"/>
                      <w:highlight w:val="none"/>
                    </w:rPr>
                    <w:t>类标准：昼间6</w:t>
                  </w:r>
                  <w:r>
                    <w:rPr>
                      <w:rFonts w:hint="eastAsia" w:cs="Times New Roman"/>
                      <w:color w:val="auto"/>
                      <w:highlight w:val="none"/>
                      <w:lang w:val="en-US" w:eastAsia="zh-CN"/>
                    </w:rPr>
                    <w:t>0</w:t>
                  </w:r>
                </w:p>
              </w:tc>
              <w:tc>
                <w:tcPr>
                  <w:tcW w:w="836" w:type="dxa"/>
                  <w:vAlign w:val="center"/>
                </w:tcPr>
                <w:p w14:paraId="61EA9C5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366C1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60" w:type="dxa"/>
                  <w:vAlign w:val="center"/>
                </w:tcPr>
                <w:p w14:paraId="3E1079CC">
                  <w:pPr>
                    <w:jc w:val="center"/>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项目南面居民</w:t>
                  </w:r>
                </w:p>
              </w:tc>
              <w:tc>
                <w:tcPr>
                  <w:tcW w:w="687" w:type="dxa"/>
                  <w:vAlign w:val="center"/>
                </w:tcPr>
                <w:p w14:paraId="1A38358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昼间</w:t>
                  </w:r>
                </w:p>
              </w:tc>
              <w:tc>
                <w:tcPr>
                  <w:tcW w:w="1538" w:type="dxa"/>
                  <w:shd w:val="clear" w:color="auto" w:fill="auto"/>
                  <w:vAlign w:val="center"/>
                </w:tcPr>
                <w:p w14:paraId="6A53D4C6">
                  <w:pPr>
                    <w:widowControl/>
                    <w:jc w:val="center"/>
                    <w:textAlignment w:val="center"/>
                    <w:rPr>
                      <w:rFonts w:hint="default" w:ascii="Times New Roman" w:hAnsi="Times New Roman" w:cs="Times New Roman"/>
                      <w:color w:val="auto"/>
                      <w:spacing w:val="-5"/>
                      <w:kern w:val="0"/>
                      <w:highlight w:val="none"/>
                      <w:lang w:bidi="ar"/>
                    </w:rPr>
                  </w:pPr>
                  <w:r>
                    <w:rPr>
                      <w:rFonts w:hint="default" w:ascii="Times New Roman" w:hAnsi="Times New Roman" w:eastAsia="宋体" w:cs="Times New Roman"/>
                      <w:bCs/>
                      <w:color w:val="auto"/>
                      <w:sz w:val="21"/>
                      <w:szCs w:val="21"/>
                      <w:highlight w:val="none"/>
                      <w:u w:val="none" w:color="auto"/>
                      <w:vertAlign w:val="baseline"/>
                      <w:lang w:val="en-US" w:eastAsia="zh-CN"/>
                    </w:rPr>
                    <w:t>53</w:t>
                  </w:r>
                </w:p>
              </w:tc>
              <w:tc>
                <w:tcPr>
                  <w:tcW w:w="1282" w:type="dxa"/>
                  <w:shd w:val="clear" w:color="auto" w:fill="auto"/>
                  <w:vAlign w:val="center"/>
                </w:tcPr>
                <w:p w14:paraId="4FBA4FE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37.6</w:t>
                  </w:r>
                </w:p>
              </w:tc>
              <w:tc>
                <w:tcPr>
                  <w:tcW w:w="1400" w:type="dxa"/>
                  <w:shd w:val="clear" w:color="auto" w:fill="auto"/>
                  <w:vAlign w:val="center"/>
                </w:tcPr>
                <w:p w14:paraId="6F21B92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53.1</w:t>
                  </w:r>
                </w:p>
              </w:tc>
              <w:tc>
                <w:tcPr>
                  <w:tcW w:w="1634" w:type="dxa"/>
                  <w:vMerge w:val="continue"/>
                  <w:vAlign w:val="center"/>
                </w:tcPr>
                <w:p w14:paraId="25E65F90">
                  <w:pPr>
                    <w:jc w:val="center"/>
                    <w:rPr>
                      <w:rFonts w:hint="default" w:ascii="Times New Roman" w:hAnsi="Times New Roman" w:cs="Times New Roman"/>
                      <w:color w:val="auto"/>
                      <w:highlight w:val="none"/>
                    </w:rPr>
                  </w:pPr>
                </w:p>
              </w:tc>
              <w:tc>
                <w:tcPr>
                  <w:tcW w:w="836" w:type="dxa"/>
                  <w:vAlign w:val="center"/>
                </w:tcPr>
                <w:p w14:paraId="5983F82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bl>
          <w:p w14:paraId="236AAB3B">
            <w:pPr>
              <w:pStyle w:val="37"/>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u w:val="single" w:color="auto"/>
              </w:rPr>
              <w:t>从上表可知，项目运营后噪声厂界贡献值较小，项目建成</w:t>
            </w:r>
            <w:r>
              <w:rPr>
                <w:rFonts w:hint="eastAsia" w:cs="Times New Roman"/>
                <w:color w:val="auto"/>
                <w:sz w:val="24"/>
                <w:szCs w:val="24"/>
                <w:highlight w:val="none"/>
                <w:u w:val="single" w:color="auto"/>
                <w:lang w:val="en-US" w:eastAsia="zh-CN"/>
              </w:rPr>
              <w:t>后</w:t>
            </w:r>
            <w:r>
              <w:rPr>
                <w:rFonts w:hint="default" w:ascii="Times New Roman" w:hAnsi="Times New Roman" w:cs="Times New Roman"/>
                <w:color w:val="auto"/>
                <w:sz w:val="24"/>
                <w:szCs w:val="24"/>
                <w:highlight w:val="none"/>
                <w:u w:val="single" w:color="auto"/>
              </w:rPr>
              <w:t>，项目厂界噪声贡献值满足《工业企业厂界环境噪声排放标准》</w:t>
            </w:r>
            <w:r>
              <w:rPr>
                <w:rFonts w:hint="default" w:ascii="Times New Roman" w:hAnsi="Times New Roman" w:cs="Times New Roman"/>
                <w:color w:val="auto"/>
                <w:sz w:val="24"/>
                <w:szCs w:val="24"/>
                <w:highlight w:val="none"/>
                <w:u w:val="single" w:color="auto"/>
                <w:lang w:eastAsia="zh-CN"/>
              </w:rPr>
              <w:t>(</w:t>
            </w:r>
            <w:r>
              <w:rPr>
                <w:rFonts w:hint="default" w:ascii="Times New Roman" w:hAnsi="Times New Roman" w:cs="Times New Roman"/>
                <w:color w:val="auto"/>
                <w:sz w:val="24"/>
                <w:szCs w:val="24"/>
                <w:highlight w:val="none"/>
                <w:u w:val="single" w:color="auto"/>
              </w:rPr>
              <w:t>GB12348-2008</w:t>
            </w:r>
            <w:r>
              <w:rPr>
                <w:rFonts w:hint="default" w:ascii="Times New Roman" w:hAnsi="Times New Roman" w:cs="Times New Roman"/>
                <w:color w:val="auto"/>
                <w:sz w:val="24"/>
                <w:szCs w:val="24"/>
                <w:highlight w:val="none"/>
                <w:u w:val="single" w:color="auto"/>
                <w:lang w:eastAsia="zh-CN"/>
              </w:rPr>
              <w:t>)</w:t>
            </w:r>
            <w:r>
              <w:rPr>
                <w:rFonts w:hint="default" w:ascii="Times New Roman" w:hAnsi="Times New Roman" w:cs="Times New Roman"/>
                <w:color w:val="auto"/>
                <w:sz w:val="24"/>
                <w:szCs w:val="24"/>
                <w:highlight w:val="none"/>
                <w:u w:val="single" w:color="auto"/>
              </w:rPr>
              <w:t>中3类标准，即昼间≤65dB</w:t>
            </w:r>
            <w:r>
              <w:rPr>
                <w:rFonts w:hint="default" w:ascii="Times New Roman" w:hAnsi="Times New Roman" w:cs="Times New Roman"/>
                <w:color w:val="auto"/>
                <w:sz w:val="24"/>
                <w:szCs w:val="24"/>
                <w:highlight w:val="none"/>
                <w:u w:val="single" w:color="auto"/>
                <w:lang w:eastAsia="zh-CN"/>
              </w:rPr>
              <w:t>(</w:t>
            </w:r>
            <w:r>
              <w:rPr>
                <w:rFonts w:hint="default" w:ascii="Times New Roman" w:hAnsi="Times New Roman" w:cs="Times New Roman"/>
                <w:color w:val="auto"/>
                <w:sz w:val="24"/>
                <w:szCs w:val="24"/>
                <w:highlight w:val="none"/>
                <w:u w:val="single" w:color="auto"/>
              </w:rPr>
              <w:t>A</w:t>
            </w:r>
            <w:r>
              <w:rPr>
                <w:rFonts w:hint="default" w:ascii="Times New Roman" w:hAnsi="Times New Roman" w:cs="Times New Roman"/>
                <w:color w:val="auto"/>
                <w:sz w:val="24"/>
                <w:szCs w:val="24"/>
                <w:highlight w:val="none"/>
                <w:u w:val="single" w:color="auto"/>
                <w:lang w:eastAsia="zh-CN"/>
              </w:rPr>
              <w:t>)</w:t>
            </w:r>
            <w:r>
              <w:rPr>
                <w:rFonts w:hint="default" w:ascii="Times New Roman" w:hAnsi="Times New Roman" w:cs="Times New Roman"/>
                <w:color w:val="auto"/>
                <w:sz w:val="24"/>
                <w:szCs w:val="24"/>
                <w:highlight w:val="none"/>
                <w:u w:val="single" w:color="auto"/>
              </w:rPr>
              <w:t>，夜间≤55dB</w:t>
            </w:r>
            <w:r>
              <w:rPr>
                <w:rFonts w:hint="default" w:ascii="Times New Roman" w:hAnsi="Times New Roman" w:cs="Times New Roman"/>
                <w:color w:val="auto"/>
                <w:sz w:val="24"/>
                <w:szCs w:val="24"/>
                <w:highlight w:val="none"/>
                <w:u w:val="single" w:color="auto"/>
                <w:lang w:eastAsia="zh-CN"/>
              </w:rPr>
              <w:t>(</w:t>
            </w:r>
            <w:r>
              <w:rPr>
                <w:rFonts w:hint="default" w:ascii="Times New Roman" w:hAnsi="Times New Roman" w:cs="Times New Roman"/>
                <w:color w:val="auto"/>
                <w:sz w:val="24"/>
                <w:szCs w:val="24"/>
                <w:highlight w:val="none"/>
                <w:u w:val="single" w:color="auto"/>
              </w:rPr>
              <w:t>A</w:t>
            </w:r>
            <w:r>
              <w:rPr>
                <w:rFonts w:hint="default" w:ascii="Times New Roman" w:hAnsi="Times New Roman" w:cs="Times New Roman"/>
                <w:color w:val="auto"/>
                <w:sz w:val="24"/>
                <w:szCs w:val="24"/>
                <w:highlight w:val="none"/>
                <w:u w:val="single" w:color="auto"/>
                <w:lang w:eastAsia="zh-CN"/>
              </w:rPr>
              <w:t>)</w:t>
            </w:r>
            <w:r>
              <w:rPr>
                <w:rFonts w:hint="default" w:ascii="Times New Roman" w:hAnsi="Times New Roman" w:cs="Times New Roman"/>
                <w:color w:val="auto"/>
                <w:sz w:val="24"/>
                <w:szCs w:val="24"/>
                <w:highlight w:val="none"/>
                <w:u w:val="single" w:color="auto"/>
              </w:rPr>
              <w:t>。由于厂界噪声</w:t>
            </w:r>
            <w:r>
              <w:rPr>
                <w:rFonts w:hint="eastAsia" w:cs="Times New Roman"/>
                <w:color w:val="auto"/>
                <w:sz w:val="24"/>
                <w:szCs w:val="24"/>
                <w:highlight w:val="none"/>
                <w:u w:val="single" w:color="auto"/>
                <w:lang w:val="en-US" w:eastAsia="zh-CN"/>
              </w:rPr>
              <w:t>预测</w:t>
            </w:r>
            <w:r>
              <w:rPr>
                <w:rFonts w:hint="default" w:ascii="Times New Roman" w:hAnsi="Times New Roman" w:cs="Times New Roman"/>
                <w:color w:val="auto"/>
                <w:sz w:val="24"/>
                <w:szCs w:val="24"/>
                <w:highlight w:val="none"/>
                <w:u w:val="single" w:color="auto"/>
              </w:rPr>
              <w:t>值满足《工业企业厂界环境噪声排放标准》</w:t>
            </w:r>
            <w:r>
              <w:rPr>
                <w:rFonts w:hint="default" w:ascii="Times New Roman" w:hAnsi="Times New Roman" w:cs="Times New Roman"/>
                <w:color w:val="auto"/>
                <w:sz w:val="24"/>
                <w:szCs w:val="24"/>
                <w:highlight w:val="none"/>
                <w:u w:val="single" w:color="auto"/>
                <w:lang w:eastAsia="zh-CN"/>
              </w:rPr>
              <w:t>(</w:t>
            </w:r>
            <w:r>
              <w:rPr>
                <w:rFonts w:hint="default" w:ascii="Times New Roman" w:hAnsi="Times New Roman" w:cs="Times New Roman"/>
                <w:color w:val="auto"/>
                <w:sz w:val="24"/>
                <w:szCs w:val="24"/>
                <w:highlight w:val="none"/>
                <w:u w:val="single" w:color="auto"/>
              </w:rPr>
              <w:t>GB12348-2008</w:t>
            </w:r>
            <w:r>
              <w:rPr>
                <w:rFonts w:hint="default" w:ascii="Times New Roman" w:hAnsi="Times New Roman" w:cs="Times New Roman"/>
                <w:color w:val="auto"/>
                <w:sz w:val="24"/>
                <w:szCs w:val="24"/>
                <w:highlight w:val="none"/>
                <w:u w:val="single" w:color="auto"/>
                <w:lang w:eastAsia="zh-CN"/>
              </w:rPr>
              <w:t>)</w:t>
            </w:r>
            <w:r>
              <w:rPr>
                <w:rFonts w:hint="default" w:ascii="Times New Roman" w:hAnsi="Times New Roman" w:cs="Times New Roman"/>
                <w:color w:val="auto"/>
                <w:sz w:val="24"/>
                <w:szCs w:val="24"/>
                <w:highlight w:val="none"/>
                <w:u w:val="single" w:color="auto"/>
              </w:rPr>
              <w:t>中3类标准，项目对周围声环境影响较小。</w:t>
            </w:r>
            <w:r>
              <w:rPr>
                <w:rFonts w:hint="eastAsia" w:cs="Times New Roman"/>
                <w:color w:val="auto"/>
                <w:sz w:val="24"/>
                <w:szCs w:val="24"/>
                <w:highlight w:val="none"/>
                <w:u w:val="single" w:color="auto"/>
                <w:lang w:val="en-US" w:eastAsia="zh-CN"/>
              </w:rPr>
              <w:t>项目周边</w:t>
            </w:r>
            <w:r>
              <w:rPr>
                <w:rFonts w:hint="default" w:ascii="Times New Roman" w:hAnsi="Times New Roman" w:eastAsia="宋体" w:cs="Times New Roman"/>
                <w:color w:val="auto"/>
                <w:kern w:val="2"/>
                <w:sz w:val="24"/>
                <w:szCs w:val="24"/>
                <w:u w:val="single" w:color="auto"/>
                <w:lang w:val="en-US" w:eastAsia="zh-CN" w:bidi="ar-SA"/>
              </w:rPr>
              <w:t>敏感</w:t>
            </w:r>
            <w:r>
              <w:rPr>
                <w:rFonts w:hint="default" w:ascii="Times New Roman" w:hAnsi="Times New Roman" w:cs="Times New Roman"/>
                <w:color w:val="auto"/>
                <w:sz w:val="24"/>
                <w:szCs w:val="24"/>
                <w:highlight w:val="none"/>
                <w:u w:val="single" w:color="auto"/>
                <w:lang w:val="en-US" w:eastAsia="zh-CN"/>
              </w:rPr>
              <w:t>目标</w:t>
            </w:r>
            <w:r>
              <w:rPr>
                <w:rFonts w:hint="default" w:ascii="Times New Roman" w:hAnsi="Times New Roman" w:cs="Times New Roman"/>
                <w:color w:val="auto"/>
                <w:sz w:val="24"/>
                <w:szCs w:val="24"/>
                <w:highlight w:val="none"/>
                <w:u w:val="single" w:color="auto"/>
              </w:rPr>
              <w:t>噪声</w:t>
            </w:r>
            <w:r>
              <w:rPr>
                <w:rFonts w:hint="eastAsia" w:cs="Times New Roman"/>
                <w:color w:val="auto"/>
                <w:sz w:val="24"/>
                <w:szCs w:val="24"/>
                <w:highlight w:val="none"/>
                <w:u w:val="single" w:color="auto"/>
                <w:lang w:val="en-US" w:eastAsia="zh-CN"/>
              </w:rPr>
              <w:t>预测</w:t>
            </w:r>
            <w:r>
              <w:rPr>
                <w:rFonts w:hint="default" w:ascii="Times New Roman" w:hAnsi="Times New Roman" w:cs="Times New Roman"/>
                <w:color w:val="auto"/>
                <w:sz w:val="24"/>
                <w:szCs w:val="24"/>
                <w:highlight w:val="none"/>
                <w:u w:val="single" w:color="auto"/>
              </w:rPr>
              <w:t>值</w:t>
            </w:r>
            <w:r>
              <w:rPr>
                <w:rFonts w:hint="eastAsia" w:cs="Times New Roman"/>
                <w:color w:val="auto"/>
                <w:sz w:val="24"/>
                <w:szCs w:val="24"/>
                <w:highlight w:val="none"/>
                <w:u w:val="single" w:color="auto"/>
                <w:lang w:val="en-US" w:eastAsia="zh-CN"/>
              </w:rPr>
              <w:t>均</w:t>
            </w:r>
            <w:r>
              <w:rPr>
                <w:rFonts w:hint="default" w:ascii="Times New Roman" w:hAnsi="Times New Roman" w:cs="Times New Roman"/>
                <w:color w:val="auto"/>
                <w:sz w:val="24"/>
                <w:szCs w:val="24"/>
                <w:highlight w:val="none"/>
                <w:u w:val="single" w:color="auto"/>
              </w:rPr>
              <w:t>满足</w:t>
            </w:r>
            <w:r>
              <w:rPr>
                <w:rFonts w:hint="default" w:ascii="Times New Roman" w:hAnsi="Times New Roman" w:eastAsia="宋体" w:cs="Times New Roman"/>
                <w:b w:val="0"/>
                <w:bCs w:val="0"/>
                <w:caps w:val="0"/>
                <w:smallCaps w:val="0"/>
                <w:color w:val="auto"/>
                <w:sz w:val="24"/>
                <w:szCs w:val="24"/>
                <w:highlight w:val="none"/>
                <w:u w:val="single" w:color="auto"/>
              </w:rPr>
              <w:t>《声环境质量标准》</w:t>
            </w:r>
            <w:r>
              <w:rPr>
                <w:rFonts w:hint="default" w:ascii="Times New Roman" w:hAnsi="Times New Roman" w:eastAsia="宋体" w:cs="Times New Roman"/>
                <w:b w:val="0"/>
                <w:bCs w:val="0"/>
                <w:caps w:val="0"/>
                <w:smallCaps w:val="0"/>
                <w:color w:val="auto"/>
                <w:sz w:val="24"/>
                <w:szCs w:val="24"/>
                <w:highlight w:val="none"/>
                <w:u w:val="single" w:color="auto"/>
                <w:lang w:eastAsia="zh-CN"/>
              </w:rPr>
              <w:t>(</w:t>
            </w:r>
            <w:r>
              <w:rPr>
                <w:rFonts w:hint="default" w:ascii="Times New Roman" w:hAnsi="Times New Roman" w:eastAsia="宋体" w:cs="Times New Roman"/>
                <w:b w:val="0"/>
                <w:bCs w:val="0"/>
                <w:caps w:val="0"/>
                <w:smallCaps w:val="0"/>
                <w:color w:val="auto"/>
                <w:sz w:val="24"/>
                <w:szCs w:val="24"/>
                <w:highlight w:val="none"/>
                <w:u w:val="single" w:color="auto"/>
              </w:rPr>
              <w:t>GB3096-2008</w:t>
            </w:r>
            <w:r>
              <w:rPr>
                <w:rFonts w:hint="default" w:ascii="Times New Roman" w:hAnsi="Times New Roman" w:eastAsia="宋体" w:cs="Times New Roman"/>
                <w:b w:val="0"/>
                <w:bCs w:val="0"/>
                <w:caps w:val="0"/>
                <w:smallCaps w:val="0"/>
                <w:color w:val="auto"/>
                <w:sz w:val="24"/>
                <w:szCs w:val="24"/>
                <w:highlight w:val="none"/>
                <w:u w:val="single" w:color="auto"/>
                <w:lang w:eastAsia="zh-CN"/>
              </w:rPr>
              <w:t>)</w:t>
            </w:r>
            <w:r>
              <w:rPr>
                <w:rFonts w:hint="default" w:ascii="Times New Roman" w:hAnsi="Times New Roman" w:eastAsia="宋体" w:cs="Times New Roman"/>
                <w:b w:val="0"/>
                <w:bCs w:val="0"/>
                <w:caps w:val="0"/>
                <w:smallCaps w:val="0"/>
                <w:color w:val="auto"/>
                <w:sz w:val="24"/>
                <w:szCs w:val="24"/>
                <w:highlight w:val="none"/>
                <w:u w:val="single" w:color="auto"/>
                <w:lang w:val="en-US" w:eastAsia="zh-CN"/>
              </w:rPr>
              <w:t>2</w:t>
            </w:r>
            <w:r>
              <w:rPr>
                <w:rFonts w:hint="default" w:ascii="Times New Roman" w:hAnsi="Times New Roman" w:eastAsia="宋体" w:cs="Times New Roman"/>
                <w:b w:val="0"/>
                <w:bCs w:val="0"/>
                <w:caps w:val="0"/>
                <w:smallCaps w:val="0"/>
                <w:color w:val="auto"/>
                <w:sz w:val="24"/>
                <w:szCs w:val="24"/>
                <w:highlight w:val="none"/>
                <w:u w:val="single" w:color="auto"/>
              </w:rPr>
              <w:t>类</w:t>
            </w:r>
            <w:r>
              <w:rPr>
                <w:rFonts w:hint="default" w:ascii="Times New Roman" w:hAnsi="Times New Roman" w:cs="Times New Roman"/>
                <w:color w:val="auto"/>
                <w:sz w:val="24"/>
                <w:szCs w:val="24"/>
                <w:highlight w:val="none"/>
                <w:u w:val="single" w:color="auto"/>
              </w:rPr>
              <w:t>标准</w:t>
            </w:r>
            <w:r>
              <w:rPr>
                <w:rFonts w:hint="eastAsia" w:ascii="Times New Roman" w:hAnsi="Times New Roman" w:cs="Times New Roman"/>
                <w:color w:val="auto"/>
                <w:sz w:val="24"/>
                <w:szCs w:val="24"/>
                <w:highlight w:val="none"/>
                <w:lang w:eastAsia="zh-CN"/>
              </w:rPr>
              <w:t>。</w:t>
            </w:r>
          </w:p>
          <w:p w14:paraId="7058AC11">
            <w:pPr>
              <w:pStyle w:val="37"/>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为降低项目营运时噪声对周边声环境的影响，项目应加强管理，采取切实有效的降噪措施：</w:t>
            </w:r>
          </w:p>
          <w:p w14:paraId="77735095">
            <w:pPr>
              <w:pStyle w:val="37"/>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①选用先进的低噪声设备，从源头上降噪；</w:t>
            </w:r>
          </w:p>
          <w:p w14:paraId="3ED4109A">
            <w:pPr>
              <w:pStyle w:val="37"/>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②对高噪声设备安装消声、减振、隔声装置并尽量布设在厂房内离厂界较远处；</w:t>
            </w:r>
          </w:p>
          <w:p w14:paraId="2E658193">
            <w:pPr>
              <w:pStyle w:val="37"/>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③在项目场址周边种植树木，形成绿化隔声带；</w:t>
            </w:r>
          </w:p>
          <w:p w14:paraId="5F2294B5">
            <w:pPr>
              <w:pStyle w:val="37"/>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④设置减速带，严控车速，降低车辆轮胎与地面摩擦噪声；</w:t>
            </w:r>
          </w:p>
          <w:p w14:paraId="211C872F">
            <w:pPr>
              <w:pStyle w:val="37"/>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⑤加强厂区进出车辆管理，在生产区设置禁鸣标识，严禁随意鸣笛，增强机械的维护保养；</w:t>
            </w:r>
          </w:p>
          <w:p w14:paraId="16B7FB96">
            <w:pPr>
              <w:pStyle w:val="37"/>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⑥做好工作人员劳动保护，在高噪声机械设施旁作业的施工人员采取佩戴耳塞，减轻噪声对工作人员的影响程度。</w:t>
            </w:r>
          </w:p>
          <w:p w14:paraId="73E5F351">
            <w:pPr>
              <w:pStyle w:val="37"/>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u w:val="single"/>
              </w:rPr>
              <w:t>综上所述，采取以上有效的噪声防治措施后，项目厂界噪声能达到《工业企业厂界环境噪声排放标准》</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rPr>
              <w:t>GB12348-2008</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rPr>
              <w:t>3 类标准要求，项目运营对周边环境影响不大</w:t>
            </w:r>
            <w:r>
              <w:rPr>
                <w:rFonts w:hint="default" w:ascii="Times New Roman" w:hAnsi="Times New Roman" w:cs="Times New Roman"/>
                <w:color w:val="auto"/>
                <w:highlight w:val="none"/>
              </w:rPr>
              <w:t>。</w:t>
            </w:r>
          </w:p>
          <w:p w14:paraId="3E590001">
            <w:pPr>
              <w:spacing w:line="360" w:lineRule="auto"/>
              <w:ind w:firstLine="480" w:firstLineChars="200"/>
              <w:rPr>
                <w:rFonts w:hint="default" w:ascii="Times New Roman" w:hAnsi="Times New Roman" w:cs="Times New Roman"/>
                <w:color w:val="auto"/>
                <w:sz w:val="24"/>
                <w:highlight w:val="none"/>
                <w:lang w:val="en-GB"/>
              </w:rPr>
            </w:pPr>
            <w:r>
              <w:rPr>
                <w:rFonts w:hint="default" w:ascii="Times New Roman" w:hAnsi="Times New Roman" w:cs="Times New Roman"/>
                <w:color w:val="auto"/>
                <w:sz w:val="24"/>
                <w:highlight w:val="none"/>
                <w:lang w:val="en-GB" w:eastAsia="zh-CN"/>
              </w:rPr>
              <w:t>(</w:t>
            </w: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val="en-GB" w:eastAsia="zh-CN"/>
              </w:rPr>
              <w:t>)</w:t>
            </w:r>
            <w:r>
              <w:rPr>
                <w:rFonts w:hint="default" w:ascii="Times New Roman" w:hAnsi="Times New Roman" w:cs="Times New Roman"/>
                <w:color w:val="auto"/>
                <w:sz w:val="24"/>
                <w:highlight w:val="none"/>
                <w:lang w:val="en-GB"/>
              </w:rPr>
              <w:t>监测要求</w:t>
            </w:r>
          </w:p>
          <w:p w14:paraId="04448775">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1"/>
                <w:highlight w:val="none"/>
              </w:rPr>
            </w:pPr>
            <w:r>
              <w:rPr>
                <w:rFonts w:hint="default" w:ascii="Times New Roman" w:hAnsi="Times New Roman" w:cs="Times New Roman"/>
                <w:b/>
                <w:bCs/>
                <w:color w:val="auto"/>
                <w:sz w:val="21"/>
                <w:highlight w:val="none"/>
                <w:lang w:val="en-GB"/>
              </w:rPr>
              <w:t>表</w:t>
            </w:r>
            <w:r>
              <w:rPr>
                <w:rFonts w:hint="default" w:ascii="Times New Roman" w:hAnsi="Times New Roman" w:cs="Times New Roman"/>
                <w:b/>
                <w:bCs/>
                <w:color w:val="auto"/>
                <w:sz w:val="21"/>
                <w:highlight w:val="none"/>
              </w:rPr>
              <w:t>4-1</w:t>
            </w:r>
            <w:r>
              <w:rPr>
                <w:rFonts w:hint="eastAsia" w:cs="Times New Roman"/>
                <w:b/>
                <w:bCs/>
                <w:color w:val="auto"/>
                <w:sz w:val="21"/>
                <w:highlight w:val="none"/>
                <w:lang w:val="en-US" w:eastAsia="zh-CN"/>
              </w:rPr>
              <w:t>1</w:t>
            </w:r>
            <w:r>
              <w:rPr>
                <w:rFonts w:hint="default" w:ascii="Times New Roman" w:hAnsi="Times New Roman" w:cs="Times New Roman"/>
                <w:b/>
                <w:bCs/>
                <w:color w:val="auto"/>
                <w:sz w:val="21"/>
                <w:highlight w:val="none"/>
              </w:rPr>
              <w:t xml:space="preserve">  噪声监测要求一览表</w:t>
            </w:r>
          </w:p>
          <w:tbl>
            <w:tblPr>
              <w:tblStyle w:val="26"/>
              <w:tblW w:w="79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90"/>
              <w:gridCol w:w="1620"/>
              <w:gridCol w:w="1080"/>
              <w:gridCol w:w="1080"/>
              <w:gridCol w:w="2822"/>
            </w:tblGrid>
            <w:tr w14:paraId="5BDEB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5BA89DA2">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监测类别</w:t>
                  </w:r>
                </w:p>
              </w:tc>
              <w:tc>
                <w:tcPr>
                  <w:tcW w:w="690" w:type="dxa"/>
                  <w:vAlign w:val="center"/>
                </w:tcPr>
                <w:p w14:paraId="52F8E1F5">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监测地点</w:t>
                  </w:r>
                </w:p>
              </w:tc>
              <w:tc>
                <w:tcPr>
                  <w:tcW w:w="1620" w:type="dxa"/>
                  <w:vAlign w:val="center"/>
                </w:tcPr>
                <w:p w14:paraId="451F7450">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监测点位</w:t>
                  </w:r>
                </w:p>
              </w:tc>
              <w:tc>
                <w:tcPr>
                  <w:tcW w:w="1080" w:type="dxa"/>
                  <w:vAlign w:val="center"/>
                </w:tcPr>
                <w:p w14:paraId="2D25FBED">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监测项目</w:t>
                  </w:r>
                </w:p>
              </w:tc>
              <w:tc>
                <w:tcPr>
                  <w:tcW w:w="1080" w:type="dxa"/>
                  <w:vAlign w:val="center"/>
                </w:tcPr>
                <w:p w14:paraId="6B0642C3">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监测频次</w:t>
                  </w:r>
                </w:p>
              </w:tc>
              <w:tc>
                <w:tcPr>
                  <w:tcW w:w="2822" w:type="dxa"/>
                  <w:vAlign w:val="center"/>
                </w:tcPr>
                <w:p w14:paraId="68C019AA">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执行标准</w:t>
                  </w:r>
                </w:p>
              </w:tc>
            </w:tr>
            <w:tr w14:paraId="7D018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7067AC08">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噪声</w:t>
                  </w:r>
                </w:p>
              </w:tc>
              <w:tc>
                <w:tcPr>
                  <w:tcW w:w="690" w:type="dxa"/>
                  <w:vAlign w:val="center"/>
                </w:tcPr>
                <w:p w14:paraId="2DFD5EC1">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厂界噪声</w:t>
                  </w:r>
                </w:p>
              </w:tc>
              <w:tc>
                <w:tcPr>
                  <w:tcW w:w="1620" w:type="dxa"/>
                  <w:vAlign w:val="center"/>
                </w:tcPr>
                <w:p w14:paraId="29EADE43">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厂界东、南、西、北侧</w:t>
                  </w:r>
                </w:p>
              </w:tc>
              <w:tc>
                <w:tcPr>
                  <w:tcW w:w="1080" w:type="dxa"/>
                  <w:vAlign w:val="center"/>
                </w:tcPr>
                <w:p w14:paraId="68EE265F">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等效连续A声级</w:t>
                  </w:r>
                </w:p>
              </w:tc>
              <w:tc>
                <w:tcPr>
                  <w:tcW w:w="1080" w:type="dxa"/>
                  <w:vAlign w:val="center"/>
                </w:tcPr>
                <w:p w14:paraId="7799770B">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每季一次</w:t>
                  </w:r>
                </w:p>
              </w:tc>
              <w:tc>
                <w:tcPr>
                  <w:tcW w:w="2822" w:type="dxa"/>
                  <w:vAlign w:val="center"/>
                </w:tcPr>
                <w:p w14:paraId="428E1D7F">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color w:val="auto"/>
                      <w:highlight w:val="none"/>
                      <w:lang w:val="en-GB"/>
                    </w:rPr>
                    <w:t>《工业企业厂界环境噪声排放标准》(GB12348-2008)</w:t>
                  </w:r>
                </w:p>
              </w:tc>
            </w:tr>
          </w:tbl>
          <w:p w14:paraId="297B448C">
            <w:pPr>
              <w:spacing w:line="360" w:lineRule="auto"/>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6、固体废物</w:t>
            </w:r>
          </w:p>
          <w:p w14:paraId="77385884">
            <w:pPr>
              <w:spacing w:line="360" w:lineRule="auto"/>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6.1固体废物产排情况</w:t>
            </w:r>
          </w:p>
          <w:p w14:paraId="583F94DB">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本项目固体废物主要有提取废渣、废包材、干燥工序收集的除尘器粉尘、生物质锅炉炉渣、生物质锅炉除尘灰渣、污水处理站污泥、</w:t>
            </w:r>
            <w:r>
              <w:rPr>
                <w:rFonts w:hint="default" w:ascii="Times New Roman" w:hAnsi="Times New Roman" w:cs="Times New Roman"/>
                <w:color w:val="auto"/>
                <w:sz w:val="24"/>
                <w:szCs w:val="24"/>
                <w:highlight w:val="none"/>
              </w:rPr>
              <w:t>纯水制备过程产生的废活性炭和废渗透膜、</w:t>
            </w:r>
            <w:r>
              <w:rPr>
                <w:rFonts w:hint="default" w:ascii="Times New Roman" w:hAnsi="Times New Roman" w:cs="Times New Roman"/>
                <w:color w:val="auto"/>
                <w:sz w:val="24"/>
                <w:highlight w:val="none"/>
              </w:rPr>
              <w:t>废机油、生活垃圾。</w:t>
            </w:r>
          </w:p>
          <w:p w14:paraId="1540F8B6">
            <w:pPr>
              <w:snapToGrid w:val="0"/>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w:t>
            </w:r>
            <w:r>
              <w:rPr>
                <w:rFonts w:hint="default"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rPr>
              <w:t>一般固体废物</w:t>
            </w:r>
          </w:p>
          <w:p w14:paraId="7E59BE48">
            <w:pPr>
              <w:snapToGrid w:val="0"/>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①提取废渣</w:t>
            </w:r>
          </w:p>
          <w:p w14:paraId="1A2F8F69">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根据建设单位提供的资料，本项目年产生废渣量</w:t>
            </w:r>
            <w:r>
              <w:rPr>
                <w:rFonts w:hint="eastAsia" w:cs="Times New Roman"/>
                <w:color w:val="auto"/>
                <w:sz w:val="24"/>
                <w:highlight w:val="none"/>
                <w:lang w:eastAsia="zh-CN"/>
              </w:rPr>
              <w:t>600</w:t>
            </w:r>
            <w:r>
              <w:rPr>
                <w:rFonts w:hint="default" w:ascii="Times New Roman" w:hAnsi="Times New Roman" w:cs="Times New Roman"/>
                <w:color w:val="auto"/>
                <w:sz w:val="24"/>
                <w:highlight w:val="none"/>
              </w:rPr>
              <w:t>t/a，属一般固废，项目产生的</w:t>
            </w:r>
            <w:r>
              <w:rPr>
                <w:rFonts w:hint="default" w:ascii="Times New Roman" w:hAnsi="Times New Roman" w:cs="Times New Roman"/>
                <w:color w:val="auto"/>
                <w:sz w:val="24"/>
                <w:szCs w:val="24"/>
                <w:highlight w:val="none"/>
              </w:rPr>
              <w:t>废渣统一收集后外售给肥料公司。废渣的暂存要求防渗漏和防雨措施。为避免废渣长久存放后产生恶臭，废渣必须日产日</w:t>
            </w:r>
            <w:r>
              <w:rPr>
                <w:rFonts w:hint="default" w:ascii="Times New Roman" w:hAnsi="Times New Roman" w:cs="Times New Roman"/>
                <w:color w:val="auto"/>
                <w:sz w:val="24"/>
                <w:highlight w:val="none"/>
              </w:rPr>
              <w:t>清。</w:t>
            </w:r>
          </w:p>
          <w:p w14:paraId="4C4E6DE4">
            <w:pPr>
              <w:snapToGrid w:val="0"/>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②废包材</w:t>
            </w:r>
          </w:p>
          <w:p w14:paraId="5C68991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废包材包括原辅材料废弃包装箱，以及产品包装废弃箱，有纸、塑料、玻璃、金属等材质，产生量约为</w:t>
            </w:r>
            <w:r>
              <w:rPr>
                <w:rFonts w:hint="eastAsia" w:cs="Times New Roman"/>
                <w:color w:val="auto"/>
                <w:sz w:val="24"/>
                <w:highlight w:val="none"/>
                <w:lang w:eastAsia="zh-CN"/>
              </w:rPr>
              <w:t>0.5t</w:t>
            </w:r>
            <w:r>
              <w:rPr>
                <w:rFonts w:hint="default" w:ascii="Times New Roman" w:hAnsi="Times New Roman" w:cs="Times New Roman"/>
                <w:color w:val="auto"/>
                <w:sz w:val="24"/>
                <w:highlight w:val="none"/>
              </w:rPr>
              <w:t>/a，均可进行分类回收后由废品收购单位收购利用。</w:t>
            </w:r>
          </w:p>
          <w:p w14:paraId="28BEED17">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③干燥工序收集的除尘器粉尘</w:t>
            </w:r>
          </w:p>
          <w:p w14:paraId="3F0BAA6A">
            <w:pPr>
              <w:spacing w:line="360" w:lineRule="auto"/>
              <w:ind w:firstLine="480" w:firstLineChars="200"/>
              <w:rPr>
                <w:rFonts w:hint="default" w:ascii="Times New Roman" w:hAnsi="Times New Roman" w:cs="Times New Roman"/>
                <w:color w:val="auto"/>
                <w:sz w:val="24"/>
                <w:szCs w:val="24"/>
                <w:highlight w:val="none"/>
              </w:rPr>
            </w:pPr>
            <w:r>
              <w:rPr>
                <w:rFonts w:hint="eastAsia" w:cs="Times New Roman"/>
                <w:color w:val="auto"/>
                <w:sz w:val="24"/>
                <w:highlight w:val="none"/>
                <w:lang w:val="en-US" w:eastAsia="zh-CN"/>
              </w:rPr>
              <w:t>植物</w:t>
            </w:r>
            <w:r>
              <w:rPr>
                <w:rFonts w:hint="default" w:ascii="Times New Roman" w:hAnsi="Times New Roman" w:cs="Times New Roman"/>
                <w:color w:val="auto"/>
                <w:sz w:val="24"/>
                <w:highlight w:val="none"/>
              </w:rPr>
              <w:t>浓缩液需采用</w:t>
            </w:r>
            <w:r>
              <w:rPr>
                <w:rFonts w:hint="eastAsia" w:cs="Times New Roman"/>
                <w:color w:val="auto"/>
                <w:sz w:val="24"/>
                <w:highlight w:val="none"/>
                <w:lang w:eastAsia="zh-CN"/>
              </w:rPr>
              <w:t>喷雾干燥设备</w:t>
            </w:r>
            <w:r>
              <w:rPr>
                <w:rFonts w:hint="default" w:ascii="Times New Roman" w:hAnsi="Times New Roman" w:cs="Times New Roman"/>
                <w:color w:val="auto"/>
                <w:sz w:val="24"/>
                <w:highlight w:val="none"/>
              </w:rPr>
              <w:t>干燥过程中会产生喷雾干燥废气，项目拟采用布袋除尘器进行收集，根据污染源强计算，收集的粉尘</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产品</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量为</w:t>
            </w:r>
            <w:r>
              <w:rPr>
                <w:rFonts w:hint="eastAsia" w:cs="Times New Roman"/>
                <w:color w:val="auto"/>
                <w:sz w:val="24"/>
                <w:highlight w:val="none"/>
                <w:lang w:eastAsia="zh-CN"/>
              </w:rPr>
              <w:t>0.216</w:t>
            </w:r>
            <w:r>
              <w:rPr>
                <w:rFonts w:hint="default" w:ascii="Times New Roman" w:hAnsi="Times New Roman" w:cs="Times New Roman"/>
                <w:color w:val="auto"/>
                <w:sz w:val="24"/>
                <w:highlight w:val="none"/>
              </w:rPr>
              <w:t>t/a，</w:t>
            </w:r>
            <w:r>
              <w:rPr>
                <w:rFonts w:hint="default" w:ascii="Times New Roman" w:hAnsi="Times New Roman" w:cs="Times New Roman"/>
                <w:color w:val="auto"/>
                <w:sz w:val="24"/>
                <w:szCs w:val="24"/>
                <w:highlight w:val="none"/>
              </w:rPr>
              <w:t>为粉末状的</w:t>
            </w:r>
            <w:r>
              <w:rPr>
                <w:rFonts w:hint="default" w:ascii="Times New Roman" w:hAnsi="Times New Roman" w:cs="Times New Roman"/>
                <w:color w:val="auto"/>
                <w:sz w:val="24"/>
                <w:szCs w:val="24"/>
                <w:highlight w:val="none"/>
                <w:lang w:eastAsia="zh-CN"/>
              </w:rPr>
              <w:t>抗氧化剂迷迭香提取物、天然香料迷迭香油，抗氧化剂藤茶提取物、抗氧化剂绿茶提取物、抗氧化剂柚苷</w:t>
            </w:r>
            <w:r>
              <w:rPr>
                <w:rFonts w:hint="default" w:ascii="Times New Roman" w:hAnsi="Times New Roman" w:cs="Times New Roman"/>
                <w:color w:val="auto"/>
                <w:sz w:val="24"/>
                <w:szCs w:val="24"/>
                <w:highlight w:val="none"/>
              </w:rPr>
              <w:t>产品，经统一收集后进入下一道生产工序。</w:t>
            </w:r>
          </w:p>
          <w:p w14:paraId="696DBE0B">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④生物质锅炉炉渣</w:t>
            </w:r>
          </w:p>
          <w:p w14:paraId="33D80B08">
            <w:pPr>
              <w:spacing w:line="360" w:lineRule="auto"/>
              <w:ind w:firstLine="480" w:firstLineChars="200"/>
              <w:rPr>
                <w:rFonts w:hint="default" w:ascii="Times New Roman" w:hAnsi="Times New Roman" w:cs="Times New Roman"/>
                <w:color w:val="auto"/>
                <w:sz w:val="24"/>
                <w:highlight w:val="none"/>
              </w:rPr>
            </w:pPr>
            <w:r>
              <w:rPr>
                <w:rFonts w:hint="eastAsia" w:cs="Times New Roman"/>
                <w:color w:val="auto"/>
                <w:kern w:val="0"/>
                <w:sz w:val="24"/>
                <w:szCs w:val="20"/>
                <w:highlight w:val="none"/>
                <w:lang w:eastAsia="zh-CN"/>
              </w:rPr>
              <w:t>生物质颗粒</w:t>
            </w:r>
            <w:r>
              <w:rPr>
                <w:rFonts w:hint="default" w:ascii="Times New Roman" w:hAnsi="Times New Roman" w:cs="Times New Roman"/>
                <w:color w:val="auto"/>
                <w:kern w:val="0"/>
                <w:sz w:val="24"/>
                <w:szCs w:val="20"/>
                <w:highlight w:val="none"/>
              </w:rPr>
              <w:t>灰分约为8%，项目</w:t>
            </w:r>
            <w:r>
              <w:rPr>
                <w:rFonts w:hint="eastAsia" w:cs="Times New Roman"/>
                <w:color w:val="auto"/>
                <w:kern w:val="0"/>
                <w:sz w:val="24"/>
                <w:szCs w:val="20"/>
                <w:highlight w:val="none"/>
                <w:lang w:eastAsia="zh-CN"/>
              </w:rPr>
              <w:t>生物质颗粒</w:t>
            </w:r>
            <w:r>
              <w:rPr>
                <w:rFonts w:hint="default" w:ascii="Times New Roman" w:hAnsi="Times New Roman" w:cs="Times New Roman"/>
                <w:color w:val="auto"/>
                <w:kern w:val="0"/>
                <w:sz w:val="24"/>
                <w:szCs w:val="20"/>
                <w:highlight w:val="none"/>
              </w:rPr>
              <w:t>使用量2215.38t/a，则项目锅炉灰渣产生量为</w:t>
            </w:r>
            <w:r>
              <w:rPr>
                <w:rFonts w:hint="eastAsia" w:cs="Times New Roman"/>
                <w:color w:val="auto"/>
                <w:kern w:val="0"/>
                <w:sz w:val="24"/>
                <w:szCs w:val="20"/>
                <w:highlight w:val="none"/>
                <w:lang w:eastAsia="zh-CN"/>
              </w:rPr>
              <w:t>177.23</w:t>
            </w:r>
            <w:r>
              <w:rPr>
                <w:rFonts w:hint="default" w:ascii="Times New Roman" w:hAnsi="Times New Roman" w:cs="Times New Roman"/>
                <w:color w:val="auto"/>
                <w:kern w:val="0"/>
                <w:sz w:val="24"/>
                <w:szCs w:val="20"/>
                <w:highlight w:val="none"/>
              </w:rPr>
              <w:t>t/a，经</w:t>
            </w:r>
            <w:r>
              <w:rPr>
                <w:rFonts w:hint="eastAsia" w:cs="Times New Roman"/>
                <w:color w:val="auto"/>
                <w:kern w:val="0"/>
                <w:sz w:val="24"/>
                <w:szCs w:val="20"/>
                <w:highlight w:val="none"/>
                <w:lang w:val="en-US" w:eastAsia="zh-CN"/>
              </w:rPr>
              <w:t>收集后</w:t>
            </w:r>
            <w:r>
              <w:rPr>
                <w:rFonts w:hint="default" w:ascii="Times New Roman" w:hAnsi="Times New Roman" w:cs="Times New Roman"/>
                <w:color w:val="auto"/>
                <w:kern w:val="0"/>
                <w:sz w:val="24"/>
                <w:szCs w:val="20"/>
                <w:highlight w:val="none"/>
              </w:rPr>
              <w:t>外售用作农肥。</w:t>
            </w:r>
          </w:p>
          <w:p w14:paraId="5762158D">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⑤生物质锅炉除尘灰渣</w:t>
            </w:r>
          </w:p>
          <w:p w14:paraId="442F657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生物质锅炉除尘收集的灰渣量为</w:t>
            </w:r>
            <w:r>
              <w:rPr>
                <w:rFonts w:hint="eastAsia" w:cs="Times New Roman"/>
                <w:color w:val="auto"/>
                <w:sz w:val="24"/>
                <w:highlight w:val="none"/>
                <w:lang w:eastAsia="zh-CN"/>
              </w:rPr>
              <w:t>1.247</w:t>
            </w:r>
            <w:r>
              <w:rPr>
                <w:rFonts w:hint="default" w:ascii="Times New Roman" w:hAnsi="Times New Roman" w:cs="Times New Roman"/>
                <w:color w:val="auto"/>
                <w:sz w:val="24"/>
                <w:highlight w:val="none"/>
              </w:rPr>
              <w:t>t/a，经收集后外售用作农肥。</w:t>
            </w:r>
          </w:p>
          <w:p w14:paraId="32FA65A4">
            <w:pPr>
              <w:autoSpaceDE w:val="0"/>
              <w:autoSpaceDN w:val="0"/>
              <w:adjustRightIn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⑥污水处理站污泥</w:t>
            </w:r>
          </w:p>
          <w:p w14:paraId="72F6DBB7">
            <w:pPr>
              <w:spacing w:line="360" w:lineRule="auto"/>
              <w:ind w:firstLine="540" w:firstLineChars="22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本项目生产污水采用自建的污水处理设施进行处理，根据建设单位提供的资料，本项目污水处理设施所产生的污泥经压滤机脱水后，产生量为</w:t>
            </w:r>
            <w:r>
              <w:rPr>
                <w:rFonts w:hint="eastAsia" w:cs="Times New Roman"/>
                <w:color w:val="auto"/>
                <w:sz w:val="24"/>
                <w:highlight w:val="none"/>
                <w:lang w:eastAsia="zh-CN"/>
              </w:rPr>
              <w:t>12t</w:t>
            </w:r>
            <w:r>
              <w:rPr>
                <w:rFonts w:hint="default" w:ascii="Times New Roman" w:hAnsi="Times New Roman" w:cs="Times New Roman"/>
                <w:color w:val="auto"/>
                <w:sz w:val="24"/>
                <w:highlight w:val="none"/>
              </w:rPr>
              <w:t>/a</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污泥含水率&lt;60%</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，污泥统一收集，定期送往</w:t>
            </w:r>
            <w:r>
              <w:rPr>
                <w:rFonts w:hint="default" w:ascii="Times New Roman" w:hAnsi="Times New Roman" w:cs="Times New Roman"/>
                <w:color w:val="auto"/>
                <w:kern w:val="0"/>
                <w:sz w:val="24"/>
                <w:szCs w:val="24"/>
                <w:highlight w:val="none"/>
              </w:rPr>
              <w:t>垃圾处理场填埋。</w:t>
            </w:r>
          </w:p>
          <w:p w14:paraId="605891A2">
            <w:pPr>
              <w:autoSpaceDE w:val="0"/>
              <w:autoSpaceDN w:val="0"/>
              <w:adjustRightIn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⑦纯水制备过程产生的废活性炭和废渗透膜</w:t>
            </w:r>
          </w:p>
          <w:p w14:paraId="73B0074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t>项目纯水制备采用二次反渗透工艺，工艺中的用到的活性炭和渗透膜需定期更换，更换量约0.1吨/年；</w:t>
            </w:r>
            <w:r>
              <w:rPr>
                <w:rFonts w:hint="default" w:ascii="Times New Roman" w:hAnsi="Times New Roman" w:cs="Times New Roman"/>
                <w:color w:val="auto"/>
                <w:sz w:val="24"/>
                <w:highlight w:val="none"/>
              </w:rPr>
              <w:t>由于纯水制备机水源来自园区自来水管网，因此纯水制备机产生的废活性炭、废渗透膜等不含重金属等危废。废活性炭、废渗透膜经统一收集后由厂家回收处理。</w:t>
            </w:r>
          </w:p>
          <w:p w14:paraId="1E04D7AC">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w:t>
            </w:r>
            <w:r>
              <w:rPr>
                <w:rFonts w:hint="default"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rPr>
              <w:t>危险废物</w:t>
            </w:r>
          </w:p>
          <w:p w14:paraId="60FDFD2D">
            <w:pPr>
              <w:autoSpaceDE w:val="0"/>
              <w:autoSpaceDN w:val="0"/>
              <w:adjustRightIn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⑧废机油</w:t>
            </w:r>
          </w:p>
          <w:p w14:paraId="1133D75B">
            <w:pPr>
              <w:autoSpaceDE w:val="0"/>
              <w:autoSpaceDN w:val="0"/>
              <w:adjustRightInd w:val="0"/>
              <w:spacing w:line="360" w:lineRule="auto"/>
              <w:ind w:firstLine="600" w:firstLineChars="2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项目生产设备日常检修、保养过程中会产生少量的废机油，产生量约为0.1t/a，废机油属于《国家危险废物名录》</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eastAsia="zh-CN"/>
              </w:rPr>
              <w:t>2025年</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所列的危险废物</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HW08 900-214-08</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，应妥善收集后交由有相关资质的单位处置。</w:t>
            </w:r>
          </w:p>
          <w:p w14:paraId="58E920F8">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w:t>
            </w:r>
            <w:r>
              <w:rPr>
                <w:rFonts w:hint="default"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rPr>
              <w:t>生活垃圾</w:t>
            </w:r>
          </w:p>
          <w:p w14:paraId="6950F558">
            <w:pPr>
              <w:widowControl/>
              <w:spacing w:line="360" w:lineRule="auto"/>
              <w:ind w:firstLine="480" w:firstLineChars="200"/>
              <w:jc w:val="left"/>
              <w:rPr>
                <w:rFonts w:hint="default" w:ascii="Times New Roman" w:hAnsi="Times New Roman" w:cs="Times New Roman"/>
                <w:b/>
                <w:color w:val="auto"/>
                <w:kern w:val="0"/>
                <w:sz w:val="24"/>
                <w:highlight w:val="none"/>
                <w:lang w:bidi="ar"/>
              </w:rPr>
            </w:pPr>
            <w:r>
              <w:rPr>
                <w:rFonts w:hint="default" w:ascii="Times New Roman" w:hAnsi="Times New Roman" w:cs="Times New Roman"/>
                <w:color w:val="auto"/>
                <w:sz w:val="24"/>
                <w:highlight w:val="none"/>
              </w:rPr>
              <w:t>本项目员工人数</w:t>
            </w:r>
            <w:r>
              <w:rPr>
                <w:rFonts w:hint="default" w:ascii="Times New Roman" w:hAnsi="Times New Roman" w:cs="Times New Roman"/>
                <w:color w:val="auto"/>
                <w:sz w:val="24"/>
                <w:highlight w:val="none"/>
                <w:lang w:eastAsia="zh-CN"/>
              </w:rPr>
              <w:t>70人</w:t>
            </w:r>
            <w:r>
              <w:rPr>
                <w:rFonts w:hint="default" w:ascii="Times New Roman" w:hAnsi="Times New Roman" w:cs="Times New Roman"/>
                <w:color w:val="auto"/>
                <w:sz w:val="24"/>
                <w:highlight w:val="none"/>
              </w:rPr>
              <w:t>，项目改扩建后</w:t>
            </w:r>
            <w:r>
              <w:rPr>
                <w:rFonts w:hint="default" w:ascii="Times New Roman" w:hAnsi="Times New Roman" w:cs="Times New Roman"/>
                <w:color w:val="auto"/>
                <w:sz w:val="24"/>
                <w:highlight w:val="none"/>
                <w:lang w:eastAsia="zh-CN"/>
              </w:rPr>
              <w:t>不新增员工</w:t>
            </w:r>
            <w:r>
              <w:rPr>
                <w:rFonts w:hint="default" w:ascii="Times New Roman" w:hAnsi="Times New Roman" w:cs="Times New Roman"/>
                <w:color w:val="auto"/>
                <w:sz w:val="24"/>
                <w:highlight w:val="none"/>
              </w:rPr>
              <w:t>，年工作</w:t>
            </w:r>
            <w:r>
              <w:rPr>
                <w:rFonts w:hint="default" w:ascii="Times New Roman" w:hAnsi="Times New Roman" w:cs="Times New Roman"/>
                <w:color w:val="auto"/>
                <w:sz w:val="24"/>
                <w:highlight w:val="none"/>
                <w:lang w:eastAsia="zh-CN"/>
              </w:rPr>
              <w:t>300天</w:t>
            </w:r>
            <w:r>
              <w:rPr>
                <w:rFonts w:hint="default" w:ascii="Times New Roman" w:hAnsi="Times New Roman" w:cs="Times New Roman"/>
                <w:color w:val="auto"/>
                <w:sz w:val="24"/>
                <w:highlight w:val="none"/>
              </w:rPr>
              <w:t>，平均每人每天生活垃圾产生量约0.5kg，则项目生活垃圾产生量为</w:t>
            </w:r>
            <w:r>
              <w:rPr>
                <w:rFonts w:hint="eastAsia" w:cs="Times New Roman"/>
                <w:color w:val="auto"/>
                <w:sz w:val="24"/>
                <w:highlight w:val="none"/>
                <w:lang w:eastAsia="zh-CN"/>
              </w:rPr>
              <w:t>35</w:t>
            </w:r>
            <w:r>
              <w:rPr>
                <w:rFonts w:hint="default" w:ascii="Times New Roman" w:hAnsi="Times New Roman" w:cs="Times New Roman"/>
                <w:color w:val="auto"/>
                <w:sz w:val="24"/>
                <w:highlight w:val="none"/>
              </w:rPr>
              <w:t>kg/d</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eastAsia="zh-CN"/>
              </w:rPr>
              <w:t>10.5</w:t>
            </w:r>
            <w:r>
              <w:rPr>
                <w:rFonts w:hint="default" w:ascii="Times New Roman" w:hAnsi="Times New Roman" w:cs="Times New Roman"/>
                <w:color w:val="auto"/>
                <w:sz w:val="24"/>
                <w:highlight w:val="none"/>
              </w:rPr>
              <w:t>t/a</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，生活垃圾主要成分是有机物，如不及时清理，会滋生蚊虫、产生恶臭、影响景观、传播疾病等，对环境造成不良影响。经垃圾桶收集后，每天清理，委托当地环卫部门进行清运处理。</w:t>
            </w:r>
            <w:r>
              <w:rPr>
                <w:rFonts w:hint="default" w:ascii="Times New Roman" w:hAnsi="Times New Roman" w:cs="Times New Roman"/>
                <w:color w:val="auto"/>
                <w:sz w:val="24"/>
                <w:szCs w:val="24"/>
                <w:highlight w:val="none"/>
              </w:rPr>
              <w:t xml:space="preserve"> </w:t>
            </w:r>
          </w:p>
          <w:p w14:paraId="6F4878A5">
            <w:pPr>
              <w:spacing w:line="240" w:lineRule="auto"/>
              <w:ind w:firstLine="422" w:firstLineChars="20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表4-1</w:t>
            </w:r>
            <w:r>
              <w:rPr>
                <w:rFonts w:hint="eastAsia" w:cs="Times New Roman"/>
                <w:b/>
                <w:bCs/>
                <w:color w:val="auto"/>
                <w:highlight w:val="none"/>
                <w:lang w:val="en-US" w:eastAsia="zh-CN"/>
              </w:rPr>
              <w:t>2</w:t>
            </w:r>
            <w:r>
              <w:rPr>
                <w:rFonts w:hint="default" w:ascii="Times New Roman" w:hAnsi="Times New Roman" w:cs="Times New Roman"/>
                <w:b/>
                <w:bCs/>
                <w:color w:val="auto"/>
                <w:highlight w:val="none"/>
              </w:rPr>
              <w:t xml:space="preserve">  固废产生及处置情况</w:t>
            </w:r>
          </w:p>
          <w:tbl>
            <w:tblPr>
              <w:tblStyle w:val="26"/>
              <w:tblW w:w="80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361"/>
              <w:gridCol w:w="1049"/>
              <w:gridCol w:w="1205"/>
              <w:gridCol w:w="1278"/>
              <w:gridCol w:w="2021"/>
              <w:gridCol w:w="659"/>
            </w:tblGrid>
            <w:tr w14:paraId="20F5E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84" w:type="dxa"/>
                  <w:tcBorders>
                    <w:tl2br w:val="nil"/>
                    <w:tr2bl w:val="nil"/>
                  </w:tcBorders>
                  <w:vAlign w:val="center"/>
                </w:tcPr>
                <w:p w14:paraId="587702E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361" w:type="dxa"/>
                  <w:tcBorders>
                    <w:tl2br w:val="nil"/>
                    <w:tr2bl w:val="nil"/>
                  </w:tcBorders>
                  <w:vAlign w:val="center"/>
                </w:tcPr>
                <w:p w14:paraId="0502AFD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c>
                <w:tcPr>
                  <w:tcW w:w="1049" w:type="dxa"/>
                  <w:tcBorders>
                    <w:tl2br w:val="nil"/>
                    <w:tr2bl w:val="nil"/>
                  </w:tcBorders>
                  <w:vAlign w:val="center"/>
                </w:tcPr>
                <w:p w14:paraId="31E1F7BA">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产生量</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t/a</w:t>
                  </w:r>
                  <w:r>
                    <w:rPr>
                      <w:rFonts w:hint="default" w:ascii="Times New Roman" w:hAnsi="Times New Roman" w:cs="Times New Roman"/>
                      <w:color w:val="auto"/>
                      <w:highlight w:val="none"/>
                      <w:lang w:eastAsia="zh-CN"/>
                    </w:rPr>
                    <w:t>)</w:t>
                  </w:r>
                </w:p>
              </w:tc>
              <w:tc>
                <w:tcPr>
                  <w:tcW w:w="1205" w:type="dxa"/>
                  <w:tcBorders>
                    <w:tl2br w:val="nil"/>
                    <w:tr2bl w:val="nil"/>
                  </w:tcBorders>
                  <w:vAlign w:val="center"/>
                </w:tcPr>
                <w:p w14:paraId="5EFEB0F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分类编号</w:t>
                  </w:r>
                </w:p>
              </w:tc>
              <w:tc>
                <w:tcPr>
                  <w:tcW w:w="1278" w:type="dxa"/>
                  <w:tcBorders>
                    <w:tl2br w:val="nil"/>
                    <w:tr2bl w:val="nil"/>
                  </w:tcBorders>
                  <w:vAlign w:val="center"/>
                </w:tcPr>
                <w:p w14:paraId="0715A11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危废代码</w:t>
                  </w:r>
                </w:p>
              </w:tc>
              <w:tc>
                <w:tcPr>
                  <w:tcW w:w="2021" w:type="dxa"/>
                  <w:tcBorders>
                    <w:tl2br w:val="nil"/>
                    <w:tr2bl w:val="nil"/>
                  </w:tcBorders>
                  <w:vAlign w:val="center"/>
                </w:tcPr>
                <w:p w14:paraId="0EEB392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处理处置方式</w:t>
                  </w:r>
                </w:p>
              </w:tc>
              <w:tc>
                <w:tcPr>
                  <w:tcW w:w="659" w:type="dxa"/>
                  <w:tcBorders>
                    <w:tl2br w:val="nil"/>
                    <w:tr2bl w:val="nil"/>
                  </w:tcBorders>
                  <w:vAlign w:val="center"/>
                </w:tcPr>
                <w:p w14:paraId="3CF2678D">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排放量</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t/a</w:t>
                  </w:r>
                  <w:r>
                    <w:rPr>
                      <w:rFonts w:hint="default" w:ascii="Times New Roman" w:hAnsi="Times New Roman" w:cs="Times New Roman"/>
                      <w:color w:val="auto"/>
                      <w:highlight w:val="none"/>
                      <w:lang w:eastAsia="zh-CN"/>
                    </w:rPr>
                    <w:t>)</w:t>
                  </w:r>
                </w:p>
              </w:tc>
            </w:tr>
            <w:tr w14:paraId="34D10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84" w:type="dxa"/>
                  <w:tcBorders>
                    <w:tl2br w:val="nil"/>
                    <w:tr2bl w:val="nil"/>
                  </w:tcBorders>
                  <w:vAlign w:val="center"/>
                </w:tcPr>
                <w:p w14:paraId="6024B45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361" w:type="dxa"/>
                  <w:tcBorders>
                    <w:tl2br w:val="nil"/>
                    <w:tr2bl w:val="nil"/>
                  </w:tcBorders>
                  <w:vAlign w:val="center"/>
                </w:tcPr>
                <w:p w14:paraId="53CD20A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提取废渣</w:t>
                  </w:r>
                </w:p>
              </w:tc>
              <w:tc>
                <w:tcPr>
                  <w:tcW w:w="1049" w:type="dxa"/>
                  <w:tcBorders>
                    <w:tl2br w:val="nil"/>
                    <w:tr2bl w:val="nil"/>
                  </w:tcBorders>
                  <w:vAlign w:val="center"/>
                </w:tcPr>
                <w:p w14:paraId="0112CD77">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600</w:t>
                  </w:r>
                </w:p>
              </w:tc>
              <w:tc>
                <w:tcPr>
                  <w:tcW w:w="1205" w:type="dxa"/>
                  <w:tcBorders>
                    <w:tl2br w:val="nil"/>
                    <w:tr2bl w:val="nil"/>
                  </w:tcBorders>
                  <w:vAlign w:val="center"/>
                </w:tcPr>
                <w:p w14:paraId="13DB30C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一般固体废物</w:t>
                  </w:r>
                </w:p>
              </w:tc>
              <w:tc>
                <w:tcPr>
                  <w:tcW w:w="1278" w:type="dxa"/>
                  <w:tcBorders>
                    <w:tl2br w:val="nil"/>
                    <w:tr2bl w:val="nil"/>
                  </w:tcBorders>
                  <w:vAlign w:val="center"/>
                </w:tcPr>
                <w:p w14:paraId="7C053E0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021" w:type="dxa"/>
                  <w:tcBorders>
                    <w:tl2br w:val="nil"/>
                    <w:tr2bl w:val="nil"/>
                  </w:tcBorders>
                  <w:vAlign w:val="center"/>
                </w:tcPr>
                <w:p w14:paraId="7C8FBE8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统一收集后外售给肥料公司</w:t>
                  </w:r>
                </w:p>
              </w:tc>
              <w:tc>
                <w:tcPr>
                  <w:tcW w:w="659" w:type="dxa"/>
                  <w:tcBorders>
                    <w:tl2br w:val="nil"/>
                    <w:tr2bl w:val="nil"/>
                  </w:tcBorders>
                  <w:vAlign w:val="center"/>
                </w:tcPr>
                <w:p w14:paraId="49AD4C6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w:t>
                  </w:r>
                </w:p>
              </w:tc>
            </w:tr>
            <w:tr w14:paraId="4F125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84" w:type="dxa"/>
                  <w:tcBorders>
                    <w:tl2br w:val="nil"/>
                    <w:tr2bl w:val="nil"/>
                  </w:tcBorders>
                  <w:vAlign w:val="center"/>
                </w:tcPr>
                <w:p w14:paraId="2AADEC3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361" w:type="dxa"/>
                  <w:tcBorders>
                    <w:tl2br w:val="nil"/>
                    <w:tr2bl w:val="nil"/>
                  </w:tcBorders>
                  <w:vAlign w:val="center"/>
                </w:tcPr>
                <w:p w14:paraId="4C52A5D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废包材</w:t>
                  </w:r>
                </w:p>
              </w:tc>
              <w:tc>
                <w:tcPr>
                  <w:tcW w:w="1049" w:type="dxa"/>
                  <w:tcBorders>
                    <w:tl2br w:val="nil"/>
                    <w:tr2bl w:val="nil"/>
                  </w:tcBorders>
                  <w:vAlign w:val="center"/>
                </w:tcPr>
                <w:p w14:paraId="674B2AE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205" w:type="dxa"/>
                  <w:tcBorders>
                    <w:tl2br w:val="nil"/>
                    <w:tr2bl w:val="nil"/>
                  </w:tcBorders>
                  <w:vAlign w:val="center"/>
                </w:tcPr>
                <w:p w14:paraId="3A62D54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一般固体废物</w:t>
                  </w:r>
                </w:p>
              </w:tc>
              <w:tc>
                <w:tcPr>
                  <w:tcW w:w="1278" w:type="dxa"/>
                  <w:tcBorders>
                    <w:tl2br w:val="nil"/>
                    <w:tr2bl w:val="nil"/>
                  </w:tcBorders>
                  <w:vAlign w:val="center"/>
                </w:tcPr>
                <w:p w14:paraId="3DFFB24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021" w:type="dxa"/>
                  <w:tcBorders>
                    <w:tl2br w:val="nil"/>
                    <w:tr2bl w:val="nil"/>
                  </w:tcBorders>
                  <w:vAlign w:val="center"/>
                </w:tcPr>
                <w:p w14:paraId="0F454DE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经集中收集后外售废品回收站</w:t>
                  </w:r>
                </w:p>
              </w:tc>
              <w:tc>
                <w:tcPr>
                  <w:tcW w:w="659" w:type="dxa"/>
                  <w:tcBorders>
                    <w:tl2br w:val="nil"/>
                    <w:tr2bl w:val="nil"/>
                  </w:tcBorders>
                  <w:vAlign w:val="center"/>
                </w:tcPr>
                <w:p w14:paraId="5805F10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w:t>
                  </w:r>
                </w:p>
              </w:tc>
            </w:tr>
            <w:tr w14:paraId="2E4CF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84" w:type="dxa"/>
                  <w:tcBorders>
                    <w:tl2br w:val="nil"/>
                    <w:tr2bl w:val="nil"/>
                  </w:tcBorders>
                  <w:vAlign w:val="center"/>
                </w:tcPr>
                <w:p w14:paraId="108BD63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361" w:type="dxa"/>
                  <w:tcBorders>
                    <w:tl2br w:val="nil"/>
                    <w:tr2bl w:val="nil"/>
                  </w:tcBorders>
                  <w:vAlign w:val="center"/>
                </w:tcPr>
                <w:p w14:paraId="26CC5A8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干燥工序收集的除尘器粉尘</w:t>
                  </w:r>
                </w:p>
              </w:tc>
              <w:tc>
                <w:tcPr>
                  <w:tcW w:w="1049" w:type="dxa"/>
                  <w:tcBorders>
                    <w:tl2br w:val="nil"/>
                    <w:tr2bl w:val="nil"/>
                  </w:tcBorders>
                  <w:vAlign w:val="center"/>
                </w:tcPr>
                <w:p w14:paraId="4FE7386B">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0.216</w:t>
                  </w:r>
                </w:p>
              </w:tc>
              <w:tc>
                <w:tcPr>
                  <w:tcW w:w="1205" w:type="dxa"/>
                  <w:tcBorders>
                    <w:tl2br w:val="nil"/>
                    <w:tr2bl w:val="nil"/>
                  </w:tcBorders>
                  <w:vAlign w:val="center"/>
                </w:tcPr>
                <w:p w14:paraId="3C2E07E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一般固体废物</w:t>
                  </w:r>
                </w:p>
              </w:tc>
              <w:tc>
                <w:tcPr>
                  <w:tcW w:w="1278" w:type="dxa"/>
                  <w:tcBorders>
                    <w:tl2br w:val="nil"/>
                    <w:tr2bl w:val="nil"/>
                  </w:tcBorders>
                  <w:vAlign w:val="center"/>
                </w:tcPr>
                <w:p w14:paraId="5E719C8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021" w:type="dxa"/>
                  <w:tcBorders>
                    <w:tl2br w:val="nil"/>
                    <w:tr2bl w:val="nil"/>
                  </w:tcBorders>
                  <w:vAlign w:val="center"/>
                </w:tcPr>
                <w:p w14:paraId="75EA36D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经统一收集后进入下一道生产工序</w:t>
                  </w:r>
                </w:p>
              </w:tc>
              <w:tc>
                <w:tcPr>
                  <w:tcW w:w="659" w:type="dxa"/>
                  <w:tcBorders>
                    <w:tl2br w:val="nil"/>
                    <w:tr2bl w:val="nil"/>
                  </w:tcBorders>
                  <w:vAlign w:val="center"/>
                </w:tcPr>
                <w:p w14:paraId="002A49A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w:t>
                  </w:r>
                </w:p>
              </w:tc>
            </w:tr>
            <w:tr w14:paraId="3AD5F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84" w:type="dxa"/>
                  <w:tcBorders>
                    <w:tl2br w:val="nil"/>
                    <w:tr2bl w:val="nil"/>
                  </w:tcBorders>
                  <w:vAlign w:val="center"/>
                </w:tcPr>
                <w:p w14:paraId="3EAF543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361" w:type="dxa"/>
                  <w:tcBorders>
                    <w:tl2br w:val="nil"/>
                    <w:tr2bl w:val="nil"/>
                  </w:tcBorders>
                  <w:vAlign w:val="center"/>
                </w:tcPr>
                <w:p w14:paraId="1D6CD6C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生物质锅炉炉渣</w:t>
                  </w:r>
                </w:p>
              </w:tc>
              <w:tc>
                <w:tcPr>
                  <w:tcW w:w="1049" w:type="dxa"/>
                  <w:tcBorders>
                    <w:tl2br w:val="nil"/>
                    <w:tr2bl w:val="nil"/>
                  </w:tcBorders>
                  <w:vAlign w:val="center"/>
                </w:tcPr>
                <w:p w14:paraId="3D048E16">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177.23</w:t>
                  </w:r>
                </w:p>
              </w:tc>
              <w:tc>
                <w:tcPr>
                  <w:tcW w:w="1205" w:type="dxa"/>
                  <w:tcBorders>
                    <w:tl2br w:val="nil"/>
                    <w:tr2bl w:val="nil"/>
                  </w:tcBorders>
                  <w:vAlign w:val="center"/>
                </w:tcPr>
                <w:p w14:paraId="7335264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一般固体废物</w:t>
                  </w:r>
                </w:p>
              </w:tc>
              <w:tc>
                <w:tcPr>
                  <w:tcW w:w="1278" w:type="dxa"/>
                  <w:tcBorders>
                    <w:tl2br w:val="nil"/>
                    <w:tr2bl w:val="nil"/>
                  </w:tcBorders>
                  <w:vAlign w:val="center"/>
                </w:tcPr>
                <w:p w14:paraId="664FF40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021" w:type="dxa"/>
                  <w:vMerge w:val="restart"/>
                  <w:tcBorders>
                    <w:tl2br w:val="nil"/>
                    <w:tr2bl w:val="nil"/>
                  </w:tcBorders>
                  <w:vAlign w:val="center"/>
                </w:tcPr>
                <w:p w14:paraId="22A14AD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经统一收集后</w:t>
                  </w:r>
                  <w:r>
                    <w:rPr>
                      <w:rFonts w:hint="default" w:ascii="Times New Roman" w:hAnsi="Times New Roman" w:cs="Times New Roman"/>
                      <w:color w:val="auto"/>
                      <w:kern w:val="0"/>
                      <w:highlight w:val="none"/>
                    </w:rPr>
                    <w:t>外售用作农肥</w:t>
                  </w:r>
                </w:p>
              </w:tc>
              <w:tc>
                <w:tcPr>
                  <w:tcW w:w="659" w:type="dxa"/>
                  <w:tcBorders>
                    <w:tl2br w:val="nil"/>
                    <w:tr2bl w:val="nil"/>
                  </w:tcBorders>
                  <w:vAlign w:val="center"/>
                </w:tcPr>
                <w:p w14:paraId="4D7A1A5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w:t>
                  </w:r>
                </w:p>
              </w:tc>
            </w:tr>
            <w:tr w14:paraId="66968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84" w:type="dxa"/>
                  <w:tcBorders>
                    <w:tl2br w:val="nil"/>
                    <w:tr2bl w:val="nil"/>
                  </w:tcBorders>
                  <w:vAlign w:val="center"/>
                </w:tcPr>
                <w:p w14:paraId="647A190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361" w:type="dxa"/>
                  <w:tcBorders>
                    <w:tl2br w:val="nil"/>
                    <w:tr2bl w:val="nil"/>
                  </w:tcBorders>
                  <w:vAlign w:val="center"/>
                </w:tcPr>
                <w:p w14:paraId="5124494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生物质锅炉除尘灰渣</w:t>
                  </w:r>
                </w:p>
              </w:tc>
              <w:tc>
                <w:tcPr>
                  <w:tcW w:w="1049" w:type="dxa"/>
                  <w:tcBorders>
                    <w:tl2br w:val="nil"/>
                    <w:tr2bl w:val="nil"/>
                  </w:tcBorders>
                  <w:vAlign w:val="center"/>
                </w:tcPr>
                <w:p w14:paraId="3125F571">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1.247</w:t>
                  </w:r>
                </w:p>
              </w:tc>
              <w:tc>
                <w:tcPr>
                  <w:tcW w:w="1205" w:type="dxa"/>
                  <w:tcBorders>
                    <w:tl2br w:val="nil"/>
                    <w:tr2bl w:val="nil"/>
                  </w:tcBorders>
                  <w:vAlign w:val="center"/>
                </w:tcPr>
                <w:p w14:paraId="0305700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一般固体废物</w:t>
                  </w:r>
                </w:p>
              </w:tc>
              <w:tc>
                <w:tcPr>
                  <w:tcW w:w="1278" w:type="dxa"/>
                  <w:tcBorders>
                    <w:tl2br w:val="nil"/>
                    <w:tr2bl w:val="nil"/>
                  </w:tcBorders>
                  <w:vAlign w:val="center"/>
                </w:tcPr>
                <w:p w14:paraId="5EBD78F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021" w:type="dxa"/>
                  <w:vMerge w:val="continue"/>
                  <w:tcBorders>
                    <w:tl2br w:val="nil"/>
                    <w:tr2bl w:val="nil"/>
                  </w:tcBorders>
                  <w:vAlign w:val="center"/>
                </w:tcPr>
                <w:p w14:paraId="7CE5659E">
                  <w:pPr>
                    <w:jc w:val="center"/>
                    <w:rPr>
                      <w:rFonts w:hint="default" w:ascii="Times New Roman" w:hAnsi="Times New Roman" w:cs="Times New Roman"/>
                      <w:color w:val="auto"/>
                      <w:highlight w:val="none"/>
                    </w:rPr>
                  </w:pPr>
                </w:p>
              </w:tc>
              <w:tc>
                <w:tcPr>
                  <w:tcW w:w="659" w:type="dxa"/>
                  <w:tcBorders>
                    <w:tl2br w:val="nil"/>
                    <w:tr2bl w:val="nil"/>
                  </w:tcBorders>
                  <w:vAlign w:val="center"/>
                </w:tcPr>
                <w:p w14:paraId="1DC7994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w:t>
                  </w:r>
                </w:p>
              </w:tc>
            </w:tr>
            <w:tr w14:paraId="2F180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84" w:type="dxa"/>
                  <w:tcBorders>
                    <w:tl2br w:val="nil"/>
                    <w:tr2bl w:val="nil"/>
                  </w:tcBorders>
                  <w:vAlign w:val="center"/>
                </w:tcPr>
                <w:p w14:paraId="0AF10F3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361" w:type="dxa"/>
                  <w:tcBorders>
                    <w:tl2br w:val="nil"/>
                    <w:tr2bl w:val="nil"/>
                  </w:tcBorders>
                  <w:vAlign w:val="center"/>
                </w:tcPr>
                <w:p w14:paraId="156BF11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污水处理站污泥</w:t>
                  </w:r>
                </w:p>
              </w:tc>
              <w:tc>
                <w:tcPr>
                  <w:tcW w:w="1049" w:type="dxa"/>
                  <w:tcBorders>
                    <w:tl2br w:val="nil"/>
                    <w:tr2bl w:val="nil"/>
                  </w:tcBorders>
                  <w:vAlign w:val="center"/>
                </w:tcPr>
                <w:p w14:paraId="0FAF8337">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12</w:t>
                  </w:r>
                </w:p>
              </w:tc>
              <w:tc>
                <w:tcPr>
                  <w:tcW w:w="1205" w:type="dxa"/>
                  <w:tcBorders>
                    <w:tl2br w:val="nil"/>
                    <w:tr2bl w:val="nil"/>
                  </w:tcBorders>
                  <w:vAlign w:val="center"/>
                </w:tcPr>
                <w:p w14:paraId="2BD3AC6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一般固体废物</w:t>
                  </w:r>
                </w:p>
              </w:tc>
              <w:tc>
                <w:tcPr>
                  <w:tcW w:w="1278" w:type="dxa"/>
                  <w:tcBorders>
                    <w:tl2br w:val="nil"/>
                    <w:tr2bl w:val="nil"/>
                  </w:tcBorders>
                  <w:vAlign w:val="center"/>
                </w:tcPr>
                <w:p w14:paraId="5422092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021" w:type="dxa"/>
                  <w:tcBorders>
                    <w:tl2br w:val="nil"/>
                    <w:tr2bl w:val="nil"/>
                  </w:tcBorders>
                  <w:vAlign w:val="center"/>
                </w:tcPr>
                <w:p w14:paraId="77049DE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定期送往</w:t>
                  </w:r>
                  <w:r>
                    <w:rPr>
                      <w:rFonts w:hint="default" w:ascii="Times New Roman" w:hAnsi="Times New Roman" w:cs="Times New Roman"/>
                      <w:color w:val="auto"/>
                      <w:kern w:val="0"/>
                      <w:highlight w:val="none"/>
                    </w:rPr>
                    <w:t>垃圾处理场填埋</w:t>
                  </w:r>
                </w:p>
              </w:tc>
              <w:tc>
                <w:tcPr>
                  <w:tcW w:w="659" w:type="dxa"/>
                  <w:tcBorders>
                    <w:tl2br w:val="nil"/>
                    <w:tr2bl w:val="nil"/>
                  </w:tcBorders>
                  <w:vAlign w:val="center"/>
                </w:tcPr>
                <w:p w14:paraId="65CC9B3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w:t>
                  </w:r>
                </w:p>
              </w:tc>
            </w:tr>
            <w:tr w14:paraId="3CDF4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84" w:type="dxa"/>
                  <w:tcBorders>
                    <w:tl2br w:val="nil"/>
                    <w:tr2bl w:val="nil"/>
                  </w:tcBorders>
                  <w:vAlign w:val="center"/>
                </w:tcPr>
                <w:p w14:paraId="014AF5A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361" w:type="dxa"/>
                  <w:tcBorders>
                    <w:tl2br w:val="nil"/>
                    <w:tr2bl w:val="nil"/>
                  </w:tcBorders>
                  <w:vAlign w:val="center"/>
                </w:tcPr>
                <w:p w14:paraId="1BA1458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纯水制备过程产生的废活性炭和废渗透膜</w:t>
                  </w:r>
                </w:p>
              </w:tc>
              <w:tc>
                <w:tcPr>
                  <w:tcW w:w="1049" w:type="dxa"/>
                  <w:tcBorders>
                    <w:tl2br w:val="nil"/>
                    <w:tr2bl w:val="nil"/>
                  </w:tcBorders>
                  <w:vAlign w:val="center"/>
                </w:tcPr>
                <w:p w14:paraId="0DF3871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0.1</w:t>
                  </w:r>
                </w:p>
              </w:tc>
              <w:tc>
                <w:tcPr>
                  <w:tcW w:w="1205" w:type="dxa"/>
                  <w:tcBorders>
                    <w:tl2br w:val="nil"/>
                    <w:tr2bl w:val="nil"/>
                  </w:tcBorders>
                  <w:vAlign w:val="center"/>
                </w:tcPr>
                <w:p w14:paraId="5A30139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一般固体废物</w:t>
                  </w:r>
                </w:p>
              </w:tc>
              <w:tc>
                <w:tcPr>
                  <w:tcW w:w="1278" w:type="dxa"/>
                  <w:tcBorders>
                    <w:tl2br w:val="nil"/>
                    <w:tr2bl w:val="nil"/>
                  </w:tcBorders>
                  <w:vAlign w:val="center"/>
                </w:tcPr>
                <w:p w14:paraId="6CF22D6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021" w:type="dxa"/>
                  <w:tcBorders>
                    <w:tl2br w:val="nil"/>
                    <w:tr2bl w:val="nil"/>
                  </w:tcBorders>
                  <w:vAlign w:val="center"/>
                </w:tcPr>
                <w:p w14:paraId="29FDE07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经统一收集后由厂家回收处理</w:t>
                  </w:r>
                </w:p>
              </w:tc>
              <w:tc>
                <w:tcPr>
                  <w:tcW w:w="659" w:type="dxa"/>
                  <w:tcBorders>
                    <w:tl2br w:val="nil"/>
                    <w:tr2bl w:val="nil"/>
                  </w:tcBorders>
                  <w:vAlign w:val="center"/>
                </w:tcPr>
                <w:p w14:paraId="0637E54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w:t>
                  </w:r>
                </w:p>
              </w:tc>
            </w:tr>
            <w:tr w14:paraId="109D5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484" w:type="dxa"/>
                  <w:tcBorders>
                    <w:tl2br w:val="nil"/>
                    <w:tr2bl w:val="nil"/>
                  </w:tcBorders>
                  <w:vAlign w:val="center"/>
                </w:tcPr>
                <w:p w14:paraId="1057D6D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1361" w:type="dxa"/>
                  <w:tcBorders>
                    <w:tl2br w:val="nil"/>
                    <w:tr2bl w:val="nil"/>
                  </w:tcBorders>
                  <w:vAlign w:val="center"/>
                </w:tcPr>
                <w:p w14:paraId="72BF557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w:t>
                  </w:r>
                </w:p>
              </w:tc>
              <w:tc>
                <w:tcPr>
                  <w:tcW w:w="1049" w:type="dxa"/>
                  <w:tcBorders>
                    <w:tl2br w:val="nil"/>
                    <w:tr2bl w:val="nil"/>
                  </w:tcBorders>
                  <w:vAlign w:val="center"/>
                </w:tcPr>
                <w:p w14:paraId="4F32F78C">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10.5</w:t>
                  </w:r>
                </w:p>
              </w:tc>
              <w:tc>
                <w:tcPr>
                  <w:tcW w:w="1205" w:type="dxa"/>
                  <w:tcBorders>
                    <w:tl2br w:val="nil"/>
                    <w:tr2bl w:val="nil"/>
                  </w:tcBorders>
                  <w:vAlign w:val="center"/>
                </w:tcPr>
                <w:p w14:paraId="215FB3B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一般固体废物</w:t>
                  </w:r>
                </w:p>
              </w:tc>
              <w:tc>
                <w:tcPr>
                  <w:tcW w:w="1278" w:type="dxa"/>
                  <w:tcBorders>
                    <w:tl2br w:val="nil"/>
                    <w:tr2bl w:val="nil"/>
                  </w:tcBorders>
                  <w:vAlign w:val="center"/>
                </w:tcPr>
                <w:p w14:paraId="26F161B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021" w:type="dxa"/>
                  <w:tcBorders>
                    <w:tl2br w:val="nil"/>
                    <w:tr2bl w:val="nil"/>
                  </w:tcBorders>
                  <w:vAlign w:val="center"/>
                </w:tcPr>
                <w:p w14:paraId="4FB2DE7C">
                  <w:pPr>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分类收集后</w:t>
                  </w:r>
                  <w:r>
                    <w:rPr>
                      <w:rFonts w:hint="eastAsia" w:cs="Times New Roman"/>
                      <w:color w:val="auto"/>
                      <w:highlight w:val="none"/>
                      <w:lang w:eastAsia="zh-CN"/>
                    </w:rPr>
                    <w:t>统一委托环卫部门处置</w:t>
                  </w:r>
                </w:p>
              </w:tc>
              <w:tc>
                <w:tcPr>
                  <w:tcW w:w="659" w:type="dxa"/>
                  <w:tcBorders>
                    <w:tl2br w:val="nil"/>
                    <w:tr2bl w:val="nil"/>
                  </w:tcBorders>
                  <w:vAlign w:val="center"/>
                </w:tcPr>
                <w:p w14:paraId="0E11722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w:t>
                  </w:r>
                </w:p>
              </w:tc>
            </w:tr>
            <w:tr w14:paraId="6D49E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84" w:type="dxa"/>
                  <w:tcBorders>
                    <w:tl2br w:val="nil"/>
                    <w:tr2bl w:val="nil"/>
                  </w:tcBorders>
                  <w:vAlign w:val="center"/>
                </w:tcPr>
                <w:p w14:paraId="07B5374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361" w:type="dxa"/>
                  <w:tcBorders>
                    <w:tl2br w:val="nil"/>
                    <w:tr2bl w:val="nil"/>
                  </w:tcBorders>
                  <w:vAlign w:val="center"/>
                </w:tcPr>
                <w:p w14:paraId="5396955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机修废机油</w:t>
                  </w:r>
                </w:p>
              </w:tc>
              <w:tc>
                <w:tcPr>
                  <w:tcW w:w="1049" w:type="dxa"/>
                  <w:tcBorders>
                    <w:tl2br w:val="nil"/>
                    <w:tr2bl w:val="nil"/>
                  </w:tcBorders>
                  <w:vAlign w:val="center"/>
                </w:tcPr>
                <w:p w14:paraId="210EF10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0.1</w:t>
                  </w:r>
                </w:p>
              </w:tc>
              <w:tc>
                <w:tcPr>
                  <w:tcW w:w="1205" w:type="dxa"/>
                  <w:tcBorders>
                    <w:tl2br w:val="nil"/>
                    <w:tr2bl w:val="nil"/>
                  </w:tcBorders>
                  <w:vAlign w:val="center"/>
                </w:tcPr>
                <w:p w14:paraId="47204CE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危险废物</w:t>
                  </w:r>
                </w:p>
              </w:tc>
              <w:tc>
                <w:tcPr>
                  <w:tcW w:w="1278" w:type="dxa"/>
                  <w:tcBorders>
                    <w:tl2br w:val="nil"/>
                    <w:tr2bl w:val="nil"/>
                  </w:tcBorders>
                  <w:vAlign w:val="center"/>
                </w:tcPr>
                <w:p w14:paraId="2675866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900-214-08</w:t>
                  </w:r>
                </w:p>
              </w:tc>
              <w:tc>
                <w:tcPr>
                  <w:tcW w:w="2021" w:type="dxa"/>
                  <w:tcBorders>
                    <w:tl2br w:val="nil"/>
                    <w:tr2bl w:val="nil"/>
                  </w:tcBorders>
                  <w:vAlign w:val="center"/>
                </w:tcPr>
                <w:p w14:paraId="00A5E70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经专门的收集桶收集后放置在危废暂存间中暂存，</w:t>
                  </w:r>
                  <w:r>
                    <w:rPr>
                      <w:rFonts w:hint="default" w:ascii="Times New Roman" w:hAnsi="Times New Roman" w:cs="Times New Roman"/>
                      <w:color w:val="auto"/>
                      <w:highlight w:val="none"/>
                      <w:u w:val="single"/>
                    </w:rPr>
                    <w:t>收集到一定量后</w:t>
                  </w:r>
                  <w:r>
                    <w:rPr>
                      <w:rFonts w:hint="default" w:ascii="Times New Roman" w:hAnsi="Times New Roman" w:cs="Times New Roman"/>
                      <w:color w:val="auto"/>
                      <w:highlight w:val="none"/>
                    </w:rPr>
                    <w:t>须按危险废物管理有关规定送至有资质的单位进行无害化处理</w:t>
                  </w:r>
                </w:p>
              </w:tc>
              <w:tc>
                <w:tcPr>
                  <w:tcW w:w="659" w:type="dxa"/>
                  <w:tcBorders>
                    <w:tl2br w:val="nil"/>
                    <w:tr2bl w:val="nil"/>
                  </w:tcBorders>
                  <w:vAlign w:val="center"/>
                </w:tcPr>
                <w:p w14:paraId="5C1411DD">
                  <w:pPr>
                    <w:jc w:val="center"/>
                    <w:rPr>
                      <w:rFonts w:hint="default" w:ascii="Times New Roman" w:hAnsi="Times New Roman" w:cs="Times New Roman"/>
                      <w:color w:val="auto"/>
                      <w:highlight w:val="none"/>
                    </w:rPr>
                  </w:pPr>
                </w:p>
                <w:p w14:paraId="29D48F1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w:t>
                  </w:r>
                </w:p>
              </w:tc>
            </w:tr>
          </w:tbl>
          <w:p w14:paraId="7373A84C">
            <w:pPr>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6.2固废处理处置措施</w:t>
            </w:r>
          </w:p>
          <w:p w14:paraId="69E9D5C6">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①一般工业固废</w:t>
            </w:r>
          </w:p>
          <w:p w14:paraId="06423669">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本项目产</w:t>
            </w:r>
            <w:r>
              <w:rPr>
                <w:rFonts w:hint="default" w:ascii="Times New Roman" w:hAnsi="Times New Roman" w:cs="Times New Roman"/>
                <w:color w:val="auto"/>
                <w:sz w:val="24"/>
                <w:szCs w:val="24"/>
                <w:highlight w:val="none"/>
              </w:rPr>
              <w:t>生的</w:t>
            </w:r>
            <w:r>
              <w:rPr>
                <w:rFonts w:hint="default" w:ascii="Times New Roman" w:hAnsi="Times New Roman" w:cs="Times New Roman"/>
                <w:color w:val="auto"/>
                <w:sz w:val="24"/>
                <w:highlight w:val="none"/>
              </w:rPr>
              <w:t>提取废渣、废包材、干燥工序收集的除尘器粉尘、生物质锅炉炉渣、生</w:t>
            </w:r>
            <w:r>
              <w:rPr>
                <w:rFonts w:hint="default" w:ascii="Times New Roman" w:hAnsi="Times New Roman" w:cs="Times New Roman"/>
                <w:color w:val="auto"/>
                <w:sz w:val="24"/>
                <w:szCs w:val="24"/>
                <w:highlight w:val="none"/>
              </w:rPr>
              <w:t>物质锅炉除尘灰渣、污水处理站污泥、纯水制备过程产生的废活性炭和废渗透膜属于一般固废，由本项目企业收集后暂存于一般固废暂存区。提取废渣经统一收集后外售给肥料公司；废包材</w:t>
            </w:r>
            <w:r>
              <w:rPr>
                <w:rFonts w:hint="default" w:ascii="Times New Roman" w:hAnsi="Times New Roman" w:cs="Times New Roman"/>
                <w:color w:val="auto"/>
                <w:sz w:val="24"/>
                <w:highlight w:val="none"/>
              </w:rPr>
              <w:t>经集中收集后外售废品回收站；干燥工序收集的除尘器粉尘经统一收集后进入下一道生产工序；生物质锅</w:t>
            </w:r>
            <w:r>
              <w:rPr>
                <w:rFonts w:hint="default" w:ascii="Times New Roman" w:hAnsi="Times New Roman" w:cs="Times New Roman"/>
                <w:color w:val="auto"/>
                <w:sz w:val="24"/>
                <w:szCs w:val="24"/>
                <w:highlight w:val="none"/>
              </w:rPr>
              <w:t>炉炉渣、生物质锅炉除尘灰渣经统一收集后</w:t>
            </w:r>
            <w:r>
              <w:rPr>
                <w:rFonts w:hint="default" w:ascii="Times New Roman" w:hAnsi="Times New Roman" w:cs="Times New Roman"/>
                <w:color w:val="auto"/>
                <w:kern w:val="0"/>
                <w:sz w:val="24"/>
                <w:szCs w:val="24"/>
                <w:highlight w:val="none"/>
              </w:rPr>
              <w:t>外售用作农肥</w:t>
            </w:r>
            <w:r>
              <w:rPr>
                <w:rFonts w:hint="default" w:ascii="Times New Roman" w:hAnsi="Times New Roman" w:cs="Times New Roman"/>
                <w:color w:val="auto"/>
                <w:sz w:val="24"/>
                <w:szCs w:val="24"/>
                <w:highlight w:val="none"/>
              </w:rPr>
              <w:t>；污水处理站污泥定期送往</w:t>
            </w:r>
            <w:r>
              <w:rPr>
                <w:rFonts w:hint="default" w:ascii="Times New Roman" w:hAnsi="Times New Roman" w:cs="Times New Roman"/>
                <w:color w:val="auto"/>
                <w:kern w:val="0"/>
                <w:sz w:val="24"/>
                <w:szCs w:val="24"/>
                <w:highlight w:val="none"/>
              </w:rPr>
              <w:t>垃圾处理场填埋；</w:t>
            </w:r>
            <w:r>
              <w:rPr>
                <w:rFonts w:hint="default" w:ascii="Times New Roman" w:hAnsi="Times New Roman" w:cs="Times New Roman"/>
                <w:color w:val="auto"/>
                <w:sz w:val="24"/>
                <w:szCs w:val="24"/>
                <w:highlight w:val="none"/>
              </w:rPr>
              <w:t>纯水制备过程产生的废活性炭和废渗透膜经统一收集后由厂家回收处理。</w:t>
            </w:r>
          </w:p>
          <w:p w14:paraId="242005C7">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贮存场所的建设需满足</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一般工业固体废物贮存和填埋污染控制标准</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GB18599-2020</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的要求。为加强监督管理，贮存、处置场应按 GB15562.2 设置环境保护图形标志，不相容的一般工业固体废物应设置不同的分区进行贮存，贮存场禁止危险废物和生活垃圾混入，建立检查维护制度，定期检查维护一般固废库，发现有损坏可能或异常，应及时采取必要措施，以保障正常运行，建立档案制度。将入场的一般工业固体废物的种类和数量以及下列资料，详细记录在案，长期保存，供随时查阅。</w:t>
            </w:r>
          </w:p>
          <w:p w14:paraId="7E526C38">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②危险固废</w:t>
            </w:r>
          </w:p>
          <w:p w14:paraId="66B02D9B">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w:t>
            </w:r>
            <w:r>
              <w:rPr>
                <w:rFonts w:hint="eastAsia" w:cs="Times New Roman"/>
                <w:color w:val="auto"/>
                <w:sz w:val="24"/>
                <w:highlight w:val="none"/>
                <w:lang w:val="en-US" w:eastAsia="zh-CN"/>
              </w:rPr>
              <w:t>营运期</w:t>
            </w:r>
            <w:r>
              <w:rPr>
                <w:rFonts w:hint="default" w:ascii="Times New Roman" w:hAnsi="Times New Roman" w:cs="Times New Roman"/>
                <w:color w:val="auto"/>
                <w:sz w:val="24"/>
                <w:highlight w:val="none"/>
              </w:rPr>
              <w:t>危险固废主要是机修废机油，本项目企业应按照《中华人民共和国固体废物污染环境防治法》及《危险废物贮存污染控制标准》(</w:t>
            </w:r>
            <w:r>
              <w:rPr>
                <w:rFonts w:hint="default" w:ascii="Times New Roman" w:hAnsi="Times New Roman" w:cs="Times New Roman"/>
                <w:color w:val="auto"/>
                <w:sz w:val="24"/>
                <w:highlight w:val="none"/>
                <w:lang w:eastAsia="zh-CN"/>
              </w:rPr>
              <w:t>GB18597-2023</w:t>
            </w:r>
            <w:r>
              <w:rPr>
                <w:rFonts w:hint="default" w:ascii="Times New Roman" w:hAnsi="Times New Roman" w:cs="Times New Roman"/>
                <w:color w:val="auto"/>
                <w:sz w:val="24"/>
                <w:highlight w:val="none"/>
              </w:rPr>
              <w:t>) 、《建设项目危险废物环境影响评价指南》等相关要求，在项目厂房内设置危废仓，并在危废仓醒目的地方设置危险废物警告标识。本项目企业产生的危废应定期委托有资质具备相应处理能力的公司进行处置。</w:t>
            </w:r>
          </w:p>
          <w:p w14:paraId="79840EB5">
            <w:pPr>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本项目危废贮存场所应按以下要求设置：</w:t>
            </w:r>
          </w:p>
          <w:p w14:paraId="0FEA449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产生危废的车间，必须使用专用储存设施，并将危险废物装入专用容器中，无法装入常用容器的危险废物可用防漏胶袋等盛装，盛装危险废物的容器和胶带必须贴符合《危险废物贮存污染控制标准》</w:t>
            </w:r>
            <w:r>
              <w:rPr>
                <w:rFonts w:hint="default" w:ascii="Times New Roman" w:hAnsi="Times New Roman" w:cs="Times New Roman"/>
                <w:color w:val="auto"/>
                <w:sz w:val="24"/>
                <w:highlight w:val="none"/>
                <w:lang w:eastAsia="zh-CN"/>
              </w:rPr>
              <w:t>(GB18597-2023)</w:t>
            </w:r>
            <w:r>
              <w:rPr>
                <w:rFonts w:hint="default" w:ascii="Times New Roman" w:hAnsi="Times New Roman" w:cs="Times New Roman"/>
                <w:color w:val="auto"/>
                <w:sz w:val="24"/>
                <w:highlight w:val="none"/>
              </w:rPr>
              <w:t>附录A所示的标签等，防止造成二次污染。危险废物暂存时需有塑料内衬密封，并设有专用暂存区，不得混存，且须做好防淋防渗措施，以避免固废中的挥发物质对环境造成污染。</w:t>
            </w:r>
          </w:p>
          <w:p w14:paraId="1A00BB4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14:paraId="0EF3908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危险废物的收集和转运过程中，应采取相应的安全防护和污染防治措施，包括防爆、 防火、防中毒、防感染、防</w:t>
            </w:r>
            <w:r>
              <w:rPr>
                <w:rFonts w:hint="eastAsia" w:cs="Times New Roman"/>
                <w:color w:val="auto"/>
                <w:sz w:val="24"/>
                <w:highlight w:val="none"/>
                <w:lang w:eastAsia="zh-CN"/>
              </w:rPr>
              <w:t>泄漏</w:t>
            </w:r>
            <w:r>
              <w:rPr>
                <w:rFonts w:hint="default" w:ascii="Times New Roman" w:hAnsi="Times New Roman" w:cs="Times New Roman"/>
                <w:color w:val="auto"/>
                <w:sz w:val="24"/>
                <w:highlight w:val="none"/>
              </w:rPr>
              <w:t>、防飞扬、防雨或其它防止污染环境的措施。</w:t>
            </w:r>
          </w:p>
          <w:p w14:paraId="5898A39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危险废物贮存设施要符合国家危险固废贮存场所的建设要求，危险固废贮存设施要建有堵截泄漏的裙脚，地面与裙脚用坚固的防渗材料建造，并建有隔离设施和防风、防晒、防雨设施，基础防渗层用2mm的高密度聚乙烯材料组成，表面用耐腐蚀材料硬化，衬层上建有渗滤液收集清除系统、径流导出系统、雨水收集池。储存间内清理出来的泄漏物也属于危险废物，必须按照危险废物处理原则处理。</w:t>
            </w:r>
          </w:p>
          <w:p w14:paraId="278B1BE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地面与墙角要用坚固、防渗、防腐的材料建造；危险废物存放间场地防渗处理后，渗透系统要小于1×10</w:t>
            </w:r>
            <w:r>
              <w:rPr>
                <w:rFonts w:hint="default" w:ascii="Times New Roman" w:hAnsi="Times New Roman" w:cs="Times New Roman"/>
                <w:color w:val="auto"/>
                <w:sz w:val="24"/>
                <w:highlight w:val="none"/>
                <w:vertAlign w:val="superscript"/>
              </w:rPr>
              <w:t>-10</w:t>
            </w:r>
            <w:r>
              <w:rPr>
                <w:rFonts w:hint="default" w:ascii="Times New Roman" w:hAnsi="Times New Roman" w:cs="Times New Roman"/>
                <w:color w:val="auto"/>
                <w:sz w:val="24"/>
                <w:highlight w:val="none"/>
              </w:rPr>
              <w:t>cm/s。</w:t>
            </w:r>
          </w:p>
          <w:p w14:paraId="088123B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公司应设置专门的危险固废处置机构，作为厂内环境管理、监测的重要组成部分，主要负责危险固废的收集、贮存及处置。</w:t>
            </w:r>
          </w:p>
          <w:p w14:paraId="7032CBE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按月统计公司各车间的危险废物种类、产生量、暂存时间、交由处置时间等除此之外，危险废物存放间还要记录危险废物的名称、来源、数量、特性和包装容器的类别、入库日期、存放库位、出库日期及接受单位名称。</w:t>
            </w:r>
          </w:p>
          <w:p w14:paraId="2779CD08">
            <w:pPr>
              <w:tabs>
                <w:tab w:val="left" w:pos="1440"/>
                <w:tab w:val="left" w:pos="1800"/>
              </w:tabs>
              <w:adjustRightInd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贮存安全管理规定：</w:t>
            </w:r>
          </w:p>
          <w:p w14:paraId="52C1C34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根据《危险废物贮存污染控制标准》</w:t>
            </w:r>
            <w:r>
              <w:rPr>
                <w:rFonts w:hint="default" w:ascii="Times New Roman" w:hAnsi="Times New Roman" w:cs="Times New Roman"/>
                <w:color w:val="auto"/>
                <w:sz w:val="24"/>
                <w:highlight w:val="none"/>
                <w:lang w:eastAsia="zh-CN"/>
              </w:rPr>
              <w:t>(GB18597-2023)</w:t>
            </w:r>
            <w:r>
              <w:rPr>
                <w:rFonts w:hint="default" w:ascii="Times New Roman" w:hAnsi="Times New Roman" w:cs="Times New Roman"/>
                <w:color w:val="auto"/>
                <w:sz w:val="24"/>
                <w:highlight w:val="none"/>
              </w:rPr>
              <w:t>，本项目产生的废润滑油和废机油应存放于阴凉、通风、干燥的场所，储存于专用收集容器，防止阳光直射，保持容器密封。</w:t>
            </w:r>
          </w:p>
          <w:p w14:paraId="39881BDA">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运输注意事项：</w:t>
            </w:r>
          </w:p>
          <w:p w14:paraId="77C47C04">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危险废物产生单位在转移危险废物前，须按照国家有关规定报批危险废物转移计划，经批准后，产生单位应当向移出地环境保护行政主管部门申请领取联单。危废的外运应委托有危险化学品运输质资的单位负责运输。运输车辆、司机、押运人员应具备危险化学品从业资质，有危险化学品从业资格证；运输时运输车辆应配备相应品种和数量的消防器材及泄漏应急处理设备；夏季最好早晚运输。运输时所用的槽</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罐</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车应有接地链，槽内可设孔隔板以减少震荡产生静电；运输途中应防曝晒、雨淋，防高温。中途停留时应远离火种、热源、 高温区；装运该物品的车辆排气管必须配备阻火装置，禁止使用易产生火花的机械设备和工具装卸；公路运输时要按规定路线行驶，勿在居民区和人口稠密区停留。</w:t>
            </w:r>
          </w:p>
          <w:p w14:paraId="484F773F">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③生活垃圾</w:t>
            </w:r>
          </w:p>
          <w:p w14:paraId="07D05B98">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本项目生活垃圾由建设单位收集后，暂存于生活垃圾桶，每天交环卫部门统一处理。</w:t>
            </w:r>
          </w:p>
          <w:p w14:paraId="57764062">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综上所述，本项目固废均得到合理处置，不会造成二次污染，对项目周边的环境影响很小。</w:t>
            </w:r>
          </w:p>
          <w:p w14:paraId="1EDAA608">
            <w:pPr>
              <w:spacing w:line="240" w:lineRule="auto"/>
              <w:ind w:firstLine="422" w:firstLineChars="20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表4-1</w:t>
            </w:r>
            <w:r>
              <w:rPr>
                <w:rFonts w:hint="eastAsia" w:cs="Times New Roman"/>
                <w:b/>
                <w:bCs/>
                <w:color w:val="auto"/>
                <w:highlight w:val="none"/>
                <w:lang w:val="en-US" w:eastAsia="zh-CN"/>
              </w:rPr>
              <w:t>3</w:t>
            </w:r>
            <w:r>
              <w:rPr>
                <w:rFonts w:hint="default" w:ascii="Times New Roman" w:hAnsi="Times New Roman" w:cs="Times New Roman"/>
                <w:b/>
                <w:bCs/>
                <w:color w:val="auto"/>
                <w:highlight w:val="none"/>
              </w:rPr>
              <w:t xml:space="preserve">  建设项目危险废物产生及处置情况汇总表</w:t>
            </w:r>
          </w:p>
          <w:tbl>
            <w:tblPr>
              <w:tblStyle w:val="26"/>
              <w:tblW w:w="806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2"/>
              <w:gridCol w:w="672"/>
              <w:gridCol w:w="672"/>
              <w:gridCol w:w="672"/>
              <w:gridCol w:w="672"/>
              <w:gridCol w:w="672"/>
              <w:gridCol w:w="672"/>
              <w:gridCol w:w="382"/>
              <w:gridCol w:w="675"/>
              <w:gridCol w:w="690"/>
              <w:gridCol w:w="615"/>
              <w:gridCol w:w="1003"/>
            </w:tblGrid>
            <w:tr w14:paraId="3756C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2" w:type="dxa"/>
                  <w:tcBorders>
                    <w:tl2br w:val="nil"/>
                    <w:tr2bl w:val="nil"/>
                  </w:tcBorders>
                  <w:vAlign w:val="center"/>
                </w:tcPr>
                <w:p w14:paraId="716EE70C">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贮存场所名称</w:t>
                  </w:r>
                </w:p>
              </w:tc>
              <w:tc>
                <w:tcPr>
                  <w:tcW w:w="672" w:type="dxa"/>
                  <w:tcBorders>
                    <w:tl2br w:val="nil"/>
                    <w:tr2bl w:val="nil"/>
                  </w:tcBorders>
                  <w:vAlign w:val="center"/>
                </w:tcPr>
                <w:p w14:paraId="1C0E2412">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危险废物名称</w:t>
                  </w:r>
                </w:p>
              </w:tc>
              <w:tc>
                <w:tcPr>
                  <w:tcW w:w="672" w:type="dxa"/>
                  <w:tcBorders>
                    <w:tl2br w:val="nil"/>
                    <w:tr2bl w:val="nil"/>
                  </w:tcBorders>
                  <w:vAlign w:val="center"/>
                </w:tcPr>
                <w:p w14:paraId="259D6A86">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危险废物类别</w:t>
                  </w:r>
                </w:p>
              </w:tc>
              <w:tc>
                <w:tcPr>
                  <w:tcW w:w="672" w:type="dxa"/>
                  <w:tcBorders>
                    <w:tl2br w:val="nil"/>
                    <w:tr2bl w:val="nil"/>
                  </w:tcBorders>
                  <w:vAlign w:val="center"/>
                </w:tcPr>
                <w:p w14:paraId="2AB63F36">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危险废物代码</w:t>
                  </w:r>
                </w:p>
              </w:tc>
              <w:tc>
                <w:tcPr>
                  <w:tcW w:w="672" w:type="dxa"/>
                  <w:tcBorders>
                    <w:tl2br w:val="nil"/>
                    <w:tr2bl w:val="nil"/>
                  </w:tcBorders>
                  <w:vAlign w:val="center"/>
                </w:tcPr>
                <w:p w14:paraId="00F21B88">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产生量t/a</w:t>
                  </w:r>
                </w:p>
              </w:tc>
              <w:tc>
                <w:tcPr>
                  <w:tcW w:w="672" w:type="dxa"/>
                  <w:tcBorders>
                    <w:tl2br w:val="nil"/>
                    <w:tr2bl w:val="nil"/>
                  </w:tcBorders>
                  <w:vAlign w:val="center"/>
                </w:tcPr>
                <w:p w14:paraId="56717E4F">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产生工序及装置</w:t>
                  </w:r>
                </w:p>
              </w:tc>
              <w:tc>
                <w:tcPr>
                  <w:tcW w:w="672" w:type="dxa"/>
                  <w:tcBorders>
                    <w:tl2br w:val="nil"/>
                    <w:tr2bl w:val="nil"/>
                  </w:tcBorders>
                  <w:vAlign w:val="center"/>
                </w:tcPr>
                <w:p w14:paraId="6015F83A">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有害成分</w:t>
                  </w:r>
                </w:p>
              </w:tc>
              <w:tc>
                <w:tcPr>
                  <w:tcW w:w="382" w:type="dxa"/>
                  <w:tcBorders>
                    <w:tl2br w:val="nil"/>
                    <w:tr2bl w:val="nil"/>
                  </w:tcBorders>
                  <w:vAlign w:val="center"/>
                </w:tcPr>
                <w:p w14:paraId="56203951">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形态</w:t>
                  </w:r>
                </w:p>
              </w:tc>
              <w:tc>
                <w:tcPr>
                  <w:tcW w:w="675" w:type="dxa"/>
                  <w:tcBorders>
                    <w:tl2br w:val="nil"/>
                    <w:tr2bl w:val="nil"/>
                  </w:tcBorders>
                  <w:vAlign w:val="center"/>
                </w:tcPr>
                <w:p w14:paraId="51C664F6">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贮存方式</w:t>
                  </w:r>
                </w:p>
              </w:tc>
              <w:tc>
                <w:tcPr>
                  <w:tcW w:w="690" w:type="dxa"/>
                  <w:tcBorders>
                    <w:tl2br w:val="nil"/>
                    <w:tr2bl w:val="nil"/>
                  </w:tcBorders>
                  <w:vAlign w:val="center"/>
                </w:tcPr>
                <w:p w14:paraId="1856E188">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产废周期</w:t>
                  </w:r>
                </w:p>
              </w:tc>
              <w:tc>
                <w:tcPr>
                  <w:tcW w:w="615" w:type="dxa"/>
                  <w:tcBorders>
                    <w:tl2br w:val="nil"/>
                    <w:tr2bl w:val="nil"/>
                  </w:tcBorders>
                  <w:vAlign w:val="center"/>
                </w:tcPr>
                <w:p w14:paraId="594184CC">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危险特性</w:t>
                  </w:r>
                </w:p>
              </w:tc>
              <w:tc>
                <w:tcPr>
                  <w:tcW w:w="1003" w:type="dxa"/>
                  <w:tcBorders>
                    <w:tl2br w:val="nil"/>
                    <w:tr2bl w:val="nil"/>
                  </w:tcBorders>
                  <w:vAlign w:val="center"/>
                </w:tcPr>
                <w:p w14:paraId="2A5C010C">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治理措施</w:t>
                  </w:r>
                </w:p>
              </w:tc>
            </w:tr>
            <w:tr w14:paraId="3AB6A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72" w:type="dxa"/>
                  <w:tcBorders>
                    <w:tl2br w:val="nil"/>
                    <w:tr2bl w:val="nil"/>
                  </w:tcBorders>
                  <w:vAlign w:val="center"/>
                </w:tcPr>
                <w:p w14:paraId="71A33164">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危废仓</w:t>
                  </w:r>
                </w:p>
              </w:tc>
              <w:tc>
                <w:tcPr>
                  <w:tcW w:w="672" w:type="dxa"/>
                  <w:tcBorders>
                    <w:tl2br w:val="nil"/>
                    <w:tr2bl w:val="nil"/>
                  </w:tcBorders>
                  <w:vAlign w:val="center"/>
                </w:tcPr>
                <w:p w14:paraId="6BF60BCF">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机修废机油</w:t>
                  </w:r>
                </w:p>
              </w:tc>
              <w:tc>
                <w:tcPr>
                  <w:tcW w:w="672" w:type="dxa"/>
                  <w:tcBorders>
                    <w:tl2br w:val="nil"/>
                    <w:tr2bl w:val="nil"/>
                  </w:tcBorders>
                  <w:vAlign w:val="center"/>
                </w:tcPr>
                <w:p w14:paraId="1E47B24A">
                  <w:pPr>
                    <w:spacing w:line="240" w:lineRule="auto"/>
                    <w:jc w:val="center"/>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HW08</w:t>
                  </w:r>
                </w:p>
              </w:tc>
              <w:tc>
                <w:tcPr>
                  <w:tcW w:w="672" w:type="dxa"/>
                  <w:tcBorders>
                    <w:tl2br w:val="nil"/>
                    <w:tr2bl w:val="nil"/>
                  </w:tcBorders>
                  <w:vAlign w:val="center"/>
                </w:tcPr>
                <w:p w14:paraId="4133D3DF">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900-214-08</w:t>
                  </w:r>
                </w:p>
              </w:tc>
              <w:tc>
                <w:tcPr>
                  <w:tcW w:w="672" w:type="dxa"/>
                  <w:tcBorders>
                    <w:tl2br w:val="nil"/>
                    <w:tr2bl w:val="nil"/>
                  </w:tcBorders>
                  <w:vAlign w:val="center"/>
                </w:tcPr>
                <w:p w14:paraId="10DFDB54">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0.05</w:t>
                  </w:r>
                </w:p>
              </w:tc>
              <w:tc>
                <w:tcPr>
                  <w:tcW w:w="672" w:type="dxa"/>
                  <w:tcBorders>
                    <w:tl2br w:val="nil"/>
                    <w:tr2bl w:val="nil"/>
                  </w:tcBorders>
                  <w:vAlign w:val="center"/>
                </w:tcPr>
                <w:p w14:paraId="422DC34D">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机械维修</w:t>
                  </w:r>
                </w:p>
              </w:tc>
              <w:tc>
                <w:tcPr>
                  <w:tcW w:w="672" w:type="dxa"/>
                  <w:tcBorders>
                    <w:tl2br w:val="nil"/>
                    <w:tr2bl w:val="nil"/>
                  </w:tcBorders>
                  <w:vAlign w:val="center"/>
                </w:tcPr>
                <w:p w14:paraId="0F5C1451">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废矿物油</w:t>
                  </w:r>
                </w:p>
              </w:tc>
              <w:tc>
                <w:tcPr>
                  <w:tcW w:w="382" w:type="dxa"/>
                  <w:tcBorders>
                    <w:tl2br w:val="nil"/>
                    <w:tr2bl w:val="nil"/>
                  </w:tcBorders>
                  <w:vAlign w:val="center"/>
                </w:tcPr>
                <w:p w14:paraId="2575BD85">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液态</w:t>
                  </w:r>
                </w:p>
              </w:tc>
              <w:tc>
                <w:tcPr>
                  <w:tcW w:w="675" w:type="dxa"/>
                  <w:tcBorders>
                    <w:tl2br w:val="nil"/>
                    <w:tr2bl w:val="nil"/>
                  </w:tcBorders>
                  <w:vAlign w:val="center"/>
                </w:tcPr>
                <w:p w14:paraId="5EC2A797">
                  <w:pPr>
                    <w:tabs>
                      <w:tab w:val="left" w:pos="213"/>
                    </w:tabs>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桶装</w:t>
                  </w:r>
                </w:p>
              </w:tc>
              <w:tc>
                <w:tcPr>
                  <w:tcW w:w="690" w:type="dxa"/>
                  <w:tcBorders>
                    <w:tl2br w:val="nil"/>
                    <w:tr2bl w:val="nil"/>
                  </w:tcBorders>
                  <w:vAlign w:val="center"/>
                </w:tcPr>
                <w:p w14:paraId="208D6554">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1年/次</w:t>
                  </w:r>
                </w:p>
              </w:tc>
              <w:tc>
                <w:tcPr>
                  <w:tcW w:w="615" w:type="dxa"/>
                  <w:tcBorders>
                    <w:tl2br w:val="nil"/>
                    <w:tr2bl w:val="nil"/>
                  </w:tcBorders>
                  <w:vAlign w:val="center"/>
                </w:tcPr>
                <w:p w14:paraId="4B8221C4">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spacing w:val="-10"/>
                      <w:highlight w:val="none"/>
                    </w:rPr>
                    <w:t>T，I</w:t>
                  </w:r>
                </w:p>
              </w:tc>
              <w:tc>
                <w:tcPr>
                  <w:tcW w:w="1003" w:type="dxa"/>
                  <w:tcBorders>
                    <w:tl2br w:val="nil"/>
                    <w:tr2bl w:val="nil"/>
                  </w:tcBorders>
                  <w:vAlign w:val="center"/>
                </w:tcPr>
                <w:p w14:paraId="3B2A4B8A">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委托有资质单位处理</w:t>
                  </w:r>
                </w:p>
              </w:tc>
            </w:tr>
          </w:tbl>
          <w:p w14:paraId="58B8F1F9">
            <w:pPr>
              <w:spacing w:line="360" w:lineRule="auto"/>
              <w:ind w:firstLine="482" w:firstLineChars="200"/>
              <w:jc w:val="left"/>
              <w:rPr>
                <w:rFonts w:hint="eastAsia" w:ascii="Times New Roman" w:hAnsi="Times New Roman" w:eastAsia="宋体" w:cs="Times New Roman"/>
                <w:b/>
                <w:bCs/>
                <w:color w:val="auto"/>
                <w:sz w:val="24"/>
                <w:highlight w:val="none"/>
                <w:u w:val="single"/>
                <w:lang w:val="en-US" w:eastAsia="zh-CN"/>
              </w:rPr>
            </w:pPr>
            <w:r>
              <w:rPr>
                <w:rFonts w:hint="default" w:ascii="Times New Roman" w:hAnsi="Times New Roman" w:cs="Times New Roman"/>
                <w:b/>
                <w:bCs/>
                <w:color w:val="auto"/>
                <w:sz w:val="24"/>
                <w:highlight w:val="none"/>
                <w:u w:val="single"/>
              </w:rPr>
              <w:t>7、环境风险</w:t>
            </w:r>
            <w:r>
              <w:rPr>
                <w:rFonts w:hint="eastAsia" w:cs="Times New Roman"/>
                <w:b/>
                <w:bCs/>
                <w:color w:val="auto"/>
                <w:sz w:val="24"/>
                <w:highlight w:val="none"/>
                <w:u w:val="single"/>
                <w:lang w:val="en-US" w:eastAsia="zh-CN"/>
              </w:rPr>
              <w:t>分析</w:t>
            </w:r>
          </w:p>
          <w:p w14:paraId="65A8BAC1">
            <w:pPr>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一般性原则</w:t>
            </w:r>
          </w:p>
          <w:p w14:paraId="3E1C968A">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环境风险评价的目的是分析和预测建设项目存在的潜在危险、有害因素，建设项目的建设和运行期间可能发生的突发性事件或事故(一般不包括人为破坏及自然灾害)，引起有毒有害和易燃易爆等物质</w:t>
            </w:r>
            <w:r>
              <w:rPr>
                <w:rFonts w:hint="eastAsia" w:cs="Times New Roman"/>
                <w:color w:val="auto"/>
                <w:sz w:val="24"/>
                <w:highlight w:val="none"/>
                <w:lang w:eastAsia="zh-CN"/>
              </w:rPr>
              <w:t>泄漏</w:t>
            </w:r>
            <w:r>
              <w:rPr>
                <w:rFonts w:hint="default" w:ascii="Times New Roman" w:hAnsi="Times New Roman" w:cs="Times New Roman"/>
                <w:color w:val="auto"/>
                <w:sz w:val="24"/>
                <w:highlight w:val="none"/>
              </w:rPr>
              <w:t>，所造成的人身安全与环境影响和损害程度，提出合理可行的防范、应急与减缓措施，以使建设项目事故率、损失和环境影响达到可接受的水平。</w:t>
            </w:r>
          </w:p>
          <w:p w14:paraId="700417F4">
            <w:pPr>
              <w:spacing w:line="360" w:lineRule="auto"/>
              <w:ind w:firstLine="482" w:firstLineChars="200"/>
              <w:rPr>
                <w:rFonts w:hint="default" w:ascii="Times New Roman" w:hAnsi="Times New Roman" w:eastAsia="宋体" w:cs="Times New Roman"/>
                <w:b/>
                <w:bCs/>
                <w:color w:val="auto"/>
                <w:sz w:val="24"/>
                <w:highlight w:val="none"/>
                <w:lang w:eastAsia="zh-CN"/>
              </w:rPr>
            </w:pP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2</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危险物质数量与临界量比值</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Q</w:t>
            </w:r>
            <w:r>
              <w:rPr>
                <w:rFonts w:hint="default" w:ascii="Times New Roman" w:hAnsi="Times New Roman" w:cs="Times New Roman"/>
                <w:b/>
                <w:bCs/>
                <w:color w:val="auto"/>
                <w:sz w:val="24"/>
                <w:highlight w:val="none"/>
                <w:lang w:eastAsia="zh-CN"/>
              </w:rPr>
              <w:t>)</w:t>
            </w:r>
          </w:p>
          <w:p w14:paraId="5C1E287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参考《建设项目环境风险评价技术导则》</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HJ169-2018</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附录B重点关注的危险物质及临界量B.1突发</w:t>
            </w:r>
            <w:r>
              <w:rPr>
                <w:rFonts w:hint="default" w:ascii="Times New Roman" w:hAnsi="Times New Roman" w:cs="Times New Roman"/>
                <w:color w:val="auto"/>
                <w:sz w:val="24"/>
                <w:szCs w:val="24"/>
                <w:highlight w:val="none"/>
              </w:rPr>
              <w:t>环境事件风险物质及临界量表和《危险化学品重大危险源辨识》</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GB18218-2018</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highlight w:val="none"/>
              </w:rPr>
              <w:t>本项目危险物质为废机油和乙醇</w:t>
            </w:r>
            <w:r>
              <w:rPr>
                <w:rFonts w:hint="eastAsia" w:cs="Times New Roman"/>
                <w:color w:val="auto"/>
                <w:sz w:val="24"/>
                <w:highlight w:val="none"/>
                <w:lang w:eastAsia="zh-CN"/>
              </w:rPr>
              <w:t>、</w:t>
            </w:r>
            <w:r>
              <w:rPr>
                <w:rFonts w:hint="eastAsia" w:cs="Times New Roman"/>
                <w:color w:val="auto"/>
                <w:sz w:val="24"/>
                <w:highlight w:val="none"/>
                <w:lang w:val="en-US" w:eastAsia="zh-CN"/>
              </w:rPr>
              <w:t>废活性炭</w:t>
            </w:r>
            <w:r>
              <w:rPr>
                <w:rFonts w:hint="default" w:ascii="Times New Roman" w:hAnsi="Times New Roman" w:cs="Times New Roman"/>
                <w:color w:val="auto"/>
                <w:sz w:val="24"/>
                <w:highlight w:val="none"/>
              </w:rPr>
              <w:t>，本项目危险物质的储存量、临界量见下表。</w:t>
            </w:r>
          </w:p>
          <w:p w14:paraId="01DC51B7">
            <w:pPr>
              <w:ind w:firstLine="373" w:firstLineChars="177"/>
              <w:jc w:val="center"/>
              <w:rPr>
                <w:rFonts w:hint="default" w:ascii="Times New Roman" w:hAnsi="Times New Roman" w:cs="Times New Roman"/>
                <w:b/>
                <w:bCs/>
                <w:color w:val="auto"/>
                <w:kern w:val="24"/>
                <w:highlight w:val="none"/>
                <w:u w:val="single"/>
              </w:rPr>
            </w:pPr>
            <w:r>
              <w:rPr>
                <w:rFonts w:hint="default" w:ascii="Times New Roman" w:hAnsi="Times New Roman" w:cs="Times New Roman"/>
                <w:b/>
                <w:bCs/>
                <w:color w:val="auto"/>
                <w:kern w:val="24"/>
                <w:highlight w:val="none"/>
                <w:u w:val="single"/>
              </w:rPr>
              <w:t>表4-1</w:t>
            </w:r>
            <w:r>
              <w:rPr>
                <w:rFonts w:hint="eastAsia" w:cs="Times New Roman"/>
                <w:b/>
                <w:bCs/>
                <w:color w:val="auto"/>
                <w:kern w:val="24"/>
                <w:highlight w:val="none"/>
                <w:u w:val="single"/>
                <w:lang w:val="en-US" w:eastAsia="zh-CN"/>
              </w:rPr>
              <w:t>4</w:t>
            </w:r>
            <w:r>
              <w:rPr>
                <w:rFonts w:hint="default" w:ascii="Times New Roman" w:hAnsi="Times New Roman" w:cs="Times New Roman"/>
                <w:b/>
                <w:bCs/>
                <w:color w:val="auto"/>
                <w:kern w:val="24"/>
                <w:highlight w:val="none"/>
                <w:u w:val="single"/>
              </w:rPr>
              <w:t xml:space="preserve">  项目</w:t>
            </w:r>
            <w:r>
              <w:rPr>
                <w:rFonts w:hint="eastAsia" w:cs="Times New Roman"/>
                <w:b/>
                <w:bCs/>
                <w:color w:val="auto"/>
                <w:kern w:val="24"/>
                <w:highlight w:val="none"/>
                <w:u w:val="single"/>
                <w:lang w:val="en-US" w:eastAsia="zh-CN"/>
              </w:rPr>
              <w:t>改扩建</w:t>
            </w:r>
            <w:r>
              <w:rPr>
                <w:rFonts w:hint="default" w:ascii="Times New Roman" w:hAnsi="Times New Roman" w:cs="Times New Roman"/>
                <w:b/>
                <w:bCs/>
                <w:color w:val="auto"/>
                <w:kern w:val="24"/>
                <w:highlight w:val="none"/>
                <w:u w:val="single"/>
              </w:rPr>
              <w:t>后全厂主要有毒有害物质一览表</w:t>
            </w:r>
          </w:p>
          <w:tbl>
            <w:tblPr>
              <w:tblStyle w:val="26"/>
              <w:tblW w:w="79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55"/>
              <w:gridCol w:w="1185"/>
              <w:gridCol w:w="2055"/>
              <w:gridCol w:w="880"/>
              <w:gridCol w:w="1102"/>
            </w:tblGrid>
            <w:tr w14:paraId="7989D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40" w:type="dxa"/>
                  <w:vAlign w:val="center"/>
                </w:tcPr>
                <w:p w14:paraId="2907509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c>
                <w:tcPr>
                  <w:tcW w:w="1455" w:type="dxa"/>
                  <w:vAlign w:val="center"/>
                </w:tcPr>
                <w:p w14:paraId="7004750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危险性</w:t>
                  </w:r>
                </w:p>
              </w:tc>
              <w:tc>
                <w:tcPr>
                  <w:tcW w:w="1185" w:type="dxa"/>
                  <w:vAlign w:val="center"/>
                </w:tcPr>
                <w:p w14:paraId="7C347A5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CAS号</w:t>
                  </w:r>
                </w:p>
              </w:tc>
              <w:tc>
                <w:tcPr>
                  <w:tcW w:w="2055" w:type="dxa"/>
                  <w:vAlign w:val="center"/>
                </w:tcPr>
                <w:p w14:paraId="1544285D">
                  <w:pPr>
                    <w:jc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lang w:bidi="ar"/>
                    </w:rPr>
                    <w:t>最大存在总量q</w:t>
                  </w:r>
                  <w:r>
                    <w:rPr>
                      <w:rFonts w:hint="default" w:ascii="Times New Roman" w:hAnsi="Times New Roman" w:cs="Times New Roman"/>
                      <w:color w:val="auto"/>
                      <w:kern w:val="0"/>
                      <w:highlight w:val="none"/>
                      <w:vertAlign w:val="subscript"/>
                      <w:lang w:bidi="ar"/>
                    </w:rPr>
                    <w:t>n</w:t>
                  </w:r>
                  <w:r>
                    <w:rPr>
                      <w:rFonts w:hint="default" w:ascii="Times New Roman" w:hAnsi="Times New Roman" w:cs="Times New Roman"/>
                      <w:color w:val="auto"/>
                      <w:kern w:val="0"/>
                      <w:highlight w:val="none"/>
                      <w:lang w:bidi="ar"/>
                    </w:rPr>
                    <w:t>/t</w:t>
                  </w:r>
                </w:p>
              </w:tc>
              <w:tc>
                <w:tcPr>
                  <w:tcW w:w="880" w:type="dxa"/>
                  <w:vAlign w:val="center"/>
                </w:tcPr>
                <w:p w14:paraId="1FF554B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临界量</w:t>
                  </w:r>
                </w:p>
              </w:tc>
              <w:tc>
                <w:tcPr>
                  <w:tcW w:w="1102" w:type="dxa"/>
                  <w:vAlign w:val="center"/>
                </w:tcPr>
                <w:p w14:paraId="7DFB6D1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Q</w:t>
                  </w:r>
                </w:p>
              </w:tc>
            </w:tr>
            <w:tr w14:paraId="4647D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0" w:type="dxa"/>
                  <w:vAlign w:val="center"/>
                </w:tcPr>
                <w:p w14:paraId="70005AF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废机油</w:t>
                  </w:r>
                </w:p>
              </w:tc>
              <w:tc>
                <w:tcPr>
                  <w:tcW w:w="1455" w:type="dxa"/>
                  <w:vAlign w:val="center"/>
                </w:tcPr>
                <w:p w14:paraId="3AAA71D2">
                  <w:pPr>
                    <w:jc w:val="center"/>
                    <w:rPr>
                      <w:rFonts w:hint="default" w:ascii="Times New Roman" w:hAnsi="Times New Roman" w:cs="Times New Roman"/>
                      <w:color w:val="auto"/>
                      <w:highlight w:val="none"/>
                    </w:rPr>
                  </w:pPr>
                  <w:r>
                    <w:rPr>
                      <w:rFonts w:hint="default" w:cs="Times New Roman"/>
                      <w:color w:val="auto"/>
                      <w:highlight w:val="none"/>
                      <w:lang w:eastAsia="zh-CN"/>
                    </w:rPr>
                    <w:t>泄漏</w:t>
                  </w:r>
                  <w:r>
                    <w:rPr>
                      <w:rFonts w:hint="default" w:ascii="Times New Roman" w:hAnsi="Times New Roman" w:cs="Times New Roman"/>
                      <w:color w:val="auto"/>
                      <w:highlight w:val="none"/>
                    </w:rPr>
                    <w:t>、火灾</w:t>
                  </w:r>
                </w:p>
              </w:tc>
              <w:tc>
                <w:tcPr>
                  <w:tcW w:w="1185" w:type="dxa"/>
                  <w:vAlign w:val="center"/>
                </w:tcPr>
                <w:p w14:paraId="5E98164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055" w:type="dxa"/>
                  <w:vAlign w:val="center"/>
                </w:tcPr>
                <w:p w14:paraId="281324F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0.05t</w:t>
                  </w:r>
                </w:p>
              </w:tc>
              <w:tc>
                <w:tcPr>
                  <w:tcW w:w="880" w:type="dxa"/>
                  <w:vAlign w:val="center"/>
                </w:tcPr>
                <w:p w14:paraId="26EF7E3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2500t</w:t>
                  </w:r>
                </w:p>
              </w:tc>
              <w:tc>
                <w:tcPr>
                  <w:tcW w:w="1102" w:type="dxa"/>
                  <w:vAlign w:val="center"/>
                </w:tcPr>
                <w:p w14:paraId="0B0206E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0.00002</w:t>
                  </w:r>
                </w:p>
              </w:tc>
            </w:tr>
            <w:tr w14:paraId="35C23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0" w:type="dxa"/>
                  <w:vAlign w:val="center"/>
                </w:tcPr>
                <w:p w14:paraId="6DE8188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乙醇</w:t>
                  </w:r>
                </w:p>
              </w:tc>
              <w:tc>
                <w:tcPr>
                  <w:tcW w:w="1455" w:type="dxa"/>
                  <w:vAlign w:val="center"/>
                </w:tcPr>
                <w:p w14:paraId="1302C393">
                  <w:pPr>
                    <w:jc w:val="center"/>
                    <w:rPr>
                      <w:rFonts w:hint="default" w:ascii="Times New Roman" w:hAnsi="Times New Roman" w:cs="Times New Roman"/>
                      <w:color w:val="auto"/>
                      <w:highlight w:val="none"/>
                    </w:rPr>
                  </w:pPr>
                  <w:r>
                    <w:rPr>
                      <w:rFonts w:hint="default" w:cs="Times New Roman"/>
                      <w:color w:val="auto"/>
                      <w:highlight w:val="none"/>
                      <w:lang w:eastAsia="zh-CN"/>
                    </w:rPr>
                    <w:t>泄漏</w:t>
                  </w:r>
                  <w:r>
                    <w:rPr>
                      <w:rFonts w:hint="default" w:ascii="Times New Roman" w:hAnsi="Times New Roman" w:cs="Times New Roman"/>
                      <w:color w:val="auto"/>
                      <w:highlight w:val="none"/>
                    </w:rPr>
                    <w:t>、火灾</w:t>
                  </w:r>
                </w:p>
              </w:tc>
              <w:tc>
                <w:tcPr>
                  <w:tcW w:w="1185" w:type="dxa"/>
                  <w:vAlign w:val="center"/>
                </w:tcPr>
                <w:p w14:paraId="6F6DF34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64-17-5</w:t>
                  </w:r>
                </w:p>
              </w:tc>
              <w:tc>
                <w:tcPr>
                  <w:tcW w:w="2055" w:type="dxa"/>
                  <w:vAlign w:val="center"/>
                </w:tcPr>
                <w:p w14:paraId="2901F95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c>
                <w:tcPr>
                  <w:tcW w:w="880" w:type="dxa"/>
                  <w:vAlign w:val="center"/>
                </w:tcPr>
                <w:p w14:paraId="4E09051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500</w:t>
                  </w:r>
                </w:p>
              </w:tc>
              <w:tc>
                <w:tcPr>
                  <w:tcW w:w="1102" w:type="dxa"/>
                  <w:vAlign w:val="center"/>
                </w:tcPr>
                <w:p w14:paraId="73D98D8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w:t>
                  </w:r>
                  <w:r>
                    <w:rPr>
                      <w:rFonts w:hint="default" w:cs="Times New Roman"/>
                      <w:color w:val="auto"/>
                      <w:highlight w:val="none"/>
                      <w:lang w:val="en-US" w:eastAsia="zh-CN"/>
                    </w:rPr>
                    <w:t>0</w:t>
                  </w:r>
                  <w:r>
                    <w:rPr>
                      <w:rFonts w:hint="default" w:ascii="Times New Roman" w:hAnsi="Times New Roman" w:cs="Times New Roman"/>
                      <w:color w:val="auto"/>
                      <w:highlight w:val="none"/>
                    </w:rPr>
                    <w:t>4</w:t>
                  </w:r>
                </w:p>
              </w:tc>
            </w:tr>
            <w:tr w14:paraId="5F501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0" w:type="dxa"/>
                  <w:vAlign w:val="center"/>
                </w:tcPr>
                <w:p w14:paraId="4EAA30CD">
                  <w:pPr>
                    <w:jc w:val="center"/>
                    <w:rPr>
                      <w:rFonts w:hint="default" w:ascii="Times New Roman" w:hAnsi="Times New Roman" w:cs="Times New Roman"/>
                      <w:color w:val="auto"/>
                      <w:highlight w:val="none"/>
                    </w:rPr>
                  </w:pPr>
                  <w:r>
                    <w:rPr>
                      <w:rFonts w:hint="default" w:ascii="Times New Roman" w:hAnsi="Times New Roman" w:cs="Times New Roman"/>
                      <w:color w:val="auto"/>
                      <w:kern w:val="0"/>
                    </w:rPr>
                    <w:t>废活性炭</w:t>
                  </w:r>
                </w:p>
              </w:tc>
              <w:tc>
                <w:tcPr>
                  <w:tcW w:w="1455" w:type="dxa"/>
                  <w:vAlign w:val="center"/>
                </w:tcPr>
                <w:p w14:paraId="6DAFA369">
                  <w:pPr>
                    <w:jc w:val="center"/>
                    <w:rPr>
                      <w:rFonts w:hint="default" w:cs="Times New Roman"/>
                      <w:color w:val="auto"/>
                      <w:highlight w:val="none"/>
                      <w:lang w:val="en-US" w:eastAsia="zh-CN"/>
                    </w:rPr>
                  </w:pPr>
                  <w:r>
                    <w:rPr>
                      <w:rFonts w:hint="default" w:ascii="Times New Roman" w:hAnsi="Times New Roman" w:cs="Times New Roman"/>
                      <w:color w:val="auto"/>
                      <w:highlight w:val="none"/>
                    </w:rPr>
                    <w:t>/</w:t>
                  </w:r>
                </w:p>
              </w:tc>
              <w:tc>
                <w:tcPr>
                  <w:tcW w:w="1185" w:type="dxa"/>
                  <w:vAlign w:val="center"/>
                </w:tcPr>
                <w:p w14:paraId="7952F9C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055" w:type="dxa"/>
                  <w:vAlign w:val="center"/>
                </w:tcPr>
                <w:p w14:paraId="03F97BF9">
                  <w:pPr>
                    <w:jc w:val="center"/>
                    <w:rPr>
                      <w:rFonts w:hint="default" w:ascii="Times New Roman" w:hAnsi="Times New Roman" w:eastAsia="宋体" w:cs="Times New Roman"/>
                      <w:color w:val="auto"/>
                      <w:highlight w:val="none"/>
                      <w:lang w:val="en-US" w:eastAsia="zh-CN"/>
                    </w:rPr>
                  </w:pPr>
                  <w:r>
                    <w:rPr>
                      <w:rFonts w:hint="default" w:cs="Times New Roman"/>
                      <w:color w:val="auto"/>
                      <w:highlight w:val="none"/>
                      <w:lang w:val="en-US" w:eastAsia="zh-CN"/>
                    </w:rPr>
                    <w:t>0.1</w:t>
                  </w:r>
                </w:p>
              </w:tc>
              <w:tc>
                <w:tcPr>
                  <w:tcW w:w="880" w:type="dxa"/>
                  <w:vAlign w:val="center"/>
                </w:tcPr>
                <w:p w14:paraId="23B5B329">
                  <w:pPr>
                    <w:jc w:val="center"/>
                    <w:rPr>
                      <w:rFonts w:hint="default" w:ascii="Times New Roman" w:hAnsi="Times New Roman" w:eastAsia="宋体" w:cs="Times New Roman"/>
                      <w:color w:val="auto"/>
                      <w:highlight w:val="none"/>
                      <w:lang w:val="en-US" w:eastAsia="zh-CN"/>
                    </w:rPr>
                  </w:pPr>
                  <w:r>
                    <w:rPr>
                      <w:rFonts w:hint="default" w:cs="Times New Roman"/>
                      <w:color w:val="auto"/>
                      <w:highlight w:val="none"/>
                      <w:lang w:val="en-US" w:eastAsia="zh-CN"/>
                    </w:rPr>
                    <w:t>50</w:t>
                  </w:r>
                </w:p>
              </w:tc>
              <w:tc>
                <w:tcPr>
                  <w:tcW w:w="1102" w:type="dxa"/>
                  <w:vAlign w:val="center"/>
                </w:tcPr>
                <w:p w14:paraId="7B17203D">
                  <w:pPr>
                    <w:keepNext w:val="0"/>
                    <w:keepLines w:val="0"/>
                    <w:widowControl/>
                    <w:suppressLineNumbers w:val="0"/>
                    <w:jc w:val="center"/>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0.002</w:t>
                  </w:r>
                </w:p>
              </w:tc>
            </w:tr>
            <w:tr w14:paraId="3B4F8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815" w:type="dxa"/>
                  <w:gridSpan w:val="5"/>
                  <w:vAlign w:val="center"/>
                </w:tcPr>
                <w:p w14:paraId="5FA4DF9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合计</w:t>
                  </w:r>
                </w:p>
              </w:tc>
              <w:tc>
                <w:tcPr>
                  <w:tcW w:w="1102" w:type="dxa"/>
                  <w:vAlign w:val="center"/>
                </w:tcPr>
                <w:p w14:paraId="421EFFE3">
                  <w:pPr>
                    <w:keepNext w:val="0"/>
                    <w:keepLines w:val="0"/>
                    <w:widowControl/>
                    <w:suppressLineNumbers w:val="0"/>
                    <w:jc w:val="center"/>
                    <w:textAlignment w:val="center"/>
                    <w:rPr>
                      <w:rFonts w:hint="default" w:ascii="Times New Roman" w:hAnsi="Times New Roman" w:cs="Times New Roman"/>
                      <w:color w:val="auto"/>
                      <w:highlight w:val="none"/>
                    </w:rPr>
                  </w:pPr>
                  <w:r>
                    <w:rPr>
                      <w:rFonts w:hint="default" w:ascii="Times New Roman" w:hAnsi="Times New Roman" w:eastAsia="宋体" w:cs="Times New Roman"/>
                      <w:i w:val="0"/>
                      <w:iCs w:val="0"/>
                      <w:color w:val="000000"/>
                      <w:kern w:val="0"/>
                      <w:sz w:val="21"/>
                      <w:szCs w:val="21"/>
                      <w:u w:val="none"/>
                      <w:lang w:val="en-US" w:eastAsia="zh-CN" w:bidi="ar"/>
                    </w:rPr>
                    <w:t>0.04202</w:t>
                  </w:r>
                </w:p>
              </w:tc>
            </w:tr>
          </w:tbl>
          <w:p w14:paraId="1484903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单元内存在的危险物质为多品种时，则按下式计算Q值。</w:t>
            </w:r>
          </w:p>
          <w:p w14:paraId="3F001F2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q</w:t>
            </w:r>
            <w:r>
              <w:rPr>
                <w:rFonts w:hint="default" w:ascii="Times New Roman" w:hAnsi="Times New Roman" w:cs="Times New Roman"/>
                <w:color w:val="auto"/>
                <w:sz w:val="24"/>
                <w:highlight w:val="none"/>
                <w:vertAlign w:val="subscript"/>
              </w:rPr>
              <w:t>1</w:t>
            </w:r>
            <w:r>
              <w:rPr>
                <w:rFonts w:hint="default" w:ascii="Times New Roman" w:hAnsi="Times New Roman" w:cs="Times New Roman"/>
                <w:color w:val="auto"/>
                <w:sz w:val="24"/>
                <w:highlight w:val="none"/>
              </w:rPr>
              <w:t>/Q</w:t>
            </w:r>
            <w:r>
              <w:rPr>
                <w:rFonts w:hint="default" w:ascii="Times New Roman" w:hAnsi="Times New Roman" w:cs="Times New Roman"/>
                <w:color w:val="auto"/>
                <w:sz w:val="24"/>
                <w:highlight w:val="none"/>
                <w:vertAlign w:val="subscript"/>
              </w:rPr>
              <w:t>1</w:t>
            </w:r>
            <w:r>
              <w:rPr>
                <w:rFonts w:hint="default" w:ascii="Times New Roman" w:hAnsi="Times New Roman" w:cs="Times New Roman"/>
                <w:color w:val="auto"/>
                <w:sz w:val="24"/>
                <w:highlight w:val="none"/>
              </w:rPr>
              <w:t>+q</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/Q</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+······+q</w:t>
            </w:r>
            <w:r>
              <w:rPr>
                <w:rFonts w:hint="default" w:ascii="Times New Roman" w:hAnsi="Times New Roman" w:cs="Times New Roman"/>
                <w:color w:val="auto"/>
                <w:sz w:val="24"/>
                <w:highlight w:val="none"/>
                <w:vertAlign w:val="subscript"/>
              </w:rPr>
              <w:t>n</w:t>
            </w:r>
            <w:r>
              <w:rPr>
                <w:rFonts w:hint="default" w:ascii="Times New Roman" w:hAnsi="Times New Roman" w:cs="Times New Roman"/>
                <w:color w:val="auto"/>
                <w:sz w:val="24"/>
                <w:highlight w:val="none"/>
              </w:rPr>
              <w:t>/Q</w:t>
            </w:r>
            <w:r>
              <w:rPr>
                <w:rFonts w:hint="default" w:ascii="Times New Roman" w:hAnsi="Times New Roman" w:cs="Times New Roman"/>
                <w:color w:val="auto"/>
                <w:sz w:val="24"/>
                <w:highlight w:val="none"/>
                <w:vertAlign w:val="subscript"/>
              </w:rPr>
              <w:t>n</w:t>
            </w:r>
            <w:r>
              <w:rPr>
                <w:rFonts w:hint="default" w:ascii="Times New Roman" w:hAnsi="Times New Roman" w:cs="Times New Roman"/>
                <w:color w:val="auto"/>
                <w:sz w:val="24"/>
                <w:highlight w:val="none"/>
              </w:rPr>
              <w:t>≥1</w:t>
            </w:r>
          </w:p>
          <w:p w14:paraId="6E07B9E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式中：q</w:t>
            </w:r>
            <w:r>
              <w:rPr>
                <w:rFonts w:hint="default" w:ascii="Times New Roman" w:hAnsi="Times New Roman" w:cs="Times New Roman"/>
                <w:color w:val="auto"/>
                <w:sz w:val="24"/>
                <w:highlight w:val="none"/>
                <w:vertAlign w:val="subscript"/>
              </w:rPr>
              <w:t>1</w:t>
            </w:r>
            <w:r>
              <w:rPr>
                <w:rFonts w:hint="default" w:ascii="Times New Roman" w:hAnsi="Times New Roman" w:cs="Times New Roman"/>
                <w:color w:val="auto"/>
                <w:sz w:val="24"/>
                <w:highlight w:val="none"/>
              </w:rPr>
              <w:t>、q</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、q</w:t>
            </w:r>
            <w:r>
              <w:rPr>
                <w:rFonts w:hint="default" w:ascii="Times New Roman" w:hAnsi="Times New Roman" w:cs="Times New Roman"/>
                <w:color w:val="auto"/>
                <w:sz w:val="24"/>
                <w:highlight w:val="none"/>
                <w:vertAlign w:val="subscript"/>
              </w:rPr>
              <w:t>n</w:t>
            </w:r>
            <w:r>
              <w:rPr>
                <w:rFonts w:hint="default" w:ascii="Times New Roman" w:hAnsi="Times New Roman" w:cs="Times New Roman"/>
                <w:color w:val="auto"/>
                <w:sz w:val="24"/>
                <w:highlight w:val="none"/>
              </w:rPr>
              <w:t>为每种危险物质实际存在量，t；</w:t>
            </w:r>
          </w:p>
          <w:p w14:paraId="22F3A13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Q</w:t>
            </w:r>
            <w:r>
              <w:rPr>
                <w:rFonts w:hint="default" w:ascii="Times New Roman" w:hAnsi="Times New Roman" w:cs="Times New Roman"/>
                <w:color w:val="auto"/>
                <w:sz w:val="24"/>
                <w:highlight w:val="none"/>
                <w:vertAlign w:val="subscript"/>
              </w:rPr>
              <w:t>1</w:t>
            </w:r>
            <w:r>
              <w:rPr>
                <w:rFonts w:hint="default" w:ascii="Times New Roman" w:hAnsi="Times New Roman" w:cs="Times New Roman"/>
                <w:color w:val="auto"/>
                <w:sz w:val="24"/>
                <w:highlight w:val="none"/>
              </w:rPr>
              <w:t>、Q</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、Q</w:t>
            </w:r>
            <w:r>
              <w:rPr>
                <w:rFonts w:hint="default" w:ascii="Times New Roman" w:hAnsi="Times New Roman" w:cs="Times New Roman"/>
                <w:color w:val="auto"/>
                <w:sz w:val="24"/>
                <w:highlight w:val="none"/>
                <w:vertAlign w:val="subscript"/>
              </w:rPr>
              <w:t>n</w:t>
            </w:r>
            <w:r>
              <w:rPr>
                <w:rFonts w:hint="default" w:ascii="Times New Roman" w:hAnsi="Times New Roman" w:cs="Times New Roman"/>
                <w:color w:val="auto"/>
                <w:sz w:val="24"/>
                <w:highlight w:val="none"/>
              </w:rPr>
              <w:t>为与各种危险物质相对应的生产场所或贮存区的临界量，t。</w:t>
            </w:r>
          </w:p>
          <w:p w14:paraId="72D185E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由表</w:t>
            </w:r>
            <w:r>
              <w:rPr>
                <w:rFonts w:hint="eastAsia" w:cs="Times New Roman"/>
                <w:color w:val="auto"/>
                <w:sz w:val="24"/>
                <w:szCs w:val="24"/>
                <w:highlight w:val="none"/>
                <w:u w:val="single"/>
                <w:lang w:val="en-US" w:eastAsia="zh-CN"/>
              </w:rPr>
              <w:t>4</w:t>
            </w:r>
            <w:r>
              <w:rPr>
                <w:rFonts w:hint="default" w:ascii="Times New Roman" w:hAnsi="Times New Roman" w:cs="Times New Roman"/>
                <w:color w:val="auto"/>
                <w:sz w:val="24"/>
                <w:szCs w:val="24"/>
                <w:highlight w:val="none"/>
                <w:u w:val="single"/>
              </w:rPr>
              <w:t>-</w:t>
            </w:r>
            <w:r>
              <w:rPr>
                <w:rFonts w:hint="eastAsia" w:cs="Times New Roman"/>
                <w:color w:val="auto"/>
                <w:sz w:val="24"/>
                <w:szCs w:val="24"/>
                <w:highlight w:val="none"/>
                <w:u w:val="single"/>
                <w:lang w:val="en-US" w:eastAsia="zh-CN"/>
              </w:rPr>
              <w:t>14</w:t>
            </w:r>
            <w:r>
              <w:rPr>
                <w:rFonts w:hint="default" w:ascii="Times New Roman" w:hAnsi="Times New Roman" w:cs="Times New Roman"/>
                <w:color w:val="auto"/>
                <w:sz w:val="24"/>
                <w:szCs w:val="24"/>
                <w:highlight w:val="none"/>
                <w:u w:val="single"/>
              </w:rPr>
              <w:t>可知，Q=</w:t>
            </w:r>
            <w:r>
              <w:rPr>
                <w:rFonts w:hint="eastAsia" w:cs="Times New Roman"/>
                <w:color w:val="auto"/>
                <w:sz w:val="24"/>
                <w:szCs w:val="24"/>
                <w:highlight w:val="none"/>
                <w:u w:val="single"/>
                <w:lang w:eastAsia="zh-CN"/>
              </w:rPr>
              <w:t>0.04202</w:t>
            </w:r>
            <w:r>
              <w:rPr>
                <w:rFonts w:hint="default" w:ascii="Times New Roman" w:hAnsi="Times New Roman" w:cs="Times New Roman"/>
                <w:color w:val="auto"/>
                <w:sz w:val="24"/>
                <w:szCs w:val="24"/>
                <w:highlight w:val="none"/>
                <w:u w:val="single"/>
              </w:rPr>
              <w:t>＜1</w:t>
            </w:r>
            <w:r>
              <w:rPr>
                <w:rFonts w:hint="eastAsia" w:cs="Times New Roman"/>
                <w:color w:val="auto"/>
                <w:sz w:val="24"/>
                <w:szCs w:val="24"/>
                <w:highlight w:val="none"/>
                <w:u w:val="single"/>
                <w:lang w:eastAsia="zh-CN"/>
              </w:rPr>
              <w:t>；</w:t>
            </w:r>
            <w:r>
              <w:rPr>
                <w:rFonts w:hint="eastAsia" w:ascii="Times New Roman" w:hAnsi="Times New Roman"/>
                <w:color w:val="auto"/>
                <w:sz w:val="24"/>
                <w:szCs w:val="24"/>
                <w:u w:val="single"/>
              </w:rPr>
              <w:t>项目环境风险潜势为Ⅰ，</w:t>
            </w:r>
            <w:r>
              <w:rPr>
                <w:rFonts w:hint="default" w:ascii="Times New Roman" w:hAnsi="Times New Roman" w:cs="Times New Roman"/>
                <w:color w:val="auto"/>
                <w:sz w:val="24"/>
                <w:szCs w:val="24"/>
                <w:highlight w:val="none"/>
                <w:u w:val="single"/>
              </w:rPr>
              <w:t>本项目环境风险评价工作等级为简单分析</w:t>
            </w:r>
            <w:r>
              <w:rPr>
                <w:rFonts w:hint="default" w:ascii="Times New Roman" w:hAnsi="Times New Roman" w:cs="Times New Roman"/>
                <w:color w:val="auto"/>
                <w:sz w:val="24"/>
                <w:szCs w:val="24"/>
                <w:highlight w:val="none"/>
              </w:rPr>
              <w:t>。</w:t>
            </w:r>
          </w:p>
          <w:p w14:paraId="55A1FCA7">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3</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环境风险识别</w:t>
            </w:r>
          </w:p>
          <w:p w14:paraId="21AE2EEE">
            <w:pPr>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项目物质风险识别情况见下表：</w:t>
            </w:r>
          </w:p>
          <w:p w14:paraId="06ADDB00">
            <w:pPr>
              <w:ind w:firstLine="373" w:firstLineChars="177"/>
              <w:jc w:val="center"/>
              <w:rPr>
                <w:rFonts w:hint="default" w:ascii="Times New Roman" w:hAnsi="Times New Roman" w:cs="Times New Roman"/>
                <w:b/>
                <w:bCs/>
                <w:color w:val="auto"/>
                <w:kern w:val="24"/>
                <w:highlight w:val="none"/>
              </w:rPr>
            </w:pPr>
            <w:r>
              <w:rPr>
                <w:rFonts w:hint="default" w:ascii="Times New Roman" w:hAnsi="Times New Roman" w:cs="Times New Roman"/>
                <w:b/>
                <w:bCs/>
                <w:color w:val="auto"/>
                <w:kern w:val="24"/>
                <w:highlight w:val="none"/>
              </w:rPr>
              <w:t>表4-1</w:t>
            </w:r>
            <w:r>
              <w:rPr>
                <w:rFonts w:hint="eastAsia" w:cs="Times New Roman"/>
                <w:b/>
                <w:bCs/>
                <w:color w:val="auto"/>
                <w:kern w:val="24"/>
                <w:highlight w:val="none"/>
                <w:lang w:val="en-US" w:eastAsia="zh-CN"/>
              </w:rPr>
              <w:t>5</w:t>
            </w:r>
            <w:r>
              <w:rPr>
                <w:rFonts w:hint="default" w:ascii="Times New Roman" w:hAnsi="Times New Roman" w:cs="Times New Roman"/>
                <w:b/>
                <w:bCs/>
                <w:color w:val="auto"/>
                <w:kern w:val="24"/>
                <w:highlight w:val="none"/>
              </w:rPr>
              <w:t xml:space="preserve">  项目物质风险识别表</w:t>
            </w:r>
          </w:p>
          <w:tbl>
            <w:tblPr>
              <w:tblStyle w:val="26"/>
              <w:tblW w:w="78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951"/>
              <w:gridCol w:w="465"/>
              <w:gridCol w:w="527"/>
              <w:gridCol w:w="394"/>
              <w:gridCol w:w="450"/>
              <w:gridCol w:w="1404"/>
            </w:tblGrid>
            <w:tr w14:paraId="673EF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44" w:type="dxa"/>
                  <w:vAlign w:val="center"/>
                </w:tcPr>
                <w:p w14:paraId="21DC877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c>
                <w:tcPr>
                  <w:tcW w:w="3951" w:type="dxa"/>
                  <w:vAlign w:val="center"/>
                </w:tcPr>
                <w:p w14:paraId="3EFE4FA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理化性质</w:t>
                  </w:r>
                </w:p>
              </w:tc>
              <w:tc>
                <w:tcPr>
                  <w:tcW w:w="465" w:type="dxa"/>
                  <w:vAlign w:val="center"/>
                </w:tcPr>
                <w:p w14:paraId="775199A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燃烧性</w:t>
                  </w:r>
                </w:p>
              </w:tc>
              <w:tc>
                <w:tcPr>
                  <w:tcW w:w="527" w:type="dxa"/>
                  <w:vAlign w:val="center"/>
                </w:tcPr>
                <w:p w14:paraId="3108D82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爆炸性</w:t>
                  </w:r>
                </w:p>
              </w:tc>
              <w:tc>
                <w:tcPr>
                  <w:tcW w:w="394" w:type="dxa"/>
                  <w:vAlign w:val="center"/>
                </w:tcPr>
                <w:p w14:paraId="1F0EF80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毒性</w:t>
                  </w:r>
                </w:p>
              </w:tc>
              <w:tc>
                <w:tcPr>
                  <w:tcW w:w="450" w:type="dxa"/>
                  <w:vAlign w:val="center"/>
                </w:tcPr>
                <w:p w14:paraId="1EE5843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腐蚀性</w:t>
                  </w:r>
                </w:p>
              </w:tc>
              <w:tc>
                <w:tcPr>
                  <w:tcW w:w="1404" w:type="dxa"/>
                  <w:vAlign w:val="center"/>
                </w:tcPr>
                <w:p w14:paraId="11B5759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判定结果</w:t>
                  </w:r>
                </w:p>
              </w:tc>
            </w:tr>
            <w:tr w14:paraId="660E2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644" w:type="dxa"/>
                  <w:vAlign w:val="center"/>
                </w:tcPr>
                <w:p w14:paraId="029990A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机油</w:t>
                  </w:r>
                </w:p>
              </w:tc>
              <w:tc>
                <w:tcPr>
                  <w:tcW w:w="3951" w:type="dxa"/>
                  <w:vAlign w:val="center"/>
                </w:tcPr>
                <w:p w14:paraId="481982D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观与性状：油状液体，淡黄色至褐色，无气味或略带异味；闪点：120-340℃；沸点：-252.8℃；自燃点：300～350℃；溶解性：不溶于水，溶于苯、乙醇、乙醚、氯仿、丙酮等多数有机溶剂；稳定性：稳定；可燃液体</w:t>
                  </w:r>
                </w:p>
              </w:tc>
              <w:tc>
                <w:tcPr>
                  <w:tcW w:w="465" w:type="dxa"/>
                  <w:vAlign w:val="center"/>
                </w:tcPr>
                <w:p w14:paraId="3D7E985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可燃</w:t>
                  </w:r>
                </w:p>
              </w:tc>
              <w:tc>
                <w:tcPr>
                  <w:tcW w:w="527" w:type="dxa"/>
                  <w:vAlign w:val="center"/>
                </w:tcPr>
                <w:p w14:paraId="41F867C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4" w:type="dxa"/>
                  <w:vAlign w:val="center"/>
                </w:tcPr>
                <w:p w14:paraId="140BA69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50" w:type="dxa"/>
                  <w:vAlign w:val="center"/>
                </w:tcPr>
                <w:p w14:paraId="3DD6B3A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404" w:type="dxa"/>
                  <w:vAlign w:val="center"/>
                </w:tcPr>
                <w:p w14:paraId="7890131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不是有毒物质*</w:t>
                  </w:r>
                </w:p>
                <w:p w14:paraId="2F0A44A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2类可燃物质</w:t>
                  </w:r>
                </w:p>
                <w:p w14:paraId="605BDEE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不是爆炸性物质</w:t>
                  </w:r>
                </w:p>
              </w:tc>
            </w:tr>
            <w:tr w14:paraId="0B530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644" w:type="dxa"/>
                  <w:vAlign w:val="center"/>
                </w:tcPr>
                <w:p w14:paraId="3466BF0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乙醇</w:t>
                  </w:r>
                </w:p>
              </w:tc>
              <w:tc>
                <w:tcPr>
                  <w:tcW w:w="3951" w:type="dxa"/>
                  <w:vAlign w:val="center"/>
                </w:tcPr>
                <w:p w14:paraId="6E2F6E6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外观与性状：为无色液体，闪点13℃；熔点-114.3℃；溶解性为能与氯仿、乙醚、甲醇、丙酮和其他多数有机溶剂混溶；燃烧热1365.5KJ/mol，沸点78.4℃；相对密度</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水=1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0.79g/cm³</w:t>
                  </w:r>
                </w:p>
              </w:tc>
              <w:tc>
                <w:tcPr>
                  <w:tcW w:w="465" w:type="dxa"/>
                  <w:vAlign w:val="center"/>
                </w:tcPr>
                <w:p w14:paraId="2BA6ACD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易燃</w:t>
                  </w:r>
                </w:p>
              </w:tc>
              <w:tc>
                <w:tcPr>
                  <w:tcW w:w="527" w:type="dxa"/>
                  <w:vAlign w:val="center"/>
                </w:tcPr>
                <w:p w14:paraId="5CB5917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94" w:type="dxa"/>
                  <w:vAlign w:val="center"/>
                </w:tcPr>
                <w:p w14:paraId="227387E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低毒</w:t>
                  </w:r>
                </w:p>
              </w:tc>
              <w:tc>
                <w:tcPr>
                  <w:tcW w:w="450" w:type="dxa"/>
                  <w:vAlign w:val="center"/>
                </w:tcPr>
                <w:p w14:paraId="671CD42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404" w:type="dxa"/>
                  <w:vAlign w:val="center"/>
                </w:tcPr>
                <w:p w14:paraId="3162EA6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是低毒、易燃物质，不是爆炸性物质</w:t>
                  </w:r>
                </w:p>
              </w:tc>
            </w:tr>
          </w:tbl>
          <w:p w14:paraId="36B85AD5">
            <w:pPr>
              <w:spacing w:line="240" w:lineRule="auto"/>
              <w:ind w:firstLine="373" w:firstLineChars="177"/>
              <w:rPr>
                <w:rFonts w:hint="default" w:ascii="Times New Roman" w:hAnsi="Times New Roman" w:cs="Times New Roman"/>
                <w:b/>
                <w:bCs/>
                <w:color w:val="auto"/>
                <w:kern w:val="24"/>
                <w:highlight w:val="none"/>
              </w:rPr>
            </w:pPr>
            <w:r>
              <w:rPr>
                <w:rFonts w:hint="default" w:ascii="Times New Roman" w:hAnsi="Times New Roman" w:cs="Times New Roman"/>
                <w:b/>
                <w:bCs/>
                <w:color w:val="auto"/>
                <w:kern w:val="24"/>
                <w:highlight w:val="none"/>
              </w:rPr>
              <w:t>备注：*不是有毒物质是指该化学品不属于《建设项目环境风险评价技术导则》</w:t>
            </w:r>
            <w:r>
              <w:rPr>
                <w:rFonts w:hint="default" w:ascii="Times New Roman" w:hAnsi="Times New Roman" w:cs="Times New Roman"/>
                <w:b/>
                <w:bCs/>
                <w:color w:val="auto"/>
                <w:kern w:val="24"/>
                <w:highlight w:val="none"/>
                <w:lang w:eastAsia="zh-CN"/>
              </w:rPr>
              <w:t>(</w:t>
            </w:r>
            <w:r>
              <w:rPr>
                <w:rFonts w:hint="default" w:ascii="Times New Roman" w:hAnsi="Times New Roman" w:cs="Times New Roman"/>
                <w:b/>
                <w:bCs/>
                <w:color w:val="auto"/>
                <w:kern w:val="24"/>
                <w:highlight w:val="none"/>
              </w:rPr>
              <w:t>HJ 169-2018</w:t>
            </w:r>
            <w:r>
              <w:rPr>
                <w:rFonts w:hint="default" w:ascii="Times New Roman" w:hAnsi="Times New Roman" w:cs="Times New Roman"/>
                <w:b/>
                <w:bCs/>
                <w:color w:val="auto"/>
                <w:kern w:val="24"/>
                <w:highlight w:val="none"/>
                <w:lang w:eastAsia="zh-CN"/>
              </w:rPr>
              <w:t>)</w:t>
            </w:r>
            <w:r>
              <w:rPr>
                <w:rFonts w:hint="default" w:ascii="Times New Roman" w:hAnsi="Times New Roman" w:cs="Times New Roman"/>
                <w:b/>
                <w:bCs/>
                <w:color w:val="auto"/>
                <w:kern w:val="24"/>
                <w:highlight w:val="none"/>
              </w:rPr>
              <w:t>附录B1规定的有毒物质范围之内。</w:t>
            </w:r>
          </w:p>
          <w:p w14:paraId="200FBD7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项目各功能单元的潜在环境风险事故分析见表。</w:t>
            </w:r>
          </w:p>
          <w:p w14:paraId="6438850E">
            <w:pPr>
              <w:ind w:firstLine="373" w:firstLineChars="177"/>
              <w:jc w:val="center"/>
              <w:rPr>
                <w:rFonts w:hint="default" w:ascii="Times New Roman" w:hAnsi="Times New Roman" w:cs="Times New Roman"/>
                <w:b/>
                <w:bCs/>
                <w:color w:val="auto"/>
                <w:kern w:val="24"/>
                <w:highlight w:val="none"/>
              </w:rPr>
            </w:pPr>
            <w:r>
              <w:rPr>
                <w:rFonts w:hint="default" w:ascii="Times New Roman" w:hAnsi="Times New Roman" w:cs="Times New Roman"/>
                <w:b/>
                <w:bCs/>
                <w:color w:val="auto"/>
                <w:kern w:val="24"/>
                <w:highlight w:val="none"/>
              </w:rPr>
              <w:t>表4-1</w:t>
            </w:r>
            <w:r>
              <w:rPr>
                <w:rFonts w:hint="eastAsia" w:cs="Times New Roman"/>
                <w:b/>
                <w:bCs/>
                <w:color w:val="auto"/>
                <w:kern w:val="24"/>
                <w:highlight w:val="none"/>
                <w:lang w:val="en-US" w:eastAsia="zh-CN"/>
              </w:rPr>
              <w:t>6</w:t>
            </w:r>
            <w:r>
              <w:rPr>
                <w:rFonts w:hint="default" w:ascii="Times New Roman" w:hAnsi="Times New Roman" w:cs="Times New Roman"/>
                <w:b/>
                <w:bCs/>
                <w:color w:val="auto"/>
                <w:kern w:val="24"/>
                <w:highlight w:val="none"/>
              </w:rPr>
              <w:t xml:space="preserve"> 项目各功能单元潜在的环境风险事故一览表</w:t>
            </w:r>
          </w:p>
          <w:tbl>
            <w:tblPr>
              <w:tblStyle w:val="26"/>
              <w:tblW w:w="81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1740"/>
              <w:gridCol w:w="2445"/>
              <w:gridCol w:w="2302"/>
            </w:tblGrid>
            <w:tr w14:paraId="67559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41" w:type="dxa"/>
                  <w:vAlign w:val="center"/>
                </w:tcPr>
                <w:p w14:paraId="3CB0359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事故类型</w:t>
                  </w:r>
                </w:p>
              </w:tc>
              <w:tc>
                <w:tcPr>
                  <w:tcW w:w="1740" w:type="dxa"/>
                  <w:vAlign w:val="center"/>
                </w:tcPr>
                <w:p w14:paraId="3AB29CD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事故原因</w:t>
                  </w:r>
                </w:p>
              </w:tc>
              <w:tc>
                <w:tcPr>
                  <w:tcW w:w="2445" w:type="dxa"/>
                  <w:vAlign w:val="center"/>
                </w:tcPr>
                <w:p w14:paraId="4FEBF1A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危险物质向环境转移的可能途径</w:t>
                  </w:r>
                </w:p>
              </w:tc>
              <w:tc>
                <w:tcPr>
                  <w:tcW w:w="2302" w:type="dxa"/>
                  <w:vAlign w:val="center"/>
                </w:tcPr>
                <w:p w14:paraId="7BBF797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影响程度</w:t>
                  </w:r>
                </w:p>
              </w:tc>
            </w:tr>
            <w:tr w14:paraId="411C1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41" w:type="dxa"/>
                  <w:vAlign w:val="center"/>
                </w:tcPr>
                <w:p w14:paraId="0B3681F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火灾引发的次生环境事件</w:t>
                  </w:r>
                </w:p>
              </w:tc>
              <w:tc>
                <w:tcPr>
                  <w:tcW w:w="1740" w:type="dxa"/>
                  <w:vAlign w:val="center"/>
                </w:tcPr>
                <w:p w14:paraId="6B635E7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存在高温、明火</w:t>
                  </w:r>
                </w:p>
              </w:tc>
              <w:tc>
                <w:tcPr>
                  <w:tcW w:w="2445" w:type="dxa"/>
                  <w:vAlign w:val="center"/>
                </w:tcPr>
                <w:p w14:paraId="6B958DB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燃烧后产物进入大气、消防废水外排进入地表水</w:t>
                  </w:r>
                </w:p>
              </w:tc>
              <w:tc>
                <w:tcPr>
                  <w:tcW w:w="2302" w:type="dxa"/>
                  <w:vAlign w:val="center"/>
                </w:tcPr>
                <w:p w14:paraId="3C95937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遇明火，燃烧引发火灾事故，对外界影响较大</w:t>
                  </w:r>
                </w:p>
              </w:tc>
            </w:tr>
            <w:tr w14:paraId="12F91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41" w:type="dxa"/>
                  <w:vAlign w:val="center"/>
                </w:tcPr>
                <w:p w14:paraId="6056945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废水事故排放</w:t>
                  </w:r>
                </w:p>
              </w:tc>
              <w:tc>
                <w:tcPr>
                  <w:tcW w:w="1740" w:type="dxa"/>
                  <w:vAlign w:val="center"/>
                </w:tcPr>
                <w:p w14:paraId="38D6AE5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因设备或操作原因造成废水未经处理直接排放</w:t>
                  </w:r>
                </w:p>
              </w:tc>
              <w:tc>
                <w:tcPr>
                  <w:tcW w:w="2445" w:type="dxa"/>
                  <w:vAlign w:val="center"/>
                </w:tcPr>
                <w:p w14:paraId="4E0E888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废水将直接进入到周边自然水体中</w:t>
                  </w:r>
                </w:p>
              </w:tc>
              <w:tc>
                <w:tcPr>
                  <w:tcW w:w="2302" w:type="dxa"/>
                  <w:vAlign w:val="center"/>
                </w:tcPr>
                <w:p w14:paraId="414DCD7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影响周边自然水体环境</w:t>
                  </w:r>
                </w:p>
              </w:tc>
            </w:tr>
            <w:tr w14:paraId="0B3A4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41" w:type="dxa"/>
                  <w:vAlign w:val="center"/>
                </w:tcPr>
                <w:p w14:paraId="1234ECA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酒精泄漏</w:t>
                  </w:r>
                </w:p>
              </w:tc>
              <w:tc>
                <w:tcPr>
                  <w:tcW w:w="1740" w:type="dxa"/>
                  <w:vAlign w:val="center"/>
                </w:tcPr>
                <w:p w14:paraId="7D76A93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因设备损坏或操作原因造成乙醇泄漏</w:t>
                  </w:r>
                </w:p>
              </w:tc>
              <w:tc>
                <w:tcPr>
                  <w:tcW w:w="2445" w:type="dxa"/>
                  <w:vAlign w:val="center"/>
                </w:tcPr>
                <w:p w14:paraId="10E648C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乙醇泄漏后进入水体，挥发气体进入大气或遇明火发生火灾、爆炸</w:t>
                  </w:r>
                </w:p>
              </w:tc>
              <w:tc>
                <w:tcPr>
                  <w:tcW w:w="2302" w:type="dxa"/>
                  <w:vAlign w:val="center"/>
                </w:tcPr>
                <w:p w14:paraId="0D08E8D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造成水、大气污染；火灾产生的次生污染物造成水、大气污染</w:t>
                  </w:r>
                </w:p>
              </w:tc>
            </w:tr>
          </w:tbl>
          <w:p w14:paraId="0785507A">
            <w:pPr>
              <w:keepNext w:val="0"/>
              <w:keepLines w:val="0"/>
              <w:pageBreakBefore w:val="0"/>
              <w:widowControl w:val="0"/>
              <w:tabs>
                <w:tab w:val="left" w:pos="1440"/>
                <w:tab w:val="left" w:pos="1800"/>
              </w:tabs>
              <w:kinsoku/>
              <w:wordWrap/>
              <w:overflowPunct/>
              <w:topLinePunct w:val="0"/>
              <w:autoSpaceDE/>
              <w:autoSpaceDN/>
              <w:bidi w:val="0"/>
              <w:adjustRightInd w:val="0"/>
              <w:snapToGrid/>
              <w:spacing w:after="0" w:line="360" w:lineRule="auto"/>
              <w:ind w:firstLine="482" w:firstLineChars="200"/>
              <w:jc w:val="left"/>
              <w:textAlignment w:val="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4</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环境风险分析</w:t>
            </w:r>
          </w:p>
          <w:p w14:paraId="091FDDD0">
            <w:pPr>
              <w:keepNext w:val="0"/>
              <w:keepLines w:val="0"/>
              <w:pageBreakBefore w:val="0"/>
              <w:widowControl w:val="0"/>
              <w:tabs>
                <w:tab w:val="left" w:pos="1440"/>
                <w:tab w:val="left" w:pos="1800"/>
              </w:tabs>
              <w:kinsoku/>
              <w:wordWrap/>
              <w:overflowPunct/>
              <w:topLinePunct w:val="0"/>
              <w:autoSpaceDE/>
              <w:autoSpaceDN/>
              <w:bidi w:val="0"/>
              <w:adjustRightInd w:val="0"/>
              <w:snapToGrid/>
              <w:spacing w:after="0" w:line="360" w:lineRule="auto"/>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根据环境风险识别，本项目发生环境风险类型</w:t>
            </w:r>
            <w:r>
              <w:rPr>
                <w:rFonts w:hint="default" w:ascii="Times New Roman" w:hAnsi="Times New Roman" w:cs="Times New Roman"/>
                <w:color w:val="auto"/>
                <w:sz w:val="24"/>
                <w:szCs w:val="24"/>
                <w:highlight w:val="none"/>
              </w:rPr>
              <w:t>主要为火灾引发的次生环境事件</w:t>
            </w:r>
            <w:r>
              <w:rPr>
                <w:rFonts w:hint="default" w:ascii="Times New Roman" w:hAnsi="Times New Roman" w:cs="Times New Roman"/>
                <w:bCs/>
                <w:color w:val="auto"/>
                <w:kern w:val="0"/>
                <w:sz w:val="24"/>
                <w:szCs w:val="24"/>
                <w:highlight w:val="none"/>
              </w:rPr>
              <w:t>、</w:t>
            </w:r>
            <w:r>
              <w:rPr>
                <w:rFonts w:hint="default" w:ascii="Times New Roman" w:hAnsi="Times New Roman" w:cs="Times New Roman"/>
                <w:color w:val="auto"/>
                <w:sz w:val="24"/>
                <w:szCs w:val="24"/>
                <w:highlight w:val="none"/>
              </w:rPr>
              <w:t>厂区内</w:t>
            </w:r>
            <w:r>
              <w:rPr>
                <w:rFonts w:hint="default" w:ascii="Times New Roman" w:hAnsi="Times New Roman" w:cs="Times New Roman"/>
                <w:snapToGrid w:val="0"/>
                <w:color w:val="auto"/>
                <w:kern w:val="0"/>
                <w:sz w:val="24"/>
                <w:szCs w:val="24"/>
                <w:highlight w:val="none"/>
              </w:rPr>
              <w:t>生产废水处理池</w:t>
            </w:r>
            <w:r>
              <w:rPr>
                <w:rFonts w:hint="default" w:ascii="Times New Roman" w:hAnsi="Times New Roman" w:cs="Times New Roman"/>
                <w:color w:val="auto"/>
                <w:sz w:val="24"/>
                <w:szCs w:val="24"/>
                <w:highlight w:val="none"/>
              </w:rPr>
              <w:t>事故排放、乙醇泄漏造成水、大气污染，火灾产生的次生污染物造成水、大气污染。</w:t>
            </w:r>
          </w:p>
          <w:p w14:paraId="43C40F61">
            <w:pPr>
              <w:keepNext w:val="0"/>
              <w:keepLines w:val="0"/>
              <w:pageBreakBefore w:val="0"/>
              <w:widowControl w:val="0"/>
              <w:tabs>
                <w:tab w:val="left" w:pos="1440"/>
                <w:tab w:val="left" w:pos="1800"/>
              </w:tabs>
              <w:kinsoku/>
              <w:wordWrap/>
              <w:overflowPunct/>
              <w:topLinePunct w:val="0"/>
              <w:autoSpaceDE/>
              <w:autoSpaceDN/>
              <w:bidi w:val="0"/>
              <w:adjustRightInd w:val="0"/>
              <w:snapToGrid/>
              <w:spacing w:after="0" w:line="360" w:lineRule="auto"/>
              <w:ind w:firstLine="482" w:firstLineChars="200"/>
              <w:jc w:val="left"/>
              <w:textAlignment w:val="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火灾环境影响分析及应急处理措施</w:t>
            </w:r>
          </w:p>
          <w:p w14:paraId="17BC5972">
            <w:pPr>
              <w:keepNext w:val="0"/>
              <w:keepLines w:val="0"/>
              <w:pageBreakBefore w:val="0"/>
              <w:widowControl w:val="0"/>
              <w:kinsoku/>
              <w:wordWrap/>
              <w:overflowPunct/>
              <w:topLinePunct w:val="0"/>
              <w:autoSpaceDE/>
              <w:autoSpaceDN/>
              <w:bidi w:val="0"/>
              <w:snapToGrid/>
              <w:spacing w:after="0" w:line="360" w:lineRule="auto"/>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火灾条件下，任何物质燃烧都会产生有毒气体，其主要成分是一氧化碳，但是化学成分不同的物质燃烧时产生的有毒气体的种类不同，以异丁烯类聚合物和聚二甲基硅氧烷为主要组成元素的胶水燃烧产生的有毒气体主要是一氧化碳，在火势猛烈时，这种气体最具危险性。同时也要考虑其他易燃物质遇热燃烧后产生的其他烃类气体，酚类气体、苯环。</w:t>
            </w:r>
          </w:p>
          <w:p w14:paraId="6328786B">
            <w:pPr>
              <w:pStyle w:val="2"/>
              <w:keepNext w:val="0"/>
              <w:keepLines w:val="0"/>
              <w:pageBreakBefore w:val="0"/>
              <w:widowControl w:val="0"/>
              <w:kinsoku/>
              <w:wordWrap/>
              <w:overflowPunct/>
              <w:topLinePunct w:val="0"/>
              <w:autoSpaceDE/>
              <w:autoSpaceDN/>
              <w:bidi w:val="0"/>
              <w:snapToGrid/>
              <w:spacing w:after="0" w:line="360" w:lineRule="auto"/>
              <w:ind w:firstLine="48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kern w:val="2"/>
                <w:sz w:val="24"/>
                <w:szCs w:val="24"/>
                <w:highlight w:val="none"/>
              </w:rPr>
              <w:t>发生火灾时，应及时采取相应的灭火措施并疏散厂内员工，必要时启动突发事故应急预案，及时疏散周围的居民；事故发生时，救援人员必须佩戴理性的防毒过滤面具，同时穿好工作服，迅速判明事故当时的风向，可利用风标、旗帜等辨明风向，向上风向撤离，尽可能向侧、逆风向转移。</w:t>
            </w:r>
          </w:p>
          <w:p w14:paraId="1C018545">
            <w:pPr>
              <w:keepNext w:val="0"/>
              <w:keepLines w:val="0"/>
              <w:pageBreakBefore w:val="0"/>
              <w:widowControl w:val="0"/>
              <w:kinsoku/>
              <w:wordWrap/>
              <w:overflowPunct/>
              <w:topLinePunct w:val="0"/>
              <w:autoSpaceDE/>
              <w:autoSpaceDN/>
              <w:bidi w:val="0"/>
              <w:snapToGrid/>
              <w:spacing w:after="0" w:line="360" w:lineRule="auto"/>
              <w:ind w:firstLine="482" w:firstLineChars="200"/>
              <w:jc w:val="left"/>
              <w:textAlignment w:val="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污染防治措施事故排放境影响分析应急处理措施</w:t>
            </w:r>
          </w:p>
          <w:p w14:paraId="64928C80">
            <w:pPr>
              <w:keepNext w:val="0"/>
              <w:keepLines w:val="0"/>
              <w:pageBreakBefore w:val="0"/>
              <w:widowControl w:val="0"/>
              <w:kinsoku/>
              <w:wordWrap/>
              <w:overflowPunct/>
              <w:topLinePunct w:val="0"/>
              <w:autoSpaceDE/>
              <w:autoSpaceDN/>
              <w:bidi w:val="0"/>
              <w:snapToGrid/>
              <w:spacing w:after="0" w:line="360" w:lineRule="auto"/>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三级防控措施</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在一般情况下，废水处理过程中出现事故的主要原因有两个方面：一是由于操作人员疏忽或处理能力不强导致，在日常工作中未能控制好各处理单元的各项参数要求，这是较为常见的现象。二是由于机械设备老化、未及时进行维修、更换等因素导致废水处理系统的部件发生故障。</w:t>
            </w:r>
          </w:p>
          <w:p w14:paraId="7C12D3E1">
            <w:pPr>
              <w:keepNext w:val="0"/>
              <w:keepLines w:val="0"/>
              <w:pageBreakBefore w:val="0"/>
              <w:widowControl w:val="0"/>
              <w:kinsoku/>
              <w:wordWrap/>
              <w:overflowPunct/>
              <w:topLinePunct w:val="0"/>
              <w:autoSpaceDE/>
              <w:autoSpaceDN/>
              <w:bidi w:val="0"/>
              <w:snapToGrid/>
              <w:spacing w:after="0" w:line="360" w:lineRule="auto"/>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①废水事故排放影响分析</w:t>
            </w:r>
          </w:p>
          <w:p w14:paraId="07F3C605">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color w:val="auto"/>
                <w:sz w:val="24"/>
                <w:u w:val="none" w:color="auto"/>
                <w:lang w:bidi="ar"/>
              </w:rPr>
              <w:t>第一级防控系统由废水收集桶组成，收集一般事故泄漏的物料，防止轻微事故泄漏造成的水环境污染。第二级防控系统由厂区事故应急池组成，将较大生产事故泄漏的物料或消防废水通过事故应急池收集，进厂区污水处理站处理，防止事故泄漏物料和消防废水对环境造成污染。</w:t>
            </w:r>
          </w:p>
          <w:p w14:paraId="48799578">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color w:val="auto"/>
                <w:sz w:val="24"/>
                <w:u w:val="none" w:color="auto"/>
                <w:lang w:bidi="ar"/>
              </w:rPr>
              <w:t>发生重大的火灾事故时，消防水及其携带的物料通过第一级防控系统进入第二级防控系统，进入事故应急池储存，之后委托有资质单位处置，不直接外排周围水体。事故处理完毕后，重点清洗储存事故污水的事故应急池，废水进厂区污水处理站处理。</w:t>
            </w:r>
          </w:p>
          <w:p w14:paraId="5B2B88B3">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color w:val="auto"/>
                <w:sz w:val="24"/>
                <w:u w:val="none" w:color="auto"/>
                <w:lang w:bidi="ar"/>
              </w:rPr>
              <w:t>根据《化工建设项目环境保护设计规范》</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GB50483-2009</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和《事故状态下水体污染的预防与控制技术的要求》</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Q/SY1190-2009</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中的规定设置事故应急池容量，计算如下：</w:t>
            </w:r>
          </w:p>
          <w:p w14:paraId="2EB43D31">
            <w:pPr>
              <w:widowControl/>
              <w:spacing w:line="360" w:lineRule="auto"/>
              <w:ind w:firstLine="480"/>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V</w:t>
            </w:r>
            <w:r>
              <w:rPr>
                <w:rFonts w:hint="default" w:ascii="Times New Roman" w:hAnsi="Times New Roman" w:cs="Times New Roman"/>
                <w:color w:val="auto"/>
                <w:sz w:val="24"/>
                <w:u w:val="none" w:color="auto"/>
                <w:vertAlign w:val="subscript"/>
              </w:rPr>
              <w:t>总</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V</w:t>
            </w:r>
            <w:r>
              <w:rPr>
                <w:rFonts w:hint="default" w:ascii="Times New Roman" w:hAnsi="Times New Roman" w:cs="Times New Roman"/>
                <w:color w:val="auto"/>
                <w:sz w:val="24"/>
                <w:u w:val="none" w:color="auto"/>
                <w:vertAlign w:val="subscript"/>
              </w:rPr>
              <w:t>1</w:t>
            </w:r>
            <w:r>
              <w:rPr>
                <w:rFonts w:hint="default" w:ascii="Times New Roman" w:hAnsi="Times New Roman" w:cs="Times New Roman"/>
                <w:color w:val="auto"/>
                <w:sz w:val="24"/>
                <w:u w:val="none" w:color="auto"/>
              </w:rPr>
              <w:t>+V</w:t>
            </w:r>
            <w:r>
              <w:rPr>
                <w:rFonts w:hint="default" w:ascii="Times New Roman" w:hAnsi="Times New Roman" w:cs="Times New Roman"/>
                <w:color w:val="auto"/>
                <w:sz w:val="24"/>
                <w:u w:val="none" w:color="auto"/>
                <w:vertAlign w:val="subscript"/>
              </w:rPr>
              <w:t>2</w:t>
            </w:r>
            <w:r>
              <w:rPr>
                <w:rFonts w:hint="default" w:ascii="Times New Roman" w:hAnsi="Times New Roman" w:cs="Times New Roman"/>
                <w:color w:val="auto"/>
                <w:sz w:val="24"/>
                <w:u w:val="none" w:color="auto"/>
              </w:rPr>
              <w:t>-V</w:t>
            </w:r>
            <w:r>
              <w:rPr>
                <w:rFonts w:hint="default" w:ascii="Times New Roman" w:hAnsi="Times New Roman" w:cs="Times New Roman"/>
                <w:color w:val="auto"/>
                <w:sz w:val="24"/>
                <w:u w:val="none" w:color="auto"/>
                <w:vertAlign w:val="subscript"/>
              </w:rPr>
              <w:t>3</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vertAlign w:val="subscript"/>
              </w:rPr>
              <w:t>max</w:t>
            </w:r>
            <w:r>
              <w:rPr>
                <w:rFonts w:hint="default" w:ascii="Times New Roman" w:hAnsi="Times New Roman" w:cs="Times New Roman"/>
                <w:color w:val="auto"/>
                <w:sz w:val="24"/>
                <w:u w:val="none" w:color="auto"/>
              </w:rPr>
              <w:t>+V</w:t>
            </w:r>
            <w:r>
              <w:rPr>
                <w:rFonts w:hint="default" w:ascii="Times New Roman" w:hAnsi="Times New Roman" w:cs="Times New Roman"/>
                <w:color w:val="auto"/>
                <w:sz w:val="24"/>
                <w:u w:val="none" w:color="auto"/>
                <w:vertAlign w:val="subscript"/>
              </w:rPr>
              <w:t>4</w:t>
            </w:r>
            <w:r>
              <w:rPr>
                <w:rFonts w:hint="default" w:ascii="Times New Roman" w:hAnsi="Times New Roman" w:cs="Times New Roman"/>
                <w:color w:val="auto"/>
                <w:sz w:val="24"/>
                <w:u w:val="none" w:color="auto"/>
              </w:rPr>
              <w:t>+V</w:t>
            </w:r>
            <w:r>
              <w:rPr>
                <w:rFonts w:hint="default" w:ascii="Times New Roman" w:hAnsi="Times New Roman" w:cs="Times New Roman"/>
                <w:color w:val="auto"/>
                <w:sz w:val="24"/>
                <w:u w:val="none" w:color="auto"/>
                <w:vertAlign w:val="subscript"/>
              </w:rPr>
              <w:t>5</w:t>
            </w:r>
          </w:p>
          <w:p w14:paraId="66300B5C">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color w:val="auto"/>
                <w:sz w:val="24"/>
                <w:u w:val="none" w:color="auto"/>
              </w:rPr>
              <w:t>注：</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V</w:t>
            </w:r>
            <w:r>
              <w:rPr>
                <w:rFonts w:hint="default" w:ascii="Times New Roman" w:hAnsi="Times New Roman" w:cs="Times New Roman"/>
                <w:color w:val="auto"/>
                <w:sz w:val="24"/>
                <w:u w:val="none" w:color="auto"/>
                <w:vertAlign w:val="subscript"/>
              </w:rPr>
              <w:t>1</w:t>
            </w:r>
            <w:r>
              <w:rPr>
                <w:rFonts w:hint="default" w:ascii="Times New Roman" w:hAnsi="Times New Roman" w:cs="Times New Roman"/>
                <w:color w:val="auto"/>
                <w:sz w:val="24"/>
                <w:u w:val="none" w:color="auto"/>
              </w:rPr>
              <w:t>+ V</w:t>
            </w:r>
            <w:r>
              <w:rPr>
                <w:rFonts w:hint="default" w:ascii="Times New Roman" w:hAnsi="Times New Roman" w:cs="Times New Roman"/>
                <w:color w:val="auto"/>
                <w:sz w:val="24"/>
                <w:u w:val="none" w:color="auto"/>
                <w:vertAlign w:val="subscript"/>
              </w:rPr>
              <w:t>2</w:t>
            </w:r>
            <w:r>
              <w:rPr>
                <w:rFonts w:hint="default" w:ascii="Times New Roman" w:hAnsi="Times New Roman" w:cs="Times New Roman"/>
                <w:color w:val="auto"/>
                <w:sz w:val="24"/>
                <w:u w:val="none" w:color="auto"/>
              </w:rPr>
              <w:t>- V</w:t>
            </w:r>
            <w:r>
              <w:rPr>
                <w:rFonts w:hint="default" w:ascii="Times New Roman" w:hAnsi="Times New Roman" w:cs="Times New Roman"/>
                <w:color w:val="auto"/>
                <w:sz w:val="24"/>
                <w:u w:val="none" w:color="auto"/>
                <w:vertAlign w:val="subscript"/>
              </w:rPr>
              <w:t>3</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vertAlign w:val="subscript"/>
              </w:rPr>
              <w:t>max</w:t>
            </w:r>
            <w:r>
              <w:rPr>
                <w:rFonts w:hint="default" w:ascii="Times New Roman" w:hAnsi="Times New Roman" w:cs="Times New Roman"/>
                <w:color w:val="auto"/>
                <w:sz w:val="24"/>
                <w:u w:val="none" w:color="auto"/>
              </w:rPr>
              <w:t>是指对收集系统范围内不同罐组或装置分别计算V</w:t>
            </w:r>
            <w:r>
              <w:rPr>
                <w:rFonts w:hint="default" w:ascii="Times New Roman" w:hAnsi="Times New Roman" w:cs="Times New Roman"/>
                <w:color w:val="auto"/>
                <w:sz w:val="24"/>
                <w:u w:val="none" w:color="auto"/>
                <w:vertAlign w:val="subscript"/>
              </w:rPr>
              <w:t>1</w:t>
            </w:r>
            <w:r>
              <w:rPr>
                <w:rFonts w:hint="default" w:ascii="Times New Roman" w:hAnsi="Times New Roman" w:cs="Times New Roman"/>
                <w:color w:val="auto"/>
                <w:sz w:val="24"/>
                <w:u w:val="none" w:color="auto"/>
              </w:rPr>
              <w:t>+V</w:t>
            </w:r>
            <w:r>
              <w:rPr>
                <w:rFonts w:hint="default" w:ascii="Times New Roman" w:hAnsi="Times New Roman" w:cs="Times New Roman"/>
                <w:color w:val="auto"/>
                <w:sz w:val="24"/>
                <w:u w:val="none" w:color="auto"/>
                <w:vertAlign w:val="subscript"/>
              </w:rPr>
              <w:t>2</w:t>
            </w:r>
            <w:r>
              <w:rPr>
                <w:rFonts w:hint="default" w:ascii="Times New Roman" w:hAnsi="Times New Roman" w:cs="Times New Roman"/>
                <w:color w:val="auto"/>
                <w:sz w:val="24"/>
                <w:u w:val="none" w:color="auto"/>
              </w:rPr>
              <w:t>-V</w:t>
            </w:r>
            <w:r>
              <w:rPr>
                <w:rFonts w:hint="default" w:ascii="Times New Roman" w:hAnsi="Times New Roman" w:cs="Times New Roman"/>
                <w:color w:val="auto"/>
                <w:sz w:val="24"/>
                <w:u w:val="none" w:color="auto"/>
                <w:vertAlign w:val="subscript"/>
              </w:rPr>
              <w:t>3</w:t>
            </w:r>
            <w:r>
              <w:rPr>
                <w:rFonts w:hint="default" w:ascii="Times New Roman" w:hAnsi="Times New Roman" w:cs="Times New Roman"/>
                <w:color w:val="auto"/>
                <w:sz w:val="24"/>
                <w:u w:val="none" w:color="auto"/>
              </w:rPr>
              <w:t>，取其中最大值。</w:t>
            </w:r>
          </w:p>
          <w:p w14:paraId="007E98C0">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color w:val="auto"/>
                <w:sz w:val="24"/>
                <w:u w:val="none" w:color="auto"/>
                <w:lang w:bidi="ar"/>
              </w:rPr>
              <w:t>式中：</w:t>
            </w: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1</w:t>
            </w:r>
            <w:r>
              <w:rPr>
                <w:rFonts w:hint="default" w:ascii="Times New Roman" w:hAnsi="Times New Roman" w:cs="Times New Roman"/>
                <w:color w:val="auto"/>
                <w:sz w:val="24"/>
                <w:u w:val="none" w:color="auto"/>
                <w:lang w:bidi="ar"/>
              </w:rPr>
              <w:t>：</w:t>
            </w:r>
            <w:r>
              <w:rPr>
                <w:rFonts w:hint="default" w:ascii="Times New Roman" w:hAnsi="Times New Roman" w:cs="Times New Roman"/>
                <w:color w:val="auto"/>
                <w:sz w:val="24"/>
                <w:u w:val="none" w:color="auto"/>
              </w:rPr>
              <w:t>收集系统范围内发生事故的一个罐组或一套装置的物料量</w:t>
            </w:r>
            <w:r>
              <w:rPr>
                <w:rFonts w:hint="default" w:ascii="Times New Roman" w:hAnsi="Times New Roman" w:cs="Times New Roman"/>
                <w:color w:val="auto"/>
                <w:sz w:val="24"/>
                <w:u w:val="none" w:color="auto"/>
                <w:lang w:bidi="ar"/>
              </w:rPr>
              <w:t>，m</w:t>
            </w:r>
            <w:r>
              <w:rPr>
                <w:rFonts w:hint="default" w:ascii="Times New Roman" w:hAnsi="Times New Roman" w:cs="Times New Roman"/>
                <w:color w:val="auto"/>
                <w:sz w:val="24"/>
                <w:u w:val="none" w:color="auto"/>
                <w:vertAlign w:val="superscript"/>
                <w:lang w:bidi="ar"/>
              </w:rPr>
              <w:t>3</w:t>
            </w:r>
            <w:r>
              <w:rPr>
                <w:rFonts w:hint="default" w:ascii="Times New Roman" w:hAnsi="Times New Roman" w:cs="Times New Roman"/>
                <w:color w:val="auto"/>
                <w:sz w:val="24"/>
                <w:u w:val="none" w:color="auto"/>
                <w:lang w:bidi="ar"/>
              </w:rPr>
              <w:t>；</w:t>
            </w:r>
          </w:p>
          <w:p w14:paraId="49FB2ECB">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注：储存相同物料的反应釜</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罐</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组按一个最大反应釜</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罐</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计，装置物料量按存留最大物料量的一台反应器或中间反应釜</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罐</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 xml:space="preserve">计； </w:t>
            </w:r>
          </w:p>
          <w:p w14:paraId="3FD021EA">
            <w:pPr>
              <w:widowControl/>
              <w:spacing w:line="360" w:lineRule="auto"/>
              <w:ind w:firstLine="480"/>
              <w:rPr>
                <w:rFonts w:hint="default" w:ascii="Times New Roman" w:hAnsi="Times New Roman" w:cs="Times New Roman"/>
                <w:color w:val="auto"/>
                <w:sz w:val="24"/>
                <w:u w:val="none" w:color="auto"/>
              </w:rPr>
            </w:pP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2</w:t>
            </w:r>
            <w:r>
              <w:rPr>
                <w:rFonts w:hint="default" w:ascii="Times New Roman" w:hAnsi="Times New Roman" w:cs="Times New Roman"/>
                <w:color w:val="auto"/>
                <w:sz w:val="24"/>
                <w:u w:val="none" w:color="auto"/>
                <w:lang w:bidi="ar"/>
              </w:rPr>
              <w:t>：发生事故的</w:t>
            </w:r>
            <w:r>
              <w:rPr>
                <w:rFonts w:hint="default" w:ascii="Times New Roman" w:hAnsi="Times New Roman" w:cs="Times New Roman"/>
                <w:color w:val="auto"/>
                <w:kern w:val="20"/>
                <w:sz w:val="24"/>
                <w:u w:val="none" w:color="auto"/>
              </w:rPr>
              <w:t>反应釜</w:t>
            </w:r>
            <w:r>
              <w:rPr>
                <w:rFonts w:hint="default" w:ascii="Times New Roman" w:hAnsi="Times New Roman" w:cs="Times New Roman"/>
                <w:color w:val="auto"/>
                <w:kern w:val="20"/>
                <w:sz w:val="24"/>
                <w:u w:val="none" w:color="auto"/>
                <w:lang w:eastAsia="zh-CN"/>
              </w:rPr>
              <w:t>(</w:t>
            </w:r>
            <w:r>
              <w:rPr>
                <w:rFonts w:hint="default" w:ascii="Times New Roman" w:hAnsi="Times New Roman" w:cs="Times New Roman"/>
                <w:color w:val="auto"/>
                <w:sz w:val="24"/>
                <w:u w:val="none" w:color="auto"/>
                <w:lang w:bidi="ar"/>
              </w:rPr>
              <w:t>罐</w:t>
            </w:r>
            <w:r>
              <w:rPr>
                <w:rFonts w:hint="default" w:ascii="Times New Roman" w:hAnsi="Times New Roman" w:cs="Times New Roman"/>
                <w:color w:val="auto"/>
                <w:kern w:val="20"/>
                <w:sz w:val="24"/>
                <w:u w:val="none" w:color="auto"/>
                <w:lang w:eastAsia="zh-CN"/>
              </w:rPr>
              <w:t>)</w:t>
            </w:r>
            <w:r>
              <w:rPr>
                <w:rFonts w:hint="default" w:ascii="Times New Roman" w:hAnsi="Times New Roman" w:cs="Times New Roman"/>
                <w:color w:val="auto"/>
                <w:kern w:val="20"/>
                <w:sz w:val="24"/>
                <w:u w:val="none" w:color="auto"/>
              </w:rPr>
              <w:t>或装置</w:t>
            </w:r>
            <w:r>
              <w:rPr>
                <w:rFonts w:hint="default" w:ascii="Times New Roman" w:hAnsi="Times New Roman" w:cs="Times New Roman"/>
                <w:color w:val="auto"/>
                <w:sz w:val="24"/>
                <w:u w:val="none" w:color="auto"/>
                <w:lang w:bidi="ar"/>
              </w:rPr>
              <w:t>的消防水量，m</w:t>
            </w:r>
            <w:r>
              <w:rPr>
                <w:rFonts w:hint="default" w:ascii="Times New Roman" w:hAnsi="Times New Roman" w:cs="Times New Roman"/>
                <w:color w:val="auto"/>
                <w:sz w:val="24"/>
                <w:u w:val="none" w:color="auto"/>
                <w:vertAlign w:val="superscript"/>
                <w:lang w:bidi="ar"/>
              </w:rPr>
              <w:t>3</w:t>
            </w:r>
            <w:r>
              <w:rPr>
                <w:rFonts w:hint="default" w:ascii="Times New Roman" w:hAnsi="Times New Roman" w:cs="Times New Roman"/>
                <w:color w:val="auto"/>
                <w:sz w:val="24"/>
                <w:u w:val="none" w:color="auto"/>
                <w:lang w:bidi="ar"/>
              </w:rPr>
              <w:t>；</w:t>
            </w:r>
          </w:p>
          <w:p w14:paraId="0706D916">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3</w:t>
            </w:r>
            <w:r>
              <w:rPr>
                <w:rFonts w:hint="default" w:ascii="Times New Roman" w:hAnsi="Times New Roman" w:cs="Times New Roman"/>
                <w:color w:val="auto"/>
                <w:sz w:val="24"/>
                <w:u w:val="none" w:color="auto"/>
                <w:lang w:bidi="ar"/>
              </w:rPr>
              <w:t>：发生事故时可以转输到其他储存或处理设施的物料量，m</w:t>
            </w:r>
            <w:r>
              <w:rPr>
                <w:rFonts w:hint="default" w:ascii="Times New Roman" w:hAnsi="Times New Roman" w:cs="Times New Roman"/>
                <w:color w:val="auto"/>
                <w:sz w:val="24"/>
                <w:u w:val="none" w:color="auto"/>
                <w:vertAlign w:val="superscript"/>
                <w:lang w:bidi="ar"/>
              </w:rPr>
              <w:t>3</w:t>
            </w:r>
            <w:r>
              <w:rPr>
                <w:rFonts w:hint="default" w:ascii="Times New Roman" w:hAnsi="Times New Roman" w:cs="Times New Roman"/>
                <w:color w:val="auto"/>
                <w:sz w:val="24"/>
                <w:u w:val="none" w:color="auto"/>
                <w:lang w:bidi="ar"/>
              </w:rPr>
              <w:t>；</w:t>
            </w:r>
          </w:p>
          <w:p w14:paraId="7A9F08F3">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4</w:t>
            </w:r>
            <w:r>
              <w:rPr>
                <w:rFonts w:hint="default" w:ascii="Times New Roman" w:hAnsi="Times New Roman" w:cs="Times New Roman"/>
                <w:color w:val="auto"/>
                <w:sz w:val="24"/>
                <w:u w:val="none" w:color="auto"/>
                <w:lang w:bidi="ar"/>
              </w:rPr>
              <w:t>：发生事故时仍必须进入该收集系统的生产废水量，m</w:t>
            </w:r>
            <w:r>
              <w:rPr>
                <w:rFonts w:hint="default" w:ascii="Times New Roman" w:hAnsi="Times New Roman" w:cs="Times New Roman"/>
                <w:color w:val="auto"/>
                <w:sz w:val="24"/>
                <w:u w:val="none" w:color="auto"/>
                <w:vertAlign w:val="superscript"/>
                <w:lang w:bidi="ar"/>
              </w:rPr>
              <w:t>3</w:t>
            </w:r>
            <w:r>
              <w:rPr>
                <w:rFonts w:hint="default" w:ascii="Times New Roman" w:hAnsi="Times New Roman" w:cs="Times New Roman"/>
                <w:color w:val="auto"/>
                <w:sz w:val="24"/>
                <w:u w:val="none" w:color="auto"/>
                <w:lang w:bidi="ar"/>
              </w:rPr>
              <w:t>；</w:t>
            </w:r>
          </w:p>
          <w:p w14:paraId="7F9A00F3">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5</w:t>
            </w:r>
            <w:r>
              <w:rPr>
                <w:rFonts w:hint="default" w:ascii="Times New Roman" w:hAnsi="Times New Roman" w:cs="Times New Roman"/>
                <w:color w:val="auto"/>
                <w:sz w:val="24"/>
                <w:u w:val="none" w:color="auto"/>
                <w:lang w:bidi="ar"/>
              </w:rPr>
              <w:t>：发生事故时可能进入该收集系统的降雨量，m</w:t>
            </w:r>
            <w:r>
              <w:rPr>
                <w:rFonts w:hint="default" w:ascii="Times New Roman" w:hAnsi="Times New Roman" w:cs="Times New Roman"/>
                <w:color w:val="auto"/>
                <w:sz w:val="24"/>
                <w:u w:val="none" w:color="auto"/>
                <w:vertAlign w:val="superscript"/>
                <w:lang w:bidi="ar"/>
              </w:rPr>
              <w:t>3</w:t>
            </w:r>
          </w:p>
          <w:p w14:paraId="0BC88FB6">
            <w:pPr>
              <w:spacing w:line="360" w:lineRule="auto"/>
              <w:ind w:firstLine="480" w:firstLineChars="200"/>
              <w:jc w:val="center"/>
              <w:rPr>
                <w:rFonts w:hint="default" w:ascii="Times New Roman" w:hAnsi="Times New Roman" w:cs="Times New Roman"/>
                <w:color w:val="auto"/>
                <w:sz w:val="24"/>
                <w:u w:val="none" w:color="auto"/>
                <w:lang w:bidi="ar"/>
              </w:rPr>
            </w:pPr>
            <w:r>
              <w:rPr>
                <w:rFonts w:hint="default" w:ascii="Times New Roman" w:hAnsi="Times New Roman" w:cs="Times New Roman"/>
                <w:color w:val="auto"/>
                <w:sz w:val="24"/>
                <w:u w:val="none" w:color="auto"/>
                <w:lang w:bidi="ar"/>
              </w:rPr>
              <w:t>V</w:t>
            </w:r>
            <w:r>
              <w:rPr>
                <w:rFonts w:hint="default" w:ascii="Times New Roman" w:hAnsi="Times New Roman" w:cs="Times New Roman"/>
                <w:color w:val="auto"/>
                <w:sz w:val="24"/>
                <w:u w:val="none" w:color="auto"/>
                <w:vertAlign w:val="subscript"/>
                <w:lang w:bidi="ar"/>
              </w:rPr>
              <w:t>5</w:t>
            </w:r>
            <w:r>
              <w:rPr>
                <w:rFonts w:hint="default" w:ascii="Times New Roman" w:hAnsi="Times New Roman" w:cs="Times New Roman"/>
                <w:color w:val="auto"/>
                <w:sz w:val="24"/>
                <w:u w:val="none" w:color="auto"/>
                <w:lang w:bidi="ar"/>
              </w:rPr>
              <w:t>=10qF</w:t>
            </w:r>
          </w:p>
          <w:p w14:paraId="5A558121">
            <w:pPr>
              <w:spacing w:line="360" w:lineRule="auto"/>
              <w:ind w:firstLine="480" w:firstLineChars="200"/>
              <w:rPr>
                <w:rFonts w:hint="default" w:ascii="Times New Roman" w:hAnsi="Times New Roman" w:cs="Times New Roman"/>
                <w:color w:val="auto"/>
                <w:sz w:val="24"/>
                <w:szCs w:val="24"/>
                <w:u w:val="none" w:color="auto"/>
                <w:lang w:bidi="ar"/>
              </w:rPr>
            </w:pPr>
            <w:r>
              <w:rPr>
                <w:rFonts w:hint="default" w:ascii="Times New Roman" w:hAnsi="Times New Roman" w:cs="Times New Roman"/>
                <w:i/>
                <w:iCs/>
                <w:color w:val="auto"/>
                <w:sz w:val="24"/>
                <w:szCs w:val="24"/>
                <w:u w:val="none" w:color="auto"/>
                <w:lang w:bidi="ar"/>
              </w:rPr>
              <w:t>q</w:t>
            </w:r>
            <w:r>
              <w:rPr>
                <w:rFonts w:hint="default" w:ascii="Times New Roman" w:hAnsi="Times New Roman" w:cs="Times New Roman"/>
                <w:color w:val="auto"/>
                <w:sz w:val="24"/>
                <w:szCs w:val="24"/>
                <w:u w:val="none" w:color="auto"/>
                <w:lang w:bidi="ar"/>
              </w:rPr>
              <w:t>：降雨强度，按平均日降雨量，mm；</w:t>
            </w:r>
          </w:p>
          <w:p w14:paraId="56990257">
            <w:pPr>
              <w:spacing w:line="360" w:lineRule="auto"/>
              <w:ind w:firstLine="480" w:firstLineChars="200"/>
              <w:rPr>
                <w:rFonts w:hint="default" w:ascii="Times New Roman" w:hAnsi="Times New Roman" w:cs="Times New Roman"/>
                <w:color w:val="auto"/>
                <w:sz w:val="24"/>
                <w:szCs w:val="24"/>
                <w:u w:val="none" w:color="auto"/>
                <w:lang w:bidi="ar"/>
              </w:rPr>
            </w:pPr>
            <w:r>
              <w:rPr>
                <w:rFonts w:hint="default" w:ascii="Times New Roman" w:hAnsi="Times New Roman" w:cs="Times New Roman"/>
                <w:i/>
                <w:iCs/>
                <w:color w:val="auto"/>
                <w:sz w:val="24"/>
                <w:szCs w:val="24"/>
                <w:u w:val="none" w:color="auto"/>
                <w:lang w:bidi="ar"/>
              </w:rPr>
              <w:t>q</w:t>
            </w:r>
            <w:r>
              <w:rPr>
                <w:rFonts w:hint="default" w:ascii="Times New Roman" w:hAnsi="Times New Roman" w:cs="Times New Roman"/>
                <w:color w:val="auto"/>
                <w:sz w:val="24"/>
                <w:szCs w:val="24"/>
                <w:u w:val="none" w:color="auto"/>
                <w:vertAlign w:val="subscript"/>
                <w:lang w:bidi="ar"/>
              </w:rPr>
              <w:t>n</w:t>
            </w:r>
            <w:r>
              <w:rPr>
                <w:rFonts w:hint="default" w:ascii="Times New Roman" w:hAnsi="Times New Roman" w:cs="Times New Roman"/>
                <w:color w:val="auto"/>
                <w:sz w:val="24"/>
                <w:szCs w:val="24"/>
                <w:u w:val="none" w:color="auto"/>
                <w:lang w:bidi="ar"/>
              </w:rPr>
              <w:t>：年平均降雨量，</w:t>
            </w:r>
            <w:r>
              <w:rPr>
                <w:rFonts w:hint="eastAsia" w:ascii="Times New Roman" w:hAnsi="Times New Roman" w:cs="Times New Roman"/>
                <w:color w:val="auto"/>
                <w:sz w:val="24"/>
                <w:szCs w:val="24"/>
                <w:highlight w:val="none"/>
                <w:u w:val="none" w:color="auto"/>
                <w:lang w:val="en-US" w:eastAsia="zh-CN"/>
              </w:rPr>
              <w:t>1275.7</w:t>
            </w:r>
            <w:r>
              <w:rPr>
                <w:rFonts w:hint="default" w:ascii="Times New Roman" w:hAnsi="Times New Roman" w:cs="Times New Roman"/>
                <w:color w:val="auto"/>
                <w:sz w:val="24"/>
                <w:szCs w:val="24"/>
                <w:u w:val="none" w:color="auto"/>
                <w:lang w:bidi="ar"/>
              </w:rPr>
              <w:t>mm；</w:t>
            </w:r>
          </w:p>
          <w:p w14:paraId="62068A66">
            <w:pPr>
              <w:spacing w:line="360" w:lineRule="auto"/>
              <w:ind w:firstLine="480" w:firstLineChars="200"/>
              <w:rPr>
                <w:rFonts w:hint="default" w:ascii="Times New Roman" w:hAnsi="Times New Roman" w:cs="Times New Roman"/>
                <w:color w:val="auto"/>
                <w:sz w:val="24"/>
                <w:szCs w:val="24"/>
                <w:u w:val="none" w:color="auto"/>
                <w:lang w:bidi="ar"/>
              </w:rPr>
            </w:pPr>
            <w:r>
              <w:rPr>
                <w:rFonts w:hint="default" w:ascii="Times New Roman" w:hAnsi="Times New Roman" w:cs="Times New Roman"/>
                <w:i/>
                <w:iCs/>
                <w:color w:val="auto"/>
                <w:sz w:val="24"/>
                <w:szCs w:val="24"/>
                <w:u w:val="none" w:color="auto"/>
                <w:lang w:bidi="ar"/>
              </w:rPr>
              <w:t>n</w:t>
            </w:r>
            <w:r>
              <w:rPr>
                <w:rFonts w:hint="default" w:ascii="Times New Roman" w:hAnsi="Times New Roman" w:cs="Times New Roman"/>
                <w:color w:val="auto"/>
                <w:sz w:val="24"/>
                <w:szCs w:val="24"/>
                <w:u w:val="none" w:color="auto"/>
                <w:lang w:bidi="ar"/>
              </w:rPr>
              <w:t>：年平均降雨日数；</w:t>
            </w:r>
          </w:p>
          <w:p w14:paraId="39969BBA">
            <w:pPr>
              <w:spacing w:line="360" w:lineRule="auto"/>
              <w:ind w:firstLine="480" w:firstLineChars="200"/>
              <w:rPr>
                <w:rFonts w:hint="default" w:ascii="Times New Roman" w:hAnsi="Times New Roman" w:cs="Times New Roman"/>
                <w:color w:val="auto"/>
                <w:sz w:val="24"/>
                <w:szCs w:val="24"/>
                <w:u w:val="none" w:color="auto"/>
                <w:lang w:bidi="ar"/>
              </w:rPr>
            </w:pPr>
            <w:r>
              <w:rPr>
                <w:rFonts w:hint="default" w:ascii="Times New Roman" w:hAnsi="Times New Roman" w:cs="Times New Roman"/>
                <w:color w:val="auto"/>
                <w:sz w:val="24"/>
                <w:szCs w:val="24"/>
                <w:u w:val="none" w:color="auto"/>
                <w:lang w:bidi="ar"/>
              </w:rPr>
              <w:t>f：必须进入事故废水收集系统的雨水汇水面积，ha。</w:t>
            </w:r>
          </w:p>
          <w:p w14:paraId="6AEF3F9B">
            <w:pPr>
              <w:spacing w:line="360" w:lineRule="auto"/>
              <w:ind w:firstLine="482" w:firstLineChars="200"/>
              <w:rPr>
                <w:rFonts w:hint="default" w:ascii="Times New Roman" w:hAnsi="Times New Roman" w:cs="Times New Roman"/>
                <w:b/>
                <w:bCs/>
                <w:color w:val="auto"/>
                <w:sz w:val="24"/>
                <w:u w:val="none" w:color="auto"/>
                <w:lang w:bidi="ar"/>
              </w:rPr>
            </w:pPr>
            <w:r>
              <w:rPr>
                <w:rFonts w:hint="default" w:ascii="Times New Roman" w:hAnsi="Times New Roman" w:cs="Times New Roman"/>
                <w:b/>
                <w:bCs/>
                <w:color w:val="auto"/>
                <w:sz w:val="24"/>
                <w:u w:val="none" w:color="auto"/>
                <w:lang w:bidi="ar"/>
              </w:rPr>
              <w:t>各参数计算方法如下：</w:t>
            </w:r>
          </w:p>
          <w:p w14:paraId="70FBDD32">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1</w:t>
            </w:r>
            <w:r>
              <w:rPr>
                <w:rFonts w:hint="default" w:ascii="Times New Roman" w:hAnsi="Times New Roman" w:cs="Times New Roman"/>
                <w:color w:val="auto"/>
                <w:sz w:val="24"/>
                <w:u w:val="none" w:color="auto"/>
                <w:lang w:bidi="ar"/>
              </w:rPr>
              <w:t>：本项目最大的一个容器设备</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装置</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或储罐的物料储存量，即</w:t>
            </w: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1</w:t>
            </w:r>
            <w:r>
              <w:rPr>
                <w:rFonts w:hint="default" w:ascii="Times New Roman" w:hAnsi="Times New Roman" w:cs="Times New Roman"/>
                <w:color w:val="auto"/>
                <w:sz w:val="24"/>
                <w:u w:val="none" w:color="auto"/>
                <w:lang w:bidi="ar"/>
              </w:rPr>
              <w:t>=</w:t>
            </w:r>
            <w:r>
              <w:rPr>
                <w:rFonts w:hint="eastAsia" w:ascii="Times New Roman" w:hAnsi="Times New Roman" w:cs="Times New Roman"/>
                <w:color w:val="auto"/>
                <w:sz w:val="24"/>
                <w:u w:val="none" w:color="auto"/>
                <w:lang w:val="en-US" w:eastAsia="zh-CN" w:bidi="ar"/>
              </w:rPr>
              <w:t>0</w:t>
            </w:r>
            <w:r>
              <w:rPr>
                <w:rFonts w:hint="default" w:ascii="Times New Roman" w:hAnsi="Times New Roman" w:cs="Times New Roman"/>
                <w:color w:val="auto"/>
                <w:sz w:val="24"/>
                <w:u w:val="none" w:color="auto"/>
                <w:lang w:bidi="ar"/>
              </w:rPr>
              <w:t>m</w:t>
            </w:r>
            <w:r>
              <w:rPr>
                <w:rFonts w:hint="default" w:ascii="Times New Roman" w:hAnsi="Times New Roman" w:cs="Times New Roman"/>
                <w:color w:val="auto"/>
                <w:sz w:val="24"/>
                <w:u w:val="none" w:color="auto"/>
                <w:vertAlign w:val="superscript"/>
                <w:lang w:bidi="ar"/>
              </w:rPr>
              <w:t>3</w:t>
            </w:r>
            <w:r>
              <w:rPr>
                <w:rFonts w:hint="default" w:ascii="Times New Roman" w:hAnsi="Times New Roman" w:cs="Times New Roman"/>
                <w:color w:val="auto"/>
                <w:sz w:val="24"/>
                <w:u w:val="none" w:color="auto"/>
                <w:lang w:bidi="ar"/>
              </w:rPr>
              <w:t>；</w:t>
            </w:r>
          </w:p>
          <w:p w14:paraId="665A9EED">
            <w:pPr>
              <w:widowControl/>
              <w:spacing w:line="360" w:lineRule="auto"/>
              <w:ind w:firstLine="480"/>
              <w:jc w:val="left"/>
              <w:rPr>
                <w:rFonts w:hint="default" w:ascii="Times New Roman" w:hAnsi="Times New Roman" w:cs="Times New Roman"/>
                <w:color w:val="auto"/>
                <w:sz w:val="24"/>
                <w:u w:val="none" w:color="auto"/>
                <w:lang w:bidi="ar"/>
              </w:rPr>
            </w:pP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2</w:t>
            </w:r>
            <w:r>
              <w:rPr>
                <w:rFonts w:hint="default" w:ascii="Times New Roman" w:hAnsi="Times New Roman" w:cs="Times New Roman"/>
                <w:color w:val="auto"/>
                <w:sz w:val="24"/>
                <w:u w:val="none" w:color="auto"/>
                <w:lang w:bidi="ar"/>
              </w:rPr>
              <w:t>：根据《建筑设计防火规范》</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GB50016-2014</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要求，则本项目消防用水10L/s，延续3.0h，火灾发生时，最大一次室内、室外消防水量为</w:t>
            </w:r>
            <w:r>
              <w:rPr>
                <w:rFonts w:hint="eastAsia" w:ascii="Times New Roman" w:hAnsi="Times New Roman" w:cs="Times New Roman"/>
                <w:color w:val="auto"/>
                <w:sz w:val="24"/>
                <w:u w:val="none" w:color="auto"/>
                <w:lang w:eastAsia="zh-CN" w:bidi="ar"/>
              </w:rPr>
              <w:t>108m</w:t>
            </w:r>
            <w:r>
              <w:rPr>
                <w:rFonts w:hint="default" w:ascii="Times New Roman" w:hAnsi="Times New Roman" w:cs="Times New Roman"/>
                <w:color w:val="auto"/>
                <w:sz w:val="24"/>
                <w:u w:val="none" w:color="auto"/>
                <w:vertAlign w:val="superscript"/>
                <w:lang w:bidi="ar"/>
              </w:rPr>
              <w:t>3</w:t>
            </w:r>
            <w:r>
              <w:rPr>
                <w:rFonts w:hint="default" w:ascii="Times New Roman" w:hAnsi="Times New Roman" w:cs="Times New Roman"/>
                <w:color w:val="auto"/>
                <w:sz w:val="24"/>
                <w:u w:val="none" w:color="auto"/>
                <w:lang w:bidi="ar"/>
              </w:rPr>
              <w:t>；</w:t>
            </w:r>
          </w:p>
          <w:p w14:paraId="76DF8BF1">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3</w:t>
            </w:r>
            <w:r>
              <w:rPr>
                <w:rFonts w:hint="default" w:ascii="Times New Roman" w:hAnsi="Times New Roman" w:cs="Times New Roman"/>
                <w:color w:val="auto"/>
                <w:sz w:val="24"/>
                <w:u w:val="none" w:color="auto"/>
                <w:lang w:bidi="ar"/>
              </w:rPr>
              <w:t>：本项目不考虑，0m</w:t>
            </w:r>
            <w:r>
              <w:rPr>
                <w:rFonts w:hint="default" w:ascii="Times New Roman" w:hAnsi="Times New Roman" w:cs="Times New Roman"/>
                <w:color w:val="auto"/>
                <w:sz w:val="24"/>
                <w:u w:val="none" w:color="auto"/>
                <w:vertAlign w:val="superscript"/>
                <w:lang w:bidi="ar"/>
              </w:rPr>
              <w:t>3</w:t>
            </w:r>
            <w:r>
              <w:rPr>
                <w:rFonts w:hint="default" w:ascii="Times New Roman" w:hAnsi="Times New Roman" w:cs="Times New Roman"/>
                <w:color w:val="auto"/>
                <w:sz w:val="24"/>
                <w:u w:val="none" w:color="auto"/>
                <w:lang w:bidi="ar"/>
              </w:rPr>
              <w:t>；</w:t>
            </w:r>
          </w:p>
          <w:p w14:paraId="1F264797">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4</w:t>
            </w:r>
            <w:r>
              <w:rPr>
                <w:rFonts w:hint="default" w:ascii="Times New Roman" w:hAnsi="Times New Roman" w:cs="Times New Roman"/>
                <w:color w:val="auto"/>
                <w:sz w:val="24"/>
                <w:u w:val="none" w:color="auto"/>
                <w:lang w:bidi="ar"/>
              </w:rPr>
              <w:t>：发生事故时仍必须进入该收集系统的生产废水量，生产废水进入污水处理站调节池，因此为0m</w:t>
            </w:r>
            <w:r>
              <w:rPr>
                <w:rFonts w:hint="default" w:ascii="Times New Roman" w:hAnsi="Times New Roman" w:cs="Times New Roman"/>
                <w:color w:val="auto"/>
                <w:sz w:val="24"/>
                <w:u w:val="none" w:color="auto"/>
                <w:vertAlign w:val="superscript"/>
                <w:lang w:bidi="ar"/>
              </w:rPr>
              <w:t>3</w:t>
            </w:r>
            <w:r>
              <w:rPr>
                <w:rFonts w:hint="default" w:ascii="Times New Roman" w:hAnsi="Times New Roman" w:cs="Times New Roman"/>
                <w:color w:val="auto"/>
                <w:sz w:val="24"/>
                <w:u w:val="none" w:color="auto"/>
                <w:lang w:bidi="ar"/>
              </w:rPr>
              <w:t>；</w:t>
            </w:r>
          </w:p>
          <w:p w14:paraId="61B77411">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5</w:t>
            </w:r>
            <w:r>
              <w:rPr>
                <w:rFonts w:hint="default" w:ascii="Times New Roman" w:hAnsi="Times New Roman" w:cs="Times New Roman"/>
                <w:color w:val="auto"/>
                <w:sz w:val="24"/>
                <w:u w:val="none" w:color="auto"/>
                <w:lang w:bidi="ar"/>
              </w:rPr>
              <w:t>：永州市</w:t>
            </w:r>
            <w:r>
              <w:rPr>
                <w:rFonts w:hint="eastAsia" w:ascii="Times New Roman" w:hAnsi="Times New Roman" w:cs="Times New Roman"/>
                <w:color w:val="auto"/>
                <w:sz w:val="24"/>
                <w:u w:val="none" w:color="auto"/>
                <w:lang w:eastAsia="zh-CN" w:bidi="ar"/>
              </w:rPr>
              <w:t>祁阳市</w:t>
            </w:r>
            <w:r>
              <w:rPr>
                <w:rFonts w:hint="default" w:ascii="Times New Roman" w:hAnsi="Times New Roman" w:cs="Times New Roman"/>
                <w:color w:val="auto"/>
                <w:sz w:val="24"/>
                <w:u w:val="none" w:color="auto"/>
                <w:lang w:bidi="ar"/>
              </w:rPr>
              <w:t>多年年平均雨量</w:t>
            </w:r>
            <w:r>
              <w:rPr>
                <w:rFonts w:hint="eastAsia" w:ascii="Times New Roman" w:hAnsi="Times New Roman" w:cs="Times New Roman"/>
                <w:color w:val="auto"/>
                <w:sz w:val="24"/>
                <w:u w:val="none" w:color="auto"/>
                <w:lang w:eastAsia="zh-CN" w:bidi="ar"/>
              </w:rPr>
              <w:t>1275.7</w:t>
            </w:r>
            <w:r>
              <w:rPr>
                <w:rFonts w:hint="default" w:ascii="Times New Roman" w:hAnsi="Times New Roman" w:cs="Times New Roman"/>
                <w:color w:val="auto"/>
                <w:sz w:val="24"/>
                <w:u w:val="none" w:color="auto"/>
                <w:lang w:bidi="ar"/>
              </w:rPr>
              <w:t>mm，年平均降雨日约为100天，则日均降雨量为12.</w:t>
            </w:r>
            <w:r>
              <w:rPr>
                <w:rFonts w:hint="eastAsia" w:ascii="Times New Roman" w:hAnsi="Times New Roman" w:cs="Times New Roman"/>
                <w:color w:val="auto"/>
                <w:sz w:val="24"/>
                <w:u w:val="none" w:color="auto"/>
                <w:lang w:val="en-US" w:eastAsia="zh-CN" w:bidi="ar"/>
              </w:rPr>
              <w:t>76</w:t>
            </w:r>
            <w:r>
              <w:rPr>
                <w:rFonts w:hint="default" w:ascii="Times New Roman" w:hAnsi="Times New Roman" w:cs="Times New Roman"/>
                <w:color w:val="auto"/>
                <w:sz w:val="24"/>
                <w:u w:val="none" w:color="auto"/>
                <w:lang w:bidi="ar"/>
              </w:rPr>
              <w:t>mm，</w:t>
            </w:r>
            <w:r>
              <w:rPr>
                <w:rFonts w:hint="default" w:ascii="Times New Roman" w:hAnsi="Times New Roman" w:cs="Times New Roman"/>
                <w:color w:val="auto"/>
                <w:sz w:val="24"/>
                <w:u w:val="none" w:color="auto"/>
              </w:rPr>
              <w:t>事故雨水主要考虑在生产车间，依据建设单位提供的厂区平面布置图，必须进入事故废水收集系统的雨水汇水面积为</w:t>
            </w:r>
            <w:r>
              <w:rPr>
                <w:rFonts w:hint="eastAsia" w:ascii="Times New Roman" w:hAnsi="Times New Roman" w:cs="Times New Roman"/>
                <w:color w:val="auto"/>
                <w:sz w:val="24"/>
                <w:u w:val="none" w:color="auto"/>
                <w:lang w:val="en-US" w:eastAsia="zh-CN"/>
              </w:rPr>
              <w:t>5250</w:t>
            </w:r>
            <w:r>
              <w:rPr>
                <w:rFonts w:hint="default" w:ascii="Times New Roman" w:hAnsi="Times New Roman" w:cs="Times New Roman"/>
                <w:color w:val="auto"/>
                <w:sz w:val="24"/>
                <w:u w:val="none" w:color="auto"/>
              </w:rPr>
              <w:t>m</w:t>
            </w:r>
            <w:r>
              <w:rPr>
                <w:rFonts w:hint="default" w:ascii="Times New Roman" w:hAnsi="Times New Roman" w:cs="Times New Roman"/>
                <w:color w:val="auto"/>
                <w:sz w:val="24"/>
                <w:u w:val="none" w:color="auto"/>
                <w:vertAlign w:val="superscript"/>
              </w:rPr>
              <w:t>2</w:t>
            </w:r>
            <w:r>
              <w:rPr>
                <w:rFonts w:hint="default" w:ascii="Times New Roman" w:hAnsi="Times New Roman" w:cs="Times New Roman"/>
                <w:color w:val="auto"/>
                <w:sz w:val="24"/>
                <w:u w:val="none" w:color="auto"/>
              </w:rPr>
              <w:t>，则事故雨水量为</w:t>
            </w:r>
            <w:r>
              <w:rPr>
                <w:rFonts w:hint="eastAsia" w:ascii="Times New Roman" w:hAnsi="Times New Roman" w:cs="Times New Roman"/>
                <w:color w:val="auto"/>
                <w:sz w:val="24"/>
                <w:u w:val="none" w:color="auto"/>
                <w:lang w:eastAsia="zh-CN"/>
              </w:rPr>
              <w:t>66.99</w:t>
            </w:r>
            <w:r>
              <w:rPr>
                <w:rFonts w:hint="default" w:ascii="Times New Roman" w:hAnsi="Times New Roman" w:cs="Times New Roman"/>
                <w:color w:val="auto"/>
                <w:sz w:val="24"/>
                <w:u w:val="none" w:color="auto"/>
              </w:rPr>
              <w:t>m</w:t>
            </w:r>
            <w:r>
              <w:rPr>
                <w:rFonts w:hint="default" w:ascii="Times New Roman" w:hAnsi="Times New Roman" w:cs="Times New Roman"/>
                <w:color w:val="auto"/>
                <w:sz w:val="24"/>
                <w:u w:val="none" w:color="auto"/>
                <w:vertAlign w:val="superscript"/>
              </w:rPr>
              <w:t>3</w:t>
            </w:r>
            <w:r>
              <w:rPr>
                <w:rFonts w:hint="default" w:ascii="Times New Roman" w:hAnsi="Times New Roman" w:cs="Times New Roman"/>
                <w:color w:val="auto"/>
                <w:sz w:val="24"/>
                <w:u w:val="none" w:color="auto"/>
              </w:rPr>
              <w:t xml:space="preserve">。 </w:t>
            </w:r>
          </w:p>
          <w:p w14:paraId="79B1FBB8">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color w:val="auto"/>
                <w:kern w:val="20"/>
                <w:sz w:val="24"/>
                <w:u w:val="none" w:color="auto"/>
              </w:rPr>
              <w:t>综上计算结果分析得，项目事故池容积：</w:t>
            </w:r>
            <w:r>
              <w:rPr>
                <w:rFonts w:hint="default" w:ascii="Times New Roman" w:hAnsi="Times New Roman" w:cs="Times New Roman"/>
                <w:color w:val="auto"/>
                <w:sz w:val="24"/>
                <w:u w:val="none" w:color="auto"/>
              </w:rPr>
              <w:t xml:space="preserve"> </w:t>
            </w:r>
          </w:p>
          <w:p w14:paraId="7F2C9BCA">
            <w:pPr>
              <w:spacing w:line="360" w:lineRule="auto"/>
              <w:ind w:firstLine="480" w:firstLineChars="200"/>
              <w:rPr>
                <w:rFonts w:hint="default" w:ascii="Times New Roman" w:hAnsi="Times New Roman" w:cs="Times New Roman"/>
                <w:color w:val="auto"/>
                <w:sz w:val="24"/>
                <w:u w:val="none" w:color="auto"/>
                <w:lang w:bidi="ar"/>
              </w:rPr>
            </w:pP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事故池</w:t>
            </w:r>
            <w:r>
              <w:rPr>
                <w:rFonts w:hint="default" w:ascii="Times New Roman" w:hAnsi="Times New Roman" w:cs="Times New Roman"/>
                <w:color w:val="auto"/>
                <w:sz w:val="24"/>
                <w:u w:val="none" w:color="auto"/>
                <w:lang w:bidi="ar"/>
              </w:rPr>
              <w:t>=</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1</w:t>
            </w:r>
            <w:r>
              <w:rPr>
                <w:rFonts w:hint="default" w:ascii="Times New Roman" w:hAnsi="Times New Roman" w:cs="Times New Roman"/>
                <w:color w:val="auto"/>
                <w:sz w:val="24"/>
                <w:u w:val="none" w:color="auto"/>
                <w:lang w:bidi="ar"/>
              </w:rPr>
              <w:t>+</w:t>
            </w: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2</w:t>
            </w:r>
            <w:r>
              <w:rPr>
                <w:rFonts w:hint="default" w:ascii="Times New Roman" w:hAnsi="Times New Roman" w:cs="Times New Roman"/>
                <w:color w:val="auto"/>
                <w:sz w:val="24"/>
                <w:u w:val="none" w:color="auto"/>
                <w:lang w:bidi="ar"/>
              </w:rPr>
              <w:t xml:space="preserve"> –</w:t>
            </w: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3</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max+</w:t>
            </w: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4</w:t>
            </w:r>
            <w:r>
              <w:rPr>
                <w:rFonts w:hint="default" w:ascii="Times New Roman" w:hAnsi="Times New Roman" w:cs="Times New Roman"/>
                <w:color w:val="auto"/>
                <w:sz w:val="24"/>
                <w:u w:val="none" w:color="auto"/>
                <w:lang w:bidi="ar"/>
              </w:rPr>
              <w:t xml:space="preserve"> +</w:t>
            </w:r>
            <w:r>
              <w:rPr>
                <w:rFonts w:hint="default" w:ascii="Times New Roman" w:hAnsi="Times New Roman" w:cs="Times New Roman"/>
                <w:i/>
                <w:iCs/>
                <w:color w:val="auto"/>
                <w:sz w:val="24"/>
                <w:u w:val="none" w:color="auto"/>
                <w:lang w:bidi="ar"/>
              </w:rPr>
              <w:t>V</w:t>
            </w:r>
            <w:r>
              <w:rPr>
                <w:rFonts w:hint="default" w:ascii="Times New Roman" w:hAnsi="Times New Roman" w:cs="Times New Roman"/>
                <w:color w:val="auto"/>
                <w:sz w:val="24"/>
                <w:u w:val="none" w:color="auto"/>
                <w:vertAlign w:val="subscript"/>
                <w:lang w:bidi="ar"/>
              </w:rPr>
              <w:t>5</w:t>
            </w:r>
            <w:r>
              <w:rPr>
                <w:rFonts w:hint="default" w:ascii="Times New Roman" w:hAnsi="Times New Roman" w:cs="Times New Roman"/>
                <w:color w:val="auto"/>
                <w:sz w:val="24"/>
                <w:u w:val="none" w:color="auto"/>
                <w:lang w:bidi="ar"/>
              </w:rPr>
              <w:t>=</w:t>
            </w:r>
            <w:r>
              <w:rPr>
                <w:rFonts w:hint="default" w:ascii="Times New Roman" w:hAnsi="Times New Roman" w:cs="Times New Roman"/>
                <w:color w:val="auto"/>
                <w:sz w:val="24"/>
                <w:u w:val="none" w:color="auto"/>
                <w:lang w:eastAsia="zh-CN" w:bidi="ar"/>
              </w:rPr>
              <w:t>(</w:t>
            </w:r>
            <w:r>
              <w:rPr>
                <w:rFonts w:hint="eastAsia" w:ascii="Times New Roman" w:hAnsi="Times New Roman" w:cs="Times New Roman"/>
                <w:color w:val="auto"/>
                <w:sz w:val="24"/>
                <w:u w:val="none" w:color="auto"/>
                <w:lang w:val="en-US" w:eastAsia="zh-CN" w:bidi="ar"/>
              </w:rPr>
              <w:t>0</w:t>
            </w:r>
            <w:r>
              <w:rPr>
                <w:rFonts w:hint="default" w:ascii="Times New Roman" w:hAnsi="Times New Roman" w:cs="Times New Roman"/>
                <w:color w:val="auto"/>
                <w:sz w:val="24"/>
                <w:u w:val="none" w:color="auto"/>
                <w:lang w:bidi="ar"/>
              </w:rPr>
              <w:t>+</w:t>
            </w:r>
            <w:r>
              <w:rPr>
                <w:rFonts w:hint="eastAsia" w:ascii="Times New Roman" w:hAnsi="Times New Roman" w:cs="Times New Roman"/>
                <w:color w:val="auto"/>
                <w:sz w:val="24"/>
                <w:u w:val="none" w:color="auto"/>
                <w:lang w:val="en-US" w:eastAsia="zh-CN" w:bidi="ar"/>
              </w:rPr>
              <w:t>10</w:t>
            </w:r>
            <w:r>
              <w:rPr>
                <w:rFonts w:hint="default" w:ascii="Times New Roman" w:hAnsi="Times New Roman" w:cs="Times New Roman"/>
                <w:color w:val="auto"/>
                <w:sz w:val="24"/>
                <w:u w:val="none" w:color="auto"/>
                <w:lang w:bidi="ar"/>
              </w:rPr>
              <w:t>8-0</w:t>
            </w:r>
            <w:r>
              <w:rPr>
                <w:rFonts w:hint="default" w:ascii="Times New Roman" w:hAnsi="Times New Roman" w:cs="Times New Roman"/>
                <w:color w:val="auto"/>
                <w:sz w:val="24"/>
                <w:u w:val="none" w:color="auto"/>
                <w:lang w:eastAsia="zh-CN" w:bidi="ar"/>
              </w:rPr>
              <w:t>)</w:t>
            </w:r>
            <w:r>
              <w:rPr>
                <w:rFonts w:hint="default" w:ascii="Times New Roman" w:hAnsi="Times New Roman" w:cs="Times New Roman"/>
                <w:color w:val="auto"/>
                <w:sz w:val="24"/>
                <w:u w:val="none" w:color="auto"/>
                <w:lang w:bidi="ar"/>
              </w:rPr>
              <w:t>+0+</w:t>
            </w:r>
            <w:r>
              <w:rPr>
                <w:rFonts w:hint="eastAsia" w:ascii="Times New Roman" w:hAnsi="Times New Roman" w:cs="Times New Roman"/>
                <w:color w:val="auto"/>
                <w:sz w:val="24"/>
                <w:u w:val="none" w:color="auto"/>
                <w:lang w:eastAsia="zh-CN" w:bidi="ar"/>
              </w:rPr>
              <w:t>66.99</w:t>
            </w:r>
            <w:r>
              <w:rPr>
                <w:rFonts w:hint="default" w:ascii="Times New Roman" w:hAnsi="Times New Roman" w:cs="Times New Roman"/>
                <w:color w:val="auto"/>
                <w:sz w:val="24"/>
                <w:u w:val="none" w:color="auto"/>
                <w:lang w:bidi="ar"/>
              </w:rPr>
              <w:t>=</w:t>
            </w:r>
            <w:r>
              <w:rPr>
                <w:rFonts w:hint="eastAsia" w:ascii="Times New Roman" w:hAnsi="Times New Roman" w:cs="Times New Roman"/>
                <w:color w:val="auto"/>
                <w:sz w:val="24"/>
                <w:u w:val="none" w:color="auto"/>
                <w:lang w:eastAsia="zh-CN" w:bidi="ar"/>
              </w:rPr>
              <w:t>174.99</w:t>
            </w:r>
            <w:r>
              <w:rPr>
                <w:rFonts w:hint="default" w:ascii="Times New Roman" w:hAnsi="Times New Roman" w:cs="Times New Roman"/>
                <w:color w:val="auto"/>
                <w:sz w:val="24"/>
                <w:u w:val="none" w:color="auto"/>
                <w:lang w:bidi="ar"/>
              </w:rPr>
              <w:t>m</w:t>
            </w:r>
            <w:r>
              <w:rPr>
                <w:rFonts w:hint="default" w:ascii="Times New Roman" w:hAnsi="Times New Roman" w:cs="Times New Roman"/>
                <w:color w:val="auto"/>
                <w:sz w:val="24"/>
                <w:u w:val="none" w:color="auto"/>
                <w:vertAlign w:val="superscript"/>
                <w:lang w:bidi="ar"/>
              </w:rPr>
              <w:t>3</w:t>
            </w:r>
            <w:r>
              <w:rPr>
                <w:rFonts w:hint="default" w:ascii="Times New Roman" w:hAnsi="Times New Roman" w:cs="Times New Roman"/>
                <w:color w:val="auto"/>
                <w:sz w:val="24"/>
                <w:u w:val="none" w:color="auto"/>
                <w:lang w:bidi="ar"/>
              </w:rPr>
              <w:t>。</w:t>
            </w:r>
          </w:p>
          <w:p w14:paraId="6BC19BC4">
            <w:pPr>
              <w:pStyle w:val="7"/>
              <w:tabs>
                <w:tab w:val="left" w:pos="1021"/>
              </w:tabs>
              <w:spacing w:line="360" w:lineRule="auto"/>
              <w:ind w:firstLine="480"/>
              <w:rPr>
                <w:rFonts w:hint="default" w:ascii="Times New Roman" w:hAnsi="Times New Roman" w:cs="Times New Roman"/>
                <w:color w:val="auto"/>
                <w:u w:val="single" w:color="auto"/>
              </w:rPr>
            </w:pPr>
            <w:r>
              <w:rPr>
                <w:rFonts w:hint="default" w:ascii="Times New Roman" w:hAnsi="Times New Roman" w:cs="Times New Roman"/>
                <w:color w:val="auto"/>
                <w:sz w:val="24"/>
                <w:u w:val="single" w:color="auto"/>
              </w:rPr>
              <w:t>因此，</w:t>
            </w:r>
            <w:r>
              <w:rPr>
                <w:rFonts w:hint="eastAsia" w:ascii="Times New Roman" w:hAnsi="Times New Roman" w:cs="Times New Roman"/>
                <w:color w:val="auto"/>
                <w:sz w:val="24"/>
                <w:u w:val="single" w:color="auto"/>
                <w:lang w:val="en-US" w:eastAsia="zh-CN"/>
              </w:rPr>
              <w:t>企业</w:t>
            </w:r>
            <w:r>
              <w:rPr>
                <w:rFonts w:hint="default" w:ascii="Times New Roman" w:hAnsi="Times New Roman" w:cs="Times New Roman"/>
                <w:color w:val="auto"/>
                <w:sz w:val="24"/>
                <w:u w:val="single" w:color="auto"/>
              </w:rPr>
              <w:t>在场内</w:t>
            </w:r>
            <w:r>
              <w:rPr>
                <w:rFonts w:hint="eastAsia" w:ascii="Times New Roman" w:hAnsi="Times New Roman" w:cs="Times New Roman"/>
                <w:color w:val="auto"/>
                <w:sz w:val="24"/>
                <w:u w:val="single" w:color="auto"/>
                <w:lang w:val="en-US" w:eastAsia="zh-CN"/>
              </w:rPr>
              <w:t>北侧</w:t>
            </w:r>
            <w:r>
              <w:rPr>
                <w:rFonts w:hint="default" w:ascii="Times New Roman" w:hAnsi="Times New Roman" w:cs="Times New Roman"/>
                <w:color w:val="auto"/>
                <w:sz w:val="24"/>
                <w:u w:val="single" w:color="auto"/>
              </w:rPr>
              <w:t>设置一个事故池，容积为</w:t>
            </w:r>
            <w:r>
              <w:rPr>
                <w:rFonts w:hint="eastAsia" w:ascii="Times New Roman" w:hAnsi="Times New Roman" w:cs="Times New Roman"/>
                <w:color w:val="auto"/>
                <w:sz w:val="24"/>
                <w:u w:val="single" w:color="auto"/>
                <w:lang w:val="en-US" w:eastAsia="zh-CN"/>
              </w:rPr>
              <w:t>18</w:t>
            </w:r>
            <w:r>
              <w:rPr>
                <w:rFonts w:hint="default" w:ascii="Times New Roman" w:hAnsi="Times New Roman" w:cs="Times New Roman"/>
                <w:color w:val="auto"/>
                <w:sz w:val="24"/>
                <w:u w:val="single" w:color="auto"/>
              </w:rPr>
              <w:t>0m</w:t>
            </w:r>
            <w:r>
              <w:rPr>
                <w:rFonts w:hint="default" w:ascii="Times New Roman" w:hAnsi="Times New Roman" w:cs="Times New Roman"/>
                <w:color w:val="auto"/>
                <w:sz w:val="24"/>
                <w:u w:val="single" w:color="auto"/>
                <w:vertAlign w:val="superscript"/>
              </w:rPr>
              <w:t>3</w:t>
            </w:r>
            <w:r>
              <w:rPr>
                <w:rFonts w:hint="default" w:ascii="Times New Roman" w:hAnsi="Times New Roman" w:cs="Times New Roman"/>
                <w:color w:val="auto"/>
                <w:sz w:val="24"/>
                <w:u w:val="single" w:color="auto"/>
              </w:rPr>
              <w:t>，可满足环保要求</w:t>
            </w:r>
            <w:r>
              <w:rPr>
                <w:rFonts w:hint="default" w:ascii="Times New Roman" w:hAnsi="Times New Roman" w:cs="Times New Roman"/>
                <w:color w:val="auto"/>
                <w:u w:val="single" w:color="auto"/>
              </w:rPr>
              <w:t>。</w:t>
            </w:r>
          </w:p>
          <w:p w14:paraId="5B803DA7">
            <w:pPr>
              <w:keepNext w:val="0"/>
              <w:keepLines w:val="0"/>
              <w:pageBreakBefore w:val="0"/>
              <w:widowControl w:val="0"/>
              <w:kinsoku/>
              <w:wordWrap/>
              <w:overflowPunct/>
              <w:topLinePunct w:val="0"/>
              <w:autoSpaceDE/>
              <w:autoSpaceDN/>
              <w:bidi w:val="0"/>
              <w:snapToGrid/>
              <w:spacing w:after="0" w:line="360" w:lineRule="auto"/>
              <w:ind w:firstLine="480" w:firstLineChars="200"/>
              <w:jc w:val="left"/>
              <w:textAlignment w:val="auto"/>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u w:val="single" w:color="auto"/>
              </w:rPr>
              <w:t>本项目废水处理系统包括调节池、</w:t>
            </w:r>
            <w:r>
              <w:rPr>
                <w:rFonts w:hint="eastAsia" w:cs="Times New Roman"/>
                <w:color w:val="auto"/>
                <w:sz w:val="24"/>
                <w:highlight w:val="none"/>
                <w:u w:val="single" w:color="auto"/>
                <w:lang w:eastAsia="zh-CN"/>
              </w:rPr>
              <w:t>USBA、A/O2生化池</w:t>
            </w:r>
            <w:r>
              <w:rPr>
                <w:rFonts w:hint="default" w:ascii="Times New Roman" w:hAnsi="Times New Roman" w:cs="Times New Roman"/>
                <w:color w:val="auto"/>
                <w:sz w:val="24"/>
                <w:highlight w:val="none"/>
                <w:u w:val="single" w:color="auto"/>
              </w:rPr>
              <w:t>、</w:t>
            </w:r>
            <w:r>
              <w:rPr>
                <w:rFonts w:hint="default" w:ascii="Times New Roman" w:hAnsi="Times New Roman" w:cs="Times New Roman"/>
                <w:color w:val="auto"/>
                <w:sz w:val="24"/>
                <w:highlight w:val="none"/>
                <w:u w:val="single" w:color="auto"/>
                <w:lang w:val="zh-CN"/>
              </w:rPr>
              <w:t>MBR池</w:t>
            </w:r>
            <w:r>
              <w:rPr>
                <w:rFonts w:hint="default" w:ascii="Times New Roman" w:hAnsi="Times New Roman" w:cs="Times New Roman"/>
                <w:color w:val="auto"/>
                <w:sz w:val="24"/>
                <w:highlight w:val="none"/>
                <w:u w:val="single" w:color="auto"/>
              </w:rPr>
              <w:t>、沉淀池</w:t>
            </w:r>
            <w:r>
              <w:rPr>
                <w:rFonts w:hint="eastAsia"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污泥池，上述废水处理设施采用半地埋式结构，若池体发生垮塌，废水出现事故排放，项目区周围最近水体为</w:t>
            </w:r>
            <w:r>
              <w:rPr>
                <w:rFonts w:hint="eastAsia" w:cs="Times New Roman"/>
                <w:color w:val="auto"/>
                <w:sz w:val="24"/>
                <w:highlight w:val="none"/>
                <w:u w:val="single" w:color="auto"/>
                <w:lang w:eastAsia="zh-CN"/>
              </w:rPr>
              <w:t>东面580m湘江</w:t>
            </w:r>
            <w:r>
              <w:rPr>
                <w:rFonts w:hint="default" w:ascii="Times New Roman" w:hAnsi="Times New Roman" w:cs="Times New Roman"/>
                <w:color w:val="auto"/>
                <w:sz w:val="24"/>
                <w:highlight w:val="none"/>
                <w:u w:val="single" w:color="auto"/>
              </w:rPr>
              <w:t>，废水事故状态下若不采取防治措施会排入农灌渠，导致地表水体污染，因此仍须杜绝事故排放，一旦发生事故，将项目废水暂存于事故池，</w:t>
            </w:r>
            <w:r>
              <w:rPr>
                <w:rFonts w:hint="default" w:ascii="Times New Roman" w:hAnsi="Times New Roman" w:cs="Times New Roman"/>
                <w:color w:val="auto"/>
                <w:sz w:val="24"/>
                <w:highlight w:val="none"/>
                <w:u w:val="single" w:color="auto"/>
                <w:lang w:val="zh-CN"/>
              </w:rPr>
              <w:t>禁止废水未经处理直接外排</w:t>
            </w:r>
            <w:r>
              <w:rPr>
                <w:rFonts w:hint="default" w:ascii="Times New Roman" w:hAnsi="Times New Roman" w:cs="Times New Roman"/>
                <w:color w:val="auto"/>
                <w:sz w:val="24"/>
                <w:highlight w:val="none"/>
                <w:lang w:val="zh-CN"/>
              </w:rPr>
              <w:t>。</w:t>
            </w:r>
          </w:p>
          <w:p w14:paraId="5F4409E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②废水事故排放对策</w:t>
            </w:r>
          </w:p>
          <w:p w14:paraId="4C8CA6C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一</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、防止设备故障</w:t>
            </w:r>
          </w:p>
          <w:p w14:paraId="3A92BC1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处理站使用的机泵、阀门、电器及仪表等在运行中发生故障，将会导致废水处理操作事故。这种事故发生概率较高。对此类事故的应急措施主要是，对易损设备采取多套备用设计。在运行期间，需要操作人员经常巡回检查，及时对这些设备进行维修保养，减少设备故障率，若万一故障发生时，对废水的处置，应启动系统缓冲和回流设备，将不合格出水重新处理，直至满足排放标准。</w:t>
            </w:r>
          </w:p>
          <w:p w14:paraId="04BA054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二</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、防止处理后水质未达标</w:t>
            </w:r>
          </w:p>
          <w:p w14:paraId="5F35F46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经处理站处理的出水水质，必须满足国家《污水综合排放标准》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GB8978-1996</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表4中一级标准才允许排出。</w:t>
            </w:r>
          </w:p>
          <w:p w14:paraId="00666F1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处理站应当在满足排放标准要求的基础上进行设计。因此，发生出水不达标的概率相对较小。</w:t>
            </w:r>
          </w:p>
          <w:p w14:paraId="2D876E92">
            <w:pPr>
              <w:spacing w:line="360" w:lineRule="auto"/>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eastAsia="zh-CN"/>
              </w:rPr>
              <w:t>一旦</w:t>
            </w:r>
            <w:r>
              <w:rPr>
                <w:rFonts w:hint="default" w:ascii="Times New Roman" w:hAnsi="Times New Roman" w:cs="Times New Roman"/>
                <w:color w:val="auto"/>
                <w:sz w:val="24"/>
                <w:highlight w:val="none"/>
              </w:rPr>
              <w:t>发生处理后水质不达标的情况，必须立即关闭排水系统，停止排水并且同时采用相应的重新处理措施，必要时停止生产，以限制处理站的进水，直到处理后水质满足排放标准要求。</w:t>
            </w:r>
          </w:p>
          <w:p w14:paraId="0916543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三</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、废水处理应急措施</w:t>
            </w:r>
          </w:p>
          <w:p w14:paraId="0845EC1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为了防止废水处理过程中出现污水外排事故，以及采取有效手段进行事故应急处置，在本项目废水处理站的设计过程中，需注意以下几点：</w:t>
            </w:r>
          </w:p>
          <w:p w14:paraId="1B60592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 提高事故缓冲能力</w:t>
            </w:r>
          </w:p>
          <w:p w14:paraId="11814EB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为了在事故状态下迅速恢复处理站的正常工作，应在主要水工构筑物的容积上留有相应的缓冲能力，并配有相当的处理设备</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如回流泵、回流管道、阀门及仪表等</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。本项目废水处理站在发生事故后，废水进入事故池中暂存，并立即对污水处理站进行停产检修。</w:t>
            </w:r>
          </w:p>
          <w:p w14:paraId="372280F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 合理确定工艺参数</w:t>
            </w:r>
          </w:p>
          <w:p w14:paraId="7B10F5D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对于各处理单元进水量、水质、停留时间、负荷强度等主要设计参数，进行认真计算和合理确定，必须确保处理效果的可行性。</w:t>
            </w:r>
          </w:p>
          <w:p w14:paraId="6D6C847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 选用先进、稳定、可靠的设备</w:t>
            </w:r>
          </w:p>
          <w:p w14:paraId="50E0F15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建设过程中，对于处理站各种机械、电器、仪表等设备、必须选择品质优、故障率低、满足设计要求，适于长期运行及便于维修保养的产品。对于关键部位，必须并联安装一套以上的备用设备，并有足够备件进行维修更新。</w:t>
            </w:r>
          </w:p>
          <w:p w14:paraId="5E21124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 加强事故监控</w:t>
            </w:r>
          </w:p>
          <w:p w14:paraId="18307A6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在岗操作人员必须严格按处理站规章制度作业，定期巡检、调节保养及联系维修更换等。及时发现各种可能引起废水处理异常运行的苗头，并在有关人员配合下消除事故隐患。</w:t>
            </w:r>
          </w:p>
          <w:p w14:paraId="6416A70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⑤ 保证处理站运行效果</w:t>
            </w:r>
          </w:p>
          <w:p w14:paraId="20C16F0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于废水处理站主要工艺单元，必须装配流量、水质等自动分析监控仪器、并辅以定期人工取样测定。对于厂内外其它与废水处理有关的分析仪表讯号，必须与处理站数据作同步分析，以便操作人员参考及时进行操作调整。</w:t>
            </w:r>
          </w:p>
          <w:p w14:paraId="4F13944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在制订生产计划和进行生产调度时，必须认真考虑废水处理站的实际状况，在处理站或生产过程出现异常时，便于协调采取相应处置措施。</w:t>
            </w:r>
          </w:p>
          <w:p w14:paraId="20956F6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废水处理事故防范的原则是：未经处理达标的废水严禁外排。</w:t>
            </w:r>
          </w:p>
          <w:p w14:paraId="74004D28">
            <w:pPr>
              <w:spacing w:line="360" w:lineRule="auto"/>
              <w:ind w:firstLine="426" w:firstLineChars="177"/>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2</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乙醇泄漏环影响分析及应急处理措施</w:t>
            </w:r>
          </w:p>
          <w:p w14:paraId="339442C4">
            <w:pPr>
              <w:pStyle w:val="25"/>
              <w:spacing w:after="0" w:line="360" w:lineRule="auto"/>
              <w:ind w:left="0" w:leftChars="0" w:firstLine="48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①泄漏对地表水、地下水的影响泄漏的乙醇等一旦进入地表河流，将造成地表河流的污染。泄漏的乙醇等一旦进入地下水，将造成地下水污染。</w:t>
            </w:r>
          </w:p>
          <w:p w14:paraId="6E38ADB8">
            <w:pPr>
              <w:pStyle w:val="25"/>
              <w:spacing w:after="0" w:line="360" w:lineRule="auto"/>
              <w:ind w:left="0" w:leftChars="0" w:firstLine="48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 xml:space="preserve">②泄漏对大气环境的污染泄漏的乙醇挥发到大气中，将对大气环境造成一定的污染。 </w:t>
            </w:r>
          </w:p>
          <w:p w14:paraId="164B3A90">
            <w:pPr>
              <w:tabs>
                <w:tab w:val="left" w:pos="1440"/>
                <w:tab w:val="left" w:pos="1800"/>
              </w:tabs>
              <w:adjustRightInd w:val="0"/>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color w:val="auto"/>
                <w:sz w:val="24"/>
                <w:szCs w:val="24"/>
                <w:highlight w:val="none"/>
                <w:u w:val="single"/>
              </w:rPr>
              <w:t>③泄漏对周边敏感点的影响项目周边敏感点距项目有一定距离，且有实体围墙分隔，项目一旦发生渗漏与溢出事故，其影响范围控制在项目场地范围内，为防止渗漏与溢出导致的火灾、爆炸对周边敏感目标的影响，项目建设单位应加强管理，做好控制措施</w:t>
            </w:r>
            <w:r>
              <w:rPr>
                <w:rFonts w:hint="default" w:ascii="Times New Roman" w:hAnsi="Times New Roman" w:cs="Times New Roman"/>
                <w:color w:val="auto"/>
                <w:sz w:val="24"/>
                <w:szCs w:val="24"/>
                <w:highlight w:val="none"/>
              </w:rPr>
              <w:t>。</w:t>
            </w:r>
          </w:p>
          <w:p w14:paraId="45F1F9CA">
            <w:pPr>
              <w:tabs>
                <w:tab w:val="left" w:pos="1440"/>
                <w:tab w:val="left" w:pos="1800"/>
              </w:tabs>
              <w:adjustRightIn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5</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环境风险防范措施</w:t>
            </w:r>
          </w:p>
          <w:p w14:paraId="0C5512BA">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生产车间及仓库设置自动温感、烟感报警系统，当火灾发生时，系统自动报警，自动气体灭火系统启动，能够及时扑灭火灾。</w:t>
            </w:r>
          </w:p>
          <w:p w14:paraId="6D333683">
            <w:pPr>
              <w:spacing w:line="360" w:lineRule="auto"/>
              <w:ind w:firstLine="424" w:firstLineChars="17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 xml:space="preserve">厂区内严禁吸烟。在厂区内尤其是生产车间和乙醇罐区设立严禁吸烟及明火作业标识牌。要有充分的应急措施，项目应按照相关规定设置逃生系统，并能够有足够并匹配的消防器材及备用应急电源。 </w:t>
            </w:r>
          </w:p>
          <w:p w14:paraId="49F4A53E">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加强安全生产教育，强化管理。安全生产是企业立厂之本，强化风险意识、加强安全管理，具体要求为：必须将“安全第一，以防为主”作为企业经营的基本原则。</w:t>
            </w:r>
          </w:p>
          <w:p w14:paraId="5F3D6273">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必须进行广泛系统的培训，使所有操作人员熟悉自己的岗位，树立严谨规范的操作作风，并且在任何紧急状况下都能随时对工艺装置进行控制，并及时、独立、正确地实施相关应急措施。</w:t>
            </w:r>
          </w:p>
          <w:p w14:paraId="595510AC">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加强公司职员的安全意识，在生产区和仓库区内禁止明火、设置严禁烟火标志，严禁在厂区吸烟，防止因明火导致厂区火灾、爆炸。</w:t>
            </w:r>
          </w:p>
          <w:p w14:paraId="0CE5B83A">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生产单元、仓库内应设置火灾报警信号系统，一旦发生明火，立即启动报警装置。</w:t>
            </w:r>
          </w:p>
          <w:p w14:paraId="5392BF43">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安排专人负责全厂的安全管理，设置专职安全员。</w:t>
            </w:r>
          </w:p>
          <w:p w14:paraId="25A1C346">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按照《劳动法》有关规定，为职工提供劳动安全卫生条件和劳动防护用品。</w:t>
            </w:r>
          </w:p>
          <w:p w14:paraId="1323373F">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当废水处理措施因设备或操作原因，造成废水</w:t>
            </w:r>
            <w:r>
              <w:rPr>
                <w:rFonts w:hint="eastAsia" w:cs="Times New Roman"/>
                <w:color w:val="auto"/>
                <w:sz w:val="24"/>
                <w:highlight w:val="none"/>
                <w:lang w:eastAsia="zh-CN"/>
              </w:rPr>
              <w:t>未经</w:t>
            </w:r>
            <w:r>
              <w:rPr>
                <w:rFonts w:hint="default" w:ascii="Times New Roman" w:hAnsi="Times New Roman" w:cs="Times New Roman"/>
                <w:color w:val="auto"/>
                <w:sz w:val="24"/>
                <w:highlight w:val="none"/>
              </w:rPr>
              <w:t>处理直接排放时，将对周围地表水环境造成一定的污染影响，因此必须杜绝废水事故排放现象。在发生事故排放时，应马上停止生产线工作，直到废水处理设施能正常运营后才能恢复生产。因此建设单位在日常运行中，应加强对设备的维修管理，使其在良好情况下运行，严格按照规范操作，杜绝事故排放。</w:t>
            </w:r>
          </w:p>
          <w:p w14:paraId="117CC977">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szCs w:val="24"/>
                <w:highlight w:val="none"/>
              </w:rPr>
              <w:t>应制定相应的环境风险应急预案，提高公司应对涉及公共危机的突发环境污染事故的能力，正确应对突发性环境污染等原因造成的局部或区域环境污染事故，确保事故发生时能快速有效的进行现场应急处理、处置，保护厂区及周边环境、居住区人民的生命、财产安全，防止突发性环境污染事故发生，维护社会稳定。</w:t>
            </w:r>
          </w:p>
          <w:p w14:paraId="23681532">
            <w:pPr>
              <w:spacing w:line="360" w:lineRule="auto"/>
              <w:ind w:firstLine="480" w:firstLineChars="200"/>
              <w:rPr>
                <w:rFonts w:hint="eastAsia" w:cs="Times New Roman"/>
                <w:color w:val="auto"/>
                <w:sz w:val="24"/>
                <w:szCs w:val="24"/>
                <w:highlight w:val="none"/>
                <w:lang w:eastAsia="zh-CN"/>
              </w:rPr>
            </w:pPr>
            <w:r>
              <w:rPr>
                <w:rFonts w:hint="default" w:ascii="Times New Roman" w:hAnsi="Times New Roman" w:cs="Times New Roman"/>
                <w:color w:val="auto"/>
                <w:kern w:val="0"/>
                <w:sz w:val="24"/>
                <w:szCs w:val="24"/>
                <w:highlight w:val="none"/>
              </w:rPr>
              <w:t>11</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sz w:val="24"/>
                <w:szCs w:val="24"/>
                <w:highlight w:val="none"/>
              </w:rPr>
              <w:t>乙醇的运输应采用安全性能优良的化学品专用运输车，并经检测、检验合格，方可使用。罐、瓶以及其他容器必须封口严密，能够承受正常运输条件下产生的内部 压力和外部压力，保证在运输中不因湿度、湿度或者压力的变化而发生任何渗</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洒</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 xml:space="preserve"> 漏。同时车上要配备必要的防毒器具和消防器材，预防事故发生。 陆路运输，应选择合理的运输路线，尽量避开人口稠密区及居民生活区；同时对汽车的驾驶员要进行严格的有关安全知识培训和资格认证。装卸作业必须在装卸管理人员的现场指挥下进行</w:t>
            </w:r>
            <w:r>
              <w:rPr>
                <w:rFonts w:hint="eastAsia" w:cs="Times New Roman"/>
                <w:color w:val="auto"/>
                <w:sz w:val="24"/>
                <w:szCs w:val="24"/>
                <w:highlight w:val="none"/>
                <w:lang w:eastAsia="zh-CN"/>
              </w:rPr>
              <w:t>。</w:t>
            </w:r>
          </w:p>
          <w:p w14:paraId="7E40FC12">
            <w:pPr>
              <w:pStyle w:val="30"/>
              <w:adjustRightInd/>
              <w:spacing w:line="360" w:lineRule="auto"/>
              <w:ind w:firstLine="480" w:firstLineChars="200"/>
              <w:rPr>
                <w:rFonts w:hint="eastAsia"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color="auto"/>
                <w:lang w:val="en-US" w:eastAsia="zh-CN"/>
              </w:rPr>
              <w:t>根据湖南省生态环境厅关于印发《湖南省突发环境事件应急预案管理办法（修订版）》的通知(湘环发〔2024〕49号)：当其环境风险物质的Q&lt;1时，结合该企业事业单位的Q、M、E值的实际情况，对该单位环境应急预案实行豁免管理。企业环境风险物质Q=</w:t>
            </w:r>
            <w:r>
              <w:rPr>
                <w:rFonts w:hint="eastAsia" w:cs="Times New Roman"/>
                <w:color w:val="auto"/>
                <w:szCs w:val="21"/>
                <w:u w:val="single" w:color="auto"/>
                <w:lang w:val="en-US" w:eastAsia="zh-CN"/>
              </w:rPr>
              <w:t>0.04202</w:t>
            </w:r>
            <w:r>
              <w:rPr>
                <w:rFonts w:hint="default" w:ascii="Times New Roman" w:hAnsi="Times New Roman" w:cs="Times New Roman"/>
                <w:color w:val="auto"/>
                <w:szCs w:val="21"/>
                <w:u w:val="single" w:color="auto"/>
                <w:lang w:val="en-US" w:eastAsia="zh-CN"/>
              </w:rPr>
              <w:t>&lt;0.1，企业突发水环境事件风险直接评为一般环境风险等级，公司生产工艺过程、大气环境风险防控措施及突发大气环境事件发生情况各项指标评估分值M值5＜25，属于M1类水平。对企业生产工艺过程、水环境风险防范措施及突发水环境事件发生情况各项指标分值M值26</w:t>
            </w:r>
            <w:r>
              <w:rPr>
                <w:rFonts w:hint="default" w:ascii="Times New Roman" w:hAnsi="Times New Roman" w:eastAsia="宋体" w:cs="Times New Roman"/>
                <w:kern w:val="2"/>
                <w:u w:val="single" w:color="auto"/>
                <w:lang w:eastAsia="zh-CN"/>
              </w:rPr>
              <w:t>＜45</w:t>
            </w:r>
            <w:r>
              <w:rPr>
                <w:rFonts w:hint="default" w:ascii="Times New Roman" w:hAnsi="Times New Roman" w:cs="Times New Roman"/>
                <w:color w:val="auto"/>
                <w:szCs w:val="21"/>
                <w:u w:val="single" w:color="auto"/>
                <w:lang w:val="en-US" w:eastAsia="zh-CN"/>
              </w:rPr>
              <w:t>，属于M2类水平。企业周边500m范围人口总数少于500人，大气环境风险受体敏感程度类型属于E3类型。企业水环境风险受体敏感程度类型未涉及类型1和类型2情况，属于E3类型；根据附件1 企业事业单位突发环境事件应急预案豁免管理判定表</w:t>
            </w:r>
            <w:r>
              <w:rPr>
                <w:rFonts w:hint="eastAsia" w:ascii="Times New Roman" w:hAnsi="Times New Roman" w:cs="Times New Roman"/>
                <w:color w:val="auto"/>
                <w:szCs w:val="21"/>
                <w:u w:val="single"/>
                <w:lang w:val="en-US" w:eastAsia="zh-CN"/>
              </w:rPr>
              <w:t>。</w:t>
            </w:r>
          </w:p>
          <w:p w14:paraId="540CC359">
            <w:pPr>
              <w:pStyle w:val="30"/>
              <w:adjustRightInd/>
              <w:spacing w:line="240" w:lineRule="auto"/>
              <w:ind w:firstLine="482" w:firstLineChars="200"/>
              <w:jc w:val="center"/>
              <w:rPr>
                <w:rFonts w:hint="default" w:ascii="Times New Roman" w:hAnsi="Times New Roman" w:cs="Times New Roman"/>
                <w:u w:val="single"/>
                <w:lang w:val="en-US" w:eastAsia="zh-CN"/>
              </w:rPr>
            </w:pPr>
            <w:r>
              <w:rPr>
                <w:rFonts w:hint="default" w:ascii="Times New Roman" w:hAnsi="Times New Roman" w:cs="Times New Roman"/>
                <w:b/>
                <w:bCs/>
                <w:color w:val="auto"/>
                <w:szCs w:val="24"/>
                <w:highlight w:val="none"/>
                <w:u w:val="single"/>
              </w:rPr>
              <w:t>表4-1</w:t>
            </w:r>
            <w:r>
              <w:rPr>
                <w:rFonts w:hint="eastAsia" w:cs="Times New Roman"/>
                <w:b/>
                <w:bCs/>
                <w:color w:val="auto"/>
                <w:szCs w:val="24"/>
                <w:highlight w:val="none"/>
                <w:u w:val="single"/>
                <w:lang w:val="en-US" w:eastAsia="zh-CN"/>
              </w:rPr>
              <w:t>7</w:t>
            </w:r>
            <w:r>
              <w:rPr>
                <w:rFonts w:hint="default" w:ascii="Times New Roman" w:hAnsi="Times New Roman" w:cs="Times New Roman"/>
                <w:b/>
                <w:bCs/>
                <w:color w:val="auto"/>
                <w:szCs w:val="24"/>
                <w:highlight w:val="none"/>
                <w:u w:val="single"/>
                <w:lang w:val="en-US" w:eastAsia="zh-CN"/>
              </w:rPr>
              <w:t xml:space="preserve">  </w:t>
            </w:r>
            <w:r>
              <w:rPr>
                <w:rFonts w:hint="default" w:ascii="Times New Roman" w:hAnsi="Times New Roman" w:cs="Times New Roman"/>
                <w:b/>
                <w:bCs/>
                <w:color w:val="auto"/>
                <w:szCs w:val="21"/>
                <w:u w:val="single"/>
                <w:lang w:val="en-US" w:eastAsia="zh-CN"/>
              </w:rPr>
              <w:t>企业事业单位突发环境事件应急预案豁免管理判定表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363"/>
              <w:gridCol w:w="1365"/>
              <w:gridCol w:w="1361"/>
              <w:gridCol w:w="1353"/>
              <w:gridCol w:w="1373"/>
            </w:tblGrid>
            <w:tr w14:paraId="16D5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restart"/>
                  <w:tcBorders>
                    <w:tl2br w:val="nil"/>
                    <w:tr2bl w:val="nil"/>
                  </w:tcBorders>
                  <w:vAlign w:val="center"/>
                </w:tcPr>
                <w:p w14:paraId="4AB2936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u w:val="none"/>
                    </w:rPr>
                  </w:pPr>
                  <w:r>
                    <w:rPr>
                      <w:rFonts w:hint="default" w:ascii="Times New Roman" w:hAnsi="Times New Roman" w:eastAsia="宋体" w:cs="Times New Roman"/>
                      <w:b/>
                      <w:bCs/>
                      <w:snapToGrid/>
                      <w:color w:val="auto"/>
                      <w:kern w:val="2"/>
                      <w:sz w:val="21"/>
                      <w:szCs w:val="21"/>
                      <w:u w:val="none"/>
                    </w:rPr>
                    <w:t>环境风险受体敏感程度（E）</w:t>
                  </w:r>
                </w:p>
              </w:tc>
              <w:tc>
                <w:tcPr>
                  <w:tcW w:w="1663" w:type="dxa"/>
                  <w:vMerge w:val="restart"/>
                  <w:tcBorders>
                    <w:tl2br w:val="nil"/>
                    <w:tr2bl w:val="nil"/>
                  </w:tcBorders>
                  <w:vAlign w:val="center"/>
                </w:tcPr>
                <w:p w14:paraId="615499C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u w:val="none"/>
                    </w:rPr>
                  </w:pPr>
                  <w:r>
                    <w:rPr>
                      <w:rFonts w:hint="default" w:ascii="Times New Roman" w:hAnsi="Times New Roman" w:eastAsia="宋体" w:cs="Times New Roman"/>
                      <w:b/>
                      <w:bCs/>
                      <w:snapToGrid/>
                      <w:color w:val="auto"/>
                      <w:kern w:val="2"/>
                      <w:sz w:val="21"/>
                      <w:szCs w:val="21"/>
                      <w:u w:val="none"/>
                    </w:rPr>
                    <w:t>风险物质数量与临界量比值（Q）</w:t>
                  </w:r>
                </w:p>
              </w:tc>
              <w:tc>
                <w:tcPr>
                  <w:tcW w:w="6649" w:type="dxa"/>
                  <w:gridSpan w:val="4"/>
                  <w:tcBorders>
                    <w:tl2br w:val="nil"/>
                    <w:tr2bl w:val="nil"/>
                  </w:tcBorders>
                  <w:vAlign w:val="center"/>
                </w:tcPr>
                <w:p w14:paraId="6E92453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u w:val="none"/>
                    </w:rPr>
                  </w:pPr>
                  <w:r>
                    <w:rPr>
                      <w:rFonts w:hint="default" w:ascii="Times New Roman" w:hAnsi="Times New Roman" w:eastAsia="宋体" w:cs="Times New Roman"/>
                      <w:b/>
                      <w:bCs/>
                      <w:snapToGrid/>
                      <w:color w:val="auto"/>
                      <w:kern w:val="2"/>
                      <w:sz w:val="21"/>
                      <w:szCs w:val="21"/>
                      <w:u w:val="none"/>
                    </w:rPr>
                    <w:t>生产工艺过程与环境风险控制水平（M）</w:t>
                  </w:r>
                </w:p>
              </w:tc>
            </w:tr>
            <w:tr w14:paraId="21C1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569C9C6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u w:val="none"/>
                    </w:rPr>
                  </w:pPr>
                </w:p>
              </w:tc>
              <w:tc>
                <w:tcPr>
                  <w:tcW w:w="1663" w:type="dxa"/>
                  <w:vMerge w:val="continue"/>
                  <w:tcBorders>
                    <w:tl2br w:val="nil"/>
                    <w:tr2bl w:val="nil"/>
                  </w:tcBorders>
                  <w:vAlign w:val="center"/>
                </w:tcPr>
                <w:p w14:paraId="45FB9A3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u w:val="none"/>
                    </w:rPr>
                  </w:pPr>
                </w:p>
              </w:tc>
              <w:tc>
                <w:tcPr>
                  <w:tcW w:w="1665" w:type="dxa"/>
                  <w:tcBorders>
                    <w:tl2br w:val="nil"/>
                    <w:tr2bl w:val="nil"/>
                  </w:tcBorders>
                  <w:vAlign w:val="center"/>
                </w:tcPr>
                <w:p w14:paraId="4AA57EB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u w:val="none"/>
                    </w:rPr>
                  </w:pPr>
                  <w:r>
                    <w:rPr>
                      <w:rFonts w:hint="default" w:ascii="Times New Roman" w:hAnsi="Times New Roman" w:eastAsia="宋体" w:cs="Times New Roman"/>
                      <w:b/>
                      <w:bCs/>
                      <w:snapToGrid/>
                      <w:color w:val="auto"/>
                      <w:kern w:val="2"/>
                      <w:sz w:val="21"/>
                      <w:szCs w:val="21"/>
                      <w:u w:val="none"/>
                    </w:rPr>
                    <w:t>M1水平</w:t>
                  </w:r>
                </w:p>
              </w:tc>
              <w:tc>
                <w:tcPr>
                  <w:tcW w:w="1660" w:type="dxa"/>
                  <w:tcBorders>
                    <w:tl2br w:val="nil"/>
                    <w:tr2bl w:val="nil"/>
                  </w:tcBorders>
                  <w:vAlign w:val="center"/>
                </w:tcPr>
                <w:p w14:paraId="4EDDBF4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u w:val="none"/>
                    </w:rPr>
                  </w:pPr>
                  <w:r>
                    <w:rPr>
                      <w:rFonts w:hint="default" w:ascii="Times New Roman" w:hAnsi="Times New Roman" w:eastAsia="宋体" w:cs="Times New Roman"/>
                      <w:b/>
                      <w:bCs/>
                      <w:snapToGrid/>
                      <w:color w:val="auto"/>
                      <w:kern w:val="2"/>
                      <w:sz w:val="21"/>
                      <w:szCs w:val="21"/>
                      <w:u w:val="none"/>
                    </w:rPr>
                    <w:t>M2水平</w:t>
                  </w:r>
                </w:p>
              </w:tc>
              <w:tc>
                <w:tcPr>
                  <w:tcW w:w="1650" w:type="dxa"/>
                  <w:tcBorders>
                    <w:tl2br w:val="nil"/>
                    <w:tr2bl w:val="nil"/>
                  </w:tcBorders>
                  <w:vAlign w:val="center"/>
                </w:tcPr>
                <w:p w14:paraId="058C891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u w:val="none"/>
                    </w:rPr>
                  </w:pPr>
                  <w:r>
                    <w:rPr>
                      <w:rFonts w:hint="default" w:ascii="Times New Roman" w:hAnsi="Times New Roman" w:eastAsia="宋体" w:cs="Times New Roman"/>
                      <w:b/>
                      <w:bCs/>
                      <w:snapToGrid/>
                      <w:color w:val="auto"/>
                      <w:kern w:val="2"/>
                      <w:sz w:val="21"/>
                      <w:szCs w:val="21"/>
                      <w:u w:val="none"/>
                    </w:rPr>
                    <w:t>M3水平</w:t>
                  </w:r>
                </w:p>
              </w:tc>
              <w:tc>
                <w:tcPr>
                  <w:tcW w:w="1674" w:type="dxa"/>
                  <w:tcBorders>
                    <w:tl2br w:val="nil"/>
                    <w:tr2bl w:val="nil"/>
                  </w:tcBorders>
                  <w:vAlign w:val="center"/>
                </w:tcPr>
                <w:p w14:paraId="41CF3C1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snapToGrid/>
                      <w:color w:val="auto"/>
                      <w:kern w:val="2"/>
                      <w:sz w:val="21"/>
                      <w:szCs w:val="21"/>
                      <w:u w:val="none"/>
                    </w:rPr>
                  </w:pPr>
                  <w:r>
                    <w:rPr>
                      <w:rFonts w:hint="default" w:ascii="Times New Roman" w:hAnsi="Times New Roman" w:eastAsia="宋体" w:cs="Times New Roman"/>
                      <w:b/>
                      <w:bCs/>
                      <w:snapToGrid/>
                      <w:color w:val="auto"/>
                      <w:kern w:val="2"/>
                      <w:sz w:val="21"/>
                      <w:szCs w:val="21"/>
                      <w:u w:val="none"/>
                    </w:rPr>
                    <w:t>M4水平</w:t>
                  </w:r>
                </w:p>
              </w:tc>
            </w:tr>
            <w:tr w14:paraId="7DA2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restart"/>
                  <w:tcBorders>
                    <w:tl2br w:val="nil"/>
                    <w:tr2bl w:val="nil"/>
                  </w:tcBorders>
                  <w:vAlign w:val="center"/>
                </w:tcPr>
                <w:p w14:paraId="4C1D63F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E1类型</w:t>
                  </w:r>
                </w:p>
              </w:tc>
              <w:tc>
                <w:tcPr>
                  <w:tcW w:w="1663" w:type="dxa"/>
                  <w:tcBorders>
                    <w:tl2br w:val="nil"/>
                    <w:tr2bl w:val="nil"/>
                  </w:tcBorders>
                  <w:vAlign w:val="center"/>
                </w:tcPr>
                <w:p w14:paraId="1A5C538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Q≤0.1</w:t>
                  </w:r>
                </w:p>
              </w:tc>
              <w:tc>
                <w:tcPr>
                  <w:tcW w:w="1665" w:type="dxa"/>
                  <w:tcBorders>
                    <w:tl2br w:val="nil"/>
                    <w:tr2bl w:val="nil"/>
                  </w:tcBorders>
                  <w:shd w:val="clear" w:color="auto" w:fill="FFFF00"/>
                  <w:vAlign w:val="center"/>
                </w:tcPr>
                <w:p w14:paraId="0141CAB8">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c>
                <w:tcPr>
                  <w:tcW w:w="1660" w:type="dxa"/>
                  <w:tcBorders>
                    <w:tl2br w:val="nil"/>
                    <w:tr2bl w:val="nil"/>
                  </w:tcBorders>
                  <w:shd w:val="clear" w:color="auto" w:fill="FFFF00"/>
                  <w:vAlign w:val="center"/>
                </w:tcPr>
                <w:p w14:paraId="13A2836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c>
                <w:tcPr>
                  <w:tcW w:w="1650" w:type="dxa"/>
                  <w:tcBorders>
                    <w:tl2br w:val="nil"/>
                    <w:tr2bl w:val="nil"/>
                  </w:tcBorders>
                  <w:shd w:val="clear" w:color="auto" w:fill="FF0000"/>
                  <w:vAlign w:val="center"/>
                </w:tcPr>
                <w:p w14:paraId="26D0B86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c>
                <w:tcPr>
                  <w:tcW w:w="1674" w:type="dxa"/>
                  <w:tcBorders>
                    <w:tl2br w:val="nil"/>
                    <w:tr2bl w:val="nil"/>
                  </w:tcBorders>
                  <w:shd w:val="clear" w:color="auto" w:fill="FF0000"/>
                  <w:vAlign w:val="center"/>
                </w:tcPr>
                <w:p w14:paraId="5ED1DB4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r>
            <w:tr w14:paraId="38D9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33CD3548">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p>
              </w:tc>
              <w:tc>
                <w:tcPr>
                  <w:tcW w:w="1663" w:type="dxa"/>
                  <w:tcBorders>
                    <w:tl2br w:val="nil"/>
                    <w:tr2bl w:val="nil"/>
                  </w:tcBorders>
                  <w:vAlign w:val="center"/>
                </w:tcPr>
                <w:p w14:paraId="203EA3E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0.1&lt;Q&lt;0.5</w:t>
                  </w:r>
                </w:p>
              </w:tc>
              <w:tc>
                <w:tcPr>
                  <w:tcW w:w="1665" w:type="dxa"/>
                  <w:tcBorders>
                    <w:tl2br w:val="nil"/>
                    <w:tr2bl w:val="nil"/>
                  </w:tcBorders>
                  <w:shd w:val="clear" w:color="auto" w:fill="FFFF00"/>
                  <w:vAlign w:val="center"/>
                </w:tcPr>
                <w:p w14:paraId="53215F6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c>
                <w:tcPr>
                  <w:tcW w:w="1660" w:type="dxa"/>
                  <w:tcBorders>
                    <w:tl2br w:val="nil"/>
                    <w:tr2bl w:val="nil"/>
                  </w:tcBorders>
                  <w:shd w:val="clear" w:color="auto" w:fill="FF0000"/>
                  <w:vAlign w:val="center"/>
                </w:tcPr>
                <w:p w14:paraId="068FA8C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c>
                <w:tcPr>
                  <w:tcW w:w="1650" w:type="dxa"/>
                  <w:tcBorders>
                    <w:tl2br w:val="nil"/>
                    <w:tr2bl w:val="nil"/>
                  </w:tcBorders>
                  <w:shd w:val="clear" w:color="auto" w:fill="FF0000"/>
                  <w:vAlign w:val="center"/>
                </w:tcPr>
                <w:p w14:paraId="59D72B6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c>
                <w:tcPr>
                  <w:tcW w:w="1674" w:type="dxa"/>
                  <w:tcBorders>
                    <w:tl2br w:val="nil"/>
                    <w:tr2bl w:val="nil"/>
                  </w:tcBorders>
                  <w:shd w:val="clear" w:color="auto" w:fill="FF0000"/>
                  <w:vAlign w:val="center"/>
                </w:tcPr>
                <w:p w14:paraId="25B87D2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r>
            <w:tr w14:paraId="5CBC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0CF5B2D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p>
              </w:tc>
              <w:tc>
                <w:tcPr>
                  <w:tcW w:w="1663" w:type="dxa"/>
                  <w:tcBorders>
                    <w:tl2br w:val="nil"/>
                    <w:tr2bl w:val="nil"/>
                  </w:tcBorders>
                  <w:vAlign w:val="center"/>
                </w:tcPr>
                <w:p w14:paraId="79970F7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0.5≤Q&lt;1</w:t>
                  </w:r>
                </w:p>
              </w:tc>
              <w:tc>
                <w:tcPr>
                  <w:tcW w:w="1665" w:type="dxa"/>
                  <w:tcBorders>
                    <w:tl2br w:val="nil"/>
                    <w:tr2bl w:val="nil"/>
                  </w:tcBorders>
                  <w:shd w:val="clear" w:color="auto" w:fill="FF0000"/>
                  <w:vAlign w:val="center"/>
                </w:tcPr>
                <w:p w14:paraId="75FC72E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c>
                <w:tcPr>
                  <w:tcW w:w="1660" w:type="dxa"/>
                  <w:tcBorders>
                    <w:tl2br w:val="nil"/>
                    <w:tr2bl w:val="nil"/>
                  </w:tcBorders>
                  <w:shd w:val="clear" w:color="auto" w:fill="FF0000"/>
                  <w:vAlign w:val="center"/>
                </w:tcPr>
                <w:p w14:paraId="73E054E1">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c>
                <w:tcPr>
                  <w:tcW w:w="1650" w:type="dxa"/>
                  <w:tcBorders>
                    <w:tl2br w:val="nil"/>
                    <w:tr2bl w:val="nil"/>
                  </w:tcBorders>
                  <w:shd w:val="clear" w:color="auto" w:fill="FF0000"/>
                  <w:vAlign w:val="center"/>
                </w:tcPr>
                <w:p w14:paraId="3B0C501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c>
                <w:tcPr>
                  <w:tcW w:w="1674" w:type="dxa"/>
                  <w:tcBorders>
                    <w:tl2br w:val="nil"/>
                    <w:tr2bl w:val="nil"/>
                  </w:tcBorders>
                  <w:shd w:val="clear" w:color="auto" w:fill="FF0000"/>
                  <w:vAlign w:val="center"/>
                </w:tcPr>
                <w:p w14:paraId="141530D1">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r>
            <w:tr w14:paraId="15C0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restart"/>
                  <w:tcBorders>
                    <w:tl2br w:val="nil"/>
                    <w:tr2bl w:val="nil"/>
                  </w:tcBorders>
                  <w:vAlign w:val="center"/>
                </w:tcPr>
                <w:p w14:paraId="6E97E13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E2类型</w:t>
                  </w:r>
                </w:p>
              </w:tc>
              <w:tc>
                <w:tcPr>
                  <w:tcW w:w="1663" w:type="dxa"/>
                  <w:tcBorders>
                    <w:tl2br w:val="nil"/>
                    <w:tr2bl w:val="nil"/>
                  </w:tcBorders>
                  <w:vAlign w:val="center"/>
                </w:tcPr>
                <w:p w14:paraId="08532C7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Q≤0.1</w:t>
                  </w:r>
                </w:p>
              </w:tc>
              <w:tc>
                <w:tcPr>
                  <w:tcW w:w="1665" w:type="dxa"/>
                  <w:tcBorders>
                    <w:tl2br w:val="nil"/>
                    <w:tr2bl w:val="nil"/>
                  </w:tcBorders>
                  <w:shd w:val="clear" w:color="auto" w:fill="00B0F0"/>
                  <w:vAlign w:val="center"/>
                </w:tcPr>
                <w:p w14:paraId="3BB8A18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豁免</w:t>
                  </w:r>
                </w:p>
              </w:tc>
              <w:tc>
                <w:tcPr>
                  <w:tcW w:w="1660" w:type="dxa"/>
                  <w:tcBorders>
                    <w:tl2br w:val="nil"/>
                    <w:tr2bl w:val="nil"/>
                  </w:tcBorders>
                  <w:shd w:val="clear" w:color="auto" w:fill="FFFF00"/>
                  <w:vAlign w:val="center"/>
                </w:tcPr>
                <w:p w14:paraId="7A44ABF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c>
                <w:tcPr>
                  <w:tcW w:w="1650" w:type="dxa"/>
                  <w:tcBorders>
                    <w:tl2br w:val="nil"/>
                    <w:tr2bl w:val="nil"/>
                  </w:tcBorders>
                  <w:shd w:val="clear" w:color="auto" w:fill="FFFF00"/>
                  <w:vAlign w:val="center"/>
                </w:tcPr>
                <w:p w14:paraId="14B2F76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c>
                <w:tcPr>
                  <w:tcW w:w="1674" w:type="dxa"/>
                  <w:tcBorders>
                    <w:tl2br w:val="nil"/>
                    <w:tr2bl w:val="nil"/>
                  </w:tcBorders>
                  <w:shd w:val="clear" w:color="auto" w:fill="FF0000"/>
                  <w:vAlign w:val="center"/>
                </w:tcPr>
                <w:p w14:paraId="68453A3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r>
            <w:tr w14:paraId="3CC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5C8F152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p>
              </w:tc>
              <w:tc>
                <w:tcPr>
                  <w:tcW w:w="1663" w:type="dxa"/>
                  <w:tcBorders>
                    <w:tl2br w:val="nil"/>
                    <w:tr2bl w:val="nil"/>
                  </w:tcBorders>
                  <w:vAlign w:val="center"/>
                </w:tcPr>
                <w:p w14:paraId="3449DC4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0.1&lt;Q&lt;0.5</w:t>
                  </w:r>
                </w:p>
              </w:tc>
              <w:tc>
                <w:tcPr>
                  <w:tcW w:w="1665" w:type="dxa"/>
                  <w:tcBorders>
                    <w:tl2br w:val="nil"/>
                    <w:tr2bl w:val="nil"/>
                  </w:tcBorders>
                  <w:shd w:val="clear" w:color="auto" w:fill="FFFF00"/>
                  <w:vAlign w:val="center"/>
                </w:tcPr>
                <w:p w14:paraId="7AA93CA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c>
                <w:tcPr>
                  <w:tcW w:w="1660" w:type="dxa"/>
                  <w:tcBorders>
                    <w:tl2br w:val="nil"/>
                    <w:tr2bl w:val="nil"/>
                  </w:tcBorders>
                  <w:shd w:val="clear" w:color="auto" w:fill="FFFF00"/>
                  <w:vAlign w:val="center"/>
                </w:tcPr>
                <w:p w14:paraId="24BD4F8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c>
                <w:tcPr>
                  <w:tcW w:w="1650" w:type="dxa"/>
                  <w:tcBorders>
                    <w:tl2br w:val="nil"/>
                    <w:tr2bl w:val="nil"/>
                  </w:tcBorders>
                  <w:shd w:val="clear" w:color="auto" w:fill="FF0000"/>
                  <w:vAlign w:val="center"/>
                </w:tcPr>
                <w:p w14:paraId="44C2E72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c>
                <w:tcPr>
                  <w:tcW w:w="1674" w:type="dxa"/>
                  <w:tcBorders>
                    <w:tl2br w:val="nil"/>
                    <w:tr2bl w:val="nil"/>
                  </w:tcBorders>
                  <w:shd w:val="clear" w:color="auto" w:fill="FF0000"/>
                  <w:vAlign w:val="center"/>
                </w:tcPr>
                <w:p w14:paraId="46F96853">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r>
            <w:tr w14:paraId="3FED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6D6CB04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p>
              </w:tc>
              <w:tc>
                <w:tcPr>
                  <w:tcW w:w="1663" w:type="dxa"/>
                  <w:tcBorders>
                    <w:tl2br w:val="nil"/>
                    <w:tr2bl w:val="nil"/>
                  </w:tcBorders>
                  <w:vAlign w:val="center"/>
                </w:tcPr>
                <w:p w14:paraId="530D983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0.5≤Q&lt;1</w:t>
                  </w:r>
                </w:p>
              </w:tc>
              <w:tc>
                <w:tcPr>
                  <w:tcW w:w="1665" w:type="dxa"/>
                  <w:tcBorders>
                    <w:tl2br w:val="nil"/>
                    <w:tr2bl w:val="nil"/>
                  </w:tcBorders>
                  <w:shd w:val="clear" w:color="auto" w:fill="FFFF00"/>
                  <w:vAlign w:val="center"/>
                </w:tcPr>
                <w:p w14:paraId="7799C33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c>
                <w:tcPr>
                  <w:tcW w:w="1660" w:type="dxa"/>
                  <w:tcBorders>
                    <w:tl2br w:val="nil"/>
                    <w:tr2bl w:val="nil"/>
                  </w:tcBorders>
                  <w:shd w:val="clear" w:color="auto" w:fill="FF0000"/>
                  <w:vAlign w:val="center"/>
                </w:tcPr>
                <w:p w14:paraId="6BCCFA8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c>
                <w:tcPr>
                  <w:tcW w:w="1650" w:type="dxa"/>
                  <w:tcBorders>
                    <w:tl2br w:val="nil"/>
                    <w:tr2bl w:val="nil"/>
                  </w:tcBorders>
                  <w:shd w:val="clear" w:color="auto" w:fill="FF0000"/>
                  <w:vAlign w:val="center"/>
                </w:tcPr>
                <w:p w14:paraId="195E431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c>
                <w:tcPr>
                  <w:tcW w:w="1674" w:type="dxa"/>
                  <w:tcBorders>
                    <w:tl2br w:val="nil"/>
                    <w:tr2bl w:val="nil"/>
                  </w:tcBorders>
                  <w:shd w:val="clear" w:color="auto" w:fill="FF0000"/>
                  <w:vAlign w:val="center"/>
                </w:tcPr>
                <w:p w14:paraId="2018E60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r>
            <w:tr w14:paraId="00DA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restart"/>
                  <w:tcBorders>
                    <w:tl2br w:val="nil"/>
                    <w:tr2bl w:val="nil"/>
                  </w:tcBorders>
                  <w:vAlign w:val="center"/>
                </w:tcPr>
                <w:p w14:paraId="6BE42C0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E3类型</w:t>
                  </w:r>
                </w:p>
              </w:tc>
              <w:tc>
                <w:tcPr>
                  <w:tcW w:w="1663" w:type="dxa"/>
                  <w:tcBorders>
                    <w:tl2br w:val="nil"/>
                    <w:tr2bl w:val="nil"/>
                  </w:tcBorders>
                  <w:vAlign w:val="center"/>
                </w:tcPr>
                <w:p w14:paraId="52F5B74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Q≤0.1</w:t>
                  </w:r>
                </w:p>
              </w:tc>
              <w:tc>
                <w:tcPr>
                  <w:tcW w:w="1665" w:type="dxa"/>
                  <w:tcBorders>
                    <w:tl2br w:val="nil"/>
                    <w:tr2bl w:val="nil"/>
                  </w:tcBorders>
                  <w:shd w:val="clear" w:color="auto" w:fill="00B0F0"/>
                  <w:vAlign w:val="center"/>
                </w:tcPr>
                <w:p w14:paraId="3CBAF71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豁免</w:t>
                  </w:r>
                </w:p>
              </w:tc>
              <w:tc>
                <w:tcPr>
                  <w:tcW w:w="1660" w:type="dxa"/>
                  <w:tcBorders>
                    <w:tl2br w:val="nil"/>
                    <w:tr2bl w:val="nil"/>
                  </w:tcBorders>
                  <w:shd w:val="clear" w:color="auto" w:fill="00B0F0"/>
                  <w:vAlign w:val="center"/>
                </w:tcPr>
                <w:p w14:paraId="347EF26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豁免</w:t>
                  </w:r>
                </w:p>
              </w:tc>
              <w:tc>
                <w:tcPr>
                  <w:tcW w:w="1650" w:type="dxa"/>
                  <w:tcBorders>
                    <w:tl2br w:val="nil"/>
                    <w:tr2bl w:val="nil"/>
                  </w:tcBorders>
                  <w:shd w:val="clear" w:color="auto" w:fill="FFFF00"/>
                  <w:vAlign w:val="center"/>
                </w:tcPr>
                <w:p w14:paraId="267EC6B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c>
                <w:tcPr>
                  <w:tcW w:w="1674" w:type="dxa"/>
                  <w:tcBorders>
                    <w:tl2br w:val="nil"/>
                    <w:tr2bl w:val="nil"/>
                  </w:tcBorders>
                  <w:shd w:val="clear" w:color="auto" w:fill="FFFF00"/>
                  <w:vAlign w:val="center"/>
                </w:tcPr>
                <w:p w14:paraId="5778499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r>
            <w:tr w14:paraId="5E5A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7D93CD0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p>
              </w:tc>
              <w:tc>
                <w:tcPr>
                  <w:tcW w:w="1663" w:type="dxa"/>
                  <w:tcBorders>
                    <w:tl2br w:val="nil"/>
                    <w:tr2bl w:val="nil"/>
                  </w:tcBorders>
                  <w:vAlign w:val="center"/>
                </w:tcPr>
                <w:p w14:paraId="54F9005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0.1&lt;Q&lt;0.5</w:t>
                  </w:r>
                </w:p>
              </w:tc>
              <w:tc>
                <w:tcPr>
                  <w:tcW w:w="1665" w:type="dxa"/>
                  <w:tcBorders>
                    <w:tl2br w:val="nil"/>
                    <w:tr2bl w:val="nil"/>
                  </w:tcBorders>
                  <w:shd w:val="clear" w:color="auto" w:fill="00B0F0"/>
                  <w:vAlign w:val="center"/>
                </w:tcPr>
                <w:p w14:paraId="5638589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豁免</w:t>
                  </w:r>
                </w:p>
              </w:tc>
              <w:tc>
                <w:tcPr>
                  <w:tcW w:w="1660" w:type="dxa"/>
                  <w:tcBorders>
                    <w:tl2br w:val="nil"/>
                    <w:tr2bl w:val="nil"/>
                  </w:tcBorders>
                  <w:shd w:val="clear" w:color="auto" w:fill="FFFF00"/>
                  <w:vAlign w:val="center"/>
                </w:tcPr>
                <w:p w14:paraId="3E79B8D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c>
                <w:tcPr>
                  <w:tcW w:w="1650" w:type="dxa"/>
                  <w:tcBorders>
                    <w:tl2br w:val="nil"/>
                    <w:tr2bl w:val="nil"/>
                  </w:tcBorders>
                  <w:shd w:val="clear" w:color="auto" w:fill="FFFF00"/>
                  <w:vAlign w:val="center"/>
                </w:tcPr>
                <w:p w14:paraId="6317B40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c>
                <w:tcPr>
                  <w:tcW w:w="1674" w:type="dxa"/>
                  <w:tcBorders>
                    <w:tl2br w:val="nil"/>
                    <w:tr2bl w:val="nil"/>
                  </w:tcBorders>
                  <w:shd w:val="clear" w:color="auto" w:fill="FF0000"/>
                  <w:vAlign w:val="center"/>
                </w:tcPr>
                <w:p w14:paraId="29345CF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r>
            <w:tr w14:paraId="2286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1" w:type="dxa"/>
                  <w:vMerge w:val="continue"/>
                  <w:tcBorders>
                    <w:tl2br w:val="nil"/>
                    <w:tr2bl w:val="nil"/>
                  </w:tcBorders>
                  <w:vAlign w:val="center"/>
                </w:tcPr>
                <w:p w14:paraId="7F9CBA6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p>
              </w:tc>
              <w:tc>
                <w:tcPr>
                  <w:tcW w:w="1663" w:type="dxa"/>
                  <w:tcBorders>
                    <w:tl2br w:val="nil"/>
                    <w:tr2bl w:val="nil"/>
                  </w:tcBorders>
                  <w:vAlign w:val="center"/>
                </w:tcPr>
                <w:p w14:paraId="1AE42EF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0.5≤Q&lt;1</w:t>
                  </w:r>
                </w:p>
              </w:tc>
              <w:tc>
                <w:tcPr>
                  <w:tcW w:w="1665" w:type="dxa"/>
                  <w:tcBorders>
                    <w:tl2br w:val="nil"/>
                    <w:tr2bl w:val="nil"/>
                  </w:tcBorders>
                  <w:shd w:val="clear" w:color="auto" w:fill="FFFF00"/>
                  <w:vAlign w:val="center"/>
                </w:tcPr>
                <w:p w14:paraId="33EF2F4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c>
                <w:tcPr>
                  <w:tcW w:w="1660" w:type="dxa"/>
                  <w:tcBorders>
                    <w:tl2br w:val="nil"/>
                    <w:tr2bl w:val="nil"/>
                  </w:tcBorders>
                  <w:shd w:val="clear" w:color="auto" w:fill="FFFF00"/>
                  <w:vAlign w:val="center"/>
                </w:tcPr>
                <w:p w14:paraId="4B93E2D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核查后可豁免</w:t>
                  </w:r>
                </w:p>
              </w:tc>
              <w:tc>
                <w:tcPr>
                  <w:tcW w:w="1650" w:type="dxa"/>
                  <w:tcBorders>
                    <w:tl2br w:val="nil"/>
                    <w:tr2bl w:val="nil"/>
                  </w:tcBorders>
                  <w:shd w:val="clear" w:color="auto" w:fill="FF0000"/>
                  <w:vAlign w:val="center"/>
                </w:tcPr>
                <w:p w14:paraId="29346CC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c>
                <w:tcPr>
                  <w:tcW w:w="1674" w:type="dxa"/>
                  <w:tcBorders>
                    <w:tl2br w:val="nil"/>
                    <w:tr2bl w:val="nil"/>
                  </w:tcBorders>
                  <w:shd w:val="clear" w:color="auto" w:fill="FF0000"/>
                  <w:vAlign w:val="center"/>
                </w:tcPr>
                <w:p w14:paraId="0D50F5E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不豁免</w:t>
                  </w:r>
                </w:p>
              </w:tc>
            </w:tr>
            <w:tr w14:paraId="21BE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3" w:type="dxa"/>
                  <w:gridSpan w:val="6"/>
                  <w:tcBorders>
                    <w:tl2br w:val="nil"/>
                    <w:tr2bl w:val="nil"/>
                  </w:tcBorders>
                  <w:vAlign w:val="center"/>
                </w:tcPr>
                <w:p w14:paraId="41E3AE1A">
                  <w:pPr>
                    <w:keepNext w:val="0"/>
                    <w:keepLines w:val="0"/>
                    <w:pageBreakBefore w:val="0"/>
                    <w:widowControl w:val="0"/>
                    <w:kinsoku/>
                    <w:wordWrap/>
                    <w:overflowPunct/>
                    <w:topLinePunct w:val="0"/>
                    <w:autoSpaceDE/>
                    <w:autoSpaceDN/>
                    <w:bidi w:val="0"/>
                    <w:adjustRightInd w:val="0"/>
                    <w:snapToGrid w:val="0"/>
                    <w:spacing w:line="240" w:lineRule="auto"/>
                    <w:ind w:left="0" w:firstLine="0"/>
                    <w:jc w:val="left"/>
                    <w:textAlignment w:val="auto"/>
                    <w:rPr>
                      <w:rFonts w:hint="default" w:ascii="Times New Roman" w:hAnsi="Times New Roman" w:eastAsia="宋体" w:cs="Times New Roman"/>
                      <w:snapToGrid/>
                      <w:color w:val="auto"/>
                      <w:kern w:val="2"/>
                      <w:sz w:val="21"/>
                      <w:szCs w:val="21"/>
                      <w:u w:val="none"/>
                    </w:rPr>
                  </w:pPr>
                  <w:r>
                    <w:rPr>
                      <w:rFonts w:hint="default" w:ascii="Times New Roman" w:hAnsi="Times New Roman" w:eastAsia="宋体" w:cs="Times New Roman"/>
                      <w:snapToGrid/>
                      <w:color w:val="auto"/>
                      <w:kern w:val="2"/>
                      <w:sz w:val="21"/>
                      <w:szCs w:val="21"/>
                      <w:u w:val="none"/>
                    </w:rPr>
                    <w:t>备注：</w:t>
                  </w:r>
                </w:p>
                <w:p w14:paraId="551644C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豁免指这类企业事业单位虽然涉及环境风险物质，但环境风险小、不强制性要求编制突发环境事件应急预案；</w:t>
                  </w:r>
                </w:p>
                <w:p w14:paraId="169A694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不豁免指这类企业事业单位虽然Q小，但M偏大或E敏感，应依照相关法律法规编制突发环境事件应急预案并备案；</w:t>
                  </w:r>
                </w:p>
                <w:p w14:paraId="5BCFC22C">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核查后可豁免指这类企业事业单位存在一定的环境风险隐患，根据市州及以上环境应急专家核查后、视情况确定是否豁免；突发环境事件应急预案豁免管理申请表详见附件6.</w:t>
                  </w:r>
                </w:p>
                <w:p w14:paraId="53109B9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Q、M、E值判定以《企业突发环境事件风险分级方法》为准。</w:t>
                  </w:r>
                </w:p>
              </w:tc>
            </w:tr>
          </w:tbl>
          <w:p w14:paraId="157D385F">
            <w:pPr>
              <w:spacing w:line="360" w:lineRule="auto"/>
              <w:ind w:firstLine="480" w:firstLineChars="200"/>
              <w:rPr>
                <w:rFonts w:hint="default" w:ascii="Times New Roman" w:hAnsi="Times New Roman" w:cs="Times New Roman"/>
                <w:color w:val="auto"/>
                <w:kern w:val="0"/>
                <w:sz w:val="24"/>
                <w:szCs w:val="24"/>
                <w:highlight w:val="none"/>
              </w:rPr>
            </w:pPr>
          </w:p>
        </w:tc>
      </w:tr>
    </w:tbl>
    <w:p w14:paraId="6765B6E1">
      <w:pPr>
        <w:pStyle w:val="3"/>
        <w:spacing w:before="0" w:after="0" w:line="360" w:lineRule="auto"/>
        <w:jc w:val="center"/>
        <w:rPr>
          <w:rFonts w:hint="default" w:ascii="Times New Roman" w:hAnsi="Times New Roman" w:eastAsia="黑体" w:cs="Times New Roman"/>
          <w:b w:val="0"/>
          <w:bCs w:val="0"/>
          <w:color w:val="auto"/>
          <w:sz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0881690A">
      <w:pPr>
        <w:pStyle w:val="3"/>
        <w:spacing w:before="0" w:after="0" w:line="360" w:lineRule="auto"/>
        <w:jc w:val="center"/>
        <w:rPr>
          <w:rFonts w:hint="default" w:ascii="Times New Roman" w:hAnsi="Times New Roman" w:cs="Times New Roman"/>
          <w:color w:val="auto"/>
          <w:sz w:val="32"/>
        </w:rPr>
      </w:pPr>
      <w:bookmarkStart w:id="8" w:name="_Toc10639_WPSOffice_Level1"/>
      <w:r>
        <w:rPr>
          <w:rFonts w:hint="default" w:ascii="Times New Roman" w:hAnsi="Times New Roman" w:cs="Times New Roman"/>
          <w:color w:val="auto"/>
          <w:sz w:val="32"/>
        </w:rPr>
        <w:t>五、环境保护措施监督检查清单</w:t>
      </w:r>
      <w:bookmarkEnd w:id="8"/>
    </w:p>
    <w:tbl>
      <w:tblPr>
        <w:tblStyle w:val="2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575"/>
        <w:gridCol w:w="1374"/>
        <w:gridCol w:w="2667"/>
        <w:gridCol w:w="2422"/>
      </w:tblGrid>
      <w:tr w14:paraId="61E9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47" w:type="dxa"/>
          </w:tcPr>
          <w:p w14:paraId="46DE1625">
            <w:pPr>
              <w:spacing w:line="240" w:lineRule="auto"/>
              <w:jc w:val="both"/>
              <w:rPr>
                <w:rFonts w:hint="default" w:ascii="Times New Roman" w:hAnsi="Times New Roman" w:cs="Times New Roman"/>
                <w:color w:val="auto"/>
                <w:kern w:val="0"/>
              </w:rPr>
            </w:pPr>
            <w:r>
              <w:rPr>
                <w:rFonts w:hint="default" w:ascii="Times New Roman" w:hAnsi="Times New Roman" w:cs="Times New Roman"/>
                <w:color w:val="auto"/>
                <w:kern w:val="0"/>
              </w:rPr>
              <w:t>要素</w:t>
            </w:r>
          </w:p>
          <w:p w14:paraId="2D891E8F">
            <w:pPr>
              <w:spacing w:line="240" w:lineRule="auto"/>
              <w:ind w:firstLine="420" w:firstLineChars="200"/>
              <w:jc w:val="both"/>
              <w:rPr>
                <w:rFonts w:hint="default" w:ascii="Times New Roman" w:hAnsi="Times New Roman" w:cs="Times New Roman"/>
                <w:color w:val="auto"/>
                <w:kern w:val="0"/>
              </w:rPr>
            </w:pPr>
            <w:r>
              <w:rPr>
                <w:rFonts w:hint="default" w:ascii="Times New Roman" w:hAnsi="Times New Roman" w:cs="Times New Roman"/>
                <w:color w:val="auto"/>
                <w:kern w:val="0"/>
              </w:rPr>
              <w:t>内容</w:t>
            </w:r>
          </w:p>
        </w:tc>
        <w:tc>
          <w:tcPr>
            <w:tcW w:w="1575" w:type="dxa"/>
            <w:vAlign w:val="center"/>
          </w:tcPr>
          <w:p w14:paraId="5D2FB0AC">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排放口</w:t>
            </w:r>
            <w:r>
              <w:rPr>
                <w:rFonts w:hint="default" w:ascii="Times New Roman" w:hAnsi="Times New Roman" w:cs="Times New Roman"/>
                <w:color w:val="auto"/>
                <w:kern w:val="0"/>
                <w:lang w:eastAsia="zh-CN"/>
              </w:rPr>
              <w:t>(</w:t>
            </w:r>
            <w:r>
              <w:rPr>
                <w:rFonts w:hint="default" w:ascii="Times New Roman" w:hAnsi="Times New Roman" w:cs="Times New Roman"/>
                <w:color w:val="auto"/>
                <w:kern w:val="0"/>
              </w:rPr>
              <w:t>编号、</w:t>
            </w:r>
          </w:p>
          <w:p w14:paraId="56F42122">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名称</w:t>
            </w:r>
            <w:r>
              <w:rPr>
                <w:rFonts w:hint="default" w:ascii="Times New Roman" w:hAnsi="Times New Roman" w:cs="Times New Roman"/>
                <w:color w:val="auto"/>
                <w:kern w:val="0"/>
                <w:lang w:eastAsia="zh-CN"/>
              </w:rPr>
              <w:t>)</w:t>
            </w:r>
            <w:r>
              <w:rPr>
                <w:rFonts w:hint="default" w:ascii="Times New Roman" w:hAnsi="Times New Roman" w:cs="Times New Roman"/>
                <w:color w:val="auto"/>
                <w:kern w:val="0"/>
              </w:rPr>
              <w:t>/污染源</w:t>
            </w:r>
          </w:p>
        </w:tc>
        <w:tc>
          <w:tcPr>
            <w:tcW w:w="1374" w:type="dxa"/>
            <w:vAlign w:val="center"/>
          </w:tcPr>
          <w:p w14:paraId="5523CDEA">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污染物项目</w:t>
            </w:r>
          </w:p>
        </w:tc>
        <w:tc>
          <w:tcPr>
            <w:tcW w:w="2667" w:type="dxa"/>
            <w:vAlign w:val="center"/>
          </w:tcPr>
          <w:p w14:paraId="389B7D91">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环境保护措施</w:t>
            </w:r>
          </w:p>
        </w:tc>
        <w:tc>
          <w:tcPr>
            <w:tcW w:w="2422" w:type="dxa"/>
            <w:vAlign w:val="center"/>
          </w:tcPr>
          <w:p w14:paraId="51CF5384">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执行标准</w:t>
            </w:r>
          </w:p>
        </w:tc>
      </w:tr>
      <w:tr w14:paraId="232F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147" w:type="dxa"/>
            <w:vMerge w:val="restart"/>
            <w:vAlign w:val="center"/>
          </w:tcPr>
          <w:p w14:paraId="2E2EDBBB">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大气环境</w:t>
            </w:r>
          </w:p>
        </w:tc>
        <w:tc>
          <w:tcPr>
            <w:tcW w:w="1575" w:type="dxa"/>
            <w:vAlign w:val="center"/>
          </w:tcPr>
          <w:p w14:paraId="142FE0A3">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锅炉废气</w:t>
            </w:r>
          </w:p>
        </w:tc>
        <w:tc>
          <w:tcPr>
            <w:tcW w:w="1374" w:type="dxa"/>
            <w:vAlign w:val="center"/>
          </w:tcPr>
          <w:p w14:paraId="7EB9C477">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lang w:bidi="ar"/>
              </w:rPr>
              <w:t>SO</w:t>
            </w:r>
            <w:r>
              <w:rPr>
                <w:rFonts w:hint="default" w:ascii="Times New Roman" w:hAnsi="Times New Roman" w:cs="Times New Roman"/>
                <w:color w:val="auto"/>
                <w:kern w:val="0"/>
                <w:vertAlign w:val="subscript"/>
                <w:lang w:bidi="ar"/>
              </w:rPr>
              <w:t>2</w:t>
            </w:r>
            <w:r>
              <w:rPr>
                <w:rFonts w:hint="default" w:ascii="Times New Roman" w:hAnsi="Times New Roman" w:cs="Times New Roman"/>
                <w:color w:val="auto"/>
                <w:kern w:val="0"/>
                <w:lang w:bidi="ar"/>
              </w:rPr>
              <w:t>、颗粒物、NO</w:t>
            </w:r>
            <w:r>
              <w:rPr>
                <w:rFonts w:hint="default" w:ascii="Times New Roman" w:hAnsi="Times New Roman" w:cs="Times New Roman"/>
                <w:color w:val="auto"/>
                <w:kern w:val="0"/>
                <w:vertAlign w:val="subscript"/>
                <w:lang w:bidi="ar"/>
              </w:rPr>
              <w:t>X</w:t>
            </w:r>
            <w:r>
              <w:rPr>
                <w:rStyle w:val="29"/>
                <w:rFonts w:hint="default" w:ascii="Times New Roman" w:hAnsi="Times New Roman" w:cs="Times New Roman"/>
                <w:color w:val="auto"/>
                <w:kern w:val="0"/>
                <w:szCs w:val="20"/>
              </w:rPr>
              <w:t>、汞及其化合物、烟气黑度</w:t>
            </w:r>
          </w:p>
        </w:tc>
        <w:tc>
          <w:tcPr>
            <w:tcW w:w="2667" w:type="dxa"/>
            <w:vAlign w:val="center"/>
          </w:tcPr>
          <w:p w14:paraId="2B5F7129">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lang w:bidi="ar"/>
              </w:rPr>
              <w:t>水膜除尘+布袋除尘装置+</w:t>
            </w:r>
            <w:r>
              <w:rPr>
                <w:rFonts w:hint="eastAsia" w:cs="Times New Roman"/>
                <w:color w:val="auto"/>
                <w:kern w:val="0"/>
                <w:lang w:eastAsia="zh-CN" w:bidi="ar"/>
              </w:rPr>
              <w:t>35m</w:t>
            </w:r>
            <w:r>
              <w:rPr>
                <w:rFonts w:hint="default" w:ascii="Times New Roman" w:hAnsi="Times New Roman" w:cs="Times New Roman"/>
                <w:color w:val="auto"/>
                <w:kern w:val="0"/>
                <w:lang w:bidi="ar"/>
              </w:rPr>
              <w:t>排气筒</w:t>
            </w:r>
          </w:p>
        </w:tc>
        <w:tc>
          <w:tcPr>
            <w:tcW w:w="2422" w:type="dxa"/>
            <w:vAlign w:val="center"/>
          </w:tcPr>
          <w:p w14:paraId="29210A99">
            <w:pPr>
              <w:spacing w:line="240" w:lineRule="auto"/>
              <w:jc w:val="center"/>
              <w:rPr>
                <w:rFonts w:hint="default" w:ascii="Times New Roman" w:hAnsi="Times New Roman" w:eastAsia="宋体" w:cs="Times New Roman"/>
                <w:color w:val="auto"/>
                <w:kern w:val="0"/>
                <w:lang w:eastAsia="zh-CN"/>
              </w:rPr>
            </w:pPr>
            <w:r>
              <w:rPr>
                <w:rFonts w:hint="default" w:ascii="Times New Roman" w:hAnsi="Times New Roman" w:cs="Times New Roman"/>
                <w:color w:val="auto"/>
              </w:rPr>
              <w:t>《锅炉大气污染物排放标准》</w:t>
            </w:r>
            <w:r>
              <w:rPr>
                <w:rFonts w:hint="default" w:ascii="Times New Roman" w:hAnsi="Times New Roman" w:cs="Times New Roman"/>
                <w:color w:val="auto"/>
                <w:lang w:eastAsia="zh-CN"/>
              </w:rPr>
              <w:t>(</w:t>
            </w:r>
            <w:r>
              <w:rPr>
                <w:rFonts w:hint="default" w:ascii="Times New Roman" w:hAnsi="Times New Roman" w:cs="Times New Roman"/>
                <w:color w:val="auto"/>
              </w:rPr>
              <w:t>GB13271-2014</w:t>
            </w:r>
            <w:r>
              <w:rPr>
                <w:rFonts w:hint="default" w:ascii="Times New Roman" w:hAnsi="Times New Roman" w:cs="Times New Roman"/>
                <w:color w:val="auto"/>
                <w:lang w:eastAsia="zh-CN"/>
              </w:rPr>
              <w:t>)</w:t>
            </w:r>
          </w:p>
        </w:tc>
      </w:tr>
      <w:tr w14:paraId="03A6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147" w:type="dxa"/>
            <w:vMerge w:val="continue"/>
            <w:vAlign w:val="center"/>
          </w:tcPr>
          <w:p w14:paraId="6BBC49DB">
            <w:pPr>
              <w:spacing w:line="240" w:lineRule="auto"/>
              <w:jc w:val="center"/>
              <w:rPr>
                <w:rFonts w:hint="default" w:ascii="Times New Roman" w:hAnsi="Times New Roman" w:cs="Times New Roman"/>
                <w:color w:val="auto"/>
                <w:kern w:val="0"/>
              </w:rPr>
            </w:pPr>
          </w:p>
        </w:tc>
        <w:tc>
          <w:tcPr>
            <w:tcW w:w="1575" w:type="dxa"/>
            <w:vAlign w:val="center"/>
          </w:tcPr>
          <w:p w14:paraId="171F7B9B">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提取车间异味</w:t>
            </w:r>
          </w:p>
        </w:tc>
        <w:tc>
          <w:tcPr>
            <w:tcW w:w="1374" w:type="dxa"/>
            <w:vAlign w:val="center"/>
          </w:tcPr>
          <w:p w14:paraId="07005984">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臭气浓度</w:t>
            </w:r>
          </w:p>
        </w:tc>
        <w:tc>
          <w:tcPr>
            <w:tcW w:w="2667" w:type="dxa"/>
            <w:vAlign w:val="center"/>
          </w:tcPr>
          <w:p w14:paraId="37D307CF">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加强通风，安装排风扇</w:t>
            </w:r>
          </w:p>
        </w:tc>
        <w:tc>
          <w:tcPr>
            <w:tcW w:w="2422" w:type="dxa"/>
            <w:vAlign w:val="center"/>
          </w:tcPr>
          <w:p w14:paraId="12B9BDE3">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《恶臭污染物排放标准》</w:t>
            </w:r>
            <w:r>
              <w:rPr>
                <w:rFonts w:hint="default" w:ascii="Times New Roman" w:hAnsi="Times New Roman" w:cs="Times New Roman"/>
                <w:color w:val="auto"/>
                <w:lang w:eastAsia="zh-CN"/>
              </w:rPr>
              <w:t>(</w:t>
            </w:r>
            <w:r>
              <w:rPr>
                <w:rFonts w:hint="default" w:ascii="Times New Roman" w:hAnsi="Times New Roman" w:cs="Times New Roman"/>
                <w:color w:val="auto"/>
              </w:rPr>
              <w:t>GB14554-93</w:t>
            </w:r>
            <w:r>
              <w:rPr>
                <w:rFonts w:hint="default" w:ascii="Times New Roman" w:hAnsi="Times New Roman" w:cs="Times New Roman"/>
                <w:color w:val="auto"/>
                <w:lang w:eastAsia="zh-CN"/>
              </w:rPr>
              <w:t>)</w:t>
            </w:r>
            <w:r>
              <w:rPr>
                <w:rFonts w:hint="default" w:ascii="Times New Roman" w:hAnsi="Times New Roman" w:cs="Times New Roman"/>
                <w:color w:val="auto"/>
              </w:rPr>
              <w:t>标准</w:t>
            </w:r>
          </w:p>
        </w:tc>
      </w:tr>
      <w:tr w14:paraId="1638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147" w:type="dxa"/>
            <w:vMerge w:val="continue"/>
            <w:vAlign w:val="center"/>
          </w:tcPr>
          <w:p w14:paraId="4B4017AD">
            <w:pPr>
              <w:spacing w:line="240" w:lineRule="auto"/>
              <w:jc w:val="center"/>
              <w:rPr>
                <w:rFonts w:hint="default" w:ascii="Times New Roman" w:hAnsi="Times New Roman" w:cs="Times New Roman"/>
                <w:color w:val="auto"/>
                <w:kern w:val="0"/>
              </w:rPr>
            </w:pPr>
          </w:p>
        </w:tc>
        <w:tc>
          <w:tcPr>
            <w:tcW w:w="1575" w:type="dxa"/>
            <w:vAlign w:val="center"/>
          </w:tcPr>
          <w:p w14:paraId="57D1B831">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乙醇废气</w:t>
            </w:r>
          </w:p>
        </w:tc>
        <w:tc>
          <w:tcPr>
            <w:tcW w:w="1374" w:type="dxa"/>
            <w:vAlign w:val="center"/>
          </w:tcPr>
          <w:p w14:paraId="2DAEFA65">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VOCs</w:t>
            </w:r>
          </w:p>
        </w:tc>
        <w:tc>
          <w:tcPr>
            <w:tcW w:w="2667" w:type="dxa"/>
            <w:vAlign w:val="center"/>
          </w:tcPr>
          <w:p w14:paraId="37F6D0A5">
            <w:pPr>
              <w:spacing w:line="240" w:lineRule="auto"/>
              <w:jc w:val="center"/>
              <w:rPr>
                <w:rFonts w:hint="eastAsia" w:ascii="Times New Roman" w:hAnsi="Times New Roman" w:eastAsia="宋体" w:cs="Times New Roman"/>
                <w:color w:val="auto"/>
                <w:kern w:val="0"/>
                <w:lang w:eastAsia="zh-CN"/>
              </w:rPr>
            </w:pPr>
            <w:r>
              <w:rPr>
                <w:rFonts w:hint="default" w:ascii="Times New Roman" w:hAnsi="Times New Roman" w:cs="Times New Roman"/>
                <w:color w:val="auto"/>
              </w:rPr>
              <w:t>集气罩</w:t>
            </w:r>
            <w:r>
              <w:rPr>
                <w:rFonts w:hint="eastAsia" w:cs="Times New Roman"/>
                <w:color w:val="auto"/>
                <w:lang w:val="en-US" w:eastAsia="zh-CN"/>
              </w:rPr>
              <w:t>收集</w:t>
            </w:r>
            <w:r>
              <w:rPr>
                <w:rFonts w:hint="default" w:ascii="Times New Roman" w:hAnsi="Times New Roman" w:cs="Times New Roman"/>
                <w:color w:val="auto"/>
              </w:rPr>
              <w:t>+</w:t>
            </w:r>
            <w:r>
              <w:rPr>
                <w:rFonts w:hint="eastAsia" w:cs="Times New Roman"/>
                <w:color w:val="auto"/>
                <w:lang w:eastAsia="zh-CN"/>
              </w:rPr>
              <w:t>二级冷凝+水喷淋吸收装置</w:t>
            </w:r>
          </w:p>
        </w:tc>
        <w:tc>
          <w:tcPr>
            <w:tcW w:w="2422" w:type="dxa"/>
            <w:vAlign w:val="center"/>
          </w:tcPr>
          <w:p w14:paraId="1A6B9207">
            <w:pPr>
              <w:spacing w:line="240" w:lineRule="auto"/>
              <w:jc w:val="center"/>
              <w:rPr>
                <w:rFonts w:hint="eastAsia" w:ascii="Times New Roman" w:hAnsi="Times New Roman" w:eastAsia="宋体" w:cs="Times New Roman"/>
                <w:color w:val="auto"/>
                <w:kern w:val="0"/>
                <w:lang w:eastAsia="zh-CN"/>
              </w:rPr>
            </w:pPr>
            <w:r>
              <w:rPr>
                <w:rFonts w:hint="default" w:ascii="Times New Roman" w:hAnsi="Times New Roman" w:cs="Times New Roman"/>
                <w:color w:val="auto"/>
              </w:rPr>
              <w:t>参照执行</w:t>
            </w:r>
            <w:r>
              <w:rPr>
                <w:rFonts w:hint="eastAsia" w:ascii="Times New Roman" w:hAnsi="Times New Roman" w:cs="Times New Roman"/>
                <w:color w:val="auto"/>
                <w:lang w:eastAsia="zh-CN"/>
              </w:rPr>
              <w:t>《大气污染物综合排放标准》(GB16297-1996)</w:t>
            </w:r>
          </w:p>
        </w:tc>
      </w:tr>
      <w:tr w14:paraId="0C37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147" w:type="dxa"/>
            <w:vMerge w:val="continue"/>
            <w:vAlign w:val="center"/>
          </w:tcPr>
          <w:p w14:paraId="5A8E55F5">
            <w:pPr>
              <w:spacing w:line="240" w:lineRule="auto"/>
              <w:jc w:val="center"/>
              <w:rPr>
                <w:rFonts w:hint="default" w:ascii="Times New Roman" w:hAnsi="Times New Roman" w:cs="Times New Roman"/>
                <w:color w:val="auto"/>
                <w:kern w:val="0"/>
              </w:rPr>
            </w:pPr>
          </w:p>
        </w:tc>
        <w:tc>
          <w:tcPr>
            <w:tcW w:w="1575" w:type="dxa"/>
            <w:vAlign w:val="center"/>
          </w:tcPr>
          <w:p w14:paraId="6BF84780">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干燥</w:t>
            </w:r>
          </w:p>
        </w:tc>
        <w:tc>
          <w:tcPr>
            <w:tcW w:w="1374" w:type="dxa"/>
            <w:vAlign w:val="center"/>
          </w:tcPr>
          <w:p w14:paraId="1DECF2E4">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颗粒物</w:t>
            </w:r>
          </w:p>
        </w:tc>
        <w:tc>
          <w:tcPr>
            <w:tcW w:w="2667" w:type="dxa"/>
            <w:vAlign w:val="center"/>
          </w:tcPr>
          <w:p w14:paraId="229B0273">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布袋除尘器</w:t>
            </w:r>
          </w:p>
        </w:tc>
        <w:tc>
          <w:tcPr>
            <w:tcW w:w="2422" w:type="dxa"/>
            <w:vAlign w:val="center"/>
          </w:tcPr>
          <w:p w14:paraId="14C38161">
            <w:pPr>
              <w:spacing w:line="240" w:lineRule="auto"/>
              <w:jc w:val="center"/>
              <w:rPr>
                <w:rFonts w:hint="default" w:ascii="Times New Roman" w:hAnsi="Times New Roman" w:cs="Times New Roman"/>
                <w:color w:val="auto"/>
              </w:rPr>
            </w:pPr>
            <w:r>
              <w:rPr>
                <w:rFonts w:hint="default" w:ascii="Times New Roman" w:hAnsi="Times New Roman" w:cs="Times New Roman"/>
                <w:bCs/>
                <w:color w:val="auto"/>
              </w:rPr>
              <w:t>《大气污染物综合排放标准》</w:t>
            </w:r>
            <w:r>
              <w:rPr>
                <w:rFonts w:hint="default" w:ascii="Times New Roman" w:hAnsi="Times New Roman" w:cs="Times New Roman"/>
                <w:bCs/>
                <w:color w:val="auto"/>
                <w:lang w:eastAsia="zh-CN"/>
              </w:rPr>
              <w:t>(</w:t>
            </w:r>
            <w:r>
              <w:rPr>
                <w:rFonts w:hint="default" w:ascii="Times New Roman" w:hAnsi="Times New Roman" w:cs="Times New Roman"/>
                <w:bCs/>
                <w:color w:val="auto"/>
              </w:rPr>
              <w:t>GB16297-1996</w:t>
            </w:r>
            <w:r>
              <w:rPr>
                <w:rFonts w:hint="default" w:ascii="Times New Roman" w:hAnsi="Times New Roman" w:cs="Times New Roman"/>
                <w:bCs/>
                <w:color w:val="auto"/>
                <w:lang w:eastAsia="zh-CN"/>
              </w:rPr>
              <w:t>)</w:t>
            </w:r>
            <w:r>
              <w:rPr>
                <w:rFonts w:hint="default" w:ascii="Times New Roman" w:hAnsi="Times New Roman" w:cs="Times New Roman"/>
                <w:bCs/>
                <w:color w:val="auto"/>
              </w:rPr>
              <w:t>中二级标准</w:t>
            </w:r>
          </w:p>
        </w:tc>
      </w:tr>
      <w:tr w14:paraId="10A9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147" w:type="dxa"/>
            <w:vMerge w:val="continue"/>
            <w:vAlign w:val="center"/>
          </w:tcPr>
          <w:p w14:paraId="739BFFFF">
            <w:pPr>
              <w:spacing w:line="240" w:lineRule="auto"/>
              <w:jc w:val="center"/>
              <w:rPr>
                <w:rFonts w:hint="default" w:ascii="Times New Roman" w:hAnsi="Times New Roman" w:cs="Times New Roman"/>
                <w:color w:val="auto"/>
                <w:kern w:val="0"/>
              </w:rPr>
            </w:pPr>
          </w:p>
        </w:tc>
        <w:tc>
          <w:tcPr>
            <w:tcW w:w="1575" w:type="dxa"/>
            <w:vAlign w:val="center"/>
          </w:tcPr>
          <w:p w14:paraId="1A6C7459">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污水处理池</w:t>
            </w:r>
          </w:p>
        </w:tc>
        <w:tc>
          <w:tcPr>
            <w:tcW w:w="1374" w:type="dxa"/>
            <w:vAlign w:val="center"/>
          </w:tcPr>
          <w:p w14:paraId="299306EC">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lang w:val="zh-CN"/>
              </w:rPr>
              <w:t>H</w:t>
            </w:r>
            <w:r>
              <w:rPr>
                <w:rFonts w:hint="default" w:ascii="Times New Roman" w:hAnsi="Times New Roman" w:cs="Times New Roman"/>
                <w:color w:val="auto"/>
                <w:vertAlign w:val="subscript"/>
                <w:lang w:val="zh-CN"/>
              </w:rPr>
              <w:t>2</w:t>
            </w:r>
            <w:r>
              <w:rPr>
                <w:rFonts w:hint="default" w:ascii="Times New Roman" w:hAnsi="Times New Roman" w:cs="Times New Roman"/>
                <w:color w:val="auto"/>
                <w:lang w:val="zh-CN"/>
              </w:rPr>
              <w:t>S、NH</w:t>
            </w:r>
            <w:r>
              <w:rPr>
                <w:rFonts w:hint="default" w:ascii="Times New Roman" w:hAnsi="Times New Roman" w:cs="Times New Roman"/>
                <w:color w:val="auto"/>
                <w:vertAlign w:val="subscript"/>
                <w:lang w:val="zh-CN"/>
              </w:rPr>
              <w:t>3</w:t>
            </w:r>
          </w:p>
        </w:tc>
        <w:tc>
          <w:tcPr>
            <w:tcW w:w="2667" w:type="dxa"/>
            <w:vAlign w:val="center"/>
          </w:tcPr>
          <w:p w14:paraId="5AA8BDDA">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恶臭气体区域加罩或加盖密封，投加除臭剂，在污水处理站周边种植绿化隔离带</w:t>
            </w:r>
          </w:p>
        </w:tc>
        <w:tc>
          <w:tcPr>
            <w:tcW w:w="2422" w:type="dxa"/>
            <w:vAlign w:val="center"/>
          </w:tcPr>
          <w:p w14:paraId="7D955D9C">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达标排放</w:t>
            </w:r>
          </w:p>
        </w:tc>
      </w:tr>
      <w:tr w14:paraId="38FA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147" w:type="dxa"/>
            <w:vMerge w:val="continue"/>
            <w:vAlign w:val="center"/>
          </w:tcPr>
          <w:p w14:paraId="1CF7EFC1">
            <w:pPr>
              <w:spacing w:line="240" w:lineRule="auto"/>
              <w:jc w:val="center"/>
              <w:rPr>
                <w:rFonts w:hint="default" w:ascii="Times New Roman" w:hAnsi="Times New Roman" w:cs="Times New Roman"/>
                <w:color w:val="auto"/>
                <w:kern w:val="0"/>
              </w:rPr>
            </w:pPr>
          </w:p>
        </w:tc>
        <w:tc>
          <w:tcPr>
            <w:tcW w:w="1575" w:type="dxa"/>
            <w:vAlign w:val="center"/>
          </w:tcPr>
          <w:p w14:paraId="630F4796">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食堂油烟</w:t>
            </w:r>
          </w:p>
        </w:tc>
        <w:tc>
          <w:tcPr>
            <w:tcW w:w="1374" w:type="dxa"/>
            <w:vAlign w:val="center"/>
          </w:tcPr>
          <w:p w14:paraId="0717F577">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油烟</w:t>
            </w:r>
          </w:p>
        </w:tc>
        <w:tc>
          <w:tcPr>
            <w:tcW w:w="2667" w:type="dxa"/>
            <w:vAlign w:val="center"/>
          </w:tcPr>
          <w:p w14:paraId="2EC4289E">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油烟净化器+屋顶排放</w:t>
            </w:r>
          </w:p>
        </w:tc>
        <w:tc>
          <w:tcPr>
            <w:tcW w:w="2422" w:type="dxa"/>
            <w:vAlign w:val="center"/>
          </w:tcPr>
          <w:p w14:paraId="2815054C">
            <w:pPr>
              <w:spacing w:line="240" w:lineRule="auto"/>
              <w:jc w:val="center"/>
              <w:rPr>
                <w:rFonts w:hint="default" w:ascii="Times New Roman" w:hAnsi="Times New Roman" w:eastAsia="宋体" w:cs="Times New Roman"/>
                <w:color w:val="auto"/>
                <w:kern w:val="0"/>
                <w:lang w:eastAsia="zh-CN"/>
              </w:rPr>
            </w:pPr>
            <w:r>
              <w:rPr>
                <w:rFonts w:hint="default" w:ascii="Times New Roman" w:hAnsi="Times New Roman" w:cs="Times New Roman"/>
                <w:color w:val="auto"/>
              </w:rPr>
              <w:t>《饮食业油烟排放标准</w:t>
            </w:r>
            <w:r>
              <w:rPr>
                <w:rStyle w:val="29"/>
                <w:rFonts w:hint="default" w:ascii="Times New Roman" w:hAnsi="Times New Roman" w:cs="Times New Roman"/>
                <w:color w:val="auto"/>
                <w:kern w:val="28"/>
                <w:lang w:eastAsia="zh-CN"/>
              </w:rPr>
              <w:t>(</w:t>
            </w:r>
            <w:r>
              <w:rPr>
                <w:rStyle w:val="29"/>
                <w:rFonts w:hint="default" w:ascii="Times New Roman" w:hAnsi="Times New Roman" w:cs="Times New Roman"/>
                <w:color w:val="auto"/>
                <w:kern w:val="28"/>
              </w:rPr>
              <w:t>试行</w:t>
            </w:r>
            <w:r>
              <w:rPr>
                <w:rStyle w:val="29"/>
                <w:rFonts w:hint="default" w:ascii="Times New Roman" w:hAnsi="Times New Roman" w:cs="Times New Roman"/>
                <w:color w:val="auto"/>
                <w:kern w:val="28"/>
                <w:lang w:eastAsia="zh-CN"/>
              </w:rPr>
              <w:t>)</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GB18483-2001</w:t>
            </w:r>
            <w:r>
              <w:rPr>
                <w:rFonts w:hint="default" w:ascii="Times New Roman" w:hAnsi="Times New Roman" w:cs="Times New Roman"/>
                <w:color w:val="auto"/>
                <w:lang w:eastAsia="zh-CN"/>
              </w:rPr>
              <w:t>)</w:t>
            </w:r>
          </w:p>
        </w:tc>
      </w:tr>
      <w:tr w14:paraId="43EC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restart"/>
            <w:vAlign w:val="center"/>
          </w:tcPr>
          <w:p w14:paraId="18006C57">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地表水</w:t>
            </w:r>
          </w:p>
          <w:p w14:paraId="283AC665">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环境</w:t>
            </w:r>
          </w:p>
        </w:tc>
        <w:tc>
          <w:tcPr>
            <w:tcW w:w="1575" w:type="dxa"/>
            <w:vMerge w:val="restart"/>
            <w:vAlign w:val="center"/>
          </w:tcPr>
          <w:p w14:paraId="67F75552">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生活污水</w:t>
            </w:r>
          </w:p>
        </w:tc>
        <w:tc>
          <w:tcPr>
            <w:tcW w:w="1374" w:type="dxa"/>
            <w:vAlign w:val="center"/>
          </w:tcPr>
          <w:p w14:paraId="772E8291">
            <w:pPr>
              <w:widowControl/>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CODcr</w:t>
            </w:r>
          </w:p>
        </w:tc>
        <w:tc>
          <w:tcPr>
            <w:tcW w:w="2667" w:type="dxa"/>
            <w:vMerge w:val="restart"/>
            <w:vAlign w:val="center"/>
          </w:tcPr>
          <w:p w14:paraId="5C0ACC9A">
            <w:pPr>
              <w:adjustRightInd w:val="0"/>
              <w:snapToGrid w:val="0"/>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经</w:t>
            </w:r>
            <w:r>
              <w:rPr>
                <w:rFonts w:hint="default" w:ascii="Times New Roman" w:hAnsi="Times New Roman" w:cs="Times New Roman"/>
                <w:color w:val="auto"/>
                <w:lang w:eastAsia="zh-CN"/>
              </w:rPr>
              <w:t>现有项目</w:t>
            </w:r>
            <w:r>
              <w:rPr>
                <w:rFonts w:hint="default" w:ascii="Times New Roman" w:hAnsi="Times New Roman" w:cs="Times New Roman"/>
                <w:color w:val="auto"/>
              </w:rPr>
              <w:t>已建的化粪池处理后排入市政污水管网最终进入</w:t>
            </w:r>
            <w:r>
              <w:rPr>
                <w:rFonts w:hint="default" w:ascii="Times New Roman" w:hAnsi="Times New Roman" w:cs="Times New Roman"/>
                <w:color w:val="auto"/>
                <w:lang w:eastAsia="zh-CN"/>
              </w:rPr>
              <w:t>祁阳市白竹污水处理厂</w:t>
            </w:r>
          </w:p>
        </w:tc>
        <w:tc>
          <w:tcPr>
            <w:tcW w:w="2422" w:type="dxa"/>
            <w:vMerge w:val="restart"/>
            <w:vAlign w:val="center"/>
          </w:tcPr>
          <w:p w14:paraId="235CCEDE">
            <w:pPr>
              <w:adjustRightInd w:val="0"/>
              <w:snapToGrid w:val="0"/>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《污水综合排放标准》</w:t>
            </w:r>
            <w:r>
              <w:rPr>
                <w:rFonts w:hint="default" w:ascii="Times New Roman" w:hAnsi="Times New Roman" w:cs="Times New Roman"/>
                <w:color w:val="auto"/>
                <w:lang w:eastAsia="zh-CN"/>
              </w:rPr>
              <w:t>(</w:t>
            </w:r>
            <w:r>
              <w:rPr>
                <w:rFonts w:hint="default" w:ascii="Times New Roman" w:hAnsi="Times New Roman" w:cs="Times New Roman"/>
                <w:color w:val="auto"/>
              </w:rPr>
              <w:t>GB8978-1996</w:t>
            </w:r>
            <w:r>
              <w:rPr>
                <w:rFonts w:hint="default" w:ascii="Times New Roman" w:hAnsi="Times New Roman" w:cs="Times New Roman"/>
                <w:color w:val="auto"/>
                <w:lang w:eastAsia="zh-CN"/>
              </w:rPr>
              <w:t>)</w:t>
            </w:r>
            <w:r>
              <w:rPr>
                <w:rFonts w:hint="default" w:ascii="Times New Roman" w:hAnsi="Times New Roman" w:cs="Times New Roman"/>
                <w:color w:val="auto"/>
              </w:rPr>
              <w:t>表4中三级标准，且需满足</w:t>
            </w:r>
            <w:r>
              <w:rPr>
                <w:rFonts w:hint="default" w:ascii="Times New Roman" w:hAnsi="Times New Roman" w:cs="Times New Roman"/>
                <w:color w:val="auto"/>
                <w:lang w:eastAsia="zh-CN"/>
              </w:rPr>
              <w:t>祁阳市白竹污水处理厂</w:t>
            </w:r>
            <w:r>
              <w:rPr>
                <w:rFonts w:hint="default" w:ascii="Times New Roman" w:hAnsi="Times New Roman" w:cs="Times New Roman"/>
                <w:color w:val="auto"/>
              </w:rPr>
              <w:t>设计进水水质</w:t>
            </w:r>
          </w:p>
        </w:tc>
      </w:tr>
      <w:tr w14:paraId="252B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continue"/>
            <w:vAlign w:val="center"/>
          </w:tcPr>
          <w:p w14:paraId="2D52B67E">
            <w:pPr>
              <w:spacing w:line="240" w:lineRule="auto"/>
              <w:jc w:val="center"/>
              <w:rPr>
                <w:rFonts w:hint="default" w:ascii="Times New Roman" w:hAnsi="Times New Roman" w:cs="Times New Roman"/>
                <w:color w:val="auto"/>
              </w:rPr>
            </w:pPr>
          </w:p>
        </w:tc>
        <w:tc>
          <w:tcPr>
            <w:tcW w:w="1575" w:type="dxa"/>
            <w:vMerge w:val="continue"/>
            <w:vAlign w:val="center"/>
          </w:tcPr>
          <w:p w14:paraId="525BAD67">
            <w:pPr>
              <w:spacing w:line="240" w:lineRule="auto"/>
              <w:jc w:val="center"/>
              <w:rPr>
                <w:rFonts w:hint="default" w:ascii="Times New Roman" w:hAnsi="Times New Roman" w:cs="Times New Roman"/>
                <w:color w:val="auto"/>
                <w:kern w:val="0"/>
              </w:rPr>
            </w:pPr>
          </w:p>
        </w:tc>
        <w:tc>
          <w:tcPr>
            <w:tcW w:w="1374" w:type="dxa"/>
            <w:vAlign w:val="center"/>
          </w:tcPr>
          <w:p w14:paraId="37B55BA1">
            <w:pPr>
              <w:widowControl/>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BOD</w:t>
            </w:r>
            <w:r>
              <w:rPr>
                <w:rFonts w:hint="default" w:ascii="Times New Roman" w:hAnsi="Times New Roman" w:cs="Times New Roman"/>
                <w:color w:val="auto"/>
                <w:kern w:val="0"/>
                <w:vertAlign w:val="subscript"/>
              </w:rPr>
              <w:t>5</w:t>
            </w:r>
          </w:p>
        </w:tc>
        <w:tc>
          <w:tcPr>
            <w:tcW w:w="2667" w:type="dxa"/>
            <w:vMerge w:val="continue"/>
            <w:vAlign w:val="center"/>
          </w:tcPr>
          <w:p w14:paraId="5C8DB432">
            <w:pPr>
              <w:spacing w:line="240" w:lineRule="auto"/>
              <w:jc w:val="center"/>
              <w:rPr>
                <w:rFonts w:hint="default" w:ascii="Times New Roman" w:hAnsi="Times New Roman" w:cs="Times New Roman"/>
                <w:color w:val="auto"/>
                <w:kern w:val="0"/>
              </w:rPr>
            </w:pPr>
          </w:p>
        </w:tc>
        <w:tc>
          <w:tcPr>
            <w:tcW w:w="2422" w:type="dxa"/>
            <w:vMerge w:val="continue"/>
          </w:tcPr>
          <w:p w14:paraId="05AFE7D8">
            <w:pPr>
              <w:spacing w:line="240" w:lineRule="auto"/>
              <w:jc w:val="center"/>
              <w:rPr>
                <w:rFonts w:hint="default" w:ascii="Times New Roman" w:hAnsi="Times New Roman" w:cs="Times New Roman"/>
                <w:color w:val="auto"/>
                <w:kern w:val="0"/>
              </w:rPr>
            </w:pPr>
          </w:p>
        </w:tc>
      </w:tr>
      <w:tr w14:paraId="091A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continue"/>
            <w:vAlign w:val="center"/>
          </w:tcPr>
          <w:p w14:paraId="0A3105A7">
            <w:pPr>
              <w:spacing w:line="240" w:lineRule="auto"/>
              <w:jc w:val="center"/>
              <w:rPr>
                <w:rFonts w:hint="default" w:ascii="Times New Roman" w:hAnsi="Times New Roman" w:cs="Times New Roman"/>
                <w:color w:val="auto"/>
                <w:kern w:val="0"/>
              </w:rPr>
            </w:pPr>
          </w:p>
        </w:tc>
        <w:tc>
          <w:tcPr>
            <w:tcW w:w="1575" w:type="dxa"/>
            <w:vMerge w:val="continue"/>
            <w:vAlign w:val="center"/>
          </w:tcPr>
          <w:p w14:paraId="55369476">
            <w:pPr>
              <w:spacing w:line="240" w:lineRule="auto"/>
              <w:jc w:val="center"/>
              <w:rPr>
                <w:rFonts w:hint="default" w:ascii="Times New Roman" w:hAnsi="Times New Roman" w:cs="Times New Roman"/>
                <w:color w:val="auto"/>
                <w:kern w:val="0"/>
              </w:rPr>
            </w:pPr>
          </w:p>
        </w:tc>
        <w:tc>
          <w:tcPr>
            <w:tcW w:w="1374" w:type="dxa"/>
            <w:vAlign w:val="center"/>
          </w:tcPr>
          <w:p w14:paraId="1A5CC818">
            <w:pPr>
              <w:widowControl/>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SS</w:t>
            </w:r>
          </w:p>
        </w:tc>
        <w:tc>
          <w:tcPr>
            <w:tcW w:w="2667" w:type="dxa"/>
            <w:vMerge w:val="continue"/>
            <w:vAlign w:val="center"/>
          </w:tcPr>
          <w:p w14:paraId="56830184">
            <w:pPr>
              <w:spacing w:line="240" w:lineRule="auto"/>
              <w:jc w:val="center"/>
              <w:rPr>
                <w:rFonts w:hint="default" w:ascii="Times New Roman" w:hAnsi="Times New Roman" w:cs="Times New Roman"/>
                <w:color w:val="auto"/>
                <w:kern w:val="0"/>
              </w:rPr>
            </w:pPr>
          </w:p>
        </w:tc>
        <w:tc>
          <w:tcPr>
            <w:tcW w:w="2422" w:type="dxa"/>
            <w:vMerge w:val="continue"/>
          </w:tcPr>
          <w:p w14:paraId="179F1C09">
            <w:pPr>
              <w:spacing w:line="240" w:lineRule="auto"/>
              <w:jc w:val="center"/>
              <w:rPr>
                <w:rFonts w:hint="default" w:ascii="Times New Roman" w:hAnsi="Times New Roman" w:cs="Times New Roman"/>
                <w:color w:val="auto"/>
                <w:kern w:val="0"/>
              </w:rPr>
            </w:pPr>
          </w:p>
        </w:tc>
      </w:tr>
      <w:tr w14:paraId="255B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continue"/>
            <w:vAlign w:val="center"/>
          </w:tcPr>
          <w:p w14:paraId="69C30889">
            <w:pPr>
              <w:spacing w:line="240" w:lineRule="auto"/>
              <w:jc w:val="center"/>
              <w:rPr>
                <w:rFonts w:hint="default" w:ascii="Times New Roman" w:hAnsi="Times New Roman" w:cs="Times New Roman"/>
                <w:color w:val="auto"/>
                <w:kern w:val="0"/>
              </w:rPr>
            </w:pPr>
          </w:p>
        </w:tc>
        <w:tc>
          <w:tcPr>
            <w:tcW w:w="1575" w:type="dxa"/>
            <w:vMerge w:val="continue"/>
            <w:vAlign w:val="center"/>
          </w:tcPr>
          <w:p w14:paraId="6A757CAB">
            <w:pPr>
              <w:spacing w:line="240" w:lineRule="auto"/>
              <w:jc w:val="center"/>
              <w:rPr>
                <w:rFonts w:hint="default" w:ascii="Times New Roman" w:hAnsi="Times New Roman" w:cs="Times New Roman"/>
                <w:color w:val="auto"/>
                <w:kern w:val="0"/>
              </w:rPr>
            </w:pPr>
          </w:p>
        </w:tc>
        <w:tc>
          <w:tcPr>
            <w:tcW w:w="1374" w:type="dxa"/>
            <w:vAlign w:val="center"/>
          </w:tcPr>
          <w:p w14:paraId="3B99CD14">
            <w:pPr>
              <w:widowControl/>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氨氮</w:t>
            </w:r>
          </w:p>
        </w:tc>
        <w:tc>
          <w:tcPr>
            <w:tcW w:w="2667" w:type="dxa"/>
            <w:vMerge w:val="continue"/>
            <w:vAlign w:val="center"/>
          </w:tcPr>
          <w:p w14:paraId="180E5919">
            <w:pPr>
              <w:spacing w:line="240" w:lineRule="auto"/>
              <w:jc w:val="center"/>
              <w:rPr>
                <w:rFonts w:hint="default" w:ascii="Times New Roman" w:hAnsi="Times New Roman" w:cs="Times New Roman"/>
                <w:color w:val="auto"/>
                <w:kern w:val="0"/>
              </w:rPr>
            </w:pPr>
          </w:p>
        </w:tc>
        <w:tc>
          <w:tcPr>
            <w:tcW w:w="2422" w:type="dxa"/>
            <w:vMerge w:val="continue"/>
          </w:tcPr>
          <w:p w14:paraId="5559733F">
            <w:pPr>
              <w:spacing w:line="240" w:lineRule="auto"/>
              <w:jc w:val="center"/>
              <w:rPr>
                <w:rFonts w:hint="default" w:ascii="Times New Roman" w:hAnsi="Times New Roman" w:cs="Times New Roman"/>
                <w:color w:val="auto"/>
                <w:kern w:val="0"/>
              </w:rPr>
            </w:pPr>
          </w:p>
        </w:tc>
      </w:tr>
      <w:tr w14:paraId="1ED3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continue"/>
            <w:vAlign w:val="center"/>
          </w:tcPr>
          <w:p w14:paraId="20FBCD13">
            <w:pPr>
              <w:spacing w:line="240" w:lineRule="auto"/>
              <w:jc w:val="center"/>
              <w:rPr>
                <w:rFonts w:hint="default" w:ascii="Times New Roman" w:hAnsi="Times New Roman" w:cs="Times New Roman"/>
                <w:color w:val="auto"/>
                <w:kern w:val="0"/>
              </w:rPr>
            </w:pPr>
          </w:p>
        </w:tc>
        <w:tc>
          <w:tcPr>
            <w:tcW w:w="1575" w:type="dxa"/>
            <w:vMerge w:val="continue"/>
            <w:vAlign w:val="center"/>
          </w:tcPr>
          <w:p w14:paraId="3A060B7C">
            <w:pPr>
              <w:spacing w:line="240" w:lineRule="auto"/>
              <w:jc w:val="center"/>
              <w:rPr>
                <w:rFonts w:hint="default" w:ascii="Times New Roman" w:hAnsi="Times New Roman" w:cs="Times New Roman"/>
                <w:color w:val="auto"/>
                <w:kern w:val="0"/>
              </w:rPr>
            </w:pPr>
          </w:p>
        </w:tc>
        <w:tc>
          <w:tcPr>
            <w:tcW w:w="1374" w:type="dxa"/>
            <w:vAlign w:val="center"/>
          </w:tcPr>
          <w:p w14:paraId="2AAC57C5">
            <w:pPr>
              <w:widowControl/>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动植物油</w:t>
            </w:r>
          </w:p>
        </w:tc>
        <w:tc>
          <w:tcPr>
            <w:tcW w:w="2667" w:type="dxa"/>
            <w:vMerge w:val="continue"/>
            <w:vAlign w:val="center"/>
          </w:tcPr>
          <w:p w14:paraId="502033EF">
            <w:pPr>
              <w:spacing w:line="240" w:lineRule="auto"/>
              <w:jc w:val="center"/>
              <w:rPr>
                <w:rFonts w:hint="default" w:ascii="Times New Roman" w:hAnsi="Times New Roman" w:cs="Times New Roman"/>
                <w:color w:val="auto"/>
                <w:kern w:val="0"/>
              </w:rPr>
            </w:pPr>
          </w:p>
        </w:tc>
        <w:tc>
          <w:tcPr>
            <w:tcW w:w="2422" w:type="dxa"/>
            <w:vMerge w:val="continue"/>
          </w:tcPr>
          <w:p w14:paraId="6FB00157">
            <w:pPr>
              <w:spacing w:line="240" w:lineRule="auto"/>
              <w:jc w:val="center"/>
              <w:rPr>
                <w:rFonts w:hint="default" w:ascii="Times New Roman" w:hAnsi="Times New Roman" w:cs="Times New Roman"/>
                <w:color w:val="auto"/>
                <w:kern w:val="0"/>
              </w:rPr>
            </w:pPr>
          </w:p>
        </w:tc>
      </w:tr>
      <w:tr w14:paraId="4660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continue"/>
            <w:vAlign w:val="center"/>
          </w:tcPr>
          <w:p w14:paraId="1E222E83">
            <w:pPr>
              <w:spacing w:line="240" w:lineRule="auto"/>
              <w:jc w:val="center"/>
              <w:rPr>
                <w:rFonts w:hint="default" w:ascii="Times New Roman" w:hAnsi="Times New Roman" w:cs="Times New Roman"/>
                <w:color w:val="auto"/>
                <w:kern w:val="0"/>
              </w:rPr>
            </w:pPr>
          </w:p>
        </w:tc>
        <w:tc>
          <w:tcPr>
            <w:tcW w:w="1575" w:type="dxa"/>
            <w:vMerge w:val="restart"/>
            <w:vAlign w:val="center"/>
          </w:tcPr>
          <w:p w14:paraId="34DE836C">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生产废水</w:t>
            </w:r>
          </w:p>
        </w:tc>
        <w:tc>
          <w:tcPr>
            <w:tcW w:w="1374" w:type="dxa"/>
            <w:vAlign w:val="center"/>
          </w:tcPr>
          <w:p w14:paraId="6F55D9C3">
            <w:pPr>
              <w:adjustRightInd w:val="0"/>
              <w:snapToGrid w:val="0"/>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COD</w:t>
            </w:r>
          </w:p>
        </w:tc>
        <w:tc>
          <w:tcPr>
            <w:tcW w:w="2667" w:type="dxa"/>
            <w:vMerge w:val="restart"/>
            <w:vAlign w:val="center"/>
          </w:tcPr>
          <w:p w14:paraId="04E53FE8">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经废水处理池</w:t>
            </w:r>
            <w:r>
              <w:rPr>
                <w:rFonts w:hint="eastAsia" w:cs="Times New Roman"/>
                <w:color w:val="auto"/>
                <w:lang w:val="en-US" w:eastAsia="zh-CN"/>
              </w:rPr>
              <w:t>+</w:t>
            </w:r>
            <w:r>
              <w:rPr>
                <w:rFonts w:hint="default" w:ascii="Times New Roman" w:hAnsi="Times New Roman" w:cs="Times New Roman"/>
                <w:color w:val="auto"/>
              </w:rPr>
              <w:t>废水处理</w:t>
            </w:r>
            <w:r>
              <w:rPr>
                <w:rFonts w:hint="eastAsia" w:cs="Times New Roman"/>
                <w:color w:val="auto"/>
                <w:lang w:val="en-US" w:eastAsia="zh-CN"/>
              </w:rPr>
              <w:t>站</w:t>
            </w:r>
            <w:r>
              <w:rPr>
                <w:rFonts w:hint="default" w:ascii="Times New Roman" w:hAnsi="Times New Roman" w:cs="Times New Roman"/>
                <w:color w:val="auto"/>
              </w:rPr>
              <w:t>处理后排入市政污水管网最终进入</w:t>
            </w:r>
            <w:r>
              <w:rPr>
                <w:rFonts w:hint="default" w:ascii="Times New Roman" w:hAnsi="Times New Roman" w:cs="Times New Roman"/>
                <w:color w:val="auto"/>
                <w:lang w:eastAsia="zh-CN"/>
              </w:rPr>
              <w:t>祁阳市白竹污水处理厂</w:t>
            </w:r>
          </w:p>
        </w:tc>
        <w:tc>
          <w:tcPr>
            <w:tcW w:w="2422" w:type="dxa"/>
            <w:vMerge w:val="continue"/>
          </w:tcPr>
          <w:p w14:paraId="7E8605A0">
            <w:pPr>
              <w:spacing w:line="240" w:lineRule="auto"/>
              <w:jc w:val="center"/>
              <w:rPr>
                <w:rFonts w:hint="default" w:ascii="Times New Roman" w:hAnsi="Times New Roman" w:cs="Times New Roman"/>
                <w:color w:val="auto"/>
                <w:kern w:val="0"/>
              </w:rPr>
            </w:pPr>
          </w:p>
        </w:tc>
      </w:tr>
      <w:tr w14:paraId="079A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continue"/>
            <w:vAlign w:val="center"/>
          </w:tcPr>
          <w:p w14:paraId="0DF0BA7E">
            <w:pPr>
              <w:spacing w:line="240" w:lineRule="auto"/>
              <w:jc w:val="center"/>
              <w:rPr>
                <w:rFonts w:hint="default" w:ascii="Times New Roman" w:hAnsi="Times New Roman" w:cs="Times New Roman"/>
                <w:color w:val="auto"/>
                <w:kern w:val="0"/>
              </w:rPr>
            </w:pPr>
          </w:p>
        </w:tc>
        <w:tc>
          <w:tcPr>
            <w:tcW w:w="1575" w:type="dxa"/>
            <w:vMerge w:val="continue"/>
            <w:vAlign w:val="center"/>
          </w:tcPr>
          <w:p w14:paraId="46BF67BB">
            <w:pPr>
              <w:spacing w:line="240" w:lineRule="auto"/>
              <w:jc w:val="center"/>
              <w:rPr>
                <w:rFonts w:hint="default" w:ascii="Times New Roman" w:hAnsi="Times New Roman" w:cs="Times New Roman"/>
                <w:color w:val="auto"/>
                <w:kern w:val="0"/>
              </w:rPr>
            </w:pPr>
          </w:p>
        </w:tc>
        <w:tc>
          <w:tcPr>
            <w:tcW w:w="1374" w:type="dxa"/>
            <w:vAlign w:val="center"/>
          </w:tcPr>
          <w:p w14:paraId="61A61CE4">
            <w:pPr>
              <w:adjustRightInd w:val="0"/>
              <w:snapToGrid w:val="0"/>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BOD</w:t>
            </w:r>
            <w:r>
              <w:rPr>
                <w:rFonts w:hint="default" w:ascii="Times New Roman" w:hAnsi="Times New Roman" w:cs="Times New Roman"/>
                <w:color w:val="auto"/>
                <w:sz w:val="18"/>
                <w:szCs w:val="18"/>
                <w:vertAlign w:val="subscript"/>
              </w:rPr>
              <w:t>5</w:t>
            </w:r>
          </w:p>
        </w:tc>
        <w:tc>
          <w:tcPr>
            <w:tcW w:w="2667" w:type="dxa"/>
            <w:vMerge w:val="continue"/>
            <w:vAlign w:val="center"/>
          </w:tcPr>
          <w:p w14:paraId="02EC5825">
            <w:pPr>
              <w:spacing w:line="240" w:lineRule="auto"/>
              <w:jc w:val="center"/>
              <w:rPr>
                <w:rFonts w:hint="default" w:ascii="Times New Roman" w:hAnsi="Times New Roman" w:cs="Times New Roman"/>
                <w:snapToGrid w:val="0"/>
                <w:color w:val="auto"/>
                <w:kern w:val="0"/>
              </w:rPr>
            </w:pPr>
          </w:p>
        </w:tc>
        <w:tc>
          <w:tcPr>
            <w:tcW w:w="2422" w:type="dxa"/>
            <w:vMerge w:val="continue"/>
          </w:tcPr>
          <w:p w14:paraId="7685FA84">
            <w:pPr>
              <w:spacing w:line="240" w:lineRule="auto"/>
              <w:jc w:val="center"/>
              <w:rPr>
                <w:rFonts w:hint="default" w:ascii="Times New Roman" w:hAnsi="Times New Roman" w:cs="Times New Roman"/>
                <w:color w:val="auto"/>
              </w:rPr>
            </w:pPr>
          </w:p>
        </w:tc>
      </w:tr>
      <w:tr w14:paraId="7CC5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continue"/>
            <w:vAlign w:val="center"/>
          </w:tcPr>
          <w:p w14:paraId="278E8EF3">
            <w:pPr>
              <w:spacing w:line="240" w:lineRule="auto"/>
              <w:jc w:val="center"/>
              <w:rPr>
                <w:rFonts w:hint="default" w:ascii="Times New Roman" w:hAnsi="Times New Roman" w:cs="Times New Roman"/>
                <w:color w:val="auto"/>
                <w:kern w:val="0"/>
              </w:rPr>
            </w:pPr>
          </w:p>
        </w:tc>
        <w:tc>
          <w:tcPr>
            <w:tcW w:w="1575" w:type="dxa"/>
            <w:vMerge w:val="continue"/>
            <w:vAlign w:val="center"/>
          </w:tcPr>
          <w:p w14:paraId="6273112A">
            <w:pPr>
              <w:spacing w:line="240" w:lineRule="auto"/>
              <w:jc w:val="center"/>
              <w:rPr>
                <w:rFonts w:hint="default" w:ascii="Times New Roman" w:hAnsi="Times New Roman" w:cs="Times New Roman"/>
                <w:color w:val="auto"/>
                <w:kern w:val="0"/>
              </w:rPr>
            </w:pPr>
          </w:p>
        </w:tc>
        <w:tc>
          <w:tcPr>
            <w:tcW w:w="1374" w:type="dxa"/>
            <w:vAlign w:val="center"/>
          </w:tcPr>
          <w:p w14:paraId="2B17D330">
            <w:pPr>
              <w:adjustRightInd w:val="0"/>
              <w:snapToGrid w:val="0"/>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SS</w:t>
            </w:r>
          </w:p>
        </w:tc>
        <w:tc>
          <w:tcPr>
            <w:tcW w:w="2667" w:type="dxa"/>
            <w:vMerge w:val="continue"/>
            <w:vAlign w:val="center"/>
          </w:tcPr>
          <w:p w14:paraId="16FDB345">
            <w:pPr>
              <w:spacing w:line="240" w:lineRule="auto"/>
              <w:jc w:val="center"/>
              <w:rPr>
                <w:rFonts w:hint="default" w:ascii="Times New Roman" w:hAnsi="Times New Roman" w:cs="Times New Roman"/>
                <w:snapToGrid w:val="0"/>
                <w:color w:val="auto"/>
                <w:kern w:val="0"/>
              </w:rPr>
            </w:pPr>
          </w:p>
        </w:tc>
        <w:tc>
          <w:tcPr>
            <w:tcW w:w="2422" w:type="dxa"/>
            <w:vMerge w:val="continue"/>
          </w:tcPr>
          <w:p w14:paraId="1D55FC77">
            <w:pPr>
              <w:spacing w:line="240" w:lineRule="auto"/>
              <w:jc w:val="center"/>
              <w:rPr>
                <w:rFonts w:hint="default" w:ascii="Times New Roman" w:hAnsi="Times New Roman" w:cs="Times New Roman"/>
                <w:color w:val="auto"/>
              </w:rPr>
            </w:pPr>
          </w:p>
        </w:tc>
      </w:tr>
      <w:tr w14:paraId="1538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continue"/>
            <w:vAlign w:val="center"/>
          </w:tcPr>
          <w:p w14:paraId="3784A9D5">
            <w:pPr>
              <w:spacing w:line="240" w:lineRule="auto"/>
              <w:jc w:val="center"/>
              <w:rPr>
                <w:rFonts w:hint="default" w:ascii="Times New Roman" w:hAnsi="Times New Roman" w:cs="Times New Roman"/>
                <w:color w:val="auto"/>
                <w:kern w:val="0"/>
              </w:rPr>
            </w:pPr>
          </w:p>
        </w:tc>
        <w:tc>
          <w:tcPr>
            <w:tcW w:w="1575" w:type="dxa"/>
            <w:vMerge w:val="continue"/>
            <w:vAlign w:val="center"/>
          </w:tcPr>
          <w:p w14:paraId="46061546">
            <w:pPr>
              <w:spacing w:line="240" w:lineRule="auto"/>
              <w:jc w:val="center"/>
              <w:rPr>
                <w:rFonts w:hint="default" w:ascii="Times New Roman" w:hAnsi="Times New Roman" w:cs="Times New Roman"/>
                <w:color w:val="auto"/>
                <w:kern w:val="0"/>
              </w:rPr>
            </w:pPr>
          </w:p>
        </w:tc>
        <w:tc>
          <w:tcPr>
            <w:tcW w:w="1374" w:type="dxa"/>
            <w:vAlign w:val="center"/>
          </w:tcPr>
          <w:p w14:paraId="015AC86A">
            <w:pPr>
              <w:adjustRightInd w:val="0"/>
              <w:snapToGrid w:val="0"/>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NH</w:t>
            </w:r>
            <w:r>
              <w:rPr>
                <w:rFonts w:hint="default" w:ascii="Times New Roman" w:hAnsi="Times New Roman" w:cs="Times New Roman"/>
                <w:color w:val="auto"/>
                <w:sz w:val="18"/>
                <w:szCs w:val="18"/>
                <w:vertAlign w:val="subscript"/>
              </w:rPr>
              <w:t>3</w:t>
            </w:r>
            <w:r>
              <w:rPr>
                <w:rFonts w:hint="default" w:ascii="Times New Roman" w:hAnsi="Times New Roman" w:cs="Times New Roman"/>
                <w:color w:val="auto"/>
                <w:sz w:val="18"/>
                <w:szCs w:val="18"/>
              </w:rPr>
              <w:t>-N</w:t>
            </w:r>
          </w:p>
        </w:tc>
        <w:tc>
          <w:tcPr>
            <w:tcW w:w="2667" w:type="dxa"/>
            <w:vMerge w:val="continue"/>
            <w:vAlign w:val="center"/>
          </w:tcPr>
          <w:p w14:paraId="3D0248ED">
            <w:pPr>
              <w:spacing w:line="240" w:lineRule="auto"/>
              <w:jc w:val="center"/>
              <w:rPr>
                <w:rFonts w:hint="default" w:ascii="Times New Roman" w:hAnsi="Times New Roman" w:cs="Times New Roman"/>
                <w:snapToGrid w:val="0"/>
                <w:color w:val="auto"/>
                <w:kern w:val="0"/>
              </w:rPr>
            </w:pPr>
          </w:p>
        </w:tc>
        <w:tc>
          <w:tcPr>
            <w:tcW w:w="2422" w:type="dxa"/>
            <w:vMerge w:val="continue"/>
          </w:tcPr>
          <w:p w14:paraId="735F4732">
            <w:pPr>
              <w:spacing w:line="240" w:lineRule="auto"/>
              <w:jc w:val="center"/>
              <w:rPr>
                <w:rFonts w:hint="default" w:ascii="Times New Roman" w:hAnsi="Times New Roman" w:cs="Times New Roman"/>
                <w:color w:val="auto"/>
              </w:rPr>
            </w:pPr>
          </w:p>
        </w:tc>
      </w:tr>
      <w:tr w14:paraId="049F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continue"/>
            <w:vAlign w:val="center"/>
          </w:tcPr>
          <w:p w14:paraId="3A2BBEE5">
            <w:pPr>
              <w:spacing w:line="240" w:lineRule="auto"/>
              <w:jc w:val="center"/>
              <w:rPr>
                <w:rFonts w:hint="default" w:ascii="Times New Roman" w:hAnsi="Times New Roman" w:cs="Times New Roman"/>
                <w:color w:val="auto"/>
                <w:kern w:val="0"/>
              </w:rPr>
            </w:pPr>
          </w:p>
        </w:tc>
        <w:tc>
          <w:tcPr>
            <w:tcW w:w="1575" w:type="dxa"/>
            <w:vMerge w:val="restart"/>
            <w:vAlign w:val="center"/>
          </w:tcPr>
          <w:p w14:paraId="2F75B862">
            <w:pPr>
              <w:pStyle w:val="39"/>
              <w:spacing w:line="240" w:lineRule="auto"/>
              <w:rPr>
                <w:rFonts w:hint="default" w:ascii="Times New Roman" w:hAnsi="Times New Roman" w:cs="Times New Roman"/>
                <w:color w:val="auto"/>
              </w:rPr>
            </w:pPr>
            <w:r>
              <w:rPr>
                <w:rFonts w:hint="default" w:ascii="Times New Roman" w:hAnsi="Times New Roman" w:cs="Times New Roman"/>
                <w:color w:val="auto"/>
              </w:rPr>
              <w:t>检测废水</w:t>
            </w:r>
          </w:p>
        </w:tc>
        <w:tc>
          <w:tcPr>
            <w:tcW w:w="1374" w:type="dxa"/>
            <w:vAlign w:val="center"/>
          </w:tcPr>
          <w:p w14:paraId="1AA19BD5">
            <w:pPr>
              <w:adjustRightInd w:val="0"/>
              <w:snapToGrid w:val="0"/>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COD</w:t>
            </w:r>
          </w:p>
        </w:tc>
        <w:tc>
          <w:tcPr>
            <w:tcW w:w="2667" w:type="dxa"/>
            <w:vMerge w:val="restart"/>
            <w:vAlign w:val="center"/>
          </w:tcPr>
          <w:p w14:paraId="6FB41E2A">
            <w:pPr>
              <w:spacing w:line="240" w:lineRule="auto"/>
              <w:jc w:val="center"/>
              <w:rPr>
                <w:rFonts w:hint="default" w:ascii="Times New Roman" w:hAnsi="Times New Roman" w:cs="Times New Roman"/>
                <w:snapToGrid w:val="0"/>
                <w:color w:val="auto"/>
                <w:kern w:val="0"/>
              </w:rPr>
            </w:pPr>
            <w:r>
              <w:rPr>
                <w:rFonts w:hint="default" w:ascii="Times New Roman" w:hAnsi="Times New Roman" w:cs="Times New Roman"/>
                <w:color w:val="auto"/>
              </w:rPr>
              <w:t>检验废水经</w:t>
            </w:r>
            <w:r>
              <w:rPr>
                <w:rFonts w:hint="default" w:ascii="Times New Roman" w:hAnsi="Times New Roman" w:cs="Times New Roman"/>
                <w:color w:val="auto"/>
                <w:lang w:eastAsia="zh-CN"/>
              </w:rPr>
              <w:t>现有项目</w:t>
            </w:r>
            <w:r>
              <w:rPr>
                <w:rFonts w:hint="default" w:ascii="Times New Roman" w:hAnsi="Times New Roman" w:cs="Times New Roman"/>
                <w:color w:val="auto"/>
              </w:rPr>
              <w:t>已建的废水处理</w:t>
            </w:r>
            <w:r>
              <w:rPr>
                <w:rFonts w:hint="eastAsia" w:cs="Times New Roman"/>
                <w:color w:val="auto"/>
                <w:lang w:val="en-US" w:eastAsia="zh-CN"/>
              </w:rPr>
              <w:t>站</w:t>
            </w:r>
            <w:r>
              <w:rPr>
                <w:rFonts w:hint="default" w:ascii="Times New Roman" w:hAnsi="Times New Roman" w:cs="Times New Roman"/>
                <w:color w:val="auto"/>
              </w:rPr>
              <w:t>处理后排入市政污水管网最终进入</w:t>
            </w:r>
            <w:r>
              <w:rPr>
                <w:rFonts w:hint="default" w:ascii="Times New Roman" w:hAnsi="Times New Roman" w:cs="Times New Roman"/>
                <w:color w:val="auto"/>
                <w:lang w:eastAsia="zh-CN"/>
              </w:rPr>
              <w:t>祁阳市白竹污水处理厂</w:t>
            </w:r>
          </w:p>
        </w:tc>
        <w:tc>
          <w:tcPr>
            <w:tcW w:w="2422" w:type="dxa"/>
            <w:vMerge w:val="continue"/>
          </w:tcPr>
          <w:p w14:paraId="1E6C6316">
            <w:pPr>
              <w:spacing w:line="240" w:lineRule="auto"/>
              <w:jc w:val="center"/>
              <w:rPr>
                <w:rFonts w:hint="default" w:ascii="Times New Roman" w:hAnsi="Times New Roman" w:cs="Times New Roman"/>
                <w:color w:val="auto"/>
              </w:rPr>
            </w:pPr>
          </w:p>
        </w:tc>
      </w:tr>
      <w:tr w14:paraId="69A4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continue"/>
            <w:vAlign w:val="center"/>
          </w:tcPr>
          <w:p w14:paraId="0AFF4AF2">
            <w:pPr>
              <w:spacing w:line="240" w:lineRule="auto"/>
              <w:jc w:val="center"/>
              <w:rPr>
                <w:rFonts w:hint="default" w:ascii="Times New Roman" w:hAnsi="Times New Roman" w:cs="Times New Roman"/>
                <w:color w:val="auto"/>
                <w:kern w:val="0"/>
              </w:rPr>
            </w:pPr>
          </w:p>
        </w:tc>
        <w:tc>
          <w:tcPr>
            <w:tcW w:w="1575" w:type="dxa"/>
            <w:vMerge w:val="continue"/>
            <w:vAlign w:val="center"/>
          </w:tcPr>
          <w:p w14:paraId="6E2D9F07">
            <w:pPr>
              <w:pStyle w:val="39"/>
              <w:spacing w:line="240" w:lineRule="auto"/>
              <w:rPr>
                <w:rFonts w:hint="default" w:ascii="Times New Roman" w:hAnsi="Times New Roman" w:cs="Times New Roman"/>
                <w:color w:val="auto"/>
              </w:rPr>
            </w:pPr>
          </w:p>
        </w:tc>
        <w:tc>
          <w:tcPr>
            <w:tcW w:w="1374" w:type="dxa"/>
            <w:vAlign w:val="center"/>
          </w:tcPr>
          <w:p w14:paraId="1BF8255F">
            <w:pPr>
              <w:adjustRightInd w:val="0"/>
              <w:snapToGrid w:val="0"/>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BOD</w:t>
            </w:r>
            <w:r>
              <w:rPr>
                <w:rFonts w:hint="default" w:ascii="Times New Roman" w:hAnsi="Times New Roman" w:cs="Times New Roman"/>
                <w:color w:val="auto"/>
                <w:sz w:val="18"/>
                <w:szCs w:val="18"/>
                <w:vertAlign w:val="subscript"/>
              </w:rPr>
              <w:t>5</w:t>
            </w:r>
          </w:p>
        </w:tc>
        <w:tc>
          <w:tcPr>
            <w:tcW w:w="2667" w:type="dxa"/>
            <w:vMerge w:val="continue"/>
            <w:vAlign w:val="center"/>
          </w:tcPr>
          <w:p w14:paraId="23DEDA5C">
            <w:pPr>
              <w:spacing w:line="240" w:lineRule="auto"/>
              <w:jc w:val="center"/>
              <w:rPr>
                <w:rFonts w:hint="default" w:ascii="Times New Roman" w:hAnsi="Times New Roman" w:cs="Times New Roman"/>
                <w:snapToGrid w:val="0"/>
                <w:color w:val="auto"/>
                <w:kern w:val="0"/>
              </w:rPr>
            </w:pPr>
          </w:p>
        </w:tc>
        <w:tc>
          <w:tcPr>
            <w:tcW w:w="2422" w:type="dxa"/>
            <w:vMerge w:val="continue"/>
          </w:tcPr>
          <w:p w14:paraId="08D0274C">
            <w:pPr>
              <w:spacing w:line="240" w:lineRule="auto"/>
              <w:jc w:val="center"/>
              <w:rPr>
                <w:rFonts w:hint="default" w:ascii="Times New Roman" w:hAnsi="Times New Roman" w:cs="Times New Roman"/>
                <w:color w:val="auto"/>
              </w:rPr>
            </w:pPr>
          </w:p>
        </w:tc>
      </w:tr>
      <w:tr w14:paraId="7D45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continue"/>
            <w:vAlign w:val="center"/>
          </w:tcPr>
          <w:p w14:paraId="44AF06A2">
            <w:pPr>
              <w:spacing w:line="240" w:lineRule="auto"/>
              <w:jc w:val="center"/>
              <w:rPr>
                <w:rFonts w:hint="default" w:ascii="Times New Roman" w:hAnsi="Times New Roman" w:cs="Times New Roman"/>
                <w:color w:val="auto"/>
                <w:kern w:val="0"/>
              </w:rPr>
            </w:pPr>
          </w:p>
        </w:tc>
        <w:tc>
          <w:tcPr>
            <w:tcW w:w="1575" w:type="dxa"/>
            <w:vMerge w:val="continue"/>
            <w:vAlign w:val="center"/>
          </w:tcPr>
          <w:p w14:paraId="0777BA68">
            <w:pPr>
              <w:pStyle w:val="39"/>
              <w:spacing w:line="240" w:lineRule="auto"/>
              <w:rPr>
                <w:rFonts w:hint="default" w:ascii="Times New Roman" w:hAnsi="Times New Roman" w:cs="Times New Roman"/>
                <w:color w:val="auto"/>
              </w:rPr>
            </w:pPr>
          </w:p>
        </w:tc>
        <w:tc>
          <w:tcPr>
            <w:tcW w:w="1374" w:type="dxa"/>
            <w:vAlign w:val="center"/>
          </w:tcPr>
          <w:p w14:paraId="7D2986DA">
            <w:pPr>
              <w:adjustRightInd w:val="0"/>
              <w:snapToGrid w:val="0"/>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SS</w:t>
            </w:r>
          </w:p>
        </w:tc>
        <w:tc>
          <w:tcPr>
            <w:tcW w:w="2667" w:type="dxa"/>
            <w:vMerge w:val="continue"/>
            <w:vAlign w:val="center"/>
          </w:tcPr>
          <w:p w14:paraId="40F69416">
            <w:pPr>
              <w:spacing w:line="240" w:lineRule="auto"/>
              <w:jc w:val="center"/>
              <w:rPr>
                <w:rFonts w:hint="default" w:ascii="Times New Roman" w:hAnsi="Times New Roman" w:cs="Times New Roman"/>
                <w:snapToGrid w:val="0"/>
                <w:color w:val="auto"/>
                <w:kern w:val="0"/>
              </w:rPr>
            </w:pPr>
          </w:p>
        </w:tc>
        <w:tc>
          <w:tcPr>
            <w:tcW w:w="2422" w:type="dxa"/>
            <w:vMerge w:val="continue"/>
          </w:tcPr>
          <w:p w14:paraId="264D1805">
            <w:pPr>
              <w:spacing w:line="240" w:lineRule="auto"/>
              <w:jc w:val="center"/>
              <w:rPr>
                <w:rFonts w:hint="default" w:ascii="Times New Roman" w:hAnsi="Times New Roman" w:cs="Times New Roman"/>
                <w:color w:val="auto"/>
              </w:rPr>
            </w:pPr>
          </w:p>
        </w:tc>
      </w:tr>
      <w:tr w14:paraId="0278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147" w:type="dxa"/>
            <w:vMerge w:val="continue"/>
            <w:vAlign w:val="center"/>
          </w:tcPr>
          <w:p w14:paraId="651FA7CB">
            <w:pPr>
              <w:spacing w:line="240" w:lineRule="auto"/>
              <w:jc w:val="center"/>
              <w:rPr>
                <w:rFonts w:hint="default" w:ascii="Times New Roman" w:hAnsi="Times New Roman" w:cs="Times New Roman"/>
                <w:color w:val="auto"/>
                <w:kern w:val="0"/>
              </w:rPr>
            </w:pPr>
          </w:p>
        </w:tc>
        <w:tc>
          <w:tcPr>
            <w:tcW w:w="1575" w:type="dxa"/>
            <w:vMerge w:val="continue"/>
            <w:vAlign w:val="center"/>
          </w:tcPr>
          <w:p w14:paraId="492BBACB">
            <w:pPr>
              <w:pStyle w:val="39"/>
              <w:spacing w:line="240" w:lineRule="auto"/>
              <w:rPr>
                <w:rFonts w:hint="default" w:ascii="Times New Roman" w:hAnsi="Times New Roman" w:cs="Times New Roman"/>
                <w:color w:val="auto"/>
              </w:rPr>
            </w:pPr>
          </w:p>
        </w:tc>
        <w:tc>
          <w:tcPr>
            <w:tcW w:w="1374" w:type="dxa"/>
            <w:vAlign w:val="center"/>
          </w:tcPr>
          <w:p w14:paraId="77E9E40F">
            <w:pPr>
              <w:adjustRightInd w:val="0"/>
              <w:snapToGrid w:val="0"/>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sz w:val="18"/>
                <w:szCs w:val="18"/>
              </w:rPr>
              <w:t>NH</w:t>
            </w:r>
            <w:r>
              <w:rPr>
                <w:rFonts w:hint="default" w:ascii="Times New Roman" w:hAnsi="Times New Roman" w:cs="Times New Roman"/>
                <w:color w:val="auto"/>
                <w:sz w:val="18"/>
                <w:szCs w:val="18"/>
                <w:vertAlign w:val="subscript"/>
              </w:rPr>
              <w:t>3</w:t>
            </w:r>
            <w:r>
              <w:rPr>
                <w:rFonts w:hint="default" w:ascii="Times New Roman" w:hAnsi="Times New Roman" w:cs="Times New Roman"/>
                <w:color w:val="auto"/>
                <w:sz w:val="18"/>
                <w:szCs w:val="18"/>
              </w:rPr>
              <w:t>-N</w:t>
            </w:r>
          </w:p>
        </w:tc>
        <w:tc>
          <w:tcPr>
            <w:tcW w:w="2667" w:type="dxa"/>
            <w:vMerge w:val="continue"/>
            <w:vAlign w:val="center"/>
          </w:tcPr>
          <w:p w14:paraId="6CADAFEA">
            <w:pPr>
              <w:spacing w:line="240" w:lineRule="auto"/>
              <w:jc w:val="center"/>
              <w:rPr>
                <w:rFonts w:hint="default" w:ascii="Times New Roman" w:hAnsi="Times New Roman" w:cs="Times New Roman"/>
                <w:snapToGrid w:val="0"/>
                <w:color w:val="auto"/>
                <w:kern w:val="0"/>
              </w:rPr>
            </w:pPr>
          </w:p>
        </w:tc>
        <w:tc>
          <w:tcPr>
            <w:tcW w:w="2422" w:type="dxa"/>
            <w:vMerge w:val="continue"/>
          </w:tcPr>
          <w:p w14:paraId="3E5FD3FB">
            <w:pPr>
              <w:spacing w:line="240" w:lineRule="auto"/>
              <w:jc w:val="center"/>
              <w:rPr>
                <w:rFonts w:hint="default" w:ascii="Times New Roman" w:hAnsi="Times New Roman" w:cs="Times New Roman"/>
                <w:color w:val="auto"/>
              </w:rPr>
            </w:pPr>
          </w:p>
        </w:tc>
      </w:tr>
      <w:tr w14:paraId="4387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7" w:type="dxa"/>
            <w:vAlign w:val="center"/>
          </w:tcPr>
          <w:p w14:paraId="0DD95EF1">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声环境</w:t>
            </w:r>
          </w:p>
        </w:tc>
        <w:tc>
          <w:tcPr>
            <w:tcW w:w="1575" w:type="dxa"/>
            <w:vAlign w:val="center"/>
          </w:tcPr>
          <w:p w14:paraId="4DE0EA61">
            <w:pPr>
              <w:widowControl/>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离心机、</w:t>
            </w:r>
            <w:r>
              <w:rPr>
                <w:rFonts w:hint="eastAsia" w:cs="Times New Roman"/>
                <w:color w:val="auto"/>
                <w:lang w:eastAsia="zh-CN"/>
              </w:rPr>
              <w:t>浓缩设备</w:t>
            </w:r>
            <w:r>
              <w:rPr>
                <w:rFonts w:hint="default" w:ascii="Times New Roman" w:hAnsi="Times New Roman" w:cs="Times New Roman"/>
                <w:color w:val="auto"/>
              </w:rPr>
              <w:t>、</w:t>
            </w:r>
            <w:r>
              <w:rPr>
                <w:rFonts w:hint="eastAsia" w:cs="Times New Roman"/>
                <w:color w:val="auto"/>
                <w:lang w:eastAsia="zh-CN"/>
              </w:rPr>
              <w:t>喷雾干燥设备</w:t>
            </w:r>
            <w:r>
              <w:rPr>
                <w:rFonts w:hint="default" w:ascii="Times New Roman" w:hAnsi="Times New Roman" w:cs="Times New Roman"/>
                <w:color w:val="auto"/>
              </w:rPr>
              <w:t>、粉碎机、过筛机、水环真空泵</w:t>
            </w:r>
          </w:p>
        </w:tc>
        <w:tc>
          <w:tcPr>
            <w:tcW w:w="1374" w:type="dxa"/>
            <w:vAlign w:val="center"/>
          </w:tcPr>
          <w:p w14:paraId="4C11A8AE">
            <w:pPr>
              <w:adjustRightInd w:val="0"/>
              <w:snapToGrid w:val="0"/>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噪声</w:t>
            </w:r>
          </w:p>
        </w:tc>
        <w:tc>
          <w:tcPr>
            <w:tcW w:w="2667" w:type="dxa"/>
            <w:vAlign w:val="center"/>
          </w:tcPr>
          <w:p w14:paraId="415D02F6">
            <w:pPr>
              <w:adjustRightInd w:val="0"/>
              <w:snapToGrid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选用低噪声设备，隔声、建筑消声</w:t>
            </w:r>
          </w:p>
          <w:p w14:paraId="045176E1">
            <w:pPr>
              <w:adjustRightInd w:val="0"/>
              <w:snapToGrid w:val="0"/>
              <w:spacing w:line="240" w:lineRule="auto"/>
              <w:jc w:val="center"/>
              <w:rPr>
                <w:rFonts w:hint="default" w:ascii="Times New Roman" w:hAnsi="Times New Roman" w:cs="Times New Roman"/>
                <w:color w:val="auto"/>
                <w:kern w:val="0"/>
              </w:rPr>
            </w:pPr>
          </w:p>
        </w:tc>
        <w:tc>
          <w:tcPr>
            <w:tcW w:w="2422" w:type="dxa"/>
            <w:vAlign w:val="center"/>
          </w:tcPr>
          <w:p w14:paraId="423D905E">
            <w:pPr>
              <w:adjustRightInd w:val="0"/>
              <w:snapToGrid w:val="0"/>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《工业企业厂界环境噪声排放标准》(GB12348-2008)中3类标准</w:t>
            </w:r>
          </w:p>
        </w:tc>
      </w:tr>
      <w:tr w14:paraId="66F5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7" w:type="dxa"/>
            <w:vAlign w:val="center"/>
          </w:tcPr>
          <w:p w14:paraId="60E60F20">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电磁辐射</w:t>
            </w:r>
          </w:p>
        </w:tc>
        <w:tc>
          <w:tcPr>
            <w:tcW w:w="8038" w:type="dxa"/>
            <w:gridSpan w:val="4"/>
          </w:tcPr>
          <w:p w14:paraId="423C9173">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w:t>
            </w:r>
          </w:p>
        </w:tc>
      </w:tr>
      <w:tr w14:paraId="5D4E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47" w:type="dxa"/>
            <w:vMerge w:val="restart"/>
            <w:vAlign w:val="center"/>
          </w:tcPr>
          <w:p w14:paraId="68AE0590">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固体废物</w:t>
            </w:r>
          </w:p>
        </w:tc>
        <w:tc>
          <w:tcPr>
            <w:tcW w:w="1575" w:type="dxa"/>
            <w:vAlign w:val="center"/>
          </w:tcPr>
          <w:p w14:paraId="7681136A">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提取车间</w:t>
            </w:r>
          </w:p>
        </w:tc>
        <w:tc>
          <w:tcPr>
            <w:tcW w:w="1374" w:type="dxa"/>
            <w:vAlign w:val="center"/>
          </w:tcPr>
          <w:p w14:paraId="458E90CF">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提取废渣</w:t>
            </w:r>
          </w:p>
        </w:tc>
        <w:tc>
          <w:tcPr>
            <w:tcW w:w="2667" w:type="dxa"/>
            <w:vAlign w:val="center"/>
          </w:tcPr>
          <w:p w14:paraId="047A136F">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统一收集后外售给肥料公司</w:t>
            </w:r>
          </w:p>
        </w:tc>
        <w:tc>
          <w:tcPr>
            <w:tcW w:w="2422" w:type="dxa"/>
            <w:vMerge w:val="restart"/>
            <w:vAlign w:val="center"/>
          </w:tcPr>
          <w:p w14:paraId="797A3455">
            <w:pPr>
              <w:spacing w:line="240" w:lineRule="auto"/>
              <w:rPr>
                <w:rFonts w:hint="default" w:ascii="Times New Roman" w:hAnsi="Times New Roman" w:eastAsia="宋体" w:cs="Times New Roman"/>
                <w:color w:val="auto"/>
                <w:kern w:val="0"/>
                <w:lang w:eastAsia="zh-CN"/>
              </w:rPr>
            </w:pPr>
            <w:r>
              <w:rPr>
                <w:rFonts w:hint="default" w:ascii="Times New Roman" w:hAnsi="Times New Roman" w:cs="Times New Roman"/>
                <w:color w:val="auto"/>
              </w:rPr>
              <w:t>《一般工业固体废物贮存和填埋污染控制标准》</w:t>
            </w:r>
            <w:r>
              <w:rPr>
                <w:rFonts w:hint="default" w:ascii="Times New Roman" w:hAnsi="Times New Roman" w:cs="Times New Roman"/>
                <w:color w:val="auto"/>
                <w:lang w:eastAsia="zh-CN"/>
              </w:rPr>
              <w:t>(</w:t>
            </w:r>
            <w:r>
              <w:rPr>
                <w:rFonts w:hint="default" w:ascii="Times New Roman" w:hAnsi="Times New Roman" w:cs="Times New Roman"/>
                <w:color w:val="auto"/>
              </w:rPr>
              <w:t>GB18599-2020</w:t>
            </w:r>
            <w:r>
              <w:rPr>
                <w:rFonts w:hint="default" w:ascii="Times New Roman" w:hAnsi="Times New Roman" w:cs="Times New Roman"/>
                <w:color w:val="auto"/>
                <w:lang w:eastAsia="zh-CN"/>
              </w:rPr>
              <w:t>)</w:t>
            </w:r>
          </w:p>
        </w:tc>
      </w:tr>
      <w:tr w14:paraId="3DD6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47" w:type="dxa"/>
            <w:vMerge w:val="continue"/>
            <w:vAlign w:val="center"/>
          </w:tcPr>
          <w:p w14:paraId="575D7F4D">
            <w:pPr>
              <w:spacing w:line="240" w:lineRule="auto"/>
              <w:jc w:val="center"/>
              <w:rPr>
                <w:rFonts w:hint="default" w:ascii="Times New Roman" w:hAnsi="Times New Roman" w:cs="Times New Roman"/>
                <w:color w:val="auto"/>
                <w:kern w:val="0"/>
              </w:rPr>
            </w:pPr>
          </w:p>
        </w:tc>
        <w:tc>
          <w:tcPr>
            <w:tcW w:w="1575" w:type="dxa"/>
            <w:vAlign w:val="center"/>
          </w:tcPr>
          <w:p w14:paraId="31A32169">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废气包装箱</w:t>
            </w:r>
          </w:p>
        </w:tc>
        <w:tc>
          <w:tcPr>
            <w:tcW w:w="1374" w:type="dxa"/>
            <w:vAlign w:val="center"/>
          </w:tcPr>
          <w:p w14:paraId="45228B7D">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废包材</w:t>
            </w:r>
          </w:p>
        </w:tc>
        <w:tc>
          <w:tcPr>
            <w:tcW w:w="2667" w:type="dxa"/>
            <w:vAlign w:val="center"/>
          </w:tcPr>
          <w:p w14:paraId="2786AA27">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经集中收集后外售废品回收站</w:t>
            </w:r>
          </w:p>
        </w:tc>
        <w:tc>
          <w:tcPr>
            <w:tcW w:w="2422" w:type="dxa"/>
            <w:vMerge w:val="continue"/>
            <w:vAlign w:val="center"/>
          </w:tcPr>
          <w:p w14:paraId="471B18EB">
            <w:pPr>
              <w:spacing w:line="240" w:lineRule="auto"/>
              <w:jc w:val="center"/>
              <w:rPr>
                <w:rFonts w:hint="default" w:ascii="Times New Roman" w:hAnsi="Times New Roman" w:cs="Times New Roman"/>
                <w:color w:val="auto"/>
                <w:kern w:val="0"/>
              </w:rPr>
            </w:pPr>
          </w:p>
        </w:tc>
      </w:tr>
      <w:tr w14:paraId="5A6A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47" w:type="dxa"/>
            <w:vMerge w:val="continue"/>
            <w:vAlign w:val="center"/>
          </w:tcPr>
          <w:p w14:paraId="40C2B7E7">
            <w:pPr>
              <w:spacing w:line="240" w:lineRule="auto"/>
              <w:jc w:val="center"/>
              <w:rPr>
                <w:rFonts w:hint="default" w:ascii="Times New Roman" w:hAnsi="Times New Roman" w:cs="Times New Roman"/>
                <w:color w:val="auto"/>
                <w:kern w:val="0"/>
              </w:rPr>
            </w:pPr>
          </w:p>
        </w:tc>
        <w:tc>
          <w:tcPr>
            <w:tcW w:w="1575" w:type="dxa"/>
            <w:vAlign w:val="center"/>
          </w:tcPr>
          <w:p w14:paraId="4EDEFF32">
            <w:pPr>
              <w:spacing w:line="240" w:lineRule="auto"/>
              <w:jc w:val="center"/>
              <w:rPr>
                <w:rFonts w:hint="default" w:ascii="Times New Roman" w:hAnsi="Times New Roman" w:eastAsia="宋体" w:cs="Times New Roman"/>
                <w:color w:val="auto"/>
                <w:kern w:val="0"/>
                <w:lang w:eastAsia="zh-CN"/>
              </w:rPr>
            </w:pPr>
            <w:r>
              <w:rPr>
                <w:rFonts w:hint="default" w:ascii="Times New Roman" w:hAnsi="Times New Roman" w:cs="Times New Roman"/>
                <w:color w:val="auto"/>
                <w:kern w:val="0"/>
                <w:lang w:val="en-US" w:eastAsia="zh-CN"/>
              </w:rPr>
              <w:t>布袋除尘器</w:t>
            </w:r>
          </w:p>
        </w:tc>
        <w:tc>
          <w:tcPr>
            <w:tcW w:w="1374" w:type="dxa"/>
            <w:vAlign w:val="center"/>
          </w:tcPr>
          <w:p w14:paraId="4849FAAF">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干燥工序收集的除尘器粉尘</w:t>
            </w:r>
          </w:p>
        </w:tc>
        <w:tc>
          <w:tcPr>
            <w:tcW w:w="2667" w:type="dxa"/>
            <w:vAlign w:val="center"/>
          </w:tcPr>
          <w:p w14:paraId="34DB81A9">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经统一收集后进入下一道生产工序</w:t>
            </w:r>
          </w:p>
        </w:tc>
        <w:tc>
          <w:tcPr>
            <w:tcW w:w="2422" w:type="dxa"/>
            <w:vMerge w:val="continue"/>
            <w:vAlign w:val="center"/>
          </w:tcPr>
          <w:p w14:paraId="5B306FF3">
            <w:pPr>
              <w:spacing w:line="240" w:lineRule="auto"/>
              <w:jc w:val="center"/>
              <w:rPr>
                <w:rFonts w:hint="default" w:ascii="Times New Roman" w:hAnsi="Times New Roman" w:cs="Times New Roman"/>
                <w:color w:val="auto"/>
                <w:kern w:val="0"/>
              </w:rPr>
            </w:pPr>
          </w:p>
        </w:tc>
      </w:tr>
      <w:tr w14:paraId="402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47" w:type="dxa"/>
            <w:vMerge w:val="continue"/>
            <w:vAlign w:val="center"/>
          </w:tcPr>
          <w:p w14:paraId="753DB217">
            <w:pPr>
              <w:spacing w:line="240" w:lineRule="auto"/>
              <w:jc w:val="center"/>
              <w:rPr>
                <w:rFonts w:hint="default" w:ascii="Times New Roman" w:hAnsi="Times New Roman" w:cs="Times New Roman"/>
                <w:color w:val="auto"/>
                <w:kern w:val="0"/>
              </w:rPr>
            </w:pPr>
          </w:p>
        </w:tc>
        <w:tc>
          <w:tcPr>
            <w:tcW w:w="1575" w:type="dxa"/>
            <w:vAlign w:val="center"/>
          </w:tcPr>
          <w:p w14:paraId="74D1A029">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生物质锅炉</w:t>
            </w:r>
          </w:p>
        </w:tc>
        <w:tc>
          <w:tcPr>
            <w:tcW w:w="1374" w:type="dxa"/>
            <w:vAlign w:val="center"/>
          </w:tcPr>
          <w:p w14:paraId="2273BBFD">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炉渣</w:t>
            </w:r>
          </w:p>
        </w:tc>
        <w:tc>
          <w:tcPr>
            <w:tcW w:w="2667" w:type="dxa"/>
            <w:vMerge w:val="restart"/>
            <w:vAlign w:val="center"/>
          </w:tcPr>
          <w:p w14:paraId="7FF8B2E2">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经统一收集后</w:t>
            </w:r>
            <w:r>
              <w:rPr>
                <w:rFonts w:hint="default" w:ascii="Times New Roman" w:hAnsi="Times New Roman" w:cs="Times New Roman"/>
                <w:color w:val="auto"/>
                <w:kern w:val="0"/>
              </w:rPr>
              <w:t>外售用作农肥</w:t>
            </w:r>
          </w:p>
        </w:tc>
        <w:tc>
          <w:tcPr>
            <w:tcW w:w="2422" w:type="dxa"/>
            <w:vMerge w:val="continue"/>
            <w:vAlign w:val="center"/>
          </w:tcPr>
          <w:p w14:paraId="429B4911">
            <w:pPr>
              <w:spacing w:line="240" w:lineRule="auto"/>
              <w:jc w:val="center"/>
              <w:rPr>
                <w:rFonts w:hint="default" w:ascii="Times New Roman" w:hAnsi="Times New Roman" w:cs="Times New Roman"/>
                <w:color w:val="auto"/>
                <w:kern w:val="0"/>
              </w:rPr>
            </w:pPr>
          </w:p>
        </w:tc>
      </w:tr>
      <w:tr w14:paraId="7847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47" w:type="dxa"/>
            <w:vMerge w:val="continue"/>
            <w:vAlign w:val="center"/>
          </w:tcPr>
          <w:p w14:paraId="56501085">
            <w:pPr>
              <w:spacing w:line="240" w:lineRule="auto"/>
              <w:jc w:val="center"/>
              <w:rPr>
                <w:rFonts w:hint="default" w:ascii="Times New Roman" w:hAnsi="Times New Roman" w:cs="Times New Roman"/>
                <w:color w:val="auto"/>
                <w:kern w:val="0"/>
              </w:rPr>
            </w:pPr>
          </w:p>
        </w:tc>
        <w:tc>
          <w:tcPr>
            <w:tcW w:w="1575" w:type="dxa"/>
            <w:vAlign w:val="center"/>
          </w:tcPr>
          <w:p w14:paraId="6E76F0FC">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生物质锅炉</w:t>
            </w:r>
          </w:p>
        </w:tc>
        <w:tc>
          <w:tcPr>
            <w:tcW w:w="1374" w:type="dxa"/>
            <w:vAlign w:val="center"/>
          </w:tcPr>
          <w:p w14:paraId="58E68EE0">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灰渣</w:t>
            </w:r>
          </w:p>
        </w:tc>
        <w:tc>
          <w:tcPr>
            <w:tcW w:w="2667" w:type="dxa"/>
            <w:vMerge w:val="continue"/>
            <w:vAlign w:val="center"/>
          </w:tcPr>
          <w:p w14:paraId="6481C6D7">
            <w:pPr>
              <w:spacing w:line="240" w:lineRule="auto"/>
              <w:jc w:val="center"/>
              <w:rPr>
                <w:rFonts w:hint="default" w:ascii="Times New Roman" w:hAnsi="Times New Roman" w:cs="Times New Roman"/>
                <w:color w:val="auto"/>
                <w:kern w:val="0"/>
              </w:rPr>
            </w:pPr>
          </w:p>
        </w:tc>
        <w:tc>
          <w:tcPr>
            <w:tcW w:w="2422" w:type="dxa"/>
            <w:vMerge w:val="continue"/>
            <w:vAlign w:val="center"/>
          </w:tcPr>
          <w:p w14:paraId="2A949945">
            <w:pPr>
              <w:spacing w:line="240" w:lineRule="auto"/>
              <w:jc w:val="center"/>
              <w:rPr>
                <w:rFonts w:hint="default" w:ascii="Times New Roman" w:hAnsi="Times New Roman" w:cs="Times New Roman"/>
                <w:color w:val="auto"/>
                <w:kern w:val="0"/>
              </w:rPr>
            </w:pPr>
          </w:p>
        </w:tc>
      </w:tr>
      <w:tr w14:paraId="7888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47" w:type="dxa"/>
            <w:vMerge w:val="continue"/>
            <w:vAlign w:val="center"/>
          </w:tcPr>
          <w:p w14:paraId="1C17DC4C">
            <w:pPr>
              <w:spacing w:line="240" w:lineRule="auto"/>
              <w:jc w:val="center"/>
              <w:rPr>
                <w:rFonts w:hint="default" w:ascii="Times New Roman" w:hAnsi="Times New Roman" w:cs="Times New Roman"/>
                <w:color w:val="auto"/>
                <w:kern w:val="0"/>
              </w:rPr>
            </w:pPr>
          </w:p>
        </w:tc>
        <w:tc>
          <w:tcPr>
            <w:tcW w:w="1575" w:type="dxa"/>
            <w:vAlign w:val="center"/>
          </w:tcPr>
          <w:p w14:paraId="769B51CE">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污水处理站</w:t>
            </w:r>
          </w:p>
        </w:tc>
        <w:tc>
          <w:tcPr>
            <w:tcW w:w="1374" w:type="dxa"/>
            <w:vAlign w:val="center"/>
          </w:tcPr>
          <w:p w14:paraId="7FB2F6AD">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污泥</w:t>
            </w:r>
          </w:p>
        </w:tc>
        <w:tc>
          <w:tcPr>
            <w:tcW w:w="2667" w:type="dxa"/>
            <w:vAlign w:val="center"/>
          </w:tcPr>
          <w:p w14:paraId="7738A926">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定期送往</w:t>
            </w:r>
            <w:r>
              <w:rPr>
                <w:rFonts w:hint="default" w:ascii="Times New Roman" w:hAnsi="Times New Roman" w:cs="Times New Roman"/>
                <w:color w:val="auto"/>
                <w:kern w:val="0"/>
              </w:rPr>
              <w:t>垃圾处理场填埋</w:t>
            </w:r>
          </w:p>
        </w:tc>
        <w:tc>
          <w:tcPr>
            <w:tcW w:w="2422" w:type="dxa"/>
            <w:vMerge w:val="continue"/>
            <w:vAlign w:val="center"/>
          </w:tcPr>
          <w:p w14:paraId="5006F0A8">
            <w:pPr>
              <w:spacing w:line="240" w:lineRule="auto"/>
              <w:jc w:val="center"/>
              <w:rPr>
                <w:rFonts w:hint="default" w:ascii="Times New Roman" w:hAnsi="Times New Roman" w:cs="Times New Roman"/>
                <w:color w:val="auto"/>
                <w:kern w:val="0"/>
              </w:rPr>
            </w:pPr>
          </w:p>
        </w:tc>
      </w:tr>
      <w:tr w14:paraId="0B72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47" w:type="dxa"/>
            <w:vMerge w:val="continue"/>
            <w:vAlign w:val="center"/>
          </w:tcPr>
          <w:p w14:paraId="48D02A61">
            <w:pPr>
              <w:spacing w:line="240" w:lineRule="auto"/>
              <w:jc w:val="center"/>
              <w:rPr>
                <w:rFonts w:hint="default" w:ascii="Times New Roman" w:hAnsi="Times New Roman" w:cs="Times New Roman"/>
                <w:color w:val="auto"/>
                <w:kern w:val="0"/>
              </w:rPr>
            </w:pPr>
          </w:p>
        </w:tc>
        <w:tc>
          <w:tcPr>
            <w:tcW w:w="1575" w:type="dxa"/>
            <w:vAlign w:val="center"/>
          </w:tcPr>
          <w:p w14:paraId="68F10747">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纯水制备</w:t>
            </w:r>
          </w:p>
        </w:tc>
        <w:tc>
          <w:tcPr>
            <w:tcW w:w="1374" w:type="dxa"/>
            <w:vAlign w:val="center"/>
          </w:tcPr>
          <w:p w14:paraId="034C23EA">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废活性炭和废渗透膜</w:t>
            </w:r>
          </w:p>
        </w:tc>
        <w:tc>
          <w:tcPr>
            <w:tcW w:w="2667" w:type="dxa"/>
            <w:vAlign w:val="center"/>
          </w:tcPr>
          <w:p w14:paraId="0BBDD5EE">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经统一收集后由厂家回收处理</w:t>
            </w:r>
          </w:p>
        </w:tc>
        <w:tc>
          <w:tcPr>
            <w:tcW w:w="2422" w:type="dxa"/>
            <w:vMerge w:val="continue"/>
            <w:vAlign w:val="center"/>
          </w:tcPr>
          <w:p w14:paraId="24178B14">
            <w:pPr>
              <w:spacing w:line="240" w:lineRule="auto"/>
              <w:jc w:val="center"/>
              <w:rPr>
                <w:rFonts w:hint="default" w:ascii="Times New Roman" w:hAnsi="Times New Roman" w:cs="Times New Roman"/>
                <w:color w:val="auto"/>
                <w:kern w:val="0"/>
              </w:rPr>
            </w:pPr>
          </w:p>
        </w:tc>
      </w:tr>
      <w:tr w14:paraId="308B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47" w:type="dxa"/>
            <w:vMerge w:val="continue"/>
            <w:vAlign w:val="center"/>
          </w:tcPr>
          <w:p w14:paraId="52FEC2BB">
            <w:pPr>
              <w:spacing w:line="240" w:lineRule="auto"/>
              <w:jc w:val="center"/>
              <w:rPr>
                <w:rFonts w:hint="default" w:ascii="Times New Roman" w:hAnsi="Times New Roman" w:cs="Times New Roman"/>
                <w:color w:val="auto"/>
                <w:kern w:val="0"/>
              </w:rPr>
            </w:pPr>
          </w:p>
        </w:tc>
        <w:tc>
          <w:tcPr>
            <w:tcW w:w="1575" w:type="dxa"/>
            <w:vAlign w:val="center"/>
          </w:tcPr>
          <w:p w14:paraId="5051F187">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厂区员工</w:t>
            </w:r>
          </w:p>
        </w:tc>
        <w:tc>
          <w:tcPr>
            <w:tcW w:w="1374" w:type="dxa"/>
            <w:vAlign w:val="center"/>
          </w:tcPr>
          <w:p w14:paraId="518C8EB0">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生活垃圾</w:t>
            </w:r>
          </w:p>
        </w:tc>
        <w:tc>
          <w:tcPr>
            <w:tcW w:w="2667" w:type="dxa"/>
            <w:vAlign w:val="center"/>
          </w:tcPr>
          <w:p w14:paraId="1123DA54">
            <w:pPr>
              <w:spacing w:line="240" w:lineRule="auto"/>
              <w:jc w:val="center"/>
              <w:rPr>
                <w:rFonts w:hint="eastAsia" w:ascii="Times New Roman" w:hAnsi="Times New Roman" w:eastAsia="宋体" w:cs="Times New Roman"/>
                <w:color w:val="auto"/>
                <w:kern w:val="0"/>
                <w:lang w:eastAsia="zh-CN"/>
              </w:rPr>
            </w:pPr>
            <w:r>
              <w:rPr>
                <w:rFonts w:hint="default" w:ascii="Times New Roman" w:hAnsi="Times New Roman" w:cs="Times New Roman"/>
                <w:color w:val="auto"/>
              </w:rPr>
              <w:t>每天定期清理，</w:t>
            </w:r>
            <w:r>
              <w:rPr>
                <w:rFonts w:hint="eastAsia" w:cs="Times New Roman"/>
                <w:color w:val="auto"/>
                <w:lang w:eastAsia="zh-CN"/>
              </w:rPr>
              <w:t>统一委托环卫部门处置</w:t>
            </w:r>
          </w:p>
        </w:tc>
        <w:tc>
          <w:tcPr>
            <w:tcW w:w="2422" w:type="dxa"/>
            <w:vMerge w:val="continue"/>
            <w:vAlign w:val="center"/>
          </w:tcPr>
          <w:p w14:paraId="50F46F03">
            <w:pPr>
              <w:spacing w:line="240" w:lineRule="auto"/>
              <w:jc w:val="center"/>
              <w:rPr>
                <w:rFonts w:hint="default" w:ascii="Times New Roman" w:hAnsi="Times New Roman" w:cs="Times New Roman"/>
                <w:color w:val="auto"/>
                <w:kern w:val="0"/>
              </w:rPr>
            </w:pPr>
          </w:p>
        </w:tc>
      </w:tr>
      <w:tr w14:paraId="5207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47" w:type="dxa"/>
            <w:vMerge w:val="continue"/>
            <w:vAlign w:val="center"/>
          </w:tcPr>
          <w:p w14:paraId="3D0E0468">
            <w:pPr>
              <w:spacing w:line="240" w:lineRule="auto"/>
              <w:jc w:val="center"/>
              <w:rPr>
                <w:rFonts w:hint="default" w:ascii="Times New Roman" w:hAnsi="Times New Roman" w:cs="Times New Roman"/>
                <w:color w:val="auto"/>
                <w:kern w:val="0"/>
              </w:rPr>
            </w:pPr>
          </w:p>
        </w:tc>
        <w:tc>
          <w:tcPr>
            <w:tcW w:w="1575" w:type="dxa"/>
            <w:vAlign w:val="center"/>
          </w:tcPr>
          <w:p w14:paraId="7B78F1E0">
            <w:pPr>
              <w:spacing w:line="240" w:lineRule="auto"/>
              <w:jc w:val="center"/>
              <w:rPr>
                <w:rFonts w:hint="default" w:ascii="Times New Roman" w:hAnsi="Times New Roman" w:cs="Times New Roman"/>
                <w:color w:val="auto"/>
              </w:rPr>
            </w:pPr>
            <w:r>
              <w:rPr>
                <w:rFonts w:hint="default" w:ascii="Times New Roman" w:hAnsi="Times New Roman" w:cs="Times New Roman"/>
                <w:color w:val="auto"/>
                <w:kern w:val="0"/>
              </w:rPr>
              <w:t>设备维修</w:t>
            </w:r>
          </w:p>
        </w:tc>
        <w:tc>
          <w:tcPr>
            <w:tcW w:w="1374" w:type="dxa"/>
            <w:vAlign w:val="center"/>
          </w:tcPr>
          <w:p w14:paraId="0477080F">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机修废机油</w:t>
            </w:r>
          </w:p>
        </w:tc>
        <w:tc>
          <w:tcPr>
            <w:tcW w:w="2667" w:type="dxa"/>
            <w:vAlign w:val="center"/>
          </w:tcPr>
          <w:p w14:paraId="500EA6A1">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经专门的收集桶收集后放置在危废暂存间中暂存，须按危险废物管理有关规定送至有资质的单位进行无害化处理</w:t>
            </w:r>
          </w:p>
        </w:tc>
        <w:tc>
          <w:tcPr>
            <w:tcW w:w="2422" w:type="dxa"/>
            <w:vAlign w:val="center"/>
          </w:tcPr>
          <w:p w14:paraId="3037DB65">
            <w:pPr>
              <w:adjustRightInd w:val="0"/>
              <w:snapToGrid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《危险废物贮存污染控制标准》</w:t>
            </w:r>
          </w:p>
          <w:p w14:paraId="2E8AEC9F">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w:t>
            </w:r>
            <w:r>
              <w:rPr>
                <w:rFonts w:hint="default" w:ascii="Times New Roman" w:hAnsi="Times New Roman" w:cs="Times New Roman"/>
                <w:color w:val="auto"/>
                <w:lang w:eastAsia="zh-CN"/>
              </w:rPr>
              <w:t>GB18597-2023</w:t>
            </w:r>
            <w:r>
              <w:rPr>
                <w:rFonts w:hint="default" w:ascii="Times New Roman" w:hAnsi="Times New Roman" w:cs="Times New Roman"/>
                <w:color w:val="auto"/>
              </w:rPr>
              <w:t>)</w:t>
            </w:r>
          </w:p>
        </w:tc>
      </w:tr>
      <w:tr w14:paraId="4E11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47" w:type="dxa"/>
            <w:vAlign w:val="center"/>
          </w:tcPr>
          <w:p w14:paraId="6009B365">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土壤及地下水污染防治措施</w:t>
            </w:r>
          </w:p>
        </w:tc>
        <w:tc>
          <w:tcPr>
            <w:tcW w:w="8038" w:type="dxa"/>
            <w:gridSpan w:val="4"/>
            <w:vAlign w:val="center"/>
          </w:tcPr>
          <w:p w14:paraId="5D50181C">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堆场进行表面硬化处理，污水处理区、乙醇储罐区硬化防渗</w:t>
            </w:r>
          </w:p>
        </w:tc>
      </w:tr>
      <w:tr w14:paraId="56A9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7" w:type="dxa"/>
            <w:vAlign w:val="center"/>
          </w:tcPr>
          <w:p w14:paraId="0A8ABCBF">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生态保护措施</w:t>
            </w:r>
          </w:p>
        </w:tc>
        <w:tc>
          <w:tcPr>
            <w:tcW w:w="8038" w:type="dxa"/>
            <w:gridSpan w:val="4"/>
          </w:tcPr>
          <w:p w14:paraId="3D2FCD24">
            <w:pPr>
              <w:adjustRightInd w:val="0"/>
              <w:snapToGrid w:val="0"/>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w:t>
            </w:r>
          </w:p>
        </w:tc>
      </w:tr>
      <w:tr w14:paraId="4099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7" w:type="dxa"/>
            <w:vAlign w:val="center"/>
          </w:tcPr>
          <w:p w14:paraId="61FD41FA">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环境风险</w:t>
            </w:r>
          </w:p>
          <w:p w14:paraId="3EDE482D">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防范措施</w:t>
            </w:r>
          </w:p>
        </w:tc>
        <w:tc>
          <w:tcPr>
            <w:tcW w:w="8038" w:type="dxa"/>
            <w:gridSpan w:val="4"/>
            <w:vAlign w:val="center"/>
          </w:tcPr>
          <w:p w14:paraId="2D789C29">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rPr>
              <w:t>项目运行过程中存在泄漏、火灾风险，必须严格执行国家的技术规范和操作规程要求，落实各项安全规章制度，避免火灾、泄漏事故的发生。</w:t>
            </w:r>
          </w:p>
        </w:tc>
      </w:tr>
      <w:tr w14:paraId="73F3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7" w:type="dxa"/>
            <w:vAlign w:val="center"/>
          </w:tcPr>
          <w:p w14:paraId="150DD0F8">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其他环境</w:t>
            </w:r>
          </w:p>
          <w:p w14:paraId="44F0CF4B">
            <w:pPr>
              <w:spacing w:line="240" w:lineRule="auto"/>
              <w:jc w:val="center"/>
              <w:rPr>
                <w:rFonts w:hint="default" w:ascii="Times New Roman" w:hAnsi="Times New Roman" w:cs="Times New Roman"/>
                <w:color w:val="auto"/>
                <w:kern w:val="0"/>
              </w:rPr>
            </w:pPr>
            <w:r>
              <w:rPr>
                <w:rFonts w:hint="default" w:ascii="Times New Roman" w:hAnsi="Times New Roman" w:cs="Times New Roman"/>
                <w:color w:val="auto"/>
                <w:kern w:val="0"/>
              </w:rPr>
              <w:t>管理要求</w:t>
            </w:r>
          </w:p>
        </w:tc>
        <w:tc>
          <w:tcPr>
            <w:tcW w:w="8038" w:type="dxa"/>
            <w:gridSpan w:val="4"/>
            <w:vAlign w:val="center"/>
          </w:tcPr>
          <w:p w14:paraId="67A90D04">
            <w:pPr>
              <w:spacing w:line="240" w:lineRule="auto"/>
              <w:jc w:val="left"/>
              <w:rPr>
                <w:rFonts w:hint="default" w:ascii="Times New Roman" w:hAnsi="Times New Roman" w:cs="Times New Roman"/>
                <w:color w:val="auto"/>
                <w:kern w:val="0"/>
              </w:rPr>
            </w:pPr>
            <w:r>
              <w:rPr>
                <w:rFonts w:hint="default" w:ascii="Times New Roman" w:hAnsi="Times New Roman" w:cs="Times New Roman"/>
                <w:color w:val="auto"/>
                <w:kern w:val="0"/>
              </w:rPr>
              <w:t>1、项目建成投产排污前，应办理排污许可证</w:t>
            </w:r>
          </w:p>
          <w:p w14:paraId="163E9DF0">
            <w:pPr>
              <w:spacing w:line="240" w:lineRule="auto"/>
              <w:jc w:val="left"/>
              <w:rPr>
                <w:rFonts w:hint="default" w:ascii="Times New Roman" w:hAnsi="Times New Roman" w:cs="Times New Roman"/>
                <w:color w:val="auto"/>
                <w:kern w:val="0"/>
              </w:rPr>
            </w:pPr>
            <w:r>
              <w:rPr>
                <w:rFonts w:hint="default" w:ascii="Times New Roman" w:hAnsi="Times New Roman" w:cs="Times New Roman"/>
                <w:color w:val="auto"/>
                <w:kern w:val="0"/>
              </w:rPr>
              <w:t>2、项目建成试运行，及时进行环保竣工验收</w:t>
            </w:r>
          </w:p>
          <w:p w14:paraId="0C17BBEA">
            <w:pPr>
              <w:spacing w:line="240" w:lineRule="auto"/>
              <w:jc w:val="left"/>
              <w:rPr>
                <w:rFonts w:hint="default" w:ascii="Times New Roman" w:hAnsi="Times New Roman" w:cs="Times New Roman"/>
                <w:color w:val="auto"/>
                <w:kern w:val="0"/>
              </w:rPr>
            </w:pPr>
            <w:r>
              <w:rPr>
                <w:rFonts w:hint="default" w:ascii="Times New Roman" w:hAnsi="Times New Roman" w:cs="Times New Roman"/>
                <w:color w:val="auto"/>
                <w:kern w:val="0"/>
              </w:rPr>
              <w:t>3、项目建成后应及时完成环境风险应急预案编制并备案。</w:t>
            </w:r>
          </w:p>
        </w:tc>
      </w:tr>
    </w:tbl>
    <w:p w14:paraId="3CF7CE08">
      <w:pPr>
        <w:spacing w:line="360" w:lineRule="auto"/>
        <w:jc w:val="center"/>
        <w:rPr>
          <w:rFonts w:hint="default" w:ascii="Times New Roman" w:hAnsi="Times New Roman" w:cs="Times New Roman"/>
          <w:color w:val="auto"/>
          <w:kern w:val="0"/>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55CE88B2">
      <w:pPr>
        <w:pStyle w:val="3"/>
        <w:spacing w:before="0" w:after="0" w:line="360" w:lineRule="auto"/>
        <w:jc w:val="center"/>
        <w:rPr>
          <w:rFonts w:hint="default" w:ascii="Times New Roman" w:hAnsi="Times New Roman" w:cs="Times New Roman"/>
          <w:color w:val="auto"/>
          <w:sz w:val="32"/>
        </w:rPr>
      </w:pPr>
      <w:bookmarkStart w:id="9" w:name="_Toc3896_WPSOffice_Level1"/>
      <w:r>
        <w:rPr>
          <w:rFonts w:hint="default" w:ascii="Times New Roman" w:hAnsi="Times New Roman" w:cs="Times New Roman"/>
          <w:color w:val="auto"/>
          <w:sz w:val="32"/>
        </w:rPr>
        <w:t>六、结论</w:t>
      </w:r>
      <w:bookmarkEnd w:id="9"/>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65B7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tcPr>
          <w:p w14:paraId="2B78FE7A">
            <w:pPr>
              <w:pStyle w:val="3"/>
              <w:spacing w:before="0" w:after="0" w:line="360" w:lineRule="auto"/>
              <w:jc w:val="center"/>
              <w:outlineLvl w:val="0"/>
              <w:rPr>
                <w:rFonts w:hint="default" w:ascii="Times New Roman" w:hAnsi="Times New Roman" w:cs="Times New Roman"/>
                <w:color w:val="auto"/>
              </w:rPr>
            </w:pPr>
          </w:p>
          <w:p w14:paraId="1D3211F7">
            <w:pPr>
              <w:rPr>
                <w:rFonts w:hint="default" w:ascii="Times New Roman" w:hAnsi="Times New Roman" w:cs="Times New Roman"/>
                <w:color w:val="auto"/>
              </w:rPr>
            </w:pPr>
          </w:p>
          <w:p w14:paraId="114DF8F4">
            <w:pPr>
              <w:pStyle w:val="2"/>
              <w:rPr>
                <w:rFonts w:hint="default" w:ascii="Times New Roman" w:hAnsi="Times New Roman" w:cs="Times New Roman"/>
                <w:color w:val="auto"/>
              </w:rPr>
            </w:pPr>
          </w:p>
          <w:p w14:paraId="4418D1ED">
            <w:pPr>
              <w:rPr>
                <w:rFonts w:hint="default" w:ascii="Times New Roman" w:hAnsi="Times New Roman" w:cs="Times New Roman"/>
                <w:color w:val="auto"/>
              </w:rPr>
            </w:pPr>
          </w:p>
          <w:p w14:paraId="25D1A181">
            <w:pPr>
              <w:pStyle w:val="2"/>
              <w:rPr>
                <w:rFonts w:hint="default" w:ascii="Times New Roman" w:hAnsi="Times New Roman" w:cs="Times New Roman"/>
                <w:color w:val="auto"/>
              </w:rPr>
            </w:pPr>
          </w:p>
          <w:p w14:paraId="48171620">
            <w:pPr>
              <w:rPr>
                <w:rFonts w:hint="default" w:ascii="Times New Roman" w:hAnsi="Times New Roman" w:cs="Times New Roman"/>
                <w:color w:val="auto"/>
              </w:rPr>
            </w:pPr>
          </w:p>
          <w:p w14:paraId="32CBCF5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shd w:val="clear" w:color="auto" w:fill="FFFFFF"/>
                <w:lang w:eastAsia="zh-CN"/>
              </w:rPr>
              <w:t>湖南鑫利生物科技有限公司年产50吨植物提取及加工生产线改扩建项目</w:t>
            </w:r>
            <w:r>
              <w:rPr>
                <w:rFonts w:hint="default" w:ascii="Times New Roman" w:hAnsi="Times New Roman" w:cs="Times New Roman"/>
                <w:color w:val="auto"/>
                <w:sz w:val="24"/>
              </w:rPr>
              <w:t>符合国家产业政策；项目选址符合相关规划要求；采用的工艺技术成熟可行，通过采取有效的环保措施可实现达标排放，对周边环境的影响也能控制在可接受程度。因此，建设单位在严格执行环保“三同时”制度，严格落实本报告提出的各项环保措施后，项目建设对环境的影响是可接受的。因此，从环保的角度分析，本项目的建设是可行的。</w:t>
            </w:r>
          </w:p>
          <w:p w14:paraId="60491C70">
            <w:pPr>
              <w:pStyle w:val="2"/>
              <w:rPr>
                <w:rFonts w:hint="default" w:ascii="Times New Roman" w:hAnsi="Times New Roman" w:cs="Times New Roman"/>
                <w:color w:val="auto"/>
              </w:rPr>
            </w:pPr>
          </w:p>
          <w:p w14:paraId="60EC3368">
            <w:pPr>
              <w:rPr>
                <w:rFonts w:hint="default" w:ascii="Times New Roman" w:hAnsi="Times New Roman" w:cs="Times New Roman"/>
                <w:color w:val="auto"/>
              </w:rPr>
            </w:pPr>
          </w:p>
          <w:p w14:paraId="2451DDC7">
            <w:pPr>
              <w:pStyle w:val="2"/>
              <w:rPr>
                <w:rFonts w:hint="default" w:ascii="Times New Roman" w:hAnsi="Times New Roman" w:cs="Times New Roman"/>
                <w:color w:val="auto"/>
              </w:rPr>
            </w:pPr>
          </w:p>
          <w:p w14:paraId="552C4B27">
            <w:pPr>
              <w:rPr>
                <w:rFonts w:hint="default" w:ascii="Times New Roman" w:hAnsi="Times New Roman" w:cs="Times New Roman"/>
                <w:color w:val="auto"/>
              </w:rPr>
            </w:pPr>
          </w:p>
          <w:p w14:paraId="4CB39E08">
            <w:pPr>
              <w:pStyle w:val="2"/>
              <w:rPr>
                <w:rFonts w:hint="default" w:ascii="Times New Roman" w:hAnsi="Times New Roman" w:cs="Times New Roman"/>
                <w:color w:val="auto"/>
              </w:rPr>
            </w:pPr>
          </w:p>
          <w:p w14:paraId="7BBCF87E">
            <w:pPr>
              <w:rPr>
                <w:rFonts w:hint="default" w:ascii="Times New Roman" w:hAnsi="Times New Roman" w:cs="Times New Roman"/>
                <w:color w:val="auto"/>
              </w:rPr>
            </w:pPr>
          </w:p>
          <w:p w14:paraId="4D37F61F">
            <w:pPr>
              <w:pStyle w:val="2"/>
              <w:rPr>
                <w:rFonts w:hint="default" w:ascii="Times New Roman" w:hAnsi="Times New Roman" w:cs="Times New Roman"/>
                <w:color w:val="auto"/>
              </w:rPr>
            </w:pPr>
          </w:p>
          <w:p w14:paraId="35AC0E57">
            <w:pPr>
              <w:rPr>
                <w:rFonts w:hint="default" w:ascii="Times New Roman" w:hAnsi="Times New Roman" w:cs="Times New Roman"/>
                <w:color w:val="auto"/>
              </w:rPr>
            </w:pPr>
          </w:p>
          <w:p w14:paraId="4A1AD128">
            <w:pPr>
              <w:pStyle w:val="2"/>
              <w:rPr>
                <w:rFonts w:hint="default" w:ascii="Times New Roman" w:hAnsi="Times New Roman" w:cs="Times New Roman"/>
                <w:color w:val="auto"/>
              </w:rPr>
            </w:pPr>
          </w:p>
          <w:p w14:paraId="53EB4541">
            <w:pPr>
              <w:rPr>
                <w:rFonts w:hint="default" w:ascii="Times New Roman" w:hAnsi="Times New Roman" w:cs="Times New Roman"/>
                <w:color w:val="auto"/>
              </w:rPr>
            </w:pPr>
          </w:p>
          <w:p w14:paraId="315B49B4">
            <w:pPr>
              <w:pStyle w:val="2"/>
              <w:rPr>
                <w:rFonts w:hint="default" w:ascii="Times New Roman" w:hAnsi="Times New Roman" w:cs="Times New Roman"/>
                <w:color w:val="auto"/>
              </w:rPr>
            </w:pPr>
          </w:p>
          <w:p w14:paraId="00212898">
            <w:pPr>
              <w:rPr>
                <w:rFonts w:hint="default" w:ascii="Times New Roman" w:hAnsi="Times New Roman" w:cs="Times New Roman"/>
                <w:color w:val="auto"/>
              </w:rPr>
            </w:pPr>
          </w:p>
        </w:tc>
      </w:tr>
    </w:tbl>
    <w:p w14:paraId="58ED76DD">
      <w:pPr>
        <w:pStyle w:val="3"/>
        <w:spacing w:before="0" w:after="0" w:line="360" w:lineRule="auto"/>
        <w:jc w:val="center"/>
        <w:rPr>
          <w:rFonts w:hint="default" w:ascii="Times New Roman" w:hAnsi="Times New Roman" w:cs="Times New Roman"/>
          <w:color w:val="auto"/>
          <w:sz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1CD698E0">
      <w:pPr>
        <w:pStyle w:val="3"/>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default" w:ascii="Times New Roman" w:hAnsi="Times New Roman" w:cs="Times New Roman"/>
          <w:color w:val="auto"/>
          <w:sz w:val="32"/>
        </w:rPr>
      </w:pPr>
      <w:bookmarkStart w:id="10" w:name="_Toc1827_WPSOffice_Level1"/>
      <w:r>
        <w:rPr>
          <w:rFonts w:hint="default" w:ascii="Times New Roman" w:hAnsi="Times New Roman" w:cs="Times New Roman"/>
          <w:color w:val="auto"/>
          <w:sz w:val="32"/>
        </w:rPr>
        <w:t>附表</w:t>
      </w:r>
      <w:bookmarkEnd w:id="10"/>
    </w:p>
    <w:p w14:paraId="4668F1C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z w:val="28"/>
          <w:szCs w:val="28"/>
        </w:rPr>
      </w:pPr>
      <w:bookmarkStart w:id="11" w:name="_Toc26910_WPSOffice_Level1"/>
      <w:r>
        <w:rPr>
          <w:rFonts w:hint="default" w:ascii="Times New Roman" w:hAnsi="Times New Roman" w:cs="Times New Roman"/>
          <w:b/>
          <w:bCs/>
          <w:color w:val="auto"/>
          <w:sz w:val="28"/>
          <w:szCs w:val="28"/>
        </w:rPr>
        <w:t>建设项目污染物排放量汇总表</w:t>
      </w:r>
      <w:bookmarkEnd w:id="11"/>
    </w:p>
    <w:tbl>
      <w:tblPr>
        <w:tblStyle w:val="26"/>
        <w:tblW w:w="503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210"/>
        <w:gridCol w:w="2420"/>
        <w:gridCol w:w="1283"/>
        <w:gridCol w:w="1711"/>
        <w:gridCol w:w="1568"/>
        <w:gridCol w:w="1771"/>
        <w:gridCol w:w="1778"/>
        <w:gridCol w:w="1270"/>
      </w:tblGrid>
      <w:tr w14:paraId="19633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tcBorders>
              <w:tl2br w:val="single" w:color="auto" w:sz="4" w:space="0"/>
            </w:tcBorders>
            <w:tcMar>
              <w:left w:w="28" w:type="dxa"/>
              <w:right w:w="28" w:type="dxa"/>
            </w:tcMar>
            <w:vAlign w:val="center"/>
          </w:tcPr>
          <w:p w14:paraId="57275EF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项目</w:t>
            </w:r>
          </w:p>
          <w:p w14:paraId="42FC6AB2">
            <w:pPr>
              <w:keepNext w:val="0"/>
              <w:keepLines w:val="0"/>
              <w:pageBreakBefore w:val="0"/>
              <w:kinsoku/>
              <w:wordWrap/>
              <w:overflowPunct/>
              <w:topLinePunct w:val="0"/>
              <w:autoSpaceDE/>
              <w:autoSpaceDN/>
              <w:bidi w:val="0"/>
              <w:spacing w:line="240" w:lineRule="auto"/>
              <w:jc w:val="both"/>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分类</w:t>
            </w:r>
          </w:p>
        </w:tc>
        <w:tc>
          <w:tcPr>
            <w:tcW w:w="1210" w:type="dxa"/>
            <w:tcMar>
              <w:left w:w="28" w:type="dxa"/>
              <w:right w:w="28" w:type="dxa"/>
            </w:tcMar>
            <w:vAlign w:val="center"/>
          </w:tcPr>
          <w:p w14:paraId="3198461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污染物名称</w:t>
            </w:r>
          </w:p>
        </w:tc>
        <w:tc>
          <w:tcPr>
            <w:tcW w:w="2420" w:type="dxa"/>
            <w:tcMar>
              <w:left w:w="28" w:type="dxa"/>
              <w:right w:w="28" w:type="dxa"/>
            </w:tcMar>
            <w:vAlign w:val="center"/>
          </w:tcPr>
          <w:p w14:paraId="3856D52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现有工程排放量</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固体废物产生量</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vertAlign w:val="superscript"/>
              </w:rPr>
              <w:fldChar w:fldCharType="begin"/>
            </w:r>
            <w:r>
              <w:rPr>
                <w:rFonts w:hint="default" w:ascii="Times New Roman" w:hAnsi="Times New Roman" w:cs="Times New Roman"/>
                <w:color w:val="auto"/>
                <w:kern w:val="0"/>
                <w:sz w:val="21"/>
                <w:szCs w:val="21"/>
                <w:highlight w:val="none"/>
                <w:vertAlign w:val="superscript"/>
              </w:rPr>
              <w:instrText xml:space="preserve"> = 1 \* GB3 \* MERGEFORMAT </w:instrText>
            </w:r>
            <w:r>
              <w:rPr>
                <w:rFonts w:hint="default" w:ascii="Times New Roman" w:hAnsi="Times New Roman" w:cs="Times New Roman"/>
                <w:color w:val="auto"/>
                <w:kern w:val="0"/>
                <w:sz w:val="21"/>
                <w:szCs w:val="21"/>
                <w:highlight w:val="none"/>
                <w:vertAlign w:val="superscript"/>
              </w:rPr>
              <w:fldChar w:fldCharType="separate"/>
            </w:r>
            <w:r>
              <w:rPr>
                <w:rFonts w:hint="default" w:ascii="Times New Roman" w:hAnsi="Times New Roman" w:cs="Times New Roman"/>
                <w:color w:val="auto"/>
                <w:kern w:val="0"/>
                <w:sz w:val="21"/>
                <w:szCs w:val="21"/>
                <w:highlight w:val="none"/>
                <w:vertAlign w:val="superscript"/>
              </w:rPr>
              <w:t>①</w:t>
            </w:r>
            <w:r>
              <w:rPr>
                <w:rFonts w:hint="default" w:ascii="Times New Roman" w:hAnsi="Times New Roman" w:cs="Times New Roman"/>
                <w:color w:val="auto"/>
                <w:kern w:val="0"/>
                <w:sz w:val="21"/>
                <w:szCs w:val="21"/>
                <w:highlight w:val="none"/>
                <w:vertAlign w:val="superscript"/>
              </w:rPr>
              <w:fldChar w:fldCharType="end"/>
            </w:r>
          </w:p>
        </w:tc>
        <w:tc>
          <w:tcPr>
            <w:tcW w:w="1283" w:type="dxa"/>
            <w:tcMar>
              <w:left w:w="28" w:type="dxa"/>
              <w:right w:w="28" w:type="dxa"/>
            </w:tcMar>
            <w:vAlign w:val="center"/>
          </w:tcPr>
          <w:p w14:paraId="15339D7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现有工程许可排放量</w:t>
            </w:r>
          </w:p>
          <w:p w14:paraId="161D479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vertAlign w:val="superscript"/>
              </w:rPr>
              <w:fldChar w:fldCharType="begin"/>
            </w:r>
            <w:r>
              <w:rPr>
                <w:rFonts w:hint="default" w:ascii="Times New Roman" w:hAnsi="Times New Roman" w:cs="Times New Roman"/>
                <w:color w:val="auto"/>
                <w:kern w:val="0"/>
                <w:sz w:val="21"/>
                <w:szCs w:val="21"/>
                <w:highlight w:val="none"/>
                <w:vertAlign w:val="superscript"/>
              </w:rPr>
              <w:instrText xml:space="preserve"> = 2 \* GB3 \* MERGEFORMAT </w:instrText>
            </w:r>
            <w:r>
              <w:rPr>
                <w:rFonts w:hint="default" w:ascii="Times New Roman" w:hAnsi="Times New Roman" w:cs="Times New Roman"/>
                <w:color w:val="auto"/>
                <w:kern w:val="0"/>
                <w:sz w:val="21"/>
                <w:szCs w:val="21"/>
                <w:highlight w:val="none"/>
                <w:vertAlign w:val="superscript"/>
              </w:rPr>
              <w:fldChar w:fldCharType="separate"/>
            </w:r>
            <w:r>
              <w:rPr>
                <w:rFonts w:hint="default" w:ascii="Times New Roman" w:hAnsi="Times New Roman" w:cs="Times New Roman"/>
                <w:color w:val="auto"/>
                <w:kern w:val="0"/>
                <w:sz w:val="21"/>
                <w:szCs w:val="21"/>
                <w:highlight w:val="none"/>
                <w:vertAlign w:val="superscript"/>
              </w:rPr>
              <w:t>②</w:t>
            </w:r>
            <w:r>
              <w:rPr>
                <w:rFonts w:hint="default" w:ascii="Times New Roman" w:hAnsi="Times New Roman" w:cs="Times New Roman"/>
                <w:color w:val="auto"/>
                <w:kern w:val="0"/>
                <w:sz w:val="21"/>
                <w:szCs w:val="21"/>
                <w:highlight w:val="none"/>
                <w:vertAlign w:val="superscript"/>
              </w:rPr>
              <w:fldChar w:fldCharType="end"/>
            </w:r>
          </w:p>
        </w:tc>
        <w:tc>
          <w:tcPr>
            <w:tcW w:w="1711" w:type="dxa"/>
            <w:tcMar>
              <w:left w:w="28" w:type="dxa"/>
              <w:right w:w="28" w:type="dxa"/>
            </w:tcMar>
            <w:vAlign w:val="center"/>
          </w:tcPr>
          <w:p w14:paraId="17B0C8D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在建工程</w:t>
            </w:r>
          </w:p>
          <w:p w14:paraId="55447C2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排放量</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固体废物产生量</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vertAlign w:val="superscript"/>
              </w:rPr>
              <w:fldChar w:fldCharType="begin"/>
            </w:r>
            <w:r>
              <w:rPr>
                <w:rFonts w:hint="default" w:ascii="Times New Roman" w:hAnsi="Times New Roman" w:cs="Times New Roman"/>
                <w:color w:val="auto"/>
                <w:kern w:val="0"/>
                <w:sz w:val="21"/>
                <w:szCs w:val="21"/>
                <w:highlight w:val="none"/>
                <w:vertAlign w:val="superscript"/>
              </w:rPr>
              <w:instrText xml:space="preserve"> = 3 \* GB3 \* MERGEFORMAT </w:instrText>
            </w:r>
            <w:r>
              <w:rPr>
                <w:rFonts w:hint="default" w:ascii="Times New Roman" w:hAnsi="Times New Roman" w:cs="Times New Roman"/>
                <w:color w:val="auto"/>
                <w:kern w:val="0"/>
                <w:sz w:val="21"/>
                <w:szCs w:val="21"/>
                <w:highlight w:val="none"/>
                <w:vertAlign w:val="superscript"/>
              </w:rPr>
              <w:fldChar w:fldCharType="separate"/>
            </w:r>
            <w:r>
              <w:rPr>
                <w:rFonts w:hint="default" w:ascii="Times New Roman" w:hAnsi="Times New Roman" w:cs="Times New Roman"/>
                <w:color w:val="auto"/>
                <w:kern w:val="0"/>
                <w:sz w:val="21"/>
                <w:szCs w:val="21"/>
                <w:highlight w:val="none"/>
                <w:vertAlign w:val="superscript"/>
              </w:rPr>
              <w:t>③</w:t>
            </w:r>
            <w:r>
              <w:rPr>
                <w:rFonts w:hint="default" w:ascii="Times New Roman" w:hAnsi="Times New Roman" w:cs="Times New Roman"/>
                <w:color w:val="auto"/>
                <w:kern w:val="0"/>
                <w:sz w:val="21"/>
                <w:szCs w:val="21"/>
                <w:highlight w:val="none"/>
                <w:vertAlign w:val="superscript"/>
              </w:rPr>
              <w:fldChar w:fldCharType="end"/>
            </w:r>
          </w:p>
        </w:tc>
        <w:tc>
          <w:tcPr>
            <w:tcW w:w="1568" w:type="dxa"/>
            <w:tcMar>
              <w:left w:w="28" w:type="dxa"/>
              <w:right w:w="28" w:type="dxa"/>
            </w:tcMar>
            <w:vAlign w:val="center"/>
          </w:tcPr>
          <w:p w14:paraId="14788F4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本项目排放量</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固体废物产生量</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vertAlign w:val="superscript"/>
              </w:rPr>
              <w:fldChar w:fldCharType="begin"/>
            </w:r>
            <w:r>
              <w:rPr>
                <w:rFonts w:hint="default" w:ascii="Times New Roman" w:hAnsi="Times New Roman" w:cs="Times New Roman"/>
                <w:color w:val="auto"/>
                <w:kern w:val="0"/>
                <w:sz w:val="21"/>
                <w:szCs w:val="21"/>
                <w:highlight w:val="none"/>
                <w:vertAlign w:val="superscript"/>
              </w:rPr>
              <w:instrText xml:space="preserve"> = 4 \* GB3 \* MERGEFORMAT </w:instrText>
            </w:r>
            <w:r>
              <w:rPr>
                <w:rFonts w:hint="default" w:ascii="Times New Roman" w:hAnsi="Times New Roman" w:cs="Times New Roman"/>
                <w:color w:val="auto"/>
                <w:kern w:val="0"/>
                <w:sz w:val="21"/>
                <w:szCs w:val="21"/>
                <w:highlight w:val="none"/>
                <w:vertAlign w:val="superscript"/>
              </w:rPr>
              <w:fldChar w:fldCharType="separate"/>
            </w:r>
            <w:r>
              <w:rPr>
                <w:rFonts w:hint="default" w:ascii="Times New Roman" w:hAnsi="Times New Roman" w:cs="Times New Roman"/>
                <w:color w:val="auto"/>
                <w:kern w:val="0"/>
                <w:sz w:val="21"/>
                <w:szCs w:val="21"/>
                <w:highlight w:val="none"/>
                <w:vertAlign w:val="superscript"/>
              </w:rPr>
              <w:t>④</w:t>
            </w:r>
            <w:r>
              <w:rPr>
                <w:rFonts w:hint="default" w:ascii="Times New Roman" w:hAnsi="Times New Roman" w:cs="Times New Roman"/>
                <w:color w:val="auto"/>
                <w:kern w:val="0"/>
                <w:sz w:val="21"/>
                <w:szCs w:val="21"/>
                <w:highlight w:val="none"/>
                <w:vertAlign w:val="superscript"/>
              </w:rPr>
              <w:fldChar w:fldCharType="end"/>
            </w:r>
          </w:p>
        </w:tc>
        <w:tc>
          <w:tcPr>
            <w:tcW w:w="1771" w:type="dxa"/>
            <w:tcMar>
              <w:left w:w="28" w:type="dxa"/>
              <w:right w:w="28" w:type="dxa"/>
            </w:tcMar>
            <w:vAlign w:val="center"/>
          </w:tcPr>
          <w:p w14:paraId="4FC02A5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以新带老削减量</w:t>
            </w:r>
          </w:p>
          <w:p w14:paraId="76C8B6D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新建项目不填</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vertAlign w:val="superscript"/>
              </w:rPr>
              <w:fldChar w:fldCharType="begin"/>
            </w:r>
            <w:r>
              <w:rPr>
                <w:rFonts w:hint="default" w:ascii="Times New Roman" w:hAnsi="Times New Roman" w:cs="Times New Roman"/>
                <w:color w:val="auto"/>
                <w:kern w:val="0"/>
                <w:sz w:val="21"/>
                <w:szCs w:val="21"/>
                <w:highlight w:val="none"/>
                <w:vertAlign w:val="superscript"/>
              </w:rPr>
              <w:instrText xml:space="preserve"> = 5 \* GB3 \* MERGEFORMAT </w:instrText>
            </w:r>
            <w:r>
              <w:rPr>
                <w:rFonts w:hint="default" w:ascii="Times New Roman" w:hAnsi="Times New Roman" w:cs="Times New Roman"/>
                <w:color w:val="auto"/>
                <w:kern w:val="0"/>
                <w:sz w:val="21"/>
                <w:szCs w:val="21"/>
                <w:highlight w:val="none"/>
                <w:vertAlign w:val="superscript"/>
              </w:rPr>
              <w:fldChar w:fldCharType="separate"/>
            </w:r>
            <w:r>
              <w:rPr>
                <w:rFonts w:hint="default" w:ascii="Times New Roman" w:hAnsi="Times New Roman" w:cs="Times New Roman"/>
                <w:color w:val="auto"/>
                <w:kern w:val="0"/>
                <w:sz w:val="21"/>
                <w:szCs w:val="21"/>
                <w:highlight w:val="none"/>
                <w:vertAlign w:val="superscript"/>
              </w:rPr>
              <w:t>⑤</w:t>
            </w:r>
            <w:r>
              <w:rPr>
                <w:rFonts w:hint="default" w:ascii="Times New Roman" w:hAnsi="Times New Roman" w:cs="Times New Roman"/>
                <w:color w:val="auto"/>
                <w:kern w:val="0"/>
                <w:sz w:val="21"/>
                <w:szCs w:val="21"/>
                <w:highlight w:val="none"/>
                <w:vertAlign w:val="superscript"/>
              </w:rPr>
              <w:fldChar w:fldCharType="end"/>
            </w:r>
          </w:p>
        </w:tc>
        <w:tc>
          <w:tcPr>
            <w:tcW w:w="1778" w:type="dxa"/>
            <w:tcMar>
              <w:left w:w="28" w:type="dxa"/>
              <w:right w:w="28" w:type="dxa"/>
            </w:tcMar>
            <w:vAlign w:val="center"/>
          </w:tcPr>
          <w:p w14:paraId="01EBE83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本项目建成后</w:t>
            </w:r>
          </w:p>
          <w:p w14:paraId="42FA3DD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全厂排放量</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固体废物产生量</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vertAlign w:val="superscript"/>
              </w:rPr>
              <w:fldChar w:fldCharType="begin"/>
            </w:r>
            <w:r>
              <w:rPr>
                <w:rFonts w:hint="default" w:ascii="Times New Roman" w:hAnsi="Times New Roman" w:cs="Times New Roman"/>
                <w:color w:val="auto"/>
                <w:kern w:val="0"/>
                <w:sz w:val="21"/>
                <w:szCs w:val="21"/>
                <w:highlight w:val="none"/>
                <w:vertAlign w:val="superscript"/>
              </w:rPr>
              <w:instrText xml:space="preserve"> = 6 \* GB3 \* MERGEFORMAT </w:instrText>
            </w:r>
            <w:r>
              <w:rPr>
                <w:rFonts w:hint="default" w:ascii="Times New Roman" w:hAnsi="Times New Roman" w:cs="Times New Roman"/>
                <w:color w:val="auto"/>
                <w:kern w:val="0"/>
                <w:sz w:val="21"/>
                <w:szCs w:val="21"/>
                <w:highlight w:val="none"/>
                <w:vertAlign w:val="superscript"/>
              </w:rPr>
              <w:fldChar w:fldCharType="separate"/>
            </w:r>
            <w:r>
              <w:rPr>
                <w:rFonts w:hint="default" w:ascii="Times New Roman" w:hAnsi="Times New Roman" w:cs="Times New Roman"/>
                <w:color w:val="auto"/>
                <w:kern w:val="0"/>
                <w:sz w:val="21"/>
                <w:szCs w:val="21"/>
                <w:highlight w:val="none"/>
                <w:vertAlign w:val="superscript"/>
              </w:rPr>
              <w:t>⑥</w:t>
            </w:r>
            <w:r>
              <w:rPr>
                <w:rFonts w:hint="default" w:ascii="Times New Roman" w:hAnsi="Times New Roman" w:cs="Times New Roman"/>
                <w:color w:val="auto"/>
                <w:kern w:val="0"/>
                <w:sz w:val="21"/>
                <w:szCs w:val="21"/>
                <w:highlight w:val="none"/>
                <w:vertAlign w:val="superscript"/>
              </w:rPr>
              <w:fldChar w:fldCharType="end"/>
            </w:r>
          </w:p>
        </w:tc>
        <w:tc>
          <w:tcPr>
            <w:tcW w:w="1270" w:type="dxa"/>
            <w:tcMar>
              <w:left w:w="28" w:type="dxa"/>
              <w:right w:w="28" w:type="dxa"/>
            </w:tcMar>
            <w:vAlign w:val="center"/>
          </w:tcPr>
          <w:p w14:paraId="0D91489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变化量</w:t>
            </w:r>
            <w:r>
              <w:rPr>
                <w:rFonts w:hint="default" w:ascii="Times New Roman" w:hAnsi="Times New Roman" w:cs="Times New Roman"/>
                <w:color w:val="auto"/>
                <w:kern w:val="0"/>
                <w:sz w:val="21"/>
                <w:szCs w:val="21"/>
                <w:highlight w:val="none"/>
                <w:vertAlign w:val="superscript"/>
              </w:rPr>
              <w:fldChar w:fldCharType="begin"/>
            </w:r>
            <w:r>
              <w:rPr>
                <w:rFonts w:hint="default" w:ascii="Times New Roman" w:hAnsi="Times New Roman" w:cs="Times New Roman"/>
                <w:color w:val="auto"/>
                <w:kern w:val="0"/>
                <w:sz w:val="21"/>
                <w:szCs w:val="21"/>
                <w:highlight w:val="none"/>
                <w:vertAlign w:val="superscript"/>
              </w:rPr>
              <w:instrText xml:space="preserve"> = 7 \* GB3 \* MERGEFORMAT </w:instrText>
            </w:r>
            <w:r>
              <w:rPr>
                <w:rFonts w:hint="default" w:ascii="Times New Roman" w:hAnsi="Times New Roman" w:cs="Times New Roman"/>
                <w:color w:val="auto"/>
                <w:kern w:val="0"/>
                <w:sz w:val="21"/>
                <w:szCs w:val="21"/>
                <w:highlight w:val="none"/>
                <w:vertAlign w:val="superscript"/>
              </w:rPr>
              <w:fldChar w:fldCharType="separate"/>
            </w:r>
            <w:r>
              <w:rPr>
                <w:rFonts w:hint="default" w:ascii="Times New Roman" w:hAnsi="Times New Roman" w:cs="Times New Roman"/>
                <w:color w:val="auto"/>
                <w:kern w:val="0"/>
                <w:sz w:val="21"/>
                <w:szCs w:val="21"/>
                <w:highlight w:val="none"/>
                <w:vertAlign w:val="superscript"/>
              </w:rPr>
              <w:t>⑦</w:t>
            </w:r>
            <w:r>
              <w:rPr>
                <w:rFonts w:hint="default" w:ascii="Times New Roman" w:hAnsi="Times New Roman" w:cs="Times New Roman"/>
                <w:color w:val="auto"/>
                <w:kern w:val="0"/>
                <w:sz w:val="21"/>
                <w:szCs w:val="21"/>
                <w:highlight w:val="none"/>
                <w:vertAlign w:val="superscript"/>
              </w:rPr>
              <w:fldChar w:fldCharType="end"/>
            </w:r>
          </w:p>
        </w:tc>
      </w:tr>
      <w:tr w14:paraId="0F36A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restart"/>
            <w:vAlign w:val="center"/>
          </w:tcPr>
          <w:p w14:paraId="6F5C928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废气</w:t>
            </w:r>
          </w:p>
        </w:tc>
        <w:tc>
          <w:tcPr>
            <w:tcW w:w="1210" w:type="dxa"/>
            <w:vAlign w:val="center"/>
          </w:tcPr>
          <w:p w14:paraId="1FEA2B6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颗粒物</w:t>
            </w:r>
          </w:p>
        </w:tc>
        <w:tc>
          <w:tcPr>
            <w:tcW w:w="2420" w:type="dxa"/>
            <w:vAlign w:val="center"/>
          </w:tcPr>
          <w:p w14:paraId="017E076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0.179t/a</w:t>
            </w:r>
          </w:p>
        </w:tc>
        <w:tc>
          <w:tcPr>
            <w:tcW w:w="1283" w:type="dxa"/>
            <w:vAlign w:val="center"/>
          </w:tcPr>
          <w:p w14:paraId="5625F75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3B29006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5889D29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sz w:val="21"/>
                <w:szCs w:val="21"/>
                <w:highlight w:val="none"/>
                <w:lang w:val="en-US" w:eastAsia="zh-CN"/>
              </w:rPr>
              <w:t>0.024</w:t>
            </w:r>
            <w:r>
              <w:rPr>
                <w:rFonts w:hint="default" w:ascii="Times New Roman" w:hAnsi="Times New Roman" w:cs="Times New Roman"/>
                <w:color w:val="auto"/>
                <w:kern w:val="0"/>
                <w:sz w:val="21"/>
                <w:szCs w:val="21"/>
                <w:highlight w:val="none"/>
              </w:rPr>
              <w:t>t/a</w:t>
            </w:r>
          </w:p>
        </w:tc>
        <w:tc>
          <w:tcPr>
            <w:tcW w:w="1771" w:type="dxa"/>
            <w:vAlign w:val="center"/>
          </w:tcPr>
          <w:p w14:paraId="4E4CF731">
            <w:pPr>
              <w:keepNext w:val="0"/>
              <w:keepLines w:val="0"/>
              <w:widowControl/>
              <w:suppressLineNumbers w:val="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0.179</w:t>
            </w:r>
            <w:r>
              <w:rPr>
                <w:rFonts w:hint="default" w:ascii="Times New Roman" w:hAnsi="Times New Roman" w:cs="Times New Roman"/>
                <w:color w:val="auto"/>
                <w:kern w:val="0"/>
                <w:sz w:val="21"/>
                <w:szCs w:val="21"/>
                <w:highlight w:val="none"/>
              </w:rPr>
              <w:t>t/a</w:t>
            </w:r>
          </w:p>
        </w:tc>
        <w:tc>
          <w:tcPr>
            <w:tcW w:w="1778" w:type="dxa"/>
            <w:vAlign w:val="center"/>
          </w:tcPr>
          <w:p w14:paraId="3D98D42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sz w:val="21"/>
                <w:szCs w:val="21"/>
                <w:highlight w:val="none"/>
                <w:lang w:val="en-US" w:eastAsia="zh-CN"/>
              </w:rPr>
              <w:t>0.024</w:t>
            </w:r>
            <w:r>
              <w:rPr>
                <w:rFonts w:hint="default" w:ascii="Times New Roman" w:hAnsi="Times New Roman" w:cs="Times New Roman"/>
                <w:color w:val="auto"/>
                <w:kern w:val="0"/>
                <w:sz w:val="21"/>
                <w:szCs w:val="21"/>
                <w:highlight w:val="none"/>
              </w:rPr>
              <w:t>t/a</w:t>
            </w:r>
          </w:p>
        </w:tc>
        <w:tc>
          <w:tcPr>
            <w:tcW w:w="1270" w:type="dxa"/>
            <w:vAlign w:val="center"/>
          </w:tcPr>
          <w:p w14:paraId="1EFB23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-0.155</w:t>
            </w:r>
            <w:r>
              <w:rPr>
                <w:rFonts w:hint="default" w:ascii="Times New Roman" w:hAnsi="Times New Roman" w:cs="Times New Roman"/>
                <w:color w:val="auto"/>
                <w:kern w:val="0"/>
                <w:sz w:val="21"/>
                <w:szCs w:val="21"/>
                <w:highlight w:val="none"/>
              </w:rPr>
              <w:t>t/a</w:t>
            </w:r>
          </w:p>
        </w:tc>
      </w:tr>
      <w:tr w14:paraId="1E973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190F533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36494209">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烟尘</w:t>
            </w:r>
          </w:p>
        </w:tc>
        <w:tc>
          <w:tcPr>
            <w:tcW w:w="2420" w:type="dxa"/>
            <w:vAlign w:val="center"/>
          </w:tcPr>
          <w:p w14:paraId="2C88D09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eastAsia" w:cs="Times New Roman"/>
                <w:color w:val="auto"/>
                <w:sz w:val="21"/>
                <w:szCs w:val="21"/>
                <w:highlight w:val="none"/>
                <w:u w:val="none"/>
                <w:lang w:val="en-US" w:eastAsia="zh-CN"/>
              </w:rPr>
              <w:t>2.47</w:t>
            </w:r>
            <w:r>
              <w:rPr>
                <w:rFonts w:hint="default" w:ascii="Times New Roman" w:hAnsi="Times New Roman" w:cs="Times New Roman"/>
                <w:color w:val="auto"/>
                <w:sz w:val="21"/>
                <w:szCs w:val="21"/>
                <w:highlight w:val="none"/>
              </w:rPr>
              <w:t>t/a</w:t>
            </w:r>
          </w:p>
        </w:tc>
        <w:tc>
          <w:tcPr>
            <w:tcW w:w="1283" w:type="dxa"/>
            <w:vAlign w:val="center"/>
          </w:tcPr>
          <w:p w14:paraId="059C876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1132C61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75057B5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0.013</w:t>
            </w:r>
            <w:r>
              <w:rPr>
                <w:rFonts w:hint="default" w:ascii="Times New Roman" w:hAnsi="Times New Roman" w:cs="Times New Roman"/>
                <w:color w:val="auto"/>
                <w:sz w:val="21"/>
                <w:szCs w:val="21"/>
                <w:highlight w:val="none"/>
              </w:rPr>
              <w:t>t/a</w:t>
            </w:r>
          </w:p>
        </w:tc>
        <w:tc>
          <w:tcPr>
            <w:tcW w:w="1771" w:type="dxa"/>
            <w:vAlign w:val="center"/>
          </w:tcPr>
          <w:p w14:paraId="7BF5415C">
            <w:pPr>
              <w:keepNext w:val="0"/>
              <w:keepLines w:val="0"/>
              <w:widowControl/>
              <w:suppressLineNumbers w:val="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2.47</w:t>
            </w:r>
            <w:r>
              <w:rPr>
                <w:rFonts w:hint="default" w:ascii="Times New Roman" w:hAnsi="Times New Roman" w:cs="Times New Roman"/>
                <w:color w:val="auto"/>
                <w:kern w:val="0"/>
                <w:sz w:val="21"/>
                <w:szCs w:val="21"/>
                <w:highlight w:val="none"/>
              </w:rPr>
              <w:t>t/a</w:t>
            </w:r>
          </w:p>
        </w:tc>
        <w:tc>
          <w:tcPr>
            <w:tcW w:w="1778" w:type="dxa"/>
            <w:vAlign w:val="center"/>
          </w:tcPr>
          <w:p w14:paraId="2A112A8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0.013</w:t>
            </w:r>
            <w:r>
              <w:rPr>
                <w:rFonts w:hint="default" w:ascii="Times New Roman" w:hAnsi="Times New Roman" w:cs="Times New Roman"/>
                <w:color w:val="auto"/>
                <w:sz w:val="21"/>
                <w:szCs w:val="21"/>
                <w:highlight w:val="none"/>
              </w:rPr>
              <w:t>t/a</w:t>
            </w:r>
          </w:p>
        </w:tc>
        <w:tc>
          <w:tcPr>
            <w:tcW w:w="1270" w:type="dxa"/>
            <w:vAlign w:val="center"/>
          </w:tcPr>
          <w:p w14:paraId="28F7C0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-2.457</w:t>
            </w:r>
            <w:r>
              <w:rPr>
                <w:rFonts w:hint="default" w:ascii="Times New Roman" w:hAnsi="Times New Roman" w:cs="Times New Roman"/>
                <w:color w:val="auto"/>
                <w:kern w:val="0"/>
                <w:sz w:val="21"/>
                <w:szCs w:val="21"/>
                <w:highlight w:val="none"/>
              </w:rPr>
              <w:t>t/a</w:t>
            </w:r>
          </w:p>
        </w:tc>
      </w:tr>
      <w:tr w14:paraId="3E16B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continue"/>
            <w:vAlign w:val="center"/>
          </w:tcPr>
          <w:p w14:paraId="505BA3C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57B1CB2C">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SO</w:t>
            </w:r>
            <w:r>
              <w:rPr>
                <w:rFonts w:hint="default" w:ascii="Times New Roman" w:hAnsi="Times New Roman" w:cs="Times New Roman"/>
                <w:color w:val="auto"/>
                <w:sz w:val="21"/>
                <w:szCs w:val="21"/>
                <w:highlight w:val="none"/>
                <w:vertAlign w:val="subscript"/>
              </w:rPr>
              <w:t>2</w:t>
            </w:r>
          </w:p>
        </w:tc>
        <w:tc>
          <w:tcPr>
            <w:tcW w:w="2420" w:type="dxa"/>
            <w:vAlign w:val="center"/>
          </w:tcPr>
          <w:p w14:paraId="1D505E8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eastAsia" w:cs="Times New Roman"/>
                <w:color w:val="auto"/>
                <w:sz w:val="21"/>
                <w:szCs w:val="21"/>
                <w:highlight w:val="none"/>
                <w:u w:val="none"/>
                <w:lang w:val="en-US" w:eastAsia="zh-CN"/>
              </w:rPr>
              <w:t>6.0</w:t>
            </w:r>
            <w:r>
              <w:rPr>
                <w:rFonts w:hint="default" w:ascii="Times New Roman" w:hAnsi="Times New Roman" w:cs="Times New Roman"/>
                <w:color w:val="auto"/>
                <w:sz w:val="21"/>
                <w:szCs w:val="21"/>
                <w:highlight w:val="none"/>
                <w:u w:val="none"/>
                <w:lang w:eastAsia="zh-CN"/>
              </w:rPr>
              <w:t>2</w:t>
            </w:r>
            <w:r>
              <w:rPr>
                <w:rFonts w:hint="default" w:ascii="Times New Roman" w:hAnsi="Times New Roman" w:cs="Times New Roman"/>
                <w:color w:val="auto"/>
                <w:sz w:val="21"/>
                <w:szCs w:val="21"/>
                <w:highlight w:val="none"/>
              </w:rPr>
              <w:t>t/a</w:t>
            </w:r>
          </w:p>
        </w:tc>
        <w:tc>
          <w:tcPr>
            <w:tcW w:w="1283" w:type="dxa"/>
            <w:vAlign w:val="center"/>
          </w:tcPr>
          <w:p w14:paraId="5527489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7E4E762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1901AB9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2.99</w:t>
            </w:r>
            <w:r>
              <w:rPr>
                <w:rFonts w:hint="default" w:ascii="Times New Roman" w:hAnsi="Times New Roman" w:cs="Times New Roman"/>
                <w:color w:val="auto"/>
                <w:sz w:val="21"/>
                <w:szCs w:val="21"/>
                <w:highlight w:val="none"/>
              </w:rPr>
              <w:t>t/a</w:t>
            </w:r>
          </w:p>
        </w:tc>
        <w:tc>
          <w:tcPr>
            <w:tcW w:w="1771" w:type="dxa"/>
            <w:vAlign w:val="center"/>
          </w:tcPr>
          <w:p w14:paraId="1B2CE971">
            <w:pPr>
              <w:keepNext w:val="0"/>
              <w:keepLines w:val="0"/>
              <w:widowControl/>
              <w:suppressLineNumbers w:val="0"/>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6.02</w:t>
            </w:r>
            <w:r>
              <w:rPr>
                <w:rFonts w:hint="default" w:ascii="Times New Roman" w:hAnsi="Times New Roman" w:cs="Times New Roman"/>
                <w:color w:val="auto"/>
                <w:kern w:val="0"/>
                <w:sz w:val="21"/>
                <w:szCs w:val="21"/>
                <w:highlight w:val="none"/>
              </w:rPr>
              <w:t>t/a</w:t>
            </w:r>
          </w:p>
        </w:tc>
        <w:tc>
          <w:tcPr>
            <w:tcW w:w="1778" w:type="dxa"/>
            <w:vAlign w:val="center"/>
          </w:tcPr>
          <w:p w14:paraId="6105482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2.99</w:t>
            </w:r>
            <w:r>
              <w:rPr>
                <w:rFonts w:hint="default" w:ascii="Times New Roman" w:hAnsi="Times New Roman" w:cs="Times New Roman"/>
                <w:color w:val="auto"/>
                <w:sz w:val="21"/>
                <w:szCs w:val="21"/>
                <w:highlight w:val="none"/>
              </w:rPr>
              <w:t>t/a</w:t>
            </w:r>
          </w:p>
        </w:tc>
        <w:tc>
          <w:tcPr>
            <w:tcW w:w="1270" w:type="dxa"/>
            <w:vAlign w:val="center"/>
          </w:tcPr>
          <w:p w14:paraId="656994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-3.03</w:t>
            </w:r>
            <w:r>
              <w:rPr>
                <w:rFonts w:hint="default" w:ascii="Times New Roman" w:hAnsi="Times New Roman" w:cs="Times New Roman"/>
                <w:color w:val="auto"/>
                <w:kern w:val="0"/>
                <w:sz w:val="21"/>
                <w:szCs w:val="21"/>
                <w:highlight w:val="none"/>
              </w:rPr>
              <w:t>t/a</w:t>
            </w:r>
          </w:p>
        </w:tc>
      </w:tr>
      <w:tr w14:paraId="3861B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1CB7646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0A70032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NOx</w:t>
            </w:r>
          </w:p>
        </w:tc>
        <w:tc>
          <w:tcPr>
            <w:tcW w:w="2420" w:type="dxa"/>
            <w:vAlign w:val="center"/>
          </w:tcPr>
          <w:p w14:paraId="04F23DF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eastAsia" w:cs="Times New Roman"/>
                <w:color w:val="auto"/>
                <w:sz w:val="21"/>
                <w:szCs w:val="21"/>
                <w:highlight w:val="none"/>
                <w:lang w:val="en-US" w:eastAsia="zh-CN"/>
              </w:rPr>
              <w:t>未计算</w:t>
            </w:r>
          </w:p>
        </w:tc>
        <w:tc>
          <w:tcPr>
            <w:tcW w:w="1283" w:type="dxa"/>
            <w:vAlign w:val="center"/>
          </w:tcPr>
          <w:p w14:paraId="678D5BF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2489A46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5845F98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2.56</w:t>
            </w:r>
            <w:r>
              <w:rPr>
                <w:rFonts w:hint="default" w:ascii="Times New Roman" w:hAnsi="Times New Roman" w:cs="Times New Roman"/>
                <w:color w:val="auto"/>
                <w:sz w:val="21"/>
                <w:szCs w:val="21"/>
                <w:highlight w:val="none"/>
              </w:rPr>
              <w:t>t/a</w:t>
            </w:r>
          </w:p>
        </w:tc>
        <w:tc>
          <w:tcPr>
            <w:tcW w:w="1771" w:type="dxa"/>
            <w:vAlign w:val="center"/>
          </w:tcPr>
          <w:p w14:paraId="4E9CE097">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0</w:t>
            </w:r>
          </w:p>
        </w:tc>
        <w:tc>
          <w:tcPr>
            <w:tcW w:w="1778" w:type="dxa"/>
            <w:vAlign w:val="center"/>
          </w:tcPr>
          <w:p w14:paraId="0172819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2.56</w:t>
            </w:r>
            <w:r>
              <w:rPr>
                <w:rFonts w:hint="default" w:ascii="Times New Roman" w:hAnsi="Times New Roman" w:cs="Times New Roman"/>
                <w:color w:val="auto"/>
                <w:sz w:val="21"/>
                <w:szCs w:val="21"/>
                <w:highlight w:val="none"/>
              </w:rPr>
              <w:t>t/a</w:t>
            </w:r>
          </w:p>
        </w:tc>
        <w:tc>
          <w:tcPr>
            <w:tcW w:w="1270" w:type="dxa"/>
            <w:vAlign w:val="center"/>
          </w:tcPr>
          <w:p w14:paraId="6991E06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kern w:val="0"/>
                <w:sz w:val="21"/>
                <w:szCs w:val="21"/>
                <w:highlight w:val="none"/>
              </w:rPr>
            </w:pPr>
            <w:r>
              <w:rPr>
                <w:rFonts w:hint="eastAsia" w:cs="Times New Roman"/>
                <w:color w:val="auto"/>
                <w:sz w:val="21"/>
                <w:szCs w:val="21"/>
                <w:highlight w:val="none"/>
                <w:lang w:val="en-US" w:eastAsia="zh-CN"/>
              </w:rPr>
              <w:t>/</w:t>
            </w:r>
          </w:p>
        </w:tc>
      </w:tr>
      <w:tr w14:paraId="7119F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jc w:val="center"/>
        </w:trPr>
        <w:tc>
          <w:tcPr>
            <w:tcW w:w="1102" w:type="dxa"/>
            <w:vMerge w:val="continue"/>
            <w:vAlign w:val="center"/>
          </w:tcPr>
          <w:p w14:paraId="29AE40B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468F454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bidi="ar"/>
              </w:rPr>
              <w:t>厨房油烟</w:t>
            </w:r>
          </w:p>
        </w:tc>
        <w:tc>
          <w:tcPr>
            <w:tcW w:w="2420" w:type="dxa"/>
            <w:vAlign w:val="center"/>
          </w:tcPr>
          <w:p w14:paraId="45B8E064">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少量</w:t>
            </w:r>
          </w:p>
        </w:tc>
        <w:tc>
          <w:tcPr>
            <w:tcW w:w="1283" w:type="dxa"/>
            <w:vAlign w:val="center"/>
          </w:tcPr>
          <w:p w14:paraId="12E9A1B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148B486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5A120F29">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kern w:val="0"/>
                <w:sz w:val="21"/>
                <w:szCs w:val="21"/>
                <w:highlight w:val="none"/>
                <w:lang w:val="en-US" w:eastAsia="zh-CN"/>
              </w:rPr>
              <w:t>少量</w:t>
            </w:r>
          </w:p>
        </w:tc>
        <w:tc>
          <w:tcPr>
            <w:tcW w:w="1771" w:type="dxa"/>
            <w:vAlign w:val="center"/>
          </w:tcPr>
          <w:p w14:paraId="30A190A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78" w:type="dxa"/>
            <w:vAlign w:val="center"/>
          </w:tcPr>
          <w:p w14:paraId="7FA0305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highlight w:val="none"/>
              </w:rPr>
            </w:pPr>
            <w:r>
              <w:rPr>
                <w:rFonts w:hint="eastAsia" w:cs="Times New Roman"/>
                <w:color w:val="auto"/>
                <w:kern w:val="0"/>
                <w:sz w:val="21"/>
                <w:szCs w:val="21"/>
                <w:highlight w:val="none"/>
                <w:lang w:val="en-US" w:eastAsia="zh-CN"/>
              </w:rPr>
              <w:t>少量</w:t>
            </w:r>
          </w:p>
        </w:tc>
        <w:tc>
          <w:tcPr>
            <w:tcW w:w="1270" w:type="dxa"/>
            <w:vAlign w:val="center"/>
          </w:tcPr>
          <w:p w14:paraId="6C7C8D15">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sz w:val="21"/>
                <w:szCs w:val="21"/>
                <w:highlight w:val="none"/>
                <w:lang w:val="en-US" w:eastAsia="zh-CN"/>
              </w:rPr>
              <w:t>/</w:t>
            </w:r>
          </w:p>
        </w:tc>
      </w:tr>
      <w:tr w14:paraId="447C5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08ABBCB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7E460DFF">
            <w:pPr>
              <w:pStyle w:val="39"/>
              <w:keepNext w:val="0"/>
              <w:keepLines w:val="0"/>
              <w:pageBreakBefore w:val="0"/>
              <w:kinsoku/>
              <w:wordWrap/>
              <w:overflowPunct/>
              <w:topLinePunct w:val="0"/>
              <w:autoSpaceDE/>
              <w:autoSpaceDN/>
              <w:bidi w:val="0"/>
              <w:spacing w:before="0" w:after="0" w:line="240" w:lineRule="auto"/>
              <w:jc w:val="center"/>
              <w:textAlignment w:val="auto"/>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NH</w:t>
            </w:r>
            <w:r>
              <w:rPr>
                <w:rFonts w:hint="default" w:ascii="Times New Roman" w:hAnsi="Times New Roman" w:cs="Times New Roman"/>
                <w:color w:val="auto"/>
                <w:sz w:val="21"/>
                <w:szCs w:val="21"/>
                <w:highlight w:val="none"/>
                <w:vertAlign w:val="subscript"/>
              </w:rPr>
              <w:t>3</w:t>
            </w:r>
          </w:p>
        </w:tc>
        <w:tc>
          <w:tcPr>
            <w:tcW w:w="2420" w:type="dxa"/>
            <w:vAlign w:val="center"/>
          </w:tcPr>
          <w:p w14:paraId="25E850A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283" w:type="dxa"/>
            <w:vAlign w:val="center"/>
          </w:tcPr>
          <w:p w14:paraId="70833AB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6DEC90D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4656685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少量</w:t>
            </w:r>
          </w:p>
        </w:tc>
        <w:tc>
          <w:tcPr>
            <w:tcW w:w="1771" w:type="dxa"/>
            <w:vAlign w:val="center"/>
          </w:tcPr>
          <w:p w14:paraId="4119D34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78" w:type="dxa"/>
            <w:vAlign w:val="center"/>
          </w:tcPr>
          <w:p w14:paraId="0CBA352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少量</w:t>
            </w:r>
          </w:p>
        </w:tc>
        <w:tc>
          <w:tcPr>
            <w:tcW w:w="1270" w:type="dxa"/>
            <w:vAlign w:val="center"/>
          </w:tcPr>
          <w:p w14:paraId="78523A1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r>
      <w:tr w14:paraId="617F6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29FD6B0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6ACC30E1">
            <w:pPr>
              <w:pStyle w:val="39"/>
              <w:keepNext w:val="0"/>
              <w:keepLines w:val="0"/>
              <w:pageBreakBefore w:val="0"/>
              <w:kinsoku/>
              <w:wordWrap/>
              <w:overflowPunct/>
              <w:topLinePunct w:val="0"/>
              <w:autoSpaceDE/>
              <w:autoSpaceDN/>
              <w:bidi w:val="0"/>
              <w:spacing w:before="0" w:after="0" w:line="240" w:lineRule="auto"/>
              <w:jc w:val="center"/>
              <w:textAlignment w:val="auto"/>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rPr>
              <w:t>H</w:t>
            </w:r>
            <w:r>
              <w:rPr>
                <w:rFonts w:hint="default" w:ascii="Times New Roman" w:hAnsi="Times New Roman" w:cs="Times New Roman"/>
                <w:color w:val="auto"/>
                <w:sz w:val="21"/>
                <w:szCs w:val="21"/>
                <w:highlight w:val="none"/>
                <w:vertAlign w:val="subscript"/>
              </w:rPr>
              <w:t>2</w:t>
            </w:r>
            <w:r>
              <w:rPr>
                <w:rFonts w:hint="default" w:ascii="Times New Roman" w:hAnsi="Times New Roman" w:cs="Times New Roman"/>
                <w:color w:val="auto"/>
                <w:sz w:val="21"/>
                <w:szCs w:val="21"/>
                <w:highlight w:val="none"/>
              </w:rPr>
              <w:t>S</w:t>
            </w:r>
          </w:p>
        </w:tc>
        <w:tc>
          <w:tcPr>
            <w:tcW w:w="2420" w:type="dxa"/>
            <w:vAlign w:val="center"/>
          </w:tcPr>
          <w:p w14:paraId="1B601E6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283" w:type="dxa"/>
            <w:vAlign w:val="center"/>
          </w:tcPr>
          <w:p w14:paraId="5CFFAAA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6E76639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1CF74A1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少量</w:t>
            </w:r>
          </w:p>
        </w:tc>
        <w:tc>
          <w:tcPr>
            <w:tcW w:w="1771" w:type="dxa"/>
            <w:vAlign w:val="center"/>
          </w:tcPr>
          <w:p w14:paraId="1BFBE91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78" w:type="dxa"/>
            <w:vAlign w:val="center"/>
          </w:tcPr>
          <w:p w14:paraId="478408B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少量</w:t>
            </w:r>
          </w:p>
        </w:tc>
        <w:tc>
          <w:tcPr>
            <w:tcW w:w="1270" w:type="dxa"/>
            <w:vAlign w:val="center"/>
          </w:tcPr>
          <w:p w14:paraId="541E996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r>
      <w:tr w14:paraId="1DD4B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jc w:val="center"/>
        </w:trPr>
        <w:tc>
          <w:tcPr>
            <w:tcW w:w="1102" w:type="dxa"/>
            <w:vMerge w:val="continue"/>
            <w:vAlign w:val="center"/>
          </w:tcPr>
          <w:p w14:paraId="654B4D6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4BC3D24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sz w:val="21"/>
                <w:szCs w:val="21"/>
                <w:highlight w:val="none"/>
              </w:rPr>
              <w:t>VOCs</w:t>
            </w:r>
          </w:p>
        </w:tc>
        <w:tc>
          <w:tcPr>
            <w:tcW w:w="2420" w:type="dxa"/>
            <w:vAlign w:val="center"/>
          </w:tcPr>
          <w:p w14:paraId="7FB7A05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sz w:val="21"/>
                <w:szCs w:val="21"/>
                <w:highlight w:val="none"/>
                <w:u w:val="none"/>
                <w:lang w:val="en-US" w:eastAsia="zh-CN"/>
              </w:rPr>
              <w:t>9.52</w:t>
            </w:r>
            <w:r>
              <w:rPr>
                <w:rFonts w:hint="default" w:ascii="Times New Roman" w:hAnsi="Times New Roman" w:cs="Times New Roman"/>
                <w:color w:val="auto"/>
                <w:sz w:val="21"/>
                <w:szCs w:val="21"/>
                <w:highlight w:val="none"/>
              </w:rPr>
              <w:t>t/a</w:t>
            </w:r>
          </w:p>
        </w:tc>
        <w:tc>
          <w:tcPr>
            <w:tcW w:w="1283" w:type="dxa"/>
            <w:vAlign w:val="center"/>
          </w:tcPr>
          <w:p w14:paraId="411F4D3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2105E3D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22E858F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0.022</w:t>
            </w:r>
            <w:r>
              <w:rPr>
                <w:rFonts w:hint="default" w:cs="Times New Roman"/>
                <w:color w:val="auto"/>
                <w:sz w:val="21"/>
                <w:szCs w:val="21"/>
                <w:highlight w:val="none"/>
                <w:u w:val="none"/>
                <w:lang w:val="en-US" w:eastAsia="zh-CN"/>
              </w:rPr>
              <w:t>t/a</w:t>
            </w:r>
          </w:p>
        </w:tc>
        <w:tc>
          <w:tcPr>
            <w:tcW w:w="1771" w:type="dxa"/>
            <w:vAlign w:val="center"/>
          </w:tcPr>
          <w:p w14:paraId="7A96CB3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sz w:val="21"/>
                <w:szCs w:val="21"/>
                <w:highlight w:val="none"/>
                <w:u w:val="none"/>
                <w:lang w:val="en-US" w:eastAsia="zh-CN"/>
              </w:rPr>
              <w:t>9.52</w:t>
            </w:r>
            <w:r>
              <w:rPr>
                <w:rFonts w:hint="default" w:ascii="Times New Roman" w:hAnsi="Times New Roman" w:cs="Times New Roman"/>
                <w:color w:val="auto"/>
                <w:sz w:val="21"/>
                <w:szCs w:val="21"/>
                <w:highlight w:val="none"/>
              </w:rPr>
              <w:t>t/a</w:t>
            </w:r>
          </w:p>
        </w:tc>
        <w:tc>
          <w:tcPr>
            <w:tcW w:w="1778" w:type="dxa"/>
            <w:vAlign w:val="center"/>
          </w:tcPr>
          <w:p w14:paraId="37C0608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0.022</w:t>
            </w:r>
            <w:r>
              <w:rPr>
                <w:rFonts w:hint="default" w:cs="Times New Roman"/>
                <w:color w:val="auto"/>
                <w:sz w:val="21"/>
                <w:szCs w:val="21"/>
                <w:highlight w:val="none"/>
                <w:u w:val="none"/>
                <w:lang w:val="en-US" w:eastAsia="zh-CN"/>
              </w:rPr>
              <w:t>t/a</w:t>
            </w:r>
          </w:p>
        </w:tc>
        <w:tc>
          <w:tcPr>
            <w:tcW w:w="1270" w:type="dxa"/>
            <w:vAlign w:val="center"/>
          </w:tcPr>
          <w:p w14:paraId="1EB4A8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-9.498</w:t>
            </w:r>
            <w:r>
              <w:rPr>
                <w:rFonts w:hint="default" w:ascii="Times New Roman" w:hAnsi="Times New Roman" w:cs="Times New Roman"/>
                <w:color w:val="auto"/>
                <w:kern w:val="0"/>
                <w:sz w:val="21"/>
                <w:szCs w:val="21"/>
                <w:highlight w:val="none"/>
              </w:rPr>
              <w:t>t/a</w:t>
            </w:r>
          </w:p>
        </w:tc>
      </w:tr>
      <w:tr w14:paraId="1928E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restart"/>
            <w:vAlign w:val="center"/>
          </w:tcPr>
          <w:p w14:paraId="2A1E301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废水</w:t>
            </w:r>
          </w:p>
        </w:tc>
        <w:tc>
          <w:tcPr>
            <w:tcW w:w="1210" w:type="dxa"/>
            <w:vAlign w:val="center"/>
          </w:tcPr>
          <w:p w14:paraId="77F5661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CODcr</w:t>
            </w:r>
          </w:p>
        </w:tc>
        <w:tc>
          <w:tcPr>
            <w:tcW w:w="2420" w:type="dxa"/>
            <w:vAlign w:val="center"/>
          </w:tcPr>
          <w:p w14:paraId="46FB4C6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eastAsia" w:cs="Times New Roman"/>
                <w:color w:val="auto"/>
                <w:sz w:val="21"/>
                <w:szCs w:val="21"/>
                <w:highlight w:val="none"/>
                <w:u w:val="none"/>
                <w:lang w:val="en-US" w:eastAsia="zh-CN"/>
              </w:rPr>
              <w:t>0.6</w:t>
            </w:r>
            <w:r>
              <w:rPr>
                <w:rFonts w:hint="default" w:ascii="Times New Roman" w:hAnsi="Times New Roman" w:cs="Times New Roman"/>
                <w:color w:val="auto"/>
                <w:sz w:val="21"/>
                <w:szCs w:val="21"/>
                <w:highlight w:val="none"/>
                <w:u w:val="none"/>
              </w:rPr>
              <w:t>8</w:t>
            </w:r>
            <w:r>
              <w:rPr>
                <w:rFonts w:hint="default" w:ascii="Times New Roman" w:hAnsi="Times New Roman" w:cs="Times New Roman"/>
                <w:color w:val="auto"/>
                <w:kern w:val="0"/>
                <w:sz w:val="21"/>
                <w:szCs w:val="21"/>
                <w:highlight w:val="none"/>
              </w:rPr>
              <w:t>t/a</w:t>
            </w:r>
          </w:p>
        </w:tc>
        <w:tc>
          <w:tcPr>
            <w:tcW w:w="1283" w:type="dxa"/>
            <w:vAlign w:val="center"/>
          </w:tcPr>
          <w:p w14:paraId="5BE2897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4BA1519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5F50951B">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0.229</w:t>
            </w:r>
            <w:r>
              <w:rPr>
                <w:rFonts w:hint="default" w:cs="Times New Roman"/>
                <w:color w:val="auto"/>
                <w:sz w:val="21"/>
                <w:szCs w:val="21"/>
                <w:highlight w:val="none"/>
                <w:u w:val="none"/>
                <w:lang w:val="en-US" w:eastAsia="zh-CN"/>
              </w:rPr>
              <w:t>t/a</w:t>
            </w:r>
            <w:r>
              <w:rPr>
                <w:rFonts w:hint="eastAsia" w:cs="Times New Roman"/>
                <w:color w:val="auto"/>
                <w:sz w:val="21"/>
                <w:szCs w:val="21"/>
                <w:highlight w:val="none"/>
                <w:u w:val="none"/>
                <w:lang w:val="en-US" w:eastAsia="zh-CN"/>
              </w:rPr>
              <w:t xml:space="preserve"> </w:t>
            </w:r>
          </w:p>
        </w:tc>
        <w:tc>
          <w:tcPr>
            <w:tcW w:w="1771" w:type="dxa"/>
            <w:vAlign w:val="center"/>
          </w:tcPr>
          <w:p w14:paraId="43C538C6">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0.6</w:t>
            </w:r>
            <w:r>
              <w:rPr>
                <w:rFonts w:hint="default" w:ascii="Times New Roman" w:hAnsi="Times New Roman" w:cs="Times New Roman"/>
                <w:color w:val="auto"/>
                <w:sz w:val="21"/>
                <w:szCs w:val="21"/>
                <w:highlight w:val="none"/>
                <w:u w:val="none"/>
              </w:rPr>
              <w:t>8</w:t>
            </w:r>
            <w:r>
              <w:rPr>
                <w:rFonts w:hint="default" w:ascii="Times New Roman" w:hAnsi="Times New Roman" w:cs="Times New Roman"/>
                <w:color w:val="auto"/>
                <w:kern w:val="0"/>
                <w:sz w:val="21"/>
                <w:szCs w:val="21"/>
                <w:highlight w:val="none"/>
              </w:rPr>
              <w:t>t/a</w:t>
            </w:r>
          </w:p>
        </w:tc>
        <w:tc>
          <w:tcPr>
            <w:tcW w:w="1778" w:type="dxa"/>
            <w:vAlign w:val="center"/>
          </w:tcPr>
          <w:p w14:paraId="0E88942F">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0.229</w:t>
            </w:r>
            <w:r>
              <w:rPr>
                <w:rFonts w:hint="default" w:cs="Times New Roman"/>
                <w:color w:val="auto"/>
                <w:sz w:val="21"/>
                <w:szCs w:val="21"/>
                <w:highlight w:val="none"/>
                <w:u w:val="none"/>
                <w:lang w:val="en-US" w:eastAsia="zh-CN"/>
              </w:rPr>
              <w:t>t/a</w:t>
            </w:r>
            <w:r>
              <w:rPr>
                <w:rFonts w:hint="eastAsia" w:cs="Times New Roman"/>
                <w:color w:val="auto"/>
                <w:sz w:val="21"/>
                <w:szCs w:val="21"/>
                <w:highlight w:val="none"/>
                <w:u w:val="none"/>
                <w:lang w:val="en-US" w:eastAsia="zh-CN"/>
              </w:rPr>
              <w:t xml:space="preserve"> </w:t>
            </w:r>
          </w:p>
        </w:tc>
        <w:tc>
          <w:tcPr>
            <w:tcW w:w="1270" w:type="dxa"/>
            <w:vAlign w:val="center"/>
          </w:tcPr>
          <w:p w14:paraId="019FA18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-0.451</w:t>
            </w:r>
            <w:r>
              <w:rPr>
                <w:rFonts w:hint="default" w:ascii="Times New Roman" w:hAnsi="Times New Roman" w:cs="Times New Roman"/>
                <w:color w:val="auto"/>
                <w:kern w:val="0"/>
                <w:sz w:val="21"/>
                <w:szCs w:val="21"/>
                <w:highlight w:val="none"/>
              </w:rPr>
              <w:t>t/a</w:t>
            </w:r>
          </w:p>
        </w:tc>
      </w:tr>
      <w:tr w14:paraId="59F72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7A0E23F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4BDB638B">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BOD</w:t>
            </w:r>
            <w:r>
              <w:rPr>
                <w:rFonts w:hint="default" w:ascii="Times New Roman" w:hAnsi="Times New Roman" w:cs="Times New Roman"/>
                <w:color w:val="auto"/>
                <w:kern w:val="0"/>
                <w:sz w:val="21"/>
                <w:szCs w:val="21"/>
                <w:highlight w:val="none"/>
                <w:vertAlign w:val="subscript"/>
              </w:rPr>
              <w:t>5</w:t>
            </w:r>
          </w:p>
        </w:tc>
        <w:tc>
          <w:tcPr>
            <w:tcW w:w="2420" w:type="dxa"/>
            <w:vAlign w:val="center"/>
          </w:tcPr>
          <w:p w14:paraId="6AD72F4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u w:val="none"/>
              </w:rPr>
              <w:t>0.</w:t>
            </w:r>
            <w:r>
              <w:rPr>
                <w:rFonts w:hint="eastAsia" w:cs="Times New Roman"/>
                <w:color w:val="auto"/>
                <w:sz w:val="21"/>
                <w:szCs w:val="21"/>
                <w:highlight w:val="none"/>
                <w:u w:val="none"/>
                <w:lang w:val="en-US" w:eastAsia="zh-CN"/>
              </w:rPr>
              <w:t>11</w:t>
            </w:r>
            <w:r>
              <w:rPr>
                <w:rFonts w:hint="default" w:ascii="Times New Roman" w:hAnsi="Times New Roman" w:cs="Times New Roman"/>
                <w:color w:val="auto"/>
                <w:sz w:val="21"/>
                <w:szCs w:val="21"/>
                <w:highlight w:val="none"/>
                <w:u w:val="none"/>
              </w:rPr>
              <w:t>t/a</w:t>
            </w:r>
          </w:p>
        </w:tc>
        <w:tc>
          <w:tcPr>
            <w:tcW w:w="1283" w:type="dxa"/>
            <w:vAlign w:val="center"/>
          </w:tcPr>
          <w:p w14:paraId="6D68754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49CDFB6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051F2445">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0.046</w:t>
            </w:r>
            <w:r>
              <w:rPr>
                <w:rFonts w:hint="default" w:cs="Times New Roman"/>
                <w:color w:val="auto"/>
                <w:sz w:val="21"/>
                <w:szCs w:val="21"/>
                <w:highlight w:val="none"/>
                <w:u w:val="none"/>
                <w:lang w:val="en-US" w:eastAsia="zh-CN"/>
              </w:rPr>
              <w:t>t/a</w:t>
            </w:r>
            <w:r>
              <w:rPr>
                <w:rFonts w:hint="eastAsia" w:cs="Times New Roman"/>
                <w:color w:val="auto"/>
                <w:sz w:val="21"/>
                <w:szCs w:val="21"/>
                <w:highlight w:val="none"/>
                <w:u w:val="none"/>
                <w:lang w:val="en-US" w:eastAsia="zh-CN"/>
              </w:rPr>
              <w:t xml:space="preserve"> </w:t>
            </w:r>
          </w:p>
        </w:tc>
        <w:tc>
          <w:tcPr>
            <w:tcW w:w="1771" w:type="dxa"/>
            <w:vAlign w:val="center"/>
          </w:tcPr>
          <w:p w14:paraId="75B5B03D">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rPr>
              <w:t>0.</w:t>
            </w:r>
            <w:r>
              <w:rPr>
                <w:rFonts w:hint="eastAsia" w:cs="Times New Roman"/>
                <w:color w:val="auto"/>
                <w:sz w:val="21"/>
                <w:szCs w:val="21"/>
                <w:highlight w:val="none"/>
                <w:u w:val="none"/>
                <w:lang w:val="en-US" w:eastAsia="zh-CN"/>
              </w:rPr>
              <w:t>11</w:t>
            </w:r>
            <w:r>
              <w:rPr>
                <w:rFonts w:hint="default" w:ascii="Times New Roman" w:hAnsi="Times New Roman" w:cs="Times New Roman"/>
                <w:color w:val="auto"/>
                <w:sz w:val="21"/>
                <w:szCs w:val="21"/>
                <w:highlight w:val="none"/>
                <w:u w:val="none"/>
              </w:rPr>
              <w:t>t/a</w:t>
            </w:r>
          </w:p>
        </w:tc>
        <w:tc>
          <w:tcPr>
            <w:tcW w:w="1778" w:type="dxa"/>
            <w:vAlign w:val="center"/>
          </w:tcPr>
          <w:p w14:paraId="373F02A4">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0.046</w:t>
            </w:r>
            <w:r>
              <w:rPr>
                <w:rFonts w:hint="default" w:cs="Times New Roman"/>
                <w:color w:val="auto"/>
                <w:sz w:val="21"/>
                <w:szCs w:val="21"/>
                <w:highlight w:val="none"/>
                <w:u w:val="none"/>
                <w:lang w:val="en-US" w:eastAsia="zh-CN"/>
              </w:rPr>
              <w:t>t/a</w:t>
            </w:r>
            <w:r>
              <w:rPr>
                <w:rFonts w:hint="eastAsia" w:cs="Times New Roman"/>
                <w:color w:val="auto"/>
                <w:sz w:val="21"/>
                <w:szCs w:val="21"/>
                <w:highlight w:val="none"/>
                <w:u w:val="none"/>
                <w:lang w:val="en-US" w:eastAsia="zh-CN"/>
              </w:rPr>
              <w:t xml:space="preserve"> </w:t>
            </w:r>
          </w:p>
        </w:tc>
        <w:tc>
          <w:tcPr>
            <w:tcW w:w="1270" w:type="dxa"/>
            <w:vAlign w:val="center"/>
          </w:tcPr>
          <w:p w14:paraId="2B4B928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-0.064</w:t>
            </w:r>
            <w:r>
              <w:rPr>
                <w:rFonts w:hint="default" w:ascii="Times New Roman" w:hAnsi="Times New Roman" w:cs="Times New Roman"/>
                <w:color w:val="auto"/>
                <w:kern w:val="0"/>
                <w:sz w:val="21"/>
                <w:szCs w:val="21"/>
                <w:highlight w:val="none"/>
              </w:rPr>
              <w:t>t/a</w:t>
            </w:r>
          </w:p>
        </w:tc>
      </w:tr>
      <w:tr w14:paraId="26A8B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3C3342E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0EE6A835">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SS</w:t>
            </w:r>
          </w:p>
        </w:tc>
        <w:tc>
          <w:tcPr>
            <w:tcW w:w="2420" w:type="dxa"/>
            <w:vAlign w:val="center"/>
          </w:tcPr>
          <w:p w14:paraId="4A502F8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u w:val="none"/>
              </w:rPr>
              <w:t>0.53t/a</w:t>
            </w:r>
          </w:p>
        </w:tc>
        <w:tc>
          <w:tcPr>
            <w:tcW w:w="1283" w:type="dxa"/>
            <w:vAlign w:val="center"/>
          </w:tcPr>
          <w:p w14:paraId="6E97DD1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417F8F5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09F3BFF8">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0.046</w:t>
            </w:r>
            <w:r>
              <w:rPr>
                <w:rFonts w:hint="default" w:cs="Times New Roman"/>
                <w:color w:val="auto"/>
                <w:sz w:val="21"/>
                <w:szCs w:val="21"/>
                <w:highlight w:val="none"/>
                <w:u w:val="none"/>
                <w:lang w:val="en-US" w:eastAsia="zh-CN"/>
              </w:rPr>
              <w:t>t/a</w:t>
            </w:r>
          </w:p>
        </w:tc>
        <w:tc>
          <w:tcPr>
            <w:tcW w:w="1771" w:type="dxa"/>
            <w:vAlign w:val="center"/>
          </w:tcPr>
          <w:p w14:paraId="3569F50C">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rPr>
              <w:t>0.53t/a</w:t>
            </w:r>
          </w:p>
        </w:tc>
        <w:tc>
          <w:tcPr>
            <w:tcW w:w="1778" w:type="dxa"/>
            <w:vAlign w:val="center"/>
          </w:tcPr>
          <w:p w14:paraId="77689AD1">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0.046</w:t>
            </w:r>
            <w:r>
              <w:rPr>
                <w:rFonts w:hint="default" w:cs="Times New Roman"/>
                <w:color w:val="auto"/>
                <w:sz w:val="21"/>
                <w:szCs w:val="21"/>
                <w:highlight w:val="none"/>
                <w:u w:val="none"/>
                <w:lang w:val="en-US" w:eastAsia="zh-CN"/>
              </w:rPr>
              <w:t>t/a</w:t>
            </w:r>
          </w:p>
        </w:tc>
        <w:tc>
          <w:tcPr>
            <w:tcW w:w="1270" w:type="dxa"/>
            <w:vAlign w:val="center"/>
          </w:tcPr>
          <w:p w14:paraId="392790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-0.484</w:t>
            </w:r>
            <w:r>
              <w:rPr>
                <w:rFonts w:hint="default" w:ascii="Times New Roman" w:hAnsi="Times New Roman" w:cs="Times New Roman"/>
                <w:color w:val="auto"/>
                <w:kern w:val="0"/>
                <w:sz w:val="21"/>
                <w:szCs w:val="21"/>
                <w:highlight w:val="none"/>
              </w:rPr>
              <w:t>t/a</w:t>
            </w:r>
          </w:p>
        </w:tc>
      </w:tr>
      <w:tr w14:paraId="0C831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5F59C6A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77FCF592">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氨氮</w:t>
            </w:r>
          </w:p>
        </w:tc>
        <w:tc>
          <w:tcPr>
            <w:tcW w:w="2420" w:type="dxa"/>
            <w:vAlign w:val="center"/>
          </w:tcPr>
          <w:p w14:paraId="419F976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u w:val="none"/>
              </w:rPr>
              <w:t>0.09t/a</w:t>
            </w:r>
          </w:p>
        </w:tc>
        <w:tc>
          <w:tcPr>
            <w:tcW w:w="1283" w:type="dxa"/>
            <w:vAlign w:val="center"/>
          </w:tcPr>
          <w:p w14:paraId="3FC61B9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4896180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shd w:val="clear" w:color="auto" w:fill="auto"/>
            <w:vAlign w:val="center"/>
          </w:tcPr>
          <w:p w14:paraId="0FECC38A">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0.023</w:t>
            </w:r>
            <w:r>
              <w:rPr>
                <w:rFonts w:hint="default" w:cs="Times New Roman"/>
                <w:color w:val="auto"/>
                <w:sz w:val="21"/>
                <w:szCs w:val="21"/>
                <w:highlight w:val="none"/>
                <w:u w:val="none"/>
                <w:lang w:val="en-US" w:eastAsia="zh-CN"/>
              </w:rPr>
              <w:t>t/a</w:t>
            </w:r>
          </w:p>
        </w:tc>
        <w:tc>
          <w:tcPr>
            <w:tcW w:w="1771" w:type="dxa"/>
            <w:vAlign w:val="center"/>
          </w:tcPr>
          <w:p w14:paraId="6A92E7C8">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rPr>
              <w:t>0.09t/a</w:t>
            </w:r>
          </w:p>
        </w:tc>
        <w:tc>
          <w:tcPr>
            <w:tcW w:w="1778" w:type="dxa"/>
            <w:vAlign w:val="center"/>
          </w:tcPr>
          <w:p w14:paraId="000DA2B0">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0.023</w:t>
            </w:r>
            <w:r>
              <w:rPr>
                <w:rFonts w:hint="default" w:cs="Times New Roman"/>
                <w:color w:val="auto"/>
                <w:sz w:val="21"/>
                <w:szCs w:val="21"/>
                <w:highlight w:val="none"/>
                <w:u w:val="none"/>
                <w:lang w:val="en-US" w:eastAsia="zh-CN"/>
              </w:rPr>
              <w:t>t/a</w:t>
            </w:r>
          </w:p>
        </w:tc>
        <w:tc>
          <w:tcPr>
            <w:tcW w:w="1270" w:type="dxa"/>
            <w:vAlign w:val="center"/>
          </w:tcPr>
          <w:p w14:paraId="4D2E48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-0.067</w:t>
            </w:r>
            <w:r>
              <w:rPr>
                <w:rFonts w:hint="default" w:ascii="Times New Roman" w:hAnsi="Times New Roman" w:cs="Times New Roman"/>
                <w:color w:val="auto"/>
                <w:kern w:val="0"/>
                <w:sz w:val="21"/>
                <w:szCs w:val="21"/>
                <w:highlight w:val="none"/>
              </w:rPr>
              <w:t>t/a</w:t>
            </w:r>
          </w:p>
        </w:tc>
      </w:tr>
      <w:tr w14:paraId="43C3F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restart"/>
            <w:vAlign w:val="center"/>
          </w:tcPr>
          <w:p w14:paraId="709B4A7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一般工业固体废物</w:t>
            </w:r>
          </w:p>
        </w:tc>
        <w:tc>
          <w:tcPr>
            <w:tcW w:w="1210" w:type="dxa"/>
            <w:vAlign w:val="center"/>
          </w:tcPr>
          <w:p w14:paraId="2F793E29">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生活垃圾</w:t>
            </w:r>
          </w:p>
        </w:tc>
        <w:tc>
          <w:tcPr>
            <w:tcW w:w="2420" w:type="dxa"/>
            <w:vAlign w:val="center"/>
          </w:tcPr>
          <w:p w14:paraId="60FC0992">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eastAsia" w:cs="Times New Roman"/>
                <w:color w:val="auto"/>
                <w:sz w:val="21"/>
                <w:szCs w:val="21"/>
                <w:highlight w:val="none"/>
                <w:lang w:eastAsia="zh-CN"/>
              </w:rPr>
              <w:t>23</w:t>
            </w:r>
            <w:r>
              <w:rPr>
                <w:rFonts w:hint="default" w:ascii="Times New Roman" w:hAnsi="Times New Roman" w:cs="Times New Roman"/>
                <w:color w:val="auto"/>
                <w:kern w:val="0"/>
                <w:sz w:val="21"/>
                <w:szCs w:val="21"/>
                <w:highlight w:val="none"/>
              </w:rPr>
              <w:t>t/a</w:t>
            </w:r>
          </w:p>
        </w:tc>
        <w:tc>
          <w:tcPr>
            <w:tcW w:w="1283" w:type="dxa"/>
            <w:vAlign w:val="center"/>
          </w:tcPr>
          <w:p w14:paraId="57FF978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5CE3603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55864843">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10.5</w:t>
            </w:r>
            <w:r>
              <w:rPr>
                <w:rFonts w:hint="default" w:cs="Times New Roman"/>
                <w:color w:val="auto"/>
                <w:sz w:val="21"/>
                <w:szCs w:val="21"/>
                <w:highlight w:val="none"/>
                <w:u w:val="none"/>
                <w:lang w:val="en-US" w:eastAsia="zh-CN"/>
              </w:rPr>
              <w:t>t/a</w:t>
            </w:r>
          </w:p>
        </w:tc>
        <w:tc>
          <w:tcPr>
            <w:tcW w:w="1771" w:type="dxa"/>
            <w:vAlign w:val="center"/>
          </w:tcPr>
          <w:p w14:paraId="451212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color w:val="auto"/>
                <w:sz w:val="21"/>
                <w:szCs w:val="21"/>
                <w:highlight w:val="none"/>
                <w:u w:val="none"/>
                <w:lang w:val="en-US" w:eastAsia="zh-CN"/>
              </w:rPr>
            </w:pPr>
            <w:r>
              <w:rPr>
                <w:rFonts w:hint="eastAsia" w:cs="Times New Roman"/>
                <w:color w:val="auto"/>
                <w:sz w:val="21"/>
                <w:szCs w:val="21"/>
                <w:highlight w:val="none"/>
                <w:lang w:eastAsia="zh-CN"/>
              </w:rPr>
              <w:t>23</w:t>
            </w:r>
            <w:r>
              <w:rPr>
                <w:rFonts w:hint="default" w:ascii="Times New Roman" w:hAnsi="Times New Roman" w:cs="Times New Roman"/>
                <w:color w:val="auto"/>
                <w:kern w:val="0"/>
                <w:sz w:val="21"/>
                <w:szCs w:val="21"/>
                <w:highlight w:val="none"/>
              </w:rPr>
              <w:t>t/a</w:t>
            </w:r>
          </w:p>
        </w:tc>
        <w:tc>
          <w:tcPr>
            <w:tcW w:w="1778" w:type="dxa"/>
            <w:vAlign w:val="center"/>
          </w:tcPr>
          <w:p w14:paraId="2968EB06">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10.5</w:t>
            </w:r>
            <w:r>
              <w:rPr>
                <w:rFonts w:hint="default" w:cs="Times New Roman"/>
                <w:color w:val="auto"/>
                <w:sz w:val="21"/>
                <w:szCs w:val="21"/>
                <w:highlight w:val="none"/>
                <w:u w:val="none"/>
                <w:lang w:val="en-US" w:eastAsia="zh-CN"/>
              </w:rPr>
              <w:t>t/a</w:t>
            </w:r>
          </w:p>
        </w:tc>
        <w:tc>
          <w:tcPr>
            <w:tcW w:w="1270" w:type="dxa"/>
            <w:shd w:val="clear" w:color="auto" w:fill="auto"/>
            <w:vAlign w:val="center"/>
          </w:tcPr>
          <w:p w14:paraId="01D936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-12.5</w:t>
            </w:r>
            <w:r>
              <w:rPr>
                <w:rFonts w:hint="default" w:ascii="Times New Roman" w:hAnsi="Times New Roman" w:cs="Times New Roman"/>
                <w:color w:val="auto"/>
                <w:kern w:val="0"/>
                <w:sz w:val="21"/>
                <w:szCs w:val="21"/>
                <w:highlight w:val="none"/>
              </w:rPr>
              <w:t>t/a</w:t>
            </w:r>
          </w:p>
        </w:tc>
      </w:tr>
      <w:tr w14:paraId="0CDF78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313797C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4B16BD69">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eastAsia" w:cs="Times New Roman"/>
                <w:color w:val="auto"/>
                <w:sz w:val="21"/>
                <w:szCs w:val="21"/>
                <w:highlight w:val="none"/>
                <w:u w:val="none"/>
                <w:lang w:val="en-US" w:eastAsia="zh-CN"/>
              </w:rPr>
              <w:t>锅炉</w:t>
            </w:r>
            <w:r>
              <w:rPr>
                <w:rFonts w:hint="default" w:ascii="Times New Roman" w:hAnsi="Times New Roman" w:cs="Times New Roman"/>
                <w:color w:val="auto"/>
                <w:sz w:val="21"/>
                <w:szCs w:val="21"/>
                <w:highlight w:val="none"/>
              </w:rPr>
              <w:t>灰渣</w:t>
            </w:r>
          </w:p>
        </w:tc>
        <w:tc>
          <w:tcPr>
            <w:tcW w:w="2420" w:type="dxa"/>
            <w:vAlign w:val="center"/>
          </w:tcPr>
          <w:p w14:paraId="02BD2122">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1296</w:t>
            </w:r>
            <w:r>
              <w:rPr>
                <w:rFonts w:hint="default" w:ascii="Times New Roman" w:hAnsi="Times New Roman" w:cs="Times New Roman"/>
                <w:color w:val="auto"/>
                <w:kern w:val="0"/>
                <w:sz w:val="21"/>
                <w:szCs w:val="21"/>
                <w:highlight w:val="none"/>
              </w:rPr>
              <w:t>t/a</w:t>
            </w:r>
          </w:p>
        </w:tc>
        <w:tc>
          <w:tcPr>
            <w:tcW w:w="1283" w:type="dxa"/>
            <w:vAlign w:val="center"/>
          </w:tcPr>
          <w:p w14:paraId="3E8167C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7261BA8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265C4DA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177.23</w:t>
            </w:r>
            <w:r>
              <w:rPr>
                <w:rFonts w:hint="default" w:ascii="Times New Roman" w:hAnsi="Times New Roman" w:cs="Times New Roman"/>
                <w:color w:val="auto"/>
                <w:kern w:val="0"/>
                <w:sz w:val="21"/>
                <w:szCs w:val="21"/>
                <w:highlight w:val="none"/>
              </w:rPr>
              <w:t>t/a</w:t>
            </w:r>
          </w:p>
        </w:tc>
        <w:tc>
          <w:tcPr>
            <w:tcW w:w="1771" w:type="dxa"/>
            <w:vAlign w:val="center"/>
          </w:tcPr>
          <w:p w14:paraId="2609159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kern w:val="0"/>
                <w:sz w:val="21"/>
                <w:szCs w:val="21"/>
                <w:highlight w:val="none"/>
              </w:rPr>
            </w:pPr>
            <w:r>
              <w:rPr>
                <w:rFonts w:hint="eastAsia" w:cs="Times New Roman"/>
                <w:color w:val="auto"/>
                <w:kern w:val="0"/>
                <w:sz w:val="21"/>
                <w:szCs w:val="21"/>
                <w:highlight w:val="none"/>
                <w:lang w:val="en-US" w:eastAsia="zh-CN"/>
              </w:rPr>
              <w:t>1296</w:t>
            </w:r>
            <w:r>
              <w:rPr>
                <w:rFonts w:hint="default" w:ascii="Times New Roman" w:hAnsi="Times New Roman" w:cs="Times New Roman"/>
                <w:color w:val="auto"/>
                <w:kern w:val="0"/>
                <w:sz w:val="21"/>
                <w:szCs w:val="21"/>
                <w:highlight w:val="none"/>
              </w:rPr>
              <w:t>t/a</w:t>
            </w:r>
          </w:p>
        </w:tc>
        <w:tc>
          <w:tcPr>
            <w:tcW w:w="1778" w:type="dxa"/>
            <w:vAlign w:val="center"/>
          </w:tcPr>
          <w:p w14:paraId="12C18B4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177.23</w:t>
            </w:r>
            <w:r>
              <w:rPr>
                <w:rFonts w:hint="default" w:ascii="Times New Roman" w:hAnsi="Times New Roman" w:cs="Times New Roman"/>
                <w:color w:val="auto"/>
                <w:kern w:val="0"/>
                <w:sz w:val="21"/>
                <w:szCs w:val="21"/>
                <w:highlight w:val="none"/>
              </w:rPr>
              <w:t>t/a</w:t>
            </w:r>
          </w:p>
        </w:tc>
        <w:tc>
          <w:tcPr>
            <w:tcW w:w="1270" w:type="dxa"/>
            <w:shd w:val="clear" w:color="auto" w:fill="auto"/>
            <w:vAlign w:val="center"/>
          </w:tcPr>
          <w:p w14:paraId="172E2771">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-1118.77</w:t>
            </w:r>
            <w:r>
              <w:rPr>
                <w:rFonts w:hint="default" w:ascii="Times New Roman" w:hAnsi="Times New Roman" w:cs="Times New Roman"/>
                <w:color w:val="auto"/>
                <w:kern w:val="0"/>
                <w:sz w:val="21"/>
                <w:szCs w:val="21"/>
                <w:highlight w:val="none"/>
              </w:rPr>
              <w:t>t/a</w:t>
            </w:r>
          </w:p>
        </w:tc>
      </w:tr>
      <w:tr w14:paraId="28CD9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59644B1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28A3C7C4">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提取渣</w:t>
            </w:r>
          </w:p>
        </w:tc>
        <w:tc>
          <w:tcPr>
            <w:tcW w:w="2420" w:type="dxa"/>
            <w:vAlign w:val="center"/>
          </w:tcPr>
          <w:p w14:paraId="7EC8D048">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u w:val="none"/>
              </w:rPr>
              <w:t>5</w:t>
            </w:r>
            <w:r>
              <w:rPr>
                <w:rFonts w:hint="eastAsia" w:cs="Times New Roman"/>
                <w:color w:val="auto"/>
                <w:sz w:val="21"/>
                <w:szCs w:val="21"/>
                <w:highlight w:val="none"/>
                <w:u w:val="none"/>
                <w:lang w:val="en-US" w:eastAsia="zh-CN"/>
              </w:rPr>
              <w:t>84.65</w:t>
            </w:r>
            <w:r>
              <w:rPr>
                <w:rFonts w:hint="default" w:ascii="Times New Roman" w:hAnsi="Times New Roman" w:cs="Times New Roman"/>
                <w:color w:val="auto"/>
                <w:sz w:val="21"/>
                <w:szCs w:val="21"/>
                <w:highlight w:val="none"/>
                <w:u w:val="none"/>
              </w:rPr>
              <w:t>t/a</w:t>
            </w:r>
          </w:p>
        </w:tc>
        <w:tc>
          <w:tcPr>
            <w:tcW w:w="1283" w:type="dxa"/>
            <w:vAlign w:val="center"/>
          </w:tcPr>
          <w:p w14:paraId="0A5B9B0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5AE96AB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shd w:val="clear" w:color="auto" w:fill="auto"/>
            <w:vAlign w:val="center"/>
          </w:tcPr>
          <w:p w14:paraId="0692BD52">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15.35</w:t>
            </w:r>
            <w:r>
              <w:rPr>
                <w:rFonts w:hint="default" w:ascii="Times New Roman" w:hAnsi="Times New Roman" w:cs="Times New Roman"/>
                <w:color w:val="auto"/>
                <w:kern w:val="0"/>
                <w:sz w:val="21"/>
                <w:szCs w:val="21"/>
                <w:highlight w:val="none"/>
              </w:rPr>
              <w:t>t/a</w:t>
            </w:r>
          </w:p>
        </w:tc>
        <w:tc>
          <w:tcPr>
            <w:tcW w:w="1771" w:type="dxa"/>
            <w:vAlign w:val="center"/>
          </w:tcPr>
          <w:p w14:paraId="79C7E70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78" w:type="dxa"/>
            <w:vAlign w:val="center"/>
          </w:tcPr>
          <w:p w14:paraId="136D337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lang w:eastAsia="zh-CN"/>
              </w:rPr>
              <w:t>600</w:t>
            </w:r>
            <w:r>
              <w:rPr>
                <w:rFonts w:hint="default" w:ascii="Times New Roman" w:hAnsi="Times New Roman" w:cs="Times New Roman"/>
                <w:color w:val="auto"/>
                <w:sz w:val="21"/>
                <w:szCs w:val="21"/>
                <w:highlight w:val="none"/>
              </w:rPr>
              <w:t>t/a</w:t>
            </w:r>
          </w:p>
        </w:tc>
        <w:tc>
          <w:tcPr>
            <w:tcW w:w="1270" w:type="dxa"/>
            <w:vAlign w:val="center"/>
          </w:tcPr>
          <w:p w14:paraId="4C4C19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15.35</w:t>
            </w:r>
            <w:r>
              <w:rPr>
                <w:rFonts w:hint="default" w:ascii="Times New Roman" w:hAnsi="Times New Roman" w:cs="Times New Roman"/>
                <w:color w:val="auto"/>
                <w:kern w:val="0"/>
                <w:sz w:val="21"/>
                <w:szCs w:val="21"/>
                <w:highlight w:val="none"/>
              </w:rPr>
              <w:t>t/a</w:t>
            </w:r>
          </w:p>
        </w:tc>
      </w:tr>
      <w:tr w14:paraId="14B9D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020FE89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7173BE97">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污泥</w:t>
            </w:r>
          </w:p>
        </w:tc>
        <w:tc>
          <w:tcPr>
            <w:tcW w:w="2420" w:type="dxa"/>
            <w:vAlign w:val="center"/>
          </w:tcPr>
          <w:p w14:paraId="0FA91768">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u w:val="none"/>
              </w:rPr>
              <w:t>35t/a</w:t>
            </w:r>
          </w:p>
        </w:tc>
        <w:tc>
          <w:tcPr>
            <w:tcW w:w="1283" w:type="dxa"/>
            <w:vAlign w:val="center"/>
          </w:tcPr>
          <w:p w14:paraId="22EA2F4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2592B37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717CD1F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12t</w:t>
            </w:r>
            <w:r>
              <w:rPr>
                <w:rFonts w:hint="default" w:ascii="Times New Roman" w:hAnsi="Times New Roman" w:cs="Times New Roman"/>
                <w:color w:val="auto"/>
                <w:kern w:val="0"/>
                <w:sz w:val="21"/>
                <w:szCs w:val="21"/>
                <w:highlight w:val="none"/>
              </w:rPr>
              <w:t>/a</w:t>
            </w:r>
          </w:p>
        </w:tc>
        <w:tc>
          <w:tcPr>
            <w:tcW w:w="1771" w:type="dxa"/>
            <w:vAlign w:val="center"/>
          </w:tcPr>
          <w:p w14:paraId="29FDF0F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eastAsia" w:cs="Times New Roman"/>
                <w:i w:val="0"/>
                <w:iCs w:val="0"/>
                <w:color w:val="auto"/>
                <w:kern w:val="0"/>
                <w:sz w:val="21"/>
                <w:szCs w:val="21"/>
                <w:highlight w:val="none"/>
                <w:u w:val="none"/>
                <w:lang w:val="en-US" w:eastAsia="zh-CN" w:bidi="ar"/>
              </w:rPr>
              <w:t>35</w:t>
            </w:r>
            <w:r>
              <w:rPr>
                <w:rFonts w:hint="default" w:ascii="Times New Roman" w:hAnsi="Times New Roman" w:cs="Times New Roman"/>
                <w:color w:val="auto"/>
                <w:kern w:val="0"/>
                <w:sz w:val="21"/>
                <w:szCs w:val="21"/>
                <w:highlight w:val="none"/>
              </w:rPr>
              <w:t>t/a</w:t>
            </w:r>
          </w:p>
        </w:tc>
        <w:tc>
          <w:tcPr>
            <w:tcW w:w="1778" w:type="dxa"/>
            <w:vAlign w:val="center"/>
          </w:tcPr>
          <w:p w14:paraId="5BA1F21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12t</w:t>
            </w:r>
            <w:r>
              <w:rPr>
                <w:rFonts w:hint="default" w:ascii="Times New Roman" w:hAnsi="Times New Roman" w:cs="Times New Roman"/>
                <w:color w:val="auto"/>
                <w:kern w:val="0"/>
                <w:sz w:val="21"/>
                <w:szCs w:val="21"/>
                <w:highlight w:val="none"/>
              </w:rPr>
              <w:t>/a</w:t>
            </w:r>
          </w:p>
        </w:tc>
        <w:tc>
          <w:tcPr>
            <w:tcW w:w="1270" w:type="dxa"/>
            <w:vAlign w:val="center"/>
          </w:tcPr>
          <w:p w14:paraId="308CE3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r>
              <w:rPr>
                <w:rFonts w:hint="default" w:ascii="Times New Roman" w:hAnsi="Times New Roman" w:cs="Times New Roman"/>
                <w:i w:val="0"/>
                <w:iCs w:val="0"/>
                <w:color w:val="auto"/>
                <w:kern w:val="0"/>
                <w:sz w:val="21"/>
                <w:szCs w:val="21"/>
                <w:highlight w:val="none"/>
                <w:u w:val="none"/>
                <w:lang w:val="en-US" w:eastAsia="zh-CN" w:bidi="ar"/>
              </w:rPr>
              <w:t>3</w:t>
            </w:r>
            <w:r>
              <w:rPr>
                <w:rFonts w:hint="default" w:ascii="Times New Roman" w:hAnsi="Times New Roman" w:cs="Times New Roman"/>
                <w:color w:val="auto"/>
                <w:kern w:val="0"/>
                <w:sz w:val="21"/>
                <w:szCs w:val="21"/>
                <w:highlight w:val="none"/>
              </w:rPr>
              <w:t>t/a</w:t>
            </w:r>
          </w:p>
        </w:tc>
      </w:tr>
      <w:tr w14:paraId="11207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73E4DC0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4D8294A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废包材</w:t>
            </w:r>
          </w:p>
        </w:tc>
        <w:tc>
          <w:tcPr>
            <w:tcW w:w="2420" w:type="dxa"/>
            <w:vAlign w:val="center"/>
          </w:tcPr>
          <w:p w14:paraId="766682D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eastAsia" w:cs="Times New Roman"/>
                <w:color w:val="auto"/>
                <w:sz w:val="21"/>
                <w:szCs w:val="21"/>
                <w:highlight w:val="none"/>
                <w:lang w:val="en-US" w:eastAsia="zh-CN"/>
              </w:rPr>
              <w:t>未计算</w:t>
            </w:r>
          </w:p>
        </w:tc>
        <w:tc>
          <w:tcPr>
            <w:tcW w:w="1283" w:type="dxa"/>
            <w:vAlign w:val="center"/>
          </w:tcPr>
          <w:p w14:paraId="040B2F9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489D382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198B14A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5t/a</w:t>
            </w:r>
          </w:p>
        </w:tc>
        <w:tc>
          <w:tcPr>
            <w:tcW w:w="1771" w:type="dxa"/>
            <w:vAlign w:val="center"/>
          </w:tcPr>
          <w:p w14:paraId="5469881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78" w:type="dxa"/>
            <w:vAlign w:val="center"/>
          </w:tcPr>
          <w:p w14:paraId="7654284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5t/a</w:t>
            </w:r>
          </w:p>
        </w:tc>
        <w:tc>
          <w:tcPr>
            <w:tcW w:w="1270" w:type="dxa"/>
            <w:vAlign w:val="center"/>
          </w:tcPr>
          <w:p w14:paraId="4F84E0C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val="en-US" w:eastAsia="zh-CN"/>
              </w:rPr>
              <w:t>/</w:t>
            </w:r>
          </w:p>
        </w:tc>
      </w:tr>
      <w:tr w14:paraId="69919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04AD1B3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4D91FBAF">
            <w:pPr>
              <w:keepNext w:val="0"/>
              <w:keepLines w:val="0"/>
              <w:pageBreakBefore w:val="0"/>
              <w:kinsoku/>
              <w:wordWrap/>
              <w:overflowPunct/>
              <w:topLinePunct w:val="0"/>
              <w:autoSpaceDE/>
              <w:autoSpaceDN/>
              <w:bidi w:val="0"/>
              <w:snapToGrid w:val="0"/>
              <w:spacing w:line="240" w:lineRule="auto"/>
              <w:jc w:val="center"/>
              <w:rPr>
                <w:rFonts w:hint="default" w:ascii="Times New Roman" w:hAnsi="Times New Roman" w:cs="Times New Roman"/>
                <w:color w:val="auto"/>
                <w:kern w:val="0"/>
                <w:sz w:val="21"/>
                <w:szCs w:val="21"/>
                <w:highlight w:val="none"/>
              </w:rPr>
            </w:pPr>
            <w:r>
              <w:rPr>
                <w:rFonts w:hint="eastAsia" w:cs="Times New Roman"/>
                <w:color w:val="auto"/>
                <w:sz w:val="21"/>
                <w:szCs w:val="21"/>
                <w:highlight w:val="none"/>
                <w:u w:val="none"/>
                <w:lang w:val="en-US" w:eastAsia="zh-CN"/>
              </w:rPr>
              <w:t>收尘灰</w:t>
            </w:r>
          </w:p>
        </w:tc>
        <w:tc>
          <w:tcPr>
            <w:tcW w:w="2420" w:type="dxa"/>
            <w:vAlign w:val="center"/>
          </w:tcPr>
          <w:p w14:paraId="36DA3C7E">
            <w:pPr>
              <w:keepNext w:val="0"/>
              <w:keepLines w:val="0"/>
              <w:pageBreakBefore w:val="0"/>
              <w:kinsoku/>
              <w:wordWrap/>
              <w:overflowPunct/>
              <w:topLinePunct w:val="0"/>
              <w:autoSpaceDE/>
              <w:autoSpaceDN/>
              <w:bidi w:val="0"/>
              <w:snapToGrid w:val="0"/>
              <w:spacing w:line="240" w:lineRule="auto"/>
              <w:jc w:val="center"/>
              <w:rPr>
                <w:rFonts w:hint="default" w:ascii="Times New Roman" w:hAnsi="Times New Roman" w:cs="Times New Roman"/>
                <w:color w:val="auto"/>
                <w:kern w:val="0"/>
                <w:sz w:val="21"/>
                <w:szCs w:val="21"/>
                <w:highlight w:val="none"/>
              </w:rPr>
            </w:pPr>
            <w:r>
              <w:rPr>
                <w:rFonts w:hint="eastAsia" w:cs="Times New Roman"/>
                <w:color w:val="auto"/>
                <w:sz w:val="21"/>
                <w:szCs w:val="21"/>
                <w:highlight w:val="none"/>
                <w:u w:val="none"/>
                <w:lang w:val="en-US" w:eastAsia="zh-CN"/>
              </w:rPr>
              <w:t>0.8</w:t>
            </w:r>
            <w:r>
              <w:rPr>
                <w:rFonts w:hint="default" w:ascii="Times New Roman" w:hAnsi="Times New Roman" w:cs="Times New Roman"/>
                <w:color w:val="auto"/>
                <w:sz w:val="21"/>
                <w:szCs w:val="21"/>
                <w:highlight w:val="none"/>
                <w:u w:val="none"/>
              </w:rPr>
              <w:t>t/a</w:t>
            </w:r>
          </w:p>
        </w:tc>
        <w:tc>
          <w:tcPr>
            <w:tcW w:w="1283" w:type="dxa"/>
            <w:vAlign w:val="center"/>
          </w:tcPr>
          <w:p w14:paraId="6742C25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3450EB6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6179668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1.463</w:t>
            </w:r>
            <w:r>
              <w:rPr>
                <w:rFonts w:hint="default" w:ascii="Times New Roman" w:hAnsi="Times New Roman" w:cs="Times New Roman"/>
                <w:color w:val="auto"/>
                <w:kern w:val="0"/>
                <w:sz w:val="21"/>
                <w:szCs w:val="21"/>
                <w:highlight w:val="none"/>
              </w:rPr>
              <w:t>t/a</w:t>
            </w:r>
          </w:p>
        </w:tc>
        <w:tc>
          <w:tcPr>
            <w:tcW w:w="1771" w:type="dxa"/>
            <w:vAlign w:val="center"/>
          </w:tcPr>
          <w:p w14:paraId="30CAF61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u w:val="none"/>
                <w:lang w:val="en-US" w:eastAsia="zh-CN"/>
              </w:rPr>
              <w:t>0.8</w:t>
            </w:r>
            <w:r>
              <w:rPr>
                <w:rFonts w:hint="default" w:ascii="Times New Roman" w:hAnsi="Times New Roman" w:cs="Times New Roman"/>
                <w:color w:val="auto"/>
                <w:sz w:val="21"/>
                <w:szCs w:val="21"/>
                <w:highlight w:val="none"/>
                <w:u w:val="none"/>
              </w:rPr>
              <w:t>t/a</w:t>
            </w:r>
          </w:p>
        </w:tc>
        <w:tc>
          <w:tcPr>
            <w:tcW w:w="1778" w:type="dxa"/>
            <w:vAlign w:val="center"/>
          </w:tcPr>
          <w:p w14:paraId="15BA0D7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1.463</w:t>
            </w:r>
            <w:r>
              <w:rPr>
                <w:rFonts w:hint="default" w:ascii="Times New Roman" w:hAnsi="Times New Roman" w:cs="Times New Roman"/>
                <w:color w:val="auto"/>
                <w:kern w:val="0"/>
                <w:sz w:val="21"/>
                <w:szCs w:val="21"/>
                <w:highlight w:val="none"/>
              </w:rPr>
              <w:t>t/a</w:t>
            </w:r>
          </w:p>
        </w:tc>
        <w:tc>
          <w:tcPr>
            <w:tcW w:w="1270" w:type="dxa"/>
            <w:vAlign w:val="center"/>
          </w:tcPr>
          <w:p w14:paraId="095D6A4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0.663</w:t>
            </w:r>
            <w:r>
              <w:rPr>
                <w:rFonts w:hint="default" w:ascii="Times New Roman" w:hAnsi="Times New Roman" w:cs="Times New Roman"/>
                <w:color w:val="auto"/>
                <w:kern w:val="0"/>
                <w:sz w:val="21"/>
                <w:szCs w:val="21"/>
                <w:highlight w:val="none"/>
              </w:rPr>
              <w:t>t/a</w:t>
            </w:r>
          </w:p>
        </w:tc>
      </w:tr>
      <w:tr w14:paraId="3C2BF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1F698C8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69916178">
            <w:pPr>
              <w:keepNext w:val="0"/>
              <w:keepLines w:val="0"/>
              <w:pageBreakBefore w:val="0"/>
              <w:kinsoku/>
              <w:wordWrap/>
              <w:overflowPunct/>
              <w:topLinePunct w:val="0"/>
              <w:autoSpaceDE/>
              <w:autoSpaceDN/>
              <w:bidi w:val="0"/>
              <w:snapToGrid w:val="0"/>
              <w:spacing w:line="240" w:lineRule="auto"/>
              <w:jc w:val="center"/>
              <w:rPr>
                <w:rFonts w:hint="eastAsia" w:cs="Times New Roman"/>
                <w:color w:val="auto"/>
                <w:sz w:val="21"/>
                <w:szCs w:val="21"/>
                <w:highlight w:val="none"/>
                <w:u w:val="none"/>
                <w:lang w:val="en-US" w:eastAsia="zh-CN"/>
              </w:rPr>
            </w:pPr>
            <w:r>
              <w:rPr>
                <w:rFonts w:hint="default" w:ascii="Times New Roman" w:hAnsi="Times New Roman" w:cs="Times New Roman"/>
                <w:color w:val="auto"/>
                <w:highlight w:val="none"/>
              </w:rPr>
              <w:t>纯水制备过程产生的废活性炭和废渗透膜</w:t>
            </w:r>
          </w:p>
        </w:tc>
        <w:tc>
          <w:tcPr>
            <w:tcW w:w="2420" w:type="dxa"/>
            <w:vAlign w:val="center"/>
          </w:tcPr>
          <w:p w14:paraId="60CFADAA">
            <w:pPr>
              <w:keepNext w:val="0"/>
              <w:keepLines w:val="0"/>
              <w:pageBreakBefore w:val="0"/>
              <w:kinsoku/>
              <w:wordWrap/>
              <w:overflowPunct/>
              <w:topLinePunct w:val="0"/>
              <w:autoSpaceDE/>
              <w:autoSpaceDN/>
              <w:bidi w:val="0"/>
              <w:snapToGrid w:val="0"/>
              <w:spacing w:line="240" w:lineRule="auto"/>
              <w:jc w:val="center"/>
              <w:rPr>
                <w:rFonts w:hint="eastAsia" w:cs="Times New Roman"/>
                <w:color w:val="auto"/>
                <w:sz w:val="21"/>
                <w:szCs w:val="21"/>
                <w:highlight w:val="none"/>
                <w:u w:val="none"/>
                <w:lang w:val="en-US" w:eastAsia="zh-CN"/>
              </w:rPr>
            </w:pPr>
            <w:r>
              <w:rPr>
                <w:rFonts w:hint="eastAsia" w:cs="Times New Roman"/>
                <w:color w:val="auto"/>
                <w:sz w:val="21"/>
                <w:szCs w:val="21"/>
                <w:highlight w:val="none"/>
                <w:lang w:val="en-US" w:eastAsia="zh-CN"/>
              </w:rPr>
              <w:t>未计算</w:t>
            </w:r>
          </w:p>
        </w:tc>
        <w:tc>
          <w:tcPr>
            <w:tcW w:w="1283" w:type="dxa"/>
            <w:vAlign w:val="center"/>
          </w:tcPr>
          <w:p w14:paraId="6EB13D8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37165B1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4ADB356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highlight w:val="none"/>
              </w:rPr>
              <w:t>0.1</w:t>
            </w:r>
            <w:r>
              <w:rPr>
                <w:rFonts w:hint="default" w:ascii="Times New Roman" w:hAnsi="Times New Roman" w:cs="Times New Roman"/>
                <w:color w:val="auto"/>
                <w:kern w:val="0"/>
                <w:sz w:val="21"/>
                <w:szCs w:val="21"/>
                <w:highlight w:val="none"/>
              </w:rPr>
              <w:t>t/a</w:t>
            </w:r>
          </w:p>
        </w:tc>
        <w:tc>
          <w:tcPr>
            <w:tcW w:w="1771" w:type="dxa"/>
            <w:vAlign w:val="center"/>
          </w:tcPr>
          <w:p w14:paraId="34BB69E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w:t>
            </w:r>
          </w:p>
        </w:tc>
        <w:tc>
          <w:tcPr>
            <w:tcW w:w="1778" w:type="dxa"/>
            <w:vAlign w:val="center"/>
          </w:tcPr>
          <w:p w14:paraId="0D67C19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highlight w:val="none"/>
              </w:rPr>
              <w:t>0.1</w:t>
            </w:r>
            <w:r>
              <w:rPr>
                <w:rFonts w:hint="default" w:ascii="Times New Roman" w:hAnsi="Times New Roman" w:cs="Times New Roman"/>
                <w:color w:val="auto"/>
                <w:kern w:val="0"/>
                <w:sz w:val="21"/>
                <w:szCs w:val="21"/>
                <w:highlight w:val="none"/>
              </w:rPr>
              <w:t>t/a</w:t>
            </w:r>
          </w:p>
        </w:tc>
        <w:tc>
          <w:tcPr>
            <w:tcW w:w="1270" w:type="dxa"/>
            <w:vAlign w:val="center"/>
          </w:tcPr>
          <w:p w14:paraId="28D398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w:t>
            </w:r>
          </w:p>
        </w:tc>
      </w:tr>
      <w:tr w14:paraId="2E98D6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17A6FD0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69DD2BD1">
            <w:pPr>
              <w:keepNext w:val="0"/>
              <w:keepLines w:val="0"/>
              <w:pageBreakBefore w:val="0"/>
              <w:kinsoku/>
              <w:wordWrap/>
              <w:overflowPunct/>
              <w:topLinePunct w:val="0"/>
              <w:autoSpaceDE/>
              <w:autoSpaceDN/>
              <w:bidi w:val="0"/>
              <w:snapToGrid w:val="0"/>
              <w:spacing w:line="240" w:lineRule="auto"/>
              <w:jc w:val="center"/>
              <w:rPr>
                <w:rFonts w:hint="default" w:ascii="Times New Roman" w:hAnsi="Times New Roman" w:cs="Times New Roman"/>
                <w:color w:val="auto"/>
                <w:kern w:val="0"/>
                <w:sz w:val="21"/>
                <w:szCs w:val="21"/>
                <w:highlight w:val="none"/>
              </w:rPr>
            </w:pPr>
            <w:r>
              <w:rPr>
                <w:rFonts w:hint="eastAsia" w:cs="Times New Roman"/>
                <w:color w:val="auto"/>
                <w:sz w:val="21"/>
                <w:szCs w:val="21"/>
                <w:highlight w:val="none"/>
                <w:u w:val="none"/>
                <w:lang w:val="en-US" w:eastAsia="zh-CN"/>
              </w:rPr>
              <w:t>失效树脂</w:t>
            </w:r>
          </w:p>
        </w:tc>
        <w:tc>
          <w:tcPr>
            <w:tcW w:w="2420" w:type="dxa"/>
            <w:shd w:val="clear" w:color="auto" w:fill="auto"/>
            <w:vAlign w:val="center"/>
          </w:tcPr>
          <w:p w14:paraId="0962B1CF">
            <w:pPr>
              <w:keepNext w:val="0"/>
              <w:keepLines w:val="0"/>
              <w:pageBreakBefore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sz w:val="21"/>
                <w:szCs w:val="21"/>
                <w:highlight w:val="none"/>
                <w:u w:val="none"/>
                <w:lang w:val="en-US" w:eastAsia="zh-CN"/>
              </w:rPr>
              <w:t>26</w:t>
            </w:r>
            <w:r>
              <w:rPr>
                <w:rFonts w:hint="default" w:ascii="Times New Roman" w:hAnsi="Times New Roman" w:cs="Times New Roman"/>
                <w:color w:val="auto"/>
                <w:sz w:val="21"/>
                <w:szCs w:val="21"/>
                <w:highlight w:val="none"/>
                <w:u w:val="none"/>
              </w:rPr>
              <w:t>t/a</w:t>
            </w:r>
          </w:p>
        </w:tc>
        <w:tc>
          <w:tcPr>
            <w:tcW w:w="1283" w:type="dxa"/>
            <w:vAlign w:val="center"/>
          </w:tcPr>
          <w:p w14:paraId="5502B79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79CDF6D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2CB0442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lang w:val="en-US" w:eastAsia="zh-CN"/>
              </w:rPr>
              <w:t>0</w:t>
            </w:r>
          </w:p>
        </w:tc>
        <w:tc>
          <w:tcPr>
            <w:tcW w:w="1771" w:type="dxa"/>
            <w:vAlign w:val="center"/>
          </w:tcPr>
          <w:p w14:paraId="00594E7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u w:val="none"/>
                <w:lang w:val="en-US" w:eastAsia="zh-CN"/>
              </w:rPr>
              <w:t>26</w:t>
            </w:r>
            <w:r>
              <w:rPr>
                <w:rFonts w:hint="default" w:ascii="Times New Roman" w:hAnsi="Times New Roman" w:cs="Times New Roman"/>
                <w:color w:val="auto"/>
                <w:sz w:val="21"/>
                <w:szCs w:val="21"/>
                <w:highlight w:val="none"/>
                <w:u w:val="none"/>
              </w:rPr>
              <w:t>t/a</w:t>
            </w:r>
          </w:p>
        </w:tc>
        <w:tc>
          <w:tcPr>
            <w:tcW w:w="1778" w:type="dxa"/>
            <w:vAlign w:val="center"/>
          </w:tcPr>
          <w:p w14:paraId="5028D06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0</w:t>
            </w:r>
          </w:p>
        </w:tc>
        <w:tc>
          <w:tcPr>
            <w:tcW w:w="1270" w:type="dxa"/>
            <w:vAlign w:val="center"/>
          </w:tcPr>
          <w:p w14:paraId="7BBFF5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i w:val="0"/>
                <w:iCs w:val="0"/>
                <w:color w:val="auto"/>
                <w:kern w:val="0"/>
                <w:sz w:val="21"/>
                <w:szCs w:val="21"/>
                <w:highlight w:val="none"/>
                <w:u w:val="none"/>
                <w:lang w:val="en-US" w:eastAsia="zh-CN" w:bidi="ar"/>
              </w:rPr>
              <w:t>-26</w:t>
            </w:r>
            <w:r>
              <w:rPr>
                <w:rFonts w:hint="default" w:ascii="Times New Roman" w:hAnsi="Times New Roman" w:cs="Times New Roman"/>
                <w:color w:val="auto"/>
                <w:kern w:val="0"/>
                <w:sz w:val="21"/>
                <w:szCs w:val="21"/>
                <w:highlight w:val="none"/>
              </w:rPr>
              <w:t>t/a</w:t>
            </w:r>
          </w:p>
        </w:tc>
      </w:tr>
      <w:tr w14:paraId="62F37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Merge w:val="continue"/>
            <w:vAlign w:val="center"/>
          </w:tcPr>
          <w:p w14:paraId="08FBA73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p>
        </w:tc>
        <w:tc>
          <w:tcPr>
            <w:tcW w:w="1210" w:type="dxa"/>
            <w:vAlign w:val="center"/>
          </w:tcPr>
          <w:p w14:paraId="0C9F3956">
            <w:pPr>
              <w:keepNext w:val="0"/>
              <w:keepLines w:val="0"/>
              <w:pageBreakBefore w:val="0"/>
              <w:kinsoku/>
              <w:wordWrap/>
              <w:overflowPunct/>
              <w:topLinePunct w:val="0"/>
              <w:autoSpaceDE/>
              <w:autoSpaceDN/>
              <w:bidi w:val="0"/>
              <w:snapToGrid w:val="0"/>
              <w:spacing w:line="240" w:lineRule="auto"/>
              <w:jc w:val="center"/>
              <w:rPr>
                <w:rFonts w:hint="default" w:ascii="Times New Roman" w:hAnsi="Times New Roman" w:cs="Times New Roman"/>
                <w:color w:val="auto"/>
                <w:kern w:val="0"/>
                <w:sz w:val="21"/>
                <w:szCs w:val="21"/>
                <w:highlight w:val="none"/>
              </w:rPr>
            </w:pPr>
            <w:r>
              <w:rPr>
                <w:rFonts w:hint="eastAsia" w:cs="Times New Roman"/>
                <w:color w:val="auto"/>
                <w:sz w:val="21"/>
                <w:szCs w:val="21"/>
                <w:highlight w:val="none"/>
                <w:u w:val="none"/>
                <w:lang w:val="en-US" w:eastAsia="zh-CN"/>
              </w:rPr>
              <w:t>失效酶</w:t>
            </w:r>
          </w:p>
        </w:tc>
        <w:tc>
          <w:tcPr>
            <w:tcW w:w="2420" w:type="dxa"/>
            <w:shd w:val="clear" w:color="auto" w:fill="auto"/>
            <w:vAlign w:val="center"/>
          </w:tcPr>
          <w:p w14:paraId="7D3D9ADF">
            <w:pPr>
              <w:keepNext w:val="0"/>
              <w:keepLines w:val="0"/>
              <w:pageBreakBefore w:val="0"/>
              <w:kinsoku/>
              <w:wordWrap/>
              <w:overflowPunct/>
              <w:topLinePunct w:val="0"/>
              <w:autoSpaceDE/>
              <w:autoSpaceDN/>
              <w:bidi w:val="0"/>
              <w:snapToGrid w:val="0"/>
              <w:spacing w:line="240" w:lineRule="auto"/>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sz w:val="21"/>
                <w:szCs w:val="21"/>
                <w:highlight w:val="none"/>
                <w:u w:val="none"/>
                <w:lang w:val="en-US" w:eastAsia="zh-CN"/>
              </w:rPr>
              <w:t>13.9</w:t>
            </w:r>
            <w:r>
              <w:rPr>
                <w:rFonts w:hint="default" w:ascii="Times New Roman" w:hAnsi="Times New Roman" w:cs="Times New Roman"/>
                <w:color w:val="auto"/>
                <w:sz w:val="21"/>
                <w:szCs w:val="21"/>
                <w:highlight w:val="none"/>
                <w:u w:val="none"/>
              </w:rPr>
              <w:t>t/a</w:t>
            </w:r>
          </w:p>
        </w:tc>
        <w:tc>
          <w:tcPr>
            <w:tcW w:w="1283" w:type="dxa"/>
            <w:vAlign w:val="center"/>
          </w:tcPr>
          <w:p w14:paraId="75FACD0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7A81567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6E02308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val="en-US" w:eastAsia="zh-CN"/>
              </w:rPr>
              <w:t>0</w:t>
            </w:r>
          </w:p>
        </w:tc>
        <w:tc>
          <w:tcPr>
            <w:tcW w:w="1771" w:type="dxa"/>
            <w:vAlign w:val="center"/>
          </w:tcPr>
          <w:p w14:paraId="60628A0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u w:val="none"/>
                <w:lang w:val="en-US" w:eastAsia="zh-CN"/>
              </w:rPr>
              <w:t>13.9</w:t>
            </w:r>
            <w:r>
              <w:rPr>
                <w:rFonts w:hint="default" w:ascii="Times New Roman" w:hAnsi="Times New Roman" w:cs="Times New Roman"/>
                <w:color w:val="auto"/>
                <w:sz w:val="21"/>
                <w:szCs w:val="21"/>
                <w:highlight w:val="none"/>
                <w:u w:val="none"/>
              </w:rPr>
              <w:t>t/a</w:t>
            </w:r>
          </w:p>
        </w:tc>
        <w:tc>
          <w:tcPr>
            <w:tcW w:w="1778" w:type="dxa"/>
            <w:vAlign w:val="center"/>
          </w:tcPr>
          <w:p w14:paraId="743701A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val="en-US" w:eastAsia="zh-CN"/>
              </w:rPr>
              <w:t>0</w:t>
            </w:r>
          </w:p>
        </w:tc>
        <w:tc>
          <w:tcPr>
            <w:tcW w:w="1270" w:type="dxa"/>
            <w:vAlign w:val="center"/>
          </w:tcPr>
          <w:p w14:paraId="3C637C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i w:val="0"/>
                <w:iCs w:val="0"/>
                <w:color w:val="auto"/>
                <w:kern w:val="0"/>
                <w:sz w:val="21"/>
                <w:szCs w:val="21"/>
                <w:highlight w:val="none"/>
                <w:u w:val="none"/>
                <w:lang w:val="en-US" w:eastAsia="zh-CN" w:bidi="ar"/>
              </w:rPr>
              <w:t>-</w:t>
            </w:r>
            <w:r>
              <w:rPr>
                <w:rFonts w:hint="default" w:ascii="Times New Roman" w:hAnsi="Times New Roman" w:cs="Times New Roman"/>
                <w:color w:val="auto"/>
                <w:sz w:val="21"/>
                <w:szCs w:val="21"/>
                <w:highlight w:val="none"/>
                <w:u w:val="none"/>
                <w:lang w:val="en-US" w:eastAsia="zh-CN"/>
              </w:rPr>
              <w:t>13.9</w:t>
            </w:r>
            <w:r>
              <w:rPr>
                <w:rFonts w:hint="default" w:ascii="Times New Roman" w:hAnsi="Times New Roman" w:cs="Times New Roman"/>
                <w:color w:val="auto"/>
                <w:sz w:val="21"/>
                <w:szCs w:val="21"/>
                <w:highlight w:val="none"/>
                <w:u w:val="none"/>
              </w:rPr>
              <w:t>t/a</w:t>
            </w:r>
          </w:p>
        </w:tc>
      </w:tr>
      <w:tr w14:paraId="5AEA3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2" w:type="dxa"/>
            <w:vAlign w:val="center"/>
          </w:tcPr>
          <w:p w14:paraId="78A1149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危险废物</w:t>
            </w:r>
          </w:p>
        </w:tc>
        <w:tc>
          <w:tcPr>
            <w:tcW w:w="1210" w:type="dxa"/>
            <w:vAlign w:val="center"/>
          </w:tcPr>
          <w:p w14:paraId="2B44FC69">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未计算</w:t>
            </w:r>
          </w:p>
        </w:tc>
        <w:tc>
          <w:tcPr>
            <w:tcW w:w="2420" w:type="dxa"/>
            <w:vAlign w:val="center"/>
          </w:tcPr>
          <w:p w14:paraId="49A002B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283" w:type="dxa"/>
            <w:vAlign w:val="center"/>
          </w:tcPr>
          <w:p w14:paraId="15C9644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11" w:type="dxa"/>
            <w:vAlign w:val="center"/>
          </w:tcPr>
          <w:p w14:paraId="1326D86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568" w:type="dxa"/>
            <w:vAlign w:val="center"/>
          </w:tcPr>
          <w:p w14:paraId="41C7F86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0.1t/a</w:t>
            </w:r>
          </w:p>
        </w:tc>
        <w:tc>
          <w:tcPr>
            <w:tcW w:w="1771" w:type="dxa"/>
            <w:vAlign w:val="center"/>
          </w:tcPr>
          <w:p w14:paraId="187C282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778" w:type="dxa"/>
            <w:vAlign w:val="center"/>
          </w:tcPr>
          <w:p w14:paraId="2361E69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0.1t/a</w:t>
            </w:r>
          </w:p>
        </w:tc>
        <w:tc>
          <w:tcPr>
            <w:tcW w:w="1270" w:type="dxa"/>
            <w:vAlign w:val="center"/>
          </w:tcPr>
          <w:p w14:paraId="5E533B1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w:t>
            </w:r>
          </w:p>
        </w:tc>
      </w:tr>
    </w:tbl>
    <w:p w14:paraId="6F3DFC0C">
      <w:pPr>
        <w:rPr>
          <w:rFonts w:hint="default" w:ascii="Times New Roman" w:hAnsi="Times New Roman" w:eastAsia="宋体" w:cs="Times New Roman"/>
          <w:color w:val="auto"/>
          <w:lang w:eastAsia="zh-CN"/>
        </w:rPr>
      </w:pPr>
      <w:bookmarkStart w:id="12" w:name="_Toc22696_WPSOffice_Level1"/>
      <w:r>
        <w:rPr>
          <w:rFonts w:hint="default" w:ascii="Times New Roman" w:hAnsi="Times New Roman" w:cs="Times New Roman"/>
          <w:color w:val="auto"/>
        </w:rPr>
        <w:t>注：</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6 \* GB3 \*</w:instrText>
      </w:r>
      <w:bookmarkEnd w:id="12"/>
      <w:r>
        <w:rPr>
          <w:rFonts w:hint="default" w:ascii="Times New Roman" w:hAnsi="Times New Roman" w:cs="Times New Roman"/>
          <w:color w:val="auto"/>
        </w:rPr>
        <w:instrText xml:space="preserve">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⑥</w:t>
      </w:r>
      <w:r>
        <w:rPr>
          <w:rFonts w:hint="default" w:ascii="Times New Roman" w:hAnsi="Times New Roman" w:cs="Times New Roman"/>
          <w:color w:val="auto"/>
        </w:rPr>
        <w:fldChar w:fldCharType="end"/>
      </w:r>
      <w:r>
        <w:rPr>
          <w:rFonts w:hint="default" w:ascii="Times New Roman" w:hAnsi="Times New Roman" w:cs="Times New Roman"/>
          <w:color w:val="auto"/>
        </w:rPr>
        <w:t>=</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1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①</w:t>
      </w:r>
      <w:r>
        <w:rPr>
          <w:rFonts w:hint="default" w:ascii="Times New Roman" w:hAnsi="Times New Roman" w:cs="Times New Roman"/>
          <w:color w:val="auto"/>
        </w:rPr>
        <w:fldChar w:fldCharType="end"/>
      </w:r>
      <w:r>
        <w:rPr>
          <w:rFonts w:hint="default" w:ascii="Times New Roman" w:hAnsi="Times New Roman" w:cs="Times New Roman"/>
          <w:color w:val="auto"/>
        </w:rPr>
        <w:t>+</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3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③</w:t>
      </w:r>
      <w:r>
        <w:rPr>
          <w:rFonts w:hint="default" w:ascii="Times New Roman" w:hAnsi="Times New Roman" w:cs="Times New Roman"/>
          <w:color w:val="auto"/>
        </w:rPr>
        <w:fldChar w:fldCharType="end"/>
      </w:r>
      <w:r>
        <w:rPr>
          <w:rFonts w:hint="default" w:ascii="Times New Roman" w:hAnsi="Times New Roman" w:cs="Times New Roman"/>
          <w:color w:val="auto"/>
        </w:rPr>
        <w:t>+</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4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④</w:t>
      </w:r>
      <w:r>
        <w:rPr>
          <w:rFonts w:hint="default" w:ascii="Times New Roman" w:hAnsi="Times New Roman" w:cs="Times New Roman"/>
          <w:color w:val="auto"/>
        </w:rPr>
        <w:fldChar w:fldCharType="end"/>
      </w:r>
      <w:r>
        <w:rPr>
          <w:rFonts w:hint="default" w:ascii="Times New Roman" w:hAnsi="Times New Roman" w:cs="Times New Roman"/>
          <w:color w:val="auto"/>
        </w:rPr>
        <w:t>-</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5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⑤</w:t>
      </w:r>
      <w:r>
        <w:rPr>
          <w:rFonts w:hint="default" w:ascii="Times New Roman" w:hAnsi="Times New Roman" w:cs="Times New Roman"/>
          <w:color w:val="auto"/>
        </w:rPr>
        <w:fldChar w:fldCharType="end"/>
      </w:r>
      <w:r>
        <w:rPr>
          <w:rFonts w:hint="default" w:ascii="Times New Roman" w:hAnsi="Times New Roman" w:cs="Times New Roman"/>
          <w:color w:val="auto"/>
        </w:rPr>
        <w:t>；</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7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⑦</w:t>
      </w:r>
      <w:r>
        <w:rPr>
          <w:rFonts w:hint="default" w:ascii="Times New Roman" w:hAnsi="Times New Roman" w:cs="Times New Roman"/>
          <w:color w:val="auto"/>
        </w:rPr>
        <w:fldChar w:fldCharType="end"/>
      </w:r>
      <w:r>
        <w:rPr>
          <w:rFonts w:hint="default" w:ascii="Times New Roman" w:hAnsi="Times New Roman" w:cs="Times New Roman"/>
          <w:color w:val="auto"/>
        </w:rPr>
        <w:t>=</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6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⑥</w:t>
      </w:r>
      <w:r>
        <w:rPr>
          <w:rFonts w:hint="default" w:ascii="Times New Roman" w:hAnsi="Times New Roman" w:cs="Times New Roman"/>
          <w:color w:val="auto"/>
        </w:rPr>
        <w:fldChar w:fldCharType="end"/>
      </w:r>
      <w:r>
        <w:rPr>
          <w:rFonts w:hint="default" w:ascii="Times New Roman" w:hAnsi="Times New Roman" w:cs="Times New Roman"/>
          <w:color w:val="auto"/>
        </w:rPr>
        <w:t>-</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1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①</w:t>
      </w:r>
      <w:r>
        <w:rPr>
          <w:rFonts w:hint="default" w:ascii="Times New Roman" w:hAnsi="Times New Roman" w:cs="Times New Roman"/>
          <w:color w:val="auto"/>
        </w:rPr>
        <w:fldChar w:fldCharType="end"/>
      </w:r>
      <w:r>
        <w:rPr>
          <w:rFonts w:hint="default" w:ascii="Times New Roman" w:hAnsi="Times New Roman" w:cs="Times New Roman"/>
          <w:color w:val="auto"/>
          <w:lang w:eastAsia="zh-CN"/>
        </w:rPr>
        <w:t>。</w:t>
      </w:r>
    </w:p>
    <w:p w14:paraId="70D5726A">
      <w:pPr>
        <w:pStyle w:val="2"/>
        <w:rPr>
          <w:rFonts w:hint="default" w:ascii="Times New Roman" w:hAnsi="Times New Roman" w:cs="Times New Roman"/>
          <w:color w:val="auto"/>
        </w:rPr>
      </w:pPr>
    </w:p>
    <w:p w14:paraId="5333076A"/>
    <w:p w14:paraId="6EBFDF84"/>
    <w:p w14:paraId="057A9716"/>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8C87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B9EB">
    <w:pPr>
      <w:pStyle w:val="15"/>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-142875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D3833">
                          <w:pPr>
                            <w:pStyle w:val="15"/>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- 1 -</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1.25pt;height:144pt;width:144pt;mso-position-horizontal:inside;mso-position-horizontal-relative:margin;mso-wrap-style:none;z-index:251662336;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4mnCfWAAAACAEAAA8AAAAAAAAAAQAgAAAAIgAAAGRycy9kb3ducmV2LnhtbFBLAQIUABQA&#10;AAAIAIdO4kAFYYw/KwIAAFUEAAAOAAAAAAAAAAEAIAAAACUBAABkcnMvZTJvRG9jLnhtbFBLBQYA&#10;AAAABgAGAFkBAADCBQAAAAA=&#10;">
              <v:fill on="f" focussize="0,0"/>
              <v:stroke on="f" weight="0.5pt"/>
              <v:imagedata o:title=""/>
              <o:lock v:ext="edit" aspectratio="f"/>
              <v:textbox inset="0mm,0mm,0mm,0mm" style="mso-fit-shape-to-text:t;">
                <w:txbxContent>
                  <w:p w14:paraId="7FDD3833">
                    <w:pPr>
                      <w:pStyle w:val="15"/>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- 1 -</w:t>
                    </w:r>
                    <w:r>
                      <w:rPr>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ECB9D">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37981"/>
    <w:multiLevelType w:val="singleLevel"/>
    <w:tmpl w:val="E8237981"/>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2"/>
    <w:multiLevelType w:val="multilevel"/>
    <w:tmpl w:val="00000012"/>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1843"/>
        </w:tabs>
        <w:ind w:left="1276" w:firstLine="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B656334"/>
    <w:rsid w:val="00011752"/>
    <w:rsid w:val="00011FD0"/>
    <w:rsid w:val="0002007A"/>
    <w:rsid w:val="0007560E"/>
    <w:rsid w:val="00081D52"/>
    <w:rsid w:val="00083161"/>
    <w:rsid w:val="000B0D08"/>
    <w:rsid w:val="000D21EE"/>
    <w:rsid w:val="000D50EB"/>
    <w:rsid w:val="000F7AA6"/>
    <w:rsid w:val="0011293F"/>
    <w:rsid w:val="00117866"/>
    <w:rsid w:val="00185A34"/>
    <w:rsid w:val="001D626C"/>
    <w:rsid w:val="001E60D4"/>
    <w:rsid w:val="00202B6A"/>
    <w:rsid w:val="00255278"/>
    <w:rsid w:val="00303760"/>
    <w:rsid w:val="003208C9"/>
    <w:rsid w:val="00356870"/>
    <w:rsid w:val="0038535B"/>
    <w:rsid w:val="003B30A0"/>
    <w:rsid w:val="003C44A1"/>
    <w:rsid w:val="003D5C43"/>
    <w:rsid w:val="003E1D13"/>
    <w:rsid w:val="00414A94"/>
    <w:rsid w:val="00415835"/>
    <w:rsid w:val="00415FE0"/>
    <w:rsid w:val="004253CA"/>
    <w:rsid w:val="0043125D"/>
    <w:rsid w:val="004672B9"/>
    <w:rsid w:val="00490B57"/>
    <w:rsid w:val="004B6508"/>
    <w:rsid w:val="004C19D9"/>
    <w:rsid w:val="004C42CE"/>
    <w:rsid w:val="004D5396"/>
    <w:rsid w:val="004E7394"/>
    <w:rsid w:val="00506A39"/>
    <w:rsid w:val="00522F3D"/>
    <w:rsid w:val="005519F3"/>
    <w:rsid w:val="00563247"/>
    <w:rsid w:val="005E0020"/>
    <w:rsid w:val="006456E9"/>
    <w:rsid w:val="006555B7"/>
    <w:rsid w:val="00657114"/>
    <w:rsid w:val="00670CED"/>
    <w:rsid w:val="006724F8"/>
    <w:rsid w:val="00673947"/>
    <w:rsid w:val="006A3017"/>
    <w:rsid w:val="006C1A9C"/>
    <w:rsid w:val="006F3A44"/>
    <w:rsid w:val="00775137"/>
    <w:rsid w:val="0079542A"/>
    <w:rsid w:val="007B29C8"/>
    <w:rsid w:val="007C00A2"/>
    <w:rsid w:val="007C246E"/>
    <w:rsid w:val="007C456C"/>
    <w:rsid w:val="007D7BF7"/>
    <w:rsid w:val="007D7DD0"/>
    <w:rsid w:val="007F552B"/>
    <w:rsid w:val="00864FD4"/>
    <w:rsid w:val="00881373"/>
    <w:rsid w:val="00887231"/>
    <w:rsid w:val="00887C8D"/>
    <w:rsid w:val="008B2AB8"/>
    <w:rsid w:val="008C5EE3"/>
    <w:rsid w:val="008C6C96"/>
    <w:rsid w:val="008E1139"/>
    <w:rsid w:val="009250CF"/>
    <w:rsid w:val="009253C0"/>
    <w:rsid w:val="00947EA4"/>
    <w:rsid w:val="00977068"/>
    <w:rsid w:val="009A4BA9"/>
    <w:rsid w:val="009E1A7C"/>
    <w:rsid w:val="009E309F"/>
    <w:rsid w:val="00A12B8F"/>
    <w:rsid w:val="00A21B09"/>
    <w:rsid w:val="00A26F66"/>
    <w:rsid w:val="00A415E2"/>
    <w:rsid w:val="00A54615"/>
    <w:rsid w:val="00A82B79"/>
    <w:rsid w:val="00A86A0D"/>
    <w:rsid w:val="00AC7932"/>
    <w:rsid w:val="00AD6799"/>
    <w:rsid w:val="00B0227B"/>
    <w:rsid w:val="00B26DB2"/>
    <w:rsid w:val="00B35F40"/>
    <w:rsid w:val="00B4269C"/>
    <w:rsid w:val="00B467E2"/>
    <w:rsid w:val="00B6251F"/>
    <w:rsid w:val="00B62FD1"/>
    <w:rsid w:val="00B74804"/>
    <w:rsid w:val="00B92AF3"/>
    <w:rsid w:val="00BC143B"/>
    <w:rsid w:val="00BC1D8A"/>
    <w:rsid w:val="00BD18F1"/>
    <w:rsid w:val="00BD65C6"/>
    <w:rsid w:val="00BE325C"/>
    <w:rsid w:val="00C3138D"/>
    <w:rsid w:val="00C350A7"/>
    <w:rsid w:val="00C3794F"/>
    <w:rsid w:val="00C80B1B"/>
    <w:rsid w:val="00C84F0F"/>
    <w:rsid w:val="00CA17F6"/>
    <w:rsid w:val="00CE2FF7"/>
    <w:rsid w:val="00CF2A94"/>
    <w:rsid w:val="00D32699"/>
    <w:rsid w:val="00D47565"/>
    <w:rsid w:val="00D64E8B"/>
    <w:rsid w:val="00D959ED"/>
    <w:rsid w:val="00DA5097"/>
    <w:rsid w:val="00DD33B3"/>
    <w:rsid w:val="00DF5A5B"/>
    <w:rsid w:val="00E8400E"/>
    <w:rsid w:val="00E92F8A"/>
    <w:rsid w:val="00FB7A3E"/>
    <w:rsid w:val="00FE10B4"/>
    <w:rsid w:val="00FF68B3"/>
    <w:rsid w:val="00FF6D2C"/>
    <w:rsid w:val="01004415"/>
    <w:rsid w:val="0100692D"/>
    <w:rsid w:val="01020F18"/>
    <w:rsid w:val="01040C80"/>
    <w:rsid w:val="01050043"/>
    <w:rsid w:val="01056AFD"/>
    <w:rsid w:val="01066E8F"/>
    <w:rsid w:val="01127EAC"/>
    <w:rsid w:val="01162FB9"/>
    <w:rsid w:val="0118422B"/>
    <w:rsid w:val="012278A7"/>
    <w:rsid w:val="01246604"/>
    <w:rsid w:val="01250C48"/>
    <w:rsid w:val="01276C53"/>
    <w:rsid w:val="012D0E34"/>
    <w:rsid w:val="012E08B7"/>
    <w:rsid w:val="013655A5"/>
    <w:rsid w:val="013B111F"/>
    <w:rsid w:val="013C03C5"/>
    <w:rsid w:val="013D6EBF"/>
    <w:rsid w:val="014452FA"/>
    <w:rsid w:val="01465EF5"/>
    <w:rsid w:val="0147153B"/>
    <w:rsid w:val="01510698"/>
    <w:rsid w:val="01545C82"/>
    <w:rsid w:val="01581C2B"/>
    <w:rsid w:val="015F600A"/>
    <w:rsid w:val="01600628"/>
    <w:rsid w:val="01605ACB"/>
    <w:rsid w:val="01694E7C"/>
    <w:rsid w:val="016A3DEB"/>
    <w:rsid w:val="016B1327"/>
    <w:rsid w:val="016B2D33"/>
    <w:rsid w:val="01707E0F"/>
    <w:rsid w:val="01714AB1"/>
    <w:rsid w:val="01726E60"/>
    <w:rsid w:val="01736E05"/>
    <w:rsid w:val="01783F63"/>
    <w:rsid w:val="017A5EEE"/>
    <w:rsid w:val="017B5D0D"/>
    <w:rsid w:val="017F4424"/>
    <w:rsid w:val="017F66A7"/>
    <w:rsid w:val="01814D99"/>
    <w:rsid w:val="01863694"/>
    <w:rsid w:val="018E53BB"/>
    <w:rsid w:val="018F305A"/>
    <w:rsid w:val="01974AA5"/>
    <w:rsid w:val="019777E5"/>
    <w:rsid w:val="019F1377"/>
    <w:rsid w:val="01AF60B6"/>
    <w:rsid w:val="01B048BF"/>
    <w:rsid w:val="01B1798A"/>
    <w:rsid w:val="01C03378"/>
    <w:rsid w:val="01C55A0C"/>
    <w:rsid w:val="01CF4D23"/>
    <w:rsid w:val="01D23B0C"/>
    <w:rsid w:val="01D65B9A"/>
    <w:rsid w:val="01D84888"/>
    <w:rsid w:val="01D969B2"/>
    <w:rsid w:val="01DA5914"/>
    <w:rsid w:val="01E035AE"/>
    <w:rsid w:val="01E07299"/>
    <w:rsid w:val="01E56010"/>
    <w:rsid w:val="01E650AB"/>
    <w:rsid w:val="01E73526"/>
    <w:rsid w:val="01E76A78"/>
    <w:rsid w:val="01F0606B"/>
    <w:rsid w:val="01F4090C"/>
    <w:rsid w:val="01FE5729"/>
    <w:rsid w:val="0201031E"/>
    <w:rsid w:val="0205292A"/>
    <w:rsid w:val="02056920"/>
    <w:rsid w:val="020B3EC5"/>
    <w:rsid w:val="02112A90"/>
    <w:rsid w:val="021318B6"/>
    <w:rsid w:val="02170AAD"/>
    <w:rsid w:val="021A27AB"/>
    <w:rsid w:val="021A6CFA"/>
    <w:rsid w:val="021C2346"/>
    <w:rsid w:val="021D3714"/>
    <w:rsid w:val="021E2FAD"/>
    <w:rsid w:val="022314BF"/>
    <w:rsid w:val="02255AEF"/>
    <w:rsid w:val="0227136C"/>
    <w:rsid w:val="022B2A7C"/>
    <w:rsid w:val="022E3020"/>
    <w:rsid w:val="02323C99"/>
    <w:rsid w:val="023575E5"/>
    <w:rsid w:val="023A0102"/>
    <w:rsid w:val="02404F3C"/>
    <w:rsid w:val="024057D2"/>
    <w:rsid w:val="02477318"/>
    <w:rsid w:val="024B4D22"/>
    <w:rsid w:val="024B7E57"/>
    <w:rsid w:val="02516442"/>
    <w:rsid w:val="025264E9"/>
    <w:rsid w:val="02574C4D"/>
    <w:rsid w:val="02615989"/>
    <w:rsid w:val="02695EA9"/>
    <w:rsid w:val="026C4FD1"/>
    <w:rsid w:val="026E6FF5"/>
    <w:rsid w:val="027605F1"/>
    <w:rsid w:val="02777BFD"/>
    <w:rsid w:val="02792590"/>
    <w:rsid w:val="027A7B2E"/>
    <w:rsid w:val="027D033A"/>
    <w:rsid w:val="02862D13"/>
    <w:rsid w:val="02875CA4"/>
    <w:rsid w:val="028E2991"/>
    <w:rsid w:val="028E2D8F"/>
    <w:rsid w:val="0293427F"/>
    <w:rsid w:val="029702A0"/>
    <w:rsid w:val="029A7D90"/>
    <w:rsid w:val="029D30F5"/>
    <w:rsid w:val="029E7D21"/>
    <w:rsid w:val="02A17814"/>
    <w:rsid w:val="02A2635C"/>
    <w:rsid w:val="02A94314"/>
    <w:rsid w:val="02AA01E9"/>
    <w:rsid w:val="02AC3930"/>
    <w:rsid w:val="02B250F8"/>
    <w:rsid w:val="02C23470"/>
    <w:rsid w:val="02C661C1"/>
    <w:rsid w:val="02C711CB"/>
    <w:rsid w:val="02C85C78"/>
    <w:rsid w:val="02C95CCF"/>
    <w:rsid w:val="02CA3B3B"/>
    <w:rsid w:val="02D2752A"/>
    <w:rsid w:val="02E2772A"/>
    <w:rsid w:val="02E554D2"/>
    <w:rsid w:val="02EE5AE4"/>
    <w:rsid w:val="02F11FBB"/>
    <w:rsid w:val="02F16AF1"/>
    <w:rsid w:val="02F22F52"/>
    <w:rsid w:val="02F50007"/>
    <w:rsid w:val="02F65DFC"/>
    <w:rsid w:val="02F86556"/>
    <w:rsid w:val="03010B79"/>
    <w:rsid w:val="030117F6"/>
    <w:rsid w:val="03031491"/>
    <w:rsid w:val="03094CFE"/>
    <w:rsid w:val="030F0E2D"/>
    <w:rsid w:val="03181B6A"/>
    <w:rsid w:val="031C1147"/>
    <w:rsid w:val="031F23B2"/>
    <w:rsid w:val="032059A3"/>
    <w:rsid w:val="0321400D"/>
    <w:rsid w:val="03265673"/>
    <w:rsid w:val="032953CF"/>
    <w:rsid w:val="03320232"/>
    <w:rsid w:val="0332738A"/>
    <w:rsid w:val="033426A1"/>
    <w:rsid w:val="03343ED0"/>
    <w:rsid w:val="0338115C"/>
    <w:rsid w:val="033905B8"/>
    <w:rsid w:val="033D62B7"/>
    <w:rsid w:val="034578E6"/>
    <w:rsid w:val="034923FD"/>
    <w:rsid w:val="034A33E9"/>
    <w:rsid w:val="034B105E"/>
    <w:rsid w:val="034D4E02"/>
    <w:rsid w:val="034F0AEC"/>
    <w:rsid w:val="035319AC"/>
    <w:rsid w:val="03575C81"/>
    <w:rsid w:val="03577DC2"/>
    <w:rsid w:val="03582C20"/>
    <w:rsid w:val="035D7E14"/>
    <w:rsid w:val="035F7EB7"/>
    <w:rsid w:val="0362286F"/>
    <w:rsid w:val="03681C3C"/>
    <w:rsid w:val="036B7414"/>
    <w:rsid w:val="036D4E11"/>
    <w:rsid w:val="036F5EFD"/>
    <w:rsid w:val="037405E1"/>
    <w:rsid w:val="0379002B"/>
    <w:rsid w:val="037D04C3"/>
    <w:rsid w:val="037D0BB4"/>
    <w:rsid w:val="038038D1"/>
    <w:rsid w:val="038D78D4"/>
    <w:rsid w:val="038F0961"/>
    <w:rsid w:val="038F0AD1"/>
    <w:rsid w:val="039219C3"/>
    <w:rsid w:val="0394341C"/>
    <w:rsid w:val="039458E1"/>
    <w:rsid w:val="0397445A"/>
    <w:rsid w:val="039F28B3"/>
    <w:rsid w:val="03A26B0A"/>
    <w:rsid w:val="03A631F3"/>
    <w:rsid w:val="03A93168"/>
    <w:rsid w:val="03AF3185"/>
    <w:rsid w:val="03B10D14"/>
    <w:rsid w:val="03BA303B"/>
    <w:rsid w:val="03BE6337"/>
    <w:rsid w:val="03C0247C"/>
    <w:rsid w:val="03C15FEF"/>
    <w:rsid w:val="03C800F3"/>
    <w:rsid w:val="03CD50CC"/>
    <w:rsid w:val="03D26E2B"/>
    <w:rsid w:val="03D33B9A"/>
    <w:rsid w:val="03D41080"/>
    <w:rsid w:val="03D866D3"/>
    <w:rsid w:val="03DF372F"/>
    <w:rsid w:val="03E02166"/>
    <w:rsid w:val="03E07A24"/>
    <w:rsid w:val="03E10112"/>
    <w:rsid w:val="03E310A3"/>
    <w:rsid w:val="03E31C1D"/>
    <w:rsid w:val="03E50453"/>
    <w:rsid w:val="03E54A04"/>
    <w:rsid w:val="03E5659E"/>
    <w:rsid w:val="03E56DE9"/>
    <w:rsid w:val="03E80687"/>
    <w:rsid w:val="03E93A36"/>
    <w:rsid w:val="03EE0393"/>
    <w:rsid w:val="03EE4592"/>
    <w:rsid w:val="03EF19D8"/>
    <w:rsid w:val="03F16D6A"/>
    <w:rsid w:val="03F37D4C"/>
    <w:rsid w:val="03F95D58"/>
    <w:rsid w:val="03FC3442"/>
    <w:rsid w:val="03FD6B36"/>
    <w:rsid w:val="03FF60FC"/>
    <w:rsid w:val="04127757"/>
    <w:rsid w:val="0416454E"/>
    <w:rsid w:val="041E4040"/>
    <w:rsid w:val="04200A1C"/>
    <w:rsid w:val="04285CFD"/>
    <w:rsid w:val="042A0872"/>
    <w:rsid w:val="042A0F84"/>
    <w:rsid w:val="042B29A8"/>
    <w:rsid w:val="04365F55"/>
    <w:rsid w:val="043B1A3D"/>
    <w:rsid w:val="043C3C00"/>
    <w:rsid w:val="043D434C"/>
    <w:rsid w:val="043D7656"/>
    <w:rsid w:val="044A7471"/>
    <w:rsid w:val="04510922"/>
    <w:rsid w:val="045B6EFC"/>
    <w:rsid w:val="0467540E"/>
    <w:rsid w:val="0468161E"/>
    <w:rsid w:val="047F648C"/>
    <w:rsid w:val="04821155"/>
    <w:rsid w:val="04846602"/>
    <w:rsid w:val="0485721D"/>
    <w:rsid w:val="048B63AD"/>
    <w:rsid w:val="048F16D5"/>
    <w:rsid w:val="04921C3D"/>
    <w:rsid w:val="0492701B"/>
    <w:rsid w:val="0495080F"/>
    <w:rsid w:val="04952B38"/>
    <w:rsid w:val="0496152D"/>
    <w:rsid w:val="04A31104"/>
    <w:rsid w:val="04A71780"/>
    <w:rsid w:val="04A9587C"/>
    <w:rsid w:val="04AA63B6"/>
    <w:rsid w:val="04AE2218"/>
    <w:rsid w:val="04B255F7"/>
    <w:rsid w:val="04B61706"/>
    <w:rsid w:val="04B834EF"/>
    <w:rsid w:val="04B95068"/>
    <w:rsid w:val="04C1792C"/>
    <w:rsid w:val="04C71DFD"/>
    <w:rsid w:val="04C74740"/>
    <w:rsid w:val="04C86263"/>
    <w:rsid w:val="04CD05C5"/>
    <w:rsid w:val="04D123CD"/>
    <w:rsid w:val="04D31C7D"/>
    <w:rsid w:val="04D501CA"/>
    <w:rsid w:val="04D81AA8"/>
    <w:rsid w:val="04D8203E"/>
    <w:rsid w:val="04DC58E1"/>
    <w:rsid w:val="04DD5F4F"/>
    <w:rsid w:val="04DF5321"/>
    <w:rsid w:val="04E13250"/>
    <w:rsid w:val="04E14E8E"/>
    <w:rsid w:val="04E20BBA"/>
    <w:rsid w:val="04E473A1"/>
    <w:rsid w:val="04E572F2"/>
    <w:rsid w:val="04EE5790"/>
    <w:rsid w:val="04F81F65"/>
    <w:rsid w:val="04F91110"/>
    <w:rsid w:val="0500293C"/>
    <w:rsid w:val="0501715A"/>
    <w:rsid w:val="050363B3"/>
    <w:rsid w:val="050921BA"/>
    <w:rsid w:val="050A6217"/>
    <w:rsid w:val="051A411D"/>
    <w:rsid w:val="051B71D7"/>
    <w:rsid w:val="051C00A7"/>
    <w:rsid w:val="051E1EC4"/>
    <w:rsid w:val="052102F4"/>
    <w:rsid w:val="05235F87"/>
    <w:rsid w:val="05241B35"/>
    <w:rsid w:val="052F5BF8"/>
    <w:rsid w:val="05300E04"/>
    <w:rsid w:val="05310C15"/>
    <w:rsid w:val="05455307"/>
    <w:rsid w:val="054762E6"/>
    <w:rsid w:val="054B2F85"/>
    <w:rsid w:val="05521868"/>
    <w:rsid w:val="05592E6C"/>
    <w:rsid w:val="056108FE"/>
    <w:rsid w:val="056970B8"/>
    <w:rsid w:val="056A3E77"/>
    <w:rsid w:val="056D178C"/>
    <w:rsid w:val="05721CE4"/>
    <w:rsid w:val="057554FB"/>
    <w:rsid w:val="05757B51"/>
    <w:rsid w:val="057679DA"/>
    <w:rsid w:val="05782C7F"/>
    <w:rsid w:val="05796FA4"/>
    <w:rsid w:val="057D36D4"/>
    <w:rsid w:val="05837F5E"/>
    <w:rsid w:val="05875907"/>
    <w:rsid w:val="058D5616"/>
    <w:rsid w:val="058D6ABB"/>
    <w:rsid w:val="058E6E09"/>
    <w:rsid w:val="05934985"/>
    <w:rsid w:val="0593767F"/>
    <w:rsid w:val="05945248"/>
    <w:rsid w:val="059D52F6"/>
    <w:rsid w:val="05A179AA"/>
    <w:rsid w:val="05A356C7"/>
    <w:rsid w:val="05A55EA8"/>
    <w:rsid w:val="05A6269A"/>
    <w:rsid w:val="05A66251"/>
    <w:rsid w:val="05AA58B8"/>
    <w:rsid w:val="05AB18C4"/>
    <w:rsid w:val="05AD58C0"/>
    <w:rsid w:val="05B31DC7"/>
    <w:rsid w:val="05B4253B"/>
    <w:rsid w:val="05B442C4"/>
    <w:rsid w:val="05B95624"/>
    <w:rsid w:val="05C066BC"/>
    <w:rsid w:val="05C611CE"/>
    <w:rsid w:val="05CF074C"/>
    <w:rsid w:val="05D64C8C"/>
    <w:rsid w:val="05D9297D"/>
    <w:rsid w:val="05DA4367"/>
    <w:rsid w:val="05E05350"/>
    <w:rsid w:val="05E10961"/>
    <w:rsid w:val="05E71FB0"/>
    <w:rsid w:val="05E85511"/>
    <w:rsid w:val="05E879A5"/>
    <w:rsid w:val="05EF1EAD"/>
    <w:rsid w:val="05F63A97"/>
    <w:rsid w:val="05F73BE2"/>
    <w:rsid w:val="05F85039"/>
    <w:rsid w:val="05FA005A"/>
    <w:rsid w:val="05FC32B6"/>
    <w:rsid w:val="05FE41FA"/>
    <w:rsid w:val="05FF5B72"/>
    <w:rsid w:val="06011FFF"/>
    <w:rsid w:val="060318F6"/>
    <w:rsid w:val="060A7125"/>
    <w:rsid w:val="061610B5"/>
    <w:rsid w:val="06187C62"/>
    <w:rsid w:val="06201651"/>
    <w:rsid w:val="062455BA"/>
    <w:rsid w:val="0626297C"/>
    <w:rsid w:val="06284AC5"/>
    <w:rsid w:val="06293E6D"/>
    <w:rsid w:val="062A14DC"/>
    <w:rsid w:val="062B671E"/>
    <w:rsid w:val="063A232F"/>
    <w:rsid w:val="063A78C0"/>
    <w:rsid w:val="063B5C66"/>
    <w:rsid w:val="063F3B0B"/>
    <w:rsid w:val="06425E5C"/>
    <w:rsid w:val="06467C7A"/>
    <w:rsid w:val="06497AA9"/>
    <w:rsid w:val="064D44EB"/>
    <w:rsid w:val="064E0415"/>
    <w:rsid w:val="064E79AC"/>
    <w:rsid w:val="065F2CC3"/>
    <w:rsid w:val="06606BFB"/>
    <w:rsid w:val="06627D7A"/>
    <w:rsid w:val="0668645E"/>
    <w:rsid w:val="066974F6"/>
    <w:rsid w:val="066F698A"/>
    <w:rsid w:val="06735BBD"/>
    <w:rsid w:val="06801DB9"/>
    <w:rsid w:val="0681249E"/>
    <w:rsid w:val="06856AF3"/>
    <w:rsid w:val="0686568B"/>
    <w:rsid w:val="068B547E"/>
    <w:rsid w:val="068D7A88"/>
    <w:rsid w:val="0690363C"/>
    <w:rsid w:val="069166A8"/>
    <w:rsid w:val="06976974"/>
    <w:rsid w:val="069F26BD"/>
    <w:rsid w:val="06A3214A"/>
    <w:rsid w:val="06AB256C"/>
    <w:rsid w:val="06AF6467"/>
    <w:rsid w:val="06B036DE"/>
    <w:rsid w:val="06B170A5"/>
    <w:rsid w:val="06B60FFF"/>
    <w:rsid w:val="06B84607"/>
    <w:rsid w:val="06BB2083"/>
    <w:rsid w:val="06BD2262"/>
    <w:rsid w:val="06BE74B8"/>
    <w:rsid w:val="06C75404"/>
    <w:rsid w:val="06D10EA0"/>
    <w:rsid w:val="06D118A6"/>
    <w:rsid w:val="06D231ED"/>
    <w:rsid w:val="06D8239E"/>
    <w:rsid w:val="06DE2083"/>
    <w:rsid w:val="06E25862"/>
    <w:rsid w:val="06E432B5"/>
    <w:rsid w:val="06E73A93"/>
    <w:rsid w:val="06EA7C14"/>
    <w:rsid w:val="06ED502F"/>
    <w:rsid w:val="06FB2FF5"/>
    <w:rsid w:val="06FB3FE5"/>
    <w:rsid w:val="06FD6072"/>
    <w:rsid w:val="06FD7603"/>
    <w:rsid w:val="070003EE"/>
    <w:rsid w:val="07031DF0"/>
    <w:rsid w:val="0703641F"/>
    <w:rsid w:val="07041994"/>
    <w:rsid w:val="070C6A79"/>
    <w:rsid w:val="070E3C81"/>
    <w:rsid w:val="070F188B"/>
    <w:rsid w:val="07136403"/>
    <w:rsid w:val="07171801"/>
    <w:rsid w:val="071A3058"/>
    <w:rsid w:val="071D4AEC"/>
    <w:rsid w:val="071F2CFC"/>
    <w:rsid w:val="07214B27"/>
    <w:rsid w:val="07215B8C"/>
    <w:rsid w:val="072266D1"/>
    <w:rsid w:val="07235607"/>
    <w:rsid w:val="0726228F"/>
    <w:rsid w:val="072F0F5B"/>
    <w:rsid w:val="072F38D6"/>
    <w:rsid w:val="072F6DEF"/>
    <w:rsid w:val="0730479F"/>
    <w:rsid w:val="07347751"/>
    <w:rsid w:val="07385A6B"/>
    <w:rsid w:val="073A05FF"/>
    <w:rsid w:val="073F21D6"/>
    <w:rsid w:val="07456B8A"/>
    <w:rsid w:val="074829CB"/>
    <w:rsid w:val="0748600C"/>
    <w:rsid w:val="0749110F"/>
    <w:rsid w:val="074942C6"/>
    <w:rsid w:val="07500AA3"/>
    <w:rsid w:val="075127FB"/>
    <w:rsid w:val="075D7700"/>
    <w:rsid w:val="076C2EE3"/>
    <w:rsid w:val="076F0EEE"/>
    <w:rsid w:val="076F2302"/>
    <w:rsid w:val="07706000"/>
    <w:rsid w:val="07765051"/>
    <w:rsid w:val="07827ED5"/>
    <w:rsid w:val="07860EB2"/>
    <w:rsid w:val="078618B8"/>
    <w:rsid w:val="07875709"/>
    <w:rsid w:val="07905053"/>
    <w:rsid w:val="079C2D8A"/>
    <w:rsid w:val="079F42D9"/>
    <w:rsid w:val="07B3723C"/>
    <w:rsid w:val="07B55475"/>
    <w:rsid w:val="07B611C8"/>
    <w:rsid w:val="07BA5014"/>
    <w:rsid w:val="07BD4F74"/>
    <w:rsid w:val="07C10465"/>
    <w:rsid w:val="07C31799"/>
    <w:rsid w:val="07C31BC5"/>
    <w:rsid w:val="07C6073B"/>
    <w:rsid w:val="07C6477B"/>
    <w:rsid w:val="07C67BD0"/>
    <w:rsid w:val="07CD14C6"/>
    <w:rsid w:val="07D31D63"/>
    <w:rsid w:val="07D6456F"/>
    <w:rsid w:val="07D64C44"/>
    <w:rsid w:val="07D84C4B"/>
    <w:rsid w:val="07DB6796"/>
    <w:rsid w:val="07DE071F"/>
    <w:rsid w:val="07DF16E1"/>
    <w:rsid w:val="07E12CBD"/>
    <w:rsid w:val="07E37EB2"/>
    <w:rsid w:val="07E623FE"/>
    <w:rsid w:val="07EC3D00"/>
    <w:rsid w:val="07EE4348"/>
    <w:rsid w:val="07F80307"/>
    <w:rsid w:val="07FF1788"/>
    <w:rsid w:val="08020957"/>
    <w:rsid w:val="08030185"/>
    <w:rsid w:val="080833FD"/>
    <w:rsid w:val="080B64C4"/>
    <w:rsid w:val="080D18D5"/>
    <w:rsid w:val="081128B1"/>
    <w:rsid w:val="081508EA"/>
    <w:rsid w:val="081A0490"/>
    <w:rsid w:val="081E41E2"/>
    <w:rsid w:val="081F5EB6"/>
    <w:rsid w:val="08261334"/>
    <w:rsid w:val="08272D3C"/>
    <w:rsid w:val="0834105E"/>
    <w:rsid w:val="083D4460"/>
    <w:rsid w:val="0840221F"/>
    <w:rsid w:val="0845623E"/>
    <w:rsid w:val="08470351"/>
    <w:rsid w:val="084B315C"/>
    <w:rsid w:val="084C18B8"/>
    <w:rsid w:val="08527909"/>
    <w:rsid w:val="08532FE9"/>
    <w:rsid w:val="085B71D4"/>
    <w:rsid w:val="085C3EA8"/>
    <w:rsid w:val="08620612"/>
    <w:rsid w:val="08687C2A"/>
    <w:rsid w:val="086A160D"/>
    <w:rsid w:val="086D2801"/>
    <w:rsid w:val="087846CF"/>
    <w:rsid w:val="08803584"/>
    <w:rsid w:val="08806083"/>
    <w:rsid w:val="08835E32"/>
    <w:rsid w:val="08856DEC"/>
    <w:rsid w:val="0887259F"/>
    <w:rsid w:val="0889351D"/>
    <w:rsid w:val="088A4C7A"/>
    <w:rsid w:val="088F344B"/>
    <w:rsid w:val="08901A26"/>
    <w:rsid w:val="08961C1D"/>
    <w:rsid w:val="08964E3E"/>
    <w:rsid w:val="089B216C"/>
    <w:rsid w:val="089D1FF2"/>
    <w:rsid w:val="089F02DC"/>
    <w:rsid w:val="08A30F02"/>
    <w:rsid w:val="08A62264"/>
    <w:rsid w:val="08A722D7"/>
    <w:rsid w:val="08AA52B7"/>
    <w:rsid w:val="08AC23BD"/>
    <w:rsid w:val="08AF5C17"/>
    <w:rsid w:val="08B55224"/>
    <w:rsid w:val="08B56C78"/>
    <w:rsid w:val="08B603F3"/>
    <w:rsid w:val="08B82D1E"/>
    <w:rsid w:val="08BD4F78"/>
    <w:rsid w:val="08C773C3"/>
    <w:rsid w:val="08DA1F04"/>
    <w:rsid w:val="08E0654E"/>
    <w:rsid w:val="08E9737B"/>
    <w:rsid w:val="08EA1056"/>
    <w:rsid w:val="08ED22FA"/>
    <w:rsid w:val="08F56AD5"/>
    <w:rsid w:val="08F74A37"/>
    <w:rsid w:val="09014C2D"/>
    <w:rsid w:val="090B3CA3"/>
    <w:rsid w:val="090D1421"/>
    <w:rsid w:val="090D7807"/>
    <w:rsid w:val="09170BF1"/>
    <w:rsid w:val="092C26B6"/>
    <w:rsid w:val="093B2311"/>
    <w:rsid w:val="09400926"/>
    <w:rsid w:val="09424036"/>
    <w:rsid w:val="09424D1C"/>
    <w:rsid w:val="0947084A"/>
    <w:rsid w:val="094B3F2F"/>
    <w:rsid w:val="094D6F5C"/>
    <w:rsid w:val="095102A3"/>
    <w:rsid w:val="0954358B"/>
    <w:rsid w:val="095D1E13"/>
    <w:rsid w:val="09652EA6"/>
    <w:rsid w:val="096864F2"/>
    <w:rsid w:val="09715D1D"/>
    <w:rsid w:val="09742E22"/>
    <w:rsid w:val="097479AD"/>
    <w:rsid w:val="09750ACE"/>
    <w:rsid w:val="097535BC"/>
    <w:rsid w:val="097E0E9C"/>
    <w:rsid w:val="097F4158"/>
    <w:rsid w:val="098C082F"/>
    <w:rsid w:val="0993788D"/>
    <w:rsid w:val="09952E2A"/>
    <w:rsid w:val="099759C8"/>
    <w:rsid w:val="099C263F"/>
    <w:rsid w:val="09A7513C"/>
    <w:rsid w:val="09AB3DD1"/>
    <w:rsid w:val="09B27489"/>
    <w:rsid w:val="09BA1C3B"/>
    <w:rsid w:val="09BD11E9"/>
    <w:rsid w:val="09BF238B"/>
    <w:rsid w:val="09C67978"/>
    <w:rsid w:val="09D35EC1"/>
    <w:rsid w:val="09DF4C99"/>
    <w:rsid w:val="09E564B8"/>
    <w:rsid w:val="09E72F9D"/>
    <w:rsid w:val="09EA4169"/>
    <w:rsid w:val="09ED4D69"/>
    <w:rsid w:val="09EE01B8"/>
    <w:rsid w:val="09EF0C15"/>
    <w:rsid w:val="09F73012"/>
    <w:rsid w:val="09FA52F8"/>
    <w:rsid w:val="09FB1DE8"/>
    <w:rsid w:val="09FB47F3"/>
    <w:rsid w:val="0A002E4F"/>
    <w:rsid w:val="0A003262"/>
    <w:rsid w:val="0A0F5A24"/>
    <w:rsid w:val="0A1048B9"/>
    <w:rsid w:val="0A115B9F"/>
    <w:rsid w:val="0A117A4A"/>
    <w:rsid w:val="0A140E60"/>
    <w:rsid w:val="0A1579EA"/>
    <w:rsid w:val="0A18031C"/>
    <w:rsid w:val="0A194215"/>
    <w:rsid w:val="0A1C23E3"/>
    <w:rsid w:val="0A3524B6"/>
    <w:rsid w:val="0A3820A3"/>
    <w:rsid w:val="0A39113B"/>
    <w:rsid w:val="0A414FB3"/>
    <w:rsid w:val="0A4512E5"/>
    <w:rsid w:val="0A4800D1"/>
    <w:rsid w:val="0A4E39BC"/>
    <w:rsid w:val="0A5005D8"/>
    <w:rsid w:val="0A5819F1"/>
    <w:rsid w:val="0A6223BB"/>
    <w:rsid w:val="0A64315D"/>
    <w:rsid w:val="0A685C97"/>
    <w:rsid w:val="0A6964A7"/>
    <w:rsid w:val="0A7A375D"/>
    <w:rsid w:val="0A7C0A44"/>
    <w:rsid w:val="0A7C1511"/>
    <w:rsid w:val="0A88322A"/>
    <w:rsid w:val="0A8F7C35"/>
    <w:rsid w:val="0A963055"/>
    <w:rsid w:val="0A9876D7"/>
    <w:rsid w:val="0A9A63D1"/>
    <w:rsid w:val="0A9B184E"/>
    <w:rsid w:val="0A9C4781"/>
    <w:rsid w:val="0A9D4D8B"/>
    <w:rsid w:val="0AA92168"/>
    <w:rsid w:val="0AAB4748"/>
    <w:rsid w:val="0AAF1D1B"/>
    <w:rsid w:val="0AB11FED"/>
    <w:rsid w:val="0AB17507"/>
    <w:rsid w:val="0AB25CBD"/>
    <w:rsid w:val="0ABB7F29"/>
    <w:rsid w:val="0AC141B6"/>
    <w:rsid w:val="0AC27E84"/>
    <w:rsid w:val="0AD218BD"/>
    <w:rsid w:val="0AD3491F"/>
    <w:rsid w:val="0AD659AD"/>
    <w:rsid w:val="0AD9523C"/>
    <w:rsid w:val="0ADA6043"/>
    <w:rsid w:val="0AE60C5F"/>
    <w:rsid w:val="0AF12958"/>
    <w:rsid w:val="0AF86FA9"/>
    <w:rsid w:val="0AF918CF"/>
    <w:rsid w:val="0AFA0B65"/>
    <w:rsid w:val="0B06433B"/>
    <w:rsid w:val="0B091025"/>
    <w:rsid w:val="0B0E4080"/>
    <w:rsid w:val="0B101AA4"/>
    <w:rsid w:val="0B11457D"/>
    <w:rsid w:val="0B13160C"/>
    <w:rsid w:val="0B143EF7"/>
    <w:rsid w:val="0B2621C1"/>
    <w:rsid w:val="0B291CB1"/>
    <w:rsid w:val="0B2F12B9"/>
    <w:rsid w:val="0B325009"/>
    <w:rsid w:val="0B354AFA"/>
    <w:rsid w:val="0B36265A"/>
    <w:rsid w:val="0B372AC4"/>
    <w:rsid w:val="0B3B23A2"/>
    <w:rsid w:val="0B3D29F9"/>
    <w:rsid w:val="0B3E1D1E"/>
    <w:rsid w:val="0B422D73"/>
    <w:rsid w:val="0B473C91"/>
    <w:rsid w:val="0B495799"/>
    <w:rsid w:val="0B4B3FE0"/>
    <w:rsid w:val="0B4B7FEB"/>
    <w:rsid w:val="0B586CD6"/>
    <w:rsid w:val="0B5F757A"/>
    <w:rsid w:val="0B65090D"/>
    <w:rsid w:val="0B656334"/>
    <w:rsid w:val="0B6A038D"/>
    <w:rsid w:val="0B705B32"/>
    <w:rsid w:val="0B71322B"/>
    <w:rsid w:val="0B7241BE"/>
    <w:rsid w:val="0B733044"/>
    <w:rsid w:val="0B786794"/>
    <w:rsid w:val="0B7A48C9"/>
    <w:rsid w:val="0B7E252B"/>
    <w:rsid w:val="0B7E2E29"/>
    <w:rsid w:val="0B7F6E60"/>
    <w:rsid w:val="0B8028B6"/>
    <w:rsid w:val="0B89350B"/>
    <w:rsid w:val="0B8E1E49"/>
    <w:rsid w:val="0B8E40BD"/>
    <w:rsid w:val="0B8F6A6B"/>
    <w:rsid w:val="0B980635"/>
    <w:rsid w:val="0B9F21C4"/>
    <w:rsid w:val="0BA13F3D"/>
    <w:rsid w:val="0BAA481A"/>
    <w:rsid w:val="0BAB0B5A"/>
    <w:rsid w:val="0BAD4176"/>
    <w:rsid w:val="0BB72EEC"/>
    <w:rsid w:val="0BBC2B25"/>
    <w:rsid w:val="0BC15688"/>
    <w:rsid w:val="0BC40CAC"/>
    <w:rsid w:val="0BC97B96"/>
    <w:rsid w:val="0BCB2CB7"/>
    <w:rsid w:val="0BCE5141"/>
    <w:rsid w:val="0BCF16C5"/>
    <w:rsid w:val="0BD30718"/>
    <w:rsid w:val="0BD30FE9"/>
    <w:rsid w:val="0BD56DCA"/>
    <w:rsid w:val="0BD56F5F"/>
    <w:rsid w:val="0BD76B24"/>
    <w:rsid w:val="0BDC31C7"/>
    <w:rsid w:val="0BE1266B"/>
    <w:rsid w:val="0BE3318D"/>
    <w:rsid w:val="0BE9260A"/>
    <w:rsid w:val="0BF30BC5"/>
    <w:rsid w:val="0BF3738F"/>
    <w:rsid w:val="0BF4523A"/>
    <w:rsid w:val="0BF60263"/>
    <w:rsid w:val="0BF901CD"/>
    <w:rsid w:val="0BFF1B26"/>
    <w:rsid w:val="0C13154B"/>
    <w:rsid w:val="0C16735F"/>
    <w:rsid w:val="0C177D5B"/>
    <w:rsid w:val="0C190A75"/>
    <w:rsid w:val="0C1C0799"/>
    <w:rsid w:val="0C20248C"/>
    <w:rsid w:val="0C2112B1"/>
    <w:rsid w:val="0C244E75"/>
    <w:rsid w:val="0C2F4BDA"/>
    <w:rsid w:val="0C3A196A"/>
    <w:rsid w:val="0C42194D"/>
    <w:rsid w:val="0C4604C1"/>
    <w:rsid w:val="0C471B51"/>
    <w:rsid w:val="0C4F369E"/>
    <w:rsid w:val="0C5153FE"/>
    <w:rsid w:val="0C5350A6"/>
    <w:rsid w:val="0C56100B"/>
    <w:rsid w:val="0C5A3486"/>
    <w:rsid w:val="0C5C06B2"/>
    <w:rsid w:val="0C627835"/>
    <w:rsid w:val="0C6449DC"/>
    <w:rsid w:val="0C6C4786"/>
    <w:rsid w:val="0C6D3EAE"/>
    <w:rsid w:val="0C6D62F9"/>
    <w:rsid w:val="0C712A75"/>
    <w:rsid w:val="0C721F12"/>
    <w:rsid w:val="0C7240F2"/>
    <w:rsid w:val="0C752919"/>
    <w:rsid w:val="0C774C9E"/>
    <w:rsid w:val="0C77761B"/>
    <w:rsid w:val="0C7A56D7"/>
    <w:rsid w:val="0C7B669C"/>
    <w:rsid w:val="0C8000D8"/>
    <w:rsid w:val="0C814381"/>
    <w:rsid w:val="0C8531F6"/>
    <w:rsid w:val="0C8557FA"/>
    <w:rsid w:val="0C865C61"/>
    <w:rsid w:val="0C8912E7"/>
    <w:rsid w:val="0C8A2FC6"/>
    <w:rsid w:val="0C8D2002"/>
    <w:rsid w:val="0C8E47F0"/>
    <w:rsid w:val="0C931AD8"/>
    <w:rsid w:val="0C933490"/>
    <w:rsid w:val="0C966112"/>
    <w:rsid w:val="0C966B53"/>
    <w:rsid w:val="0C9901B9"/>
    <w:rsid w:val="0C9910B8"/>
    <w:rsid w:val="0C9A23C8"/>
    <w:rsid w:val="0C9B77F7"/>
    <w:rsid w:val="0C9E578F"/>
    <w:rsid w:val="0CA12074"/>
    <w:rsid w:val="0CA47A42"/>
    <w:rsid w:val="0CA9639D"/>
    <w:rsid w:val="0CAA33A9"/>
    <w:rsid w:val="0CAB3B91"/>
    <w:rsid w:val="0CAC72F0"/>
    <w:rsid w:val="0CAD06CE"/>
    <w:rsid w:val="0CBE339F"/>
    <w:rsid w:val="0CBE7328"/>
    <w:rsid w:val="0CC12083"/>
    <w:rsid w:val="0CC243EB"/>
    <w:rsid w:val="0CC52BCF"/>
    <w:rsid w:val="0CD21ED4"/>
    <w:rsid w:val="0CD52839"/>
    <w:rsid w:val="0CD63518"/>
    <w:rsid w:val="0CD81BE1"/>
    <w:rsid w:val="0CDA4950"/>
    <w:rsid w:val="0CE660F1"/>
    <w:rsid w:val="0CEA2434"/>
    <w:rsid w:val="0CF022AC"/>
    <w:rsid w:val="0CF81646"/>
    <w:rsid w:val="0CFA0A4C"/>
    <w:rsid w:val="0CFC6E0F"/>
    <w:rsid w:val="0CFF4D55"/>
    <w:rsid w:val="0D047BD5"/>
    <w:rsid w:val="0D05751D"/>
    <w:rsid w:val="0D08369A"/>
    <w:rsid w:val="0D0A01D1"/>
    <w:rsid w:val="0D0A2DD2"/>
    <w:rsid w:val="0D0F0C82"/>
    <w:rsid w:val="0D1134F2"/>
    <w:rsid w:val="0D120370"/>
    <w:rsid w:val="0D125840"/>
    <w:rsid w:val="0D141B00"/>
    <w:rsid w:val="0D15648E"/>
    <w:rsid w:val="0D1679F8"/>
    <w:rsid w:val="0D2026AE"/>
    <w:rsid w:val="0D2A1AB9"/>
    <w:rsid w:val="0D34272C"/>
    <w:rsid w:val="0D36118F"/>
    <w:rsid w:val="0D383AA4"/>
    <w:rsid w:val="0D387990"/>
    <w:rsid w:val="0D39317C"/>
    <w:rsid w:val="0D425700"/>
    <w:rsid w:val="0D442DC1"/>
    <w:rsid w:val="0D453880"/>
    <w:rsid w:val="0D477518"/>
    <w:rsid w:val="0D4A54D6"/>
    <w:rsid w:val="0D521D20"/>
    <w:rsid w:val="0D5346B6"/>
    <w:rsid w:val="0D5B2EE7"/>
    <w:rsid w:val="0D5D3E94"/>
    <w:rsid w:val="0D621371"/>
    <w:rsid w:val="0D645E17"/>
    <w:rsid w:val="0D664608"/>
    <w:rsid w:val="0D667FDC"/>
    <w:rsid w:val="0D6A08ED"/>
    <w:rsid w:val="0D701DE1"/>
    <w:rsid w:val="0D72487B"/>
    <w:rsid w:val="0D8330FF"/>
    <w:rsid w:val="0D853293"/>
    <w:rsid w:val="0D8E6743"/>
    <w:rsid w:val="0D8F59D5"/>
    <w:rsid w:val="0D8F5FCA"/>
    <w:rsid w:val="0D92396A"/>
    <w:rsid w:val="0D980078"/>
    <w:rsid w:val="0D986BFE"/>
    <w:rsid w:val="0D9A0C44"/>
    <w:rsid w:val="0D9A45DF"/>
    <w:rsid w:val="0DA05A1E"/>
    <w:rsid w:val="0DA15239"/>
    <w:rsid w:val="0DA93588"/>
    <w:rsid w:val="0DB408BA"/>
    <w:rsid w:val="0DB64CAA"/>
    <w:rsid w:val="0DBB20F0"/>
    <w:rsid w:val="0DBC1468"/>
    <w:rsid w:val="0DC07D58"/>
    <w:rsid w:val="0DC22427"/>
    <w:rsid w:val="0DC23A88"/>
    <w:rsid w:val="0DC53122"/>
    <w:rsid w:val="0DCC49B6"/>
    <w:rsid w:val="0DCD6E2C"/>
    <w:rsid w:val="0DCE2D7C"/>
    <w:rsid w:val="0DCF3D45"/>
    <w:rsid w:val="0DD31445"/>
    <w:rsid w:val="0DD66462"/>
    <w:rsid w:val="0DE06D36"/>
    <w:rsid w:val="0DE41958"/>
    <w:rsid w:val="0DE776D8"/>
    <w:rsid w:val="0DF17F28"/>
    <w:rsid w:val="0DF63928"/>
    <w:rsid w:val="0DF67552"/>
    <w:rsid w:val="0DFA2CD6"/>
    <w:rsid w:val="0DFF4C9E"/>
    <w:rsid w:val="0E007ABF"/>
    <w:rsid w:val="0E073833"/>
    <w:rsid w:val="0E0D39BA"/>
    <w:rsid w:val="0E0E07A1"/>
    <w:rsid w:val="0E142078"/>
    <w:rsid w:val="0E142097"/>
    <w:rsid w:val="0E16227B"/>
    <w:rsid w:val="0E19425F"/>
    <w:rsid w:val="0E1A4816"/>
    <w:rsid w:val="0E1E05C2"/>
    <w:rsid w:val="0E1E6066"/>
    <w:rsid w:val="0E1F33D6"/>
    <w:rsid w:val="0E2022F7"/>
    <w:rsid w:val="0E207CBE"/>
    <w:rsid w:val="0E236A35"/>
    <w:rsid w:val="0E2373CF"/>
    <w:rsid w:val="0E26520F"/>
    <w:rsid w:val="0E284CB5"/>
    <w:rsid w:val="0E2A3CC2"/>
    <w:rsid w:val="0E2F2DB2"/>
    <w:rsid w:val="0E3069F8"/>
    <w:rsid w:val="0E343B2B"/>
    <w:rsid w:val="0E362465"/>
    <w:rsid w:val="0E37269F"/>
    <w:rsid w:val="0E4E523F"/>
    <w:rsid w:val="0E536185"/>
    <w:rsid w:val="0E552F51"/>
    <w:rsid w:val="0E5666EE"/>
    <w:rsid w:val="0E5B1BC1"/>
    <w:rsid w:val="0E5C239D"/>
    <w:rsid w:val="0E5C6447"/>
    <w:rsid w:val="0E613657"/>
    <w:rsid w:val="0E660AE4"/>
    <w:rsid w:val="0E665CAE"/>
    <w:rsid w:val="0E680436"/>
    <w:rsid w:val="0E692F38"/>
    <w:rsid w:val="0E6D6391"/>
    <w:rsid w:val="0E742487"/>
    <w:rsid w:val="0E7771D7"/>
    <w:rsid w:val="0E787115"/>
    <w:rsid w:val="0E79539D"/>
    <w:rsid w:val="0E7C0EB4"/>
    <w:rsid w:val="0E83781C"/>
    <w:rsid w:val="0E865D17"/>
    <w:rsid w:val="0E876104"/>
    <w:rsid w:val="0E87741A"/>
    <w:rsid w:val="0E8E3D8C"/>
    <w:rsid w:val="0E906819"/>
    <w:rsid w:val="0E912D6F"/>
    <w:rsid w:val="0E94053F"/>
    <w:rsid w:val="0E9841FC"/>
    <w:rsid w:val="0E9C4B20"/>
    <w:rsid w:val="0E9D552F"/>
    <w:rsid w:val="0E9E794E"/>
    <w:rsid w:val="0EAD0CF4"/>
    <w:rsid w:val="0EAD2B27"/>
    <w:rsid w:val="0EAD50E7"/>
    <w:rsid w:val="0EB135BA"/>
    <w:rsid w:val="0EB4788E"/>
    <w:rsid w:val="0EBA7893"/>
    <w:rsid w:val="0EBD6463"/>
    <w:rsid w:val="0EBD6751"/>
    <w:rsid w:val="0EBF5FFA"/>
    <w:rsid w:val="0EC00B7E"/>
    <w:rsid w:val="0EC63EAF"/>
    <w:rsid w:val="0EC6591B"/>
    <w:rsid w:val="0EC70BA4"/>
    <w:rsid w:val="0ED256FC"/>
    <w:rsid w:val="0ED34575"/>
    <w:rsid w:val="0ED45870"/>
    <w:rsid w:val="0ED56997"/>
    <w:rsid w:val="0ED62150"/>
    <w:rsid w:val="0ED63FC6"/>
    <w:rsid w:val="0EDA5936"/>
    <w:rsid w:val="0EDD0FB3"/>
    <w:rsid w:val="0EDD7461"/>
    <w:rsid w:val="0EE6258E"/>
    <w:rsid w:val="0EE74150"/>
    <w:rsid w:val="0EF13FFC"/>
    <w:rsid w:val="0EF55119"/>
    <w:rsid w:val="0EF74833"/>
    <w:rsid w:val="0EF91A90"/>
    <w:rsid w:val="0EFA3987"/>
    <w:rsid w:val="0EFB2030"/>
    <w:rsid w:val="0F04787C"/>
    <w:rsid w:val="0F050BF9"/>
    <w:rsid w:val="0F1326E1"/>
    <w:rsid w:val="0F1550AF"/>
    <w:rsid w:val="0F165C3F"/>
    <w:rsid w:val="0F1A576B"/>
    <w:rsid w:val="0F1F7028"/>
    <w:rsid w:val="0F2D2AD3"/>
    <w:rsid w:val="0F355BAE"/>
    <w:rsid w:val="0F380F23"/>
    <w:rsid w:val="0F4E0B26"/>
    <w:rsid w:val="0F5117D6"/>
    <w:rsid w:val="0F512A6F"/>
    <w:rsid w:val="0F5871DF"/>
    <w:rsid w:val="0F5D19FB"/>
    <w:rsid w:val="0F636903"/>
    <w:rsid w:val="0F651255"/>
    <w:rsid w:val="0F6A4A65"/>
    <w:rsid w:val="0F6A59F7"/>
    <w:rsid w:val="0F6D79A8"/>
    <w:rsid w:val="0F6E6A8A"/>
    <w:rsid w:val="0F6F63CE"/>
    <w:rsid w:val="0F71044D"/>
    <w:rsid w:val="0F7272E4"/>
    <w:rsid w:val="0F75392B"/>
    <w:rsid w:val="0F7C5A07"/>
    <w:rsid w:val="0F813539"/>
    <w:rsid w:val="0F8D4423"/>
    <w:rsid w:val="0F9202C3"/>
    <w:rsid w:val="0F945D0C"/>
    <w:rsid w:val="0F987B0B"/>
    <w:rsid w:val="0FA20991"/>
    <w:rsid w:val="0FA54B6B"/>
    <w:rsid w:val="0FAA0427"/>
    <w:rsid w:val="0FAB747F"/>
    <w:rsid w:val="0FB25C04"/>
    <w:rsid w:val="0FB36BA9"/>
    <w:rsid w:val="0FB50383"/>
    <w:rsid w:val="0FBB1C3F"/>
    <w:rsid w:val="0FC35146"/>
    <w:rsid w:val="0FC761AF"/>
    <w:rsid w:val="0FCA4926"/>
    <w:rsid w:val="0FCC0762"/>
    <w:rsid w:val="0FCF5115"/>
    <w:rsid w:val="0FD5709B"/>
    <w:rsid w:val="0FD839E6"/>
    <w:rsid w:val="0FDA3C21"/>
    <w:rsid w:val="0FDD4328"/>
    <w:rsid w:val="0FE11C84"/>
    <w:rsid w:val="0FE87BC1"/>
    <w:rsid w:val="0FEC3F97"/>
    <w:rsid w:val="0FF13CCE"/>
    <w:rsid w:val="0FF97BAB"/>
    <w:rsid w:val="0FFE2051"/>
    <w:rsid w:val="0FFF005F"/>
    <w:rsid w:val="10006789"/>
    <w:rsid w:val="10032BF0"/>
    <w:rsid w:val="10042E78"/>
    <w:rsid w:val="10085F8B"/>
    <w:rsid w:val="100A0195"/>
    <w:rsid w:val="100C0350"/>
    <w:rsid w:val="10120F66"/>
    <w:rsid w:val="101605CB"/>
    <w:rsid w:val="10195736"/>
    <w:rsid w:val="101C4C5B"/>
    <w:rsid w:val="10224A63"/>
    <w:rsid w:val="10282DD0"/>
    <w:rsid w:val="102C5FA1"/>
    <w:rsid w:val="1032464A"/>
    <w:rsid w:val="103B1611"/>
    <w:rsid w:val="103E2BA3"/>
    <w:rsid w:val="10400A7B"/>
    <w:rsid w:val="10431423"/>
    <w:rsid w:val="104703DC"/>
    <w:rsid w:val="104A5135"/>
    <w:rsid w:val="104C1593"/>
    <w:rsid w:val="10545DB4"/>
    <w:rsid w:val="105A626B"/>
    <w:rsid w:val="105A6C43"/>
    <w:rsid w:val="105D13E3"/>
    <w:rsid w:val="10637CCA"/>
    <w:rsid w:val="10696EC5"/>
    <w:rsid w:val="106A1B34"/>
    <w:rsid w:val="10746441"/>
    <w:rsid w:val="107C0F2A"/>
    <w:rsid w:val="10866D90"/>
    <w:rsid w:val="108A0934"/>
    <w:rsid w:val="108B45DF"/>
    <w:rsid w:val="10942E08"/>
    <w:rsid w:val="109B447F"/>
    <w:rsid w:val="10A14F3A"/>
    <w:rsid w:val="10A27582"/>
    <w:rsid w:val="10A5056A"/>
    <w:rsid w:val="10A5627E"/>
    <w:rsid w:val="10AA1811"/>
    <w:rsid w:val="10BD54FC"/>
    <w:rsid w:val="10CE7847"/>
    <w:rsid w:val="10D11B21"/>
    <w:rsid w:val="10D42625"/>
    <w:rsid w:val="10D77E46"/>
    <w:rsid w:val="10D80638"/>
    <w:rsid w:val="10DA4867"/>
    <w:rsid w:val="10DD5192"/>
    <w:rsid w:val="10E06B98"/>
    <w:rsid w:val="10E36384"/>
    <w:rsid w:val="10E62D8B"/>
    <w:rsid w:val="10E75614"/>
    <w:rsid w:val="10EF238F"/>
    <w:rsid w:val="10F624C4"/>
    <w:rsid w:val="11013A48"/>
    <w:rsid w:val="11027B7E"/>
    <w:rsid w:val="11037534"/>
    <w:rsid w:val="11080F45"/>
    <w:rsid w:val="110D3E8C"/>
    <w:rsid w:val="110F76E9"/>
    <w:rsid w:val="111449BF"/>
    <w:rsid w:val="111807FE"/>
    <w:rsid w:val="11200440"/>
    <w:rsid w:val="11242889"/>
    <w:rsid w:val="11274EE5"/>
    <w:rsid w:val="112B29EA"/>
    <w:rsid w:val="113F2519"/>
    <w:rsid w:val="11435DD1"/>
    <w:rsid w:val="11445E84"/>
    <w:rsid w:val="114C1E0B"/>
    <w:rsid w:val="114C7862"/>
    <w:rsid w:val="11555AEA"/>
    <w:rsid w:val="11577A38"/>
    <w:rsid w:val="11624D50"/>
    <w:rsid w:val="11636A2C"/>
    <w:rsid w:val="11684EE3"/>
    <w:rsid w:val="116B21E0"/>
    <w:rsid w:val="116C081E"/>
    <w:rsid w:val="116C15B9"/>
    <w:rsid w:val="116C7D43"/>
    <w:rsid w:val="11813C7A"/>
    <w:rsid w:val="11816503"/>
    <w:rsid w:val="11830853"/>
    <w:rsid w:val="1187120A"/>
    <w:rsid w:val="118729E8"/>
    <w:rsid w:val="118922D8"/>
    <w:rsid w:val="11942C1A"/>
    <w:rsid w:val="119D42D7"/>
    <w:rsid w:val="119F5510"/>
    <w:rsid w:val="11A7508B"/>
    <w:rsid w:val="11A92618"/>
    <w:rsid w:val="11AF3C25"/>
    <w:rsid w:val="11B65233"/>
    <w:rsid w:val="11B74ABA"/>
    <w:rsid w:val="11B851EE"/>
    <w:rsid w:val="11BC7183"/>
    <w:rsid w:val="11C20769"/>
    <w:rsid w:val="11C71C99"/>
    <w:rsid w:val="11C72580"/>
    <w:rsid w:val="11C73D6C"/>
    <w:rsid w:val="11CA102E"/>
    <w:rsid w:val="11CC179F"/>
    <w:rsid w:val="11CE03F4"/>
    <w:rsid w:val="11D47244"/>
    <w:rsid w:val="11D669F0"/>
    <w:rsid w:val="11D753F7"/>
    <w:rsid w:val="11DB4DB6"/>
    <w:rsid w:val="11DF69E5"/>
    <w:rsid w:val="11E038A6"/>
    <w:rsid w:val="11E31F43"/>
    <w:rsid w:val="11E550DD"/>
    <w:rsid w:val="11EA633C"/>
    <w:rsid w:val="11EA7ADB"/>
    <w:rsid w:val="11EB0016"/>
    <w:rsid w:val="11EF128D"/>
    <w:rsid w:val="11EF5098"/>
    <w:rsid w:val="11F343CF"/>
    <w:rsid w:val="11F84B9D"/>
    <w:rsid w:val="11FA57D3"/>
    <w:rsid w:val="11FB5600"/>
    <w:rsid w:val="11FB6067"/>
    <w:rsid w:val="12026B98"/>
    <w:rsid w:val="12062757"/>
    <w:rsid w:val="12071F5E"/>
    <w:rsid w:val="120803DE"/>
    <w:rsid w:val="120B3EBE"/>
    <w:rsid w:val="121376A9"/>
    <w:rsid w:val="12181E94"/>
    <w:rsid w:val="121865DB"/>
    <w:rsid w:val="121E3F35"/>
    <w:rsid w:val="122B78DD"/>
    <w:rsid w:val="122D773A"/>
    <w:rsid w:val="1232769D"/>
    <w:rsid w:val="12347BF2"/>
    <w:rsid w:val="123A29F6"/>
    <w:rsid w:val="123A6ADB"/>
    <w:rsid w:val="123F2E70"/>
    <w:rsid w:val="123F5A2B"/>
    <w:rsid w:val="12415F84"/>
    <w:rsid w:val="12456365"/>
    <w:rsid w:val="1246035C"/>
    <w:rsid w:val="124652B6"/>
    <w:rsid w:val="12490E8B"/>
    <w:rsid w:val="125171F4"/>
    <w:rsid w:val="125203C7"/>
    <w:rsid w:val="125E1D7C"/>
    <w:rsid w:val="125E58C4"/>
    <w:rsid w:val="125F23B2"/>
    <w:rsid w:val="12664649"/>
    <w:rsid w:val="126F3367"/>
    <w:rsid w:val="127504BF"/>
    <w:rsid w:val="127630A6"/>
    <w:rsid w:val="127A7AF5"/>
    <w:rsid w:val="127E1C8C"/>
    <w:rsid w:val="12845337"/>
    <w:rsid w:val="1285507D"/>
    <w:rsid w:val="12877D4A"/>
    <w:rsid w:val="12895DA0"/>
    <w:rsid w:val="128C0D76"/>
    <w:rsid w:val="128C6B15"/>
    <w:rsid w:val="12902616"/>
    <w:rsid w:val="12983C92"/>
    <w:rsid w:val="129A2D76"/>
    <w:rsid w:val="12A13E35"/>
    <w:rsid w:val="12A61E39"/>
    <w:rsid w:val="12B207DE"/>
    <w:rsid w:val="12B51897"/>
    <w:rsid w:val="12BC66D0"/>
    <w:rsid w:val="12BD0A5E"/>
    <w:rsid w:val="12C11630"/>
    <w:rsid w:val="12C34AEE"/>
    <w:rsid w:val="12C86923"/>
    <w:rsid w:val="12CA16F4"/>
    <w:rsid w:val="12CC678A"/>
    <w:rsid w:val="12CF1D52"/>
    <w:rsid w:val="12D10EFB"/>
    <w:rsid w:val="12D36873"/>
    <w:rsid w:val="12DB3A96"/>
    <w:rsid w:val="12E12B97"/>
    <w:rsid w:val="12E35825"/>
    <w:rsid w:val="12E54864"/>
    <w:rsid w:val="12EA3ECA"/>
    <w:rsid w:val="12EC72ED"/>
    <w:rsid w:val="12EE3D16"/>
    <w:rsid w:val="12EF6331"/>
    <w:rsid w:val="12F0773C"/>
    <w:rsid w:val="12F1469F"/>
    <w:rsid w:val="12F72006"/>
    <w:rsid w:val="12FA396C"/>
    <w:rsid w:val="12FA77D2"/>
    <w:rsid w:val="12FE4614"/>
    <w:rsid w:val="13045EA4"/>
    <w:rsid w:val="130732DA"/>
    <w:rsid w:val="13083E0E"/>
    <w:rsid w:val="130B5FF9"/>
    <w:rsid w:val="1317080D"/>
    <w:rsid w:val="131917DF"/>
    <w:rsid w:val="13201641"/>
    <w:rsid w:val="132104E8"/>
    <w:rsid w:val="13214A02"/>
    <w:rsid w:val="13214FDA"/>
    <w:rsid w:val="1324583A"/>
    <w:rsid w:val="13253EB6"/>
    <w:rsid w:val="13281A6D"/>
    <w:rsid w:val="132A4371"/>
    <w:rsid w:val="132C6688"/>
    <w:rsid w:val="133C45D4"/>
    <w:rsid w:val="133E3516"/>
    <w:rsid w:val="13421B62"/>
    <w:rsid w:val="1347012C"/>
    <w:rsid w:val="134E1D7C"/>
    <w:rsid w:val="135A559A"/>
    <w:rsid w:val="135E4187"/>
    <w:rsid w:val="13694080"/>
    <w:rsid w:val="136A4906"/>
    <w:rsid w:val="136F2FE8"/>
    <w:rsid w:val="137131EE"/>
    <w:rsid w:val="13744E9F"/>
    <w:rsid w:val="13787E5F"/>
    <w:rsid w:val="137F5A4A"/>
    <w:rsid w:val="13800D8A"/>
    <w:rsid w:val="1383516D"/>
    <w:rsid w:val="1384351B"/>
    <w:rsid w:val="138A2DF9"/>
    <w:rsid w:val="138A57AC"/>
    <w:rsid w:val="138C5E20"/>
    <w:rsid w:val="138F50F9"/>
    <w:rsid w:val="138F7135"/>
    <w:rsid w:val="13914897"/>
    <w:rsid w:val="1393409F"/>
    <w:rsid w:val="13947992"/>
    <w:rsid w:val="1397116A"/>
    <w:rsid w:val="139856BB"/>
    <w:rsid w:val="139E7ACA"/>
    <w:rsid w:val="13A11D27"/>
    <w:rsid w:val="13B123AF"/>
    <w:rsid w:val="13B9313B"/>
    <w:rsid w:val="13C3709B"/>
    <w:rsid w:val="13CE33F5"/>
    <w:rsid w:val="13DC4142"/>
    <w:rsid w:val="13DE0D89"/>
    <w:rsid w:val="13DE0E6F"/>
    <w:rsid w:val="13E34A05"/>
    <w:rsid w:val="13E4726C"/>
    <w:rsid w:val="13E72709"/>
    <w:rsid w:val="13EF25FA"/>
    <w:rsid w:val="13FC53F1"/>
    <w:rsid w:val="14000867"/>
    <w:rsid w:val="14003118"/>
    <w:rsid w:val="14012868"/>
    <w:rsid w:val="140176DE"/>
    <w:rsid w:val="140212F1"/>
    <w:rsid w:val="14030837"/>
    <w:rsid w:val="140D291E"/>
    <w:rsid w:val="14103A0E"/>
    <w:rsid w:val="141D73B1"/>
    <w:rsid w:val="141F0D8D"/>
    <w:rsid w:val="141F227F"/>
    <w:rsid w:val="141F3F78"/>
    <w:rsid w:val="14212B41"/>
    <w:rsid w:val="142253B5"/>
    <w:rsid w:val="1422717A"/>
    <w:rsid w:val="142309A5"/>
    <w:rsid w:val="1431688F"/>
    <w:rsid w:val="14327CE1"/>
    <w:rsid w:val="14380C8E"/>
    <w:rsid w:val="14381CF1"/>
    <w:rsid w:val="143A1172"/>
    <w:rsid w:val="143D2D4A"/>
    <w:rsid w:val="144337BB"/>
    <w:rsid w:val="14470D20"/>
    <w:rsid w:val="144C605A"/>
    <w:rsid w:val="144D239C"/>
    <w:rsid w:val="14526423"/>
    <w:rsid w:val="14533497"/>
    <w:rsid w:val="14545EAC"/>
    <w:rsid w:val="14603BE9"/>
    <w:rsid w:val="14666B57"/>
    <w:rsid w:val="146D5EF8"/>
    <w:rsid w:val="14700382"/>
    <w:rsid w:val="1472437F"/>
    <w:rsid w:val="14757973"/>
    <w:rsid w:val="147E33D8"/>
    <w:rsid w:val="147F106D"/>
    <w:rsid w:val="14815276"/>
    <w:rsid w:val="1486669D"/>
    <w:rsid w:val="14873349"/>
    <w:rsid w:val="148B12E6"/>
    <w:rsid w:val="1496632C"/>
    <w:rsid w:val="149749D5"/>
    <w:rsid w:val="14991C55"/>
    <w:rsid w:val="14A02570"/>
    <w:rsid w:val="14A203EA"/>
    <w:rsid w:val="14A66C3A"/>
    <w:rsid w:val="14A756F5"/>
    <w:rsid w:val="14A92B3C"/>
    <w:rsid w:val="14B23607"/>
    <w:rsid w:val="14B57C9C"/>
    <w:rsid w:val="14B669B9"/>
    <w:rsid w:val="14B720DC"/>
    <w:rsid w:val="14B94A07"/>
    <w:rsid w:val="14BB196E"/>
    <w:rsid w:val="14C36EFA"/>
    <w:rsid w:val="14C92976"/>
    <w:rsid w:val="14CA0061"/>
    <w:rsid w:val="14D013EF"/>
    <w:rsid w:val="14D07641"/>
    <w:rsid w:val="14D43970"/>
    <w:rsid w:val="14D903E2"/>
    <w:rsid w:val="14E2110A"/>
    <w:rsid w:val="14E26176"/>
    <w:rsid w:val="14E77ACB"/>
    <w:rsid w:val="14EC646A"/>
    <w:rsid w:val="14F8198B"/>
    <w:rsid w:val="15022D42"/>
    <w:rsid w:val="15036076"/>
    <w:rsid w:val="15043272"/>
    <w:rsid w:val="15075E3B"/>
    <w:rsid w:val="150A28DA"/>
    <w:rsid w:val="150A5D3B"/>
    <w:rsid w:val="15100D95"/>
    <w:rsid w:val="15115612"/>
    <w:rsid w:val="15137F2C"/>
    <w:rsid w:val="151A45BA"/>
    <w:rsid w:val="151E59AB"/>
    <w:rsid w:val="152040A3"/>
    <w:rsid w:val="152C0D1B"/>
    <w:rsid w:val="1534496E"/>
    <w:rsid w:val="1538172C"/>
    <w:rsid w:val="154715DA"/>
    <w:rsid w:val="15497BA7"/>
    <w:rsid w:val="154A691E"/>
    <w:rsid w:val="154C4930"/>
    <w:rsid w:val="154E378E"/>
    <w:rsid w:val="15577DBF"/>
    <w:rsid w:val="15590EE8"/>
    <w:rsid w:val="15594A0D"/>
    <w:rsid w:val="155D31FB"/>
    <w:rsid w:val="15606AD3"/>
    <w:rsid w:val="15614D91"/>
    <w:rsid w:val="15632059"/>
    <w:rsid w:val="156536C9"/>
    <w:rsid w:val="156827E6"/>
    <w:rsid w:val="156B5CE2"/>
    <w:rsid w:val="156D7B59"/>
    <w:rsid w:val="156E34B1"/>
    <w:rsid w:val="15702185"/>
    <w:rsid w:val="157137E5"/>
    <w:rsid w:val="157B0E39"/>
    <w:rsid w:val="157F6D3F"/>
    <w:rsid w:val="158348AE"/>
    <w:rsid w:val="15837B40"/>
    <w:rsid w:val="158851C9"/>
    <w:rsid w:val="158D515A"/>
    <w:rsid w:val="158E530D"/>
    <w:rsid w:val="158F2018"/>
    <w:rsid w:val="15915064"/>
    <w:rsid w:val="15974C88"/>
    <w:rsid w:val="159C4C2A"/>
    <w:rsid w:val="15A121A4"/>
    <w:rsid w:val="15AB75A9"/>
    <w:rsid w:val="15AB7D16"/>
    <w:rsid w:val="15B13739"/>
    <w:rsid w:val="15B50D11"/>
    <w:rsid w:val="15B77A3E"/>
    <w:rsid w:val="15BB2FBC"/>
    <w:rsid w:val="15C06CD4"/>
    <w:rsid w:val="15C72E61"/>
    <w:rsid w:val="15C9656A"/>
    <w:rsid w:val="15CB216D"/>
    <w:rsid w:val="15CF6B35"/>
    <w:rsid w:val="15D320D8"/>
    <w:rsid w:val="15DB64AE"/>
    <w:rsid w:val="15E52A32"/>
    <w:rsid w:val="15ED39CE"/>
    <w:rsid w:val="15F513E9"/>
    <w:rsid w:val="15F666B9"/>
    <w:rsid w:val="15FC1B0B"/>
    <w:rsid w:val="15FD7C8B"/>
    <w:rsid w:val="15FE518A"/>
    <w:rsid w:val="16033F98"/>
    <w:rsid w:val="160429DB"/>
    <w:rsid w:val="1606048A"/>
    <w:rsid w:val="160607E9"/>
    <w:rsid w:val="160B26E7"/>
    <w:rsid w:val="160B4F9E"/>
    <w:rsid w:val="1610085A"/>
    <w:rsid w:val="16182A1A"/>
    <w:rsid w:val="1618447C"/>
    <w:rsid w:val="161A1FCB"/>
    <w:rsid w:val="16210154"/>
    <w:rsid w:val="162945C3"/>
    <w:rsid w:val="162C3C3A"/>
    <w:rsid w:val="162C6E6D"/>
    <w:rsid w:val="16385FB7"/>
    <w:rsid w:val="164A247A"/>
    <w:rsid w:val="164E0CB7"/>
    <w:rsid w:val="1650712A"/>
    <w:rsid w:val="16525262"/>
    <w:rsid w:val="16551745"/>
    <w:rsid w:val="1655279F"/>
    <w:rsid w:val="165627BA"/>
    <w:rsid w:val="16580577"/>
    <w:rsid w:val="165C5D8A"/>
    <w:rsid w:val="165F48A2"/>
    <w:rsid w:val="16615B16"/>
    <w:rsid w:val="16636672"/>
    <w:rsid w:val="166427AA"/>
    <w:rsid w:val="1665493F"/>
    <w:rsid w:val="166640A8"/>
    <w:rsid w:val="167233EA"/>
    <w:rsid w:val="16737123"/>
    <w:rsid w:val="16764FDB"/>
    <w:rsid w:val="167863D8"/>
    <w:rsid w:val="16797F90"/>
    <w:rsid w:val="167A0280"/>
    <w:rsid w:val="167B65F8"/>
    <w:rsid w:val="167D7BDC"/>
    <w:rsid w:val="167E4493"/>
    <w:rsid w:val="167F235C"/>
    <w:rsid w:val="16831C06"/>
    <w:rsid w:val="16864695"/>
    <w:rsid w:val="1687578F"/>
    <w:rsid w:val="168C4868"/>
    <w:rsid w:val="16923F70"/>
    <w:rsid w:val="16934516"/>
    <w:rsid w:val="169A4DFC"/>
    <w:rsid w:val="169B2D57"/>
    <w:rsid w:val="169C4AF9"/>
    <w:rsid w:val="169D2A64"/>
    <w:rsid w:val="16A14911"/>
    <w:rsid w:val="16A152FB"/>
    <w:rsid w:val="16A56898"/>
    <w:rsid w:val="16A64A99"/>
    <w:rsid w:val="16A80CA5"/>
    <w:rsid w:val="16A81C01"/>
    <w:rsid w:val="16A96F34"/>
    <w:rsid w:val="16AC4320"/>
    <w:rsid w:val="16AF6D91"/>
    <w:rsid w:val="16B05CE2"/>
    <w:rsid w:val="16B1776D"/>
    <w:rsid w:val="16B643AD"/>
    <w:rsid w:val="16B86EF8"/>
    <w:rsid w:val="16BA560E"/>
    <w:rsid w:val="16BC5986"/>
    <w:rsid w:val="16BE18D8"/>
    <w:rsid w:val="16BF33FE"/>
    <w:rsid w:val="16C02645"/>
    <w:rsid w:val="16C35CDF"/>
    <w:rsid w:val="16C50785"/>
    <w:rsid w:val="16C84BB2"/>
    <w:rsid w:val="16C95C25"/>
    <w:rsid w:val="16CB05E9"/>
    <w:rsid w:val="16D9032E"/>
    <w:rsid w:val="16DD0772"/>
    <w:rsid w:val="16DD7A84"/>
    <w:rsid w:val="16E2746F"/>
    <w:rsid w:val="16E70E04"/>
    <w:rsid w:val="16EA470F"/>
    <w:rsid w:val="16F33D30"/>
    <w:rsid w:val="16F67FC0"/>
    <w:rsid w:val="16FC5F55"/>
    <w:rsid w:val="17085DD1"/>
    <w:rsid w:val="17106EF1"/>
    <w:rsid w:val="17165786"/>
    <w:rsid w:val="172A403E"/>
    <w:rsid w:val="173A5A80"/>
    <w:rsid w:val="173A7087"/>
    <w:rsid w:val="173B1467"/>
    <w:rsid w:val="174041DE"/>
    <w:rsid w:val="17443A24"/>
    <w:rsid w:val="17483CBD"/>
    <w:rsid w:val="174E5BD8"/>
    <w:rsid w:val="174E6C2F"/>
    <w:rsid w:val="174F484D"/>
    <w:rsid w:val="17522A93"/>
    <w:rsid w:val="17524D6A"/>
    <w:rsid w:val="175B4DA5"/>
    <w:rsid w:val="17630906"/>
    <w:rsid w:val="17637621"/>
    <w:rsid w:val="176579DA"/>
    <w:rsid w:val="176839A2"/>
    <w:rsid w:val="176873E4"/>
    <w:rsid w:val="176947AE"/>
    <w:rsid w:val="176A4CD7"/>
    <w:rsid w:val="176E4C47"/>
    <w:rsid w:val="176E7E89"/>
    <w:rsid w:val="176F3849"/>
    <w:rsid w:val="1770461E"/>
    <w:rsid w:val="1775407D"/>
    <w:rsid w:val="17757526"/>
    <w:rsid w:val="177F233C"/>
    <w:rsid w:val="17824C23"/>
    <w:rsid w:val="17864D2B"/>
    <w:rsid w:val="17872239"/>
    <w:rsid w:val="17874CE1"/>
    <w:rsid w:val="17880219"/>
    <w:rsid w:val="178822F3"/>
    <w:rsid w:val="178C2B08"/>
    <w:rsid w:val="17957CDF"/>
    <w:rsid w:val="17983837"/>
    <w:rsid w:val="17997D6B"/>
    <w:rsid w:val="17997E50"/>
    <w:rsid w:val="179C77B2"/>
    <w:rsid w:val="179E4F1B"/>
    <w:rsid w:val="17A01BA4"/>
    <w:rsid w:val="17A15AFF"/>
    <w:rsid w:val="17A34D18"/>
    <w:rsid w:val="17AA039C"/>
    <w:rsid w:val="17B1375A"/>
    <w:rsid w:val="17B9616B"/>
    <w:rsid w:val="17BE3EA8"/>
    <w:rsid w:val="17CA68B4"/>
    <w:rsid w:val="17CC7C57"/>
    <w:rsid w:val="17CE0A9A"/>
    <w:rsid w:val="17D35AFC"/>
    <w:rsid w:val="17D83CD9"/>
    <w:rsid w:val="17DA1CE4"/>
    <w:rsid w:val="17E03493"/>
    <w:rsid w:val="17E37148"/>
    <w:rsid w:val="17E70F2A"/>
    <w:rsid w:val="17EB775E"/>
    <w:rsid w:val="17EE050A"/>
    <w:rsid w:val="17F469DB"/>
    <w:rsid w:val="180230A3"/>
    <w:rsid w:val="180408D0"/>
    <w:rsid w:val="18066223"/>
    <w:rsid w:val="18075128"/>
    <w:rsid w:val="180C0990"/>
    <w:rsid w:val="181417C8"/>
    <w:rsid w:val="18264A72"/>
    <w:rsid w:val="182A10E3"/>
    <w:rsid w:val="182B580B"/>
    <w:rsid w:val="182F3F7D"/>
    <w:rsid w:val="18302811"/>
    <w:rsid w:val="183069F4"/>
    <w:rsid w:val="1833081F"/>
    <w:rsid w:val="18337009"/>
    <w:rsid w:val="1837551E"/>
    <w:rsid w:val="18383E58"/>
    <w:rsid w:val="18384DE3"/>
    <w:rsid w:val="183A3029"/>
    <w:rsid w:val="183A3BE4"/>
    <w:rsid w:val="183B5F44"/>
    <w:rsid w:val="183B6AD9"/>
    <w:rsid w:val="1840063A"/>
    <w:rsid w:val="18427C36"/>
    <w:rsid w:val="185010A8"/>
    <w:rsid w:val="18511767"/>
    <w:rsid w:val="185501AF"/>
    <w:rsid w:val="185E7533"/>
    <w:rsid w:val="185F5ECE"/>
    <w:rsid w:val="186478CE"/>
    <w:rsid w:val="18650063"/>
    <w:rsid w:val="186C16E4"/>
    <w:rsid w:val="18726887"/>
    <w:rsid w:val="18754ADE"/>
    <w:rsid w:val="187A4CE8"/>
    <w:rsid w:val="187C7D4E"/>
    <w:rsid w:val="187E4344"/>
    <w:rsid w:val="187F4BA1"/>
    <w:rsid w:val="18817326"/>
    <w:rsid w:val="18860FF4"/>
    <w:rsid w:val="1888270D"/>
    <w:rsid w:val="188D2E17"/>
    <w:rsid w:val="188D6F1D"/>
    <w:rsid w:val="189F4FE0"/>
    <w:rsid w:val="18A237C0"/>
    <w:rsid w:val="18A71E67"/>
    <w:rsid w:val="18AB52D7"/>
    <w:rsid w:val="18AC6558"/>
    <w:rsid w:val="18B10065"/>
    <w:rsid w:val="18B46EBE"/>
    <w:rsid w:val="18B65550"/>
    <w:rsid w:val="18BC2CE5"/>
    <w:rsid w:val="18BD1E9B"/>
    <w:rsid w:val="18BE46E0"/>
    <w:rsid w:val="18C87E6F"/>
    <w:rsid w:val="18CA43C2"/>
    <w:rsid w:val="18CB2086"/>
    <w:rsid w:val="18CF2B3D"/>
    <w:rsid w:val="18CF6139"/>
    <w:rsid w:val="18D52012"/>
    <w:rsid w:val="18D60C1B"/>
    <w:rsid w:val="18DC0602"/>
    <w:rsid w:val="18DC569E"/>
    <w:rsid w:val="18DD5EE2"/>
    <w:rsid w:val="18E24F64"/>
    <w:rsid w:val="18E354DD"/>
    <w:rsid w:val="18E43ADA"/>
    <w:rsid w:val="18EA26A7"/>
    <w:rsid w:val="18ED14C5"/>
    <w:rsid w:val="18F80E05"/>
    <w:rsid w:val="18FD386D"/>
    <w:rsid w:val="18FD6CC5"/>
    <w:rsid w:val="18FE22FC"/>
    <w:rsid w:val="190325D9"/>
    <w:rsid w:val="19045B0B"/>
    <w:rsid w:val="190A05A2"/>
    <w:rsid w:val="190B5D3D"/>
    <w:rsid w:val="191139C7"/>
    <w:rsid w:val="191537DC"/>
    <w:rsid w:val="191915B7"/>
    <w:rsid w:val="19196BCC"/>
    <w:rsid w:val="191A1C29"/>
    <w:rsid w:val="191B3377"/>
    <w:rsid w:val="191E0731"/>
    <w:rsid w:val="191F7556"/>
    <w:rsid w:val="1922615D"/>
    <w:rsid w:val="19240B7D"/>
    <w:rsid w:val="192846BA"/>
    <w:rsid w:val="192F2D50"/>
    <w:rsid w:val="19316F38"/>
    <w:rsid w:val="19330297"/>
    <w:rsid w:val="193467AF"/>
    <w:rsid w:val="193F06FA"/>
    <w:rsid w:val="19403FD8"/>
    <w:rsid w:val="19432B9F"/>
    <w:rsid w:val="19482D21"/>
    <w:rsid w:val="19485069"/>
    <w:rsid w:val="19496B46"/>
    <w:rsid w:val="194B579A"/>
    <w:rsid w:val="194D6949"/>
    <w:rsid w:val="19521937"/>
    <w:rsid w:val="195E4196"/>
    <w:rsid w:val="19663456"/>
    <w:rsid w:val="196748C5"/>
    <w:rsid w:val="1968609A"/>
    <w:rsid w:val="197375F1"/>
    <w:rsid w:val="197B401F"/>
    <w:rsid w:val="198329B6"/>
    <w:rsid w:val="198527A8"/>
    <w:rsid w:val="19896752"/>
    <w:rsid w:val="19953CD0"/>
    <w:rsid w:val="19966729"/>
    <w:rsid w:val="19980D9C"/>
    <w:rsid w:val="199E31AD"/>
    <w:rsid w:val="19A11BB7"/>
    <w:rsid w:val="19A31118"/>
    <w:rsid w:val="19A973A6"/>
    <w:rsid w:val="19AA06B7"/>
    <w:rsid w:val="19AA5DE5"/>
    <w:rsid w:val="19AD44F2"/>
    <w:rsid w:val="19AE3682"/>
    <w:rsid w:val="19B52A36"/>
    <w:rsid w:val="19B6153B"/>
    <w:rsid w:val="19BC490A"/>
    <w:rsid w:val="19C54163"/>
    <w:rsid w:val="19C55AD9"/>
    <w:rsid w:val="19C616E5"/>
    <w:rsid w:val="19CC7D4E"/>
    <w:rsid w:val="19D05F2D"/>
    <w:rsid w:val="19D938C4"/>
    <w:rsid w:val="19DF2EAE"/>
    <w:rsid w:val="19E00EAB"/>
    <w:rsid w:val="19E16575"/>
    <w:rsid w:val="19E50C12"/>
    <w:rsid w:val="19E94EFB"/>
    <w:rsid w:val="19F11841"/>
    <w:rsid w:val="19F35221"/>
    <w:rsid w:val="19F71CF9"/>
    <w:rsid w:val="19F80DE2"/>
    <w:rsid w:val="19FC3B9B"/>
    <w:rsid w:val="19FD67E3"/>
    <w:rsid w:val="19FE0CD7"/>
    <w:rsid w:val="19FE37D8"/>
    <w:rsid w:val="1A02215D"/>
    <w:rsid w:val="1A0B67D5"/>
    <w:rsid w:val="1A0C0C67"/>
    <w:rsid w:val="1A0E7AF1"/>
    <w:rsid w:val="1A1041FD"/>
    <w:rsid w:val="1A1E7A7A"/>
    <w:rsid w:val="1A23029C"/>
    <w:rsid w:val="1A236AC4"/>
    <w:rsid w:val="1A2851C6"/>
    <w:rsid w:val="1A366198"/>
    <w:rsid w:val="1A36784A"/>
    <w:rsid w:val="1A37193D"/>
    <w:rsid w:val="1A373DBC"/>
    <w:rsid w:val="1A3A472E"/>
    <w:rsid w:val="1A3B3964"/>
    <w:rsid w:val="1A3D3BEA"/>
    <w:rsid w:val="1A416B8A"/>
    <w:rsid w:val="1A424EAB"/>
    <w:rsid w:val="1A431DBE"/>
    <w:rsid w:val="1A457764"/>
    <w:rsid w:val="1A4C26BD"/>
    <w:rsid w:val="1A51635E"/>
    <w:rsid w:val="1A6D7735"/>
    <w:rsid w:val="1A6F1EAB"/>
    <w:rsid w:val="1A6F72B0"/>
    <w:rsid w:val="1A6F76CA"/>
    <w:rsid w:val="1A772A39"/>
    <w:rsid w:val="1A8C41F2"/>
    <w:rsid w:val="1A8C5DB8"/>
    <w:rsid w:val="1A8D1655"/>
    <w:rsid w:val="1A8E5CD8"/>
    <w:rsid w:val="1A91181B"/>
    <w:rsid w:val="1A912E72"/>
    <w:rsid w:val="1A9256CA"/>
    <w:rsid w:val="1A961C86"/>
    <w:rsid w:val="1A963240"/>
    <w:rsid w:val="1A965C6D"/>
    <w:rsid w:val="1A9B3C5B"/>
    <w:rsid w:val="1A9D7FC6"/>
    <w:rsid w:val="1AA05A8F"/>
    <w:rsid w:val="1AA23B67"/>
    <w:rsid w:val="1AA27F88"/>
    <w:rsid w:val="1AAE62DC"/>
    <w:rsid w:val="1AB0351A"/>
    <w:rsid w:val="1AB47343"/>
    <w:rsid w:val="1AB64FEF"/>
    <w:rsid w:val="1AB765E6"/>
    <w:rsid w:val="1AB76ACB"/>
    <w:rsid w:val="1AB77C9B"/>
    <w:rsid w:val="1AB80F7A"/>
    <w:rsid w:val="1AB92136"/>
    <w:rsid w:val="1ABA6BAE"/>
    <w:rsid w:val="1ABE5845"/>
    <w:rsid w:val="1AC021FA"/>
    <w:rsid w:val="1AC04A8C"/>
    <w:rsid w:val="1AC5412D"/>
    <w:rsid w:val="1ACB7963"/>
    <w:rsid w:val="1AD1644E"/>
    <w:rsid w:val="1AD8634C"/>
    <w:rsid w:val="1AE36946"/>
    <w:rsid w:val="1AE63699"/>
    <w:rsid w:val="1AF264C6"/>
    <w:rsid w:val="1AF32FEF"/>
    <w:rsid w:val="1AF33A3D"/>
    <w:rsid w:val="1AF6731C"/>
    <w:rsid w:val="1AF71A55"/>
    <w:rsid w:val="1AF74E33"/>
    <w:rsid w:val="1AFF3E7F"/>
    <w:rsid w:val="1B007E5D"/>
    <w:rsid w:val="1B197B1D"/>
    <w:rsid w:val="1B1B2779"/>
    <w:rsid w:val="1B1E42E2"/>
    <w:rsid w:val="1B1F6C2C"/>
    <w:rsid w:val="1B20508D"/>
    <w:rsid w:val="1B231885"/>
    <w:rsid w:val="1B2D202A"/>
    <w:rsid w:val="1B310289"/>
    <w:rsid w:val="1B387A54"/>
    <w:rsid w:val="1B482B31"/>
    <w:rsid w:val="1B4F619A"/>
    <w:rsid w:val="1B522B5E"/>
    <w:rsid w:val="1B581A4E"/>
    <w:rsid w:val="1B582736"/>
    <w:rsid w:val="1B5830AA"/>
    <w:rsid w:val="1B5B6B19"/>
    <w:rsid w:val="1B5E1503"/>
    <w:rsid w:val="1B642067"/>
    <w:rsid w:val="1B6659B4"/>
    <w:rsid w:val="1B6B71C0"/>
    <w:rsid w:val="1B7152C3"/>
    <w:rsid w:val="1B7237AD"/>
    <w:rsid w:val="1B734139"/>
    <w:rsid w:val="1B7A59A3"/>
    <w:rsid w:val="1B8651F6"/>
    <w:rsid w:val="1B8C7932"/>
    <w:rsid w:val="1B8E3891"/>
    <w:rsid w:val="1B906597"/>
    <w:rsid w:val="1B942299"/>
    <w:rsid w:val="1B9A5965"/>
    <w:rsid w:val="1B9C0DA8"/>
    <w:rsid w:val="1B9D194E"/>
    <w:rsid w:val="1BA35C9A"/>
    <w:rsid w:val="1BA41E8C"/>
    <w:rsid w:val="1BA713F0"/>
    <w:rsid w:val="1BAD21E9"/>
    <w:rsid w:val="1BB545E9"/>
    <w:rsid w:val="1BB62D01"/>
    <w:rsid w:val="1BB6513B"/>
    <w:rsid w:val="1BBD0CE3"/>
    <w:rsid w:val="1BBE7B99"/>
    <w:rsid w:val="1BCC3A3E"/>
    <w:rsid w:val="1BD018BD"/>
    <w:rsid w:val="1BD33CE8"/>
    <w:rsid w:val="1BD929B5"/>
    <w:rsid w:val="1BD9606A"/>
    <w:rsid w:val="1BDF5F37"/>
    <w:rsid w:val="1BE1276C"/>
    <w:rsid w:val="1BE72B91"/>
    <w:rsid w:val="1BF06DF2"/>
    <w:rsid w:val="1BF71655"/>
    <w:rsid w:val="1C0A5F93"/>
    <w:rsid w:val="1C0A79D8"/>
    <w:rsid w:val="1C197EFF"/>
    <w:rsid w:val="1C206473"/>
    <w:rsid w:val="1C237428"/>
    <w:rsid w:val="1C2A7C44"/>
    <w:rsid w:val="1C2D03C1"/>
    <w:rsid w:val="1C2D2076"/>
    <w:rsid w:val="1C303166"/>
    <w:rsid w:val="1C310290"/>
    <w:rsid w:val="1C354284"/>
    <w:rsid w:val="1C37016A"/>
    <w:rsid w:val="1C39038B"/>
    <w:rsid w:val="1C3B45FD"/>
    <w:rsid w:val="1C3B63C3"/>
    <w:rsid w:val="1C3D7ACA"/>
    <w:rsid w:val="1C3E6EA3"/>
    <w:rsid w:val="1C3F60F6"/>
    <w:rsid w:val="1C4D0947"/>
    <w:rsid w:val="1C5351D8"/>
    <w:rsid w:val="1C540C2C"/>
    <w:rsid w:val="1C590BE7"/>
    <w:rsid w:val="1C591CAD"/>
    <w:rsid w:val="1C5B1EE6"/>
    <w:rsid w:val="1C6634DC"/>
    <w:rsid w:val="1C690AEC"/>
    <w:rsid w:val="1C6A2D2E"/>
    <w:rsid w:val="1C6A32B2"/>
    <w:rsid w:val="1C7007B8"/>
    <w:rsid w:val="1C720493"/>
    <w:rsid w:val="1C74179F"/>
    <w:rsid w:val="1C75411D"/>
    <w:rsid w:val="1C777802"/>
    <w:rsid w:val="1C7E47A3"/>
    <w:rsid w:val="1C821CB1"/>
    <w:rsid w:val="1C8C20A0"/>
    <w:rsid w:val="1C8F3505"/>
    <w:rsid w:val="1C9A4DBB"/>
    <w:rsid w:val="1C9A5C4D"/>
    <w:rsid w:val="1C9A5E2B"/>
    <w:rsid w:val="1C9D504B"/>
    <w:rsid w:val="1CA563EE"/>
    <w:rsid w:val="1CA56F57"/>
    <w:rsid w:val="1CAC2E5B"/>
    <w:rsid w:val="1CAD2A4A"/>
    <w:rsid w:val="1CB072F9"/>
    <w:rsid w:val="1CB3762C"/>
    <w:rsid w:val="1CBC26C6"/>
    <w:rsid w:val="1CBE680F"/>
    <w:rsid w:val="1CC15C8B"/>
    <w:rsid w:val="1CC82C05"/>
    <w:rsid w:val="1CCE4B68"/>
    <w:rsid w:val="1CD15F88"/>
    <w:rsid w:val="1CD17CBA"/>
    <w:rsid w:val="1CD37CCF"/>
    <w:rsid w:val="1CDA5A92"/>
    <w:rsid w:val="1CDC1DAD"/>
    <w:rsid w:val="1CE8295A"/>
    <w:rsid w:val="1CE84720"/>
    <w:rsid w:val="1CEB3EAE"/>
    <w:rsid w:val="1CEF00C5"/>
    <w:rsid w:val="1CF27CA6"/>
    <w:rsid w:val="1CF41107"/>
    <w:rsid w:val="1CF86A04"/>
    <w:rsid w:val="1CFF1291"/>
    <w:rsid w:val="1D0602BC"/>
    <w:rsid w:val="1D066AE5"/>
    <w:rsid w:val="1D074546"/>
    <w:rsid w:val="1D0B46F7"/>
    <w:rsid w:val="1D0E6F59"/>
    <w:rsid w:val="1D100F23"/>
    <w:rsid w:val="1D146F1A"/>
    <w:rsid w:val="1D197F3E"/>
    <w:rsid w:val="1D2637BD"/>
    <w:rsid w:val="1D267836"/>
    <w:rsid w:val="1D2760D3"/>
    <w:rsid w:val="1D2C0DA8"/>
    <w:rsid w:val="1D301737"/>
    <w:rsid w:val="1D344C11"/>
    <w:rsid w:val="1D380D6F"/>
    <w:rsid w:val="1D38255B"/>
    <w:rsid w:val="1D391A45"/>
    <w:rsid w:val="1D3A6C72"/>
    <w:rsid w:val="1D3A6C7B"/>
    <w:rsid w:val="1D40536F"/>
    <w:rsid w:val="1D42290C"/>
    <w:rsid w:val="1D4470EE"/>
    <w:rsid w:val="1D493D5B"/>
    <w:rsid w:val="1D527A21"/>
    <w:rsid w:val="1D542A46"/>
    <w:rsid w:val="1D58111C"/>
    <w:rsid w:val="1D5A0A10"/>
    <w:rsid w:val="1D5A0A45"/>
    <w:rsid w:val="1D5A132F"/>
    <w:rsid w:val="1D5A49B5"/>
    <w:rsid w:val="1D5D40D8"/>
    <w:rsid w:val="1D5D57EA"/>
    <w:rsid w:val="1D651DBF"/>
    <w:rsid w:val="1D680969"/>
    <w:rsid w:val="1D6D0123"/>
    <w:rsid w:val="1D6D38A1"/>
    <w:rsid w:val="1D6D5F88"/>
    <w:rsid w:val="1D7534CF"/>
    <w:rsid w:val="1D753919"/>
    <w:rsid w:val="1D7542C4"/>
    <w:rsid w:val="1D762976"/>
    <w:rsid w:val="1D87127D"/>
    <w:rsid w:val="1D920375"/>
    <w:rsid w:val="1D937362"/>
    <w:rsid w:val="1D991E0D"/>
    <w:rsid w:val="1D9B0AAF"/>
    <w:rsid w:val="1D9B4C90"/>
    <w:rsid w:val="1DA700EB"/>
    <w:rsid w:val="1DAC5C6B"/>
    <w:rsid w:val="1DAD6E37"/>
    <w:rsid w:val="1DB55626"/>
    <w:rsid w:val="1DB569FC"/>
    <w:rsid w:val="1DB64B1B"/>
    <w:rsid w:val="1DB64C29"/>
    <w:rsid w:val="1DC2163E"/>
    <w:rsid w:val="1DC769D1"/>
    <w:rsid w:val="1DC86B12"/>
    <w:rsid w:val="1DCE70DC"/>
    <w:rsid w:val="1DDE7DFD"/>
    <w:rsid w:val="1DE21A78"/>
    <w:rsid w:val="1DE302E2"/>
    <w:rsid w:val="1DF24184"/>
    <w:rsid w:val="1DF67B63"/>
    <w:rsid w:val="1DFA172D"/>
    <w:rsid w:val="1DFB13FC"/>
    <w:rsid w:val="1DFC619A"/>
    <w:rsid w:val="1E054F2C"/>
    <w:rsid w:val="1E0566B9"/>
    <w:rsid w:val="1E0A5FD5"/>
    <w:rsid w:val="1E0B43C3"/>
    <w:rsid w:val="1E0D4589"/>
    <w:rsid w:val="1E176CFD"/>
    <w:rsid w:val="1E205195"/>
    <w:rsid w:val="1E2652E9"/>
    <w:rsid w:val="1E2666E9"/>
    <w:rsid w:val="1E2702D2"/>
    <w:rsid w:val="1E2A4B7D"/>
    <w:rsid w:val="1E312EFF"/>
    <w:rsid w:val="1E3734D2"/>
    <w:rsid w:val="1E380C11"/>
    <w:rsid w:val="1E3C1B50"/>
    <w:rsid w:val="1E3D3D3E"/>
    <w:rsid w:val="1E401E05"/>
    <w:rsid w:val="1E403260"/>
    <w:rsid w:val="1E434DDA"/>
    <w:rsid w:val="1E4522BB"/>
    <w:rsid w:val="1E4C383C"/>
    <w:rsid w:val="1E571BBE"/>
    <w:rsid w:val="1E5A66C4"/>
    <w:rsid w:val="1E605592"/>
    <w:rsid w:val="1E753494"/>
    <w:rsid w:val="1E77796A"/>
    <w:rsid w:val="1E7B5586"/>
    <w:rsid w:val="1E843C08"/>
    <w:rsid w:val="1E862933"/>
    <w:rsid w:val="1E8B202A"/>
    <w:rsid w:val="1E8B639C"/>
    <w:rsid w:val="1E8C1FA0"/>
    <w:rsid w:val="1E8C29C9"/>
    <w:rsid w:val="1E8F4A49"/>
    <w:rsid w:val="1E927AF2"/>
    <w:rsid w:val="1E9D5D17"/>
    <w:rsid w:val="1E9E4A57"/>
    <w:rsid w:val="1EA568E4"/>
    <w:rsid w:val="1EA731C1"/>
    <w:rsid w:val="1EA97C57"/>
    <w:rsid w:val="1EAB15D6"/>
    <w:rsid w:val="1EB82EAF"/>
    <w:rsid w:val="1EBE2959"/>
    <w:rsid w:val="1EBF584C"/>
    <w:rsid w:val="1ECB526C"/>
    <w:rsid w:val="1ECB69FF"/>
    <w:rsid w:val="1ECC360C"/>
    <w:rsid w:val="1ECD0D1E"/>
    <w:rsid w:val="1ECD3F45"/>
    <w:rsid w:val="1ECE29D8"/>
    <w:rsid w:val="1ECF5A8A"/>
    <w:rsid w:val="1ED11504"/>
    <w:rsid w:val="1ED13E03"/>
    <w:rsid w:val="1ED90359"/>
    <w:rsid w:val="1EDF60D3"/>
    <w:rsid w:val="1EE045B8"/>
    <w:rsid w:val="1EE6018D"/>
    <w:rsid w:val="1EE66F93"/>
    <w:rsid w:val="1EE75CB3"/>
    <w:rsid w:val="1EE829B5"/>
    <w:rsid w:val="1EEF5D8E"/>
    <w:rsid w:val="1EF02DBA"/>
    <w:rsid w:val="1EF17E11"/>
    <w:rsid w:val="1EF52F8E"/>
    <w:rsid w:val="1EFB3DC7"/>
    <w:rsid w:val="1EFB6C90"/>
    <w:rsid w:val="1EFC5E8B"/>
    <w:rsid w:val="1EFD61D7"/>
    <w:rsid w:val="1EFF3AD1"/>
    <w:rsid w:val="1F010B36"/>
    <w:rsid w:val="1F033F7B"/>
    <w:rsid w:val="1F035A0F"/>
    <w:rsid w:val="1F07114F"/>
    <w:rsid w:val="1F071307"/>
    <w:rsid w:val="1F0F1B43"/>
    <w:rsid w:val="1F0F788F"/>
    <w:rsid w:val="1F117C2A"/>
    <w:rsid w:val="1F13737C"/>
    <w:rsid w:val="1F151107"/>
    <w:rsid w:val="1F202BE2"/>
    <w:rsid w:val="1F224AC7"/>
    <w:rsid w:val="1F2341EC"/>
    <w:rsid w:val="1F282554"/>
    <w:rsid w:val="1F287754"/>
    <w:rsid w:val="1F2E225F"/>
    <w:rsid w:val="1F2E2E0C"/>
    <w:rsid w:val="1F2F279A"/>
    <w:rsid w:val="1F37597D"/>
    <w:rsid w:val="1F3A4C94"/>
    <w:rsid w:val="1F436192"/>
    <w:rsid w:val="1F4436C3"/>
    <w:rsid w:val="1F477A2E"/>
    <w:rsid w:val="1F4E0B76"/>
    <w:rsid w:val="1F4E7AE0"/>
    <w:rsid w:val="1F535807"/>
    <w:rsid w:val="1F5A3188"/>
    <w:rsid w:val="1F606D32"/>
    <w:rsid w:val="1F640686"/>
    <w:rsid w:val="1F642509"/>
    <w:rsid w:val="1F683084"/>
    <w:rsid w:val="1F68571E"/>
    <w:rsid w:val="1F6967B6"/>
    <w:rsid w:val="1F6D4D82"/>
    <w:rsid w:val="1F745799"/>
    <w:rsid w:val="1F754A1C"/>
    <w:rsid w:val="1F78657A"/>
    <w:rsid w:val="1F7B2D0B"/>
    <w:rsid w:val="1F7E18E5"/>
    <w:rsid w:val="1F817EB6"/>
    <w:rsid w:val="1F8205E5"/>
    <w:rsid w:val="1F886377"/>
    <w:rsid w:val="1F8979E7"/>
    <w:rsid w:val="1F8F5516"/>
    <w:rsid w:val="1F912A27"/>
    <w:rsid w:val="1F946131"/>
    <w:rsid w:val="1F987C31"/>
    <w:rsid w:val="1F9F0C7E"/>
    <w:rsid w:val="1F9F5A95"/>
    <w:rsid w:val="1FAD09F5"/>
    <w:rsid w:val="1FAF0E46"/>
    <w:rsid w:val="1FBD323C"/>
    <w:rsid w:val="1FC243CB"/>
    <w:rsid w:val="1FC4095B"/>
    <w:rsid w:val="1FC50476"/>
    <w:rsid w:val="1FC70F01"/>
    <w:rsid w:val="1FCB64EF"/>
    <w:rsid w:val="1FCC1C67"/>
    <w:rsid w:val="1FCD5301"/>
    <w:rsid w:val="1FCD585E"/>
    <w:rsid w:val="1FD327A5"/>
    <w:rsid w:val="1FD4732C"/>
    <w:rsid w:val="1FD72E25"/>
    <w:rsid w:val="1FD77517"/>
    <w:rsid w:val="1FD902A2"/>
    <w:rsid w:val="1FE11E7F"/>
    <w:rsid w:val="1FE54DBA"/>
    <w:rsid w:val="1FED554B"/>
    <w:rsid w:val="1FF138F3"/>
    <w:rsid w:val="1FF237E3"/>
    <w:rsid w:val="1FF24FF5"/>
    <w:rsid w:val="1FF57654"/>
    <w:rsid w:val="1FF838E6"/>
    <w:rsid w:val="1FFC332D"/>
    <w:rsid w:val="20000C19"/>
    <w:rsid w:val="2007449F"/>
    <w:rsid w:val="200D5792"/>
    <w:rsid w:val="200F1345"/>
    <w:rsid w:val="20105239"/>
    <w:rsid w:val="201554C5"/>
    <w:rsid w:val="2016096C"/>
    <w:rsid w:val="201A15CF"/>
    <w:rsid w:val="201E179B"/>
    <w:rsid w:val="201E4504"/>
    <w:rsid w:val="201F0150"/>
    <w:rsid w:val="20252F63"/>
    <w:rsid w:val="202905E5"/>
    <w:rsid w:val="202A35DF"/>
    <w:rsid w:val="202C5662"/>
    <w:rsid w:val="202F03AC"/>
    <w:rsid w:val="202F0E1B"/>
    <w:rsid w:val="202F6928"/>
    <w:rsid w:val="2030671C"/>
    <w:rsid w:val="20384DED"/>
    <w:rsid w:val="203C5B8B"/>
    <w:rsid w:val="2043157A"/>
    <w:rsid w:val="20470A80"/>
    <w:rsid w:val="204A15E9"/>
    <w:rsid w:val="204E12D6"/>
    <w:rsid w:val="20530840"/>
    <w:rsid w:val="205474C5"/>
    <w:rsid w:val="206D42DB"/>
    <w:rsid w:val="207E31D3"/>
    <w:rsid w:val="207E7BF6"/>
    <w:rsid w:val="20803A49"/>
    <w:rsid w:val="2087101E"/>
    <w:rsid w:val="208931C8"/>
    <w:rsid w:val="208D67E0"/>
    <w:rsid w:val="20901CBD"/>
    <w:rsid w:val="20916FA7"/>
    <w:rsid w:val="20942D37"/>
    <w:rsid w:val="209516A9"/>
    <w:rsid w:val="20995212"/>
    <w:rsid w:val="209F3521"/>
    <w:rsid w:val="20A43985"/>
    <w:rsid w:val="20A75FA3"/>
    <w:rsid w:val="20AA13BB"/>
    <w:rsid w:val="20AA2367"/>
    <w:rsid w:val="20AC6928"/>
    <w:rsid w:val="20AF7F26"/>
    <w:rsid w:val="20B54A21"/>
    <w:rsid w:val="20BA78BC"/>
    <w:rsid w:val="20BB341C"/>
    <w:rsid w:val="20BC7541"/>
    <w:rsid w:val="20BE7EF7"/>
    <w:rsid w:val="20CF5C30"/>
    <w:rsid w:val="20D75262"/>
    <w:rsid w:val="20DF09B9"/>
    <w:rsid w:val="20E350C5"/>
    <w:rsid w:val="20E73D13"/>
    <w:rsid w:val="20E77099"/>
    <w:rsid w:val="20EE347E"/>
    <w:rsid w:val="20EE7CB7"/>
    <w:rsid w:val="20F50729"/>
    <w:rsid w:val="20F66604"/>
    <w:rsid w:val="20F763AA"/>
    <w:rsid w:val="20FE673B"/>
    <w:rsid w:val="20FE7B44"/>
    <w:rsid w:val="20FF1092"/>
    <w:rsid w:val="21033455"/>
    <w:rsid w:val="21084D40"/>
    <w:rsid w:val="210877D3"/>
    <w:rsid w:val="210A304E"/>
    <w:rsid w:val="210B7BB2"/>
    <w:rsid w:val="21115269"/>
    <w:rsid w:val="2117372B"/>
    <w:rsid w:val="212E7E2A"/>
    <w:rsid w:val="21347D12"/>
    <w:rsid w:val="213626D2"/>
    <w:rsid w:val="213B1FCB"/>
    <w:rsid w:val="213C126E"/>
    <w:rsid w:val="213D5044"/>
    <w:rsid w:val="21412614"/>
    <w:rsid w:val="21426231"/>
    <w:rsid w:val="214B2CA7"/>
    <w:rsid w:val="214C500F"/>
    <w:rsid w:val="21516BFC"/>
    <w:rsid w:val="21532DFA"/>
    <w:rsid w:val="216873AA"/>
    <w:rsid w:val="216A304D"/>
    <w:rsid w:val="216C59F5"/>
    <w:rsid w:val="21706DA6"/>
    <w:rsid w:val="217130A2"/>
    <w:rsid w:val="21756163"/>
    <w:rsid w:val="217952E8"/>
    <w:rsid w:val="21881CF7"/>
    <w:rsid w:val="218856E5"/>
    <w:rsid w:val="218A038F"/>
    <w:rsid w:val="21960CEA"/>
    <w:rsid w:val="21985096"/>
    <w:rsid w:val="219A700D"/>
    <w:rsid w:val="219F02A2"/>
    <w:rsid w:val="21A07D9E"/>
    <w:rsid w:val="21A4288D"/>
    <w:rsid w:val="21A61509"/>
    <w:rsid w:val="21A63751"/>
    <w:rsid w:val="21AF1B77"/>
    <w:rsid w:val="21AF4F0A"/>
    <w:rsid w:val="21B15313"/>
    <w:rsid w:val="21B25E70"/>
    <w:rsid w:val="21B30349"/>
    <w:rsid w:val="21B47335"/>
    <w:rsid w:val="21B53AD8"/>
    <w:rsid w:val="21B77A7F"/>
    <w:rsid w:val="21BA320B"/>
    <w:rsid w:val="21BB7D09"/>
    <w:rsid w:val="21C05909"/>
    <w:rsid w:val="21C66054"/>
    <w:rsid w:val="21C72B1F"/>
    <w:rsid w:val="21CD3671"/>
    <w:rsid w:val="21CF3709"/>
    <w:rsid w:val="21CF705E"/>
    <w:rsid w:val="21D165C4"/>
    <w:rsid w:val="21D30985"/>
    <w:rsid w:val="21D50045"/>
    <w:rsid w:val="21D84CDA"/>
    <w:rsid w:val="21D85D5A"/>
    <w:rsid w:val="21D8784C"/>
    <w:rsid w:val="21DD1375"/>
    <w:rsid w:val="21E41912"/>
    <w:rsid w:val="21EA51FB"/>
    <w:rsid w:val="21EB0589"/>
    <w:rsid w:val="21EE282A"/>
    <w:rsid w:val="21F14F76"/>
    <w:rsid w:val="21F20809"/>
    <w:rsid w:val="21F27DD0"/>
    <w:rsid w:val="21F53B9A"/>
    <w:rsid w:val="21F64204"/>
    <w:rsid w:val="21F841A0"/>
    <w:rsid w:val="22026A33"/>
    <w:rsid w:val="22031056"/>
    <w:rsid w:val="22052A4F"/>
    <w:rsid w:val="220D668F"/>
    <w:rsid w:val="22123EAD"/>
    <w:rsid w:val="22143F52"/>
    <w:rsid w:val="221A093F"/>
    <w:rsid w:val="222227E6"/>
    <w:rsid w:val="222E13D8"/>
    <w:rsid w:val="222F0DEE"/>
    <w:rsid w:val="22307602"/>
    <w:rsid w:val="22335AF8"/>
    <w:rsid w:val="223E3F80"/>
    <w:rsid w:val="224067E0"/>
    <w:rsid w:val="2243080A"/>
    <w:rsid w:val="22460B5D"/>
    <w:rsid w:val="22470D96"/>
    <w:rsid w:val="22486A69"/>
    <w:rsid w:val="22600D31"/>
    <w:rsid w:val="226031FC"/>
    <w:rsid w:val="22603DB2"/>
    <w:rsid w:val="22622B6D"/>
    <w:rsid w:val="22665B8D"/>
    <w:rsid w:val="226C1A89"/>
    <w:rsid w:val="226F365C"/>
    <w:rsid w:val="22756051"/>
    <w:rsid w:val="227610C8"/>
    <w:rsid w:val="227E44D1"/>
    <w:rsid w:val="227E5966"/>
    <w:rsid w:val="2287313F"/>
    <w:rsid w:val="22882BA3"/>
    <w:rsid w:val="228943D3"/>
    <w:rsid w:val="228A4054"/>
    <w:rsid w:val="228A551B"/>
    <w:rsid w:val="229545D3"/>
    <w:rsid w:val="229944FE"/>
    <w:rsid w:val="229A294A"/>
    <w:rsid w:val="229D5097"/>
    <w:rsid w:val="229E372E"/>
    <w:rsid w:val="22A43BA3"/>
    <w:rsid w:val="22AC0A98"/>
    <w:rsid w:val="22AD06DD"/>
    <w:rsid w:val="22AD17BE"/>
    <w:rsid w:val="22AF41C6"/>
    <w:rsid w:val="22B54B62"/>
    <w:rsid w:val="22BB4ED3"/>
    <w:rsid w:val="22C03878"/>
    <w:rsid w:val="22C05AFA"/>
    <w:rsid w:val="22C820B1"/>
    <w:rsid w:val="22CB15A7"/>
    <w:rsid w:val="22CC0104"/>
    <w:rsid w:val="22CC31F6"/>
    <w:rsid w:val="22D02085"/>
    <w:rsid w:val="22EA3F9C"/>
    <w:rsid w:val="22F50CA5"/>
    <w:rsid w:val="22F63873"/>
    <w:rsid w:val="22FB56D7"/>
    <w:rsid w:val="22FC0095"/>
    <w:rsid w:val="22FD3DC8"/>
    <w:rsid w:val="230167DF"/>
    <w:rsid w:val="2302128E"/>
    <w:rsid w:val="23043CB6"/>
    <w:rsid w:val="230915B6"/>
    <w:rsid w:val="230F516D"/>
    <w:rsid w:val="231026FF"/>
    <w:rsid w:val="23113C49"/>
    <w:rsid w:val="231328F2"/>
    <w:rsid w:val="231466C8"/>
    <w:rsid w:val="2319133B"/>
    <w:rsid w:val="231A3FE0"/>
    <w:rsid w:val="231B798E"/>
    <w:rsid w:val="231C76D1"/>
    <w:rsid w:val="23226E69"/>
    <w:rsid w:val="23231B46"/>
    <w:rsid w:val="232B31B2"/>
    <w:rsid w:val="23313AE5"/>
    <w:rsid w:val="23335595"/>
    <w:rsid w:val="233677A9"/>
    <w:rsid w:val="23371961"/>
    <w:rsid w:val="2339265A"/>
    <w:rsid w:val="233C56DE"/>
    <w:rsid w:val="23434327"/>
    <w:rsid w:val="23481E13"/>
    <w:rsid w:val="2348686B"/>
    <w:rsid w:val="23493147"/>
    <w:rsid w:val="23513A73"/>
    <w:rsid w:val="2351742B"/>
    <w:rsid w:val="235249D7"/>
    <w:rsid w:val="23524D9C"/>
    <w:rsid w:val="23592C51"/>
    <w:rsid w:val="235F739A"/>
    <w:rsid w:val="23650097"/>
    <w:rsid w:val="236941AD"/>
    <w:rsid w:val="236D68E4"/>
    <w:rsid w:val="23726780"/>
    <w:rsid w:val="237578D1"/>
    <w:rsid w:val="237B5D01"/>
    <w:rsid w:val="237E0BB5"/>
    <w:rsid w:val="23805BB8"/>
    <w:rsid w:val="238413E7"/>
    <w:rsid w:val="23854985"/>
    <w:rsid w:val="2385758E"/>
    <w:rsid w:val="23893CDF"/>
    <w:rsid w:val="23926DBB"/>
    <w:rsid w:val="23961797"/>
    <w:rsid w:val="23964EFD"/>
    <w:rsid w:val="239A01C8"/>
    <w:rsid w:val="23A02E59"/>
    <w:rsid w:val="23A57D45"/>
    <w:rsid w:val="23AB3719"/>
    <w:rsid w:val="23AF3677"/>
    <w:rsid w:val="23B02B18"/>
    <w:rsid w:val="23B4321D"/>
    <w:rsid w:val="23B46E05"/>
    <w:rsid w:val="23B611F2"/>
    <w:rsid w:val="23BE7284"/>
    <w:rsid w:val="23C12F77"/>
    <w:rsid w:val="23C43165"/>
    <w:rsid w:val="23C44815"/>
    <w:rsid w:val="23C75FCA"/>
    <w:rsid w:val="23CC09DB"/>
    <w:rsid w:val="23D207D8"/>
    <w:rsid w:val="23D9053C"/>
    <w:rsid w:val="23E177AD"/>
    <w:rsid w:val="23E63806"/>
    <w:rsid w:val="23EF4669"/>
    <w:rsid w:val="23F32A04"/>
    <w:rsid w:val="23F419A0"/>
    <w:rsid w:val="23FA68D0"/>
    <w:rsid w:val="23FE03A4"/>
    <w:rsid w:val="24001870"/>
    <w:rsid w:val="24005FB9"/>
    <w:rsid w:val="2417380F"/>
    <w:rsid w:val="241D169B"/>
    <w:rsid w:val="242321C8"/>
    <w:rsid w:val="24243635"/>
    <w:rsid w:val="24246511"/>
    <w:rsid w:val="242638B8"/>
    <w:rsid w:val="242A39AA"/>
    <w:rsid w:val="242A4EA9"/>
    <w:rsid w:val="24306E05"/>
    <w:rsid w:val="243674C1"/>
    <w:rsid w:val="24380354"/>
    <w:rsid w:val="24394C02"/>
    <w:rsid w:val="24415E66"/>
    <w:rsid w:val="2442488B"/>
    <w:rsid w:val="24472FF9"/>
    <w:rsid w:val="24502150"/>
    <w:rsid w:val="2452597D"/>
    <w:rsid w:val="24545B99"/>
    <w:rsid w:val="2457742B"/>
    <w:rsid w:val="24593233"/>
    <w:rsid w:val="24596C0B"/>
    <w:rsid w:val="245B490D"/>
    <w:rsid w:val="24604085"/>
    <w:rsid w:val="246154D4"/>
    <w:rsid w:val="24684F49"/>
    <w:rsid w:val="246B7480"/>
    <w:rsid w:val="247E6772"/>
    <w:rsid w:val="248024EA"/>
    <w:rsid w:val="2482199D"/>
    <w:rsid w:val="24821B36"/>
    <w:rsid w:val="248570B9"/>
    <w:rsid w:val="24861A1F"/>
    <w:rsid w:val="248A2C5A"/>
    <w:rsid w:val="248A4FB6"/>
    <w:rsid w:val="248B016A"/>
    <w:rsid w:val="248C61EB"/>
    <w:rsid w:val="24914F57"/>
    <w:rsid w:val="24986E1E"/>
    <w:rsid w:val="249D38D8"/>
    <w:rsid w:val="24A15319"/>
    <w:rsid w:val="24A9518C"/>
    <w:rsid w:val="24AC70F2"/>
    <w:rsid w:val="24AE1641"/>
    <w:rsid w:val="24B73D80"/>
    <w:rsid w:val="24B81847"/>
    <w:rsid w:val="24B92ADB"/>
    <w:rsid w:val="24B930CF"/>
    <w:rsid w:val="24C12066"/>
    <w:rsid w:val="24C12F9B"/>
    <w:rsid w:val="24CD0A14"/>
    <w:rsid w:val="24D410EA"/>
    <w:rsid w:val="24D5033A"/>
    <w:rsid w:val="24D64A30"/>
    <w:rsid w:val="24D927A4"/>
    <w:rsid w:val="24D92A48"/>
    <w:rsid w:val="24DC2A29"/>
    <w:rsid w:val="24ED0FDA"/>
    <w:rsid w:val="25012B8B"/>
    <w:rsid w:val="25017657"/>
    <w:rsid w:val="25022DBE"/>
    <w:rsid w:val="250A6257"/>
    <w:rsid w:val="250D7443"/>
    <w:rsid w:val="251E31E7"/>
    <w:rsid w:val="25225830"/>
    <w:rsid w:val="252437BD"/>
    <w:rsid w:val="252B5C97"/>
    <w:rsid w:val="252C06DE"/>
    <w:rsid w:val="252E3E69"/>
    <w:rsid w:val="25341075"/>
    <w:rsid w:val="253462CE"/>
    <w:rsid w:val="253B5060"/>
    <w:rsid w:val="253C2E65"/>
    <w:rsid w:val="253D662D"/>
    <w:rsid w:val="25403D40"/>
    <w:rsid w:val="254B2BF0"/>
    <w:rsid w:val="255A52FE"/>
    <w:rsid w:val="25641E0C"/>
    <w:rsid w:val="25702F75"/>
    <w:rsid w:val="257517BC"/>
    <w:rsid w:val="25757C97"/>
    <w:rsid w:val="25824F14"/>
    <w:rsid w:val="25833C20"/>
    <w:rsid w:val="25842387"/>
    <w:rsid w:val="25912EEA"/>
    <w:rsid w:val="259456FD"/>
    <w:rsid w:val="25951A22"/>
    <w:rsid w:val="25967317"/>
    <w:rsid w:val="2599339E"/>
    <w:rsid w:val="259B5627"/>
    <w:rsid w:val="259C2225"/>
    <w:rsid w:val="259D0FCA"/>
    <w:rsid w:val="25A71097"/>
    <w:rsid w:val="25AA560F"/>
    <w:rsid w:val="25B4544F"/>
    <w:rsid w:val="25BA10E9"/>
    <w:rsid w:val="25BB0A6F"/>
    <w:rsid w:val="25BD1D92"/>
    <w:rsid w:val="25C53FE2"/>
    <w:rsid w:val="25C76997"/>
    <w:rsid w:val="25C84911"/>
    <w:rsid w:val="25CD5B1E"/>
    <w:rsid w:val="25D0153F"/>
    <w:rsid w:val="25E27070"/>
    <w:rsid w:val="25EA6162"/>
    <w:rsid w:val="25ED59CF"/>
    <w:rsid w:val="25F77F06"/>
    <w:rsid w:val="25FB3094"/>
    <w:rsid w:val="25FF7F87"/>
    <w:rsid w:val="2601146D"/>
    <w:rsid w:val="26021002"/>
    <w:rsid w:val="26030FE7"/>
    <w:rsid w:val="26043611"/>
    <w:rsid w:val="260A7C2E"/>
    <w:rsid w:val="260B3AF2"/>
    <w:rsid w:val="260B7437"/>
    <w:rsid w:val="260C07B1"/>
    <w:rsid w:val="260F1836"/>
    <w:rsid w:val="26164A91"/>
    <w:rsid w:val="261949FF"/>
    <w:rsid w:val="26197596"/>
    <w:rsid w:val="261A168F"/>
    <w:rsid w:val="261C2556"/>
    <w:rsid w:val="261E020C"/>
    <w:rsid w:val="261E7CEE"/>
    <w:rsid w:val="262052C4"/>
    <w:rsid w:val="26285FD6"/>
    <w:rsid w:val="262D292D"/>
    <w:rsid w:val="262D470F"/>
    <w:rsid w:val="262E4B42"/>
    <w:rsid w:val="262F7828"/>
    <w:rsid w:val="26346547"/>
    <w:rsid w:val="26385C00"/>
    <w:rsid w:val="263E0D15"/>
    <w:rsid w:val="264D4804"/>
    <w:rsid w:val="2651032D"/>
    <w:rsid w:val="2651290E"/>
    <w:rsid w:val="265355E2"/>
    <w:rsid w:val="26547932"/>
    <w:rsid w:val="26556AD9"/>
    <w:rsid w:val="265C59C2"/>
    <w:rsid w:val="26602083"/>
    <w:rsid w:val="26604F22"/>
    <w:rsid w:val="266121F1"/>
    <w:rsid w:val="26630BE2"/>
    <w:rsid w:val="26647BE9"/>
    <w:rsid w:val="266500FC"/>
    <w:rsid w:val="266C3096"/>
    <w:rsid w:val="267645D8"/>
    <w:rsid w:val="26812549"/>
    <w:rsid w:val="26825989"/>
    <w:rsid w:val="26835260"/>
    <w:rsid w:val="268973A4"/>
    <w:rsid w:val="26917C60"/>
    <w:rsid w:val="26932056"/>
    <w:rsid w:val="269777B4"/>
    <w:rsid w:val="269B3742"/>
    <w:rsid w:val="269F1E8F"/>
    <w:rsid w:val="26A64719"/>
    <w:rsid w:val="26A8489E"/>
    <w:rsid w:val="26A87FFA"/>
    <w:rsid w:val="26AB33A1"/>
    <w:rsid w:val="26AC1775"/>
    <w:rsid w:val="26AD2F9E"/>
    <w:rsid w:val="26AF7EA9"/>
    <w:rsid w:val="26B139F1"/>
    <w:rsid w:val="26BF2DF5"/>
    <w:rsid w:val="26C50AC6"/>
    <w:rsid w:val="26CD5FAD"/>
    <w:rsid w:val="26D9538B"/>
    <w:rsid w:val="26DD0280"/>
    <w:rsid w:val="26DD5997"/>
    <w:rsid w:val="26DD697E"/>
    <w:rsid w:val="26DE3E4E"/>
    <w:rsid w:val="26E15313"/>
    <w:rsid w:val="26E419D8"/>
    <w:rsid w:val="26E872E6"/>
    <w:rsid w:val="26EA762F"/>
    <w:rsid w:val="26F44869"/>
    <w:rsid w:val="26F62B76"/>
    <w:rsid w:val="26F9101D"/>
    <w:rsid w:val="27046E8B"/>
    <w:rsid w:val="27082740"/>
    <w:rsid w:val="270A0791"/>
    <w:rsid w:val="27144D85"/>
    <w:rsid w:val="27160074"/>
    <w:rsid w:val="272030CA"/>
    <w:rsid w:val="272A31F4"/>
    <w:rsid w:val="272A65EC"/>
    <w:rsid w:val="272D013C"/>
    <w:rsid w:val="272E776F"/>
    <w:rsid w:val="27335B77"/>
    <w:rsid w:val="27335F39"/>
    <w:rsid w:val="27353762"/>
    <w:rsid w:val="273B6B9C"/>
    <w:rsid w:val="273E038F"/>
    <w:rsid w:val="27412258"/>
    <w:rsid w:val="274B55F9"/>
    <w:rsid w:val="274D42F5"/>
    <w:rsid w:val="274D61E9"/>
    <w:rsid w:val="275E014F"/>
    <w:rsid w:val="27640AC8"/>
    <w:rsid w:val="27642A17"/>
    <w:rsid w:val="27676812"/>
    <w:rsid w:val="2774576A"/>
    <w:rsid w:val="278001ED"/>
    <w:rsid w:val="2781535F"/>
    <w:rsid w:val="27826EE1"/>
    <w:rsid w:val="27843B90"/>
    <w:rsid w:val="278601DF"/>
    <w:rsid w:val="278650D6"/>
    <w:rsid w:val="27873B8F"/>
    <w:rsid w:val="278D72A0"/>
    <w:rsid w:val="279056D1"/>
    <w:rsid w:val="27982E9F"/>
    <w:rsid w:val="279831EA"/>
    <w:rsid w:val="27A02EA3"/>
    <w:rsid w:val="27A67674"/>
    <w:rsid w:val="27B047E3"/>
    <w:rsid w:val="27B0758A"/>
    <w:rsid w:val="27B1684C"/>
    <w:rsid w:val="27B31190"/>
    <w:rsid w:val="27B51226"/>
    <w:rsid w:val="27B626C7"/>
    <w:rsid w:val="27B77121"/>
    <w:rsid w:val="27BC08F6"/>
    <w:rsid w:val="27BC499A"/>
    <w:rsid w:val="27BE5B29"/>
    <w:rsid w:val="27C070AE"/>
    <w:rsid w:val="27C1086D"/>
    <w:rsid w:val="27C2049F"/>
    <w:rsid w:val="27D0729B"/>
    <w:rsid w:val="27D36ED9"/>
    <w:rsid w:val="27D47ECA"/>
    <w:rsid w:val="27D7031D"/>
    <w:rsid w:val="27D802E4"/>
    <w:rsid w:val="27E341EE"/>
    <w:rsid w:val="27E51088"/>
    <w:rsid w:val="27EB14A7"/>
    <w:rsid w:val="27ED4A39"/>
    <w:rsid w:val="27F12345"/>
    <w:rsid w:val="27F348EC"/>
    <w:rsid w:val="27F833B5"/>
    <w:rsid w:val="280142C8"/>
    <w:rsid w:val="280550FE"/>
    <w:rsid w:val="280600C8"/>
    <w:rsid w:val="28074CD0"/>
    <w:rsid w:val="280A36D9"/>
    <w:rsid w:val="280C4572"/>
    <w:rsid w:val="28102DBE"/>
    <w:rsid w:val="2812651F"/>
    <w:rsid w:val="2813617D"/>
    <w:rsid w:val="281A3F55"/>
    <w:rsid w:val="282856CE"/>
    <w:rsid w:val="28305E8D"/>
    <w:rsid w:val="283B09D8"/>
    <w:rsid w:val="283F7815"/>
    <w:rsid w:val="28457583"/>
    <w:rsid w:val="284D4C33"/>
    <w:rsid w:val="284F522A"/>
    <w:rsid w:val="285A4097"/>
    <w:rsid w:val="285C0080"/>
    <w:rsid w:val="28612784"/>
    <w:rsid w:val="28616C92"/>
    <w:rsid w:val="28650991"/>
    <w:rsid w:val="28676316"/>
    <w:rsid w:val="286F1915"/>
    <w:rsid w:val="286F7C21"/>
    <w:rsid w:val="28707C0C"/>
    <w:rsid w:val="28711037"/>
    <w:rsid w:val="28782336"/>
    <w:rsid w:val="287A02BC"/>
    <w:rsid w:val="287D6888"/>
    <w:rsid w:val="288265C9"/>
    <w:rsid w:val="288825F7"/>
    <w:rsid w:val="28885CFD"/>
    <w:rsid w:val="288900D8"/>
    <w:rsid w:val="288A5EC2"/>
    <w:rsid w:val="288B32B5"/>
    <w:rsid w:val="2899695C"/>
    <w:rsid w:val="289B6FF3"/>
    <w:rsid w:val="28A474D8"/>
    <w:rsid w:val="28B17104"/>
    <w:rsid w:val="28B51241"/>
    <w:rsid w:val="28B71FE1"/>
    <w:rsid w:val="28B84D7A"/>
    <w:rsid w:val="28B857A2"/>
    <w:rsid w:val="28B94932"/>
    <w:rsid w:val="28BA6F82"/>
    <w:rsid w:val="28BC505D"/>
    <w:rsid w:val="28C02A61"/>
    <w:rsid w:val="28C24599"/>
    <w:rsid w:val="28CB1FB5"/>
    <w:rsid w:val="28CD4F67"/>
    <w:rsid w:val="28CD5E5E"/>
    <w:rsid w:val="28D05932"/>
    <w:rsid w:val="28D237CB"/>
    <w:rsid w:val="28D3105E"/>
    <w:rsid w:val="28D45FAB"/>
    <w:rsid w:val="28D70B46"/>
    <w:rsid w:val="28DD4533"/>
    <w:rsid w:val="28E070DD"/>
    <w:rsid w:val="28E35393"/>
    <w:rsid w:val="28EA459B"/>
    <w:rsid w:val="28F213A6"/>
    <w:rsid w:val="28F37ECF"/>
    <w:rsid w:val="28F8027A"/>
    <w:rsid w:val="29001952"/>
    <w:rsid w:val="29017C49"/>
    <w:rsid w:val="29024121"/>
    <w:rsid w:val="29037B8D"/>
    <w:rsid w:val="2905752E"/>
    <w:rsid w:val="290B680D"/>
    <w:rsid w:val="290C61B0"/>
    <w:rsid w:val="290C6FC1"/>
    <w:rsid w:val="29155D16"/>
    <w:rsid w:val="291B6895"/>
    <w:rsid w:val="291C4A94"/>
    <w:rsid w:val="291F26C4"/>
    <w:rsid w:val="29216933"/>
    <w:rsid w:val="292236EA"/>
    <w:rsid w:val="29226266"/>
    <w:rsid w:val="29297D97"/>
    <w:rsid w:val="292F13C7"/>
    <w:rsid w:val="29307F19"/>
    <w:rsid w:val="293F1B09"/>
    <w:rsid w:val="2941108A"/>
    <w:rsid w:val="294212C8"/>
    <w:rsid w:val="294F48FB"/>
    <w:rsid w:val="29521E3F"/>
    <w:rsid w:val="295E098E"/>
    <w:rsid w:val="295F2C9D"/>
    <w:rsid w:val="296B7B07"/>
    <w:rsid w:val="296E7F9E"/>
    <w:rsid w:val="296F6418"/>
    <w:rsid w:val="29712E03"/>
    <w:rsid w:val="29724CF8"/>
    <w:rsid w:val="298404FD"/>
    <w:rsid w:val="29882DCA"/>
    <w:rsid w:val="298851D5"/>
    <w:rsid w:val="298E79B8"/>
    <w:rsid w:val="299019D0"/>
    <w:rsid w:val="299429AB"/>
    <w:rsid w:val="29944EB8"/>
    <w:rsid w:val="29995DFC"/>
    <w:rsid w:val="299A1AD5"/>
    <w:rsid w:val="299A39E3"/>
    <w:rsid w:val="299B4A8A"/>
    <w:rsid w:val="299B7AAC"/>
    <w:rsid w:val="29A362EE"/>
    <w:rsid w:val="29A57B5B"/>
    <w:rsid w:val="29A708FD"/>
    <w:rsid w:val="29B101F6"/>
    <w:rsid w:val="29B12426"/>
    <w:rsid w:val="29B148D4"/>
    <w:rsid w:val="29B266F9"/>
    <w:rsid w:val="29C43864"/>
    <w:rsid w:val="29C715CA"/>
    <w:rsid w:val="29CD7315"/>
    <w:rsid w:val="29D12F66"/>
    <w:rsid w:val="29D1605A"/>
    <w:rsid w:val="29D20E9B"/>
    <w:rsid w:val="29D47EE9"/>
    <w:rsid w:val="29D504DD"/>
    <w:rsid w:val="29DF1F51"/>
    <w:rsid w:val="29E5014B"/>
    <w:rsid w:val="29EA0BE5"/>
    <w:rsid w:val="29EA6657"/>
    <w:rsid w:val="29F319B0"/>
    <w:rsid w:val="29F5650D"/>
    <w:rsid w:val="29FA44A2"/>
    <w:rsid w:val="29FC4489"/>
    <w:rsid w:val="29FC6A0D"/>
    <w:rsid w:val="2A02011B"/>
    <w:rsid w:val="2A0436AE"/>
    <w:rsid w:val="2A106222"/>
    <w:rsid w:val="2A177E26"/>
    <w:rsid w:val="2A195204"/>
    <w:rsid w:val="2A1B0721"/>
    <w:rsid w:val="2A1D2A87"/>
    <w:rsid w:val="2A202B2C"/>
    <w:rsid w:val="2A275E6C"/>
    <w:rsid w:val="2A280FFD"/>
    <w:rsid w:val="2A295A18"/>
    <w:rsid w:val="2A3054DA"/>
    <w:rsid w:val="2A390483"/>
    <w:rsid w:val="2A3F0C79"/>
    <w:rsid w:val="2A400D6D"/>
    <w:rsid w:val="2A4A08F2"/>
    <w:rsid w:val="2A505109"/>
    <w:rsid w:val="2A511C43"/>
    <w:rsid w:val="2A576181"/>
    <w:rsid w:val="2A5F5148"/>
    <w:rsid w:val="2A65504A"/>
    <w:rsid w:val="2A6A30D9"/>
    <w:rsid w:val="2A6C619D"/>
    <w:rsid w:val="2A6E0090"/>
    <w:rsid w:val="2A762F30"/>
    <w:rsid w:val="2A7B77B6"/>
    <w:rsid w:val="2A7D582B"/>
    <w:rsid w:val="2A82146F"/>
    <w:rsid w:val="2A830F6F"/>
    <w:rsid w:val="2A83735F"/>
    <w:rsid w:val="2A8B230A"/>
    <w:rsid w:val="2A8C1D8A"/>
    <w:rsid w:val="2A9153D9"/>
    <w:rsid w:val="2A9A2780"/>
    <w:rsid w:val="2A9B694D"/>
    <w:rsid w:val="2A9D6BAB"/>
    <w:rsid w:val="2AA269BA"/>
    <w:rsid w:val="2AA97239"/>
    <w:rsid w:val="2AAD60D4"/>
    <w:rsid w:val="2AB3328E"/>
    <w:rsid w:val="2AB66229"/>
    <w:rsid w:val="2AB77204"/>
    <w:rsid w:val="2ABA755C"/>
    <w:rsid w:val="2AC70FC8"/>
    <w:rsid w:val="2AC76563"/>
    <w:rsid w:val="2AC80F64"/>
    <w:rsid w:val="2AD474FB"/>
    <w:rsid w:val="2AD942FF"/>
    <w:rsid w:val="2AD96FE2"/>
    <w:rsid w:val="2ADC5E59"/>
    <w:rsid w:val="2AE37FF7"/>
    <w:rsid w:val="2AE83D0D"/>
    <w:rsid w:val="2AEE730E"/>
    <w:rsid w:val="2AF027B1"/>
    <w:rsid w:val="2AF74E11"/>
    <w:rsid w:val="2AFB13DB"/>
    <w:rsid w:val="2AFD7A5C"/>
    <w:rsid w:val="2B006920"/>
    <w:rsid w:val="2B043FBA"/>
    <w:rsid w:val="2B05199B"/>
    <w:rsid w:val="2B07047F"/>
    <w:rsid w:val="2B081899"/>
    <w:rsid w:val="2B0D46C7"/>
    <w:rsid w:val="2B0D4B1D"/>
    <w:rsid w:val="2B1541D0"/>
    <w:rsid w:val="2B1D4712"/>
    <w:rsid w:val="2B1D6724"/>
    <w:rsid w:val="2B2B5DD3"/>
    <w:rsid w:val="2B3272BD"/>
    <w:rsid w:val="2B3F7CDA"/>
    <w:rsid w:val="2B4737A1"/>
    <w:rsid w:val="2B511B8A"/>
    <w:rsid w:val="2B5137DC"/>
    <w:rsid w:val="2B557285"/>
    <w:rsid w:val="2B5A0A52"/>
    <w:rsid w:val="2B5A5C31"/>
    <w:rsid w:val="2B5E2703"/>
    <w:rsid w:val="2B62575E"/>
    <w:rsid w:val="2B694A44"/>
    <w:rsid w:val="2B724B56"/>
    <w:rsid w:val="2B7B4BBF"/>
    <w:rsid w:val="2B800104"/>
    <w:rsid w:val="2B871E98"/>
    <w:rsid w:val="2B89758E"/>
    <w:rsid w:val="2B8C0DAB"/>
    <w:rsid w:val="2B952913"/>
    <w:rsid w:val="2B9A4642"/>
    <w:rsid w:val="2B9A6426"/>
    <w:rsid w:val="2BB04048"/>
    <w:rsid w:val="2BB25124"/>
    <w:rsid w:val="2BB40A66"/>
    <w:rsid w:val="2BB7178E"/>
    <w:rsid w:val="2BB75ADD"/>
    <w:rsid w:val="2BB80A5A"/>
    <w:rsid w:val="2BBC2A55"/>
    <w:rsid w:val="2BBE2247"/>
    <w:rsid w:val="2BBF0FC3"/>
    <w:rsid w:val="2BC51958"/>
    <w:rsid w:val="2BC913EC"/>
    <w:rsid w:val="2BCA39F7"/>
    <w:rsid w:val="2BDA3F33"/>
    <w:rsid w:val="2BE34A01"/>
    <w:rsid w:val="2BE70AD0"/>
    <w:rsid w:val="2BEA6DE0"/>
    <w:rsid w:val="2BEC6061"/>
    <w:rsid w:val="2BED35D4"/>
    <w:rsid w:val="2BED6E6C"/>
    <w:rsid w:val="2BF218E8"/>
    <w:rsid w:val="2BF778B8"/>
    <w:rsid w:val="2BF82A75"/>
    <w:rsid w:val="2BF96BBF"/>
    <w:rsid w:val="2BFC5666"/>
    <w:rsid w:val="2C130915"/>
    <w:rsid w:val="2C1C3A69"/>
    <w:rsid w:val="2C1E6D93"/>
    <w:rsid w:val="2C216350"/>
    <w:rsid w:val="2C223BD2"/>
    <w:rsid w:val="2C265D81"/>
    <w:rsid w:val="2C275D2D"/>
    <w:rsid w:val="2C277A68"/>
    <w:rsid w:val="2C2A71DF"/>
    <w:rsid w:val="2C326F28"/>
    <w:rsid w:val="2C3A63A4"/>
    <w:rsid w:val="2C3C3D82"/>
    <w:rsid w:val="2C3E37B3"/>
    <w:rsid w:val="2C3F50E9"/>
    <w:rsid w:val="2C40414B"/>
    <w:rsid w:val="2C4218AC"/>
    <w:rsid w:val="2C4B0854"/>
    <w:rsid w:val="2C4B5AD3"/>
    <w:rsid w:val="2C4C14AD"/>
    <w:rsid w:val="2C4E6FAF"/>
    <w:rsid w:val="2C526E5A"/>
    <w:rsid w:val="2C540816"/>
    <w:rsid w:val="2C54370F"/>
    <w:rsid w:val="2C5B4847"/>
    <w:rsid w:val="2C5B55EB"/>
    <w:rsid w:val="2C5C2A38"/>
    <w:rsid w:val="2C5D073F"/>
    <w:rsid w:val="2C6031A8"/>
    <w:rsid w:val="2C6046CF"/>
    <w:rsid w:val="2C64490B"/>
    <w:rsid w:val="2C666157"/>
    <w:rsid w:val="2C686A8A"/>
    <w:rsid w:val="2C6A4178"/>
    <w:rsid w:val="2C6F18D6"/>
    <w:rsid w:val="2C7146B3"/>
    <w:rsid w:val="2C716ABF"/>
    <w:rsid w:val="2C7B0BF1"/>
    <w:rsid w:val="2C7C3EDF"/>
    <w:rsid w:val="2C805AC0"/>
    <w:rsid w:val="2C855802"/>
    <w:rsid w:val="2C870649"/>
    <w:rsid w:val="2C8A1DAD"/>
    <w:rsid w:val="2C8C7E2C"/>
    <w:rsid w:val="2C8E1743"/>
    <w:rsid w:val="2C8F68CD"/>
    <w:rsid w:val="2C902E1A"/>
    <w:rsid w:val="2C990F38"/>
    <w:rsid w:val="2C994A91"/>
    <w:rsid w:val="2C9B4896"/>
    <w:rsid w:val="2C9B7944"/>
    <w:rsid w:val="2C9C7D38"/>
    <w:rsid w:val="2C9F751E"/>
    <w:rsid w:val="2CA70A1F"/>
    <w:rsid w:val="2CA83CAD"/>
    <w:rsid w:val="2CAC1228"/>
    <w:rsid w:val="2CAF6A83"/>
    <w:rsid w:val="2CB417AB"/>
    <w:rsid w:val="2CB96351"/>
    <w:rsid w:val="2CBB4744"/>
    <w:rsid w:val="2CBC6325"/>
    <w:rsid w:val="2CBE461E"/>
    <w:rsid w:val="2CBE6ECE"/>
    <w:rsid w:val="2CC172B6"/>
    <w:rsid w:val="2CC73740"/>
    <w:rsid w:val="2CC83D26"/>
    <w:rsid w:val="2CCA4A6D"/>
    <w:rsid w:val="2CD33FD7"/>
    <w:rsid w:val="2CD917DB"/>
    <w:rsid w:val="2CE2387A"/>
    <w:rsid w:val="2CE41112"/>
    <w:rsid w:val="2CE5425F"/>
    <w:rsid w:val="2CEC2157"/>
    <w:rsid w:val="2CEC5723"/>
    <w:rsid w:val="2CF87E38"/>
    <w:rsid w:val="2CF9552F"/>
    <w:rsid w:val="2CFB4197"/>
    <w:rsid w:val="2CFC7223"/>
    <w:rsid w:val="2D006265"/>
    <w:rsid w:val="2D021A65"/>
    <w:rsid w:val="2D037B33"/>
    <w:rsid w:val="2D103F55"/>
    <w:rsid w:val="2D147AAE"/>
    <w:rsid w:val="2D1609DB"/>
    <w:rsid w:val="2D1854CF"/>
    <w:rsid w:val="2D1C238E"/>
    <w:rsid w:val="2D243BA8"/>
    <w:rsid w:val="2D255637"/>
    <w:rsid w:val="2D272749"/>
    <w:rsid w:val="2D2C70BB"/>
    <w:rsid w:val="2D3225EA"/>
    <w:rsid w:val="2D3A7A3E"/>
    <w:rsid w:val="2D3D4447"/>
    <w:rsid w:val="2D431C8D"/>
    <w:rsid w:val="2D4420E8"/>
    <w:rsid w:val="2D4D12A7"/>
    <w:rsid w:val="2D4E2258"/>
    <w:rsid w:val="2D4E3F5D"/>
    <w:rsid w:val="2D502C75"/>
    <w:rsid w:val="2D545A4C"/>
    <w:rsid w:val="2D547AD9"/>
    <w:rsid w:val="2D592166"/>
    <w:rsid w:val="2D594667"/>
    <w:rsid w:val="2D6744EF"/>
    <w:rsid w:val="2D6908CC"/>
    <w:rsid w:val="2D772505"/>
    <w:rsid w:val="2D772920"/>
    <w:rsid w:val="2D7F16C4"/>
    <w:rsid w:val="2D7F28D5"/>
    <w:rsid w:val="2D8F394E"/>
    <w:rsid w:val="2D936CF7"/>
    <w:rsid w:val="2DA3057F"/>
    <w:rsid w:val="2DA425C4"/>
    <w:rsid w:val="2DA76830"/>
    <w:rsid w:val="2DA832D7"/>
    <w:rsid w:val="2DBD3FB1"/>
    <w:rsid w:val="2DC62260"/>
    <w:rsid w:val="2DC97E3D"/>
    <w:rsid w:val="2DCB2FB0"/>
    <w:rsid w:val="2DCE0A59"/>
    <w:rsid w:val="2DDC6425"/>
    <w:rsid w:val="2DDE3043"/>
    <w:rsid w:val="2DDE3096"/>
    <w:rsid w:val="2DE41E6C"/>
    <w:rsid w:val="2DE71112"/>
    <w:rsid w:val="2DE955A4"/>
    <w:rsid w:val="2DE95AD8"/>
    <w:rsid w:val="2DED4103"/>
    <w:rsid w:val="2DED465A"/>
    <w:rsid w:val="2DEF7E77"/>
    <w:rsid w:val="2DF85E0F"/>
    <w:rsid w:val="2DF956FF"/>
    <w:rsid w:val="2DFD2DFD"/>
    <w:rsid w:val="2DFE1C9D"/>
    <w:rsid w:val="2E043B1E"/>
    <w:rsid w:val="2E051FEF"/>
    <w:rsid w:val="2E060ADD"/>
    <w:rsid w:val="2E082434"/>
    <w:rsid w:val="2E0A16F4"/>
    <w:rsid w:val="2E0C151C"/>
    <w:rsid w:val="2E0D20C4"/>
    <w:rsid w:val="2E0E2DE1"/>
    <w:rsid w:val="2E1104D0"/>
    <w:rsid w:val="2E1243FF"/>
    <w:rsid w:val="2E1262C5"/>
    <w:rsid w:val="2E126DC5"/>
    <w:rsid w:val="2E2670E5"/>
    <w:rsid w:val="2E270313"/>
    <w:rsid w:val="2E295F87"/>
    <w:rsid w:val="2E2A30C8"/>
    <w:rsid w:val="2E2A6B67"/>
    <w:rsid w:val="2E327636"/>
    <w:rsid w:val="2E382E84"/>
    <w:rsid w:val="2E3A2E78"/>
    <w:rsid w:val="2E3E0F63"/>
    <w:rsid w:val="2E4006A7"/>
    <w:rsid w:val="2E4122E6"/>
    <w:rsid w:val="2E426A22"/>
    <w:rsid w:val="2E4A0D8E"/>
    <w:rsid w:val="2E4F1DB7"/>
    <w:rsid w:val="2E557EA7"/>
    <w:rsid w:val="2E5C05DC"/>
    <w:rsid w:val="2E5D164E"/>
    <w:rsid w:val="2E5F2682"/>
    <w:rsid w:val="2E6609A2"/>
    <w:rsid w:val="2E6B6237"/>
    <w:rsid w:val="2E901763"/>
    <w:rsid w:val="2E9209D6"/>
    <w:rsid w:val="2E944433"/>
    <w:rsid w:val="2E9706BA"/>
    <w:rsid w:val="2E9771DD"/>
    <w:rsid w:val="2E9B6172"/>
    <w:rsid w:val="2E9E240E"/>
    <w:rsid w:val="2EA25668"/>
    <w:rsid w:val="2EA9156E"/>
    <w:rsid w:val="2EAD2E6B"/>
    <w:rsid w:val="2EB52507"/>
    <w:rsid w:val="2EBB7DF1"/>
    <w:rsid w:val="2EBC5B9F"/>
    <w:rsid w:val="2EC00368"/>
    <w:rsid w:val="2EC74599"/>
    <w:rsid w:val="2ECB3388"/>
    <w:rsid w:val="2ECC1D10"/>
    <w:rsid w:val="2ECC321B"/>
    <w:rsid w:val="2ED41379"/>
    <w:rsid w:val="2EDC434E"/>
    <w:rsid w:val="2EDE2C2F"/>
    <w:rsid w:val="2EE14ACD"/>
    <w:rsid w:val="2EE42169"/>
    <w:rsid w:val="2EE6067F"/>
    <w:rsid w:val="2EF05D35"/>
    <w:rsid w:val="2EF74C14"/>
    <w:rsid w:val="2EFC2E50"/>
    <w:rsid w:val="2F000A61"/>
    <w:rsid w:val="2F011C06"/>
    <w:rsid w:val="2F067A90"/>
    <w:rsid w:val="2F0A7BF8"/>
    <w:rsid w:val="2F106B71"/>
    <w:rsid w:val="2F124686"/>
    <w:rsid w:val="2F165600"/>
    <w:rsid w:val="2F1847F8"/>
    <w:rsid w:val="2F1C7B2E"/>
    <w:rsid w:val="2F256D44"/>
    <w:rsid w:val="2F2D0348"/>
    <w:rsid w:val="2F2D23F5"/>
    <w:rsid w:val="2F300FB0"/>
    <w:rsid w:val="2F352847"/>
    <w:rsid w:val="2F393FE6"/>
    <w:rsid w:val="2F3B25DC"/>
    <w:rsid w:val="2F4147AB"/>
    <w:rsid w:val="2F456401"/>
    <w:rsid w:val="2F475AF7"/>
    <w:rsid w:val="2F4D22AE"/>
    <w:rsid w:val="2F4E24AA"/>
    <w:rsid w:val="2F4F71FB"/>
    <w:rsid w:val="2F511EEC"/>
    <w:rsid w:val="2F545169"/>
    <w:rsid w:val="2F564B57"/>
    <w:rsid w:val="2F5D4D77"/>
    <w:rsid w:val="2F5F0BC0"/>
    <w:rsid w:val="2F6702A0"/>
    <w:rsid w:val="2F686108"/>
    <w:rsid w:val="2F6A5903"/>
    <w:rsid w:val="2F6D3C19"/>
    <w:rsid w:val="2F6E2FA4"/>
    <w:rsid w:val="2F7031DF"/>
    <w:rsid w:val="2F713483"/>
    <w:rsid w:val="2F775AEE"/>
    <w:rsid w:val="2F785EF2"/>
    <w:rsid w:val="2F7B4F4F"/>
    <w:rsid w:val="2F7B66D0"/>
    <w:rsid w:val="2F834737"/>
    <w:rsid w:val="2F872FAA"/>
    <w:rsid w:val="2F8A0A1C"/>
    <w:rsid w:val="2F8C5826"/>
    <w:rsid w:val="2F932C60"/>
    <w:rsid w:val="2FA81888"/>
    <w:rsid w:val="2FAD779F"/>
    <w:rsid w:val="2FB13E9F"/>
    <w:rsid w:val="2FB5216D"/>
    <w:rsid w:val="2FB663E9"/>
    <w:rsid w:val="2FB97845"/>
    <w:rsid w:val="2FBC1B76"/>
    <w:rsid w:val="2FBD07F9"/>
    <w:rsid w:val="2FBD18F4"/>
    <w:rsid w:val="2FC4049F"/>
    <w:rsid w:val="2FC457B0"/>
    <w:rsid w:val="2FC54A2C"/>
    <w:rsid w:val="2FC94726"/>
    <w:rsid w:val="2FC951E5"/>
    <w:rsid w:val="2FCB38D6"/>
    <w:rsid w:val="2FCC3082"/>
    <w:rsid w:val="2FD051AA"/>
    <w:rsid w:val="2FD12616"/>
    <w:rsid w:val="2FD37720"/>
    <w:rsid w:val="2FD63DA9"/>
    <w:rsid w:val="2FD8767E"/>
    <w:rsid w:val="2FDE013D"/>
    <w:rsid w:val="2FDE6040"/>
    <w:rsid w:val="2FE1379C"/>
    <w:rsid w:val="2FE5770D"/>
    <w:rsid w:val="2FEA7556"/>
    <w:rsid w:val="2FEE6EA1"/>
    <w:rsid w:val="2FF10813"/>
    <w:rsid w:val="2FF2559B"/>
    <w:rsid w:val="2FF56E0E"/>
    <w:rsid w:val="2FFD5FE2"/>
    <w:rsid w:val="30001A72"/>
    <w:rsid w:val="30031B9B"/>
    <w:rsid w:val="30036294"/>
    <w:rsid w:val="30051E6F"/>
    <w:rsid w:val="30063D65"/>
    <w:rsid w:val="300A78C4"/>
    <w:rsid w:val="300B4C95"/>
    <w:rsid w:val="300D4E4E"/>
    <w:rsid w:val="30211269"/>
    <w:rsid w:val="302338A8"/>
    <w:rsid w:val="30286C8C"/>
    <w:rsid w:val="30316D8E"/>
    <w:rsid w:val="303266D0"/>
    <w:rsid w:val="3033406C"/>
    <w:rsid w:val="30375F86"/>
    <w:rsid w:val="303A4CE4"/>
    <w:rsid w:val="303D6A74"/>
    <w:rsid w:val="3043301C"/>
    <w:rsid w:val="304616BF"/>
    <w:rsid w:val="304D2D0D"/>
    <w:rsid w:val="304E011B"/>
    <w:rsid w:val="304E02DD"/>
    <w:rsid w:val="304F44CE"/>
    <w:rsid w:val="305B7D34"/>
    <w:rsid w:val="305D1F88"/>
    <w:rsid w:val="305D69EB"/>
    <w:rsid w:val="305F7490"/>
    <w:rsid w:val="30603312"/>
    <w:rsid w:val="30644161"/>
    <w:rsid w:val="30653662"/>
    <w:rsid w:val="306552F4"/>
    <w:rsid w:val="30683518"/>
    <w:rsid w:val="307A0735"/>
    <w:rsid w:val="30857A76"/>
    <w:rsid w:val="308A55DB"/>
    <w:rsid w:val="308B7D17"/>
    <w:rsid w:val="308E010B"/>
    <w:rsid w:val="308E41AD"/>
    <w:rsid w:val="30923790"/>
    <w:rsid w:val="3095731D"/>
    <w:rsid w:val="30977944"/>
    <w:rsid w:val="309A0029"/>
    <w:rsid w:val="309C6EC8"/>
    <w:rsid w:val="309D3803"/>
    <w:rsid w:val="30A164D4"/>
    <w:rsid w:val="30A17A84"/>
    <w:rsid w:val="30A556DE"/>
    <w:rsid w:val="30A973F9"/>
    <w:rsid w:val="30AA5D7B"/>
    <w:rsid w:val="30BA3F36"/>
    <w:rsid w:val="30BC4726"/>
    <w:rsid w:val="30BE07BF"/>
    <w:rsid w:val="30BF0CEE"/>
    <w:rsid w:val="30C87B29"/>
    <w:rsid w:val="30DA1859"/>
    <w:rsid w:val="30E06864"/>
    <w:rsid w:val="30E82526"/>
    <w:rsid w:val="30EB038B"/>
    <w:rsid w:val="3101736E"/>
    <w:rsid w:val="31030561"/>
    <w:rsid w:val="310C32EA"/>
    <w:rsid w:val="310D3153"/>
    <w:rsid w:val="311061F6"/>
    <w:rsid w:val="31124E12"/>
    <w:rsid w:val="311653E9"/>
    <w:rsid w:val="31213FC0"/>
    <w:rsid w:val="3123261E"/>
    <w:rsid w:val="312558E0"/>
    <w:rsid w:val="3126266B"/>
    <w:rsid w:val="312C4298"/>
    <w:rsid w:val="313509AC"/>
    <w:rsid w:val="31393C5C"/>
    <w:rsid w:val="313A1786"/>
    <w:rsid w:val="314118A3"/>
    <w:rsid w:val="31456F95"/>
    <w:rsid w:val="31496359"/>
    <w:rsid w:val="314A3846"/>
    <w:rsid w:val="314F1BC2"/>
    <w:rsid w:val="31504B1C"/>
    <w:rsid w:val="315A6BF4"/>
    <w:rsid w:val="315C7E3B"/>
    <w:rsid w:val="315E0FF2"/>
    <w:rsid w:val="31601999"/>
    <w:rsid w:val="316058BE"/>
    <w:rsid w:val="316A6002"/>
    <w:rsid w:val="316E0034"/>
    <w:rsid w:val="317A58B0"/>
    <w:rsid w:val="3188427D"/>
    <w:rsid w:val="31886C95"/>
    <w:rsid w:val="318A5D81"/>
    <w:rsid w:val="318B4258"/>
    <w:rsid w:val="318C7A6F"/>
    <w:rsid w:val="319121DA"/>
    <w:rsid w:val="319321E9"/>
    <w:rsid w:val="3193229F"/>
    <w:rsid w:val="31963E2A"/>
    <w:rsid w:val="319B1268"/>
    <w:rsid w:val="319C30FB"/>
    <w:rsid w:val="31A35A6A"/>
    <w:rsid w:val="31A52EBC"/>
    <w:rsid w:val="31A565F0"/>
    <w:rsid w:val="31A72B6D"/>
    <w:rsid w:val="31A90A2F"/>
    <w:rsid w:val="31A96C84"/>
    <w:rsid w:val="31AB491E"/>
    <w:rsid w:val="31AB50E2"/>
    <w:rsid w:val="31AC04D7"/>
    <w:rsid w:val="31AE162A"/>
    <w:rsid w:val="31AF59EF"/>
    <w:rsid w:val="31B25CAD"/>
    <w:rsid w:val="31B3328B"/>
    <w:rsid w:val="31B46080"/>
    <w:rsid w:val="31B61C41"/>
    <w:rsid w:val="31B630B5"/>
    <w:rsid w:val="31C00FFD"/>
    <w:rsid w:val="31C504EF"/>
    <w:rsid w:val="31C57C95"/>
    <w:rsid w:val="31C80607"/>
    <w:rsid w:val="31CD38D2"/>
    <w:rsid w:val="31CE54B1"/>
    <w:rsid w:val="31D167DA"/>
    <w:rsid w:val="31D2501C"/>
    <w:rsid w:val="31D828D6"/>
    <w:rsid w:val="31D953CC"/>
    <w:rsid w:val="31DA44E9"/>
    <w:rsid w:val="31E74F06"/>
    <w:rsid w:val="31E9063E"/>
    <w:rsid w:val="31EB28FC"/>
    <w:rsid w:val="31EC7E80"/>
    <w:rsid w:val="31EE13DB"/>
    <w:rsid w:val="31EF7A88"/>
    <w:rsid w:val="32044D41"/>
    <w:rsid w:val="32087FC3"/>
    <w:rsid w:val="320A43CA"/>
    <w:rsid w:val="320D5E0B"/>
    <w:rsid w:val="32107CFA"/>
    <w:rsid w:val="32245AFF"/>
    <w:rsid w:val="32265152"/>
    <w:rsid w:val="322A2966"/>
    <w:rsid w:val="322D1827"/>
    <w:rsid w:val="322F0AF8"/>
    <w:rsid w:val="32365B68"/>
    <w:rsid w:val="324343BC"/>
    <w:rsid w:val="32443CB8"/>
    <w:rsid w:val="32494FA5"/>
    <w:rsid w:val="325113A0"/>
    <w:rsid w:val="325504A7"/>
    <w:rsid w:val="32580996"/>
    <w:rsid w:val="32597C54"/>
    <w:rsid w:val="325F407F"/>
    <w:rsid w:val="32637D18"/>
    <w:rsid w:val="326615DF"/>
    <w:rsid w:val="32690D48"/>
    <w:rsid w:val="32696033"/>
    <w:rsid w:val="327055CC"/>
    <w:rsid w:val="3278758B"/>
    <w:rsid w:val="327B2543"/>
    <w:rsid w:val="328821AF"/>
    <w:rsid w:val="329158B5"/>
    <w:rsid w:val="32961E90"/>
    <w:rsid w:val="329B4F22"/>
    <w:rsid w:val="329D4DED"/>
    <w:rsid w:val="32A068BA"/>
    <w:rsid w:val="32A20ED5"/>
    <w:rsid w:val="32A27CED"/>
    <w:rsid w:val="32A4534A"/>
    <w:rsid w:val="32A76F76"/>
    <w:rsid w:val="32AA06E9"/>
    <w:rsid w:val="32AB45B8"/>
    <w:rsid w:val="32AD4F83"/>
    <w:rsid w:val="32AE0660"/>
    <w:rsid w:val="32B3215B"/>
    <w:rsid w:val="32B3272D"/>
    <w:rsid w:val="32B9424C"/>
    <w:rsid w:val="32BE3ED3"/>
    <w:rsid w:val="32C11367"/>
    <w:rsid w:val="32C159B2"/>
    <w:rsid w:val="32C815F8"/>
    <w:rsid w:val="32CF3EE9"/>
    <w:rsid w:val="32D05F4A"/>
    <w:rsid w:val="32D17D09"/>
    <w:rsid w:val="32DD5A71"/>
    <w:rsid w:val="32EB3761"/>
    <w:rsid w:val="32EC1EA1"/>
    <w:rsid w:val="32F0561E"/>
    <w:rsid w:val="32F56799"/>
    <w:rsid w:val="32F96BC4"/>
    <w:rsid w:val="32FB6C45"/>
    <w:rsid w:val="33007077"/>
    <w:rsid w:val="33044D6B"/>
    <w:rsid w:val="330A2862"/>
    <w:rsid w:val="33150B97"/>
    <w:rsid w:val="33171B59"/>
    <w:rsid w:val="331F1D0C"/>
    <w:rsid w:val="331F7372"/>
    <w:rsid w:val="331F79B7"/>
    <w:rsid w:val="33265777"/>
    <w:rsid w:val="332B7DCB"/>
    <w:rsid w:val="33340FD3"/>
    <w:rsid w:val="33370FAD"/>
    <w:rsid w:val="334105A8"/>
    <w:rsid w:val="334222BC"/>
    <w:rsid w:val="334C0A26"/>
    <w:rsid w:val="335055A7"/>
    <w:rsid w:val="335B0205"/>
    <w:rsid w:val="33615BDC"/>
    <w:rsid w:val="33661565"/>
    <w:rsid w:val="336658BF"/>
    <w:rsid w:val="336720BC"/>
    <w:rsid w:val="336848D9"/>
    <w:rsid w:val="33692FCA"/>
    <w:rsid w:val="3369791F"/>
    <w:rsid w:val="336D4E1A"/>
    <w:rsid w:val="336E4947"/>
    <w:rsid w:val="336E5322"/>
    <w:rsid w:val="33724FCB"/>
    <w:rsid w:val="337E7C1C"/>
    <w:rsid w:val="338673F1"/>
    <w:rsid w:val="33895BD1"/>
    <w:rsid w:val="338D1BA1"/>
    <w:rsid w:val="338D7443"/>
    <w:rsid w:val="338F236C"/>
    <w:rsid w:val="33936F8B"/>
    <w:rsid w:val="339742C0"/>
    <w:rsid w:val="33997124"/>
    <w:rsid w:val="339A1E08"/>
    <w:rsid w:val="33A5429C"/>
    <w:rsid w:val="33AA2BF5"/>
    <w:rsid w:val="33B21AB2"/>
    <w:rsid w:val="33B24A9D"/>
    <w:rsid w:val="33B3736C"/>
    <w:rsid w:val="33B66501"/>
    <w:rsid w:val="33BE1094"/>
    <w:rsid w:val="33BF0666"/>
    <w:rsid w:val="33C02224"/>
    <w:rsid w:val="33C126F1"/>
    <w:rsid w:val="33C50708"/>
    <w:rsid w:val="33C54E51"/>
    <w:rsid w:val="33CD7ECC"/>
    <w:rsid w:val="33D64760"/>
    <w:rsid w:val="33DA0D34"/>
    <w:rsid w:val="33DB5755"/>
    <w:rsid w:val="33E155AC"/>
    <w:rsid w:val="33E25841"/>
    <w:rsid w:val="33EC0ECD"/>
    <w:rsid w:val="33F167D7"/>
    <w:rsid w:val="33F95E15"/>
    <w:rsid w:val="33FC265C"/>
    <w:rsid w:val="33FD1717"/>
    <w:rsid w:val="340053F5"/>
    <w:rsid w:val="34077590"/>
    <w:rsid w:val="340852B4"/>
    <w:rsid w:val="340B5AC6"/>
    <w:rsid w:val="34167F2C"/>
    <w:rsid w:val="34187C37"/>
    <w:rsid w:val="341D24AD"/>
    <w:rsid w:val="342C61EA"/>
    <w:rsid w:val="342F7A89"/>
    <w:rsid w:val="34300055"/>
    <w:rsid w:val="343B1A52"/>
    <w:rsid w:val="343B41E6"/>
    <w:rsid w:val="343F7E28"/>
    <w:rsid w:val="34402D36"/>
    <w:rsid w:val="34444AD2"/>
    <w:rsid w:val="344474B9"/>
    <w:rsid w:val="344B72D8"/>
    <w:rsid w:val="344F1BD4"/>
    <w:rsid w:val="344F2DA9"/>
    <w:rsid w:val="344F3433"/>
    <w:rsid w:val="3456256C"/>
    <w:rsid w:val="34570405"/>
    <w:rsid w:val="34596E49"/>
    <w:rsid w:val="345F58C6"/>
    <w:rsid w:val="34607C42"/>
    <w:rsid w:val="34627E5E"/>
    <w:rsid w:val="34687967"/>
    <w:rsid w:val="346A250C"/>
    <w:rsid w:val="346C65E7"/>
    <w:rsid w:val="346E2747"/>
    <w:rsid w:val="34772830"/>
    <w:rsid w:val="347B74D6"/>
    <w:rsid w:val="347C306C"/>
    <w:rsid w:val="347C6171"/>
    <w:rsid w:val="348358DF"/>
    <w:rsid w:val="34871B34"/>
    <w:rsid w:val="34884210"/>
    <w:rsid w:val="3489363D"/>
    <w:rsid w:val="348942E6"/>
    <w:rsid w:val="34897199"/>
    <w:rsid w:val="3491234C"/>
    <w:rsid w:val="34934412"/>
    <w:rsid w:val="349E0C0D"/>
    <w:rsid w:val="349E173E"/>
    <w:rsid w:val="34A42225"/>
    <w:rsid w:val="34A42974"/>
    <w:rsid w:val="34A61A08"/>
    <w:rsid w:val="34AF7EA7"/>
    <w:rsid w:val="34B561E0"/>
    <w:rsid w:val="34BC5B05"/>
    <w:rsid w:val="34BD3E03"/>
    <w:rsid w:val="34BE1166"/>
    <w:rsid w:val="34BE3CBB"/>
    <w:rsid w:val="34BF0E0C"/>
    <w:rsid w:val="34BF287A"/>
    <w:rsid w:val="34C94751"/>
    <w:rsid w:val="34D460B5"/>
    <w:rsid w:val="34D53994"/>
    <w:rsid w:val="34D56380"/>
    <w:rsid w:val="34E46AC5"/>
    <w:rsid w:val="34EC60DC"/>
    <w:rsid w:val="34ED3FC1"/>
    <w:rsid w:val="34F56374"/>
    <w:rsid w:val="34F628B3"/>
    <w:rsid w:val="34F82570"/>
    <w:rsid w:val="34F97EBA"/>
    <w:rsid w:val="34FA0825"/>
    <w:rsid w:val="34FA7B6A"/>
    <w:rsid w:val="34FC21C7"/>
    <w:rsid w:val="350174B0"/>
    <w:rsid w:val="3502519D"/>
    <w:rsid w:val="35025A5C"/>
    <w:rsid w:val="3505370B"/>
    <w:rsid w:val="35077809"/>
    <w:rsid w:val="350B551E"/>
    <w:rsid w:val="350D09FD"/>
    <w:rsid w:val="351A1F40"/>
    <w:rsid w:val="351D30C1"/>
    <w:rsid w:val="351F3BBB"/>
    <w:rsid w:val="35272E42"/>
    <w:rsid w:val="35295CEA"/>
    <w:rsid w:val="35356A22"/>
    <w:rsid w:val="35362A39"/>
    <w:rsid w:val="353A3E1E"/>
    <w:rsid w:val="353A7A92"/>
    <w:rsid w:val="353C4ABA"/>
    <w:rsid w:val="353F2A70"/>
    <w:rsid w:val="3559102A"/>
    <w:rsid w:val="355A36B3"/>
    <w:rsid w:val="355E0909"/>
    <w:rsid w:val="35624D04"/>
    <w:rsid w:val="35666883"/>
    <w:rsid w:val="356E7B57"/>
    <w:rsid w:val="357E3292"/>
    <w:rsid w:val="35835C12"/>
    <w:rsid w:val="35845191"/>
    <w:rsid w:val="35853371"/>
    <w:rsid w:val="35874B4E"/>
    <w:rsid w:val="358C170C"/>
    <w:rsid w:val="359027A9"/>
    <w:rsid w:val="35916201"/>
    <w:rsid w:val="35945B85"/>
    <w:rsid w:val="3597703F"/>
    <w:rsid w:val="359C6DA0"/>
    <w:rsid w:val="359E04AA"/>
    <w:rsid w:val="35A0587A"/>
    <w:rsid w:val="35A77096"/>
    <w:rsid w:val="35A96E95"/>
    <w:rsid w:val="35A973B7"/>
    <w:rsid w:val="35AC6DBD"/>
    <w:rsid w:val="35D475DA"/>
    <w:rsid w:val="35DD521C"/>
    <w:rsid w:val="35E27020"/>
    <w:rsid w:val="35E37F32"/>
    <w:rsid w:val="35E64FA1"/>
    <w:rsid w:val="35E6686D"/>
    <w:rsid w:val="35EB26B9"/>
    <w:rsid w:val="35EC00FB"/>
    <w:rsid w:val="35F24731"/>
    <w:rsid w:val="35F44AE6"/>
    <w:rsid w:val="35F45E54"/>
    <w:rsid w:val="35F536B2"/>
    <w:rsid w:val="35F83F56"/>
    <w:rsid w:val="35FB3280"/>
    <w:rsid w:val="35FE49BA"/>
    <w:rsid w:val="35FE663F"/>
    <w:rsid w:val="36030871"/>
    <w:rsid w:val="36076B08"/>
    <w:rsid w:val="360A3C71"/>
    <w:rsid w:val="361144AD"/>
    <w:rsid w:val="361231BE"/>
    <w:rsid w:val="361D2CC3"/>
    <w:rsid w:val="36212D73"/>
    <w:rsid w:val="36237179"/>
    <w:rsid w:val="36287465"/>
    <w:rsid w:val="362F6804"/>
    <w:rsid w:val="36330800"/>
    <w:rsid w:val="36335F9F"/>
    <w:rsid w:val="36384E17"/>
    <w:rsid w:val="363A1134"/>
    <w:rsid w:val="363C69D5"/>
    <w:rsid w:val="36407562"/>
    <w:rsid w:val="3645491F"/>
    <w:rsid w:val="36460865"/>
    <w:rsid w:val="364737D7"/>
    <w:rsid w:val="36486BE0"/>
    <w:rsid w:val="364874B8"/>
    <w:rsid w:val="364A31D9"/>
    <w:rsid w:val="364E2ADC"/>
    <w:rsid w:val="364E4EBC"/>
    <w:rsid w:val="364E586E"/>
    <w:rsid w:val="364F2CB3"/>
    <w:rsid w:val="364F426A"/>
    <w:rsid w:val="364F61C0"/>
    <w:rsid w:val="36582621"/>
    <w:rsid w:val="366A6B7E"/>
    <w:rsid w:val="366E6068"/>
    <w:rsid w:val="3672635A"/>
    <w:rsid w:val="367555C3"/>
    <w:rsid w:val="367B5C66"/>
    <w:rsid w:val="36884699"/>
    <w:rsid w:val="36920A14"/>
    <w:rsid w:val="36956834"/>
    <w:rsid w:val="36957809"/>
    <w:rsid w:val="36980F7E"/>
    <w:rsid w:val="369B1A60"/>
    <w:rsid w:val="369B4B3E"/>
    <w:rsid w:val="369F005B"/>
    <w:rsid w:val="36A027E8"/>
    <w:rsid w:val="36A16964"/>
    <w:rsid w:val="36A30093"/>
    <w:rsid w:val="36A37790"/>
    <w:rsid w:val="36A54E22"/>
    <w:rsid w:val="36AA5AB9"/>
    <w:rsid w:val="36AA6F0F"/>
    <w:rsid w:val="36AF7E58"/>
    <w:rsid w:val="36B441F4"/>
    <w:rsid w:val="36B44762"/>
    <w:rsid w:val="36B479FA"/>
    <w:rsid w:val="36BA0017"/>
    <w:rsid w:val="36BB19B3"/>
    <w:rsid w:val="36BD624B"/>
    <w:rsid w:val="36BE32F3"/>
    <w:rsid w:val="36C66A4E"/>
    <w:rsid w:val="36C8103E"/>
    <w:rsid w:val="36CA5AB8"/>
    <w:rsid w:val="36CD310C"/>
    <w:rsid w:val="36CF7915"/>
    <w:rsid w:val="36D7221C"/>
    <w:rsid w:val="36DB501A"/>
    <w:rsid w:val="36DB7BCD"/>
    <w:rsid w:val="36DC0881"/>
    <w:rsid w:val="36E120D6"/>
    <w:rsid w:val="36E649E5"/>
    <w:rsid w:val="36EC290D"/>
    <w:rsid w:val="36EC4D17"/>
    <w:rsid w:val="36EE0A1A"/>
    <w:rsid w:val="36F0469B"/>
    <w:rsid w:val="36F22869"/>
    <w:rsid w:val="36F230BC"/>
    <w:rsid w:val="36F31265"/>
    <w:rsid w:val="36F367E1"/>
    <w:rsid w:val="36F45348"/>
    <w:rsid w:val="36F823B4"/>
    <w:rsid w:val="36FA0B4C"/>
    <w:rsid w:val="36FA1D81"/>
    <w:rsid w:val="36FB6A1B"/>
    <w:rsid w:val="36FB711E"/>
    <w:rsid w:val="36FD3E6E"/>
    <w:rsid w:val="36FE7766"/>
    <w:rsid w:val="370074BA"/>
    <w:rsid w:val="37055771"/>
    <w:rsid w:val="3706481C"/>
    <w:rsid w:val="370C1B81"/>
    <w:rsid w:val="370D777A"/>
    <w:rsid w:val="370E6531"/>
    <w:rsid w:val="37110726"/>
    <w:rsid w:val="371865FE"/>
    <w:rsid w:val="371917F8"/>
    <w:rsid w:val="371B6328"/>
    <w:rsid w:val="371B7587"/>
    <w:rsid w:val="371F190D"/>
    <w:rsid w:val="372061AB"/>
    <w:rsid w:val="37217B78"/>
    <w:rsid w:val="3726331B"/>
    <w:rsid w:val="37266137"/>
    <w:rsid w:val="3729254E"/>
    <w:rsid w:val="372D3B2A"/>
    <w:rsid w:val="37377C8A"/>
    <w:rsid w:val="373D2CDC"/>
    <w:rsid w:val="373E6536"/>
    <w:rsid w:val="37403D43"/>
    <w:rsid w:val="37405B09"/>
    <w:rsid w:val="37456F80"/>
    <w:rsid w:val="37461574"/>
    <w:rsid w:val="374E7540"/>
    <w:rsid w:val="375257FF"/>
    <w:rsid w:val="375448CA"/>
    <w:rsid w:val="37657083"/>
    <w:rsid w:val="376B5305"/>
    <w:rsid w:val="376D0FF4"/>
    <w:rsid w:val="377062A2"/>
    <w:rsid w:val="37743A10"/>
    <w:rsid w:val="378018EB"/>
    <w:rsid w:val="3781684D"/>
    <w:rsid w:val="37817C29"/>
    <w:rsid w:val="37832B82"/>
    <w:rsid w:val="378F4EE5"/>
    <w:rsid w:val="378F76FF"/>
    <w:rsid w:val="37913BA3"/>
    <w:rsid w:val="3795482D"/>
    <w:rsid w:val="37963C65"/>
    <w:rsid w:val="37971B68"/>
    <w:rsid w:val="37971BCD"/>
    <w:rsid w:val="37976CC0"/>
    <w:rsid w:val="379E1AEA"/>
    <w:rsid w:val="379E63CE"/>
    <w:rsid w:val="37A13C39"/>
    <w:rsid w:val="37A14947"/>
    <w:rsid w:val="37A621A3"/>
    <w:rsid w:val="37AA1445"/>
    <w:rsid w:val="37AC7031"/>
    <w:rsid w:val="37B07132"/>
    <w:rsid w:val="37B46565"/>
    <w:rsid w:val="37CA6137"/>
    <w:rsid w:val="37D26D84"/>
    <w:rsid w:val="37D554D2"/>
    <w:rsid w:val="37E45748"/>
    <w:rsid w:val="37E669B3"/>
    <w:rsid w:val="37E7627E"/>
    <w:rsid w:val="37F00BFB"/>
    <w:rsid w:val="37F05525"/>
    <w:rsid w:val="37F42E63"/>
    <w:rsid w:val="37F92BAF"/>
    <w:rsid w:val="38003924"/>
    <w:rsid w:val="380811F8"/>
    <w:rsid w:val="38104602"/>
    <w:rsid w:val="38123BB1"/>
    <w:rsid w:val="38171B31"/>
    <w:rsid w:val="381940F1"/>
    <w:rsid w:val="381A6C19"/>
    <w:rsid w:val="381B1019"/>
    <w:rsid w:val="3821593A"/>
    <w:rsid w:val="38263203"/>
    <w:rsid w:val="382B3A06"/>
    <w:rsid w:val="382F6B9C"/>
    <w:rsid w:val="38304EAD"/>
    <w:rsid w:val="3830529B"/>
    <w:rsid w:val="38384950"/>
    <w:rsid w:val="383D3728"/>
    <w:rsid w:val="383D6282"/>
    <w:rsid w:val="38484124"/>
    <w:rsid w:val="38561A88"/>
    <w:rsid w:val="38572002"/>
    <w:rsid w:val="38577409"/>
    <w:rsid w:val="38577C75"/>
    <w:rsid w:val="385C7B1B"/>
    <w:rsid w:val="385D7F83"/>
    <w:rsid w:val="38663BD5"/>
    <w:rsid w:val="386B161D"/>
    <w:rsid w:val="386D724A"/>
    <w:rsid w:val="387070F6"/>
    <w:rsid w:val="3872263A"/>
    <w:rsid w:val="387273B3"/>
    <w:rsid w:val="38740155"/>
    <w:rsid w:val="38822D17"/>
    <w:rsid w:val="388A7C2D"/>
    <w:rsid w:val="388E6212"/>
    <w:rsid w:val="38926838"/>
    <w:rsid w:val="38976866"/>
    <w:rsid w:val="38995E18"/>
    <w:rsid w:val="389D2998"/>
    <w:rsid w:val="38AF1D60"/>
    <w:rsid w:val="38B04C70"/>
    <w:rsid w:val="38B50463"/>
    <w:rsid w:val="38B5617F"/>
    <w:rsid w:val="38B62526"/>
    <w:rsid w:val="38BB2A8F"/>
    <w:rsid w:val="38C20ECB"/>
    <w:rsid w:val="38C3367B"/>
    <w:rsid w:val="38D01BC5"/>
    <w:rsid w:val="38D439A5"/>
    <w:rsid w:val="38DA5B75"/>
    <w:rsid w:val="38DE55D9"/>
    <w:rsid w:val="38E06D0B"/>
    <w:rsid w:val="38E208A8"/>
    <w:rsid w:val="38E3535D"/>
    <w:rsid w:val="38E45923"/>
    <w:rsid w:val="38E97D70"/>
    <w:rsid w:val="38F91E49"/>
    <w:rsid w:val="38F93AA7"/>
    <w:rsid w:val="39033872"/>
    <w:rsid w:val="39045C0C"/>
    <w:rsid w:val="39055987"/>
    <w:rsid w:val="390E0EFB"/>
    <w:rsid w:val="391177B9"/>
    <w:rsid w:val="39137317"/>
    <w:rsid w:val="391768AD"/>
    <w:rsid w:val="391D1543"/>
    <w:rsid w:val="3929451C"/>
    <w:rsid w:val="39294F13"/>
    <w:rsid w:val="392D3BA6"/>
    <w:rsid w:val="392F5C33"/>
    <w:rsid w:val="39343980"/>
    <w:rsid w:val="39426B96"/>
    <w:rsid w:val="39442603"/>
    <w:rsid w:val="39470D06"/>
    <w:rsid w:val="39476F6B"/>
    <w:rsid w:val="394C1614"/>
    <w:rsid w:val="394E231E"/>
    <w:rsid w:val="3952093F"/>
    <w:rsid w:val="39537110"/>
    <w:rsid w:val="39556E94"/>
    <w:rsid w:val="395747F4"/>
    <w:rsid w:val="395E136F"/>
    <w:rsid w:val="396200A7"/>
    <w:rsid w:val="396258B8"/>
    <w:rsid w:val="39641027"/>
    <w:rsid w:val="3966340E"/>
    <w:rsid w:val="396802D0"/>
    <w:rsid w:val="39770BA7"/>
    <w:rsid w:val="397D2F3A"/>
    <w:rsid w:val="398F1C21"/>
    <w:rsid w:val="39921D5E"/>
    <w:rsid w:val="399E3E1E"/>
    <w:rsid w:val="39A04B43"/>
    <w:rsid w:val="39A61CC3"/>
    <w:rsid w:val="39AA07F6"/>
    <w:rsid w:val="39AB53CF"/>
    <w:rsid w:val="39AF7F81"/>
    <w:rsid w:val="39B64E11"/>
    <w:rsid w:val="39B96BED"/>
    <w:rsid w:val="39C3743C"/>
    <w:rsid w:val="39C4240D"/>
    <w:rsid w:val="39C42748"/>
    <w:rsid w:val="39CD30DA"/>
    <w:rsid w:val="39CF5424"/>
    <w:rsid w:val="39D12B48"/>
    <w:rsid w:val="39D230F3"/>
    <w:rsid w:val="39D24088"/>
    <w:rsid w:val="39D377EF"/>
    <w:rsid w:val="39D43DF0"/>
    <w:rsid w:val="39EE1141"/>
    <w:rsid w:val="39EF0F9F"/>
    <w:rsid w:val="39F02A80"/>
    <w:rsid w:val="39F15601"/>
    <w:rsid w:val="39F353A6"/>
    <w:rsid w:val="39F4076D"/>
    <w:rsid w:val="39FB4D10"/>
    <w:rsid w:val="3A002EF0"/>
    <w:rsid w:val="3A0042EF"/>
    <w:rsid w:val="3A0111D8"/>
    <w:rsid w:val="3A0B0650"/>
    <w:rsid w:val="3A0D1F61"/>
    <w:rsid w:val="3A0E7F00"/>
    <w:rsid w:val="3A0F6486"/>
    <w:rsid w:val="3A1129CF"/>
    <w:rsid w:val="3A1E09BF"/>
    <w:rsid w:val="3A1E7DE4"/>
    <w:rsid w:val="3A236610"/>
    <w:rsid w:val="3A252232"/>
    <w:rsid w:val="3A2C154B"/>
    <w:rsid w:val="3A2F0407"/>
    <w:rsid w:val="3A335259"/>
    <w:rsid w:val="3A366920"/>
    <w:rsid w:val="3A37370B"/>
    <w:rsid w:val="3A3F3316"/>
    <w:rsid w:val="3A3F654C"/>
    <w:rsid w:val="3A491698"/>
    <w:rsid w:val="3A4A3E29"/>
    <w:rsid w:val="3A574183"/>
    <w:rsid w:val="3A584A15"/>
    <w:rsid w:val="3A5B5577"/>
    <w:rsid w:val="3A607B74"/>
    <w:rsid w:val="3A657163"/>
    <w:rsid w:val="3A7050FC"/>
    <w:rsid w:val="3A7F5F93"/>
    <w:rsid w:val="3A7F7C86"/>
    <w:rsid w:val="3A8875DA"/>
    <w:rsid w:val="3A8C3145"/>
    <w:rsid w:val="3A8C6FC6"/>
    <w:rsid w:val="3A8F28EF"/>
    <w:rsid w:val="3A953751"/>
    <w:rsid w:val="3A9E0358"/>
    <w:rsid w:val="3A9E048B"/>
    <w:rsid w:val="3A9E7716"/>
    <w:rsid w:val="3AA53191"/>
    <w:rsid w:val="3AA9751D"/>
    <w:rsid w:val="3AAA48E1"/>
    <w:rsid w:val="3AAA7E69"/>
    <w:rsid w:val="3AAB4C20"/>
    <w:rsid w:val="3AB605BC"/>
    <w:rsid w:val="3ABB63F2"/>
    <w:rsid w:val="3ABE5D2E"/>
    <w:rsid w:val="3ABF1F19"/>
    <w:rsid w:val="3ABF795C"/>
    <w:rsid w:val="3AC13426"/>
    <w:rsid w:val="3AC20DBD"/>
    <w:rsid w:val="3AC214B3"/>
    <w:rsid w:val="3AC343F1"/>
    <w:rsid w:val="3AC52BB3"/>
    <w:rsid w:val="3AC94A94"/>
    <w:rsid w:val="3AC96534"/>
    <w:rsid w:val="3AC97E01"/>
    <w:rsid w:val="3ACC060E"/>
    <w:rsid w:val="3ACC6031"/>
    <w:rsid w:val="3ACC635A"/>
    <w:rsid w:val="3ACC6E85"/>
    <w:rsid w:val="3AD21656"/>
    <w:rsid w:val="3AD757F7"/>
    <w:rsid w:val="3ADB1E0A"/>
    <w:rsid w:val="3ADF0DA7"/>
    <w:rsid w:val="3AE27603"/>
    <w:rsid w:val="3AE83EA5"/>
    <w:rsid w:val="3AE97B03"/>
    <w:rsid w:val="3AEA72FC"/>
    <w:rsid w:val="3AF008BB"/>
    <w:rsid w:val="3AF36ACC"/>
    <w:rsid w:val="3AFE37AB"/>
    <w:rsid w:val="3B037FA8"/>
    <w:rsid w:val="3B0532F1"/>
    <w:rsid w:val="3B054AEC"/>
    <w:rsid w:val="3B0B739D"/>
    <w:rsid w:val="3B0C2F23"/>
    <w:rsid w:val="3B141786"/>
    <w:rsid w:val="3B156592"/>
    <w:rsid w:val="3B176D03"/>
    <w:rsid w:val="3B1A4C15"/>
    <w:rsid w:val="3B210817"/>
    <w:rsid w:val="3B2348D8"/>
    <w:rsid w:val="3B236FBE"/>
    <w:rsid w:val="3B267ED6"/>
    <w:rsid w:val="3B282D1F"/>
    <w:rsid w:val="3B2A4572"/>
    <w:rsid w:val="3B2A7D11"/>
    <w:rsid w:val="3B2C7C2A"/>
    <w:rsid w:val="3B2D120A"/>
    <w:rsid w:val="3B2D29D5"/>
    <w:rsid w:val="3B332FDD"/>
    <w:rsid w:val="3B435F1B"/>
    <w:rsid w:val="3B442FD1"/>
    <w:rsid w:val="3B5124C8"/>
    <w:rsid w:val="3B542962"/>
    <w:rsid w:val="3B5A5639"/>
    <w:rsid w:val="3B5B73B5"/>
    <w:rsid w:val="3B5F200A"/>
    <w:rsid w:val="3B5F50F7"/>
    <w:rsid w:val="3B611CEF"/>
    <w:rsid w:val="3B6346E2"/>
    <w:rsid w:val="3B637FD8"/>
    <w:rsid w:val="3B66770B"/>
    <w:rsid w:val="3B682375"/>
    <w:rsid w:val="3B693FE3"/>
    <w:rsid w:val="3B6D1E13"/>
    <w:rsid w:val="3B6E03B8"/>
    <w:rsid w:val="3B723878"/>
    <w:rsid w:val="3B724C3B"/>
    <w:rsid w:val="3B7A1FB2"/>
    <w:rsid w:val="3B7D732B"/>
    <w:rsid w:val="3B814660"/>
    <w:rsid w:val="3B8415BD"/>
    <w:rsid w:val="3B863571"/>
    <w:rsid w:val="3B8B70DB"/>
    <w:rsid w:val="3B8B7871"/>
    <w:rsid w:val="3B8D7CF9"/>
    <w:rsid w:val="3B9052B1"/>
    <w:rsid w:val="3B920FE9"/>
    <w:rsid w:val="3B950A33"/>
    <w:rsid w:val="3B9A13C6"/>
    <w:rsid w:val="3B9B4ED1"/>
    <w:rsid w:val="3B9D16A1"/>
    <w:rsid w:val="3B9D530F"/>
    <w:rsid w:val="3BA367E6"/>
    <w:rsid w:val="3BA41567"/>
    <w:rsid w:val="3BA7156A"/>
    <w:rsid w:val="3BAC1C67"/>
    <w:rsid w:val="3BAF0889"/>
    <w:rsid w:val="3BB13C73"/>
    <w:rsid w:val="3BB15227"/>
    <w:rsid w:val="3BB46691"/>
    <w:rsid w:val="3BBB3D32"/>
    <w:rsid w:val="3BBC20BB"/>
    <w:rsid w:val="3BBD7862"/>
    <w:rsid w:val="3BBF03CE"/>
    <w:rsid w:val="3BC200B4"/>
    <w:rsid w:val="3BCB0409"/>
    <w:rsid w:val="3BD53DC1"/>
    <w:rsid w:val="3BD64773"/>
    <w:rsid w:val="3BE15AA4"/>
    <w:rsid w:val="3BE451BC"/>
    <w:rsid w:val="3BE473AB"/>
    <w:rsid w:val="3BE53AE4"/>
    <w:rsid w:val="3BF06270"/>
    <w:rsid w:val="3BF275D1"/>
    <w:rsid w:val="3BF47F65"/>
    <w:rsid w:val="3BF667F2"/>
    <w:rsid w:val="3BF76A66"/>
    <w:rsid w:val="3C06421F"/>
    <w:rsid w:val="3C0A6531"/>
    <w:rsid w:val="3C0D04B8"/>
    <w:rsid w:val="3C0D25F0"/>
    <w:rsid w:val="3C0F6F94"/>
    <w:rsid w:val="3C106247"/>
    <w:rsid w:val="3C131A08"/>
    <w:rsid w:val="3C1B0899"/>
    <w:rsid w:val="3C1E4165"/>
    <w:rsid w:val="3C230538"/>
    <w:rsid w:val="3C251627"/>
    <w:rsid w:val="3C26334F"/>
    <w:rsid w:val="3C2757AE"/>
    <w:rsid w:val="3C3A76D8"/>
    <w:rsid w:val="3C3C43C8"/>
    <w:rsid w:val="3C3F0FE9"/>
    <w:rsid w:val="3C597CE1"/>
    <w:rsid w:val="3C5C6C20"/>
    <w:rsid w:val="3C5F7B86"/>
    <w:rsid w:val="3C61665E"/>
    <w:rsid w:val="3C6645C6"/>
    <w:rsid w:val="3C672EE5"/>
    <w:rsid w:val="3C6731CF"/>
    <w:rsid w:val="3C697387"/>
    <w:rsid w:val="3C722C08"/>
    <w:rsid w:val="3C7544A7"/>
    <w:rsid w:val="3C76173F"/>
    <w:rsid w:val="3C7F7D63"/>
    <w:rsid w:val="3C8278A0"/>
    <w:rsid w:val="3C8B09A3"/>
    <w:rsid w:val="3C926537"/>
    <w:rsid w:val="3C967B2F"/>
    <w:rsid w:val="3C9726B0"/>
    <w:rsid w:val="3C99459C"/>
    <w:rsid w:val="3C9F5ADB"/>
    <w:rsid w:val="3CA110D5"/>
    <w:rsid w:val="3CA32E48"/>
    <w:rsid w:val="3CA35BA3"/>
    <w:rsid w:val="3CA4126D"/>
    <w:rsid w:val="3CAC2893"/>
    <w:rsid w:val="3CAF705F"/>
    <w:rsid w:val="3CAF7D8B"/>
    <w:rsid w:val="3CB345A0"/>
    <w:rsid w:val="3CB353B6"/>
    <w:rsid w:val="3CB72D11"/>
    <w:rsid w:val="3CB75712"/>
    <w:rsid w:val="3CC85251"/>
    <w:rsid w:val="3CCB2DE2"/>
    <w:rsid w:val="3CCC367E"/>
    <w:rsid w:val="3CD44DCD"/>
    <w:rsid w:val="3CD532F8"/>
    <w:rsid w:val="3CD62AC0"/>
    <w:rsid w:val="3CD70AB1"/>
    <w:rsid w:val="3CE23FFF"/>
    <w:rsid w:val="3CE40B0E"/>
    <w:rsid w:val="3CE5109A"/>
    <w:rsid w:val="3CED0056"/>
    <w:rsid w:val="3CEF3D05"/>
    <w:rsid w:val="3CF02E20"/>
    <w:rsid w:val="3CF2634E"/>
    <w:rsid w:val="3CF42A86"/>
    <w:rsid w:val="3CFE1DCA"/>
    <w:rsid w:val="3CFE3F69"/>
    <w:rsid w:val="3D053A7C"/>
    <w:rsid w:val="3D056FAA"/>
    <w:rsid w:val="3D0D1CAB"/>
    <w:rsid w:val="3D0D46DF"/>
    <w:rsid w:val="3D11226F"/>
    <w:rsid w:val="3D145AE6"/>
    <w:rsid w:val="3D161309"/>
    <w:rsid w:val="3D166765"/>
    <w:rsid w:val="3D1A0F50"/>
    <w:rsid w:val="3D1D2542"/>
    <w:rsid w:val="3D25539B"/>
    <w:rsid w:val="3D2814B4"/>
    <w:rsid w:val="3D393C13"/>
    <w:rsid w:val="3D3E5AEC"/>
    <w:rsid w:val="3D430B03"/>
    <w:rsid w:val="3D435B59"/>
    <w:rsid w:val="3D4445A5"/>
    <w:rsid w:val="3D470B21"/>
    <w:rsid w:val="3D474883"/>
    <w:rsid w:val="3D48384F"/>
    <w:rsid w:val="3D4B0EF9"/>
    <w:rsid w:val="3D4B47A9"/>
    <w:rsid w:val="3D4B5233"/>
    <w:rsid w:val="3D5316F7"/>
    <w:rsid w:val="3D551E19"/>
    <w:rsid w:val="3D554AF9"/>
    <w:rsid w:val="3D581707"/>
    <w:rsid w:val="3D5B369C"/>
    <w:rsid w:val="3D5D71B4"/>
    <w:rsid w:val="3D5F50CD"/>
    <w:rsid w:val="3D656935"/>
    <w:rsid w:val="3D663E86"/>
    <w:rsid w:val="3D6A1B31"/>
    <w:rsid w:val="3D782519"/>
    <w:rsid w:val="3D793B23"/>
    <w:rsid w:val="3D82081E"/>
    <w:rsid w:val="3D87344A"/>
    <w:rsid w:val="3D8B764A"/>
    <w:rsid w:val="3D931594"/>
    <w:rsid w:val="3D946FE4"/>
    <w:rsid w:val="3D9A1374"/>
    <w:rsid w:val="3D9A2417"/>
    <w:rsid w:val="3D9F2D3C"/>
    <w:rsid w:val="3DA32195"/>
    <w:rsid w:val="3DA5726A"/>
    <w:rsid w:val="3DA7389E"/>
    <w:rsid w:val="3DA908AC"/>
    <w:rsid w:val="3DB54CD2"/>
    <w:rsid w:val="3DBE3991"/>
    <w:rsid w:val="3DC75ABD"/>
    <w:rsid w:val="3DC81CBB"/>
    <w:rsid w:val="3DC92CFC"/>
    <w:rsid w:val="3DD12431"/>
    <w:rsid w:val="3DDB2452"/>
    <w:rsid w:val="3DDC5957"/>
    <w:rsid w:val="3DDE277A"/>
    <w:rsid w:val="3DE83EA4"/>
    <w:rsid w:val="3DF13762"/>
    <w:rsid w:val="3DF33394"/>
    <w:rsid w:val="3DF44616"/>
    <w:rsid w:val="3DFB111C"/>
    <w:rsid w:val="3E000949"/>
    <w:rsid w:val="3E007A31"/>
    <w:rsid w:val="3E030197"/>
    <w:rsid w:val="3E0756BF"/>
    <w:rsid w:val="3E097013"/>
    <w:rsid w:val="3E0C2BE9"/>
    <w:rsid w:val="3E0E5EB6"/>
    <w:rsid w:val="3E15354A"/>
    <w:rsid w:val="3E1D3670"/>
    <w:rsid w:val="3E1F6FED"/>
    <w:rsid w:val="3E250367"/>
    <w:rsid w:val="3E275A1B"/>
    <w:rsid w:val="3E29419D"/>
    <w:rsid w:val="3E2E0DB1"/>
    <w:rsid w:val="3E2E455D"/>
    <w:rsid w:val="3E3375AE"/>
    <w:rsid w:val="3E411DCD"/>
    <w:rsid w:val="3E493EFF"/>
    <w:rsid w:val="3E4A4E76"/>
    <w:rsid w:val="3E4D4F41"/>
    <w:rsid w:val="3E551467"/>
    <w:rsid w:val="3E5A1BA6"/>
    <w:rsid w:val="3E5A59DB"/>
    <w:rsid w:val="3E640984"/>
    <w:rsid w:val="3E642FEB"/>
    <w:rsid w:val="3E65758D"/>
    <w:rsid w:val="3E7120C3"/>
    <w:rsid w:val="3E772AED"/>
    <w:rsid w:val="3E7B790B"/>
    <w:rsid w:val="3E7E081F"/>
    <w:rsid w:val="3E8376C8"/>
    <w:rsid w:val="3E882ADA"/>
    <w:rsid w:val="3E8A0D88"/>
    <w:rsid w:val="3E8B1A11"/>
    <w:rsid w:val="3E916862"/>
    <w:rsid w:val="3E9219D7"/>
    <w:rsid w:val="3E925A55"/>
    <w:rsid w:val="3E957334"/>
    <w:rsid w:val="3E9B760A"/>
    <w:rsid w:val="3E9C4491"/>
    <w:rsid w:val="3EA335A8"/>
    <w:rsid w:val="3EA74E3A"/>
    <w:rsid w:val="3EAD2C72"/>
    <w:rsid w:val="3EAF137D"/>
    <w:rsid w:val="3EB41AC0"/>
    <w:rsid w:val="3EB54D87"/>
    <w:rsid w:val="3EBB4269"/>
    <w:rsid w:val="3EBE1D6D"/>
    <w:rsid w:val="3EC157F6"/>
    <w:rsid w:val="3EC64F05"/>
    <w:rsid w:val="3EE34C95"/>
    <w:rsid w:val="3EE704E3"/>
    <w:rsid w:val="3EE96579"/>
    <w:rsid w:val="3EEC07A8"/>
    <w:rsid w:val="3EF00892"/>
    <w:rsid w:val="3EF446E4"/>
    <w:rsid w:val="3EF464EA"/>
    <w:rsid w:val="3EF5367D"/>
    <w:rsid w:val="3EFB709B"/>
    <w:rsid w:val="3F0074AA"/>
    <w:rsid w:val="3F017866"/>
    <w:rsid w:val="3F022252"/>
    <w:rsid w:val="3F0343B3"/>
    <w:rsid w:val="3F057D64"/>
    <w:rsid w:val="3F093AD2"/>
    <w:rsid w:val="3F0C0E76"/>
    <w:rsid w:val="3F0C41C6"/>
    <w:rsid w:val="3F0D257F"/>
    <w:rsid w:val="3F164C59"/>
    <w:rsid w:val="3F1860AE"/>
    <w:rsid w:val="3F187717"/>
    <w:rsid w:val="3F247646"/>
    <w:rsid w:val="3F2F3033"/>
    <w:rsid w:val="3F3408E2"/>
    <w:rsid w:val="3F3A3301"/>
    <w:rsid w:val="3F3E0F4A"/>
    <w:rsid w:val="3F3E6DD2"/>
    <w:rsid w:val="3F457CAE"/>
    <w:rsid w:val="3F4A1C02"/>
    <w:rsid w:val="3F4C64D5"/>
    <w:rsid w:val="3F4C7741"/>
    <w:rsid w:val="3F500C62"/>
    <w:rsid w:val="3F5033F6"/>
    <w:rsid w:val="3F5120C4"/>
    <w:rsid w:val="3F5631A7"/>
    <w:rsid w:val="3F576CD6"/>
    <w:rsid w:val="3F591BE7"/>
    <w:rsid w:val="3F5D06ED"/>
    <w:rsid w:val="3F635F85"/>
    <w:rsid w:val="3F6410A3"/>
    <w:rsid w:val="3F6423EC"/>
    <w:rsid w:val="3F666B92"/>
    <w:rsid w:val="3F6C40CA"/>
    <w:rsid w:val="3F6C7DE3"/>
    <w:rsid w:val="3F6D4F2E"/>
    <w:rsid w:val="3F7218C4"/>
    <w:rsid w:val="3F754701"/>
    <w:rsid w:val="3F755AD9"/>
    <w:rsid w:val="3F797CD5"/>
    <w:rsid w:val="3F7B7B62"/>
    <w:rsid w:val="3F8336E1"/>
    <w:rsid w:val="3F872AF4"/>
    <w:rsid w:val="3F8941EE"/>
    <w:rsid w:val="3F8A540E"/>
    <w:rsid w:val="3F8C2E0D"/>
    <w:rsid w:val="3F8F0B74"/>
    <w:rsid w:val="3F946785"/>
    <w:rsid w:val="3F972509"/>
    <w:rsid w:val="3F990DCA"/>
    <w:rsid w:val="3F9D4891"/>
    <w:rsid w:val="3F9E1F7C"/>
    <w:rsid w:val="3FA66918"/>
    <w:rsid w:val="3FAA67EB"/>
    <w:rsid w:val="3FAD0802"/>
    <w:rsid w:val="3FAE7AF0"/>
    <w:rsid w:val="3FB86B84"/>
    <w:rsid w:val="3FC576AB"/>
    <w:rsid w:val="3FCA13D1"/>
    <w:rsid w:val="3FCB7B15"/>
    <w:rsid w:val="3FD117BC"/>
    <w:rsid w:val="3FD85478"/>
    <w:rsid w:val="3FDC0CAB"/>
    <w:rsid w:val="3FDF2363"/>
    <w:rsid w:val="3FE66695"/>
    <w:rsid w:val="3FEA0D7F"/>
    <w:rsid w:val="3FEF2FAC"/>
    <w:rsid w:val="3FF47756"/>
    <w:rsid w:val="3FF65CE8"/>
    <w:rsid w:val="3FFA40F0"/>
    <w:rsid w:val="40016AF7"/>
    <w:rsid w:val="400A2653"/>
    <w:rsid w:val="400B75C2"/>
    <w:rsid w:val="400D46F4"/>
    <w:rsid w:val="40121A61"/>
    <w:rsid w:val="40155878"/>
    <w:rsid w:val="40176297"/>
    <w:rsid w:val="40184FA6"/>
    <w:rsid w:val="4018500B"/>
    <w:rsid w:val="40185F94"/>
    <w:rsid w:val="40195FC5"/>
    <w:rsid w:val="401A2B10"/>
    <w:rsid w:val="40215548"/>
    <w:rsid w:val="402E753F"/>
    <w:rsid w:val="40321C4D"/>
    <w:rsid w:val="40340A58"/>
    <w:rsid w:val="40346DCE"/>
    <w:rsid w:val="403A3A3D"/>
    <w:rsid w:val="403A3D55"/>
    <w:rsid w:val="403F036D"/>
    <w:rsid w:val="404213DB"/>
    <w:rsid w:val="404317BD"/>
    <w:rsid w:val="40532B86"/>
    <w:rsid w:val="405905A0"/>
    <w:rsid w:val="40591E1C"/>
    <w:rsid w:val="405B02ED"/>
    <w:rsid w:val="405D57E1"/>
    <w:rsid w:val="405E0773"/>
    <w:rsid w:val="405E162A"/>
    <w:rsid w:val="40616F48"/>
    <w:rsid w:val="406E1FB7"/>
    <w:rsid w:val="406E291D"/>
    <w:rsid w:val="406F6EA5"/>
    <w:rsid w:val="40704310"/>
    <w:rsid w:val="40756469"/>
    <w:rsid w:val="40792C8E"/>
    <w:rsid w:val="407A44D6"/>
    <w:rsid w:val="407D0B69"/>
    <w:rsid w:val="4089564D"/>
    <w:rsid w:val="408E10CB"/>
    <w:rsid w:val="409316FF"/>
    <w:rsid w:val="40945049"/>
    <w:rsid w:val="409453F1"/>
    <w:rsid w:val="409616F7"/>
    <w:rsid w:val="409B65ED"/>
    <w:rsid w:val="409E1373"/>
    <w:rsid w:val="40A15E24"/>
    <w:rsid w:val="40A43BA6"/>
    <w:rsid w:val="40A67F32"/>
    <w:rsid w:val="40AE757C"/>
    <w:rsid w:val="40BA5CD0"/>
    <w:rsid w:val="40C1415E"/>
    <w:rsid w:val="40C91A50"/>
    <w:rsid w:val="40CB029A"/>
    <w:rsid w:val="40CF1A2C"/>
    <w:rsid w:val="40D15630"/>
    <w:rsid w:val="40D37678"/>
    <w:rsid w:val="40D9750B"/>
    <w:rsid w:val="40DC0D21"/>
    <w:rsid w:val="40DC250D"/>
    <w:rsid w:val="40E13BB9"/>
    <w:rsid w:val="40E75901"/>
    <w:rsid w:val="40FD5A6A"/>
    <w:rsid w:val="41027C8C"/>
    <w:rsid w:val="410B080A"/>
    <w:rsid w:val="410B4B70"/>
    <w:rsid w:val="410E58EF"/>
    <w:rsid w:val="41122F43"/>
    <w:rsid w:val="41126768"/>
    <w:rsid w:val="41161776"/>
    <w:rsid w:val="41187505"/>
    <w:rsid w:val="411A3A61"/>
    <w:rsid w:val="412331E2"/>
    <w:rsid w:val="41233C3C"/>
    <w:rsid w:val="41270465"/>
    <w:rsid w:val="412A6906"/>
    <w:rsid w:val="412C2B69"/>
    <w:rsid w:val="4140469F"/>
    <w:rsid w:val="414D0E1F"/>
    <w:rsid w:val="414E57A1"/>
    <w:rsid w:val="414F72A2"/>
    <w:rsid w:val="41512B7B"/>
    <w:rsid w:val="41530423"/>
    <w:rsid w:val="41553B15"/>
    <w:rsid w:val="41586ECA"/>
    <w:rsid w:val="415B4D44"/>
    <w:rsid w:val="415D2571"/>
    <w:rsid w:val="41614C8F"/>
    <w:rsid w:val="4162324B"/>
    <w:rsid w:val="416C4775"/>
    <w:rsid w:val="416D3BAC"/>
    <w:rsid w:val="41704757"/>
    <w:rsid w:val="41750A92"/>
    <w:rsid w:val="4177517B"/>
    <w:rsid w:val="417A2628"/>
    <w:rsid w:val="41813E0A"/>
    <w:rsid w:val="41935095"/>
    <w:rsid w:val="41942D31"/>
    <w:rsid w:val="41953961"/>
    <w:rsid w:val="41A04D84"/>
    <w:rsid w:val="41A37CAE"/>
    <w:rsid w:val="41A54740"/>
    <w:rsid w:val="41A57C48"/>
    <w:rsid w:val="41AD1B38"/>
    <w:rsid w:val="41B32E48"/>
    <w:rsid w:val="41B33A07"/>
    <w:rsid w:val="41BA7281"/>
    <w:rsid w:val="41C5261C"/>
    <w:rsid w:val="41C8308E"/>
    <w:rsid w:val="41C83EDD"/>
    <w:rsid w:val="41C965D4"/>
    <w:rsid w:val="41C96928"/>
    <w:rsid w:val="41D61DDE"/>
    <w:rsid w:val="41DC0D69"/>
    <w:rsid w:val="41E21777"/>
    <w:rsid w:val="41E23FDF"/>
    <w:rsid w:val="41E36D68"/>
    <w:rsid w:val="41E41954"/>
    <w:rsid w:val="41E567ED"/>
    <w:rsid w:val="41EA7363"/>
    <w:rsid w:val="41EB2BB3"/>
    <w:rsid w:val="41EF4656"/>
    <w:rsid w:val="41F10D69"/>
    <w:rsid w:val="42015F97"/>
    <w:rsid w:val="42044303"/>
    <w:rsid w:val="4212359F"/>
    <w:rsid w:val="4219352E"/>
    <w:rsid w:val="421E7DEB"/>
    <w:rsid w:val="42263C91"/>
    <w:rsid w:val="422714D2"/>
    <w:rsid w:val="422B4954"/>
    <w:rsid w:val="42314053"/>
    <w:rsid w:val="42331B13"/>
    <w:rsid w:val="42333761"/>
    <w:rsid w:val="423C2022"/>
    <w:rsid w:val="424120CD"/>
    <w:rsid w:val="42452A58"/>
    <w:rsid w:val="42467E42"/>
    <w:rsid w:val="424868B1"/>
    <w:rsid w:val="424B2D79"/>
    <w:rsid w:val="424C5C0B"/>
    <w:rsid w:val="42505FF9"/>
    <w:rsid w:val="4253636A"/>
    <w:rsid w:val="42556644"/>
    <w:rsid w:val="425803F2"/>
    <w:rsid w:val="425C413F"/>
    <w:rsid w:val="42601A25"/>
    <w:rsid w:val="42612458"/>
    <w:rsid w:val="42624E9E"/>
    <w:rsid w:val="426506DB"/>
    <w:rsid w:val="42664FBD"/>
    <w:rsid w:val="426947B1"/>
    <w:rsid w:val="426C56E9"/>
    <w:rsid w:val="426F464E"/>
    <w:rsid w:val="427144C1"/>
    <w:rsid w:val="427C033D"/>
    <w:rsid w:val="427D756E"/>
    <w:rsid w:val="42847BEB"/>
    <w:rsid w:val="4290738A"/>
    <w:rsid w:val="429949F1"/>
    <w:rsid w:val="42A27049"/>
    <w:rsid w:val="42AD00B8"/>
    <w:rsid w:val="42AF3BCD"/>
    <w:rsid w:val="42B1236F"/>
    <w:rsid w:val="42B27DA9"/>
    <w:rsid w:val="42B54B86"/>
    <w:rsid w:val="42BE22F0"/>
    <w:rsid w:val="42C1383A"/>
    <w:rsid w:val="42CA7129"/>
    <w:rsid w:val="42CD3A07"/>
    <w:rsid w:val="42D135BA"/>
    <w:rsid w:val="42D1560B"/>
    <w:rsid w:val="42D315AC"/>
    <w:rsid w:val="42D3285B"/>
    <w:rsid w:val="42D630CE"/>
    <w:rsid w:val="42D9753D"/>
    <w:rsid w:val="42E26F1E"/>
    <w:rsid w:val="42E8557C"/>
    <w:rsid w:val="42E97475"/>
    <w:rsid w:val="42F02403"/>
    <w:rsid w:val="42F25D02"/>
    <w:rsid w:val="42F32264"/>
    <w:rsid w:val="42FE7EB9"/>
    <w:rsid w:val="430139CB"/>
    <w:rsid w:val="43014CE6"/>
    <w:rsid w:val="430C3B10"/>
    <w:rsid w:val="430E2686"/>
    <w:rsid w:val="43103651"/>
    <w:rsid w:val="431471A2"/>
    <w:rsid w:val="431529CC"/>
    <w:rsid w:val="4317054A"/>
    <w:rsid w:val="4317658D"/>
    <w:rsid w:val="431D3FCB"/>
    <w:rsid w:val="43210F93"/>
    <w:rsid w:val="432B2CB1"/>
    <w:rsid w:val="432D584C"/>
    <w:rsid w:val="432F3E60"/>
    <w:rsid w:val="4337046E"/>
    <w:rsid w:val="4337590B"/>
    <w:rsid w:val="433A63C6"/>
    <w:rsid w:val="433B00F0"/>
    <w:rsid w:val="433B2266"/>
    <w:rsid w:val="433E79A7"/>
    <w:rsid w:val="43406C27"/>
    <w:rsid w:val="43413334"/>
    <w:rsid w:val="43414C53"/>
    <w:rsid w:val="43416141"/>
    <w:rsid w:val="43464479"/>
    <w:rsid w:val="434E6FAD"/>
    <w:rsid w:val="43554319"/>
    <w:rsid w:val="435629F7"/>
    <w:rsid w:val="435B22D9"/>
    <w:rsid w:val="435C652E"/>
    <w:rsid w:val="435E0529"/>
    <w:rsid w:val="435F07D0"/>
    <w:rsid w:val="4365777C"/>
    <w:rsid w:val="4367225F"/>
    <w:rsid w:val="436D50C5"/>
    <w:rsid w:val="43820BD7"/>
    <w:rsid w:val="438539C9"/>
    <w:rsid w:val="438D29AB"/>
    <w:rsid w:val="43917911"/>
    <w:rsid w:val="439F2567"/>
    <w:rsid w:val="43A318F9"/>
    <w:rsid w:val="43A50D7F"/>
    <w:rsid w:val="43A542E6"/>
    <w:rsid w:val="43A55529"/>
    <w:rsid w:val="43A7697D"/>
    <w:rsid w:val="43AE7C16"/>
    <w:rsid w:val="43B468CF"/>
    <w:rsid w:val="43B6440D"/>
    <w:rsid w:val="43BC5DB1"/>
    <w:rsid w:val="43BD64AC"/>
    <w:rsid w:val="43C33D49"/>
    <w:rsid w:val="43C67223"/>
    <w:rsid w:val="43C933BB"/>
    <w:rsid w:val="43D1575C"/>
    <w:rsid w:val="43D27604"/>
    <w:rsid w:val="43D457B2"/>
    <w:rsid w:val="43DC54C0"/>
    <w:rsid w:val="43DE1080"/>
    <w:rsid w:val="43DF04EA"/>
    <w:rsid w:val="43E25198"/>
    <w:rsid w:val="43E3478C"/>
    <w:rsid w:val="43E40D58"/>
    <w:rsid w:val="43E634D3"/>
    <w:rsid w:val="43EC05A9"/>
    <w:rsid w:val="43ED07B9"/>
    <w:rsid w:val="43FB15BF"/>
    <w:rsid w:val="43FC62FB"/>
    <w:rsid w:val="43FE4785"/>
    <w:rsid w:val="440261AB"/>
    <w:rsid w:val="440675D2"/>
    <w:rsid w:val="44080DD7"/>
    <w:rsid w:val="440A3FEE"/>
    <w:rsid w:val="440A74C1"/>
    <w:rsid w:val="440D10EF"/>
    <w:rsid w:val="440F2713"/>
    <w:rsid w:val="44126D05"/>
    <w:rsid w:val="44184AD2"/>
    <w:rsid w:val="441A708C"/>
    <w:rsid w:val="442260AB"/>
    <w:rsid w:val="442C0E76"/>
    <w:rsid w:val="44305BFE"/>
    <w:rsid w:val="443763E3"/>
    <w:rsid w:val="443854BB"/>
    <w:rsid w:val="443B4249"/>
    <w:rsid w:val="44426C3D"/>
    <w:rsid w:val="4446612A"/>
    <w:rsid w:val="4446739D"/>
    <w:rsid w:val="44480C3C"/>
    <w:rsid w:val="444C59F5"/>
    <w:rsid w:val="445134D9"/>
    <w:rsid w:val="44545512"/>
    <w:rsid w:val="445E2D5D"/>
    <w:rsid w:val="44632A83"/>
    <w:rsid w:val="44667832"/>
    <w:rsid w:val="446A6526"/>
    <w:rsid w:val="446F0B75"/>
    <w:rsid w:val="447239FF"/>
    <w:rsid w:val="44755E74"/>
    <w:rsid w:val="447E080E"/>
    <w:rsid w:val="4481536A"/>
    <w:rsid w:val="448278CE"/>
    <w:rsid w:val="44832A03"/>
    <w:rsid w:val="448D6121"/>
    <w:rsid w:val="44917EB5"/>
    <w:rsid w:val="4493522E"/>
    <w:rsid w:val="449365F0"/>
    <w:rsid w:val="44962D8B"/>
    <w:rsid w:val="449851D6"/>
    <w:rsid w:val="449A799B"/>
    <w:rsid w:val="44A3023D"/>
    <w:rsid w:val="44A9738C"/>
    <w:rsid w:val="44AE020A"/>
    <w:rsid w:val="44B07D93"/>
    <w:rsid w:val="44B637C7"/>
    <w:rsid w:val="44BB05FB"/>
    <w:rsid w:val="44C17B0A"/>
    <w:rsid w:val="44C23556"/>
    <w:rsid w:val="44C27E04"/>
    <w:rsid w:val="44C4421D"/>
    <w:rsid w:val="44C75265"/>
    <w:rsid w:val="44CC43D1"/>
    <w:rsid w:val="44CD6C8C"/>
    <w:rsid w:val="44D23442"/>
    <w:rsid w:val="44D3423A"/>
    <w:rsid w:val="44D54F09"/>
    <w:rsid w:val="44DE167D"/>
    <w:rsid w:val="44E374FA"/>
    <w:rsid w:val="44E4059F"/>
    <w:rsid w:val="44F630C5"/>
    <w:rsid w:val="44F7166B"/>
    <w:rsid w:val="44F77846"/>
    <w:rsid w:val="44FE1099"/>
    <w:rsid w:val="4501355F"/>
    <w:rsid w:val="4506529F"/>
    <w:rsid w:val="450B41B4"/>
    <w:rsid w:val="450D34CE"/>
    <w:rsid w:val="45113C65"/>
    <w:rsid w:val="45123A25"/>
    <w:rsid w:val="4514119C"/>
    <w:rsid w:val="45156827"/>
    <w:rsid w:val="45187040"/>
    <w:rsid w:val="451D2FB2"/>
    <w:rsid w:val="452178E3"/>
    <w:rsid w:val="45241D1D"/>
    <w:rsid w:val="452A0524"/>
    <w:rsid w:val="452B516A"/>
    <w:rsid w:val="452E7431"/>
    <w:rsid w:val="45357CE4"/>
    <w:rsid w:val="453764F8"/>
    <w:rsid w:val="453A39F4"/>
    <w:rsid w:val="453A7B87"/>
    <w:rsid w:val="453E68E8"/>
    <w:rsid w:val="45401AF6"/>
    <w:rsid w:val="45443A15"/>
    <w:rsid w:val="454B4E95"/>
    <w:rsid w:val="454D7D71"/>
    <w:rsid w:val="45540E48"/>
    <w:rsid w:val="45553A0D"/>
    <w:rsid w:val="455C760E"/>
    <w:rsid w:val="4569120C"/>
    <w:rsid w:val="456A5531"/>
    <w:rsid w:val="456E1540"/>
    <w:rsid w:val="456E1D4B"/>
    <w:rsid w:val="45750533"/>
    <w:rsid w:val="457E1BEB"/>
    <w:rsid w:val="45861533"/>
    <w:rsid w:val="458C7186"/>
    <w:rsid w:val="4591440A"/>
    <w:rsid w:val="459319E1"/>
    <w:rsid w:val="459843E5"/>
    <w:rsid w:val="45A13A01"/>
    <w:rsid w:val="45A5266A"/>
    <w:rsid w:val="45A71336"/>
    <w:rsid w:val="45A74FFA"/>
    <w:rsid w:val="45AD03C9"/>
    <w:rsid w:val="45B10FBA"/>
    <w:rsid w:val="45B608EA"/>
    <w:rsid w:val="45B62C00"/>
    <w:rsid w:val="45C12C81"/>
    <w:rsid w:val="45C356EC"/>
    <w:rsid w:val="45C42C57"/>
    <w:rsid w:val="45C53BBD"/>
    <w:rsid w:val="45CC62CC"/>
    <w:rsid w:val="45D10B01"/>
    <w:rsid w:val="45D57602"/>
    <w:rsid w:val="45D955BE"/>
    <w:rsid w:val="45DD518F"/>
    <w:rsid w:val="45DE7757"/>
    <w:rsid w:val="45DF393E"/>
    <w:rsid w:val="45E14733"/>
    <w:rsid w:val="45EC17C5"/>
    <w:rsid w:val="45F12849"/>
    <w:rsid w:val="45F35012"/>
    <w:rsid w:val="45F361F0"/>
    <w:rsid w:val="45F8280F"/>
    <w:rsid w:val="4605689B"/>
    <w:rsid w:val="46063E62"/>
    <w:rsid w:val="460B74D1"/>
    <w:rsid w:val="46113492"/>
    <w:rsid w:val="46135147"/>
    <w:rsid w:val="461366E5"/>
    <w:rsid w:val="46146717"/>
    <w:rsid w:val="461671FC"/>
    <w:rsid w:val="46230621"/>
    <w:rsid w:val="46287C75"/>
    <w:rsid w:val="462A27C5"/>
    <w:rsid w:val="462F7F12"/>
    <w:rsid w:val="463B0081"/>
    <w:rsid w:val="463E6CFA"/>
    <w:rsid w:val="464078D3"/>
    <w:rsid w:val="464367A5"/>
    <w:rsid w:val="464438E9"/>
    <w:rsid w:val="46446A64"/>
    <w:rsid w:val="464550CB"/>
    <w:rsid w:val="46491A07"/>
    <w:rsid w:val="464959D2"/>
    <w:rsid w:val="464A7D62"/>
    <w:rsid w:val="46505D0B"/>
    <w:rsid w:val="46613AB1"/>
    <w:rsid w:val="4661541D"/>
    <w:rsid w:val="466330E0"/>
    <w:rsid w:val="46647221"/>
    <w:rsid w:val="466537B6"/>
    <w:rsid w:val="4668684B"/>
    <w:rsid w:val="466A53EC"/>
    <w:rsid w:val="466C66C8"/>
    <w:rsid w:val="466F1F67"/>
    <w:rsid w:val="46746059"/>
    <w:rsid w:val="46784BF4"/>
    <w:rsid w:val="467F0FD8"/>
    <w:rsid w:val="468B5E60"/>
    <w:rsid w:val="468E202C"/>
    <w:rsid w:val="469A0A74"/>
    <w:rsid w:val="469A4ED5"/>
    <w:rsid w:val="469F0DAB"/>
    <w:rsid w:val="46A135A5"/>
    <w:rsid w:val="46A314CE"/>
    <w:rsid w:val="46A368F6"/>
    <w:rsid w:val="46A502E7"/>
    <w:rsid w:val="46A658C8"/>
    <w:rsid w:val="46AC0EB8"/>
    <w:rsid w:val="46AC3083"/>
    <w:rsid w:val="46AD234D"/>
    <w:rsid w:val="46AF413F"/>
    <w:rsid w:val="46B13CD4"/>
    <w:rsid w:val="46B245AD"/>
    <w:rsid w:val="46B34AC7"/>
    <w:rsid w:val="46B4638A"/>
    <w:rsid w:val="46BA1157"/>
    <w:rsid w:val="46C161A4"/>
    <w:rsid w:val="46C502F0"/>
    <w:rsid w:val="46C91ABA"/>
    <w:rsid w:val="46CA7431"/>
    <w:rsid w:val="46D5626E"/>
    <w:rsid w:val="46D869DE"/>
    <w:rsid w:val="46D86ED1"/>
    <w:rsid w:val="46DB0177"/>
    <w:rsid w:val="46DB4E9C"/>
    <w:rsid w:val="46DD1695"/>
    <w:rsid w:val="46E14EB7"/>
    <w:rsid w:val="46E67137"/>
    <w:rsid w:val="46E81076"/>
    <w:rsid w:val="46EA3984"/>
    <w:rsid w:val="46EB0B8A"/>
    <w:rsid w:val="46EC4795"/>
    <w:rsid w:val="46EE1D0F"/>
    <w:rsid w:val="46F11EC4"/>
    <w:rsid w:val="47004D08"/>
    <w:rsid w:val="47007878"/>
    <w:rsid w:val="47045DAD"/>
    <w:rsid w:val="47085054"/>
    <w:rsid w:val="470B642F"/>
    <w:rsid w:val="470E499C"/>
    <w:rsid w:val="47116EE7"/>
    <w:rsid w:val="471E572C"/>
    <w:rsid w:val="472054A3"/>
    <w:rsid w:val="4722239C"/>
    <w:rsid w:val="472535C4"/>
    <w:rsid w:val="47276D0F"/>
    <w:rsid w:val="472A1E05"/>
    <w:rsid w:val="472B78A0"/>
    <w:rsid w:val="472D279C"/>
    <w:rsid w:val="47347438"/>
    <w:rsid w:val="473A59EC"/>
    <w:rsid w:val="473F59BA"/>
    <w:rsid w:val="47424424"/>
    <w:rsid w:val="47490699"/>
    <w:rsid w:val="474A164D"/>
    <w:rsid w:val="475A50BA"/>
    <w:rsid w:val="475E2092"/>
    <w:rsid w:val="47606D5C"/>
    <w:rsid w:val="4761074E"/>
    <w:rsid w:val="47613D9E"/>
    <w:rsid w:val="47615981"/>
    <w:rsid w:val="4766336A"/>
    <w:rsid w:val="47663A31"/>
    <w:rsid w:val="476A47EB"/>
    <w:rsid w:val="476B6B9E"/>
    <w:rsid w:val="476F62A4"/>
    <w:rsid w:val="477203EA"/>
    <w:rsid w:val="477E50BA"/>
    <w:rsid w:val="47832605"/>
    <w:rsid w:val="478448E5"/>
    <w:rsid w:val="47891E7B"/>
    <w:rsid w:val="478C3F8F"/>
    <w:rsid w:val="479C2EC7"/>
    <w:rsid w:val="47A0332E"/>
    <w:rsid w:val="47A45C40"/>
    <w:rsid w:val="47A553FF"/>
    <w:rsid w:val="47A619B8"/>
    <w:rsid w:val="47A9231D"/>
    <w:rsid w:val="47B21517"/>
    <w:rsid w:val="47CC1BEA"/>
    <w:rsid w:val="47D04B55"/>
    <w:rsid w:val="47DB5B06"/>
    <w:rsid w:val="47DE6E96"/>
    <w:rsid w:val="47DF731A"/>
    <w:rsid w:val="47E21B2B"/>
    <w:rsid w:val="47E47738"/>
    <w:rsid w:val="47E54C2B"/>
    <w:rsid w:val="47E66258"/>
    <w:rsid w:val="47F143B6"/>
    <w:rsid w:val="47F21F25"/>
    <w:rsid w:val="47F51EB7"/>
    <w:rsid w:val="47F95F5F"/>
    <w:rsid w:val="47FB1D46"/>
    <w:rsid w:val="47FD7330"/>
    <w:rsid w:val="48004A2A"/>
    <w:rsid w:val="48010A11"/>
    <w:rsid w:val="48046F51"/>
    <w:rsid w:val="480C3504"/>
    <w:rsid w:val="480F1ABD"/>
    <w:rsid w:val="48144C6C"/>
    <w:rsid w:val="481A70F5"/>
    <w:rsid w:val="481B26DE"/>
    <w:rsid w:val="481E2922"/>
    <w:rsid w:val="481F42F3"/>
    <w:rsid w:val="48256386"/>
    <w:rsid w:val="482564A3"/>
    <w:rsid w:val="48285B97"/>
    <w:rsid w:val="483130EA"/>
    <w:rsid w:val="48396C36"/>
    <w:rsid w:val="483F5B54"/>
    <w:rsid w:val="484E2293"/>
    <w:rsid w:val="485D651B"/>
    <w:rsid w:val="485F2352"/>
    <w:rsid w:val="48605CE7"/>
    <w:rsid w:val="48670E31"/>
    <w:rsid w:val="486B6889"/>
    <w:rsid w:val="48714635"/>
    <w:rsid w:val="48723F2C"/>
    <w:rsid w:val="48727098"/>
    <w:rsid w:val="487B0C1B"/>
    <w:rsid w:val="4880045B"/>
    <w:rsid w:val="48812AD7"/>
    <w:rsid w:val="48825D8A"/>
    <w:rsid w:val="48863CA9"/>
    <w:rsid w:val="48872140"/>
    <w:rsid w:val="488E4E07"/>
    <w:rsid w:val="488F19C1"/>
    <w:rsid w:val="48961A2D"/>
    <w:rsid w:val="48974F20"/>
    <w:rsid w:val="489F7E7B"/>
    <w:rsid w:val="48A055E5"/>
    <w:rsid w:val="48A6452B"/>
    <w:rsid w:val="48AC14AF"/>
    <w:rsid w:val="48B4364E"/>
    <w:rsid w:val="48BF5171"/>
    <w:rsid w:val="48C61E8E"/>
    <w:rsid w:val="48C63536"/>
    <w:rsid w:val="48CD61C7"/>
    <w:rsid w:val="48CE7FCE"/>
    <w:rsid w:val="48CF7AEB"/>
    <w:rsid w:val="48D019BC"/>
    <w:rsid w:val="48D46373"/>
    <w:rsid w:val="48D703D9"/>
    <w:rsid w:val="48DB1B9A"/>
    <w:rsid w:val="48DB4EA8"/>
    <w:rsid w:val="48DD5896"/>
    <w:rsid w:val="48DE18E3"/>
    <w:rsid w:val="48E120F5"/>
    <w:rsid w:val="48E96000"/>
    <w:rsid w:val="48EA3D69"/>
    <w:rsid w:val="48F01C16"/>
    <w:rsid w:val="48F0738F"/>
    <w:rsid w:val="48F30366"/>
    <w:rsid w:val="48FE0743"/>
    <w:rsid w:val="49012913"/>
    <w:rsid w:val="490818D9"/>
    <w:rsid w:val="4915491B"/>
    <w:rsid w:val="4918529C"/>
    <w:rsid w:val="491C377A"/>
    <w:rsid w:val="491E1DBE"/>
    <w:rsid w:val="49241818"/>
    <w:rsid w:val="49245829"/>
    <w:rsid w:val="493E2DC6"/>
    <w:rsid w:val="493E4BFE"/>
    <w:rsid w:val="49442974"/>
    <w:rsid w:val="49520788"/>
    <w:rsid w:val="495C0C14"/>
    <w:rsid w:val="495D2BBD"/>
    <w:rsid w:val="49647C98"/>
    <w:rsid w:val="49697CFF"/>
    <w:rsid w:val="496B149A"/>
    <w:rsid w:val="49726A9E"/>
    <w:rsid w:val="497C4C12"/>
    <w:rsid w:val="497E2BEC"/>
    <w:rsid w:val="49853C40"/>
    <w:rsid w:val="498C5CB0"/>
    <w:rsid w:val="498F4213"/>
    <w:rsid w:val="499A2EFC"/>
    <w:rsid w:val="499A72FA"/>
    <w:rsid w:val="499B480D"/>
    <w:rsid w:val="49A26BBC"/>
    <w:rsid w:val="49A5247F"/>
    <w:rsid w:val="49AE2AA6"/>
    <w:rsid w:val="49B706D6"/>
    <w:rsid w:val="49BE198B"/>
    <w:rsid w:val="49C45BC8"/>
    <w:rsid w:val="49C74C03"/>
    <w:rsid w:val="49CA0019"/>
    <w:rsid w:val="49CB7D66"/>
    <w:rsid w:val="49CE3FAB"/>
    <w:rsid w:val="49D000D9"/>
    <w:rsid w:val="49D163B6"/>
    <w:rsid w:val="49D44856"/>
    <w:rsid w:val="49D72F1E"/>
    <w:rsid w:val="49DB0D9A"/>
    <w:rsid w:val="49DD4D27"/>
    <w:rsid w:val="49DF4E7A"/>
    <w:rsid w:val="49E66CBE"/>
    <w:rsid w:val="49EC689E"/>
    <w:rsid w:val="49FE1B25"/>
    <w:rsid w:val="49FE7016"/>
    <w:rsid w:val="4A003276"/>
    <w:rsid w:val="4A0260AA"/>
    <w:rsid w:val="4A044DB2"/>
    <w:rsid w:val="4A053032"/>
    <w:rsid w:val="4A061B8F"/>
    <w:rsid w:val="4A0E51D1"/>
    <w:rsid w:val="4A0F5FA6"/>
    <w:rsid w:val="4A12360D"/>
    <w:rsid w:val="4A123665"/>
    <w:rsid w:val="4A130887"/>
    <w:rsid w:val="4A166FD8"/>
    <w:rsid w:val="4A1A5FCA"/>
    <w:rsid w:val="4A2200BB"/>
    <w:rsid w:val="4A222A61"/>
    <w:rsid w:val="4A2501A6"/>
    <w:rsid w:val="4A251205"/>
    <w:rsid w:val="4A26038E"/>
    <w:rsid w:val="4A266524"/>
    <w:rsid w:val="4A2753E2"/>
    <w:rsid w:val="4A2B1B28"/>
    <w:rsid w:val="4A2B487F"/>
    <w:rsid w:val="4A2C4DAC"/>
    <w:rsid w:val="4A324A7B"/>
    <w:rsid w:val="4A415C12"/>
    <w:rsid w:val="4A420F8B"/>
    <w:rsid w:val="4A4F42FA"/>
    <w:rsid w:val="4A5865C5"/>
    <w:rsid w:val="4A5C58CD"/>
    <w:rsid w:val="4A5C7C6B"/>
    <w:rsid w:val="4A6234A0"/>
    <w:rsid w:val="4A65390E"/>
    <w:rsid w:val="4A6D67BB"/>
    <w:rsid w:val="4A6F6644"/>
    <w:rsid w:val="4A70581D"/>
    <w:rsid w:val="4A730F86"/>
    <w:rsid w:val="4A742241"/>
    <w:rsid w:val="4A7852C9"/>
    <w:rsid w:val="4A85086E"/>
    <w:rsid w:val="4A9F1735"/>
    <w:rsid w:val="4AA06B93"/>
    <w:rsid w:val="4AA95D01"/>
    <w:rsid w:val="4AAA5BF1"/>
    <w:rsid w:val="4AAB0A9D"/>
    <w:rsid w:val="4AAC790C"/>
    <w:rsid w:val="4AAD3836"/>
    <w:rsid w:val="4AAD756D"/>
    <w:rsid w:val="4AB02D14"/>
    <w:rsid w:val="4AB25E80"/>
    <w:rsid w:val="4AB3441B"/>
    <w:rsid w:val="4ABF3133"/>
    <w:rsid w:val="4AC231E8"/>
    <w:rsid w:val="4ACA79D2"/>
    <w:rsid w:val="4ACD19C1"/>
    <w:rsid w:val="4ACE3B85"/>
    <w:rsid w:val="4AD16C1C"/>
    <w:rsid w:val="4ADA66F8"/>
    <w:rsid w:val="4ADC5AD5"/>
    <w:rsid w:val="4AE222D8"/>
    <w:rsid w:val="4AE25710"/>
    <w:rsid w:val="4AE51B4D"/>
    <w:rsid w:val="4AE54C02"/>
    <w:rsid w:val="4AE651BC"/>
    <w:rsid w:val="4AEC1DD8"/>
    <w:rsid w:val="4AEC20BF"/>
    <w:rsid w:val="4AEE730A"/>
    <w:rsid w:val="4AF23864"/>
    <w:rsid w:val="4AF56CCD"/>
    <w:rsid w:val="4AF964AC"/>
    <w:rsid w:val="4AFB25F4"/>
    <w:rsid w:val="4AFC130F"/>
    <w:rsid w:val="4AFE502C"/>
    <w:rsid w:val="4B045B9E"/>
    <w:rsid w:val="4B1C0DFD"/>
    <w:rsid w:val="4B212FDA"/>
    <w:rsid w:val="4B241704"/>
    <w:rsid w:val="4B266A25"/>
    <w:rsid w:val="4B275A6C"/>
    <w:rsid w:val="4B297109"/>
    <w:rsid w:val="4B352839"/>
    <w:rsid w:val="4B3A0D95"/>
    <w:rsid w:val="4B3F361C"/>
    <w:rsid w:val="4B41116E"/>
    <w:rsid w:val="4B412855"/>
    <w:rsid w:val="4B454C73"/>
    <w:rsid w:val="4B4B4628"/>
    <w:rsid w:val="4B4C0537"/>
    <w:rsid w:val="4B504C5F"/>
    <w:rsid w:val="4B5103CA"/>
    <w:rsid w:val="4B513B8E"/>
    <w:rsid w:val="4B5742AC"/>
    <w:rsid w:val="4B5841A3"/>
    <w:rsid w:val="4B63653E"/>
    <w:rsid w:val="4B654C84"/>
    <w:rsid w:val="4B6F1DDF"/>
    <w:rsid w:val="4B6F2E4C"/>
    <w:rsid w:val="4B761FCE"/>
    <w:rsid w:val="4B77365F"/>
    <w:rsid w:val="4B7A48E4"/>
    <w:rsid w:val="4B7E130E"/>
    <w:rsid w:val="4B922E10"/>
    <w:rsid w:val="4B962B65"/>
    <w:rsid w:val="4B991AB6"/>
    <w:rsid w:val="4BA03FAF"/>
    <w:rsid w:val="4BA111F2"/>
    <w:rsid w:val="4BA63B25"/>
    <w:rsid w:val="4BB102D1"/>
    <w:rsid w:val="4BB16AC2"/>
    <w:rsid w:val="4BB203A4"/>
    <w:rsid w:val="4BB605B3"/>
    <w:rsid w:val="4BB71A4B"/>
    <w:rsid w:val="4BB72059"/>
    <w:rsid w:val="4BB74194"/>
    <w:rsid w:val="4BBA0128"/>
    <w:rsid w:val="4BBA1A1C"/>
    <w:rsid w:val="4BBD03B6"/>
    <w:rsid w:val="4BBD40AD"/>
    <w:rsid w:val="4BBD6207"/>
    <w:rsid w:val="4BCC6048"/>
    <w:rsid w:val="4BCF39AA"/>
    <w:rsid w:val="4BD30B5C"/>
    <w:rsid w:val="4BD41187"/>
    <w:rsid w:val="4BD65A41"/>
    <w:rsid w:val="4BD738C6"/>
    <w:rsid w:val="4BDF60F2"/>
    <w:rsid w:val="4BEA149C"/>
    <w:rsid w:val="4BF02EBC"/>
    <w:rsid w:val="4BF746D6"/>
    <w:rsid w:val="4BFC6D5F"/>
    <w:rsid w:val="4BFF3216"/>
    <w:rsid w:val="4C0C5CDF"/>
    <w:rsid w:val="4C0D5342"/>
    <w:rsid w:val="4C1177DE"/>
    <w:rsid w:val="4C1701CB"/>
    <w:rsid w:val="4C171809"/>
    <w:rsid w:val="4C1B1B47"/>
    <w:rsid w:val="4C290C02"/>
    <w:rsid w:val="4C2F2461"/>
    <w:rsid w:val="4C301514"/>
    <w:rsid w:val="4C36163B"/>
    <w:rsid w:val="4C3C1F68"/>
    <w:rsid w:val="4C496C8E"/>
    <w:rsid w:val="4C5A6997"/>
    <w:rsid w:val="4C5D3739"/>
    <w:rsid w:val="4C632626"/>
    <w:rsid w:val="4C655C92"/>
    <w:rsid w:val="4C6759FA"/>
    <w:rsid w:val="4C696C89"/>
    <w:rsid w:val="4C7232CF"/>
    <w:rsid w:val="4C8659C9"/>
    <w:rsid w:val="4C891F91"/>
    <w:rsid w:val="4C8A4960"/>
    <w:rsid w:val="4C8C572A"/>
    <w:rsid w:val="4C8D5752"/>
    <w:rsid w:val="4C8F1F8C"/>
    <w:rsid w:val="4C905B6E"/>
    <w:rsid w:val="4C92229B"/>
    <w:rsid w:val="4C943BD1"/>
    <w:rsid w:val="4C95638E"/>
    <w:rsid w:val="4C962DB9"/>
    <w:rsid w:val="4C964E25"/>
    <w:rsid w:val="4C9A6BF5"/>
    <w:rsid w:val="4C9D5FEE"/>
    <w:rsid w:val="4CAD28AC"/>
    <w:rsid w:val="4CAD4967"/>
    <w:rsid w:val="4CB01C58"/>
    <w:rsid w:val="4CB41C61"/>
    <w:rsid w:val="4CB719DE"/>
    <w:rsid w:val="4CBB7555"/>
    <w:rsid w:val="4CBE2880"/>
    <w:rsid w:val="4CC505B3"/>
    <w:rsid w:val="4CCA7433"/>
    <w:rsid w:val="4CCB3A67"/>
    <w:rsid w:val="4CCC13A3"/>
    <w:rsid w:val="4CD36F62"/>
    <w:rsid w:val="4CD67425"/>
    <w:rsid w:val="4CDD45A7"/>
    <w:rsid w:val="4CDE6891"/>
    <w:rsid w:val="4CE51E03"/>
    <w:rsid w:val="4CE76FC4"/>
    <w:rsid w:val="4CE80C1D"/>
    <w:rsid w:val="4CF755CD"/>
    <w:rsid w:val="4CFD17E2"/>
    <w:rsid w:val="4CFD207A"/>
    <w:rsid w:val="4D012E90"/>
    <w:rsid w:val="4D025F03"/>
    <w:rsid w:val="4D0924A6"/>
    <w:rsid w:val="4D094F8A"/>
    <w:rsid w:val="4D0A6437"/>
    <w:rsid w:val="4D0C54BE"/>
    <w:rsid w:val="4D0E12B6"/>
    <w:rsid w:val="4D0E4287"/>
    <w:rsid w:val="4D0F3C51"/>
    <w:rsid w:val="4D121D0D"/>
    <w:rsid w:val="4D127A5A"/>
    <w:rsid w:val="4D140C8C"/>
    <w:rsid w:val="4D15772C"/>
    <w:rsid w:val="4D186B2E"/>
    <w:rsid w:val="4D196522"/>
    <w:rsid w:val="4D1B2493"/>
    <w:rsid w:val="4D1E5F54"/>
    <w:rsid w:val="4D1E7B82"/>
    <w:rsid w:val="4D1F27D9"/>
    <w:rsid w:val="4D21091F"/>
    <w:rsid w:val="4D27361F"/>
    <w:rsid w:val="4D277748"/>
    <w:rsid w:val="4D3F13AF"/>
    <w:rsid w:val="4D516C73"/>
    <w:rsid w:val="4D556060"/>
    <w:rsid w:val="4D575C3D"/>
    <w:rsid w:val="4D5D4CB1"/>
    <w:rsid w:val="4D5F7EFC"/>
    <w:rsid w:val="4D7016D3"/>
    <w:rsid w:val="4D7768A5"/>
    <w:rsid w:val="4D7C2690"/>
    <w:rsid w:val="4D7F302E"/>
    <w:rsid w:val="4D831401"/>
    <w:rsid w:val="4D882021"/>
    <w:rsid w:val="4D8D7DD2"/>
    <w:rsid w:val="4D9D5BCF"/>
    <w:rsid w:val="4D9E3D16"/>
    <w:rsid w:val="4D9F35FB"/>
    <w:rsid w:val="4DA80AAF"/>
    <w:rsid w:val="4DAB25B5"/>
    <w:rsid w:val="4DAB2A4D"/>
    <w:rsid w:val="4DAC5A54"/>
    <w:rsid w:val="4DAE4B49"/>
    <w:rsid w:val="4DB51048"/>
    <w:rsid w:val="4DBF722D"/>
    <w:rsid w:val="4DCE39EE"/>
    <w:rsid w:val="4DD15A65"/>
    <w:rsid w:val="4DD25876"/>
    <w:rsid w:val="4DD529E8"/>
    <w:rsid w:val="4DDE152D"/>
    <w:rsid w:val="4DE12317"/>
    <w:rsid w:val="4DEA00A3"/>
    <w:rsid w:val="4DF6093A"/>
    <w:rsid w:val="4DF63D9E"/>
    <w:rsid w:val="4DF772D0"/>
    <w:rsid w:val="4DFB3C91"/>
    <w:rsid w:val="4DFC1884"/>
    <w:rsid w:val="4DFF348E"/>
    <w:rsid w:val="4E035DB6"/>
    <w:rsid w:val="4E096B99"/>
    <w:rsid w:val="4E0C33D1"/>
    <w:rsid w:val="4E106E7C"/>
    <w:rsid w:val="4E1625F1"/>
    <w:rsid w:val="4E172D31"/>
    <w:rsid w:val="4E177B2D"/>
    <w:rsid w:val="4E1A43CE"/>
    <w:rsid w:val="4E1D7C7A"/>
    <w:rsid w:val="4E1E116D"/>
    <w:rsid w:val="4E290C42"/>
    <w:rsid w:val="4E297013"/>
    <w:rsid w:val="4E315E41"/>
    <w:rsid w:val="4E377314"/>
    <w:rsid w:val="4E3F66C2"/>
    <w:rsid w:val="4E402370"/>
    <w:rsid w:val="4E406B13"/>
    <w:rsid w:val="4E41570D"/>
    <w:rsid w:val="4E485577"/>
    <w:rsid w:val="4E4D03A8"/>
    <w:rsid w:val="4E524476"/>
    <w:rsid w:val="4E6F0F5C"/>
    <w:rsid w:val="4E7069BF"/>
    <w:rsid w:val="4E725E48"/>
    <w:rsid w:val="4E737EA6"/>
    <w:rsid w:val="4E74118A"/>
    <w:rsid w:val="4E770AD5"/>
    <w:rsid w:val="4E781D4B"/>
    <w:rsid w:val="4E825003"/>
    <w:rsid w:val="4E8A115E"/>
    <w:rsid w:val="4E8A1162"/>
    <w:rsid w:val="4E8B16B8"/>
    <w:rsid w:val="4E8B4877"/>
    <w:rsid w:val="4E8C649E"/>
    <w:rsid w:val="4E8E5B6B"/>
    <w:rsid w:val="4E9A70F8"/>
    <w:rsid w:val="4EA62CB7"/>
    <w:rsid w:val="4EA77DD2"/>
    <w:rsid w:val="4EAA5526"/>
    <w:rsid w:val="4EAD146C"/>
    <w:rsid w:val="4EAE6FA4"/>
    <w:rsid w:val="4EB07911"/>
    <w:rsid w:val="4EB4524E"/>
    <w:rsid w:val="4EB71580"/>
    <w:rsid w:val="4EBE6C65"/>
    <w:rsid w:val="4EC37EBA"/>
    <w:rsid w:val="4EC91265"/>
    <w:rsid w:val="4ECC1C84"/>
    <w:rsid w:val="4ED02E3F"/>
    <w:rsid w:val="4ED4738D"/>
    <w:rsid w:val="4EDE2B0D"/>
    <w:rsid w:val="4EDE37F8"/>
    <w:rsid w:val="4EE206B5"/>
    <w:rsid w:val="4EE37E05"/>
    <w:rsid w:val="4EE93F6E"/>
    <w:rsid w:val="4EEC05F8"/>
    <w:rsid w:val="4EF93E3D"/>
    <w:rsid w:val="4EFD4921"/>
    <w:rsid w:val="4F032FBE"/>
    <w:rsid w:val="4F045741"/>
    <w:rsid w:val="4F0B24A7"/>
    <w:rsid w:val="4F0C4350"/>
    <w:rsid w:val="4F1A1801"/>
    <w:rsid w:val="4F29184C"/>
    <w:rsid w:val="4F2C2807"/>
    <w:rsid w:val="4F3153AB"/>
    <w:rsid w:val="4F350C8E"/>
    <w:rsid w:val="4F3604DC"/>
    <w:rsid w:val="4F3B2E6C"/>
    <w:rsid w:val="4F401152"/>
    <w:rsid w:val="4F41765B"/>
    <w:rsid w:val="4F4179B0"/>
    <w:rsid w:val="4F42368B"/>
    <w:rsid w:val="4F4C759F"/>
    <w:rsid w:val="4F4E4E0F"/>
    <w:rsid w:val="4F5016D0"/>
    <w:rsid w:val="4F5751DD"/>
    <w:rsid w:val="4F634C25"/>
    <w:rsid w:val="4F643DD7"/>
    <w:rsid w:val="4F64546F"/>
    <w:rsid w:val="4F67408E"/>
    <w:rsid w:val="4F6E517F"/>
    <w:rsid w:val="4F721421"/>
    <w:rsid w:val="4F765487"/>
    <w:rsid w:val="4F826677"/>
    <w:rsid w:val="4F8545A9"/>
    <w:rsid w:val="4F8A0E98"/>
    <w:rsid w:val="4F8D5DC0"/>
    <w:rsid w:val="4F906EF5"/>
    <w:rsid w:val="4F910F64"/>
    <w:rsid w:val="4F966801"/>
    <w:rsid w:val="4F971291"/>
    <w:rsid w:val="4F9949A4"/>
    <w:rsid w:val="4F9E09D0"/>
    <w:rsid w:val="4F9E4BA3"/>
    <w:rsid w:val="4FA107FD"/>
    <w:rsid w:val="4FAA0070"/>
    <w:rsid w:val="4FB259B6"/>
    <w:rsid w:val="4FB30374"/>
    <w:rsid w:val="4FB4125C"/>
    <w:rsid w:val="4FB47210"/>
    <w:rsid w:val="4FB67674"/>
    <w:rsid w:val="4FB705BE"/>
    <w:rsid w:val="4FB95563"/>
    <w:rsid w:val="4FBA4253"/>
    <w:rsid w:val="4FBC5634"/>
    <w:rsid w:val="4FBF195C"/>
    <w:rsid w:val="4FC14990"/>
    <w:rsid w:val="4FC17B1D"/>
    <w:rsid w:val="4FC36D75"/>
    <w:rsid w:val="4FC414E8"/>
    <w:rsid w:val="4FCD6E3C"/>
    <w:rsid w:val="4FCF24CA"/>
    <w:rsid w:val="4FCF5CB8"/>
    <w:rsid w:val="4FD07F1A"/>
    <w:rsid w:val="4FD10AF6"/>
    <w:rsid w:val="4FD33727"/>
    <w:rsid w:val="4FDF3758"/>
    <w:rsid w:val="4FDF4D7D"/>
    <w:rsid w:val="4FDF63AF"/>
    <w:rsid w:val="4FE3408A"/>
    <w:rsid w:val="4FE71664"/>
    <w:rsid w:val="4FE90CD6"/>
    <w:rsid w:val="4FEF044D"/>
    <w:rsid w:val="4FFA5757"/>
    <w:rsid w:val="4FFA7CCA"/>
    <w:rsid w:val="50006381"/>
    <w:rsid w:val="500259D9"/>
    <w:rsid w:val="5002755A"/>
    <w:rsid w:val="500961EE"/>
    <w:rsid w:val="500C3E08"/>
    <w:rsid w:val="500E5F9E"/>
    <w:rsid w:val="5012334C"/>
    <w:rsid w:val="5013197C"/>
    <w:rsid w:val="50156AC3"/>
    <w:rsid w:val="501763B1"/>
    <w:rsid w:val="50186367"/>
    <w:rsid w:val="50186FE7"/>
    <w:rsid w:val="50195729"/>
    <w:rsid w:val="501A646E"/>
    <w:rsid w:val="501B3532"/>
    <w:rsid w:val="501D1621"/>
    <w:rsid w:val="502B18D0"/>
    <w:rsid w:val="502B1A06"/>
    <w:rsid w:val="50360FBF"/>
    <w:rsid w:val="50382626"/>
    <w:rsid w:val="503D639E"/>
    <w:rsid w:val="503E1327"/>
    <w:rsid w:val="503F0745"/>
    <w:rsid w:val="5043638B"/>
    <w:rsid w:val="50464B92"/>
    <w:rsid w:val="50490C0D"/>
    <w:rsid w:val="50512FA4"/>
    <w:rsid w:val="50553032"/>
    <w:rsid w:val="50560BF3"/>
    <w:rsid w:val="50571C13"/>
    <w:rsid w:val="505C3F85"/>
    <w:rsid w:val="50602EB0"/>
    <w:rsid w:val="50623B6E"/>
    <w:rsid w:val="5065582A"/>
    <w:rsid w:val="506857EC"/>
    <w:rsid w:val="5068760C"/>
    <w:rsid w:val="506876C8"/>
    <w:rsid w:val="50690D44"/>
    <w:rsid w:val="506B345B"/>
    <w:rsid w:val="50710F57"/>
    <w:rsid w:val="50716206"/>
    <w:rsid w:val="507F1DA0"/>
    <w:rsid w:val="50810775"/>
    <w:rsid w:val="5082522C"/>
    <w:rsid w:val="508719A2"/>
    <w:rsid w:val="508916D6"/>
    <w:rsid w:val="509715AE"/>
    <w:rsid w:val="50981F26"/>
    <w:rsid w:val="509F0C10"/>
    <w:rsid w:val="50A5479F"/>
    <w:rsid w:val="50A63AE6"/>
    <w:rsid w:val="50A65D29"/>
    <w:rsid w:val="50A8576D"/>
    <w:rsid w:val="50A9504F"/>
    <w:rsid w:val="50AD4318"/>
    <w:rsid w:val="50AD6FF7"/>
    <w:rsid w:val="50AF7B7E"/>
    <w:rsid w:val="50B000F7"/>
    <w:rsid w:val="50B268EF"/>
    <w:rsid w:val="50B4474A"/>
    <w:rsid w:val="50B46DA8"/>
    <w:rsid w:val="50B50BD4"/>
    <w:rsid w:val="50B8736D"/>
    <w:rsid w:val="50B906B0"/>
    <w:rsid w:val="50B926E8"/>
    <w:rsid w:val="50BE01AC"/>
    <w:rsid w:val="50C51F04"/>
    <w:rsid w:val="50C80BF1"/>
    <w:rsid w:val="50C83C7B"/>
    <w:rsid w:val="50CA77DF"/>
    <w:rsid w:val="50CE1A30"/>
    <w:rsid w:val="50CF6134"/>
    <w:rsid w:val="50D17AA6"/>
    <w:rsid w:val="50D2096F"/>
    <w:rsid w:val="50D67DEC"/>
    <w:rsid w:val="50D7724A"/>
    <w:rsid w:val="50D80092"/>
    <w:rsid w:val="50DF2513"/>
    <w:rsid w:val="50E05F3B"/>
    <w:rsid w:val="50E3440D"/>
    <w:rsid w:val="50E9636A"/>
    <w:rsid w:val="50EF1696"/>
    <w:rsid w:val="50F4791B"/>
    <w:rsid w:val="50F73284"/>
    <w:rsid w:val="50F87FAC"/>
    <w:rsid w:val="51016713"/>
    <w:rsid w:val="51030C38"/>
    <w:rsid w:val="51034438"/>
    <w:rsid w:val="51061F0F"/>
    <w:rsid w:val="51093B4B"/>
    <w:rsid w:val="510D16C4"/>
    <w:rsid w:val="510D61EA"/>
    <w:rsid w:val="510F11CE"/>
    <w:rsid w:val="510F1728"/>
    <w:rsid w:val="51130E8A"/>
    <w:rsid w:val="51137848"/>
    <w:rsid w:val="51145BE4"/>
    <w:rsid w:val="51156C40"/>
    <w:rsid w:val="51163817"/>
    <w:rsid w:val="51185520"/>
    <w:rsid w:val="511904FB"/>
    <w:rsid w:val="511A6C59"/>
    <w:rsid w:val="511D718F"/>
    <w:rsid w:val="512A3195"/>
    <w:rsid w:val="512A5408"/>
    <w:rsid w:val="512D0E0C"/>
    <w:rsid w:val="512E382B"/>
    <w:rsid w:val="512F1E73"/>
    <w:rsid w:val="51305870"/>
    <w:rsid w:val="513064CD"/>
    <w:rsid w:val="51324C38"/>
    <w:rsid w:val="5133561D"/>
    <w:rsid w:val="513D5E4B"/>
    <w:rsid w:val="51404025"/>
    <w:rsid w:val="514C679A"/>
    <w:rsid w:val="514F097C"/>
    <w:rsid w:val="51533714"/>
    <w:rsid w:val="51535E92"/>
    <w:rsid w:val="515526C6"/>
    <w:rsid w:val="51583D9F"/>
    <w:rsid w:val="515B667C"/>
    <w:rsid w:val="515F1555"/>
    <w:rsid w:val="51625CA1"/>
    <w:rsid w:val="516B509D"/>
    <w:rsid w:val="51791996"/>
    <w:rsid w:val="517A314D"/>
    <w:rsid w:val="518134FC"/>
    <w:rsid w:val="51831906"/>
    <w:rsid w:val="5189111D"/>
    <w:rsid w:val="518E1E3B"/>
    <w:rsid w:val="518F01D5"/>
    <w:rsid w:val="5193652E"/>
    <w:rsid w:val="51944A7A"/>
    <w:rsid w:val="519D6870"/>
    <w:rsid w:val="51A30D66"/>
    <w:rsid w:val="51AB35DA"/>
    <w:rsid w:val="51AE4DAB"/>
    <w:rsid w:val="51B01DB1"/>
    <w:rsid w:val="51CB1434"/>
    <w:rsid w:val="51D32A54"/>
    <w:rsid w:val="51D63C37"/>
    <w:rsid w:val="51D90B5E"/>
    <w:rsid w:val="51DF6292"/>
    <w:rsid w:val="51E0754D"/>
    <w:rsid w:val="51E516FB"/>
    <w:rsid w:val="51E56A77"/>
    <w:rsid w:val="51E63751"/>
    <w:rsid w:val="51E6376D"/>
    <w:rsid w:val="51E72730"/>
    <w:rsid w:val="51E73465"/>
    <w:rsid w:val="51E836DD"/>
    <w:rsid w:val="51EE2144"/>
    <w:rsid w:val="51EE7F38"/>
    <w:rsid w:val="51F10FD2"/>
    <w:rsid w:val="51F1542B"/>
    <w:rsid w:val="51FA1B15"/>
    <w:rsid w:val="51FF7392"/>
    <w:rsid w:val="520A71A8"/>
    <w:rsid w:val="520B6FE7"/>
    <w:rsid w:val="520F564C"/>
    <w:rsid w:val="521420E7"/>
    <w:rsid w:val="52187956"/>
    <w:rsid w:val="521E1871"/>
    <w:rsid w:val="52211A75"/>
    <w:rsid w:val="52211ADF"/>
    <w:rsid w:val="52291CD0"/>
    <w:rsid w:val="52293694"/>
    <w:rsid w:val="522A5A6E"/>
    <w:rsid w:val="5236034F"/>
    <w:rsid w:val="523F443A"/>
    <w:rsid w:val="52404DAB"/>
    <w:rsid w:val="52433F82"/>
    <w:rsid w:val="52470557"/>
    <w:rsid w:val="52485326"/>
    <w:rsid w:val="52535663"/>
    <w:rsid w:val="52564D7C"/>
    <w:rsid w:val="525D1F5C"/>
    <w:rsid w:val="525F1C36"/>
    <w:rsid w:val="52601832"/>
    <w:rsid w:val="52603172"/>
    <w:rsid w:val="526C53D9"/>
    <w:rsid w:val="52732ADD"/>
    <w:rsid w:val="52790915"/>
    <w:rsid w:val="528608DE"/>
    <w:rsid w:val="5288688A"/>
    <w:rsid w:val="528F7DA7"/>
    <w:rsid w:val="529143F3"/>
    <w:rsid w:val="52950FA7"/>
    <w:rsid w:val="529D1628"/>
    <w:rsid w:val="52A72E20"/>
    <w:rsid w:val="52AD337A"/>
    <w:rsid w:val="52AD5CDA"/>
    <w:rsid w:val="52AF0AD2"/>
    <w:rsid w:val="52BA3695"/>
    <w:rsid w:val="52BF0E09"/>
    <w:rsid w:val="52C032A0"/>
    <w:rsid w:val="52CD082D"/>
    <w:rsid w:val="52CE166E"/>
    <w:rsid w:val="52D31D25"/>
    <w:rsid w:val="52D44852"/>
    <w:rsid w:val="52D7699F"/>
    <w:rsid w:val="52DA76DF"/>
    <w:rsid w:val="52DC0C5C"/>
    <w:rsid w:val="52E24588"/>
    <w:rsid w:val="52E87D4E"/>
    <w:rsid w:val="52EF4B5B"/>
    <w:rsid w:val="52F93135"/>
    <w:rsid w:val="531110DD"/>
    <w:rsid w:val="531225F7"/>
    <w:rsid w:val="53133C93"/>
    <w:rsid w:val="5321574E"/>
    <w:rsid w:val="5328581D"/>
    <w:rsid w:val="53295801"/>
    <w:rsid w:val="532A7FC2"/>
    <w:rsid w:val="532C7E5A"/>
    <w:rsid w:val="532D11C2"/>
    <w:rsid w:val="532D3CA6"/>
    <w:rsid w:val="532E5F1B"/>
    <w:rsid w:val="533208E2"/>
    <w:rsid w:val="53343551"/>
    <w:rsid w:val="53355755"/>
    <w:rsid w:val="533C1422"/>
    <w:rsid w:val="533D2D06"/>
    <w:rsid w:val="534564B5"/>
    <w:rsid w:val="53487DC7"/>
    <w:rsid w:val="5349426B"/>
    <w:rsid w:val="535D3AC3"/>
    <w:rsid w:val="536166BB"/>
    <w:rsid w:val="5362484C"/>
    <w:rsid w:val="536404F3"/>
    <w:rsid w:val="53650BBA"/>
    <w:rsid w:val="5368593A"/>
    <w:rsid w:val="536E3DAD"/>
    <w:rsid w:val="53713A6D"/>
    <w:rsid w:val="5376610F"/>
    <w:rsid w:val="537816A2"/>
    <w:rsid w:val="5378553D"/>
    <w:rsid w:val="53785854"/>
    <w:rsid w:val="53786C32"/>
    <w:rsid w:val="53794101"/>
    <w:rsid w:val="537A3FD3"/>
    <w:rsid w:val="53856094"/>
    <w:rsid w:val="53870428"/>
    <w:rsid w:val="53877827"/>
    <w:rsid w:val="538B2880"/>
    <w:rsid w:val="538E2441"/>
    <w:rsid w:val="539205CB"/>
    <w:rsid w:val="53921C44"/>
    <w:rsid w:val="53922B2E"/>
    <w:rsid w:val="53985430"/>
    <w:rsid w:val="539C48ED"/>
    <w:rsid w:val="539E2649"/>
    <w:rsid w:val="53A057B7"/>
    <w:rsid w:val="53A173B9"/>
    <w:rsid w:val="53A31A2D"/>
    <w:rsid w:val="53AB58E4"/>
    <w:rsid w:val="53B02834"/>
    <w:rsid w:val="53BD6A07"/>
    <w:rsid w:val="53BE3DC8"/>
    <w:rsid w:val="53C30389"/>
    <w:rsid w:val="53C637BD"/>
    <w:rsid w:val="53CA49C3"/>
    <w:rsid w:val="53CB1FE5"/>
    <w:rsid w:val="53CE4770"/>
    <w:rsid w:val="53D1063B"/>
    <w:rsid w:val="53D12D4D"/>
    <w:rsid w:val="53D42F39"/>
    <w:rsid w:val="53E3660E"/>
    <w:rsid w:val="53E52630"/>
    <w:rsid w:val="53E55791"/>
    <w:rsid w:val="53F7423C"/>
    <w:rsid w:val="53FA4EAF"/>
    <w:rsid w:val="53FD2495"/>
    <w:rsid w:val="53FE516B"/>
    <w:rsid w:val="54034BAB"/>
    <w:rsid w:val="54040A87"/>
    <w:rsid w:val="54095938"/>
    <w:rsid w:val="54157A31"/>
    <w:rsid w:val="54165FAC"/>
    <w:rsid w:val="541662E0"/>
    <w:rsid w:val="54166797"/>
    <w:rsid w:val="541863AF"/>
    <w:rsid w:val="54195F4B"/>
    <w:rsid w:val="541F114A"/>
    <w:rsid w:val="54231DF2"/>
    <w:rsid w:val="54267B96"/>
    <w:rsid w:val="542808DD"/>
    <w:rsid w:val="542912CA"/>
    <w:rsid w:val="542C4185"/>
    <w:rsid w:val="54304D3E"/>
    <w:rsid w:val="54307DEA"/>
    <w:rsid w:val="543157F7"/>
    <w:rsid w:val="54352338"/>
    <w:rsid w:val="543821CD"/>
    <w:rsid w:val="54452E3C"/>
    <w:rsid w:val="544611D4"/>
    <w:rsid w:val="544A5DFD"/>
    <w:rsid w:val="54516AD3"/>
    <w:rsid w:val="54525FE1"/>
    <w:rsid w:val="5454330C"/>
    <w:rsid w:val="54576AA9"/>
    <w:rsid w:val="54587E21"/>
    <w:rsid w:val="545B2972"/>
    <w:rsid w:val="545F065E"/>
    <w:rsid w:val="546442ED"/>
    <w:rsid w:val="546A40EB"/>
    <w:rsid w:val="546F5879"/>
    <w:rsid w:val="547A5001"/>
    <w:rsid w:val="5486504B"/>
    <w:rsid w:val="548C64EB"/>
    <w:rsid w:val="548F297A"/>
    <w:rsid w:val="54906DE6"/>
    <w:rsid w:val="5491574F"/>
    <w:rsid w:val="5492579E"/>
    <w:rsid w:val="54925D34"/>
    <w:rsid w:val="549936B3"/>
    <w:rsid w:val="549F2562"/>
    <w:rsid w:val="549F48A5"/>
    <w:rsid w:val="549F5CBE"/>
    <w:rsid w:val="54A1535E"/>
    <w:rsid w:val="54A61908"/>
    <w:rsid w:val="54AD2F5F"/>
    <w:rsid w:val="54B07D9A"/>
    <w:rsid w:val="54B14A42"/>
    <w:rsid w:val="54B74C40"/>
    <w:rsid w:val="54BA0E6A"/>
    <w:rsid w:val="54BB31BF"/>
    <w:rsid w:val="54BD56B1"/>
    <w:rsid w:val="54C63A22"/>
    <w:rsid w:val="54CE59E9"/>
    <w:rsid w:val="54D1276A"/>
    <w:rsid w:val="54D86E00"/>
    <w:rsid w:val="54DA1B7C"/>
    <w:rsid w:val="54DC2EBD"/>
    <w:rsid w:val="54E973CF"/>
    <w:rsid w:val="54F41FB5"/>
    <w:rsid w:val="54FA2B6A"/>
    <w:rsid w:val="54FC7D9B"/>
    <w:rsid w:val="54FD2AD8"/>
    <w:rsid w:val="550025AB"/>
    <w:rsid w:val="5502505C"/>
    <w:rsid w:val="5506770F"/>
    <w:rsid w:val="5507043F"/>
    <w:rsid w:val="55072028"/>
    <w:rsid w:val="550B3235"/>
    <w:rsid w:val="55172147"/>
    <w:rsid w:val="55187DA9"/>
    <w:rsid w:val="552520F6"/>
    <w:rsid w:val="55285C13"/>
    <w:rsid w:val="552B583B"/>
    <w:rsid w:val="552D3719"/>
    <w:rsid w:val="55357A68"/>
    <w:rsid w:val="55391CEC"/>
    <w:rsid w:val="553A4B7D"/>
    <w:rsid w:val="553B4C16"/>
    <w:rsid w:val="553F47DF"/>
    <w:rsid w:val="55414915"/>
    <w:rsid w:val="554215C5"/>
    <w:rsid w:val="554B794E"/>
    <w:rsid w:val="554F73E4"/>
    <w:rsid w:val="555A3D69"/>
    <w:rsid w:val="555D3E15"/>
    <w:rsid w:val="555E753A"/>
    <w:rsid w:val="55603177"/>
    <w:rsid w:val="556233C2"/>
    <w:rsid w:val="556746D2"/>
    <w:rsid w:val="556B4F95"/>
    <w:rsid w:val="5572412A"/>
    <w:rsid w:val="557A73D8"/>
    <w:rsid w:val="55884604"/>
    <w:rsid w:val="558E065B"/>
    <w:rsid w:val="55930D64"/>
    <w:rsid w:val="55931124"/>
    <w:rsid w:val="559D0BA2"/>
    <w:rsid w:val="559E7DCD"/>
    <w:rsid w:val="55A95268"/>
    <w:rsid w:val="55A97DE2"/>
    <w:rsid w:val="55AC1A30"/>
    <w:rsid w:val="55AD2AC7"/>
    <w:rsid w:val="55AF0656"/>
    <w:rsid w:val="55B145EF"/>
    <w:rsid w:val="55B1623C"/>
    <w:rsid w:val="55B33644"/>
    <w:rsid w:val="55B57A34"/>
    <w:rsid w:val="55B6370E"/>
    <w:rsid w:val="55B8491C"/>
    <w:rsid w:val="55B856D8"/>
    <w:rsid w:val="55B9422E"/>
    <w:rsid w:val="55BD4612"/>
    <w:rsid w:val="55C011F0"/>
    <w:rsid w:val="55C15A4B"/>
    <w:rsid w:val="55C81767"/>
    <w:rsid w:val="55C8707F"/>
    <w:rsid w:val="55CB4AFE"/>
    <w:rsid w:val="55CD6FFA"/>
    <w:rsid w:val="55D12492"/>
    <w:rsid w:val="55D26864"/>
    <w:rsid w:val="55D342C0"/>
    <w:rsid w:val="55D44735"/>
    <w:rsid w:val="55DC3067"/>
    <w:rsid w:val="55DD2999"/>
    <w:rsid w:val="55DE38FF"/>
    <w:rsid w:val="55E06782"/>
    <w:rsid w:val="55E55B90"/>
    <w:rsid w:val="55ED1CE2"/>
    <w:rsid w:val="55F06875"/>
    <w:rsid w:val="55F22950"/>
    <w:rsid w:val="55F253DD"/>
    <w:rsid w:val="55F87976"/>
    <w:rsid w:val="55FE76CC"/>
    <w:rsid w:val="561023CE"/>
    <w:rsid w:val="5610699D"/>
    <w:rsid w:val="56124913"/>
    <w:rsid w:val="56143C85"/>
    <w:rsid w:val="56165A7B"/>
    <w:rsid w:val="561942CF"/>
    <w:rsid w:val="561C50E8"/>
    <w:rsid w:val="56211F70"/>
    <w:rsid w:val="56250708"/>
    <w:rsid w:val="562D468A"/>
    <w:rsid w:val="563A64A5"/>
    <w:rsid w:val="563E607E"/>
    <w:rsid w:val="564179A5"/>
    <w:rsid w:val="56440E15"/>
    <w:rsid w:val="564A07EF"/>
    <w:rsid w:val="564E18A9"/>
    <w:rsid w:val="5651586E"/>
    <w:rsid w:val="565B5D4E"/>
    <w:rsid w:val="565F44A9"/>
    <w:rsid w:val="5664093E"/>
    <w:rsid w:val="56681E7E"/>
    <w:rsid w:val="566B74EA"/>
    <w:rsid w:val="56723EED"/>
    <w:rsid w:val="56733FE3"/>
    <w:rsid w:val="56752BE0"/>
    <w:rsid w:val="567C6866"/>
    <w:rsid w:val="568458F0"/>
    <w:rsid w:val="568A433B"/>
    <w:rsid w:val="568B007C"/>
    <w:rsid w:val="56913E9C"/>
    <w:rsid w:val="569435A4"/>
    <w:rsid w:val="56964FC2"/>
    <w:rsid w:val="56980B77"/>
    <w:rsid w:val="569A2A3C"/>
    <w:rsid w:val="569D0323"/>
    <w:rsid w:val="569D45BC"/>
    <w:rsid w:val="56A01E5E"/>
    <w:rsid w:val="56A142B6"/>
    <w:rsid w:val="56A37038"/>
    <w:rsid w:val="56A76B4F"/>
    <w:rsid w:val="56AB2B47"/>
    <w:rsid w:val="56AC2EDE"/>
    <w:rsid w:val="56B17A00"/>
    <w:rsid w:val="56B30D60"/>
    <w:rsid w:val="56B3498A"/>
    <w:rsid w:val="56B67499"/>
    <w:rsid w:val="56B939C4"/>
    <w:rsid w:val="56BB1FA1"/>
    <w:rsid w:val="56BD0D21"/>
    <w:rsid w:val="56C17288"/>
    <w:rsid w:val="56C86849"/>
    <w:rsid w:val="56C87B9D"/>
    <w:rsid w:val="56CA76E1"/>
    <w:rsid w:val="56CF54A1"/>
    <w:rsid w:val="56D05FAB"/>
    <w:rsid w:val="56D11919"/>
    <w:rsid w:val="56D14D7A"/>
    <w:rsid w:val="56D76009"/>
    <w:rsid w:val="56DD711E"/>
    <w:rsid w:val="56E07A4D"/>
    <w:rsid w:val="56E71A13"/>
    <w:rsid w:val="56EC0D70"/>
    <w:rsid w:val="56EC4B6C"/>
    <w:rsid w:val="56EE3A49"/>
    <w:rsid w:val="56F32A52"/>
    <w:rsid w:val="56F63302"/>
    <w:rsid w:val="56F644BC"/>
    <w:rsid w:val="56F96069"/>
    <w:rsid w:val="56FA587C"/>
    <w:rsid w:val="56FE13DB"/>
    <w:rsid w:val="57041CEB"/>
    <w:rsid w:val="57067D18"/>
    <w:rsid w:val="57090D1E"/>
    <w:rsid w:val="57182D18"/>
    <w:rsid w:val="57211A62"/>
    <w:rsid w:val="572503C9"/>
    <w:rsid w:val="57294BA6"/>
    <w:rsid w:val="572C062A"/>
    <w:rsid w:val="572D3E88"/>
    <w:rsid w:val="57323C3B"/>
    <w:rsid w:val="57353549"/>
    <w:rsid w:val="573C4328"/>
    <w:rsid w:val="574105C5"/>
    <w:rsid w:val="575548AE"/>
    <w:rsid w:val="575859F0"/>
    <w:rsid w:val="575B6F14"/>
    <w:rsid w:val="575C306E"/>
    <w:rsid w:val="576130F0"/>
    <w:rsid w:val="5764247D"/>
    <w:rsid w:val="576911DC"/>
    <w:rsid w:val="57797B2C"/>
    <w:rsid w:val="577E0DCF"/>
    <w:rsid w:val="577F0DF5"/>
    <w:rsid w:val="57805D82"/>
    <w:rsid w:val="57823AD3"/>
    <w:rsid w:val="57862DC3"/>
    <w:rsid w:val="579335E3"/>
    <w:rsid w:val="579427F9"/>
    <w:rsid w:val="579625BC"/>
    <w:rsid w:val="57A04676"/>
    <w:rsid w:val="57A16180"/>
    <w:rsid w:val="57A928C8"/>
    <w:rsid w:val="57AA5DBD"/>
    <w:rsid w:val="57BD26A7"/>
    <w:rsid w:val="57BF2D4E"/>
    <w:rsid w:val="57BF5CCB"/>
    <w:rsid w:val="57C5002A"/>
    <w:rsid w:val="57C83CE2"/>
    <w:rsid w:val="57C94F29"/>
    <w:rsid w:val="57D0416C"/>
    <w:rsid w:val="57D048CE"/>
    <w:rsid w:val="57D31821"/>
    <w:rsid w:val="57D73D82"/>
    <w:rsid w:val="57D87E83"/>
    <w:rsid w:val="57DB07C0"/>
    <w:rsid w:val="57E24D11"/>
    <w:rsid w:val="57E47601"/>
    <w:rsid w:val="57EA7CB9"/>
    <w:rsid w:val="57F579E1"/>
    <w:rsid w:val="57FD485F"/>
    <w:rsid w:val="580115E2"/>
    <w:rsid w:val="580673D2"/>
    <w:rsid w:val="580A631B"/>
    <w:rsid w:val="580D01A7"/>
    <w:rsid w:val="580D48B3"/>
    <w:rsid w:val="580D6365"/>
    <w:rsid w:val="58135BAC"/>
    <w:rsid w:val="58191489"/>
    <w:rsid w:val="58203D6A"/>
    <w:rsid w:val="5822762E"/>
    <w:rsid w:val="58277AE4"/>
    <w:rsid w:val="582A47DF"/>
    <w:rsid w:val="582B2D8A"/>
    <w:rsid w:val="582C7D11"/>
    <w:rsid w:val="583161FB"/>
    <w:rsid w:val="583520B5"/>
    <w:rsid w:val="58373C57"/>
    <w:rsid w:val="5837611A"/>
    <w:rsid w:val="583778F8"/>
    <w:rsid w:val="583A7680"/>
    <w:rsid w:val="583D5E72"/>
    <w:rsid w:val="583F79EB"/>
    <w:rsid w:val="584620AC"/>
    <w:rsid w:val="584968D9"/>
    <w:rsid w:val="584F1C4F"/>
    <w:rsid w:val="584F4E90"/>
    <w:rsid w:val="585641A5"/>
    <w:rsid w:val="585C3664"/>
    <w:rsid w:val="585E26DE"/>
    <w:rsid w:val="58602D32"/>
    <w:rsid w:val="586364FB"/>
    <w:rsid w:val="586475B5"/>
    <w:rsid w:val="586649EB"/>
    <w:rsid w:val="586751FA"/>
    <w:rsid w:val="586949C0"/>
    <w:rsid w:val="586A0685"/>
    <w:rsid w:val="586E207E"/>
    <w:rsid w:val="58713B0B"/>
    <w:rsid w:val="58726FF7"/>
    <w:rsid w:val="58741F39"/>
    <w:rsid w:val="587829BD"/>
    <w:rsid w:val="588B5502"/>
    <w:rsid w:val="58913FBE"/>
    <w:rsid w:val="58921064"/>
    <w:rsid w:val="58945C29"/>
    <w:rsid w:val="58982544"/>
    <w:rsid w:val="589C1D8C"/>
    <w:rsid w:val="589C565E"/>
    <w:rsid w:val="58A10274"/>
    <w:rsid w:val="58A7280B"/>
    <w:rsid w:val="58A81697"/>
    <w:rsid w:val="58AA0575"/>
    <w:rsid w:val="58AC4F54"/>
    <w:rsid w:val="58AE3459"/>
    <w:rsid w:val="58AE3583"/>
    <w:rsid w:val="58B02697"/>
    <w:rsid w:val="58B63C4D"/>
    <w:rsid w:val="58B72E94"/>
    <w:rsid w:val="58C36942"/>
    <w:rsid w:val="58C6762C"/>
    <w:rsid w:val="58C70DF0"/>
    <w:rsid w:val="58CB5A4F"/>
    <w:rsid w:val="58D15A4F"/>
    <w:rsid w:val="58D170C2"/>
    <w:rsid w:val="58D4167D"/>
    <w:rsid w:val="58D469ED"/>
    <w:rsid w:val="58D66C7E"/>
    <w:rsid w:val="58D969C5"/>
    <w:rsid w:val="58E90DB8"/>
    <w:rsid w:val="58F0760C"/>
    <w:rsid w:val="58F14859"/>
    <w:rsid w:val="58F17B06"/>
    <w:rsid w:val="58F3060E"/>
    <w:rsid w:val="58F604C5"/>
    <w:rsid w:val="59064931"/>
    <w:rsid w:val="59084F65"/>
    <w:rsid w:val="591168D4"/>
    <w:rsid w:val="591253CD"/>
    <w:rsid w:val="591302D2"/>
    <w:rsid w:val="59156722"/>
    <w:rsid w:val="5916060F"/>
    <w:rsid w:val="59190E48"/>
    <w:rsid w:val="591B5193"/>
    <w:rsid w:val="591D2697"/>
    <w:rsid w:val="591E66DB"/>
    <w:rsid w:val="592037BA"/>
    <w:rsid w:val="59236373"/>
    <w:rsid w:val="5929330E"/>
    <w:rsid w:val="59297F2C"/>
    <w:rsid w:val="592A2763"/>
    <w:rsid w:val="592A726B"/>
    <w:rsid w:val="592D148F"/>
    <w:rsid w:val="5934151A"/>
    <w:rsid w:val="5937125B"/>
    <w:rsid w:val="593A6404"/>
    <w:rsid w:val="593B420C"/>
    <w:rsid w:val="594258DE"/>
    <w:rsid w:val="594D0F48"/>
    <w:rsid w:val="594F462A"/>
    <w:rsid w:val="59512FC3"/>
    <w:rsid w:val="59515C32"/>
    <w:rsid w:val="5952765B"/>
    <w:rsid w:val="59555367"/>
    <w:rsid w:val="595721F0"/>
    <w:rsid w:val="59587A55"/>
    <w:rsid w:val="595B4260"/>
    <w:rsid w:val="595E0634"/>
    <w:rsid w:val="5971735F"/>
    <w:rsid w:val="59723185"/>
    <w:rsid w:val="59782EC6"/>
    <w:rsid w:val="597D114D"/>
    <w:rsid w:val="597E5FCB"/>
    <w:rsid w:val="59812723"/>
    <w:rsid w:val="5986035D"/>
    <w:rsid w:val="59877490"/>
    <w:rsid w:val="59881B70"/>
    <w:rsid w:val="598B78BE"/>
    <w:rsid w:val="598C52AF"/>
    <w:rsid w:val="5991071A"/>
    <w:rsid w:val="5992290C"/>
    <w:rsid w:val="59957EBF"/>
    <w:rsid w:val="599A344B"/>
    <w:rsid w:val="599A3AD2"/>
    <w:rsid w:val="599D5E7E"/>
    <w:rsid w:val="599E753C"/>
    <w:rsid w:val="59A23175"/>
    <w:rsid w:val="59A35E3A"/>
    <w:rsid w:val="59A377C7"/>
    <w:rsid w:val="59AD09BF"/>
    <w:rsid w:val="59B30690"/>
    <w:rsid w:val="59B3725A"/>
    <w:rsid w:val="59B457C4"/>
    <w:rsid w:val="59B54F6D"/>
    <w:rsid w:val="59B77D34"/>
    <w:rsid w:val="59B81DB5"/>
    <w:rsid w:val="59BA3A6B"/>
    <w:rsid w:val="59BB7FA2"/>
    <w:rsid w:val="59C444FB"/>
    <w:rsid w:val="59C5136B"/>
    <w:rsid w:val="59C54CDD"/>
    <w:rsid w:val="59CB694F"/>
    <w:rsid w:val="59CD5E39"/>
    <w:rsid w:val="59D06B05"/>
    <w:rsid w:val="59D27748"/>
    <w:rsid w:val="59D37CCE"/>
    <w:rsid w:val="59D5568F"/>
    <w:rsid w:val="59D718EA"/>
    <w:rsid w:val="59DA7AE5"/>
    <w:rsid w:val="59DB47F0"/>
    <w:rsid w:val="59DB73E4"/>
    <w:rsid w:val="59DE3233"/>
    <w:rsid w:val="59DF092C"/>
    <w:rsid w:val="59DF7C8C"/>
    <w:rsid w:val="59E06FAB"/>
    <w:rsid w:val="59E22BA6"/>
    <w:rsid w:val="59E2457D"/>
    <w:rsid w:val="59E571D5"/>
    <w:rsid w:val="59E753A9"/>
    <w:rsid w:val="59E90DFD"/>
    <w:rsid w:val="59EE6DA6"/>
    <w:rsid w:val="59F42295"/>
    <w:rsid w:val="59FC4495"/>
    <w:rsid w:val="59FF0952"/>
    <w:rsid w:val="5A031BD2"/>
    <w:rsid w:val="5A0331AA"/>
    <w:rsid w:val="5A04633C"/>
    <w:rsid w:val="5A08640E"/>
    <w:rsid w:val="5A0A424A"/>
    <w:rsid w:val="5A0D2B2F"/>
    <w:rsid w:val="5A1B1CB3"/>
    <w:rsid w:val="5A1B299E"/>
    <w:rsid w:val="5A1E4FB5"/>
    <w:rsid w:val="5A2A2F70"/>
    <w:rsid w:val="5A2C3704"/>
    <w:rsid w:val="5A2F3A8F"/>
    <w:rsid w:val="5A383629"/>
    <w:rsid w:val="5A397535"/>
    <w:rsid w:val="5A3C7E2E"/>
    <w:rsid w:val="5A3E3B5B"/>
    <w:rsid w:val="5A3F0724"/>
    <w:rsid w:val="5A401A9F"/>
    <w:rsid w:val="5A403225"/>
    <w:rsid w:val="5A412BD0"/>
    <w:rsid w:val="5A43661D"/>
    <w:rsid w:val="5A441BFC"/>
    <w:rsid w:val="5A4420FB"/>
    <w:rsid w:val="5A462640"/>
    <w:rsid w:val="5A47702B"/>
    <w:rsid w:val="5A4A4453"/>
    <w:rsid w:val="5A4B7279"/>
    <w:rsid w:val="5A4C13D5"/>
    <w:rsid w:val="5A5E125B"/>
    <w:rsid w:val="5A613DA6"/>
    <w:rsid w:val="5A655751"/>
    <w:rsid w:val="5A6A080B"/>
    <w:rsid w:val="5A715E56"/>
    <w:rsid w:val="5A76365C"/>
    <w:rsid w:val="5A766E1A"/>
    <w:rsid w:val="5A7E1802"/>
    <w:rsid w:val="5A8024CD"/>
    <w:rsid w:val="5A813AC5"/>
    <w:rsid w:val="5A851E75"/>
    <w:rsid w:val="5A8D7C4B"/>
    <w:rsid w:val="5A913B4F"/>
    <w:rsid w:val="5A914B52"/>
    <w:rsid w:val="5A96484F"/>
    <w:rsid w:val="5A9C7376"/>
    <w:rsid w:val="5AA14037"/>
    <w:rsid w:val="5AA55328"/>
    <w:rsid w:val="5AA6067B"/>
    <w:rsid w:val="5AA7478A"/>
    <w:rsid w:val="5AA90E18"/>
    <w:rsid w:val="5AAE4837"/>
    <w:rsid w:val="5AB22ED3"/>
    <w:rsid w:val="5AB516D8"/>
    <w:rsid w:val="5AB80CD0"/>
    <w:rsid w:val="5ABC50A5"/>
    <w:rsid w:val="5AC231ED"/>
    <w:rsid w:val="5AC40E1C"/>
    <w:rsid w:val="5ACE35B9"/>
    <w:rsid w:val="5AD421E4"/>
    <w:rsid w:val="5AD729DD"/>
    <w:rsid w:val="5AD938A2"/>
    <w:rsid w:val="5ADC7773"/>
    <w:rsid w:val="5AE52700"/>
    <w:rsid w:val="5AE73225"/>
    <w:rsid w:val="5AF445FD"/>
    <w:rsid w:val="5AF47654"/>
    <w:rsid w:val="5AF61276"/>
    <w:rsid w:val="5AF70793"/>
    <w:rsid w:val="5AF81777"/>
    <w:rsid w:val="5AFA303F"/>
    <w:rsid w:val="5AFA3324"/>
    <w:rsid w:val="5AFB5AA8"/>
    <w:rsid w:val="5B05351A"/>
    <w:rsid w:val="5B055CC6"/>
    <w:rsid w:val="5B091546"/>
    <w:rsid w:val="5B0F1400"/>
    <w:rsid w:val="5B123D3F"/>
    <w:rsid w:val="5B136F0D"/>
    <w:rsid w:val="5B1B5A80"/>
    <w:rsid w:val="5B1F1D55"/>
    <w:rsid w:val="5B2C4BE6"/>
    <w:rsid w:val="5B2E10EF"/>
    <w:rsid w:val="5B2F0C25"/>
    <w:rsid w:val="5B337C70"/>
    <w:rsid w:val="5B350F04"/>
    <w:rsid w:val="5B351579"/>
    <w:rsid w:val="5B3C5F37"/>
    <w:rsid w:val="5B3E7AA1"/>
    <w:rsid w:val="5B434429"/>
    <w:rsid w:val="5B4346BF"/>
    <w:rsid w:val="5B487171"/>
    <w:rsid w:val="5B4F06F4"/>
    <w:rsid w:val="5B511490"/>
    <w:rsid w:val="5B63795A"/>
    <w:rsid w:val="5B647768"/>
    <w:rsid w:val="5B662CCF"/>
    <w:rsid w:val="5B693CC4"/>
    <w:rsid w:val="5B6A7475"/>
    <w:rsid w:val="5B796A5E"/>
    <w:rsid w:val="5B7976B8"/>
    <w:rsid w:val="5B7D67BD"/>
    <w:rsid w:val="5B8761C0"/>
    <w:rsid w:val="5B8A4261"/>
    <w:rsid w:val="5B8A7C56"/>
    <w:rsid w:val="5B9146F0"/>
    <w:rsid w:val="5B950BE7"/>
    <w:rsid w:val="5B9867C1"/>
    <w:rsid w:val="5B9B39CC"/>
    <w:rsid w:val="5B9E0734"/>
    <w:rsid w:val="5B9E68E1"/>
    <w:rsid w:val="5BA00A02"/>
    <w:rsid w:val="5BA474AA"/>
    <w:rsid w:val="5BA64C57"/>
    <w:rsid w:val="5BAD2208"/>
    <w:rsid w:val="5BAE6E8C"/>
    <w:rsid w:val="5BB93E26"/>
    <w:rsid w:val="5BBE4407"/>
    <w:rsid w:val="5BBE4CE4"/>
    <w:rsid w:val="5BC21371"/>
    <w:rsid w:val="5BC22E0D"/>
    <w:rsid w:val="5BC30933"/>
    <w:rsid w:val="5BC315FE"/>
    <w:rsid w:val="5BC31DAB"/>
    <w:rsid w:val="5BC33D79"/>
    <w:rsid w:val="5BCC20D2"/>
    <w:rsid w:val="5BCD5F7A"/>
    <w:rsid w:val="5BDA0366"/>
    <w:rsid w:val="5BDA30EC"/>
    <w:rsid w:val="5BDA59C1"/>
    <w:rsid w:val="5BDC40C3"/>
    <w:rsid w:val="5BDF44A3"/>
    <w:rsid w:val="5BE0445E"/>
    <w:rsid w:val="5BE16821"/>
    <w:rsid w:val="5BE5690E"/>
    <w:rsid w:val="5BEE7546"/>
    <w:rsid w:val="5BEF6C87"/>
    <w:rsid w:val="5BF2629F"/>
    <w:rsid w:val="5BF659D4"/>
    <w:rsid w:val="5BF8078C"/>
    <w:rsid w:val="5BFE60D4"/>
    <w:rsid w:val="5C01201E"/>
    <w:rsid w:val="5C0535C8"/>
    <w:rsid w:val="5C2B1524"/>
    <w:rsid w:val="5C2C0F7E"/>
    <w:rsid w:val="5C30779A"/>
    <w:rsid w:val="5C311D40"/>
    <w:rsid w:val="5C37285F"/>
    <w:rsid w:val="5C390BF5"/>
    <w:rsid w:val="5C3E4DF0"/>
    <w:rsid w:val="5C4A0F9D"/>
    <w:rsid w:val="5C4A7F21"/>
    <w:rsid w:val="5C5844B7"/>
    <w:rsid w:val="5C584FD4"/>
    <w:rsid w:val="5C594ADD"/>
    <w:rsid w:val="5C5A1297"/>
    <w:rsid w:val="5C5B1929"/>
    <w:rsid w:val="5C60414A"/>
    <w:rsid w:val="5C676BD4"/>
    <w:rsid w:val="5C763252"/>
    <w:rsid w:val="5C821409"/>
    <w:rsid w:val="5C846B18"/>
    <w:rsid w:val="5C8A0507"/>
    <w:rsid w:val="5C8F4B13"/>
    <w:rsid w:val="5C971C22"/>
    <w:rsid w:val="5C983FF8"/>
    <w:rsid w:val="5C996793"/>
    <w:rsid w:val="5C9F0466"/>
    <w:rsid w:val="5CA70254"/>
    <w:rsid w:val="5CAA6D4B"/>
    <w:rsid w:val="5CAB61B4"/>
    <w:rsid w:val="5CAC350C"/>
    <w:rsid w:val="5CB02D62"/>
    <w:rsid w:val="5CB13730"/>
    <w:rsid w:val="5CB8534E"/>
    <w:rsid w:val="5CBA6F58"/>
    <w:rsid w:val="5CBE5F43"/>
    <w:rsid w:val="5CC02A32"/>
    <w:rsid w:val="5CD13A4C"/>
    <w:rsid w:val="5CD14B03"/>
    <w:rsid w:val="5CD347B5"/>
    <w:rsid w:val="5CDA389F"/>
    <w:rsid w:val="5CE4397F"/>
    <w:rsid w:val="5CE470ED"/>
    <w:rsid w:val="5CE671B3"/>
    <w:rsid w:val="5CE818FB"/>
    <w:rsid w:val="5CEB7839"/>
    <w:rsid w:val="5CF351C6"/>
    <w:rsid w:val="5CF403F3"/>
    <w:rsid w:val="5CF67984"/>
    <w:rsid w:val="5D013D25"/>
    <w:rsid w:val="5D02779F"/>
    <w:rsid w:val="5D052906"/>
    <w:rsid w:val="5D062D97"/>
    <w:rsid w:val="5D0631CD"/>
    <w:rsid w:val="5D065CA7"/>
    <w:rsid w:val="5D0827C2"/>
    <w:rsid w:val="5D093B76"/>
    <w:rsid w:val="5D121A25"/>
    <w:rsid w:val="5D136E7C"/>
    <w:rsid w:val="5D161B0C"/>
    <w:rsid w:val="5D1A28A1"/>
    <w:rsid w:val="5D1B49B6"/>
    <w:rsid w:val="5D1C1BEF"/>
    <w:rsid w:val="5D1F64F0"/>
    <w:rsid w:val="5D227E48"/>
    <w:rsid w:val="5D2B7CBC"/>
    <w:rsid w:val="5D2F76B1"/>
    <w:rsid w:val="5D301FF8"/>
    <w:rsid w:val="5D34394D"/>
    <w:rsid w:val="5D394504"/>
    <w:rsid w:val="5D3D3F25"/>
    <w:rsid w:val="5D3F4942"/>
    <w:rsid w:val="5D4C4610"/>
    <w:rsid w:val="5D4C4F20"/>
    <w:rsid w:val="5D4E3BD2"/>
    <w:rsid w:val="5D521F6E"/>
    <w:rsid w:val="5D535B1A"/>
    <w:rsid w:val="5D555303"/>
    <w:rsid w:val="5D557CB0"/>
    <w:rsid w:val="5D5E42A4"/>
    <w:rsid w:val="5D6543B7"/>
    <w:rsid w:val="5D6A1E31"/>
    <w:rsid w:val="5D7028A3"/>
    <w:rsid w:val="5D71080F"/>
    <w:rsid w:val="5D7E0764"/>
    <w:rsid w:val="5D7E0FB5"/>
    <w:rsid w:val="5D7E79A2"/>
    <w:rsid w:val="5D80571C"/>
    <w:rsid w:val="5D8246AD"/>
    <w:rsid w:val="5D8653EB"/>
    <w:rsid w:val="5D8B0050"/>
    <w:rsid w:val="5D913A34"/>
    <w:rsid w:val="5D951096"/>
    <w:rsid w:val="5D9559E8"/>
    <w:rsid w:val="5D9D526C"/>
    <w:rsid w:val="5DA313DC"/>
    <w:rsid w:val="5DA710EF"/>
    <w:rsid w:val="5DA76C65"/>
    <w:rsid w:val="5DAB1452"/>
    <w:rsid w:val="5DAF3854"/>
    <w:rsid w:val="5DB11CA9"/>
    <w:rsid w:val="5DB1502F"/>
    <w:rsid w:val="5DBB5ED5"/>
    <w:rsid w:val="5DBD5672"/>
    <w:rsid w:val="5DBE7A6C"/>
    <w:rsid w:val="5DBF735F"/>
    <w:rsid w:val="5DC27905"/>
    <w:rsid w:val="5DC45E70"/>
    <w:rsid w:val="5DC5158B"/>
    <w:rsid w:val="5DCA56B3"/>
    <w:rsid w:val="5DCA5A53"/>
    <w:rsid w:val="5DCC163C"/>
    <w:rsid w:val="5DDB7EA6"/>
    <w:rsid w:val="5DDD3086"/>
    <w:rsid w:val="5DE03822"/>
    <w:rsid w:val="5DF23EDA"/>
    <w:rsid w:val="5DF25046"/>
    <w:rsid w:val="5DF41FD0"/>
    <w:rsid w:val="5DF516DA"/>
    <w:rsid w:val="5DFA1178"/>
    <w:rsid w:val="5DFE00CE"/>
    <w:rsid w:val="5E023C82"/>
    <w:rsid w:val="5E045B91"/>
    <w:rsid w:val="5E0632DB"/>
    <w:rsid w:val="5E10375A"/>
    <w:rsid w:val="5E182143"/>
    <w:rsid w:val="5E186886"/>
    <w:rsid w:val="5E1C3FDF"/>
    <w:rsid w:val="5E1E20FD"/>
    <w:rsid w:val="5E282468"/>
    <w:rsid w:val="5E2C09AE"/>
    <w:rsid w:val="5E2D1651"/>
    <w:rsid w:val="5E306C7A"/>
    <w:rsid w:val="5E3306C7"/>
    <w:rsid w:val="5E356904"/>
    <w:rsid w:val="5E3638CF"/>
    <w:rsid w:val="5E40153B"/>
    <w:rsid w:val="5E4624AE"/>
    <w:rsid w:val="5E471F98"/>
    <w:rsid w:val="5E49585C"/>
    <w:rsid w:val="5E4A0E97"/>
    <w:rsid w:val="5E4C679B"/>
    <w:rsid w:val="5E5024EE"/>
    <w:rsid w:val="5E511028"/>
    <w:rsid w:val="5E526840"/>
    <w:rsid w:val="5E532C4B"/>
    <w:rsid w:val="5E534589"/>
    <w:rsid w:val="5E540064"/>
    <w:rsid w:val="5E560C7B"/>
    <w:rsid w:val="5E575D36"/>
    <w:rsid w:val="5E5B2B38"/>
    <w:rsid w:val="5E612E31"/>
    <w:rsid w:val="5E657034"/>
    <w:rsid w:val="5E6D192E"/>
    <w:rsid w:val="5E790F83"/>
    <w:rsid w:val="5E7D2D70"/>
    <w:rsid w:val="5E86320C"/>
    <w:rsid w:val="5E88400A"/>
    <w:rsid w:val="5E957043"/>
    <w:rsid w:val="5E977899"/>
    <w:rsid w:val="5EA7400D"/>
    <w:rsid w:val="5EA9323E"/>
    <w:rsid w:val="5EA93E10"/>
    <w:rsid w:val="5EAC4EAD"/>
    <w:rsid w:val="5EAD7FD3"/>
    <w:rsid w:val="5EAF4BCE"/>
    <w:rsid w:val="5EB04A38"/>
    <w:rsid w:val="5EB17A50"/>
    <w:rsid w:val="5EB27522"/>
    <w:rsid w:val="5EB927F3"/>
    <w:rsid w:val="5EB92A74"/>
    <w:rsid w:val="5EC51BB8"/>
    <w:rsid w:val="5EC5539C"/>
    <w:rsid w:val="5EC935A9"/>
    <w:rsid w:val="5ECF614E"/>
    <w:rsid w:val="5ED0023C"/>
    <w:rsid w:val="5EDA02B3"/>
    <w:rsid w:val="5EDA31CD"/>
    <w:rsid w:val="5EDD43F7"/>
    <w:rsid w:val="5EDE376D"/>
    <w:rsid w:val="5EE76AEF"/>
    <w:rsid w:val="5EEC2E45"/>
    <w:rsid w:val="5EF10671"/>
    <w:rsid w:val="5EFC6B6A"/>
    <w:rsid w:val="5F030E05"/>
    <w:rsid w:val="5F0674B4"/>
    <w:rsid w:val="5F0B7594"/>
    <w:rsid w:val="5F1061D0"/>
    <w:rsid w:val="5F191A40"/>
    <w:rsid w:val="5F1F6955"/>
    <w:rsid w:val="5F216F77"/>
    <w:rsid w:val="5F235110"/>
    <w:rsid w:val="5F255D1B"/>
    <w:rsid w:val="5F282CF2"/>
    <w:rsid w:val="5F2913DA"/>
    <w:rsid w:val="5F2A657A"/>
    <w:rsid w:val="5F2C67EF"/>
    <w:rsid w:val="5F3145AA"/>
    <w:rsid w:val="5F3D2AE4"/>
    <w:rsid w:val="5F3F51A3"/>
    <w:rsid w:val="5F403758"/>
    <w:rsid w:val="5F42364A"/>
    <w:rsid w:val="5F487A96"/>
    <w:rsid w:val="5F493DED"/>
    <w:rsid w:val="5F5577C5"/>
    <w:rsid w:val="5F5614FE"/>
    <w:rsid w:val="5F5E6C1F"/>
    <w:rsid w:val="5F602C65"/>
    <w:rsid w:val="5F6078ED"/>
    <w:rsid w:val="5F6456F3"/>
    <w:rsid w:val="5F650605"/>
    <w:rsid w:val="5F6865DE"/>
    <w:rsid w:val="5F6A7929"/>
    <w:rsid w:val="5F7054F7"/>
    <w:rsid w:val="5F7910C4"/>
    <w:rsid w:val="5F7C5E09"/>
    <w:rsid w:val="5F8E2BD5"/>
    <w:rsid w:val="5F8F0424"/>
    <w:rsid w:val="5F8F6DA3"/>
    <w:rsid w:val="5F9016BC"/>
    <w:rsid w:val="5F95582D"/>
    <w:rsid w:val="5F955985"/>
    <w:rsid w:val="5F9A116B"/>
    <w:rsid w:val="5F9A5E4E"/>
    <w:rsid w:val="5F9B2714"/>
    <w:rsid w:val="5FA729E5"/>
    <w:rsid w:val="5FAD2E83"/>
    <w:rsid w:val="5FB22B18"/>
    <w:rsid w:val="5FB6400D"/>
    <w:rsid w:val="5FB92A61"/>
    <w:rsid w:val="5FB97FC0"/>
    <w:rsid w:val="5FBC20CC"/>
    <w:rsid w:val="5FCF06CB"/>
    <w:rsid w:val="5FD2383A"/>
    <w:rsid w:val="5FD95BBF"/>
    <w:rsid w:val="5FDA2578"/>
    <w:rsid w:val="5FDA3248"/>
    <w:rsid w:val="5FE35FDB"/>
    <w:rsid w:val="5FE8569D"/>
    <w:rsid w:val="5FF03E26"/>
    <w:rsid w:val="5FF12857"/>
    <w:rsid w:val="5FF41A5D"/>
    <w:rsid w:val="5FF549A8"/>
    <w:rsid w:val="5FF56030"/>
    <w:rsid w:val="5FF86762"/>
    <w:rsid w:val="600219EF"/>
    <w:rsid w:val="60053B2D"/>
    <w:rsid w:val="600660FA"/>
    <w:rsid w:val="600A2292"/>
    <w:rsid w:val="600C0A49"/>
    <w:rsid w:val="601779F0"/>
    <w:rsid w:val="601B2AEB"/>
    <w:rsid w:val="60275DC6"/>
    <w:rsid w:val="60297B8D"/>
    <w:rsid w:val="602A2D2E"/>
    <w:rsid w:val="602A4176"/>
    <w:rsid w:val="602B7D8F"/>
    <w:rsid w:val="602D1552"/>
    <w:rsid w:val="602D3D24"/>
    <w:rsid w:val="602E4280"/>
    <w:rsid w:val="603611AD"/>
    <w:rsid w:val="603C62EC"/>
    <w:rsid w:val="604251AF"/>
    <w:rsid w:val="6049691C"/>
    <w:rsid w:val="604D13D1"/>
    <w:rsid w:val="604D4C6F"/>
    <w:rsid w:val="60516D2A"/>
    <w:rsid w:val="605F033B"/>
    <w:rsid w:val="606E08C0"/>
    <w:rsid w:val="606E71C4"/>
    <w:rsid w:val="606F1104"/>
    <w:rsid w:val="607107A0"/>
    <w:rsid w:val="60752C0F"/>
    <w:rsid w:val="607632C0"/>
    <w:rsid w:val="60780A80"/>
    <w:rsid w:val="60797EF2"/>
    <w:rsid w:val="607B1E16"/>
    <w:rsid w:val="607C1F05"/>
    <w:rsid w:val="607D6E2B"/>
    <w:rsid w:val="60844BC5"/>
    <w:rsid w:val="608517E1"/>
    <w:rsid w:val="608C5732"/>
    <w:rsid w:val="608D2F12"/>
    <w:rsid w:val="608F1D6F"/>
    <w:rsid w:val="60935589"/>
    <w:rsid w:val="60966616"/>
    <w:rsid w:val="60971ECA"/>
    <w:rsid w:val="60986FB9"/>
    <w:rsid w:val="60A07ADE"/>
    <w:rsid w:val="60A9658E"/>
    <w:rsid w:val="60AB0311"/>
    <w:rsid w:val="60AD4AAF"/>
    <w:rsid w:val="60AF607C"/>
    <w:rsid w:val="60B27DB3"/>
    <w:rsid w:val="60B453AD"/>
    <w:rsid w:val="60B526E9"/>
    <w:rsid w:val="60B82C8D"/>
    <w:rsid w:val="60B96C17"/>
    <w:rsid w:val="60BE0732"/>
    <w:rsid w:val="60C47B77"/>
    <w:rsid w:val="60C767CF"/>
    <w:rsid w:val="60CD0AC7"/>
    <w:rsid w:val="60D13ACA"/>
    <w:rsid w:val="60D13AF2"/>
    <w:rsid w:val="60D2620A"/>
    <w:rsid w:val="60D357C0"/>
    <w:rsid w:val="60D7439D"/>
    <w:rsid w:val="60D830D7"/>
    <w:rsid w:val="60DA2542"/>
    <w:rsid w:val="60DA5864"/>
    <w:rsid w:val="60E40A03"/>
    <w:rsid w:val="60EC2732"/>
    <w:rsid w:val="60EE20A1"/>
    <w:rsid w:val="60EF0DFF"/>
    <w:rsid w:val="60F23D3D"/>
    <w:rsid w:val="60F33A4C"/>
    <w:rsid w:val="60F45DA2"/>
    <w:rsid w:val="60F72312"/>
    <w:rsid w:val="60FA4764"/>
    <w:rsid w:val="60FB4CE2"/>
    <w:rsid w:val="61014AF4"/>
    <w:rsid w:val="610B36B5"/>
    <w:rsid w:val="610D6984"/>
    <w:rsid w:val="611049DF"/>
    <w:rsid w:val="61196D7F"/>
    <w:rsid w:val="611D6D37"/>
    <w:rsid w:val="611F376E"/>
    <w:rsid w:val="61230063"/>
    <w:rsid w:val="6126318F"/>
    <w:rsid w:val="612718DC"/>
    <w:rsid w:val="612769EB"/>
    <w:rsid w:val="61282EA3"/>
    <w:rsid w:val="61293C2F"/>
    <w:rsid w:val="612A037F"/>
    <w:rsid w:val="612D2791"/>
    <w:rsid w:val="612E66D3"/>
    <w:rsid w:val="613619BE"/>
    <w:rsid w:val="6139172F"/>
    <w:rsid w:val="614022E4"/>
    <w:rsid w:val="6142679E"/>
    <w:rsid w:val="614473F7"/>
    <w:rsid w:val="614B6AFD"/>
    <w:rsid w:val="614E0C9F"/>
    <w:rsid w:val="615006B8"/>
    <w:rsid w:val="615564D1"/>
    <w:rsid w:val="615C1DBB"/>
    <w:rsid w:val="615E10A9"/>
    <w:rsid w:val="615F6065"/>
    <w:rsid w:val="6162299C"/>
    <w:rsid w:val="616735D0"/>
    <w:rsid w:val="616A41F1"/>
    <w:rsid w:val="616E179E"/>
    <w:rsid w:val="616F34AD"/>
    <w:rsid w:val="61713E2E"/>
    <w:rsid w:val="617262E8"/>
    <w:rsid w:val="61761746"/>
    <w:rsid w:val="61767771"/>
    <w:rsid w:val="61777055"/>
    <w:rsid w:val="617940F1"/>
    <w:rsid w:val="61830394"/>
    <w:rsid w:val="61834DEC"/>
    <w:rsid w:val="619052DC"/>
    <w:rsid w:val="61922BB3"/>
    <w:rsid w:val="61954696"/>
    <w:rsid w:val="619B5D85"/>
    <w:rsid w:val="619C79DB"/>
    <w:rsid w:val="619F2240"/>
    <w:rsid w:val="61A2301D"/>
    <w:rsid w:val="61A50FFC"/>
    <w:rsid w:val="61A80C07"/>
    <w:rsid w:val="61A841B8"/>
    <w:rsid w:val="61A9504A"/>
    <w:rsid w:val="61AB1C9D"/>
    <w:rsid w:val="61AC3716"/>
    <w:rsid w:val="61AD24F8"/>
    <w:rsid w:val="61AF0C3E"/>
    <w:rsid w:val="61B15CAF"/>
    <w:rsid w:val="61B37369"/>
    <w:rsid w:val="61B41DA8"/>
    <w:rsid w:val="61B60DAF"/>
    <w:rsid w:val="61BB7B6A"/>
    <w:rsid w:val="61C26CDC"/>
    <w:rsid w:val="61C441C5"/>
    <w:rsid w:val="61C63BBD"/>
    <w:rsid w:val="61C66B17"/>
    <w:rsid w:val="61C952C5"/>
    <w:rsid w:val="61CC3A0A"/>
    <w:rsid w:val="61CD3D91"/>
    <w:rsid w:val="61CE188D"/>
    <w:rsid w:val="61D043AD"/>
    <w:rsid w:val="61D07E47"/>
    <w:rsid w:val="61D423B1"/>
    <w:rsid w:val="61D51255"/>
    <w:rsid w:val="61D55C97"/>
    <w:rsid w:val="61DA4D37"/>
    <w:rsid w:val="61DE6587"/>
    <w:rsid w:val="61EE7DE5"/>
    <w:rsid w:val="61F05D57"/>
    <w:rsid w:val="61F4430B"/>
    <w:rsid w:val="61F965AF"/>
    <w:rsid w:val="61FA2BD4"/>
    <w:rsid w:val="61FB27CA"/>
    <w:rsid w:val="62062913"/>
    <w:rsid w:val="62074020"/>
    <w:rsid w:val="62076343"/>
    <w:rsid w:val="620A4032"/>
    <w:rsid w:val="62143C96"/>
    <w:rsid w:val="621454BF"/>
    <w:rsid w:val="621614B9"/>
    <w:rsid w:val="621B2106"/>
    <w:rsid w:val="621D4A88"/>
    <w:rsid w:val="621E1271"/>
    <w:rsid w:val="6220263B"/>
    <w:rsid w:val="622120BC"/>
    <w:rsid w:val="62224AC5"/>
    <w:rsid w:val="622C72D1"/>
    <w:rsid w:val="623039B9"/>
    <w:rsid w:val="6231767B"/>
    <w:rsid w:val="623205C0"/>
    <w:rsid w:val="62321C94"/>
    <w:rsid w:val="62396A99"/>
    <w:rsid w:val="62440B5E"/>
    <w:rsid w:val="62447713"/>
    <w:rsid w:val="62455C2E"/>
    <w:rsid w:val="624669F1"/>
    <w:rsid w:val="62487FF8"/>
    <w:rsid w:val="62493DD1"/>
    <w:rsid w:val="624B1D99"/>
    <w:rsid w:val="624C0EA6"/>
    <w:rsid w:val="62511FB8"/>
    <w:rsid w:val="62525744"/>
    <w:rsid w:val="625901DD"/>
    <w:rsid w:val="6259313D"/>
    <w:rsid w:val="625A4DEB"/>
    <w:rsid w:val="62647DDB"/>
    <w:rsid w:val="6267670B"/>
    <w:rsid w:val="627171E2"/>
    <w:rsid w:val="62732E49"/>
    <w:rsid w:val="6274200B"/>
    <w:rsid w:val="6283354C"/>
    <w:rsid w:val="62851A24"/>
    <w:rsid w:val="628A4748"/>
    <w:rsid w:val="628C07CD"/>
    <w:rsid w:val="628C7620"/>
    <w:rsid w:val="628E3217"/>
    <w:rsid w:val="629152E7"/>
    <w:rsid w:val="6292005B"/>
    <w:rsid w:val="62921341"/>
    <w:rsid w:val="62954035"/>
    <w:rsid w:val="62965B29"/>
    <w:rsid w:val="629D6EDE"/>
    <w:rsid w:val="62A60248"/>
    <w:rsid w:val="62A754ED"/>
    <w:rsid w:val="62AA690C"/>
    <w:rsid w:val="62AB1DE8"/>
    <w:rsid w:val="62AB7F91"/>
    <w:rsid w:val="62AC5BF1"/>
    <w:rsid w:val="62B61F2D"/>
    <w:rsid w:val="62BD2335"/>
    <w:rsid w:val="62BD3412"/>
    <w:rsid w:val="62BD3E31"/>
    <w:rsid w:val="62BF6725"/>
    <w:rsid w:val="62C047E6"/>
    <w:rsid w:val="62C74982"/>
    <w:rsid w:val="62CB2C2B"/>
    <w:rsid w:val="62CC4ED4"/>
    <w:rsid w:val="62D14BE1"/>
    <w:rsid w:val="62D42270"/>
    <w:rsid w:val="62D642EA"/>
    <w:rsid w:val="62DA5BA5"/>
    <w:rsid w:val="62DC73ED"/>
    <w:rsid w:val="62DC7826"/>
    <w:rsid w:val="62E94995"/>
    <w:rsid w:val="62EA6167"/>
    <w:rsid w:val="62EA7AD3"/>
    <w:rsid w:val="62EE723D"/>
    <w:rsid w:val="63002396"/>
    <w:rsid w:val="63022665"/>
    <w:rsid w:val="63022896"/>
    <w:rsid w:val="6303702A"/>
    <w:rsid w:val="63062346"/>
    <w:rsid w:val="630B51F9"/>
    <w:rsid w:val="631445A1"/>
    <w:rsid w:val="6319433B"/>
    <w:rsid w:val="631A0265"/>
    <w:rsid w:val="631F4363"/>
    <w:rsid w:val="63236668"/>
    <w:rsid w:val="632C7C71"/>
    <w:rsid w:val="632E3B8E"/>
    <w:rsid w:val="63332842"/>
    <w:rsid w:val="633A0394"/>
    <w:rsid w:val="633B4A2D"/>
    <w:rsid w:val="633B7ABE"/>
    <w:rsid w:val="633F2F95"/>
    <w:rsid w:val="63420B46"/>
    <w:rsid w:val="6343174D"/>
    <w:rsid w:val="63452AE3"/>
    <w:rsid w:val="634715C5"/>
    <w:rsid w:val="63472597"/>
    <w:rsid w:val="63480522"/>
    <w:rsid w:val="63483AC2"/>
    <w:rsid w:val="634F7077"/>
    <w:rsid w:val="635068B3"/>
    <w:rsid w:val="63506F50"/>
    <w:rsid w:val="63563F75"/>
    <w:rsid w:val="6357670C"/>
    <w:rsid w:val="63587222"/>
    <w:rsid w:val="6359610E"/>
    <w:rsid w:val="635D5763"/>
    <w:rsid w:val="63606C23"/>
    <w:rsid w:val="63620E63"/>
    <w:rsid w:val="636522D0"/>
    <w:rsid w:val="63667925"/>
    <w:rsid w:val="636F0CEB"/>
    <w:rsid w:val="636F7556"/>
    <w:rsid w:val="637176DC"/>
    <w:rsid w:val="6374151E"/>
    <w:rsid w:val="63745ECB"/>
    <w:rsid w:val="6375708A"/>
    <w:rsid w:val="637A3C41"/>
    <w:rsid w:val="637A5CD5"/>
    <w:rsid w:val="63827325"/>
    <w:rsid w:val="6384309D"/>
    <w:rsid w:val="63851F5C"/>
    <w:rsid w:val="63877487"/>
    <w:rsid w:val="63885BCA"/>
    <w:rsid w:val="638C5B40"/>
    <w:rsid w:val="638E14D5"/>
    <w:rsid w:val="638F3DAA"/>
    <w:rsid w:val="6393413B"/>
    <w:rsid w:val="63943B4D"/>
    <w:rsid w:val="63947D46"/>
    <w:rsid w:val="63953E6D"/>
    <w:rsid w:val="63956815"/>
    <w:rsid w:val="639A32C8"/>
    <w:rsid w:val="63A072B4"/>
    <w:rsid w:val="63A161F4"/>
    <w:rsid w:val="63A349D4"/>
    <w:rsid w:val="63A93A50"/>
    <w:rsid w:val="63A97451"/>
    <w:rsid w:val="63AC577F"/>
    <w:rsid w:val="63B115B1"/>
    <w:rsid w:val="63B52F83"/>
    <w:rsid w:val="63B56592"/>
    <w:rsid w:val="63B96C36"/>
    <w:rsid w:val="63BB0F22"/>
    <w:rsid w:val="63BB5068"/>
    <w:rsid w:val="63C811DC"/>
    <w:rsid w:val="63CC4E72"/>
    <w:rsid w:val="63CF2110"/>
    <w:rsid w:val="63D513E0"/>
    <w:rsid w:val="63DF13ED"/>
    <w:rsid w:val="63DF4DC1"/>
    <w:rsid w:val="63E76FA0"/>
    <w:rsid w:val="63EC0576"/>
    <w:rsid w:val="63F43E07"/>
    <w:rsid w:val="63FF2921"/>
    <w:rsid w:val="640222AA"/>
    <w:rsid w:val="64032CD0"/>
    <w:rsid w:val="640520BA"/>
    <w:rsid w:val="64171DF5"/>
    <w:rsid w:val="641C1E99"/>
    <w:rsid w:val="64264244"/>
    <w:rsid w:val="642C695B"/>
    <w:rsid w:val="642E51BD"/>
    <w:rsid w:val="64307DF9"/>
    <w:rsid w:val="64317B3C"/>
    <w:rsid w:val="643C74D4"/>
    <w:rsid w:val="643D4B2B"/>
    <w:rsid w:val="643E0734"/>
    <w:rsid w:val="64416AEC"/>
    <w:rsid w:val="64426AE4"/>
    <w:rsid w:val="6444708D"/>
    <w:rsid w:val="644E452F"/>
    <w:rsid w:val="64530F1A"/>
    <w:rsid w:val="645C1120"/>
    <w:rsid w:val="64607F77"/>
    <w:rsid w:val="646101ED"/>
    <w:rsid w:val="64620995"/>
    <w:rsid w:val="646604CC"/>
    <w:rsid w:val="64682077"/>
    <w:rsid w:val="6469358A"/>
    <w:rsid w:val="646954B4"/>
    <w:rsid w:val="646B31F9"/>
    <w:rsid w:val="646B32AB"/>
    <w:rsid w:val="64722017"/>
    <w:rsid w:val="647508F9"/>
    <w:rsid w:val="647C1FC7"/>
    <w:rsid w:val="647F6DCE"/>
    <w:rsid w:val="64814579"/>
    <w:rsid w:val="648A3ED0"/>
    <w:rsid w:val="648C7BA2"/>
    <w:rsid w:val="648E34B9"/>
    <w:rsid w:val="648F4C1E"/>
    <w:rsid w:val="64960891"/>
    <w:rsid w:val="6497316F"/>
    <w:rsid w:val="6498669D"/>
    <w:rsid w:val="649A0C9D"/>
    <w:rsid w:val="649D4A91"/>
    <w:rsid w:val="649E6476"/>
    <w:rsid w:val="64A40562"/>
    <w:rsid w:val="64A95515"/>
    <w:rsid w:val="64B0008D"/>
    <w:rsid w:val="64B5779A"/>
    <w:rsid w:val="64B7203C"/>
    <w:rsid w:val="64BC69A1"/>
    <w:rsid w:val="64BD51E3"/>
    <w:rsid w:val="64C574CA"/>
    <w:rsid w:val="64C953E3"/>
    <w:rsid w:val="64CB4088"/>
    <w:rsid w:val="64CB6F22"/>
    <w:rsid w:val="64CB76A1"/>
    <w:rsid w:val="64D12154"/>
    <w:rsid w:val="64D229AF"/>
    <w:rsid w:val="64D5608E"/>
    <w:rsid w:val="64D92425"/>
    <w:rsid w:val="64DC51FB"/>
    <w:rsid w:val="64DD4618"/>
    <w:rsid w:val="64DE67A7"/>
    <w:rsid w:val="64E9765C"/>
    <w:rsid w:val="64EA5551"/>
    <w:rsid w:val="64F03084"/>
    <w:rsid w:val="64F12F90"/>
    <w:rsid w:val="64F4542E"/>
    <w:rsid w:val="64F95B07"/>
    <w:rsid w:val="64F97963"/>
    <w:rsid w:val="6500765F"/>
    <w:rsid w:val="65077E1F"/>
    <w:rsid w:val="65115315"/>
    <w:rsid w:val="651311C9"/>
    <w:rsid w:val="65160292"/>
    <w:rsid w:val="651C1C77"/>
    <w:rsid w:val="651D7124"/>
    <w:rsid w:val="65221A98"/>
    <w:rsid w:val="652D11C7"/>
    <w:rsid w:val="65332685"/>
    <w:rsid w:val="65382530"/>
    <w:rsid w:val="653943A4"/>
    <w:rsid w:val="653D52B2"/>
    <w:rsid w:val="65426D6C"/>
    <w:rsid w:val="654505EC"/>
    <w:rsid w:val="65493C57"/>
    <w:rsid w:val="65513477"/>
    <w:rsid w:val="655178B8"/>
    <w:rsid w:val="6552359D"/>
    <w:rsid w:val="65540583"/>
    <w:rsid w:val="65541260"/>
    <w:rsid w:val="65573347"/>
    <w:rsid w:val="655C6354"/>
    <w:rsid w:val="6560226F"/>
    <w:rsid w:val="656132E7"/>
    <w:rsid w:val="65625D3D"/>
    <w:rsid w:val="6565683A"/>
    <w:rsid w:val="65656B51"/>
    <w:rsid w:val="656A0050"/>
    <w:rsid w:val="656B6800"/>
    <w:rsid w:val="656F2B84"/>
    <w:rsid w:val="65837450"/>
    <w:rsid w:val="65871F81"/>
    <w:rsid w:val="6587387D"/>
    <w:rsid w:val="65876E00"/>
    <w:rsid w:val="658930EB"/>
    <w:rsid w:val="65942881"/>
    <w:rsid w:val="65994445"/>
    <w:rsid w:val="659C2BA8"/>
    <w:rsid w:val="65A569B5"/>
    <w:rsid w:val="65A83FC4"/>
    <w:rsid w:val="65A868A9"/>
    <w:rsid w:val="65AA09DD"/>
    <w:rsid w:val="65AC2438"/>
    <w:rsid w:val="65B6208C"/>
    <w:rsid w:val="65BC3980"/>
    <w:rsid w:val="65C00DEC"/>
    <w:rsid w:val="65C71020"/>
    <w:rsid w:val="65C9123C"/>
    <w:rsid w:val="65CD5FA3"/>
    <w:rsid w:val="65D05B9F"/>
    <w:rsid w:val="65D21085"/>
    <w:rsid w:val="65D561F6"/>
    <w:rsid w:val="65D5726C"/>
    <w:rsid w:val="65D77752"/>
    <w:rsid w:val="65DB6062"/>
    <w:rsid w:val="65DC0401"/>
    <w:rsid w:val="65E23452"/>
    <w:rsid w:val="65E51C38"/>
    <w:rsid w:val="65E9192E"/>
    <w:rsid w:val="65E92D7C"/>
    <w:rsid w:val="65E9592F"/>
    <w:rsid w:val="65F33A15"/>
    <w:rsid w:val="65F649CE"/>
    <w:rsid w:val="65F67BDB"/>
    <w:rsid w:val="65F97B12"/>
    <w:rsid w:val="660828A1"/>
    <w:rsid w:val="66082E98"/>
    <w:rsid w:val="660B6B71"/>
    <w:rsid w:val="6616123E"/>
    <w:rsid w:val="661A2C9D"/>
    <w:rsid w:val="661C0ED5"/>
    <w:rsid w:val="661C72A8"/>
    <w:rsid w:val="66204F09"/>
    <w:rsid w:val="66233563"/>
    <w:rsid w:val="66240220"/>
    <w:rsid w:val="66255D31"/>
    <w:rsid w:val="663634D9"/>
    <w:rsid w:val="66394FA3"/>
    <w:rsid w:val="66411E91"/>
    <w:rsid w:val="6643707E"/>
    <w:rsid w:val="66494FE9"/>
    <w:rsid w:val="664D2BE9"/>
    <w:rsid w:val="664F59BA"/>
    <w:rsid w:val="66507013"/>
    <w:rsid w:val="66507267"/>
    <w:rsid w:val="665F5B3A"/>
    <w:rsid w:val="66671910"/>
    <w:rsid w:val="66672F1E"/>
    <w:rsid w:val="667165E0"/>
    <w:rsid w:val="66727C27"/>
    <w:rsid w:val="66797B43"/>
    <w:rsid w:val="667D2357"/>
    <w:rsid w:val="667D3BE4"/>
    <w:rsid w:val="66805D9E"/>
    <w:rsid w:val="66820253"/>
    <w:rsid w:val="6683155E"/>
    <w:rsid w:val="66831954"/>
    <w:rsid w:val="66835477"/>
    <w:rsid w:val="6686272C"/>
    <w:rsid w:val="66864B66"/>
    <w:rsid w:val="6687133E"/>
    <w:rsid w:val="66916799"/>
    <w:rsid w:val="66947B86"/>
    <w:rsid w:val="66971521"/>
    <w:rsid w:val="669D3398"/>
    <w:rsid w:val="66A43E0D"/>
    <w:rsid w:val="66A579E0"/>
    <w:rsid w:val="66A77857"/>
    <w:rsid w:val="66AA33C1"/>
    <w:rsid w:val="66AB2FCA"/>
    <w:rsid w:val="66AC3B9E"/>
    <w:rsid w:val="66C8215A"/>
    <w:rsid w:val="66C9090C"/>
    <w:rsid w:val="66CE13AC"/>
    <w:rsid w:val="66D014DF"/>
    <w:rsid w:val="66D1269F"/>
    <w:rsid w:val="66D24120"/>
    <w:rsid w:val="66D63C10"/>
    <w:rsid w:val="66DA3845"/>
    <w:rsid w:val="66DB7FC1"/>
    <w:rsid w:val="66E05F18"/>
    <w:rsid w:val="66E776D7"/>
    <w:rsid w:val="66E77BCB"/>
    <w:rsid w:val="66EB1C96"/>
    <w:rsid w:val="66EE50DB"/>
    <w:rsid w:val="66F662F1"/>
    <w:rsid w:val="670A68CB"/>
    <w:rsid w:val="670A759E"/>
    <w:rsid w:val="670C0300"/>
    <w:rsid w:val="670F564E"/>
    <w:rsid w:val="67103B0B"/>
    <w:rsid w:val="67106F4F"/>
    <w:rsid w:val="67155100"/>
    <w:rsid w:val="67164268"/>
    <w:rsid w:val="671D4DE3"/>
    <w:rsid w:val="671F75C1"/>
    <w:rsid w:val="672455BA"/>
    <w:rsid w:val="67257EAF"/>
    <w:rsid w:val="67291626"/>
    <w:rsid w:val="672A4E65"/>
    <w:rsid w:val="672C66B1"/>
    <w:rsid w:val="672D14F5"/>
    <w:rsid w:val="672F48CC"/>
    <w:rsid w:val="673058F0"/>
    <w:rsid w:val="67311D32"/>
    <w:rsid w:val="673268A1"/>
    <w:rsid w:val="6734181A"/>
    <w:rsid w:val="673877FC"/>
    <w:rsid w:val="673878DC"/>
    <w:rsid w:val="673A62A0"/>
    <w:rsid w:val="673B147A"/>
    <w:rsid w:val="673B1CC5"/>
    <w:rsid w:val="674349D3"/>
    <w:rsid w:val="674E2AFF"/>
    <w:rsid w:val="67513AB1"/>
    <w:rsid w:val="6758598E"/>
    <w:rsid w:val="676905E0"/>
    <w:rsid w:val="676A4E9C"/>
    <w:rsid w:val="676B3C4F"/>
    <w:rsid w:val="676B6F07"/>
    <w:rsid w:val="676D3200"/>
    <w:rsid w:val="67725366"/>
    <w:rsid w:val="67753429"/>
    <w:rsid w:val="677C78E2"/>
    <w:rsid w:val="677E30AF"/>
    <w:rsid w:val="677E51A7"/>
    <w:rsid w:val="67801376"/>
    <w:rsid w:val="678035EF"/>
    <w:rsid w:val="678A67A9"/>
    <w:rsid w:val="679312AC"/>
    <w:rsid w:val="67942795"/>
    <w:rsid w:val="679C4632"/>
    <w:rsid w:val="67A15C11"/>
    <w:rsid w:val="67A1786C"/>
    <w:rsid w:val="67A241E1"/>
    <w:rsid w:val="67A25363"/>
    <w:rsid w:val="67AC6F39"/>
    <w:rsid w:val="67AF7F01"/>
    <w:rsid w:val="67B11CD3"/>
    <w:rsid w:val="67B35CFF"/>
    <w:rsid w:val="67B57B22"/>
    <w:rsid w:val="67BA4FF6"/>
    <w:rsid w:val="67BD7022"/>
    <w:rsid w:val="67BE6300"/>
    <w:rsid w:val="67BF293C"/>
    <w:rsid w:val="67C23B22"/>
    <w:rsid w:val="67C832C5"/>
    <w:rsid w:val="67D75225"/>
    <w:rsid w:val="67D95932"/>
    <w:rsid w:val="67DC360B"/>
    <w:rsid w:val="67DD4B2A"/>
    <w:rsid w:val="67E70F36"/>
    <w:rsid w:val="67E75C34"/>
    <w:rsid w:val="67E77BB2"/>
    <w:rsid w:val="67EC0516"/>
    <w:rsid w:val="67EC2F60"/>
    <w:rsid w:val="67ED5027"/>
    <w:rsid w:val="67EE3D1C"/>
    <w:rsid w:val="67EF53DF"/>
    <w:rsid w:val="67F923CF"/>
    <w:rsid w:val="67FD306B"/>
    <w:rsid w:val="68001990"/>
    <w:rsid w:val="680A4B16"/>
    <w:rsid w:val="680A5722"/>
    <w:rsid w:val="680B4158"/>
    <w:rsid w:val="680F03CD"/>
    <w:rsid w:val="68152154"/>
    <w:rsid w:val="6823080E"/>
    <w:rsid w:val="68232949"/>
    <w:rsid w:val="682566B7"/>
    <w:rsid w:val="682E161C"/>
    <w:rsid w:val="68347056"/>
    <w:rsid w:val="68573352"/>
    <w:rsid w:val="685C6242"/>
    <w:rsid w:val="68691A73"/>
    <w:rsid w:val="686D52F2"/>
    <w:rsid w:val="686F5878"/>
    <w:rsid w:val="68734B0F"/>
    <w:rsid w:val="687612B3"/>
    <w:rsid w:val="6876684C"/>
    <w:rsid w:val="6881400F"/>
    <w:rsid w:val="68847343"/>
    <w:rsid w:val="68857D10"/>
    <w:rsid w:val="688A3140"/>
    <w:rsid w:val="688C7812"/>
    <w:rsid w:val="68996455"/>
    <w:rsid w:val="689B6D0B"/>
    <w:rsid w:val="689E418D"/>
    <w:rsid w:val="689F5CE0"/>
    <w:rsid w:val="68A573FA"/>
    <w:rsid w:val="68A67612"/>
    <w:rsid w:val="68A85741"/>
    <w:rsid w:val="68AE6C23"/>
    <w:rsid w:val="68B74381"/>
    <w:rsid w:val="68BC0427"/>
    <w:rsid w:val="68C01A0F"/>
    <w:rsid w:val="68CB2073"/>
    <w:rsid w:val="68D261BF"/>
    <w:rsid w:val="68D61923"/>
    <w:rsid w:val="68D672BD"/>
    <w:rsid w:val="68DE379A"/>
    <w:rsid w:val="68DF3028"/>
    <w:rsid w:val="68E96820"/>
    <w:rsid w:val="68EC3266"/>
    <w:rsid w:val="68F64A6E"/>
    <w:rsid w:val="69000F12"/>
    <w:rsid w:val="690054D6"/>
    <w:rsid w:val="69045E16"/>
    <w:rsid w:val="69062A90"/>
    <w:rsid w:val="69104967"/>
    <w:rsid w:val="691471D4"/>
    <w:rsid w:val="691B47B7"/>
    <w:rsid w:val="69232A11"/>
    <w:rsid w:val="69232BAA"/>
    <w:rsid w:val="692A3D0D"/>
    <w:rsid w:val="692D497F"/>
    <w:rsid w:val="69320EA6"/>
    <w:rsid w:val="69363384"/>
    <w:rsid w:val="693A35B9"/>
    <w:rsid w:val="69421D7F"/>
    <w:rsid w:val="694903EE"/>
    <w:rsid w:val="694C04F0"/>
    <w:rsid w:val="694C4BD0"/>
    <w:rsid w:val="694E6E81"/>
    <w:rsid w:val="694E79D2"/>
    <w:rsid w:val="695232F6"/>
    <w:rsid w:val="695A323E"/>
    <w:rsid w:val="69607775"/>
    <w:rsid w:val="69624431"/>
    <w:rsid w:val="69657ED5"/>
    <w:rsid w:val="696A5C9E"/>
    <w:rsid w:val="696F6F27"/>
    <w:rsid w:val="69745267"/>
    <w:rsid w:val="69871B58"/>
    <w:rsid w:val="698D6EF1"/>
    <w:rsid w:val="6991687E"/>
    <w:rsid w:val="69961A89"/>
    <w:rsid w:val="699C24CF"/>
    <w:rsid w:val="69A00505"/>
    <w:rsid w:val="69A44E0B"/>
    <w:rsid w:val="69A47FF6"/>
    <w:rsid w:val="69AB1384"/>
    <w:rsid w:val="69AC1B3E"/>
    <w:rsid w:val="69B7445B"/>
    <w:rsid w:val="69B904C5"/>
    <w:rsid w:val="69BD3CE7"/>
    <w:rsid w:val="69C02D06"/>
    <w:rsid w:val="69C14B2E"/>
    <w:rsid w:val="69C2650F"/>
    <w:rsid w:val="69C3345F"/>
    <w:rsid w:val="69C533BD"/>
    <w:rsid w:val="69C97A5C"/>
    <w:rsid w:val="69CB7E8C"/>
    <w:rsid w:val="69CE3D9E"/>
    <w:rsid w:val="69D50972"/>
    <w:rsid w:val="69D73C2A"/>
    <w:rsid w:val="69DC0956"/>
    <w:rsid w:val="69DC3B69"/>
    <w:rsid w:val="69DD4480"/>
    <w:rsid w:val="69E27BB1"/>
    <w:rsid w:val="69EA66CD"/>
    <w:rsid w:val="69EC374B"/>
    <w:rsid w:val="69F238F9"/>
    <w:rsid w:val="69F34D05"/>
    <w:rsid w:val="69F447EE"/>
    <w:rsid w:val="69F65642"/>
    <w:rsid w:val="69F866D4"/>
    <w:rsid w:val="69FA65F1"/>
    <w:rsid w:val="6A006D71"/>
    <w:rsid w:val="6A0178FD"/>
    <w:rsid w:val="6A0720EC"/>
    <w:rsid w:val="6A086242"/>
    <w:rsid w:val="6A0F5C00"/>
    <w:rsid w:val="6A155022"/>
    <w:rsid w:val="6A1A4213"/>
    <w:rsid w:val="6A1A770D"/>
    <w:rsid w:val="6A1B25BC"/>
    <w:rsid w:val="6A1E630D"/>
    <w:rsid w:val="6A200AEE"/>
    <w:rsid w:val="6A27108C"/>
    <w:rsid w:val="6A285607"/>
    <w:rsid w:val="6A295BBC"/>
    <w:rsid w:val="6A2D0777"/>
    <w:rsid w:val="6A39401E"/>
    <w:rsid w:val="6A3E1905"/>
    <w:rsid w:val="6A412F42"/>
    <w:rsid w:val="6A4219A5"/>
    <w:rsid w:val="6A4D1F9A"/>
    <w:rsid w:val="6A55020C"/>
    <w:rsid w:val="6A5E420B"/>
    <w:rsid w:val="6A5F4AAD"/>
    <w:rsid w:val="6A6257BB"/>
    <w:rsid w:val="6A62701C"/>
    <w:rsid w:val="6A637C0C"/>
    <w:rsid w:val="6A681072"/>
    <w:rsid w:val="6A6D365E"/>
    <w:rsid w:val="6A6D61B5"/>
    <w:rsid w:val="6A775A0F"/>
    <w:rsid w:val="6A796254"/>
    <w:rsid w:val="6A7D0E05"/>
    <w:rsid w:val="6A813503"/>
    <w:rsid w:val="6A825CAF"/>
    <w:rsid w:val="6A8667FF"/>
    <w:rsid w:val="6A881468"/>
    <w:rsid w:val="6A893283"/>
    <w:rsid w:val="6A8C0ADE"/>
    <w:rsid w:val="6A941BEF"/>
    <w:rsid w:val="6A95195E"/>
    <w:rsid w:val="6A956A97"/>
    <w:rsid w:val="6A9670EF"/>
    <w:rsid w:val="6A9F14B2"/>
    <w:rsid w:val="6AA0699D"/>
    <w:rsid w:val="6AA21484"/>
    <w:rsid w:val="6AAC6227"/>
    <w:rsid w:val="6AAF388C"/>
    <w:rsid w:val="6AB220D9"/>
    <w:rsid w:val="6ABF2453"/>
    <w:rsid w:val="6AC10847"/>
    <w:rsid w:val="6AC4302A"/>
    <w:rsid w:val="6AC73F94"/>
    <w:rsid w:val="6ACC36DE"/>
    <w:rsid w:val="6AD34D19"/>
    <w:rsid w:val="6AD357AE"/>
    <w:rsid w:val="6AD36A27"/>
    <w:rsid w:val="6AD74046"/>
    <w:rsid w:val="6ADA7C7E"/>
    <w:rsid w:val="6ADD2808"/>
    <w:rsid w:val="6ADE1773"/>
    <w:rsid w:val="6AE86D3E"/>
    <w:rsid w:val="6AED32D6"/>
    <w:rsid w:val="6AF760C4"/>
    <w:rsid w:val="6AF853FA"/>
    <w:rsid w:val="6AFE2651"/>
    <w:rsid w:val="6B035B4C"/>
    <w:rsid w:val="6B0869BC"/>
    <w:rsid w:val="6B0957EB"/>
    <w:rsid w:val="6B0B7AE6"/>
    <w:rsid w:val="6B0C6829"/>
    <w:rsid w:val="6B0D7AAE"/>
    <w:rsid w:val="6B0F2C8A"/>
    <w:rsid w:val="6B104F5C"/>
    <w:rsid w:val="6B15282D"/>
    <w:rsid w:val="6B161AEE"/>
    <w:rsid w:val="6B195F40"/>
    <w:rsid w:val="6B2F1950"/>
    <w:rsid w:val="6B34390B"/>
    <w:rsid w:val="6B394063"/>
    <w:rsid w:val="6B437955"/>
    <w:rsid w:val="6B4972D1"/>
    <w:rsid w:val="6B4C63D1"/>
    <w:rsid w:val="6B514BF0"/>
    <w:rsid w:val="6B560FEA"/>
    <w:rsid w:val="6B57648E"/>
    <w:rsid w:val="6B59096C"/>
    <w:rsid w:val="6B5E59CC"/>
    <w:rsid w:val="6B607DA5"/>
    <w:rsid w:val="6B6557A5"/>
    <w:rsid w:val="6B677D4D"/>
    <w:rsid w:val="6B682803"/>
    <w:rsid w:val="6B6F7214"/>
    <w:rsid w:val="6B7148A2"/>
    <w:rsid w:val="6B715ECA"/>
    <w:rsid w:val="6B757974"/>
    <w:rsid w:val="6B7D268A"/>
    <w:rsid w:val="6B8221EA"/>
    <w:rsid w:val="6B83093C"/>
    <w:rsid w:val="6B8464D3"/>
    <w:rsid w:val="6B8B3218"/>
    <w:rsid w:val="6B8E4D58"/>
    <w:rsid w:val="6B8F1B86"/>
    <w:rsid w:val="6B900323"/>
    <w:rsid w:val="6B901043"/>
    <w:rsid w:val="6B9A2DDA"/>
    <w:rsid w:val="6B9A65C2"/>
    <w:rsid w:val="6BA56647"/>
    <w:rsid w:val="6BA866AD"/>
    <w:rsid w:val="6BAA25F7"/>
    <w:rsid w:val="6BB51320"/>
    <w:rsid w:val="6BB82A7A"/>
    <w:rsid w:val="6BC8455D"/>
    <w:rsid w:val="6BC9677D"/>
    <w:rsid w:val="6BC9782A"/>
    <w:rsid w:val="6BCF353F"/>
    <w:rsid w:val="6BD43258"/>
    <w:rsid w:val="6BDC4D14"/>
    <w:rsid w:val="6BDD068D"/>
    <w:rsid w:val="6BDF514C"/>
    <w:rsid w:val="6BE00E4A"/>
    <w:rsid w:val="6BE07850"/>
    <w:rsid w:val="6BE76CEC"/>
    <w:rsid w:val="6BEA778E"/>
    <w:rsid w:val="6BED21C7"/>
    <w:rsid w:val="6BF04367"/>
    <w:rsid w:val="6BF7582B"/>
    <w:rsid w:val="6BFE0550"/>
    <w:rsid w:val="6C08226B"/>
    <w:rsid w:val="6C0A7748"/>
    <w:rsid w:val="6C142023"/>
    <w:rsid w:val="6C1D16E2"/>
    <w:rsid w:val="6C211653"/>
    <w:rsid w:val="6C2A351F"/>
    <w:rsid w:val="6C2B5C2F"/>
    <w:rsid w:val="6C2D2376"/>
    <w:rsid w:val="6C327C1D"/>
    <w:rsid w:val="6C367C42"/>
    <w:rsid w:val="6C3950B4"/>
    <w:rsid w:val="6C3B7385"/>
    <w:rsid w:val="6C3C561F"/>
    <w:rsid w:val="6C3D3C0F"/>
    <w:rsid w:val="6C3E10B6"/>
    <w:rsid w:val="6C3E5957"/>
    <w:rsid w:val="6C4013F7"/>
    <w:rsid w:val="6C4365AD"/>
    <w:rsid w:val="6C4419AF"/>
    <w:rsid w:val="6C451AF2"/>
    <w:rsid w:val="6C4D66A7"/>
    <w:rsid w:val="6C4E5EB3"/>
    <w:rsid w:val="6C510808"/>
    <w:rsid w:val="6C5C62E3"/>
    <w:rsid w:val="6C5E6353"/>
    <w:rsid w:val="6C6568F0"/>
    <w:rsid w:val="6C6F3090"/>
    <w:rsid w:val="6C700A1C"/>
    <w:rsid w:val="6C704FDE"/>
    <w:rsid w:val="6C783074"/>
    <w:rsid w:val="6C7B174B"/>
    <w:rsid w:val="6C7E3AFA"/>
    <w:rsid w:val="6C8010D8"/>
    <w:rsid w:val="6C835D20"/>
    <w:rsid w:val="6C8443A5"/>
    <w:rsid w:val="6C8448D3"/>
    <w:rsid w:val="6C8B4AE9"/>
    <w:rsid w:val="6C8F0DEF"/>
    <w:rsid w:val="6C915BF6"/>
    <w:rsid w:val="6C923DEF"/>
    <w:rsid w:val="6C9C4289"/>
    <w:rsid w:val="6C9D66F5"/>
    <w:rsid w:val="6C9E69A9"/>
    <w:rsid w:val="6CA00FBE"/>
    <w:rsid w:val="6CA019DB"/>
    <w:rsid w:val="6CA30D49"/>
    <w:rsid w:val="6CA63BC8"/>
    <w:rsid w:val="6CA755AB"/>
    <w:rsid w:val="6CB3436F"/>
    <w:rsid w:val="6CBD7EAD"/>
    <w:rsid w:val="6CC00735"/>
    <w:rsid w:val="6CCC758C"/>
    <w:rsid w:val="6CCE77FB"/>
    <w:rsid w:val="6CD65105"/>
    <w:rsid w:val="6CDE7052"/>
    <w:rsid w:val="6CDE737B"/>
    <w:rsid w:val="6CE16B38"/>
    <w:rsid w:val="6CE84BC7"/>
    <w:rsid w:val="6CF12FA7"/>
    <w:rsid w:val="6CF83FB5"/>
    <w:rsid w:val="6CFB48C9"/>
    <w:rsid w:val="6D027ADE"/>
    <w:rsid w:val="6D033E5E"/>
    <w:rsid w:val="6D144BE3"/>
    <w:rsid w:val="6D16035C"/>
    <w:rsid w:val="6D200BD7"/>
    <w:rsid w:val="6D2B6EA3"/>
    <w:rsid w:val="6D2F4FDE"/>
    <w:rsid w:val="6D363755"/>
    <w:rsid w:val="6D401DE3"/>
    <w:rsid w:val="6D437D16"/>
    <w:rsid w:val="6D475A36"/>
    <w:rsid w:val="6D4B2F18"/>
    <w:rsid w:val="6D4C6ACB"/>
    <w:rsid w:val="6D4C6BF4"/>
    <w:rsid w:val="6D547081"/>
    <w:rsid w:val="6D5501A1"/>
    <w:rsid w:val="6D56242B"/>
    <w:rsid w:val="6D594DA9"/>
    <w:rsid w:val="6D5F0526"/>
    <w:rsid w:val="6D6306CF"/>
    <w:rsid w:val="6D635085"/>
    <w:rsid w:val="6D65592E"/>
    <w:rsid w:val="6D677A69"/>
    <w:rsid w:val="6D68081A"/>
    <w:rsid w:val="6D6A78F5"/>
    <w:rsid w:val="6D6C0E2A"/>
    <w:rsid w:val="6D6F4477"/>
    <w:rsid w:val="6D755972"/>
    <w:rsid w:val="6D7A01F0"/>
    <w:rsid w:val="6D7B72BF"/>
    <w:rsid w:val="6D7D769C"/>
    <w:rsid w:val="6D7E5677"/>
    <w:rsid w:val="6D823CA3"/>
    <w:rsid w:val="6D827395"/>
    <w:rsid w:val="6D8B7A04"/>
    <w:rsid w:val="6D8C4C80"/>
    <w:rsid w:val="6D8C7E95"/>
    <w:rsid w:val="6D925231"/>
    <w:rsid w:val="6D97577B"/>
    <w:rsid w:val="6DA22A9E"/>
    <w:rsid w:val="6DA51724"/>
    <w:rsid w:val="6DAB14AF"/>
    <w:rsid w:val="6DAD0B45"/>
    <w:rsid w:val="6DAE3BCB"/>
    <w:rsid w:val="6DB32978"/>
    <w:rsid w:val="6DB3553B"/>
    <w:rsid w:val="6DBD5D0A"/>
    <w:rsid w:val="6DC14725"/>
    <w:rsid w:val="6DC25783"/>
    <w:rsid w:val="6DCF1A33"/>
    <w:rsid w:val="6DD0757C"/>
    <w:rsid w:val="6DD11887"/>
    <w:rsid w:val="6DD50F60"/>
    <w:rsid w:val="6DDE537A"/>
    <w:rsid w:val="6DE5298B"/>
    <w:rsid w:val="6DE91028"/>
    <w:rsid w:val="6DE967C5"/>
    <w:rsid w:val="6DED53B4"/>
    <w:rsid w:val="6DF02AF8"/>
    <w:rsid w:val="6DF57A13"/>
    <w:rsid w:val="6DF72B8A"/>
    <w:rsid w:val="6DF8125F"/>
    <w:rsid w:val="6DF826BE"/>
    <w:rsid w:val="6DFE0DD4"/>
    <w:rsid w:val="6E005A16"/>
    <w:rsid w:val="6E0229B4"/>
    <w:rsid w:val="6E0308E4"/>
    <w:rsid w:val="6E0309C7"/>
    <w:rsid w:val="6E035F3A"/>
    <w:rsid w:val="6E091F3D"/>
    <w:rsid w:val="6E0A7453"/>
    <w:rsid w:val="6E0E055E"/>
    <w:rsid w:val="6E106B47"/>
    <w:rsid w:val="6E1139F7"/>
    <w:rsid w:val="6E1510F0"/>
    <w:rsid w:val="6E1B1E66"/>
    <w:rsid w:val="6E1C3ED4"/>
    <w:rsid w:val="6E1D07B9"/>
    <w:rsid w:val="6E1D4049"/>
    <w:rsid w:val="6E26266F"/>
    <w:rsid w:val="6E281711"/>
    <w:rsid w:val="6E315BD0"/>
    <w:rsid w:val="6E322500"/>
    <w:rsid w:val="6E38088F"/>
    <w:rsid w:val="6E3E452F"/>
    <w:rsid w:val="6E426F28"/>
    <w:rsid w:val="6E443205"/>
    <w:rsid w:val="6E4D146A"/>
    <w:rsid w:val="6E53325E"/>
    <w:rsid w:val="6E6238A9"/>
    <w:rsid w:val="6E624811"/>
    <w:rsid w:val="6E630D71"/>
    <w:rsid w:val="6E6371CF"/>
    <w:rsid w:val="6E6665B3"/>
    <w:rsid w:val="6E6738EF"/>
    <w:rsid w:val="6E6B2DF3"/>
    <w:rsid w:val="6E72252B"/>
    <w:rsid w:val="6E7560A6"/>
    <w:rsid w:val="6E785CF4"/>
    <w:rsid w:val="6E7A1325"/>
    <w:rsid w:val="6E820A67"/>
    <w:rsid w:val="6E846405"/>
    <w:rsid w:val="6E8C20AE"/>
    <w:rsid w:val="6E8E2349"/>
    <w:rsid w:val="6E8E7CFC"/>
    <w:rsid w:val="6E9544D0"/>
    <w:rsid w:val="6E966DA2"/>
    <w:rsid w:val="6E971ED7"/>
    <w:rsid w:val="6EA74E11"/>
    <w:rsid w:val="6EAD306A"/>
    <w:rsid w:val="6EAE0549"/>
    <w:rsid w:val="6EBF416D"/>
    <w:rsid w:val="6EC44AA0"/>
    <w:rsid w:val="6EC64172"/>
    <w:rsid w:val="6ED53E51"/>
    <w:rsid w:val="6ED83600"/>
    <w:rsid w:val="6EDA6CD7"/>
    <w:rsid w:val="6EDB3D76"/>
    <w:rsid w:val="6EE070C5"/>
    <w:rsid w:val="6EE24725"/>
    <w:rsid w:val="6EE549FA"/>
    <w:rsid w:val="6EE56059"/>
    <w:rsid w:val="6EEC0AC1"/>
    <w:rsid w:val="6EF05CFD"/>
    <w:rsid w:val="6EF34DFC"/>
    <w:rsid w:val="6EF40CAF"/>
    <w:rsid w:val="6EF43DC0"/>
    <w:rsid w:val="6EF743CE"/>
    <w:rsid w:val="6EF77608"/>
    <w:rsid w:val="6EF97107"/>
    <w:rsid w:val="6EFF7479"/>
    <w:rsid w:val="6F034F69"/>
    <w:rsid w:val="6F057791"/>
    <w:rsid w:val="6F0C4789"/>
    <w:rsid w:val="6F0D08F9"/>
    <w:rsid w:val="6F0F4163"/>
    <w:rsid w:val="6F126D03"/>
    <w:rsid w:val="6F156FA4"/>
    <w:rsid w:val="6F157462"/>
    <w:rsid w:val="6F1E0E4D"/>
    <w:rsid w:val="6F200FA8"/>
    <w:rsid w:val="6F2173F5"/>
    <w:rsid w:val="6F254326"/>
    <w:rsid w:val="6F26579E"/>
    <w:rsid w:val="6F2816A6"/>
    <w:rsid w:val="6F2870F1"/>
    <w:rsid w:val="6F2A6AE9"/>
    <w:rsid w:val="6F2C1B84"/>
    <w:rsid w:val="6F2F1488"/>
    <w:rsid w:val="6F3360B3"/>
    <w:rsid w:val="6F3A4E32"/>
    <w:rsid w:val="6F3D113F"/>
    <w:rsid w:val="6F462099"/>
    <w:rsid w:val="6F46655B"/>
    <w:rsid w:val="6F4B0DDB"/>
    <w:rsid w:val="6F4B2CC1"/>
    <w:rsid w:val="6F525FBC"/>
    <w:rsid w:val="6F5E405F"/>
    <w:rsid w:val="6F5F767C"/>
    <w:rsid w:val="6F67176A"/>
    <w:rsid w:val="6F672883"/>
    <w:rsid w:val="6F7319E0"/>
    <w:rsid w:val="6F7854A2"/>
    <w:rsid w:val="6F7A7103"/>
    <w:rsid w:val="6F7B4E22"/>
    <w:rsid w:val="6F7B68ED"/>
    <w:rsid w:val="6F8D2788"/>
    <w:rsid w:val="6F912058"/>
    <w:rsid w:val="6F9151F2"/>
    <w:rsid w:val="6F961F95"/>
    <w:rsid w:val="6F9B4EA9"/>
    <w:rsid w:val="6F9B77A5"/>
    <w:rsid w:val="6F9F5A6A"/>
    <w:rsid w:val="6FA16C86"/>
    <w:rsid w:val="6FA320D5"/>
    <w:rsid w:val="6FA43510"/>
    <w:rsid w:val="6FA84896"/>
    <w:rsid w:val="6FAF0E89"/>
    <w:rsid w:val="6FB16FC8"/>
    <w:rsid w:val="6FB259C2"/>
    <w:rsid w:val="6FB70E63"/>
    <w:rsid w:val="6FBB5EAB"/>
    <w:rsid w:val="6FBE056B"/>
    <w:rsid w:val="6FBE7BB6"/>
    <w:rsid w:val="6FBE7C8A"/>
    <w:rsid w:val="6FC152DB"/>
    <w:rsid w:val="6FC50AAE"/>
    <w:rsid w:val="6FC543BB"/>
    <w:rsid w:val="6FC565D0"/>
    <w:rsid w:val="6FC86413"/>
    <w:rsid w:val="6FC93FC3"/>
    <w:rsid w:val="6FC9660E"/>
    <w:rsid w:val="6FCA6D11"/>
    <w:rsid w:val="6FD07A82"/>
    <w:rsid w:val="6FD11D3E"/>
    <w:rsid w:val="6FD25FB3"/>
    <w:rsid w:val="6FD66B93"/>
    <w:rsid w:val="6FDC565D"/>
    <w:rsid w:val="6FDE5B9F"/>
    <w:rsid w:val="6FDF0F57"/>
    <w:rsid w:val="6FE96A32"/>
    <w:rsid w:val="6FEC2C40"/>
    <w:rsid w:val="6FEE795B"/>
    <w:rsid w:val="6FEF1330"/>
    <w:rsid w:val="6FF0328D"/>
    <w:rsid w:val="70052845"/>
    <w:rsid w:val="70052F64"/>
    <w:rsid w:val="70074F62"/>
    <w:rsid w:val="700A543B"/>
    <w:rsid w:val="700E4B1F"/>
    <w:rsid w:val="70137686"/>
    <w:rsid w:val="7014619A"/>
    <w:rsid w:val="70187047"/>
    <w:rsid w:val="701D4EAA"/>
    <w:rsid w:val="701E2E9F"/>
    <w:rsid w:val="7024636C"/>
    <w:rsid w:val="702515BB"/>
    <w:rsid w:val="70261FB3"/>
    <w:rsid w:val="702D1CE5"/>
    <w:rsid w:val="703166C5"/>
    <w:rsid w:val="70365253"/>
    <w:rsid w:val="703C26CA"/>
    <w:rsid w:val="703C71AC"/>
    <w:rsid w:val="70447C1B"/>
    <w:rsid w:val="70487618"/>
    <w:rsid w:val="704878F4"/>
    <w:rsid w:val="70542BA4"/>
    <w:rsid w:val="70543826"/>
    <w:rsid w:val="70573CE1"/>
    <w:rsid w:val="705C0ADF"/>
    <w:rsid w:val="70651B61"/>
    <w:rsid w:val="706634CD"/>
    <w:rsid w:val="706A0F8F"/>
    <w:rsid w:val="7070747B"/>
    <w:rsid w:val="707853C3"/>
    <w:rsid w:val="707A1F03"/>
    <w:rsid w:val="70802488"/>
    <w:rsid w:val="708472E4"/>
    <w:rsid w:val="708E0B76"/>
    <w:rsid w:val="708E2C02"/>
    <w:rsid w:val="708F4711"/>
    <w:rsid w:val="709064CF"/>
    <w:rsid w:val="70987BD0"/>
    <w:rsid w:val="709B3053"/>
    <w:rsid w:val="70A53A07"/>
    <w:rsid w:val="70A95134"/>
    <w:rsid w:val="70A97C9F"/>
    <w:rsid w:val="70AB59C2"/>
    <w:rsid w:val="70AF7A49"/>
    <w:rsid w:val="70BB63DC"/>
    <w:rsid w:val="70BE5BCD"/>
    <w:rsid w:val="70BF574D"/>
    <w:rsid w:val="70C25205"/>
    <w:rsid w:val="70C75DDD"/>
    <w:rsid w:val="70C833A0"/>
    <w:rsid w:val="70CB2D73"/>
    <w:rsid w:val="70CB6897"/>
    <w:rsid w:val="70CE39F5"/>
    <w:rsid w:val="70D313CC"/>
    <w:rsid w:val="70D517E4"/>
    <w:rsid w:val="70D70CB1"/>
    <w:rsid w:val="70D91340"/>
    <w:rsid w:val="70E14294"/>
    <w:rsid w:val="70E243F7"/>
    <w:rsid w:val="70E57B94"/>
    <w:rsid w:val="70E64BF8"/>
    <w:rsid w:val="70E839C1"/>
    <w:rsid w:val="70EC2179"/>
    <w:rsid w:val="70ED144B"/>
    <w:rsid w:val="70EF7F56"/>
    <w:rsid w:val="70F52EE5"/>
    <w:rsid w:val="70F818AE"/>
    <w:rsid w:val="70FA630B"/>
    <w:rsid w:val="70FD30BA"/>
    <w:rsid w:val="70FF78E8"/>
    <w:rsid w:val="710064F5"/>
    <w:rsid w:val="71050B0B"/>
    <w:rsid w:val="71057D14"/>
    <w:rsid w:val="7106795F"/>
    <w:rsid w:val="710B46D0"/>
    <w:rsid w:val="71111928"/>
    <w:rsid w:val="71145BDE"/>
    <w:rsid w:val="71157697"/>
    <w:rsid w:val="711603B0"/>
    <w:rsid w:val="711E51B5"/>
    <w:rsid w:val="712E7595"/>
    <w:rsid w:val="71306613"/>
    <w:rsid w:val="7133322B"/>
    <w:rsid w:val="71347437"/>
    <w:rsid w:val="713629A0"/>
    <w:rsid w:val="713A123F"/>
    <w:rsid w:val="713E2ADE"/>
    <w:rsid w:val="71446038"/>
    <w:rsid w:val="714B3F53"/>
    <w:rsid w:val="715D1301"/>
    <w:rsid w:val="715D69E5"/>
    <w:rsid w:val="715E7F84"/>
    <w:rsid w:val="71695CFE"/>
    <w:rsid w:val="716C671B"/>
    <w:rsid w:val="716D3E4E"/>
    <w:rsid w:val="717708A7"/>
    <w:rsid w:val="717B3081"/>
    <w:rsid w:val="717E5DF2"/>
    <w:rsid w:val="717F291B"/>
    <w:rsid w:val="718049D9"/>
    <w:rsid w:val="71825A57"/>
    <w:rsid w:val="718A2B77"/>
    <w:rsid w:val="718E3D0F"/>
    <w:rsid w:val="719101E5"/>
    <w:rsid w:val="71955EE4"/>
    <w:rsid w:val="71965BDE"/>
    <w:rsid w:val="719B1AF1"/>
    <w:rsid w:val="719C0D9B"/>
    <w:rsid w:val="71A16935"/>
    <w:rsid w:val="71A80B7E"/>
    <w:rsid w:val="71A817DE"/>
    <w:rsid w:val="71A8218A"/>
    <w:rsid w:val="71AA172E"/>
    <w:rsid w:val="71AA4F72"/>
    <w:rsid w:val="71AC3EEB"/>
    <w:rsid w:val="71AD6A2C"/>
    <w:rsid w:val="71B21F1F"/>
    <w:rsid w:val="71B362A7"/>
    <w:rsid w:val="71B536A4"/>
    <w:rsid w:val="71C065D9"/>
    <w:rsid w:val="71C14E0E"/>
    <w:rsid w:val="71C5582E"/>
    <w:rsid w:val="71C71A14"/>
    <w:rsid w:val="71CD05B1"/>
    <w:rsid w:val="71D11A87"/>
    <w:rsid w:val="71D13952"/>
    <w:rsid w:val="71D814B4"/>
    <w:rsid w:val="71DB2212"/>
    <w:rsid w:val="71E74989"/>
    <w:rsid w:val="71EA4291"/>
    <w:rsid w:val="71EA4A14"/>
    <w:rsid w:val="71EA7962"/>
    <w:rsid w:val="71EC3F22"/>
    <w:rsid w:val="71EF570C"/>
    <w:rsid w:val="71F12148"/>
    <w:rsid w:val="72014769"/>
    <w:rsid w:val="720731E7"/>
    <w:rsid w:val="720B5C2F"/>
    <w:rsid w:val="720D41B9"/>
    <w:rsid w:val="720F7FD6"/>
    <w:rsid w:val="72130B60"/>
    <w:rsid w:val="7214383E"/>
    <w:rsid w:val="72162453"/>
    <w:rsid w:val="72174503"/>
    <w:rsid w:val="721813CF"/>
    <w:rsid w:val="72183748"/>
    <w:rsid w:val="7227667E"/>
    <w:rsid w:val="72283876"/>
    <w:rsid w:val="722C4B7F"/>
    <w:rsid w:val="722C4BB2"/>
    <w:rsid w:val="72321631"/>
    <w:rsid w:val="723309E9"/>
    <w:rsid w:val="723811C7"/>
    <w:rsid w:val="7239387B"/>
    <w:rsid w:val="723B082F"/>
    <w:rsid w:val="723D0A25"/>
    <w:rsid w:val="72424D2E"/>
    <w:rsid w:val="72446B75"/>
    <w:rsid w:val="72450BDD"/>
    <w:rsid w:val="724A59CB"/>
    <w:rsid w:val="724E790B"/>
    <w:rsid w:val="724F7B20"/>
    <w:rsid w:val="72564915"/>
    <w:rsid w:val="725E5736"/>
    <w:rsid w:val="726B070A"/>
    <w:rsid w:val="726C4EFD"/>
    <w:rsid w:val="72712ACE"/>
    <w:rsid w:val="7272387D"/>
    <w:rsid w:val="727824DD"/>
    <w:rsid w:val="72815963"/>
    <w:rsid w:val="72891A25"/>
    <w:rsid w:val="728B0C58"/>
    <w:rsid w:val="728D3191"/>
    <w:rsid w:val="728F42E4"/>
    <w:rsid w:val="72925A8F"/>
    <w:rsid w:val="72932061"/>
    <w:rsid w:val="72955A8E"/>
    <w:rsid w:val="729A51DC"/>
    <w:rsid w:val="72A03324"/>
    <w:rsid w:val="72A740E8"/>
    <w:rsid w:val="72B15272"/>
    <w:rsid w:val="72C05D94"/>
    <w:rsid w:val="72C4424C"/>
    <w:rsid w:val="72C628A0"/>
    <w:rsid w:val="72CA4259"/>
    <w:rsid w:val="72D34A8D"/>
    <w:rsid w:val="72D956E3"/>
    <w:rsid w:val="72DD0154"/>
    <w:rsid w:val="72E94D2E"/>
    <w:rsid w:val="72EB0D12"/>
    <w:rsid w:val="72EB74C4"/>
    <w:rsid w:val="72F21780"/>
    <w:rsid w:val="72FC3DAE"/>
    <w:rsid w:val="72FE47B2"/>
    <w:rsid w:val="730F371A"/>
    <w:rsid w:val="731127EE"/>
    <w:rsid w:val="731E058F"/>
    <w:rsid w:val="732B11A5"/>
    <w:rsid w:val="732C474D"/>
    <w:rsid w:val="73340339"/>
    <w:rsid w:val="73392536"/>
    <w:rsid w:val="73430A0D"/>
    <w:rsid w:val="7343261B"/>
    <w:rsid w:val="73450781"/>
    <w:rsid w:val="73463003"/>
    <w:rsid w:val="734B722A"/>
    <w:rsid w:val="734C4CFE"/>
    <w:rsid w:val="73522870"/>
    <w:rsid w:val="73604A9A"/>
    <w:rsid w:val="737A3CFF"/>
    <w:rsid w:val="7382036B"/>
    <w:rsid w:val="73856327"/>
    <w:rsid w:val="738A091A"/>
    <w:rsid w:val="738C530A"/>
    <w:rsid w:val="738F0E26"/>
    <w:rsid w:val="7395262C"/>
    <w:rsid w:val="73962BB0"/>
    <w:rsid w:val="739936B5"/>
    <w:rsid w:val="739C3424"/>
    <w:rsid w:val="73A306E1"/>
    <w:rsid w:val="73A62B18"/>
    <w:rsid w:val="73A70288"/>
    <w:rsid w:val="73B03D52"/>
    <w:rsid w:val="73B15138"/>
    <w:rsid w:val="73B21579"/>
    <w:rsid w:val="73B22AB4"/>
    <w:rsid w:val="73B676F5"/>
    <w:rsid w:val="73BB170F"/>
    <w:rsid w:val="73D4159F"/>
    <w:rsid w:val="73D43A05"/>
    <w:rsid w:val="73D852ED"/>
    <w:rsid w:val="73DC0680"/>
    <w:rsid w:val="73DE620C"/>
    <w:rsid w:val="73E772F5"/>
    <w:rsid w:val="73E8612D"/>
    <w:rsid w:val="73F930B4"/>
    <w:rsid w:val="73FD2204"/>
    <w:rsid w:val="73FE196F"/>
    <w:rsid w:val="74022F04"/>
    <w:rsid w:val="74023E02"/>
    <w:rsid w:val="740679F6"/>
    <w:rsid w:val="740B04E1"/>
    <w:rsid w:val="740F518E"/>
    <w:rsid w:val="74102D1A"/>
    <w:rsid w:val="74236A4D"/>
    <w:rsid w:val="742566D4"/>
    <w:rsid w:val="742678B4"/>
    <w:rsid w:val="74303B75"/>
    <w:rsid w:val="743075B3"/>
    <w:rsid w:val="74344320"/>
    <w:rsid w:val="743A76F9"/>
    <w:rsid w:val="743B1BBC"/>
    <w:rsid w:val="743B540B"/>
    <w:rsid w:val="74466A60"/>
    <w:rsid w:val="7449623F"/>
    <w:rsid w:val="74566BED"/>
    <w:rsid w:val="745F3497"/>
    <w:rsid w:val="74605B62"/>
    <w:rsid w:val="746453AC"/>
    <w:rsid w:val="74677631"/>
    <w:rsid w:val="74696B7D"/>
    <w:rsid w:val="747023A5"/>
    <w:rsid w:val="747131CA"/>
    <w:rsid w:val="74770A2D"/>
    <w:rsid w:val="74782B19"/>
    <w:rsid w:val="747C1315"/>
    <w:rsid w:val="74833B56"/>
    <w:rsid w:val="748403B8"/>
    <w:rsid w:val="74895734"/>
    <w:rsid w:val="749727D4"/>
    <w:rsid w:val="749D69F2"/>
    <w:rsid w:val="74A83754"/>
    <w:rsid w:val="74A83E60"/>
    <w:rsid w:val="74A90F27"/>
    <w:rsid w:val="74AF2498"/>
    <w:rsid w:val="74B331A5"/>
    <w:rsid w:val="74B95CD6"/>
    <w:rsid w:val="74BA5F60"/>
    <w:rsid w:val="74BB7231"/>
    <w:rsid w:val="74BD5898"/>
    <w:rsid w:val="74BE4840"/>
    <w:rsid w:val="74C0491A"/>
    <w:rsid w:val="74C22B45"/>
    <w:rsid w:val="74D26DA3"/>
    <w:rsid w:val="74D34C9F"/>
    <w:rsid w:val="74DB6631"/>
    <w:rsid w:val="74DC44AD"/>
    <w:rsid w:val="74E21346"/>
    <w:rsid w:val="74EB7577"/>
    <w:rsid w:val="74EF2223"/>
    <w:rsid w:val="74F1406D"/>
    <w:rsid w:val="74F975EE"/>
    <w:rsid w:val="74FE4F81"/>
    <w:rsid w:val="750034AD"/>
    <w:rsid w:val="7501205A"/>
    <w:rsid w:val="750760E7"/>
    <w:rsid w:val="750C300E"/>
    <w:rsid w:val="750F22CA"/>
    <w:rsid w:val="75110A1B"/>
    <w:rsid w:val="75182B1F"/>
    <w:rsid w:val="751C5CB3"/>
    <w:rsid w:val="75263D7E"/>
    <w:rsid w:val="752C5CAF"/>
    <w:rsid w:val="752E35F7"/>
    <w:rsid w:val="75301FC7"/>
    <w:rsid w:val="753574AC"/>
    <w:rsid w:val="7538049A"/>
    <w:rsid w:val="753F0707"/>
    <w:rsid w:val="75404C07"/>
    <w:rsid w:val="754164C4"/>
    <w:rsid w:val="75454D20"/>
    <w:rsid w:val="75525877"/>
    <w:rsid w:val="75530B22"/>
    <w:rsid w:val="75532EB2"/>
    <w:rsid w:val="7564068C"/>
    <w:rsid w:val="75680D53"/>
    <w:rsid w:val="756845CD"/>
    <w:rsid w:val="756E5262"/>
    <w:rsid w:val="756E7C56"/>
    <w:rsid w:val="75741C9A"/>
    <w:rsid w:val="757C4758"/>
    <w:rsid w:val="757E4C1E"/>
    <w:rsid w:val="758149F1"/>
    <w:rsid w:val="75820148"/>
    <w:rsid w:val="75847D63"/>
    <w:rsid w:val="75853417"/>
    <w:rsid w:val="7586108E"/>
    <w:rsid w:val="758E4088"/>
    <w:rsid w:val="75904828"/>
    <w:rsid w:val="75910A9C"/>
    <w:rsid w:val="75911131"/>
    <w:rsid w:val="75A31436"/>
    <w:rsid w:val="75A87E67"/>
    <w:rsid w:val="75AF54A9"/>
    <w:rsid w:val="75B2217B"/>
    <w:rsid w:val="75B2260E"/>
    <w:rsid w:val="75B25A6C"/>
    <w:rsid w:val="75B30444"/>
    <w:rsid w:val="75B47763"/>
    <w:rsid w:val="75B802EB"/>
    <w:rsid w:val="75BA6E2C"/>
    <w:rsid w:val="75BE0E35"/>
    <w:rsid w:val="75C10706"/>
    <w:rsid w:val="75C335B1"/>
    <w:rsid w:val="75C94DAB"/>
    <w:rsid w:val="75CA6749"/>
    <w:rsid w:val="75CC3F53"/>
    <w:rsid w:val="75D178E7"/>
    <w:rsid w:val="75D5375D"/>
    <w:rsid w:val="75D81608"/>
    <w:rsid w:val="75DB59B4"/>
    <w:rsid w:val="75DD23D2"/>
    <w:rsid w:val="75E15FE7"/>
    <w:rsid w:val="75E34E7B"/>
    <w:rsid w:val="75E526D0"/>
    <w:rsid w:val="75E564EF"/>
    <w:rsid w:val="75E62741"/>
    <w:rsid w:val="75E66CEF"/>
    <w:rsid w:val="75EA4607"/>
    <w:rsid w:val="75EA665C"/>
    <w:rsid w:val="75EC6FE4"/>
    <w:rsid w:val="75EF615C"/>
    <w:rsid w:val="75F93286"/>
    <w:rsid w:val="75FE6433"/>
    <w:rsid w:val="76005F4F"/>
    <w:rsid w:val="7603788D"/>
    <w:rsid w:val="760517AF"/>
    <w:rsid w:val="760655BC"/>
    <w:rsid w:val="76091EFB"/>
    <w:rsid w:val="760F0220"/>
    <w:rsid w:val="761210C4"/>
    <w:rsid w:val="761356E0"/>
    <w:rsid w:val="76144867"/>
    <w:rsid w:val="76166EF4"/>
    <w:rsid w:val="761B163F"/>
    <w:rsid w:val="76212B9B"/>
    <w:rsid w:val="7625392B"/>
    <w:rsid w:val="762B2FE1"/>
    <w:rsid w:val="7630040E"/>
    <w:rsid w:val="763149BF"/>
    <w:rsid w:val="76314EF5"/>
    <w:rsid w:val="763B1BB0"/>
    <w:rsid w:val="763D5748"/>
    <w:rsid w:val="7642545E"/>
    <w:rsid w:val="764566BC"/>
    <w:rsid w:val="7646336E"/>
    <w:rsid w:val="764D5FCD"/>
    <w:rsid w:val="76501D75"/>
    <w:rsid w:val="76506933"/>
    <w:rsid w:val="765238CA"/>
    <w:rsid w:val="7653296E"/>
    <w:rsid w:val="765A18E7"/>
    <w:rsid w:val="765E5079"/>
    <w:rsid w:val="76621824"/>
    <w:rsid w:val="76643E46"/>
    <w:rsid w:val="76660A15"/>
    <w:rsid w:val="7667345C"/>
    <w:rsid w:val="766B23E9"/>
    <w:rsid w:val="76737F91"/>
    <w:rsid w:val="76740FD9"/>
    <w:rsid w:val="76743FA1"/>
    <w:rsid w:val="76777220"/>
    <w:rsid w:val="7678114D"/>
    <w:rsid w:val="767E473F"/>
    <w:rsid w:val="7683704C"/>
    <w:rsid w:val="768520F7"/>
    <w:rsid w:val="76886023"/>
    <w:rsid w:val="768C2287"/>
    <w:rsid w:val="768C4DE2"/>
    <w:rsid w:val="769105A1"/>
    <w:rsid w:val="76966F18"/>
    <w:rsid w:val="76972285"/>
    <w:rsid w:val="769739A7"/>
    <w:rsid w:val="76A15C2B"/>
    <w:rsid w:val="76A41635"/>
    <w:rsid w:val="76B008E1"/>
    <w:rsid w:val="76B146E5"/>
    <w:rsid w:val="76B2478E"/>
    <w:rsid w:val="76B35127"/>
    <w:rsid w:val="76B42D19"/>
    <w:rsid w:val="76BD4312"/>
    <w:rsid w:val="76BE43CE"/>
    <w:rsid w:val="76C80ED1"/>
    <w:rsid w:val="76C9617F"/>
    <w:rsid w:val="76D52491"/>
    <w:rsid w:val="76DB4885"/>
    <w:rsid w:val="76E149D9"/>
    <w:rsid w:val="76E16D34"/>
    <w:rsid w:val="76E97EE4"/>
    <w:rsid w:val="76F345E7"/>
    <w:rsid w:val="76F613E9"/>
    <w:rsid w:val="76F64D92"/>
    <w:rsid w:val="76F73895"/>
    <w:rsid w:val="76FB3391"/>
    <w:rsid w:val="7704168F"/>
    <w:rsid w:val="770522D9"/>
    <w:rsid w:val="770747BF"/>
    <w:rsid w:val="770D05C0"/>
    <w:rsid w:val="770D3E27"/>
    <w:rsid w:val="770F50B3"/>
    <w:rsid w:val="7716675C"/>
    <w:rsid w:val="77174B0D"/>
    <w:rsid w:val="771F1309"/>
    <w:rsid w:val="772327BD"/>
    <w:rsid w:val="77264EFA"/>
    <w:rsid w:val="772C6AD6"/>
    <w:rsid w:val="773105E2"/>
    <w:rsid w:val="7732762D"/>
    <w:rsid w:val="77355722"/>
    <w:rsid w:val="773A31A8"/>
    <w:rsid w:val="773C1DE1"/>
    <w:rsid w:val="773F697E"/>
    <w:rsid w:val="77413047"/>
    <w:rsid w:val="7742187A"/>
    <w:rsid w:val="77422A05"/>
    <w:rsid w:val="77436399"/>
    <w:rsid w:val="77492CD5"/>
    <w:rsid w:val="774E29BA"/>
    <w:rsid w:val="77550453"/>
    <w:rsid w:val="77577FE1"/>
    <w:rsid w:val="775D3A42"/>
    <w:rsid w:val="77620687"/>
    <w:rsid w:val="77624A27"/>
    <w:rsid w:val="77625FC5"/>
    <w:rsid w:val="776639E1"/>
    <w:rsid w:val="77692217"/>
    <w:rsid w:val="7772166F"/>
    <w:rsid w:val="777E0E14"/>
    <w:rsid w:val="77822565"/>
    <w:rsid w:val="77866F8C"/>
    <w:rsid w:val="77877E6E"/>
    <w:rsid w:val="77936D8F"/>
    <w:rsid w:val="77972AD7"/>
    <w:rsid w:val="779C1326"/>
    <w:rsid w:val="779F7BFD"/>
    <w:rsid w:val="77A96E26"/>
    <w:rsid w:val="77AB5F7C"/>
    <w:rsid w:val="77B1533C"/>
    <w:rsid w:val="77B175A5"/>
    <w:rsid w:val="77B27590"/>
    <w:rsid w:val="77B44F50"/>
    <w:rsid w:val="77B4592C"/>
    <w:rsid w:val="77B84C6C"/>
    <w:rsid w:val="77B91F17"/>
    <w:rsid w:val="77BE21AC"/>
    <w:rsid w:val="77C251AF"/>
    <w:rsid w:val="77C32513"/>
    <w:rsid w:val="77CA0CAC"/>
    <w:rsid w:val="77CF019A"/>
    <w:rsid w:val="77D01973"/>
    <w:rsid w:val="77D42677"/>
    <w:rsid w:val="77E564EB"/>
    <w:rsid w:val="77EA7FF0"/>
    <w:rsid w:val="77EC031F"/>
    <w:rsid w:val="77F00C49"/>
    <w:rsid w:val="77F030AC"/>
    <w:rsid w:val="77F23B77"/>
    <w:rsid w:val="77FC3AEF"/>
    <w:rsid w:val="780E229A"/>
    <w:rsid w:val="78142BF5"/>
    <w:rsid w:val="78251700"/>
    <w:rsid w:val="78305F41"/>
    <w:rsid w:val="78313449"/>
    <w:rsid w:val="7831514A"/>
    <w:rsid w:val="783228CA"/>
    <w:rsid w:val="783320E1"/>
    <w:rsid w:val="78407E52"/>
    <w:rsid w:val="784152A8"/>
    <w:rsid w:val="78426414"/>
    <w:rsid w:val="784529A4"/>
    <w:rsid w:val="78477551"/>
    <w:rsid w:val="784E3962"/>
    <w:rsid w:val="7854098E"/>
    <w:rsid w:val="785A7F58"/>
    <w:rsid w:val="785F4652"/>
    <w:rsid w:val="786A0603"/>
    <w:rsid w:val="78736C64"/>
    <w:rsid w:val="78745037"/>
    <w:rsid w:val="78754338"/>
    <w:rsid w:val="787969D4"/>
    <w:rsid w:val="787D708B"/>
    <w:rsid w:val="787F22BF"/>
    <w:rsid w:val="78801F66"/>
    <w:rsid w:val="788023A0"/>
    <w:rsid w:val="788727F1"/>
    <w:rsid w:val="78890946"/>
    <w:rsid w:val="788E3207"/>
    <w:rsid w:val="78946B8C"/>
    <w:rsid w:val="78954775"/>
    <w:rsid w:val="789B7238"/>
    <w:rsid w:val="789C345F"/>
    <w:rsid w:val="78A27C24"/>
    <w:rsid w:val="78A44941"/>
    <w:rsid w:val="78A601D7"/>
    <w:rsid w:val="78AB48C7"/>
    <w:rsid w:val="78AB6307"/>
    <w:rsid w:val="78AE7351"/>
    <w:rsid w:val="78B02928"/>
    <w:rsid w:val="78B21F9C"/>
    <w:rsid w:val="78B56375"/>
    <w:rsid w:val="78B64AD1"/>
    <w:rsid w:val="78B867DA"/>
    <w:rsid w:val="78C052B2"/>
    <w:rsid w:val="78CF0568"/>
    <w:rsid w:val="78DB1430"/>
    <w:rsid w:val="78DC3B31"/>
    <w:rsid w:val="78DE2DB8"/>
    <w:rsid w:val="78E57C10"/>
    <w:rsid w:val="78E82BF4"/>
    <w:rsid w:val="78EA4062"/>
    <w:rsid w:val="78EC2E1F"/>
    <w:rsid w:val="78F656F1"/>
    <w:rsid w:val="78F862C1"/>
    <w:rsid w:val="78FD6DDA"/>
    <w:rsid w:val="78FF6166"/>
    <w:rsid w:val="791A1EEB"/>
    <w:rsid w:val="791D122B"/>
    <w:rsid w:val="7920788E"/>
    <w:rsid w:val="79224BBF"/>
    <w:rsid w:val="79272C51"/>
    <w:rsid w:val="79274143"/>
    <w:rsid w:val="7927654D"/>
    <w:rsid w:val="792A2929"/>
    <w:rsid w:val="792B05B6"/>
    <w:rsid w:val="79315A96"/>
    <w:rsid w:val="79333B86"/>
    <w:rsid w:val="793850B3"/>
    <w:rsid w:val="793A002E"/>
    <w:rsid w:val="793B5D10"/>
    <w:rsid w:val="7943710C"/>
    <w:rsid w:val="79473B95"/>
    <w:rsid w:val="79490A5A"/>
    <w:rsid w:val="794B2B9D"/>
    <w:rsid w:val="79512B04"/>
    <w:rsid w:val="79541B1C"/>
    <w:rsid w:val="79570BA8"/>
    <w:rsid w:val="795B120D"/>
    <w:rsid w:val="795F63EE"/>
    <w:rsid w:val="79606EDD"/>
    <w:rsid w:val="796238F6"/>
    <w:rsid w:val="796B407D"/>
    <w:rsid w:val="796C77A5"/>
    <w:rsid w:val="796E1AFB"/>
    <w:rsid w:val="79704713"/>
    <w:rsid w:val="79737817"/>
    <w:rsid w:val="797500B3"/>
    <w:rsid w:val="797612FC"/>
    <w:rsid w:val="79776CD3"/>
    <w:rsid w:val="797A152D"/>
    <w:rsid w:val="797B6EE2"/>
    <w:rsid w:val="797E1877"/>
    <w:rsid w:val="79856CE3"/>
    <w:rsid w:val="79885189"/>
    <w:rsid w:val="798951F2"/>
    <w:rsid w:val="798C7C16"/>
    <w:rsid w:val="799139C7"/>
    <w:rsid w:val="79925D6A"/>
    <w:rsid w:val="7997386C"/>
    <w:rsid w:val="799B2F35"/>
    <w:rsid w:val="79A752DD"/>
    <w:rsid w:val="79B13D31"/>
    <w:rsid w:val="79B16619"/>
    <w:rsid w:val="79B400E6"/>
    <w:rsid w:val="79B9613E"/>
    <w:rsid w:val="79BF7305"/>
    <w:rsid w:val="79C0593F"/>
    <w:rsid w:val="79CD1930"/>
    <w:rsid w:val="79D62DAF"/>
    <w:rsid w:val="79DA5A00"/>
    <w:rsid w:val="79DA7AE8"/>
    <w:rsid w:val="79DC10E6"/>
    <w:rsid w:val="79DD6B59"/>
    <w:rsid w:val="79E25836"/>
    <w:rsid w:val="79E720FD"/>
    <w:rsid w:val="79E84DA6"/>
    <w:rsid w:val="79E852A3"/>
    <w:rsid w:val="79F25111"/>
    <w:rsid w:val="79F833BF"/>
    <w:rsid w:val="7A035E4D"/>
    <w:rsid w:val="7A04680B"/>
    <w:rsid w:val="7A05439C"/>
    <w:rsid w:val="7A085729"/>
    <w:rsid w:val="7A10521B"/>
    <w:rsid w:val="7A15331F"/>
    <w:rsid w:val="7A1C0D2C"/>
    <w:rsid w:val="7A222688"/>
    <w:rsid w:val="7A2325A0"/>
    <w:rsid w:val="7A236968"/>
    <w:rsid w:val="7A2E7885"/>
    <w:rsid w:val="7A3368D0"/>
    <w:rsid w:val="7A352D6B"/>
    <w:rsid w:val="7A3D6CF9"/>
    <w:rsid w:val="7A3F0DAE"/>
    <w:rsid w:val="7A3F6A0C"/>
    <w:rsid w:val="7A403A5A"/>
    <w:rsid w:val="7A41365C"/>
    <w:rsid w:val="7A420AB1"/>
    <w:rsid w:val="7A43056C"/>
    <w:rsid w:val="7A434029"/>
    <w:rsid w:val="7A502656"/>
    <w:rsid w:val="7A517FE1"/>
    <w:rsid w:val="7A522C5D"/>
    <w:rsid w:val="7A534A6C"/>
    <w:rsid w:val="7A5D7950"/>
    <w:rsid w:val="7A630A19"/>
    <w:rsid w:val="7A662F84"/>
    <w:rsid w:val="7A6D117D"/>
    <w:rsid w:val="7A7037BE"/>
    <w:rsid w:val="7A716AD3"/>
    <w:rsid w:val="7A75417B"/>
    <w:rsid w:val="7A770817"/>
    <w:rsid w:val="7A8653EC"/>
    <w:rsid w:val="7A890D23"/>
    <w:rsid w:val="7A8920E9"/>
    <w:rsid w:val="7A8A48C6"/>
    <w:rsid w:val="7A8F2DF6"/>
    <w:rsid w:val="7A943B20"/>
    <w:rsid w:val="7A9538D2"/>
    <w:rsid w:val="7A9638CA"/>
    <w:rsid w:val="7A966ECE"/>
    <w:rsid w:val="7A9A3DBA"/>
    <w:rsid w:val="7A9E3D7E"/>
    <w:rsid w:val="7AA03EC1"/>
    <w:rsid w:val="7AA141BE"/>
    <w:rsid w:val="7AA2434E"/>
    <w:rsid w:val="7AA32641"/>
    <w:rsid w:val="7AA41F27"/>
    <w:rsid w:val="7AA5597C"/>
    <w:rsid w:val="7AA72900"/>
    <w:rsid w:val="7AA930C7"/>
    <w:rsid w:val="7AB44BF4"/>
    <w:rsid w:val="7AB83D1E"/>
    <w:rsid w:val="7ACB3368"/>
    <w:rsid w:val="7ACE62B4"/>
    <w:rsid w:val="7ACE785E"/>
    <w:rsid w:val="7AE95E7E"/>
    <w:rsid w:val="7AF426F0"/>
    <w:rsid w:val="7AF4420D"/>
    <w:rsid w:val="7AF65DC7"/>
    <w:rsid w:val="7AF82363"/>
    <w:rsid w:val="7AFC1667"/>
    <w:rsid w:val="7B0019AE"/>
    <w:rsid w:val="7B03158D"/>
    <w:rsid w:val="7B0408F4"/>
    <w:rsid w:val="7B05466C"/>
    <w:rsid w:val="7B071A98"/>
    <w:rsid w:val="7B097A1C"/>
    <w:rsid w:val="7B0A394A"/>
    <w:rsid w:val="7B0B2D8E"/>
    <w:rsid w:val="7B0E3280"/>
    <w:rsid w:val="7B111001"/>
    <w:rsid w:val="7B1D6131"/>
    <w:rsid w:val="7B215A53"/>
    <w:rsid w:val="7B217199"/>
    <w:rsid w:val="7B2657D7"/>
    <w:rsid w:val="7B41062F"/>
    <w:rsid w:val="7B48292E"/>
    <w:rsid w:val="7B4C52C9"/>
    <w:rsid w:val="7B52609D"/>
    <w:rsid w:val="7B542153"/>
    <w:rsid w:val="7B5B1111"/>
    <w:rsid w:val="7B635832"/>
    <w:rsid w:val="7B637CA9"/>
    <w:rsid w:val="7B640E99"/>
    <w:rsid w:val="7B646B71"/>
    <w:rsid w:val="7B693C45"/>
    <w:rsid w:val="7B6A7FDD"/>
    <w:rsid w:val="7B6C38F1"/>
    <w:rsid w:val="7B7354E5"/>
    <w:rsid w:val="7B7B32D0"/>
    <w:rsid w:val="7B7E5E37"/>
    <w:rsid w:val="7B822758"/>
    <w:rsid w:val="7B8260B7"/>
    <w:rsid w:val="7B83730E"/>
    <w:rsid w:val="7B8622D3"/>
    <w:rsid w:val="7B863B2B"/>
    <w:rsid w:val="7B8B11B4"/>
    <w:rsid w:val="7B8B7C47"/>
    <w:rsid w:val="7B8C23AA"/>
    <w:rsid w:val="7B8C7231"/>
    <w:rsid w:val="7B8E117B"/>
    <w:rsid w:val="7B8E665B"/>
    <w:rsid w:val="7B8F1674"/>
    <w:rsid w:val="7B903B68"/>
    <w:rsid w:val="7B910ED2"/>
    <w:rsid w:val="7B9D5478"/>
    <w:rsid w:val="7BA95FF4"/>
    <w:rsid w:val="7BA9675A"/>
    <w:rsid w:val="7BAD0F8C"/>
    <w:rsid w:val="7BB60DB8"/>
    <w:rsid w:val="7BB90B23"/>
    <w:rsid w:val="7BBE7545"/>
    <w:rsid w:val="7BBF6C02"/>
    <w:rsid w:val="7BC34F5E"/>
    <w:rsid w:val="7BCC5788"/>
    <w:rsid w:val="7BDA7AFB"/>
    <w:rsid w:val="7BDC01F7"/>
    <w:rsid w:val="7BEB26DB"/>
    <w:rsid w:val="7BED453D"/>
    <w:rsid w:val="7BF5165C"/>
    <w:rsid w:val="7BF73FB5"/>
    <w:rsid w:val="7BFA1ADC"/>
    <w:rsid w:val="7BFA5BF3"/>
    <w:rsid w:val="7C02078F"/>
    <w:rsid w:val="7C04672D"/>
    <w:rsid w:val="7C075FEE"/>
    <w:rsid w:val="7C0B0687"/>
    <w:rsid w:val="7C0E12FE"/>
    <w:rsid w:val="7C147D4F"/>
    <w:rsid w:val="7C1A488A"/>
    <w:rsid w:val="7C1B5595"/>
    <w:rsid w:val="7C1C3A1B"/>
    <w:rsid w:val="7C1D11E6"/>
    <w:rsid w:val="7C1F350C"/>
    <w:rsid w:val="7C23493A"/>
    <w:rsid w:val="7C251BAD"/>
    <w:rsid w:val="7C2D3986"/>
    <w:rsid w:val="7C2D3E7B"/>
    <w:rsid w:val="7C2D41C7"/>
    <w:rsid w:val="7C35296F"/>
    <w:rsid w:val="7C360761"/>
    <w:rsid w:val="7C3607DE"/>
    <w:rsid w:val="7C3839F8"/>
    <w:rsid w:val="7C3D7119"/>
    <w:rsid w:val="7C3E6054"/>
    <w:rsid w:val="7C3F23E9"/>
    <w:rsid w:val="7C524F07"/>
    <w:rsid w:val="7C52568F"/>
    <w:rsid w:val="7C535C24"/>
    <w:rsid w:val="7C5B311C"/>
    <w:rsid w:val="7C5D2BE1"/>
    <w:rsid w:val="7C652D94"/>
    <w:rsid w:val="7C6A75F5"/>
    <w:rsid w:val="7C725CFD"/>
    <w:rsid w:val="7C7316C0"/>
    <w:rsid w:val="7C7952FA"/>
    <w:rsid w:val="7C7C44BA"/>
    <w:rsid w:val="7C7D189E"/>
    <w:rsid w:val="7C8532A9"/>
    <w:rsid w:val="7C872BEB"/>
    <w:rsid w:val="7C8D32E6"/>
    <w:rsid w:val="7C9F79C5"/>
    <w:rsid w:val="7CA030B6"/>
    <w:rsid w:val="7CA05F8F"/>
    <w:rsid w:val="7CA174E1"/>
    <w:rsid w:val="7CA17D52"/>
    <w:rsid w:val="7CA33BBB"/>
    <w:rsid w:val="7CA57B60"/>
    <w:rsid w:val="7CAB5EDF"/>
    <w:rsid w:val="7CAE6020"/>
    <w:rsid w:val="7CB066D2"/>
    <w:rsid w:val="7CB83038"/>
    <w:rsid w:val="7CB92107"/>
    <w:rsid w:val="7CBA23C0"/>
    <w:rsid w:val="7CBB76D8"/>
    <w:rsid w:val="7CC06A9D"/>
    <w:rsid w:val="7CC4270C"/>
    <w:rsid w:val="7CCA0C34"/>
    <w:rsid w:val="7CCD4BD3"/>
    <w:rsid w:val="7CCF47DF"/>
    <w:rsid w:val="7CD52EB3"/>
    <w:rsid w:val="7CD67BE1"/>
    <w:rsid w:val="7CDD5182"/>
    <w:rsid w:val="7CE73F64"/>
    <w:rsid w:val="7CE83C46"/>
    <w:rsid w:val="7CEC26A0"/>
    <w:rsid w:val="7CED12C2"/>
    <w:rsid w:val="7CEE3E4D"/>
    <w:rsid w:val="7CEF2C25"/>
    <w:rsid w:val="7CF244D2"/>
    <w:rsid w:val="7CF616F2"/>
    <w:rsid w:val="7D000522"/>
    <w:rsid w:val="7D052514"/>
    <w:rsid w:val="7D063EB5"/>
    <w:rsid w:val="7D085154"/>
    <w:rsid w:val="7D0A41BC"/>
    <w:rsid w:val="7D0C79C5"/>
    <w:rsid w:val="7D0F0877"/>
    <w:rsid w:val="7D154307"/>
    <w:rsid w:val="7D1D144A"/>
    <w:rsid w:val="7D28169C"/>
    <w:rsid w:val="7D293831"/>
    <w:rsid w:val="7D2954C1"/>
    <w:rsid w:val="7D2C3F72"/>
    <w:rsid w:val="7D3C5135"/>
    <w:rsid w:val="7D3E7429"/>
    <w:rsid w:val="7D441EBF"/>
    <w:rsid w:val="7D4A280A"/>
    <w:rsid w:val="7D4A36D4"/>
    <w:rsid w:val="7D4A42E4"/>
    <w:rsid w:val="7D4A691C"/>
    <w:rsid w:val="7D4B78E6"/>
    <w:rsid w:val="7D55675B"/>
    <w:rsid w:val="7D565F94"/>
    <w:rsid w:val="7D5A0CE9"/>
    <w:rsid w:val="7D5C6C22"/>
    <w:rsid w:val="7D641E1F"/>
    <w:rsid w:val="7D680465"/>
    <w:rsid w:val="7D69241B"/>
    <w:rsid w:val="7D6C2781"/>
    <w:rsid w:val="7D6D4DA6"/>
    <w:rsid w:val="7D7D681F"/>
    <w:rsid w:val="7D7F23D2"/>
    <w:rsid w:val="7D857905"/>
    <w:rsid w:val="7D865DAC"/>
    <w:rsid w:val="7D8B587E"/>
    <w:rsid w:val="7D963A49"/>
    <w:rsid w:val="7DA261A2"/>
    <w:rsid w:val="7DAA05C9"/>
    <w:rsid w:val="7DAD7173"/>
    <w:rsid w:val="7DAF2136"/>
    <w:rsid w:val="7DB27ABE"/>
    <w:rsid w:val="7DB759BE"/>
    <w:rsid w:val="7DB839AE"/>
    <w:rsid w:val="7DBC53DD"/>
    <w:rsid w:val="7DC176AB"/>
    <w:rsid w:val="7DC70476"/>
    <w:rsid w:val="7DD0469D"/>
    <w:rsid w:val="7DD8186D"/>
    <w:rsid w:val="7DD90D4E"/>
    <w:rsid w:val="7DD97F7E"/>
    <w:rsid w:val="7DDA5E08"/>
    <w:rsid w:val="7DDB290A"/>
    <w:rsid w:val="7DDC3A27"/>
    <w:rsid w:val="7DE51069"/>
    <w:rsid w:val="7DE652EF"/>
    <w:rsid w:val="7DEE7878"/>
    <w:rsid w:val="7DF970EE"/>
    <w:rsid w:val="7DFA255A"/>
    <w:rsid w:val="7DFF43BB"/>
    <w:rsid w:val="7E032931"/>
    <w:rsid w:val="7E060918"/>
    <w:rsid w:val="7E150362"/>
    <w:rsid w:val="7E1C3323"/>
    <w:rsid w:val="7E1E273D"/>
    <w:rsid w:val="7E223C41"/>
    <w:rsid w:val="7E252456"/>
    <w:rsid w:val="7E253E6F"/>
    <w:rsid w:val="7E260853"/>
    <w:rsid w:val="7E283F1A"/>
    <w:rsid w:val="7E303036"/>
    <w:rsid w:val="7E31542A"/>
    <w:rsid w:val="7E334629"/>
    <w:rsid w:val="7E417464"/>
    <w:rsid w:val="7E437A17"/>
    <w:rsid w:val="7E447259"/>
    <w:rsid w:val="7E4A4E81"/>
    <w:rsid w:val="7E4F5574"/>
    <w:rsid w:val="7E516D03"/>
    <w:rsid w:val="7E624017"/>
    <w:rsid w:val="7E6301CA"/>
    <w:rsid w:val="7E6F625B"/>
    <w:rsid w:val="7E7266D1"/>
    <w:rsid w:val="7E7C17C0"/>
    <w:rsid w:val="7E81012B"/>
    <w:rsid w:val="7E8115B7"/>
    <w:rsid w:val="7E8169C2"/>
    <w:rsid w:val="7E8371A9"/>
    <w:rsid w:val="7E8417AB"/>
    <w:rsid w:val="7E857F9E"/>
    <w:rsid w:val="7E8609B3"/>
    <w:rsid w:val="7E8A0804"/>
    <w:rsid w:val="7E8C3D2F"/>
    <w:rsid w:val="7E8C488D"/>
    <w:rsid w:val="7E8D0071"/>
    <w:rsid w:val="7E942519"/>
    <w:rsid w:val="7E997676"/>
    <w:rsid w:val="7EA02D9A"/>
    <w:rsid w:val="7EA414F6"/>
    <w:rsid w:val="7EA53C41"/>
    <w:rsid w:val="7EAC3F9E"/>
    <w:rsid w:val="7EAC451C"/>
    <w:rsid w:val="7EAC6F6B"/>
    <w:rsid w:val="7EAE621C"/>
    <w:rsid w:val="7EB663A9"/>
    <w:rsid w:val="7EBA2AE8"/>
    <w:rsid w:val="7EC74F15"/>
    <w:rsid w:val="7EC75F4F"/>
    <w:rsid w:val="7EC76707"/>
    <w:rsid w:val="7ECB3116"/>
    <w:rsid w:val="7ECC1412"/>
    <w:rsid w:val="7ECC5A50"/>
    <w:rsid w:val="7ECE31A8"/>
    <w:rsid w:val="7ED45390"/>
    <w:rsid w:val="7ED50FBF"/>
    <w:rsid w:val="7ED8255F"/>
    <w:rsid w:val="7EDB5E10"/>
    <w:rsid w:val="7EE11ED6"/>
    <w:rsid w:val="7EE3651F"/>
    <w:rsid w:val="7EE873FB"/>
    <w:rsid w:val="7EED2710"/>
    <w:rsid w:val="7EEE6AD4"/>
    <w:rsid w:val="7EF739F1"/>
    <w:rsid w:val="7EF90044"/>
    <w:rsid w:val="7EFD2C7C"/>
    <w:rsid w:val="7F016B8A"/>
    <w:rsid w:val="7F0362AE"/>
    <w:rsid w:val="7F0611E5"/>
    <w:rsid w:val="7F076E05"/>
    <w:rsid w:val="7F077A52"/>
    <w:rsid w:val="7F0C3F6A"/>
    <w:rsid w:val="7F0E46D0"/>
    <w:rsid w:val="7F0F6E6A"/>
    <w:rsid w:val="7F1751AD"/>
    <w:rsid w:val="7F197B26"/>
    <w:rsid w:val="7F223789"/>
    <w:rsid w:val="7F2A04B4"/>
    <w:rsid w:val="7F2E71ED"/>
    <w:rsid w:val="7F2F1FE3"/>
    <w:rsid w:val="7F306E9E"/>
    <w:rsid w:val="7F324C4B"/>
    <w:rsid w:val="7F341AFA"/>
    <w:rsid w:val="7F36037A"/>
    <w:rsid w:val="7F3D48A7"/>
    <w:rsid w:val="7F433628"/>
    <w:rsid w:val="7F49515C"/>
    <w:rsid w:val="7F520C1E"/>
    <w:rsid w:val="7F580C3E"/>
    <w:rsid w:val="7F5B507F"/>
    <w:rsid w:val="7F665850"/>
    <w:rsid w:val="7F6E203D"/>
    <w:rsid w:val="7F6F7AA2"/>
    <w:rsid w:val="7F743D1E"/>
    <w:rsid w:val="7F7C54C6"/>
    <w:rsid w:val="7F810B1E"/>
    <w:rsid w:val="7F82015B"/>
    <w:rsid w:val="7F824952"/>
    <w:rsid w:val="7F8377B2"/>
    <w:rsid w:val="7F871186"/>
    <w:rsid w:val="7F88407A"/>
    <w:rsid w:val="7F926F7D"/>
    <w:rsid w:val="7F9C388A"/>
    <w:rsid w:val="7F9C5F14"/>
    <w:rsid w:val="7F9F44B7"/>
    <w:rsid w:val="7FA1332B"/>
    <w:rsid w:val="7FA2655F"/>
    <w:rsid w:val="7FB23638"/>
    <w:rsid w:val="7FBA2712"/>
    <w:rsid w:val="7FBC00BF"/>
    <w:rsid w:val="7FC77923"/>
    <w:rsid w:val="7FC81A5A"/>
    <w:rsid w:val="7FCA55DB"/>
    <w:rsid w:val="7FCE742A"/>
    <w:rsid w:val="7FD1720E"/>
    <w:rsid w:val="7FD3756D"/>
    <w:rsid w:val="7FDA1BBE"/>
    <w:rsid w:val="7FDC6C6A"/>
    <w:rsid w:val="7FE019FF"/>
    <w:rsid w:val="7FE156F8"/>
    <w:rsid w:val="7FEA5A84"/>
    <w:rsid w:val="7FED7D54"/>
    <w:rsid w:val="7FEE2D8F"/>
    <w:rsid w:val="7FEE692F"/>
    <w:rsid w:val="7FF05C04"/>
    <w:rsid w:val="7FF15B66"/>
    <w:rsid w:val="7FF17271"/>
    <w:rsid w:val="7FF41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autoRedefine/>
    <w:qFormat/>
    <w:uiPriority w:val="0"/>
    <w:pPr>
      <w:keepNext/>
      <w:autoSpaceDE w:val="0"/>
      <w:autoSpaceDN w:val="0"/>
      <w:adjustRightInd w:val="0"/>
      <w:snapToGrid w:val="0"/>
      <w:spacing w:line="360" w:lineRule="auto"/>
      <w:jc w:val="left"/>
      <w:textAlignment w:val="baseline"/>
      <w:outlineLvl w:val="2"/>
    </w:pPr>
    <w:rPr>
      <w:rFonts w:eastAsia="黑体" w:cs="Arial"/>
      <w:b/>
      <w:snapToGrid w:val="0"/>
      <w:spacing w:val="4"/>
      <w:kern w:val="0"/>
      <w:sz w:val="28"/>
    </w:rPr>
  </w:style>
  <w:style w:type="paragraph" w:styleId="5">
    <w:name w:val="heading 4"/>
    <w:basedOn w:val="1"/>
    <w:next w:val="1"/>
    <w:autoRedefine/>
    <w:qFormat/>
    <w:uiPriority w:val="0"/>
    <w:pPr>
      <w:keepNext/>
      <w:keepLines/>
      <w:numPr>
        <w:ilvl w:val="3"/>
        <w:numId w:val="1"/>
      </w:numPr>
      <w:spacing w:line="360" w:lineRule="auto"/>
      <w:outlineLvl w:val="3"/>
    </w:pPr>
    <w:rPr>
      <w:rFonts w:ascii="宋体" w:hAnsi="宋体"/>
      <w:b/>
      <w:sz w:val="24"/>
    </w:rPr>
  </w:style>
  <w:style w:type="paragraph" w:styleId="6">
    <w:name w:val="heading 5"/>
    <w:basedOn w:val="1"/>
    <w:next w:val="1"/>
    <w:qFormat/>
    <w:uiPriority w:val="0"/>
    <w:pPr>
      <w:keepNext/>
      <w:keepLines/>
      <w:tabs>
        <w:tab w:val="left" w:pos="1008"/>
      </w:tabs>
      <w:spacing w:line="240" w:lineRule="auto"/>
      <w:ind w:firstLine="0" w:firstLineChars="0"/>
      <w:jc w:val="center"/>
      <w:outlineLvl w:val="4"/>
    </w:pPr>
    <w:rPr>
      <w:rFonts w:ascii="Times New Roman" w:hAnsi="Times New Roman" w:eastAsia="宋体"/>
      <w:b/>
      <w:b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7">
    <w:name w:val="Normal Indent"/>
    <w:basedOn w:val="1"/>
    <w:qFormat/>
    <w:uiPriority w:val="0"/>
    <w:pPr>
      <w:ind w:firstLine="420" w:firstLineChars="200"/>
    </w:pPr>
  </w:style>
  <w:style w:type="paragraph" w:styleId="8">
    <w:name w:val="annotation text"/>
    <w:basedOn w:val="1"/>
    <w:link w:val="56"/>
    <w:semiHidden/>
    <w:qFormat/>
    <w:uiPriority w:val="0"/>
    <w:pPr>
      <w:jc w:val="left"/>
    </w:pPr>
    <w:rPr>
      <w:kern w:val="0"/>
      <w:sz w:val="24"/>
      <w:szCs w:val="20"/>
    </w:rPr>
  </w:style>
  <w:style w:type="paragraph" w:styleId="9">
    <w:name w:val="Body Text 3"/>
    <w:basedOn w:val="1"/>
    <w:qFormat/>
    <w:uiPriority w:val="0"/>
    <w:pPr>
      <w:spacing w:after="120"/>
    </w:pPr>
    <w:rPr>
      <w:sz w:val="16"/>
      <w:szCs w:val="16"/>
    </w:rPr>
  </w:style>
  <w:style w:type="paragraph" w:styleId="10">
    <w:name w:val="Body Text Indent"/>
    <w:basedOn w:val="1"/>
    <w:qFormat/>
    <w:uiPriority w:val="0"/>
    <w:pPr>
      <w:spacing w:after="120"/>
      <w:ind w:left="420" w:leftChars="200"/>
    </w:pPr>
    <w:rPr>
      <w:kern w:val="0"/>
      <w:sz w:val="24"/>
      <w:szCs w:val="20"/>
    </w:rPr>
  </w:style>
  <w:style w:type="paragraph" w:styleId="11">
    <w:name w:val="Block Text"/>
    <w:basedOn w:val="1"/>
    <w:qFormat/>
    <w:uiPriority w:val="0"/>
    <w:pPr>
      <w:spacing w:after="120"/>
      <w:ind w:left="1440" w:right="1440"/>
    </w:pPr>
    <w:rPr>
      <w:rFonts w:ascii="宋体" w:hAnsi="Arial Black"/>
      <w:kern w:val="44"/>
      <w:sz w:val="20"/>
    </w:rPr>
  </w:style>
  <w:style w:type="paragraph" w:styleId="12">
    <w:name w:val="Plain Text"/>
    <w:basedOn w:val="1"/>
    <w:qFormat/>
    <w:uiPriority w:val="0"/>
    <w:rPr>
      <w:rFonts w:ascii="宋体" w:hAnsi="Courier New" w:cs="Courier New"/>
    </w:rPr>
  </w:style>
  <w:style w:type="paragraph" w:styleId="13">
    <w:name w:val="endnote text"/>
    <w:basedOn w:val="1"/>
    <w:qFormat/>
    <w:uiPriority w:val="0"/>
    <w:pPr>
      <w:snapToGrid w:val="0"/>
      <w:jc w:val="left"/>
    </w:pPr>
    <w:rPr>
      <w:sz w:val="24"/>
    </w:rPr>
  </w:style>
  <w:style w:type="paragraph" w:styleId="14">
    <w:name w:val="Balloon Text"/>
    <w:basedOn w:val="1"/>
    <w:link w:val="55"/>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next w:val="1"/>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Subtitle"/>
    <w:basedOn w:val="1"/>
    <w:next w:val="1"/>
    <w:qFormat/>
    <w:uiPriority w:val="0"/>
    <w:pPr>
      <w:spacing w:line="320" w:lineRule="exact"/>
      <w:jc w:val="center"/>
    </w:pPr>
    <w:rPr>
      <w:rFonts w:ascii="Cambria" w:hAnsi="Cambria" w:eastAsia="Times New Roman"/>
      <w:bCs/>
      <w:kern w:val="28"/>
      <w:szCs w:val="32"/>
    </w:rPr>
  </w:style>
  <w:style w:type="paragraph" w:styleId="18">
    <w:name w:val="List"/>
    <w:basedOn w:val="1"/>
    <w:qFormat/>
    <w:uiPriority w:val="0"/>
    <w:pPr>
      <w:ind w:left="200" w:hanging="200" w:hangingChars="200"/>
      <w:jc w:val="center"/>
    </w:pPr>
  </w:style>
  <w:style w:type="paragraph" w:styleId="19">
    <w:name w:val="Body Text Indent 3"/>
    <w:basedOn w:val="1"/>
    <w:qFormat/>
    <w:uiPriority w:val="0"/>
    <w:pPr>
      <w:spacing w:line="800" w:lineRule="exact"/>
      <w:ind w:firstLine="646"/>
    </w:pPr>
    <w:rPr>
      <w:rFonts w:eastAsia="仿宋_GB2312"/>
      <w:sz w:val="32"/>
    </w:rPr>
  </w:style>
  <w:style w:type="paragraph" w:styleId="20">
    <w:name w:val="table of figures"/>
    <w:basedOn w:val="1"/>
    <w:next w:val="1"/>
    <w:qFormat/>
    <w:uiPriority w:val="0"/>
    <w:pPr>
      <w:ind w:left="1920" w:leftChars="200"/>
      <w:jc w:val="center"/>
    </w:pPr>
    <w:rPr>
      <w:b/>
      <w:kern w:val="0"/>
      <w:szCs w:val="20"/>
    </w:rPr>
  </w:style>
  <w:style w:type="paragraph" w:styleId="21">
    <w:name w:val="toc 2"/>
    <w:basedOn w:val="1"/>
    <w:next w:val="1"/>
    <w:autoRedefine/>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hint="eastAsia" w:ascii="宋体" w:hAnsi="宋体"/>
      <w:color w:val="000000"/>
      <w:kern w:val="0"/>
      <w:sz w:val="24"/>
    </w:rPr>
  </w:style>
  <w:style w:type="paragraph" w:styleId="23">
    <w:name w:val="annotation subject"/>
    <w:basedOn w:val="8"/>
    <w:next w:val="8"/>
    <w:link w:val="57"/>
    <w:qFormat/>
    <w:uiPriority w:val="0"/>
    <w:rPr>
      <w:b/>
      <w:bCs/>
      <w:kern w:val="2"/>
      <w:sz w:val="21"/>
      <w:szCs w:val="21"/>
    </w:rPr>
  </w:style>
  <w:style w:type="paragraph" w:styleId="24">
    <w:name w:val="Body Text First Indent"/>
    <w:basedOn w:val="2"/>
    <w:next w:val="1"/>
    <w:qFormat/>
    <w:uiPriority w:val="0"/>
    <w:pPr>
      <w:ind w:firstLine="420" w:firstLineChars="100"/>
    </w:pPr>
  </w:style>
  <w:style w:type="paragraph" w:styleId="25">
    <w:name w:val="Body Text First Indent 2"/>
    <w:basedOn w:val="10"/>
    <w:next w:val="1"/>
    <w:qFormat/>
    <w:uiPriority w:val="0"/>
    <w:pPr>
      <w:ind w:firstLine="420" w:firstLineChars="200"/>
    </w:pPr>
    <w:rPr>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annotation reference"/>
    <w:semiHidden/>
    <w:qFormat/>
    <w:uiPriority w:val="0"/>
    <w:rPr>
      <w:sz w:val="21"/>
    </w:rPr>
  </w:style>
  <w:style w:type="paragraph" w:customStyle="1" w:styleId="30">
    <w:name w:val="Default"/>
    <w:basedOn w:val="31"/>
    <w:next w:val="25"/>
    <w:qFormat/>
    <w:uiPriority w:val="0"/>
    <w:pPr>
      <w:autoSpaceDE w:val="0"/>
      <w:autoSpaceDN w:val="0"/>
      <w:jc w:val="left"/>
    </w:pPr>
    <w:rPr>
      <w:color w:val="000000"/>
      <w:kern w:val="0"/>
      <w:sz w:val="24"/>
      <w:szCs w:val="24"/>
    </w:rPr>
  </w:style>
  <w:style w:type="paragraph" w:customStyle="1" w:styleId="31">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2">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customStyle="1" w:styleId="33">
    <w:name w:val="样式9"/>
    <w:basedOn w:val="1"/>
    <w:qFormat/>
    <w:uiPriority w:val="0"/>
    <w:pPr>
      <w:adjustRightInd w:val="0"/>
      <w:snapToGrid w:val="0"/>
      <w:spacing w:line="460" w:lineRule="exact"/>
      <w:ind w:firstLine="520" w:firstLineChars="200"/>
    </w:pPr>
    <w:rPr>
      <w:sz w:val="26"/>
      <w:szCs w:val="26"/>
    </w:rPr>
  </w:style>
  <w:style w:type="paragraph" w:customStyle="1" w:styleId="34">
    <w:name w:val="表格"/>
    <w:basedOn w:val="18"/>
    <w:next w:val="1"/>
    <w:qFormat/>
    <w:uiPriority w:val="0"/>
    <w:pPr>
      <w:adjustRightInd w:val="0"/>
      <w:snapToGrid w:val="0"/>
      <w:spacing w:beforeLines="10" w:afterLines="10" w:line="259" w:lineRule="auto"/>
      <w:jc w:val="center"/>
    </w:pPr>
    <w:rPr>
      <w:rFonts w:ascii="宋体"/>
      <w:kern w:val="0"/>
      <w:szCs w:val="20"/>
    </w:rPr>
  </w:style>
  <w:style w:type="paragraph" w:customStyle="1" w:styleId="35">
    <w:name w:val="正文首行"/>
    <w:basedOn w:val="7"/>
    <w:autoRedefine/>
    <w:qFormat/>
    <w:uiPriority w:val="0"/>
    <w:pPr>
      <w:spacing w:line="480" w:lineRule="exact"/>
      <w:ind w:firstLine="200"/>
    </w:pPr>
  </w:style>
  <w:style w:type="paragraph" w:customStyle="1" w:styleId="36">
    <w:name w:val="WPSOffice手动目录 1"/>
    <w:autoRedefine/>
    <w:qFormat/>
    <w:uiPriority w:val="0"/>
    <w:rPr>
      <w:rFonts w:asciiTheme="minorHAnsi" w:hAnsiTheme="minorHAnsi" w:eastAsiaTheme="minorEastAsia" w:cstheme="minorBidi"/>
      <w:lang w:val="en-US" w:eastAsia="zh-CN" w:bidi="ar-SA"/>
    </w:rPr>
  </w:style>
  <w:style w:type="paragraph" w:customStyle="1" w:styleId="37">
    <w:name w:val="S报告正文"/>
    <w:basedOn w:val="1"/>
    <w:qFormat/>
    <w:uiPriority w:val="0"/>
    <w:pPr>
      <w:adjustRightInd w:val="0"/>
      <w:snapToGrid w:val="0"/>
      <w:spacing w:line="480" w:lineRule="exact"/>
      <w:ind w:firstLine="510"/>
      <w:jc w:val="left"/>
    </w:pPr>
    <w:rPr>
      <w:sz w:val="24"/>
    </w:rPr>
  </w:style>
  <w:style w:type="paragraph" w:customStyle="1" w:styleId="38">
    <w:name w:val="S表名图名"/>
    <w:basedOn w:val="37"/>
    <w:qFormat/>
    <w:uiPriority w:val="1"/>
    <w:pPr>
      <w:ind w:firstLine="0"/>
      <w:jc w:val="center"/>
    </w:pPr>
    <w:rPr>
      <w:b/>
      <w:szCs w:val="23"/>
    </w:rPr>
  </w:style>
  <w:style w:type="paragraph" w:customStyle="1" w:styleId="39">
    <w:name w:val="S表格文字"/>
    <w:basedOn w:val="24"/>
    <w:qFormat/>
    <w:uiPriority w:val="0"/>
    <w:pPr>
      <w:adjustRightInd w:val="0"/>
      <w:snapToGrid w:val="0"/>
      <w:spacing w:before="20" w:after="20"/>
      <w:ind w:firstLine="0" w:firstLineChars="0"/>
      <w:jc w:val="center"/>
    </w:pPr>
    <w:rPr>
      <w:szCs w:val="20"/>
    </w:rPr>
  </w:style>
  <w:style w:type="paragraph" w:customStyle="1" w:styleId="40">
    <w:name w:val="S备注"/>
    <w:basedOn w:val="37"/>
    <w:autoRedefine/>
    <w:qFormat/>
    <w:uiPriority w:val="0"/>
    <w:pPr>
      <w:spacing w:before="60" w:after="120" w:line="240" w:lineRule="auto"/>
      <w:ind w:firstLine="0"/>
    </w:pPr>
    <w:rPr>
      <w:b/>
      <w:sz w:val="21"/>
    </w:rPr>
  </w:style>
  <w:style w:type="paragraph" w:customStyle="1" w:styleId="41">
    <w:name w:val="正文首行缩进 2 + Times New Roman"/>
    <w:basedOn w:val="1"/>
    <w:qFormat/>
    <w:uiPriority w:val="0"/>
    <w:pPr>
      <w:tabs>
        <w:tab w:val="left" w:pos="0"/>
        <w:tab w:val="left" w:pos="870"/>
        <w:tab w:val="left" w:pos="3150"/>
      </w:tabs>
      <w:autoSpaceDE w:val="0"/>
      <w:autoSpaceDN w:val="0"/>
      <w:spacing w:line="360" w:lineRule="auto"/>
      <w:ind w:firstLine="480" w:firstLineChars="200"/>
      <w:jc w:val="left"/>
    </w:pPr>
    <w:rPr>
      <w:kern w:val="0"/>
      <w:sz w:val="24"/>
    </w:rPr>
  </w:style>
  <w:style w:type="paragraph" w:customStyle="1" w:styleId="42">
    <w:name w:val="表格文字"/>
    <w:basedOn w:val="24"/>
    <w:next w:val="1"/>
    <w:qFormat/>
    <w:uiPriority w:val="0"/>
    <w:pPr>
      <w:spacing w:line="0" w:lineRule="atLeast"/>
      <w:jc w:val="center"/>
    </w:pPr>
    <w:rPr>
      <w:sz w:val="28"/>
      <w:szCs w:val="20"/>
    </w:rPr>
  </w:style>
  <w:style w:type="paragraph" w:customStyle="1" w:styleId="43">
    <w:name w:val="正文格式"/>
    <w:basedOn w:val="1"/>
    <w:autoRedefine/>
    <w:qFormat/>
    <w:uiPriority w:val="0"/>
    <w:pPr>
      <w:spacing w:line="360" w:lineRule="auto"/>
      <w:ind w:firstLine="560" w:firstLineChars="200"/>
    </w:pPr>
    <w:rPr>
      <w:rFonts w:ascii="宋体" w:hAnsi="宋体"/>
      <w:sz w:val="28"/>
      <w:szCs w:val="28"/>
    </w:rPr>
  </w:style>
  <w:style w:type="paragraph" w:customStyle="1" w:styleId="44">
    <w:name w:val="列出段落1"/>
    <w:basedOn w:val="1"/>
    <w:qFormat/>
    <w:uiPriority w:val="0"/>
    <w:pPr>
      <w:ind w:firstLine="420" w:firstLineChars="200"/>
    </w:pPr>
    <w:rPr>
      <w:rFonts w:ascii="Calibri" w:hAnsi="Calibri"/>
    </w:rPr>
  </w:style>
  <w:style w:type="character" w:customStyle="1" w:styleId="45">
    <w:name w:val="content1"/>
    <w:basedOn w:val="28"/>
    <w:qFormat/>
    <w:uiPriority w:val="0"/>
    <w:rPr>
      <w:rFonts w:ascii="Times New Roman" w:hAnsi="Times New Roman" w:eastAsia="宋体" w:cs="Times New Roman"/>
      <w:color w:val="000000"/>
      <w:sz w:val="20"/>
      <w:szCs w:val="20"/>
    </w:rPr>
  </w:style>
  <w:style w:type="paragraph" w:customStyle="1" w:styleId="46">
    <w:name w:val="正文小四"/>
    <w:qFormat/>
    <w:uiPriority w:val="0"/>
    <w:pPr>
      <w:ind w:firstLine="360" w:firstLineChars="150"/>
    </w:pPr>
    <w:rPr>
      <w:rFonts w:ascii="宋体" w:hAnsi="宋体" w:eastAsia="宋体" w:cs="Times New Roman"/>
      <w:kern w:val="2"/>
      <w:sz w:val="24"/>
      <w:szCs w:val="24"/>
      <w:lang w:val="en-US" w:eastAsia="zh-CN" w:bidi="ar-SA"/>
    </w:rPr>
  </w:style>
  <w:style w:type="paragraph" w:customStyle="1" w:styleId="47">
    <w:name w:val="表格1"/>
    <w:basedOn w:val="1"/>
    <w:qFormat/>
    <w:uiPriority w:val="0"/>
    <w:pPr>
      <w:adjustRightInd w:val="0"/>
      <w:spacing w:line="400" w:lineRule="atLeast"/>
      <w:jc w:val="center"/>
    </w:pPr>
    <w:rPr>
      <w:kern w:val="0"/>
    </w:rPr>
  </w:style>
  <w:style w:type="paragraph" w:customStyle="1" w:styleId="48">
    <w:name w:val="报告表头"/>
    <w:basedOn w:val="1"/>
    <w:qFormat/>
    <w:uiPriority w:val="0"/>
    <w:pPr>
      <w:adjustRightInd w:val="0"/>
      <w:spacing w:line="500" w:lineRule="exact"/>
      <w:ind w:firstLine="600"/>
      <w:jc w:val="center"/>
      <w:textAlignment w:val="baseline"/>
    </w:pPr>
    <w:rPr>
      <w:rFonts w:ascii="黑体" w:eastAsia="黑体"/>
      <w:kern w:val="0"/>
      <w:sz w:val="24"/>
    </w:rPr>
  </w:style>
  <w:style w:type="paragraph" w:customStyle="1" w:styleId="49">
    <w:name w:val="书表内容"/>
    <w:basedOn w:val="1"/>
    <w:qFormat/>
    <w:uiPriority w:val="0"/>
    <w:pPr>
      <w:spacing w:line="360" w:lineRule="exact"/>
      <w:jc w:val="center"/>
    </w:pPr>
    <w:rPr>
      <w:szCs w:val="24"/>
    </w:rPr>
  </w:style>
  <w:style w:type="paragraph" w:customStyle="1" w:styleId="50">
    <w:name w:val="样式 小四 居中"/>
    <w:basedOn w:val="1"/>
    <w:qFormat/>
    <w:uiPriority w:val="0"/>
    <w:pPr>
      <w:jc w:val="center"/>
    </w:pPr>
    <w:rPr>
      <w:szCs w:val="20"/>
    </w:rPr>
  </w:style>
  <w:style w:type="paragraph" w:customStyle="1" w:styleId="51">
    <w:name w:val="纯文本1"/>
    <w:basedOn w:val="1"/>
    <w:qFormat/>
    <w:uiPriority w:val="0"/>
    <w:pPr>
      <w:adjustRightInd w:val="0"/>
    </w:pPr>
    <w:rPr>
      <w:rFonts w:hAnsi="Courier New"/>
      <w:szCs w:val="20"/>
    </w:rPr>
  </w:style>
  <w:style w:type="paragraph" w:customStyle="1" w:styleId="52">
    <w:name w:val="文本正文"/>
    <w:basedOn w:val="1"/>
    <w:qFormat/>
    <w:uiPriority w:val="0"/>
    <w:pPr>
      <w:spacing w:line="360" w:lineRule="auto"/>
      <w:ind w:firstLine="480" w:firstLineChars="200"/>
    </w:pPr>
    <w:rPr>
      <w:sz w:val="24"/>
      <w:szCs w:val="24"/>
    </w:rPr>
  </w:style>
  <w:style w:type="paragraph" w:customStyle="1" w:styleId="53">
    <w:name w:val="图表标题"/>
    <w:basedOn w:val="20"/>
    <w:next w:val="34"/>
    <w:qFormat/>
    <w:uiPriority w:val="0"/>
    <w:pPr>
      <w:outlineLvl w:val="4"/>
    </w:pPr>
    <w:rPr>
      <w:bCs/>
      <w:snapToGrid w:val="0"/>
    </w:rPr>
  </w:style>
  <w:style w:type="paragraph" w:customStyle="1" w:styleId="54">
    <w:name w:val="标准正文"/>
    <w:basedOn w:val="1"/>
    <w:qFormat/>
    <w:uiPriority w:val="0"/>
    <w:pPr>
      <w:spacing w:line="360" w:lineRule="auto"/>
      <w:ind w:firstLine="200" w:firstLineChars="200"/>
    </w:pPr>
    <w:rPr>
      <w:rFonts w:hAnsi="宋体"/>
      <w:sz w:val="24"/>
    </w:rPr>
  </w:style>
  <w:style w:type="character" w:customStyle="1" w:styleId="55">
    <w:name w:val="批注框文本 Char"/>
    <w:basedOn w:val="28"/>
    <w:link w:val="14"/>
    <w:qFormat/>
    <w:uiPriority w:val="0"/>
    <w:rPr>
      <w:kern w:val="2"/>
      <w:sz w:val="18"/>
      <w:szCs w:val="18"/>
    </w:rPr>
  </w:style>
  <w:style w:type="character" w:customStyle="1" w:styleId="56">
    <w:name w:val="批注文字 Char"/>
    <w:basedOn w:val="28"/>
    <w:link w:val="8"/>
    <w:semiHidden/>
    <w:qFormat/>
    <w:uiPriority w:val="0"/>
    <w:rPr>
      <w:sz w:val="24"/>
    </w:rPr>
  </w:style>
  <w:style w:type="character" w:customStyle="1" w:styleId="57">
    <w:name w:val="批注主题 Char"/>
    <w:basedOn w:val="56"/>
    <w:link w:val="23"/>
    <w:qFormat/>
    <w:uiPriority w:val="0"/>
    <w:rPr>
      <w:b/>
      <w:bCs/>
      <w:kern w:val="2"/>
      <w:sz w:val="21"/>
      <w:szCs w:val="21"/>
    </w:rPr>
  </w:style>
  <w:style w:type="paragraph" w:customStyle="1" w:styleId="58">
    <w:name w:val="样式 样式 小四 段前: 7.8 磅 段后: 7.8 磅 行距: 1.5 倍行距 + 首行缩进:  2 字符"/>
    <w:basedOn w:val="1"/>
    <w:qFormat/>
    <w:uiPriority w:val="0"/>
    <w:pPr>
      <w:spacing w:line="360" w:lineRule="auto"/>
      <w:ind w:firstLine="480" w:firstLineChars="200"/>
    </w:pPr>
    <w:rPr>
      <w:sz w:val="24"/>
    </w:rPr>
  </w:style>
  <w:style w:type="paragraph" w:customStyle="1" w:styleId="59">
    <w:name w:val="报告表格"/>
    <w:basedOn w:val="1"/>
    <w:qFormat/>
    <w:uiPriority w:val="0"/>
    <w:pPr>
      <w:autoSpaceDE w:val="0"/>
      <w:autoSpaceDN w:val="0"/>
      <w:adjustRightInd w:val="0"/>
      <w:jc w:val="center"/>
      <w:textAlignment w:val="baseline"/>
    </w:pPr>
    <w:rPr>
      <w:b/>
      <w:kern w:val="0"/>
      <w:sz w:val="24"/>
      <w:szCs w:val="20"/>
    </w:rPr>
  </w:style>
  <w:style w:type="paragraph" w:customStyle="1" w:styleId="60">
    <w:name w:val="表格内容"/>
    <w:basedOn w:val="34"/>
    <w:next w:val="52"/>
    <w:qFormat/>
    <w:uiPriority w:val="0"/>
    <w:pPr>
      <w:spacing w:line="240" w:lineRule="auto"/>
    </w:pPr>
    <w:rPr>
      <w:rFonts w:ascii="Times New Roman"/>
    </w:rPr>
  </w:style>
  <w:style w:type="paragraph" w:customStyle="1" w:styleId="61">
    <w:name w:val="正文（源通）"/>
    <w:basedOn w:val="1"/>
    <w:qFormat/>
    <w:uiPriority w:val="0"/>
    <w:pPr>
      <w:spacing w:line="500" w:lineRule="exact"/>
      <w:ind w:firstLine="480" w:firstLineChars="200"/>
    </w:pPr>
    <w:rPr>
      <w:rFonts w:eastAsia="Times New Roman"/>
      <w:color w:val="FF0000"/>
    </w:rPr>
  </w:style>
  <w:style w:type="paragraph" w:customStyle="1" w:styleId="62">
    <w:name w:val="样式 四号"/>
    <w:basedOn w:val="1"/>
    <w:qFormat/>
    <w:uiPriority w:val="0"/>
    <w:pPr>
      <w:ind w:firstLine="560" w:firstLineChars="200"/>
      <w:jc w:val="left"/>
    </w:pPr>
    <w:rPr>
      <w:rFonts w:cs="宋体"/>
      <w:sz w:val="24"/>
      <w:szCs w:val="20"/>
    </w:rPr>
  </w:style>
  <w:style w:type="character" w:customStyle="1" w:styleId="63">
    <w:name w:val="16"/>
    <w:qFormat/>
    <w:uiPriority w:val="0"/>
    <w:rPr>
      <w:rFonts w:hint="default" w:ascii="Calibri" w:hAnsi="Calibri" w:cs="Calibri"/>
      <w:color w:val="000000"/>
      <w:sz w:val="24"/>
      <w:szCs w:val="24"/>
    </w:rPr>
  </w:style>
  <w:style w:type="character" w:customStyle="1" w:styleId="64">
    <w:name w:val="15"/>
    <w:qFormat/>
    <w:uiPriority w:val="0"/>
    <w:rPr>
      <w:rFonts w:hint="eastAsia" w:ascii="宋体" w:hAnsi="宋体" w:eastAsia="宋体" w:cs="宋体"/>
      <w:color w:val="000000"/>
      <w:sz w:val="24"/>
      <w:szCs w:val="24"/>
    </w:rPr>
  </w:style>
  <w:style w:type="paragraph" w:customStyle="1" w:styleId="65">
    <w:name w:val="报告表样式"/>
    <w:basedOn w:val="1"/>
    <w:qFormat/>
    <w:uiPriority w:val="0"/>
    <w:pPr>
      <w:adjustRightInd w:val="0"/>
      <w:snapToGrid w:val="0"/>
      <w:spacing w:line="360" w:lineRule="auto"/>
      <w:ind w:firstLine="200" w:firstLineChars="200"/>
    </w:pPr>
    <w:rPr>
      <w:kern w:val="0"/>
      <w:sz w:val="28"/>
      <w:szCs w:val="28"/>
    </w:rPr>
  </w:style>
  <w:style w:type="paragraph" w:customStyle="1" w:styleId="66">
    <w:name w:val="样式1"/>
    <w:basedOn w:val="1"/>
    <w:next w:val="11"/>
    <w:qFormat/>
    <w:uiPriority w:val="0"/>
    <w:pPr>
      <w:jc w:val="center"/>
    </w:pPr>
    <w:rPr>
      <w:kern w:val="0"/>
      <w:szCs w:val="20"/>
    </w:rPr>
  </w:style>
  <w:style w:type="paragraph" w:customStyle="1" w:styleId="67">
    <w:name w:val="正文1"/>
    <w:basedOn w:val="1"/>
    <w:qFormat/>
    <w:uiPriority w:val="0"/>
    <w:pPr>
      <w:spacing w:line="440" w:lineRule="exact"/>
    </w:pPr>
    <w:rPr>
      <w:sz w:val="24"/>
      <w:szCs w:val="24"/>
    </w:rPr>
  </w:style>
  <w:style w:type="paragraph" w:customStyle="1" w:styleId="68">
    <w:name w:val="表格文字小五"/>
    <w:basedOn w:val="69"/>
    <w:qFormat/>
    <w:uiPriority w:val="0"/>
    <w:rPr>
      <w:sz w:val="18"/>
      <w:szCs w:val="18"/>
    </w:rPr>
  </w:style>
  <w:style w:type="paragraph" w:customStyle="1" w:styleId="69">
    <w:name w:val="表文字"/>
    <w:basedOn w:val="1"/>
    <w:qFormat/>
    <w:uiPriority w:val="0"/>
    <w:pPr>
      <w:overflowPunct w:val="0"/>
      <w:autoSpaceDE w:val="0"/>
      <w:autoSpaceDN w:val="0"/>
      <w:adjustRightInd w:val="0"/>
      <w:spacing w:line="240" w:lineRule="atLeast"/>
      <w:textAlignment w:val="baseline"/>
    </w:pPr>
    <w:rPr>
      <w:kern w:val="0"/>
      <w:sz w:val="24"/>
      <w:szCs w:val="20"/>
    </w:rPr>
  </w:style>
  <w:style w:type="character" w:customStyle="1" w:styleId="70">
    <w:name w:val="表格文字 Char Char"/>
    <w:qFormat/>
    <w:uiPriority w:val="0"/>
    <w:rPr>
      <w:rFonts w:eastAsia="宋体"/>
      <w:kern w:val="2"/>
      <w:sz w:val="21"/>
      <w:szCs w:val="18"/>
      <w:lang w:val="en-US" w:eastAsia="zh-CN" w:bidi="ar-SA"/>
    </w:rPr>
  </w:style>
  <w:style w:type="paragraph" w:customStyle="1" w:styleId="71">
    <w:name w:val="报告正文"/>
    <w:basedOn w:val="1"/>
    <w:qFormat/>
    <w:uiPriority w:val="0"/>
    <w:pPr>
      <w:adjustRightInd w:val="0"/>
      <w:snapToGrid w:val="0"/>
      <w:spacing w:line="360" w:lineRule="auto"/>
      <w:ind w:firstLine="200" w:firstLineChars="200"/>
    </w:pPr>
    <w:rPr>
      <w:sz w:val="24"/>
      <w:szCs w:val="20"/>
    </w:rPr>
  </w:style>
  <w:style w:type="paragraph" w:customStyle="1" w:styleId="72">
    <w:name w:val="Table Text"/>
    <w:basedOn w:val="1"/>
    <w:semiHidden/>
    <w:qFormat/>
    <w:uiPriority w:val="0"/>
    <w:rPr>
      <w:rFonts w:ascii="仿宋" w:hAnsi="仿宋" w:eastAsia="仿宋" w:cs="仿宋"/>
      <w:sz w:val="28"/>
      <w:szCs w:val="28"/>
      <w:lang w:val="en-US" w:eastAsia="en-US" w:bidi="ar-SA"/>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T表格"/>
    <w:qFormat/>
    <w:uiPriority w:val="0"/>
    <w:pPr>
      <w:jc w:val="center"/>
    </w:pPr>
    <w:rPr>
      <w:rFonts w:ascii="Times New Roman" w:hAnsi="Times New Roman" w:eastAsia="宋体" w:cs="Times New Roman"/>
      <w:sz w:val="21"/>
      <w:lang w:val="en-US" w:eastAsia="zh-CN" w:bidi="ar-SA"/>
    </w:rPr>
  </w:style>
  <w:style w:type="character" w:customStyle="1" w:styleId="75">
    <w:name w:val="font11"/>
    <w:basedOn w:val="28"/>
    <w:autoRedefine/>
    <w:qFormat/>
    <w:uiPriority w:val="0"/>
    <w:rPr>
      <w:rFonts w:hint="eastAsia" w:ascii="宋体" w:hAnsi="宋体" w:eastAsia="宋体" w:cs="宋体"/>
      <w:color w:val="000000"/>
      <w:sz w:val="20"/>
      <w:szCs w:val="20"/>
      <w:u w:val="none"/>
    </w:rPr>
  </w:style>
  <w:style w:type="character" w:customStyle="1" w:styleId="76">
    <w:name w:val="font31"/>
    <w:basedOn w:val="28"/>
    <w:qFormat/>
    <w:uiPriority w:val="0"/>
    <w:rPr>
      <w:rFonts w:hint="default" w:ascii="Times New Roman" w:hAnsi="Times New Roman" w:cs="Times New Roman"/>
      <w:color w:val="000000"/>
      <w:sz w:val="20"/>
      <w:szCs w:val="20"/>
      <w:u w:val="none"/>
    </w:rPr>
  </w:style>
  <w:style w:type="character" w:customStyle="1" w:styleId="77">
    <w:name w:val="font41"/>
    <w:basedOn w:val="28"/>
    <w:autoRedefine/>
    <w:qFormat/>
    <w:uiPriority w:val="0"/>
    <w:rPr>
      <w:rFonts w:hint="default" w:ascii="Times New Roman" w:hAnsi="Times New Roman" w:cs="Times New Roman"/>
      <w:color w:val="000000"/>
      <w:sz w:val="21"/>
      <w:szCs w:val="21"/>
      <w:u w:val="none"/>
    </w:rPr>
  </w:style>
  <w:style w:type="character" w:customStyle="1" w:styleId="78">
    <w:name w:val="font51"/>
    <w:basedOn w:val="28"/>
    <w:autoRedefine/>
    <w:qFormat/>
    <w:uiPriority w:val="0"/>
    <w:rPr>
      <w:rFonts w:hint="default" w:ascii="Times New Roman" w:hAnsi="Times New Roman" w:cs="Times New Roman"/>
      <w:color w:val="000000"/>
      <w:sz w:val="13"/>
      <w:szCs w:val="13"/>
      <w:u w:val="none"/>
    </w:rPr>
  </w:style>
  <w:style w:type="character" w:customStyle="1" w:styleId="79">
    <w:name w:val="font21"/>
    <w:basedOn w:val="28"/>
    <w:autoRedefine/>
    <w:qFormat/>
    <w:uiPriority w:val="0"/>
    <w:rPr>
      <w:rFonts w:hint="default" w:ascii="Times New Roman" w:hAnsi="Times New Roman" w:cs="Times New Roman"/>
      <w:b/>
      <w:bCs/>
      <w:color w:val="000000"/>
      <w:sz w:val="21"/>
      <w:szCs w:val="21"/>
      <w:u w:val="none"/>
    </w:rPr>
  </w:style>
  <w:style w:type="paragraph" w:customStyle="1" w:styleId="80">
    <w:name w:val="正文-ls"/>
    <w:basedOn w:val="1"/>
    <w:qFormat/>
    <w:uiPriority w:val="0"/>
    <w:pPr>
      <w:spacing w:line="360" w:lineRule="auto"/>
      <w:ind w:firstLine="200" w:firstLineChars="200"/>
    </w:pPr>
    <w:rPr>
      <w:rFonts w:hAnsi="宋体"/>
      <w:sz w:val="24"/>
      <w:szCs w:val="20"/>
    </w:rPr>
  </w:style>
  <w:style w:type="paragraph" w:customStyle="1" w:styleId="81">
    <w:name w:val="表标题"/>
    <w:autoRedefine/>
    <w:qFormat/>
    <w:uiPriority w:val="0"/>
    <w:pPr>
      <w:tabs>
        <w:tab w:val="left" w:pos="0"/>
      </w:tabs>
      <w:spacing w:line="360" w:lineRule="auto"/>
      <w:jc w:val="center"/>
    </w:pPr>
    <w:rPr>
      <w:rFonts w:ascii="Times New Roman" w:hAnsi="Times New Roman" w:eastAsia="黑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13910</Words>
  <Characters>15563</Characters>
  <Lines>452</Lines>
  <Paragraphs>127</Paragraphs>
  <TotalTime>6</TotalTime>
  <ScaleCrop>false</ScaleCrop>
  <LinksUpToDate>false</LinksUpToDate>
  <CharactersWithSpaces>15685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2021-04-01T03:41:00Z</dcterms:created>
  <dc:creator>艾文娟</dc:creator>
  <cp:lastModifiedBy>Administrator</cp:lastModifiedBy>
  <dcterms:modified xsi:type="dcterms:W3CDTF">2025-05-06T02:16:26Z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AD2A3BAD42174C5EB3F9A619E8FD498F_13</vt:lpwstr>
  </property>
  <property fmtid="{D5CDD505-2E9C-101B-9397-08002B2CF9AE}" pid="4" name="KSOTemplateDocerSaveRecord">
    <vt:lpwstr>eyJoZGlkIjoiY2Q2NmI5ZDcyOTIwZmM1N2RmZTczMzMzODQ2NDI5ZDEifQ==</vt:lpwstr>
  </property>
</Properties>
</file>